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5" w:rsidRPr="00BB0748" w:rsidRDefault="000B3145" w:rsidP="000B3145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48">
        <w:rPr>
          <w:rFonts w:ascii="Times New Roman" w:hAnsi="Times New Roman"/>
          <w:b/>
          <w:sz w:val="28"/>
          <w:szCs w:val="28"/>
        </w:rPr>
        <w:t>ПСИХОЛОГИЧЕСКИЕ ФАКТОРЫ ЭФФЕКТИВНОЙ КОММУНИКАЦИИ СУБЪЕКТОВ В СИТУАЦИИ ПРОДАЖИ.</w:t>
      </w:r>
    </w:p>
    <w:p w:rsidR="000B3145" w:rsidRDefault="000B3145" w:rsidP="000B3145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</w:t>
      </w:r>
    </w:p>
    <w:p w:rsidR="00F843A2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748">
        <w:rPr>
          <w:rFonts w:ascii="Times New Roman" w:hAnsi="Times New Roman"/>
          <w:sz w:val="28"/>
          <w:szCs w:val="28"/>
        </w:rPr>
        <w:t>В течение последних двадцати лет культура торговых отношений в Украине переживает кардинальную трансформацию.  Изменяется правовая база, постоянно растет чис</w:t>
      </w:r>
      <w:r>
        <w:rPr>
          <w:rFonts w:ascii="Times New Roman" w:hAnsi="Times New Roman"/>
          <w:sz w:val="28"/>
          <w:szCs w:val="28"/>
        </w:rPr>
        <w:t>ло товаров и услуг, активизируются</w:t>
      </w:r>
      <w:r w:rsidRPr="00BB0748">
        <w:rPr>
          <w:rFonts w:ascii="Times New Roman" w:hAnsi="Times New Roman"/>
          <w:sz w:val="28"/>
          <w:szCs w:val="28"/>
        </w:rPr>
        <w:t xml:space="preserve"> процессы, которые определяют многообразие торговых отношений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0748">
        <w:rPr>
          <w:rFonts w:ascii="Times New Roman" w:hAnsi="Times New Roman"/>
          <w:sz w:val="28"/>
          <w:szCs w:val="28"/>
        </w:rPr>
        <w:t>Но, по-видимому, наиболее существенные изменения происходят в структуре межличностной коммуникации между продавцом и покупателем.</w:t>
      </w:r>
      <w:r w:rsidRPr="00F843A2">
        <w:rPr>
          <w:rFonts w:ascii="Times New Roman" w:hAnsi="Times New Roman"/>
          <w:sz w:val="28"/>
          <w:szCs w:val="28"/>
        </w:rPr>
        <w:t xml:space="preserve"> </w:t>
      </w:r>
      <w:r w:rsidRPr="00BB0748">
        <w:rPr>
          <w:rFonts w:ascii="Times New Roman" w:hAnsi="Times New Roman"/>
          <w:sz w:val="28"/>
          <w:szCs w:val="28"/>
        </w:rPr>
        <w:t>Однако до настоящего времени феномен межличностной коммуникации в ситуации продажи оставался лишь</w:t>
      </w:r>
      <w:r>
        <w:rPr>
          <w:rFonts w:ascii="Times New Roman" w:hAnsi="Times New Roman"/>
          <w:sz w:val="28"/>
          <w:szCs w:val="28"/>
        </w:rPr>
        <w:t xml:space="preserve"> словосочетанием</w:t>
      </w:r>
      <w:r w:rsidRPr="00BB0748">
        <w:rPr>
          <w:rFonts w:ascii="Times New Roman" w:hAnsi="Times New Roman"/>
          <w:sz w:val="28"/>
          <w:szCs w:val="28"/>
        </w:rPr>
        <w:t xml:space="preserve">, не имеющим четкого теоретико-методологического обоснования, которое отражало бы  особенности реализации именно этого </w:t>
      </w:r>
      <w:r w:rsidRPr="00F843A2">
        <w:rPr>
          <w:rFonts w:ascii="Times New Roman" w:hAnsi="Times New Roman"/>
          <w:sz w:val="28"/>
          <w:szCs w:val="28"/>
          <w:shd w:val="clear" w:color="auto" w:fill="FFFFFF" w:themeFill="background1"/>
        </w:rPr>
        <w:t>типа коммуникации. Главным</w:t>
      </w:r>
      <w:r w:rsidRPr="00F843A2">
        <w:rPr>
          <w:rFonts w:ascii="Times New Roman" w:hAnsi="Times New Roman"/>
          <w:sz w:val="28"/>
          <w:szCs w:val="28"/>
        </w:rPr>
        <w:t xml:space="preserve"> вопросом остается определение феномена эффективности межличностной коммуникации в ситуации продажи, и психологических факторов, которые</w:t>
      </w:r>
      <w:r w:rsidRPr="00BB0748">
        <w:rPr>
          <w:rFonts w:ascii="Times New Roman" w:hAnsi="Times New Roman"/>
          <w:sz w:val="28"/>
          <w:szCs w:val="28"/>
        </w:rPr>
        <w:t xml:space="preserve"> предопределяют эффективность меж</w:t>
      </w:r>
      <w:r w:rsidRPr="00F843A2">
        <w:rPr>
          <w:rFonts w:ascii="Times New Roman" w:hAnsi="Times New Roman"/>
          <w:sz w:val="28"/>
          <w:szCs w:val="28"/>
        </w:rPr>
        <w:t>личност</w:t>
      </w:r>
      <w:r w:rsidRPr="00BB0748">
        <w:rPr>
          <w:rFonts w:ascii="Times New Roman" w:hAnsi="Times New Roman"/>
          <w:sz w:val="28"/>
          <w:szCs w:val="28"/>
        </w:rPr>
        <w:t>ной коммуникации в продажах.</w:t>
      </w:r>
      <w:r w:rsidRPr="00F843A2">
        <w:rPr>
          <w:rFonts w:ascii="Times New Roman" w:hAnsi="Times New Roman"/>
          <w:sz w:val="28"/>
          <w:szCs w:val="28"/>
        </w:rPr>
        <w:t xml:space="preserve"> </w:t>
      </w:r>
      <w:r w:rsidRPr="00BB0748">
        <w:rPr>
          <w:rFonts w:ascii="Times New Roman" w:hAnsi="Times New Roman"/>
          <w:sz w:val="28"/>
          <w:szCs w:val="28"/>
        </w:rPr>
        <w:t>Цель исследования заключается в выявлении и анализе психологических факторов эффективного коммуникативного процесса между субъ</w:t>
      </w:r>
      <w:r w:rsidR="00CE5583">
        <w:rPr>
          <w:rFonts w:ascii="Times New Roman" w:hAnsi="Times New Roman"/>
          <w:sz w:val="28"/>
          <w:szCs w:val="28"/>
        </w:rPr>
        <w:t>ектами в ситуациях продаж</w:t>
      </w:r>
      <w:r w:rsidRPr="00BB0748">
        <w:rPr>
          <w:rFonts w:ascii="Times New Roman" w:hAnsi="Times New Roman"/>
          <w:sz w:val="28"/>
          <w:szCs w:val="28"/>
        </w:rPr>
        <w:t xml:space="preserve">. </w:t>
      </w:r>
    </w:p>
    <w:p w:rsidR="00F843A2" w:rsidRPr="00BB0748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748">
        <w:rPr>
          <w:rFonts w:ascii="Times New Roman" w:hAnsi="Times New Roman"/>
          <w:sz w:val="28"/>
          <w:szCs w:val="28"/>
        </w:rPr>
        <w:t xml:space="preserve">Для достижения цели исследования были поставлены следующие задачи: 1. Определить операционные понятия межличностной коммуникации  в ситуации продажи, и эффективности межличностной коммуникации продавца и покупателя в ситуации продажи;  2. Определить пространство эффективности коммуникации в ситуации продажи; 3. Обнаружить факторы, которые определяют эффективность деятельности продавца в процессе межличностной коммуникации в ситуации продажи. </w:t>
      </w:r>
    </w:p>
    <w:p w:rsidR="00F843A2" w:rsidRPr="00BB0748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748">
        <w:rPr>
          <w:rFonts w:ascii="Times New Roman" w:hAnsi="Times New Roman"/>
          <w:sz w:val="28"/>
          <w:szCs w:val="28"/>
        </w:rPr>
        <w:t xml:space="preserve">Объект исследования - процесс коммуникации субъектов в ситуации продажи. </w:t>
      </w:r>
    </w:p>
    <w:p w:rsidR="00F843A2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0748">
        <w:rPr>
          <w:rFonts w:ascii="Times New Roman" w:hAnsi="Times New Roman"/>
          <w:sz w:val="28"/>
          <w:szCs w:val="28"/>
        </w:rPr>
        <w:t xml:space="preserve">Предмет исследования - психологические факторы и критерии эффективности процесса коммуникации субъектов в ситуации продажи. </w:t>
      </w:r>
    </w:p>
    <w:p w:rsidR="00A67FD2" w:rsidRPr="00BB0748" w:rsidRDefault="00A67FD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Согласно</w:t>
      </w:r>
      <w:proofErr w:type="gramEnd"/>
      <w:r w:rsidR="00F843A2">
        <w:rPr>
          <w:rFonts w:ascii="Times New Roman" w:hAnsi="Times New Roman"/>
          <w:sz w:val="28"/>
          <w:szCs w:val="28"/>
        </w:rPr>
        <w:t xml:space="preserve"> первой задачи были</w:t>
      </w:r>
      <w:r w:rsidR="00F843A2" w:rsidRPr="00F843A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843A2">
        <w:rPr>
          <w:rFonts w:ascii="Times New Roman" w:hAnsi="Times New Roman"/>
          <w:color w:val="000000"/>
          <w:spacing w:val="-5"/>
          <w:sz w:val="28"/>
          <w:szCs w:val="28"/>
        </w:rPr>
        <w:t xml:space="preserve">сформулированы </w:t>
      </w:r>
      <w:proofErr w:type="spellStart"/>
      <w:r w:rsidR="00F843A2">
        <w:rPr>
          <w:rFonts w:ascii="Times New Roman" w:hAnsi="Times New Roman"/>
          <w:color w:val="000000"/>
          <w:spacing w:val="-5"/>
          <w:sz w:val="28"/>
          <w:szCs w:val="28"/>
        </w:rPr>
        <w:t>операциональные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определения</w:t>
      </w:r>
      <w:r w:rsidR="00F843A2">
        <w:rPr>
          <w:rFonts w:ascii="Times New Roman" w:hAnsi="Times New Roman"/>
          <w:color w:val="000000"/>
          <w:spacing w:val="-5"/>
          <w:sz w:val="28"/>
          <w:szCs w:val="28"/>
        </w:rPr>
        <w:t>, такие</w:t>
      </w:r>
      <w:r w:rsidR="00F843A2" w:rsidRPr="00BB0748">
        <w:rPr>
          <w:rFonts w:ascii="Times New Roman" w:hAnsi="Times New Roman"/>
          <w:color w:val="000000"/>
          <w:spacing w:val="-5"/>
          <w:sz w:val="28"/>
          <w:szCs w:val="28"/>
        </w:rPr>
        <w:t xml:space="preserve"> как: продажа, ситуация продажи, межличностная коммуникация в ситуации продажи.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Процесс </w:t>
      </w:r>
      <w:r w:rsidRPr="00BB0748">
        <w:rPr>
          <w:rFonts w:ascii="Times New Roman" w:hAnsi="Times New Roman"/>
          <w:color w:val="000000"/>
          <w:sz w:val="28"/>
          <w:szCs w:val="28"/>
        </w:rPr>
        <w:t xml:space="preserve">продажи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совместная</w:t>
      </w:r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 xml:space="preserve"> деятельность субъектов, целью которой является </w:t>
      </w:r>
      <w:proofErr w:type="spellStart"/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>опредмечивание</w:t>
      </w:r>
      <w:proofErr w:type="spellEnd"/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потребностей одного из них в некотором жизненном благе, и последующей передаче последнему этого жизненного блага посредством товарно-денежного обмена.</w:t>
      </w:r>
      <w:r w:rsidRPr="00BB0748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</w:t>
      </w:r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 xml:space="preserve">Фактически, речь идет об </w:t>
      </w:r>
      <w:proofErr w:type="spellStart"/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>опредмечивании</w:t>
      </w:r>
      <w:proofErr w:type="spellEnd"/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 xml:space="preserve"> смысловой сферы покупателя в свойствах товара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A67FD2" w:rsidRDefault="00A67FD2" w:rsidP="000B3145">
      <w:pPr>
        <w:shd w:val="clear" w:color="auto" w:fill="FFFFFF"/>
        <w:spacing w:after="240" w:line="360" w:lineRule="auto"/>
        <w:ind w:left="5" w:right="2" w:firstLine="709"/>
        <w:contextualSpacing/>
        <w:jc w:val="both"/>
        <w:rPr>
          <w:rFonts w:ascii="Times New Roman" w:hAnsi="Times New Roman"/>
          <w:i/>
          <w:color w:val="000000"/>
          <w:spacing w:val="-5"/>
          <w:sz w:val="28"/>
          <w:szCs w:val="28"/>
        </w:rPr>
      </w:pPr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>Ситуация продажи – период, в рамках которого осуществляется продажа. Началом периода служит первый контакт субъектов совместной деятельности. Завершением периода служит совершение товарно-денежного обмена, или отказ от него.</w:t>
      </w:r>
      <w:r w:rsidRPr="00A67FD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B0748">
        <w:rPr>
          <w:rFonts w:ascii="Times New Roman" w:hAnsi="Times New Roman"/>
          <w:color w:val="000000"/>
          <w:spacing w:val="-5"/>
          <w:sz w:val="28"/>
          <w:szCs w:val="28"/>
        </w:rPr>
        <w:t>Межличностная коммуникация в ситуации продажи (далее межличностная коммуникация) – взаимный обмен информацией (обмен представлениями, идеями, установками, настроениями, чувствами и т.п.), конституирующий совместную деятельность субъектов продажи</w:t>
      </w:r>
      <w:r w:rsidRPr="00BB0748">
        <w:rPr>
          <w:rFonts w:ascii="Times New Roman" w:hAnsi="Times New Roman"/>
          <w:i/>
          <w:color w:val="000000"/>
          <w:spacing w:val="-5"/>
          <w:sz w:val="28"/>
          <w:szCs w:val="28"/>
        </w:rPr>
        <w:t>.</w:t>
      </w:r>
    </w:p>
    <w:p w:rsidR="00A67FD2" w:rsidRPr="00BB0748" w:rsidRDefault="00A67FD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решения второй </w:t>
      </w:r>
      <w:r w:rsidR="000B3145">
        <w:rPr>
          <w:rFonts w:ascii="Times New Roman" w:hAnsi="Times New Roman"/>
          <w:color w:val="000000"/>
          <w:spacing w:val="-5"/>
          <w:sz w:val="28"/>
          <w:szCs w:val="28"/>
        </w:rPr>
        <w:t>задачи посредством структурного 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функционального ана</w:t>
      </w:r>
      <w:r w:rsidR="000B3145">
        <w:rPr>
          <w:rFonts w:ascii="Times New Roman" w:hAnsi="Times New Roman"/>
          <w:color w:val="000000"/>
          <w:spacing w:val="-5"/>
          <w:sz w:val="28"/>
          <w:szCs w:val="28"/>
        </w:rPr>
        <w:t xml:space="preserve">лиза </w:t>
      </w:r>
      <w:proofErr w:type="gramStart"/>
      <w:r w:rsidR="000B3145">
        <w:rPr>
          <w:rFonts w:ascii="Times New Roman" w:hAnsi="Times New Roman"/>
          <w:color w:val="000000"/>
          <w:spacing w:val="-5"/>
          <w:sz w:val="28"/>
          <w:szCs w:val="28"/>
        </w:rPr>
        <w:t>процесса коммуникации субъ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ектов ситуации </w:t>
      </w:r>
      <w:r w:rsidR="00CE5583">
        <w:rPr>
          <w:rFonts w:ascii="Times New Roman" w:hAnsi="Times New Roman"/>
          <w:color w:val="000000"/>
          <w:spacing w:val="-5"/>
          <w:sz w:val="28"/>
          <w:szCs w:val="28"/>
        </w:rPr>
        <w:t>продажи</w:t>
      </w:r>
      <w:proofErr w:type="gramEnd"/>
      <w:r w:rsid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 был выделен ряд факторных групп</w:t>
      </w:r>
      <w:r w:rsidR="000B3145">
        <w:rPr>
          <w:rFonts w:ascii="Times New Roman" w:hAnsi="Times New Roman"/>
          <w:sz w:val="28"/>
          <w:szCs w:val="28"/>
        </w:rPr>
        <w:t>, представленных ниже:</w:t>
      </w:r>
    </w:p>
    <w:p w:rsidR="00A67FD2" w:rsidRPr="00BB0748" w:rsidRDefault="00A67FD2" w:rsidP="000B314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>Отношение продавца к товару;</w:t>
      </w:r>
    </w:p>
    <w:p w:rsidR="00A67FD2" w:rsidRPr="00BB0748" w:rsidRDefault="00A67FD2" w:rsidP="000B314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>Отношение продавца к покупателю;</w:t>
      </w:r>
    </w:p>
    <w:p w:rsidR="00A67FD2" w:rsidRPr="00BB0748" w:rsidRDefault="00A67FD2" w:rsidP="000B314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>Отношение к торговой компании;</w:t>
      </w:r>
    </w:p>
    <w:p w:rsidR="00A67FD2" w:rsidRPr="00BB0748" w:rsidRDefault="00A67FD2" w:rsidP="000B3145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0748">
        <w:rPr>
          <w:rFonts w:ascii="Times New Roman" w:hAnsi="Times New Roman"/>
          <w:color w:val="000000"/>
          <w:sz w:val="28"/>
          <w:szCs w:val="28"/>
        </w:rPr>
        <w:t>Самоотношение</w:t>
      </w:r>
      <w:proofErr w:type="spellEnd"/>
      <w:r w:rsidRPr="00BB0748">
        <w:rPr>
          <w:rFonts w:ascii="Times New Roman" w:hAnsi="Times New Roman"/>
          <w:color w:val="000000"/>
          <w:sz w:val="28"/>
          <w:szCs w:val="28"/>
        </w:rPr>
        <w:t xml:space="preserve"> продавца;</w:t>
      </w:r>
    </w:p>
    <w:p w:rsidR="00A67FD2" w:rsidRPr="00BB0748" w:rsidRDefault="00A67FD2" w:rsidP="000B314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 xml:space="preserve">Когнитивная компетентность - степень знания продавцом товара, как системы свойств, способных </w:t>
      </w:r>
      <w:proofErr w:type="spellStart"/>
      <w:r w:rsidRPr="00BB0748">
        <w:rPr>
          <w:rFonts w:ascii="Times New Roman" w:hAnsi="Times New Roman"/>
          <w:color w:val="000000"/>
          <w:sz w:val="28"/>
          <w:szCs w:val="28"/>
        </w:rPr>
        <w:t>опредметить</w:t>
      </w:r>
      <w:proofErr w:type="spellEnd"/>
      <w:r w:rsidRPr="00BB0748">
        <w:rPr>
          <w:rFonts w:ascii="Times New Roman" w:hAnsi="Times New Roman"/>
          <w:color w:val="000000"/>
          <w:sz w:val="28"/>
          <w:szCs w:val="28"/>
        </w:rPr>
        <w:t xml:space="preserve"> вероятные потребности покупателя;</w:t>
      </w:r>
    </w:p>
    <w:p w:rsidR="00A67FD2" w:rsidRPr="00BB0748" w:rsidRDefault="00A67FD2" w:rsidP="000B314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>Социальная компетентность продавца;</w:t>
      </w:r>
    </w:p>
    <w:p w:rsidR="00A67FD2" w:rsidRDefault="00A67FD2" w:rsidP="000B314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t>Эмоциональная компетентность продавца;</w:t>
      </w:r>
    </w:p>
    <w:p w:rsidR="00EF23B8" w:rsidRDefault="00EF23B8" w:rsidP="000B3145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Ситуативные факторы.</w:t>
      </w:r>
    </w:p>
    <w:p w:rsidR="00CE5583" w:rsidRPr="00BB0748" w:rsidRDefault="00CE5583" w:rsidP="00CE558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число факторов в представленных группах насчитывало 183.</w:t>
      </w:r>
    </w:p>
    <w:p w:rsidR="00A67FD2" w:rsidRPr="00BB0748" w:rsidRDefault="00A67FD2" w:rsidP="000B3145">
      <w:pPr>
        <w:spacing w:after="0" w:line="360" w:lineRule="auto"/>
        <w:ind w:right="89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748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</w:t>
      </w:r>
      <w:r w:rsidR="000B3145">
        <w:rPr>
          <w:rFonts w:ascii="Times New Roman" w:hAnsi="Times New Roman"/>
          <w:color w:val="000000"/>
          <w:sz w:val="28"/>
          <w:szCs w:val="28"/>
        </w:rPr>
        <w:t xml:space="preserve">подтверждения выделенных </w:t>
      </w:r>
      <w:r w:rsidRPr="00BB0748">
        <w:rPr>
          <w:rFonts w:ascii="Times New Roman" w:hAnsi="Times New Roman"/>
          <w:color w:val="000000"/>
          <w:sz w:val="28"/>
          <w:szCs w:val="28"/>
        </w:rPr>
        <w:t xml:space="preserve">факторов </w:t>
      </w:r>
      <w:r w:rsidR="000B3145">
        <w:rPr>
          <w:rFonts w:ascii="Times New Roman" w:hAnsi="Times New Roman"/>
          <w:color w:val="000000"/>
          <w:sz w:val="28"/>
          <w:szCs w:val="28"/>
        </w:rPr>
        <w:t>и решения третьей поставленной задачи было</w:t>
      </w:r>
      <w:r w:rsidRPr="00BB0748">
        <w:rPr>
          <w:rFonts w:ascii="Times New Roman" w:hAnsi="Times New Roman"/>
          <w:color w:val="000000"/>
          <w:sz w:val="28"/>
          <w:szCs w:val="28"/>
        </w:rPr>
        <w:t xml:space="preserve"> разработано и проведено эмпирическое исследование.</w:t>
      </w:r>
    </w:p>
    <w:p w:rsidR="00A67FD2" w:rsidRDefault="00CE5583" w:rsidP="000B3145">
      <w:pPr>
        <w:shd w:val="clear" w:color="auto" w:fill="FFFFFF"/>
        <w:spacing w:after="240" w:line="360" w:lineRule="auto"/>
        <w:ind w:left="5" w:right="2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 ит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8"/>
          <w:szCs w:val="28"/>
        </w:rPr>
        <w:t>огам исследования, в качестве определяющих эффективность коммуникации продавца с покупателем, из 183 факторов были выделены следующие:</w:t>
      </w:r>
    </w:p>
    <w:p w:rsid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Опыт работы связанный с продажами;</w:t>
      </w:r>
    </w:p>
    <w:p w:rsidR="00AD712D" w:rsidRDefault="00AD712D" w:rsidP="00AD712D">
      <w:pPr>
        <w:pStyle w:val="a3"/>
        <w:shd w:val="clear" w:color="auto" w:fill="FFFFFF"/>
        <w:spacing w:after="240" w:line="360" w:lineRule="auto"/>
        <w:ind w:left="1074"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Умения и личностные характеристики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>Эмоциональная осведомленность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>Умение управлять своими эмоциями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>Умение уступить лидерство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Умение видеть группу как целое 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Адекватная самооценка в общении 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Свобода от внутригруппового фаворитизма 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Терпимость в социальных контактах </w:t>
      </w:r>
    </w:p>
    <w:p w:rsidR="00CE5583" w:rsidRP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 xml:space="preserve">Рефлексия состояния членов группы </w:t>
      </w:r>
    </w:p>
    <w:p w:rsidR="00CE5583" w:rsidRDefault="00CE5583" w:rsidP="00CE5583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E5583">
        <w:rPr>
          <w:rFonts w:ascii="Times New Roman" w:hAnsi="Times New Roman"/>
          <w:color w:val="000000"/>
          <w:spacing w:val="-5"/>
          <w:sz w:val="28"/>
          <w:szCs w:val="28"/>
        </w:rPr>
        <w:t>Хорошая эмпирическая обучаемость</w:t>
      </w:r>
    </w:p>
    <w:p w:rsidR="00AD712D" w:rsidRDefault="00AD712D" w:rsidP="00AD712D">
      <w:pPr>
        <w:pStyle w:val="a3"/>
        <w:shd w:val="clear" w:color="auto" w:fill="FFFFFF"/>
        <w:spacing w:after="240" w:line="360" w:lineRule="auto"/>
        <w:ind w:left="1074"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Жизненные ориентации</w:t>
      </w:r>
    </w:p>
    <w:p w:rsidR="00AD712D" w:rsidRP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Наличие целей в будущем, которые придают жизни осмысленность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Интерес и эмоциональная насыщенность жизни</w:t>
      </w:r>
    </w:p>
    <w:p w:rsidR="00AD712D" w:rsidRDefault="00AD712D" w:rsidP="00AD712D">
      <w:pPr>
        <w:pStyle w:val="a3"/>
        <w:shd w:val="clear" w:color="auto" w:fill="FFFFFF"/>
        <w:spacing w:after="240" w:line="360" w:lineRule="auto"/>
        <w:ind w:left="1074"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Смысловые установки по отно</w:t>
      </w: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 xml:space="preserve">шению к покупателю: 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Легкий;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Общительный;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Не перебивающий, а уточняющий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Все покупатели разные и к каждому необходим подход</w:t>
      </w:r>
    </w:p>
    <w:p w:rsidR="00AD712D" w:rsidRDefault="008403E0" w:rsidP="00AD712D">
      <w:pPr>
        <w:pStyle w:val="a3"/>
        <w:shd w:val="clear" w:color="auto" w:fill="FFFFFF"/>
        <w:spacing w:after="240" w:line="360" w:lineRule="auto"/>
        <w:ind w:left="1074"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Смысловые установки по отно</w:t>
      </w:r>
      <w:r w:rsidR="00AD712D" w:rsidRPr="00AD712D">
        <w:rPr>
          <w:rFonts w:ascii="Times New Roman" w:hAnsi="Times New Roman"/>
          <w:color w:val="000000"/>
          <w:spacing w:val="-5"/>
          <w:sz w:val="28"/>
          <w:szCs w:val="28"/>
        </w:rPr>
        <w:t xml:space="preserve">шению к продаваемому товару: 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Рациональный;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Удобный;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Обладает маркетинговой поддержкой;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Полезный;</w:t>
      </w:r>
    </w:p>
    <w:p w:rsidR="00AD712D" w:rsidRDefault="008403E0" w:rsidP="00AD712D">
      <w:pPr>
        <w:pStyle w:val="a3"/>
        <w:shd w:val="clear" w:color="auto" w:fill="FFFFFF"/>
        <w:spacing w:after="240" w:line="360" w:lineRule="auto"/>
        <w:ind w:left="1074"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Смысловые установки по отно</w:t>
      </w:r>
      <w:r w:rsidR="00AD712D" w:rsidRPr="00AD712D">
        <w:rPr>
          <w:rFonts w:ascii="Times New Roman" w:hAnsi="Times New Roman"/>
          <w:color w:val="000000"/>
          <w:spacing w:val="-5"/>
          <w:sz w:val="28"/>
          <w:szCs w:val="28"/>
        </w:rPr>
        <w:t>шению к компании работодателю: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Обеспечивает профессиональный рост;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Внимательна</w:t>
      </w:r>
      <w:proofErr w:type="gramEnd"/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 xml:space="preserve"> к ассортименту;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Большая;</w:t>
      </w:r>
    </w:p>
    <w:p w:rsid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Стабильная;</w:t>
      </w:r>
    </w:p>
    <w:p w:rsidR="00CE5583" w:rsidRPr="00AD712D" w:rsidRDefault="00AD712D" w:rsidP="00AD712D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ind w:right="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D712D">
        <w:rPr>
          <w:rFonts w:ascii="Times New Roman" w:hAnsi="Times New Roman"/>
          <w:color w:val="000000"/>
          <w:spacing w:val="-5"/>
          <w:sz w:val="28"/>
          <w:szCs w:val="28"/>
        </w:rPr>
        <w:t>Сплоченная;</w:t>
      </w:r>
    </w:p>
    <w:p w:rsidR="00A67FD2" w:rsidRPr="00A67FD2" w:rsidRDefault="00AD712D" w:rsidP="000B3145">
      <w:pPr>
        <w:shd w:val="clear" w:color="auto" w:fill="FFFFFF"/>
        <w:spacing w:after="240" w:line="360" w:lineRule="auto"/>
        <w:ind w:left="5" w:right="2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Выделенной в рамках исследования факторное ядро эффек</w:t>
      </w:r>
      <w:r w:rsidR="008403E0">
        <w:rPr>
          <w:rFonts w:ascii="Times New Roman" w:hAnsi="Times New Roman"/>
          <w:color w:val="000000"/>
          <w:spacing w:val="-5"/>
          <w:sz w:val="28"/>
          <w:szCs w:val="28"/>
        </w:rPr>
        <w:t>тивности коммуникации предоставляет целый спектр возможностей по оптимизации и повышению эффективности межличностной коммуникации торгового персонала. Выделенное факторное ядро может как стать основой для корпоративных программ подбора, адаптации, обучения и развития торгового персонала, так и  является необходимым плацдармом для продолжения исследований феномена эффективности коммуникации в продажах.</w:t>
      </w:r>
    </w:p>
    <w:p w:rsidR="00F843A2" w:rsidRPr="00BB0748" w:rsidRDefault="00F843A2" w:rsidP="000B3145">
      <w:pPr>
        <w:shd w:val="clear" w:color="auto" w:fill="FFFFFF"/>
        <w:spacing w:after="240" w:line="360" w:lineRule="auto"/>
        <w:ind w:right="2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843A2" w:rsidRPr="00BB0748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43A2" w:rsidRPr="00BB0748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43A2" w:rsidRPr="00BB0748" w:rsidRDefault="00F843A2" w:rsidP="000B314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B77" w:rsidRDefault="00596B77" w:rsidP="000B3145">
      <w:pPr>
        <w:spacing w:line="360" w:lineRule="auto"/>
        <w:ind w:firstLine="709"/>
        <w:contextualSpacing/>
      </w:pPr>
    </w:p>
    <w:sectPr w:rsidR="00596B77" w:rsidSect="005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9C224DB"/>
    <w:multiLevelType w:val="hybridMultilevel"/>
    <w:tmpl w:val="07A6C4BE"/>
    <w:lvl w:ilvl="0" w:tplc="578E77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3A2"/>
    <w:rsid w:val="000B3145"/>
    <w:rsid w:val="001959B1"/>
    <w:rsid w:val="00275818"/>
    <w:rsid w:val="00596B77"/>
    <w:rsid w:val="008403E0"/>
    <w:rsid w:val="00A43552"/>
    <w:rsid w:val="00A67FD2"/>
    <w:rsid w:val="00AD712D"/>
    <w:rsid w:val="00CE5583"/>
    <w:rsid w:val="00EF23B8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Юрий</cp:lastModifiedBy>
  <cp:revision>3</cp:revision>
  <dcterms:created xsi:type="dcterms:W3CDTF">2010-09-26T07:53:00Z</dcterms:created>
  <dcterms:modified xsi:type="dcterms:W3CDTF">2010-09-30T21:45:00Z</dcterms:modified>
</cp:coreProperties>
</file>