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1F" w:rsidRPr="0083491F" w:rsidRDefault="0083491F" w:rsidP="00224C20">
      <w:pPr>
        <w:spacing w:after="0"/>
        <w:ind w:firstLine="709"/>
        <w:jc w:val="center"/>
        <w:rPr>
          <w:rFonts w:ascii="Times New Roman" w:hAnsi="Times New Roman" w:cs="Times New Roman"/>
          <w:b/>
          <w:sz w:val="28"/>
          <w:szCs w:val="28"/>
        </w:rPr>
      </w:pPr>
      <w:r w:rsidRPr="0083491F">
        <w:rPr>
          <w:rFonts w:ascii="Times New Roman" w:hAnsi="Times New Roman" w:cs="Times New Roman"/>
          <w:b/>
          <w:sz w:val="28"/>
          <w:szCs w:val="28"/>
        </w:rPr>
        <w:t>ВІДГУК</w:t>
      </w:r>
    </w:p>
    <w:p w:rsidR="0083491F" w:rsidRPr="0083491F" w:rsidRDefault="0083491F" w:rsidP="00224C20">
      <w:pPr>
        <w:spacing w:after="0"/>
        <w:ind w:firstLine="709"/>
        <w:jc w:val="center"/>
        <w:rPr>
          <w:rFonts w:ascii="Times New Roman" w:hAnsi="Times New Roman" w:cs="Times New Roman"/>
          <w:b/>
          <w:sz w:val="28"/>
          <w:szCs w:val="28"/>
        </w:rPr>
      </w:pPr>
      <w:r w:rsidRPr="0083491F">
        <w:rPr>
          <w:rFonts w:ascii="Times New Roman" w:hAnsi="Times New Roman" w:cs="Times New Roman"/>
          <w:b/>
          <w:sz w:val="28"/>
          <w:szCs w:val="28"/>
        </w:rPr>
        <w:t>офіційного опонента на дисертаційну роботу</w:t>
      </w:r>
    </w:p>
    <w:p w:rsidR="0083491F" w:rsidRPr="0083491F" w:rsidRDefault="0083491F" w:rsidP="00224C20">
      <w:pPr>
        <w:spacing w:after="0"/>
        <w:ind w:firstLine="709"/>
        <w:jc w:val="center"/>
        <w:rPr>
          <w:rFonts w:ascii="Times New Roman" w:hAnsi="Times New Roman" w:cs="Times New Roman"/>
          <w:b/>
          <w:sz w:val="28"/>
          <w:szCs w:val="28"/>
          <w:lang w:val="uk-UA"/>
        </w:rPr>
      </w:pPr>
      <w:r w:rsidRPr="0083491F">
        <w:rPr>
          <w:rFonts w:ascii="Times New Roman" w:hAnsi="Times New Roman" w:cs="Times New Roman"/>
          <w:b/>
          <w:sz w:val="28"/>
          <w:szCs w:val="28"/>
        </w:rPr>
        <w:t>Лисак Катерин</w:t>
      </w:r>
      <w:r w:rsidRPr="0083491F">
        <w:rPr>
          <w:rFonts w:ascii="Times New Roman" w:hAnsi="Times New Roman" w:cs="Times New Roman"/>
          <w:b/>
          <w:sz w:val="28"/>
          <w:szCs w:val="28"/>
          <w:lang w:val="uk-UA"/>
        </w:rPr>
        <w:t>и</w:t>
      </w:r>
      <w:r w:rsidRPr="0083491F">
        <w:rPr>
          <w:rFonts w:ascii="Times New Roman" w:hAnsi="Times New Roman" w:cs="Times New Roman"/>
          <w:b/>
          <w:sz w:val="28"/>
          <w:szCs w:val="28"/>
        </w:rPr>
        <w:t xml:space="preserve"> Олександрівн</w:t>
      </w:r>
      <w:r w:rsidRPr="0083491F">
        <w:rPr>
          <w:rFonts w:ascii="Times New Roman" w:hAnsi="Times New Roman" w:cs="Times New Roman"/>
          <w:b/>
          <w:sz w:val="28"/>
          <w:szCs w:val="28"/>
          <w:lang w:val="uk-UA"/>
        </w:rPr>
        <w:t>и</w:t>
      </w:r>
    </w:p>
    <w:p w:rsidR="0083491F" w:rsidRPr="0083491F" w:rsidRDefault="0083491F" w:rsidP="00224C20">
      <w:pPr>
        <w:spacing w:after="0"/>
        <w:ind w:firstLine="709"/>
        <w:jc w:val="center"/>
        <w:rPr>
          <w:rFonts w:ascii="Times New Roman" w:hAnsi="Times New Roman" w:cs="Times New Roman"/>
          <w:b/>
          <w:sz w:val="28"/>
          <w:szCs w:val="28"/>
        </w:rPr>
      </w:pPr>
      <w:r w:rsidRPr="0083491F">
        <w:rPr>
          <w:rFonts w:ascii="Times New Roman" w:hAnsi="Times New Roman" w:cs="Times New Roman"/>
          <w:b/>
          <w:sz w:val="28"/>
          <w:szCs w:val="28"/>
          <w:lang w:val="uk-UA"/>
        </w:rPr>
        <w:t>«</w:t>
      </w:r>
      <w:r w:rsidRPr="0083491F">
        <w:rPr>
          <w:rFonts w:ascii="Times New Roman" w:hAnsi="Times New Roman" w:cs="Times New Roman"/>
          <w:b/>
          <w:sz w:val="28"/>
          <w:szCs w:val="28"/>
        </w:rPr>
        <w:t>КОГНІТИВНО-ОСОБИСТІСНІ ТА ІНДИВІДУАЛЬНІ ЧИННИКИ УСПІШНОСТІ ПЕРЕНОСУ ЗНАНЬ</w:t>
      </w:r>
      <w:r w:rsidRPr="0083491F">
        <w:rPr>
          <w:rFonts w:ascii="Times New Roman" w:hAnsi="Times New Roman" w:cs="Times New Roman"/>
          <w:b/>
          <w:sz w:val="28"/>
          <w:szCs w:val="28"/>
          <w:lang w:val="uk-UA"/>
        </w:rPr>
        <w:t xml:space="preserve">» </w:t>
      </w:r>
      <w:r w:rsidRPr="0083491F">
        <w:rPr>
          <w:rFonts w:ascii="Times New Roman" w:hAnsi="Times New Roman" w:cs="Times New Roman"/>
          <w:b/>
          <w:sz w:val="28"/>
          <w:szCs w:val="28"/>
        </w:rPr>
        <w:t>подану на здобуття</w:t>
      </w:r>
    </w:p>
    <w:p w:rsidR="0083491F" w:rsidRPr="0083491F" w:rsidRDefault="0083491F" w:rsidP="00224C20">
      <w:pPr>
        <w:spacing w:after="0"/>
        <w:ind w:firstLine="709"/>
        <w:jc w:val="center"/>
        <w:rPr>
          <w:rFonts w:ascii="Times New Roman" w:hAnsi="Times New Roman" w:cs="Times New Roman"/>
          <w:b/>
          <w:sz w:val="28"/>
          <w:szCs w:val="28"/>
        </w:rPr>
      </w:pPr>
      <w:r w:rsidRPr="0083491F">
        <w:rPr>
          <w:rFonts w:ascii="Times New Roman" w:hAnsi="Times New Roman" w:cs="Times New Roman"/>
          <w:b/>
          <w:sz w:val="28"/>
          <w:szCs w:val="28"/>
        </w:rPr>
        <w:t>наукового ступеня кандидата психологічних наук за спеціальністю</w:t>
      </w:r>
    </w:p>
    <w:p w:rsidR="000F54C8" w:rsidRDefault="0083491F" w:rsidP="00224C20">
      <w:pPr>
        <w:spacing w:after="0"/>
        <w:ind w:firstLine="709"/>
        <w:jc w:val="center"/>
        <w:rPr>
          <w:rFonts w:ascii="Times New Roman" w:hAnsi="Times New Roman" w:cs="Times New Roman"/>
          <w:sz w:val="28"/>
          <w:szCs w:val="28"/>
          <w:lang w:val="uk-UA"/>
        </w:rPr>
      </w:pPr>
      <w:r w:rsidRPr="0083491F">
        <w:rPr>
          <w:rFonts w:ascii="Times New Roman" w:hAnsi="Times New Roman" w:cs="Times New Roman"/>
          <w:b/>
          <w:sz w:val="28"/>
          <w:szCs w:val="28"/>
        </w:rPr>
        <w:t>19.00.01 – загальна психологія; історія психології</w:t>
      </w:r>
    </w:p>
    <w:p w:rsidR="0083491F" w:rsidRDefault="0083491F" w:rsidP="00224C20">
      <w:pPr>
        <w:spacing w:after="0"/>
        <w:ind w:firstLine="709"/>
        <w:rPr>
          <w:rFonts w:ascii="Times New Roman" w:hAnsi="Times New Roman" w:cs="Times New Roman"/>
          <w:sz w:val="28"/>
          <w:szCs w:val="28"/>
          <w:lang w:val="uk-UA"/>
        </w:rPr>
      </w:pPr>
    </w:p>
    <w:p w:rsidR="0083491F" w:rsidRDefault="0083491F" w:rsidP="00224C20">
      <w:pPr>
        <w:spacing w:after="0"/>
        <w:ind w:firstLine="709"/>
        <w:rPr>
          <w:rFonts w:ascii="Times New Roman" w:hAnsi="Times New Roman" w:cs="Times New Roman"/>
          <w:sz w:val="28"/>
          <w:szCs w:val="28"/>
          <w:lang w:val="uk-UA"/>
        </w:rPr>
      </w:pPr>
    </w:p>
    <w:p w:rsidR="0083491F" w:rsidRDefault="0083491F" w:rsidP="00224C2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Рукопис дисертації, що розглядається розкриває зміст складної наукової проблеми – феноменології переносу знань</w:t>
      </w:r>
      <w:r w:rsidR="00566AD8">
        <w:rPr>
          <w:rFonts w:ascii="Times New Roman" w:hAnsi="Times New Roman" w:cs="Times New Roman"/>
          <w:sz w:val="28"/>
          <w:szCs w:val="28"/>
          <w:lang w:val="uk-UA"/>
        </w:rPr>
        <w:t>, яка потребує як методологічного осмислення, так і пошуку адекватного значущості проблем</w:t>
      </w:r>
      <w:r w:rsidR="0068337A">
        <w:rPr>
          <w:rFonts w:ascii="Times New Roman" w:hAnsi="Times New Roman" w:cs="Times New Roman"/>
          <w:sz w:val="28"/>
          <w:szCs w:val="28"/>
          <w:lang w:val="uk-UA"/>
        </w:rPr>
        <w:t>и діагностичного інструментарію. Актуальність роботи є беззаперечною, що пояснюється як загально суспільними трансформаціями, новими моделями взаємодії особистості з інформаційним простором, нескінченним реформуванням системи навчання у ВНЗ так і переосмисленням індивідуального особистісного змісту успішності людини</w:t>
      </w:r>
      <w:r w:rsidR="00566AD8">
        <w:rPr>
          <w:rFonts w:ascii="Times New Roman" w:hAnsi="Times New Roman" w:cs="Times New Roman"/>
          <w:sz w:val="28"/>
          <w:szCs w:val="28"/>
          <w:lang w:val="uk-UA"/>
        </w:rPr>
        <w:t xml:space="preserve"> </w:t>
      </w:r>
      <w:r w:rsidR="0068337A">
        <w:rPr>
          <w:rFonts w:ascii="Times New Roman" w:hAnsi="Times New Roman" w:cs="Times New Roman"/>
          <w:sz w:val="28"/>
          <w:szCs w:val="28"/>
          <w:lang w:val="uk-UA"/>
        </w:rPr>
        <w:t xml:space="preserve">в цих процесах. </w:t>
      </w:r>
    </w:p>
    <w:p w:rsidR="005C722F" w:rsidRDefault="005C722F" w:rsidP="00224C2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зв’язком з цим ми погоджуємося із здобувачем про те, що п</w:t>
      </w:r>
      <w:r w:rsidRPr="005C722F">
        <w:rPr>
          <w:rFonts w:ascii="Times New Roman" w:hAnsi="Times New Roman" w:cs="Times New Roman"/>
          <w:sz w:val="28"/>
          <w:szCs w:val="28"/>
          <w:lang w:val="uk-UA"/>
        </w:rPr>
        <w:t>еренос знань</w:t>
      </w:r>
      <w:r>
        <w:rPr>
          <w:rFonts w:ascii="Times New Roman" w:hAnsi="Times New Roman" w:cs="Times New Roman"/>
          <w:sz w:val="28"/>
          <w:szCs w:val="28"/>
          <w:lang w:val="uk-UA"/>
        </w:rPr>
        <w:t xml:space="preserve"> </w:t>
      </w:r>
      <w:r w:rsidRPr="005C722F">
        <w:rPr>
          <w:rFonts w:ascii="Times New Roman" w:hAnsi="Times New Roman" w:cs="Times New Roman"/>
          <w:sz w:val="28"/>
          <w:szCs w:val="28"/>
          <w:lang w:val="uk-UA"/>
        </w:rPr>
        <w:t xml:space="preserve"> має вивчатися у поєднанні як із когнітивними складовими, так і з особистісними особливостями, що визначають попередній досвід засвоєння та використання отриманих знань. </w:t>
      </w:r>
      <w:r>
        <w:rPr>
          <w:rFonts w:ascii="Times New Roman" w:hAnsi="Times New Roman" w:cs="Times New Roman"/>
          <w:sz w:val="28"/>
          <w:szCs w:val="28"/>
          <w:lang w:val="uk-UA"/>
        </w:rPr>
        <w:t>Цікавим також є акцент власне на тому, що у</w:t>
      </w:r>
      <w:r w:rsidRPr="005C722F">
        <w:rPr>
          <w:rFonts w:ascii="Times New Roman" w:hAnsi="Times New Roman" w:cs="Times New Roman"/>
          <w:sz w:val="28"/>
          <w:szCs w:val="28"/>
          <w:lang w:val="uk-UA"/>
        </w:rPr>
        <w:t xml:space="preserve"> дослідженнях не завжди приділяється увага різним видам знань, що можуть бути перенесені</w:t>
      </w:r>
      <w:r>
        <w:rPr>
          <w:rFonts w:ascii="Times New Roman" w:hAnsi="Times New Roman" w:cs="Times New Roman"/>
          <w:sz w:val="28"/>
          <w:szCs w:val="28"/>
          <w:lang w:val="uk-UA"/>
        </w:rPr>
        <w:t xml:space="preserve">. </w:t>
      </w:r>
      <w:r w:rsidR="00D02F62">
        <w:rPr>
          <w:rFonts w:ascii="Times New Roman" w:hAnsi="Times New Roman" w:cs="Times New Roman"/>
          <w:sz w:val="28"/>
          <w:szCs w:val="28"/>
          <w:lang w:val="uk-UA"/>
        </w:rPr>
        <w:t>Тому</w:t>
      </w:r>
      <w:r w:rsidR="00D02F62" w:rsidRPr="00D02F62">
        <w:rPr>
          <w:rFonts w:ascii="Times New Roman" w:hAnsi="Times New Roman" w:cs="Times New Roman"/>
          <w:sz w:val="28"/>
          <w:szCs w:val="28"/>
          <w:lang w:val="uk-UA"/>
        </w:rPr>
        <w:t xml:space="preserve"> актуальними для психологічної науки є і питання мобільності, переносу знань, як невід’ємних складових навчання окремої людини і освітнього процесу загалом</w:t>
      </w:r>
      <w:r w:rsidR="00D02F62">
        <w:rPr>
          <w:rFonts w:ascii="Times New Roman" w:hAnsi="Times New Roman" w:cs="Times New Roman"/>
          <w:sz w:val="28"/>
          <w:szCs w:val="28"/>
          <w:lang w:val="uk-UA"/>
        </w:rPr>
        <w:t>.</w:t>
      </w:r>
    </w:p>
    <w:p w:rsidR="00D02F62" w:rsidRDefault="00D02F62" w:rsidP="00224C20">
      <w:pPr>
        <w:spacing w:after="0"/>
        <w:ind w:firstLine="709"/>
        <w:jc w:val="both"/>
        <w:rPr>
          <w:rFonts w:ascii="Times New Roman" w:hAnsi="Times New Roman"/>
          <w:sz w:val="28"/>
          <w:szCs w:val="28"/>
          <w:lang w:val="uk-UA"/>
        </w:rPr>
      </w:pPr>
      <w:r w:rsidRPr="00FD5366">
        <w:rPr>
          <w:rFonts w:ascii="Times New Roman" w:hAnsi="Times New Roman"/>
          <w:sz w:val="28"/>
          <w:szCs w:val="28"/>
          <w:lang w:val="uk-UA"/>
        </w:rPr>
        <w:t xml:space="preserve">В </w:t>
      </w:r>
      <w:r>
        <w:rPr>
          <w:rFonts w:ascii="Times New Roman" w:hAnsi="Times New Roman"/>
          <w:sz w:val="28"/>
          <w:szCs w:val="28"/>
          <w:lang w:val="uk-UA"/>
        </w:rPr>
        <w:t>дисертації</w:t>
      </w:r>
      <w:r w:rsidRPr="00FD5366">
        <w:rPr>
          <w:rFonts w:ascii="Times New Roman" w:hAnsi="Times New Roman"/>
          <w:sz w:val="28"/>
          <w:szCs w:val="28"/>
          <w:lang w:val="uk-UA"/>
        </w:rPr>
        <w:t xml:space="preserve"> </w:t>
      </w:r>
      <w:r>
        <w:rPr>
          <w:rFonts w:ascii="Times New Roman" w:hAnsi="Times New Roman"/>
          <w:sz w:val="28"/>
          <w:szCs w:val="28"/>
          <w:lang w:val="uk-UA"/>
        </w:rPr>
        <w:t>достатньо вдало аргументовано</w:t>
      </w:r>
      <w:r w:rsidRPr="00FD5366">
        <w:rPr>
          <w:rFonts w:ascii="Times New Roman" w:hAnsi="Times New Roman"/>
          <w:sz w:val="28"/>
          <w:szCs w:val="28"/>
          <w:lang w:val="uk-UA"/>
        </w:rPr>
        <w:t xml:space="preserve"> зв'язок із науковими програмами, планами й темами; сформульовано мету, завдання, предмет і об'єкт дослідження, представлено наукову  новизну  та  практичне  значення  одержаних  результатів,  методи дослідження. Сформульовані автором мета і завдання дослідження відповідають темі дисертації та повністю виконані</w:t>
      </w:r>
      <w:r>
        <w:rPr>
          <w:rFonts w:ascii="Times New Roman" w:hAnsi="Times New Roman"/>
          <w:sz w:val="28"/>
          <w:szCs w:val="28"/>
          <w:lang w:val="uk-UA"/>
        </w:rPr>
        <w:t>, що підтверджується загальними висновками з роботи</w:t>
      </w:r>
      <w:r w:rsidRPr="00FD5366">
        <w:rPr>
          <w:rFonts w:ascii="Times New Roman" w:hAnsi="Times New Roman"/>
          <w:sz w:val="28"/>
          <w:szCs w:val="28"/>
          <w:lang w:val="uk-UA"/>
        </w:rPr>
        <w:t xml:space="preserve">. </w:t>
      </w:r>
    </w:p>
    <w:p w:rsidR="00D02F62" w:rsidRDefault="00D02F62" w:rsidP="00224C20">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Немає сумнівів як щодо наукової новизни дисертаційного дослідження, так і стосовно теоретичної та практичної значущості. Робота має важливе прикладне значення, оскільки за результатами дослідження </w:t>
      </w:r>
      <w:r w:rsidRPr="00D02F62">
        <w:rPr>
          <w:rFonts w:ascii="Times New Roman" w:hAnsi="Times New Roman"/>
          <w:sz w:val="28"/>
          <w:szCs w:val="28"/>
          <w:lang w:val="uk-UA"/>
        </w:rPr>
        <w:t xml:space="preserve">побудовано і емпірично підтверджено моделі прогнозування успішності переносу знань з урахуванням когнітивно-особистісних та індивідуальних особливостей особистості. </w:t>
      </w:r>
      <w:r>
        <w:rPr>
          <w:rFonts w:ascii="Times New Roman" w:hAnsi="Times New Roman"/>
          <w:sz w:val="28"/>
          <w:szCs w:val="28"/>
          <w:lang w:val="uk-UA"/>
        </w:rPr>
        <w:t xml:space="preserve">Це є суттєвим </w:t>
      </w:r>
      <w:r w:rsidR="00AD6158">
        <w:rPr>
          <w:rFonts w:ascii="Times New Roman" w:hAnsi="Times New Roman"/>
          <w:sz w:val="28"/>
          <w:szCs w:val="28"/>
          <w:lang w:val="uk-UA"/>
        </w:rPr>
        <w:t xml:space="preserve">доповненням розуміння природи та змісту успішності переносу знань. </w:t>
      </w:r>
    </w:p>
    <w:p w:rsidR="00BB05D9" w:rsidRDefault="00AD6158" w:rsidP="00224C20">
      <w:pPr>
        <w:spacing w:after="0"/>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Щодо структурування дисертації – її виконано в трьох розділах. Які логічно доповнюють один одного та розкривають логіку дослідження відповідно до завдань, які на нашу думку виконано Катериною Олександрівною достатньо успішно. </w:t>
      </w:r>
    </w:p>
    <w:p w:rsidR="00BB05D9" w:rsidRDefault="00BB05D9" w:rsidP="00224C20">
      <w:pPr>
        <w:spacing w:after="0"/>
        <w:ind w:firstLine="709"/>
        <w:jc w:val="both"/>
        <w:rPr>
          <w:rFonts w:ascii="Times New Roman" w:hAnsi="Times New Roman"/>
          <w:sz w:val="28"/>
          <w:szCs w:val="28"/>
          <w:lang w:val="uk-UA"/>
        </w:rPr>
      </w:pPr>
      <w:r w:rsidRPr="001339D2">
        <w:rPr>
          <w:rFonts w:ascii="Times New Roman" w:hAnsi="Times New Roman"/>
          <w:b/>
          <w:i/>
          <w:sz w:val="28"/>
          <w:szCs w:val="28"/>
          <w:lang w:val="uk-UA"/>
        </w:rPr>
        <w:t>В першому розділі</w:t>
      </w:r>
      <w:r>
        <w:rPr>
          <w:rFonts w:ascii="Times New Roman" w:hAnsi="Times New Roman"/>
          <w:sz w:val="28"/>
          <w:szCs w:val="28"/>
          <w:lang w:val="uk-UA"/>
        </w:rPr>
        <w:t xml:space="preserve"> </w:t>
      </w:r>
      <w:r w:rsidRPr="001339D2">
        <w:rPr>
          <w:rFonts w:ascii="Times New Roman" w:hAnsi="Times New Roman"/>
          <w:b/>
          <w:i/>
          <w:sz w:val="28"/>
          <w:szCs w:val="28"/>
          <w:lang w:val="uk-UA"/>
        </w:rPr>
        <w:t>«ТЕОРЕТИЧНІ ЗАСАДИ ДОСЛІДЖЕННЯ ФЕНОМЕНУ ПЕРЕНОСУ ЗНАНЬ»</w:t>
      </w:r>
      <w:r>
        <w:rPr>
          <w:rFonts w:ascii="Times New Roman" w:hAnsi="Times New Roman"/>
          <w:sz w:val="28"/>
          <w:szCs w:val="28"/>
          <w:lang w:val="uk-UA"/>
        </w:rPr>
        <w:t xml:space="preserve"> увага дослідниці </w:t>
      </w:r>
      <w:r w:rsidRPr="00BB05D9">
        <w:rPr>
          <w:rFonts w:ascii="Times New Roman" w:hAnsi="Times New Roman"/>
          <w:sz w:val="28"/>
          <w:szCs w:val="28"/>
          <w:lang w:val="uk-UA"/>
        </w:rPr>
        <w:t>спрямована на ситуацію не стільки отримання нових знань, скільки на можливість та здатність використовувати вже набуті знання у нових, практичних ситуаціях. На думку</w:t>
      </w:r>
      <w:r>
        <w:rPr>
          <w:rFonts w:ascii="Times New Roman" w:hAnsi="Times New Roman"/>
          <w:sz w:val="28"/>
          <w:szCs w:val="28"/>
          <w:lang w:val="uk-UA"/>
        </w:rPr>
        <w:t xml:space="preserve"> автора</w:t>
      </w:r>
      <w:r w:rsidRPr="00BB05D9">
        <w:rPr>
          <w:rFonts w:ascii="Times New Roman" w:hAnsi="Times New Roman"/>
          <w:sz w:val="28"/>
          <w:szCs w:val="28"/>
          <w:lang w:val="uk-UA"/>
        </w:rPr>
        <w:t>, здатність виконувати успішний перенос знань із однієї ситуації в іншу є невід’ємною частиною успішної діяльності фахівця будь-якого напрямку.</w:t>
      </w:r>
    </w:p>
    <w:p w:rsidR="0044221F" w:rsidRDefault="00BB05D9" w:rsidP="00224C20">
      <w:pPr>
        <w:spacing w:after="0"/>
        <w:ind w:firstLine="709"/>
        <w:jc w:val="both"/>
        <w:rPr>
          <w:rFonts w:ascii="Times New Roman" w:hAnsi="Times New Roman"/>
          <w:sz w:val="28"/>
          <w:szCs w:val="28"/>
          <w:lang w:val="uk-UA"/>
        </w:rPr>
      </w:pPr>
      <w:r>
        <w:rPr>
          <w:rFonts w:ascii="Times New Roman" w:hAnsi="Times New Roman"/>
          <w:sz w:val="28"/>
          <w:szCs w:val="28"/>
          <w:lang w:val="uk-UA"/>
        </w:rPr>
        <w:t>В контексті історичного аналізу проаналізовано с</w:t>
      </w:r>
      <w:r w:rsidRPr="00BB05D9">
        <w:rPr>
          <w:rFonts w:ascii="Times New Roman" w:hAnsi="Times New Roman"/>
          <w:sz w:val="28"/>
          <w:szCs w:val="28"/>
          <w:lang w:val="uk-UA"/>
        </w:rPr>
        <w:t>тановлення уявлень про феномен переносу знань</w:t>
      </w:r>
      <w:r>
        <w:rPr>
          <w:rFonts w:ascii="Times New Roman" w:hAnsi="Times New Roman"/>
          <w:sz w:val="28"/>
          <w:szCs w:val="28"/>
          <w:lang w:val="uk-UA"/>
        </w:rPr>
        <w:t>. Зокрема аналізуються: к</w:t>
      </w:r>
      <w:r w:rsidRPr="00BB05D9">
        <w:rPr>
          <w:rFonts w:ascii="Times New Roman" w:hAnsi="Times New Roman"/>
          <w:sz w:val="28"/>
          <w:szCs w:val="28"/>
          <w:lang w:val="uk-UA"/>
        </w:rPr>
        <w:t>онцепція переносу знань у теоріях ідентичних елементів</w:t>
      </w:r>
      <w:r>
        <w:rPr>
          <w:rFonts w:ascii="Times New Roman" w:hAnsi="Times New Roman"/>
          <w:sz w:val="28"/>
          <w:szCs w:val="28"/>
          <w:lang w:val="uk-UA"/>
        </w:rPr>
        <w:t>, т</w:t>
      </w:r>
      <w:r w:rsidRPr="00BB05D9">
        <w:rPr>
          <w:rFonts w:ascii="Times New Roman" w:hAnsi="Times New Roman"/>
          <w:sz w:val="28"/>
          <w:szCs w:val="28"/>
          <w:lang w:val="uk-UA"/>
        </w:rPr>
        <w:t>еорії інтерференції та перенос знань</w:t>
      </w:r>
      <w:r>
        <w:rPr>
          <w:rFonts w:ascii="Times New Roman" w:hAnsi="Times New Roman"/>
          <w:sz w:val="28"/>
          <w:szCs w:val="28"/>
          <w:lang w:val="uk-UA"/>
        </w:rPr>
        <w:t>, к</w:t>
      </w:r>
      <w:r w:rsidRPr="00BB05D9">
        <w:rPr>
          <w:rFonts w:ascii="Times New Roman" w:hAnsi="Times New Roman"/>
          <w:sz w:val="28"/>
          <w:szCs w:val="28"/>
          <w:lang w:val="uk-UA"/>
        </w:rPr>
        <w:t>онцепція переносу знань у теорії діяльності</w:t>
      </w:r>
      <w:r w:rsidR="00F75F09">
        <w:rPr>
          <w:rFonts w:ascii="Times New Roman" w:hAnsi="Times New Roman"/>
          <w:sz w:val="28"/>
          <w:szCs w:val="28"/>
          <w:lang w:val="uk-UA"/>
        </w:rPr>
        <w:t>, р</w:t>
      </w:r>
      <w:r w:rsidR="00F75F09" w:rsidRPr="00F75F09">
        <w:rPr>
          <w:rFonts w:ascii="Times New Roman" w:hAnsi="Times New Roman"/>
          <w:sz w:val="28"/>
          <w:szCs w:val="28"/>
          <w:lang w:val="uk-UA"/>
        </w:rPr>
        <w:t>озвиток уявлень про перенос знань в рамках когнітивної психології</w:t>
      </w:r>
      <w:r w:rsidR="000438C7">
        <w:rPr>
          <w:rFonts w:ascii="Times New Roman" w:hAnsi="Times New Roman"/>
          <w:sz w:val="28"/>
          <w:szCs w:val="28"/>
          <w:lang w:val="uk-UA"/>
        </w:rPr>
        <w:t>. Достатньо цікаво розкривається проблема п</w:t>
      </w:r>
      <w:r w:rsidR="000438C7" w:rsidRPr="000438C7">
        <w:rPr>
          <w:rFonts w:ascii="Times New Roman" w:hAnsi="Times New Roman"/>
          <w:sz w:val="28"/>
          <w:szCs w:val="28"/>
          <w:lang w:val="uk-UA"/>
        </w:rPr>
        <w:t>еренос</w:t>
      </w:r>
      <w:r w:rsidR="000438C7">
        <w:rPr>
          <w:rFonts w:ascii="Times New Roman" w:hAnsi="Times New Roman"/>
          <w:sz w:val="28"/>
          <w:szCs w:val="28"/>
          <w:lang w:val="uk-UA"/>
        </w:rPr>
        <w:t>у</w:t>
      </w:r>
      <w:r w:rsidR="000438C7" w:rsidRPr="000438C7">
        <w:rPr>
          <w:rFonts w:ascii="Times New Roman" w:hAnsi="Times New Roman"/>
          <w:sz w:val="28"/>
          <w:szCs w:val="28"/>
          <w:lang w:val="uk-UA"/>
        </w:rPr>
        <w:t xml:space="preserve"> знань </w:t>
      </w:r>
      <w:r w:rsidR="000438C7">
        <w:rPr>
          <w:rFonts w:ascii="Times New Roman" w:hAnsi="Times New Roman"/>
          <w:sz w:val="28"/>
          <w:szCs w:val="28"/>
          <w:lang w:val="uk-UA"/>
        </w:rPr>
        <w:t xml:space="preserve">в контексті </w:t>
      </w:r>
      <w:r w:rsidR="000438C7" w:rsidRPr="000438C7">
        <w:rPr>
          <w:rFonts w:ascii="Times New Roman" w:hAnsi="Times New Roman"/>
          <w:sz w:val="28"/>
          <w:szCs w:val="28"/>
          <w:lang w:val="uk-UA"/>
        </w:rPr>
        <w:t>психологічн</w:t>
      </w:r>
      <w:r w:rsidR="000438C7">
        <w:rPr>
          <w:rFonts w:ascii="Times New Roman" w:hAnsi="Times New Roman"/>
          <w:sz w:val="28"/>
          <w:szCs w:val="28"/>
          <w:lang w:val="uk-UA"/>
        </w:rPr>
        <w:t>их особливостей</w:t>
      </w:r>
      <w:r w:rsidR="000438C7" w:rsidRPr="000438C7">
        <w:rPr>
          <w:rFonts w:ascii="Times New Roman" w:hAnsi="Times New Roman"/>
          <w:sz w:val="28"/>
          <w:szCs w:val="28"/>
          <w:lang w:val="uk-UA"/>
        </w:rPr>
        <w:t xml:space="preserve"> особистості</w:t>
      </w:r>
      <w:r w:rsidR="000438C7">
        <w:rPr>
          <w:rFonts w:ascii="Times New Roman" w:hAnsi="Times New Roman"/>
          <w:sz w:val="28"/>
          <w:szCs w:val="28"/>
          <w:lang w:val="uk-UA"/>
        </w:rPr>
        <w:t>, зокрема к</w:t>
      </w:r>
      <w:r w:rsidR="000438C7" w:rsidRPr="000438C7">
        <w:rPr>
          <w:rFonts w:ascii="Times New Roman" w:hAnsi="Times New Roman"/>
          <w:sz w:val="28"/>
          <w:szCs w:val="28"/>
          <w:lang w:val="uk-UA"/>
        </w:rPr>
        <w:t>огнітивні складові особистості та процеси переносу знань</w:t>
      </w:r>
      <w:r w:rsidR="0044221F">
        <w:rPr>
          <w:rFonts w:ascii="Times New Roman" w:hAnsi="Times New Roman"/>
          <w:sz w:val="28"/>
          <w:szCs w:val="28"/>
          <w:lang w:val="uk-UA"/>
        </w:rPr>
        <w:t>; о</w:t>
      </w:r>
      <w:r w:rsidR="0044221F" w:rsidRPr="0044221F">
        <w:rPr>
          <w:rFonts w:ascii="Times New Roman" w:hAnsi="Times New Roman"/>
          <w:sz w:val="28"/>
          <w:szCs w:val="28"/>
          <w:lang w:val="uk-UA"/>
        </w:rPr>
        <w:t>собистісні, індивідуальні особливості та здібності до переносу знань</w:t>
      </w:r>
      <w:r w:rsidR="0044221F">
        <w:rPr>
          <w:rFonts w:ascii="Times New Roman" w:hAnsi="Times New Roman"/>
          <w:sz w:val="28"/>
          <w:szCs w:val="28"/>
          <w:lang w:val="uk-UA"/>
        </w:rPr>
        <w:t xml:space="preserve">. </w:t>
      </w:r>
    </w:p>
    <w:p w:rsidR="0083491F" w:rsidRDefault="0044221F" w:rsidP="00224C20">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Власне теоретичне дослідження </w:t>
      </w:r>
      <w:r>
        <w:rPr>
          <w:rFonts w:ascii="Times New Roman" w:hAnsi="Times New Roman" w:cs="Times New Roman"/>
          <w:sz w:val="28"/>
          <w:szCs w:val="28"/>
          <w:lang w:val="uk-UA"/>
        </w:rPr>
        <w:t xml:space="preserve">представляє достатньо аргументовану наукову працю, яке дозволяє </w:t>
      </w:r>
      <w:r>
        <w:rPr>
          <w:rFonts w:ascii="Times New Roman" w:hAnsi="Times New Roman"/>
          <w:sz w:val="28"/>
          <w:szCs w:val="28"/>
          <w:lang w:val="uk-UA"/>
        </w:rPr>
        <w:t>позволяє</w:t>
      </w:r>
      <w:r w:rsidRPr="0044221F">
        <w:rPr>
          <w:rFonts w:ascii="Times New Roman" w:hAnsi="Times New Roman"/>
          <w:sz w:val="28"/>
          <w:szCs w:val="28"/>
          <w:lang w:val="uk-UA"/>
        </w:rPr>
        <w:t xml:space="preserve"> питання про успішність переносу різних типі</w:t>
      </w:r>
      <w:r>
        <w:rPr>
          <w:rFonts w:ascii="Times New Roman" w:hAnsi="Times New Roman"/>
          <w:sz w:val="28"/>
          <w:szCs w:val="28"/>
          <w:lang w:val="uk-UA"/>
        </w:rPr>
        <w:t>в знань, а також переносу між ци</w:t>
      </w:r>
      <w:r w:rsidRPr="0044221F">
        <w:rPr>
          <w:rFonts w:ascii="Times New Roman" w:hAnsi="Times New Roman"/>
          <w:sz w:val="28"/>
          <w:szCs w:val="28"/>
          <w:lang w:val="uk-UA"/>
        </w:rPr>
        <w:t xml:space="preserve">ми типами. </w:t>
      </w:r>
      <w:r>
        <w:rPr>
          <w:rFonts w:ascii="Times New Roman" w:hAnsi="Times New Roman"/>
          <w:sz w:val="28"/>
          <w:szCs w:val="28"/>
          <w:lang w:val="uk-UA"/>
        </w:rPr>
        <w:t>Теоретичне дослідження підкреслило</w:t>
      </w:r>
      <w:r w:rsidRPr="0044221F">
        <w:rPr>
          <w:rFonts w:ascii="Times New Roman" w:hAnsi="Times New Roman"/>
          <w:sz w:val="28"/>
          <w:szCs w:val="28"/>
          <w:lang w:val="uk-UA"/>
        </w:rPr>
        <w:t xml:space="preserve"> проблем</w:t>
      </w:r>
      <w:r>
        <w:rPr>
          <w:rFonts w:ascii="Times New Roman" w:hAnsi="Times New Roman"/>
          <w:sz w:val="28"/>
          <w:szCs w:val="28"/>
          <w:lang w:val="uk-UA"/>
        </w:rPr>
        <w:t>у</w:t>
      </w:r>
      <w:r w:rsidRPr="0044221F">
        <w:rPr>
          <w:rFonts w:ascii="Times New Roman" w:hAnsi="Times New Roman"/>
          <w:sz w:val="28"/>
          <w:szCs w:val="28"/>
          <w:lang w:val="uk-UA"/>
        </w:rPr>
        <w:t xml:space="preserve"> переносу між різними сферами знань у загально-науковому контексті. </w:t>
      </w:r>
    </w:p>
    <w:p w:rsidR="001339D2" w:rsidRDefault="001339D2" w:rsidP="00224C20">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Дисертанткою аргументовано </w:t>
      </w:r>
      <w:r w:rsidRPr="001339D2">
        <w:rPr>
          <w:rFonts w:ascii="Times New Roman" w:hAnsi="Times New Roman"/>
          <w:sz w:val="28"/>
          <w:szCs w:val="28"/>
          <w:lang w:val="uk-UA"/>
        </w:rPr>
        <w:t xml:space="preserve"> виділено три типи переносу знань які мають найбільше навантаження в діяльності людини, з урахуванням  процесів дедукції та індукції, а також основних видів знань – декларативних та процедурних:</w:t>
      </w:r>
      <w:r>
        <w:rPr>
          <w:rFonts w:ascii="Times New Roman" w:hAnsi="Times New Roman"/>
          <w:sz w:val="28"/>
          <w:szCs w:val="28"/>
          <w:lang w:val="uk-UA"/>
        </w:rPr>
        <w:t xml:space="preserve"> п</w:t>
      </w:r>
      <w:r w:rsidRPr="001339D2">
        <w:rPr>
          <w:rFonts w:ascii="Times New Roman" w:hAnsi="Times New Roman"/>
          <w:sz w:val="28"/>
          <w:szCs w:val="28"/>
          <w:lang w:val="uk-UA"/>
        </w:rPr>
        <w:t>еренос теоретичних знань у практичну сферу (процес дедукції, перенос декларативн</w:t>
      </w:r>
      <w:r>
        <w:rPr>
          <w:rFonts w:ascii="Times New Roman" w:hAnsi="Times New Roman"/>
          <w:sz w:val="28"/>
          <w:szCs w:val="28"/>
          <w:lang w:val="uk-UA"/>
        </w:rPr>
        <w:t>их знань на процедурний рівень); п</w:t>
      </w:r>
      <w:r w:rsidRPr="001339D2">
        <w:rPr>
          <w:rFonts w:ascii="Times New Roman" w:hAnsi="Times New Roman"/>
          <w:sz w:val="28"/>
          <w:szCs w:val="28"/>
          <w:lang w:val="uk-UA"/>
        </w:rPr>
        <w:t>еренос практичних знань у теорію (процес індукції, перенос процедурних</w:t>
      </w:r>
      <w:r>
        <w:rPr>
          <w:rFonts w:ascii="Times New Roman" w:hAnsi="Times New Roman"/>
          <w:sz w:val="28"/>
          <w:szCs w:val="28"/>
          <w:lang w:val="uk-UA"/>
        </w:rPr>
        <w:t xml:space="preserve"> знань на декларативний рівень); м</w:t>
      </w:r>
      <w:r w:rsidRPr="001339D2">
        <w:rPr>
          <w:rFonts w:ascii="Times New Roman" w:hAnsi="Times New Roman"/>
          <w:sz w:val="28"/>
          <w:szCs w:val="28"/>
          <w:lang w:val="uk-UA"/>
        </w:rPr>
        <w:t>іждисциплінарний перенос знань</w:t>
      </w:r>
      <w:r>
        <w:rPr>
          <w:rFonts w:ascii="Times New Roman" w:hAnsi="Times New Roman"/>
          <w:sz w:val="28"/>
          <w:szCs w:val="28"/>
          <w:lang w:val="uk-UA"/>
        </w:rPr>
        <w:t>.</w:t>
      </w:r>
      <w:r w:rsidR="000753A7">
        <w:rPr>
          <w:rFonts w:ascii="Times New Roman" w:hAnsi="Times New Roman"/>
          <w:sz w:val="28"/>
          <w:szCs w:val="28"/>
          <w:lang w:val="uk-UA"/>
        </w:rPr>
        <w:t xml:space="preserve"> Власне це складає наукову новизну дисертаційного дослідження. </w:t>
      </w:r>
    </w:p>
    <w:p w:rsidR="006F7995" w:rsidRDefault="001C470B" w:rsidP="00224C20">
      <w:pPr>
        <w:spacing w:after="0"/>
        <w:ind w:firstLine="709"/>
        <w:jc w:val="both"/>
        <w:rPr>
          <w:rFonts w:ascii="Times New Roman" w:hAnsi="Times New Roman"/>
          <w:sz w:val="28"/>
          <w:szCs w:val="28"/>
          <w:lang w:val="uk-UA"/>
        </w:rPr>
      </w:pPr>
      <w:r w:rsidRPr="001C470B">
        <w:rPr>
          <w:rFonts w:ascii="Times New Roman" w:hAnsi="Times New Roman"/>
          <w:b/>
          <w:i/>
          <w:sz w:val="28"/>
          <w:szCs w:val="28"/>
          <w:lang w:val="uk-UA"/>
        </w:rPr>
        <w:t>В другому розділі</w:t>
      </w:r>
      <w:r>
        <w:rPr>
          <w:rFonts w:ascii="Times New Roman" w:hAnsi="Times New Roman"/>
          <w:sz w:val="28"/>
          <w:szCs w:val="28"/>
          <w:lang w:val="uk-UA"/>
        </w:rPr>
        <w:t xml:space="preserve"> </w:t>
      </w:r>
      <w:r w:rsidRPr="001B3E49">
        <w:rPr>
          <w:rFonts w:ascii="Times New Roman" w:hAnsi="Times New Roman"/>
          <w:b/>
          <w:i/>
          <w:sz w:val="28"/>
          <w:szCs w:val="28"/>
          <w:lang w:val="uk-UA"/>
        </w:rPr>
        <w:t>«ОРГАНІЗАЦІЯ ТА МЕТОДИ ДОСЛІДЖЕННЯ КОГНІТИВНО-ОСОБИСТІСНИХ ТА ІНДИВІДУАЛЬНИХ ЧИННИКІВ УСПІШНОСТІ ПЕРЕНОСУ ЗНАНЬ»</w:t>
      </w:r>
      <w:r>
        <w:rPr>
          <w:rFonts w:ascii="Times New Roman" w:hAnsi="Times New Roman"/>
          <w:sz w:val="28"/>
          <w:szCs w:val="28"/>
          <w:lang w:val="uk-UA"/>
        </w:rPr>
        <w:t xml:space="preserve">  </w:t>
      </w:r>
      <w:r w:rsidR="005F4CB6">
        <w:rPr>
          <w:rFonts w:ascii="Times New Roman" w:hAnsi="Times New Roman"/>
          <w:sz w:val="28"/>
          <w:szCs w:val="28"/>
          <w:lang w:val="uk-UA"/>
        </w:rPr>
        <w:t xml:space="preserve">представлено обґрунтування методичних та інструментальних засад емпіричного дослідження. </w:t>
      </w:r>
      <w:r w:rsidR="005F4CB6" w:rsidRPr="005F4CB6">
        <w:rPr>
          <w:rFonts w:ascii="Times New Roman" w:hAnsi="Times New Roman"/>
          <w:sz w:val="28"/>
          <w:szCs w:val="28"/>
          <w:lang w:val="uk-UA"/>
        </w:rPr>
        <w:tab/>
      </w:r>
    </w:p>
    <w:p w:rsidR="001C470B" w:rsidRDefault="006F7995" w:rsidP="00224C20">
      <w:pPr>
        <w:spacing w:after="0"/>
        <w:ind w:firstLine="709"/>
        <w:jc w:val="both"/>
        <w:rPr>
          <w:rFonts w:ascii="Times New Roman" w:hAnsi="Times New Roman"/>
          <w:sz w:val="28"/>
          <w:szCs w:val="28"/>
          <w:lang w:val="uk-UA"/>
        </w:rPr>
      </w:pPr>
      <w:r w:rsidRPr="006F7995">
        <w:rPr>
          <w:rFonts w:ascii="Times New Roman" w:hAnsi="Times New Roman"/>
          <w:sz w:val="28"/>
          <w:szCs w:val="28"/>
          <w:lang w:val="uk-UA"/>
        </w:rPr>
        <w:t xml:space="preserve">В розділі представлено кількісний та якісний склад вибірок досліджуваних,  </w:t>
      </w:r>
      <w:r>
        <w:rPr>
          <w:rFonts w:ascii="Times New Roman" w:hAnsi="Times New Roman"/>
          <w:sz w:val="28"/>
          <w:szCs w:val="28"/>
          <w:lang w:val="uk-UA"/>
        </w:rPr>
        <w:t>р</w:t>
      </w:r>
      <w:r w:rsidR="005F4CB6">
        <w:rPr>
          <w:rFonts w:ascii="Times New Roman" w:hAnsi="Times New Roman"/>
          <w:sz w:val="28"/>
          <w:szCs w:val="28"/>
          <w:lang w:val="uk-UA"/>
        </w:rPr>
        <w:t xml:space="preserve">озкрито зміст та </w:t>
      </w:r>
      <w:r w:rsidR="005F4CB6" w:rsidRPr="005F4CB6">
        <w:rPr>
          <w:rFonts w:ascii="Times New Roman" w:hAnsi="Times New Roman"/>
          <w:sz w:val="28"/>
          <w:szCs w:val="28"/>
          <w:lang w:val="uk-UA"/>
        </w:rPr>
        <w:t xml:space="preserve"> </w:t>
      </w:r>
      <w:r w:rsidR="005F4CB6">
        <w:rPr>
          <w:rFonts w:ascii="Times New Roman" w:hAnsi="Times New Roman"/>
          <w:sz w:val="28"/>
          <w:szCs w:val="28"/>
          <w:lang w:val="uk-UA"/>
        </w:rPr>
        <w:t>п</w:t>
      </w:r>
      <w:r w:rsidR="005F4CB6" w:rsidRPr="005F4CB6">
        <w:rPr>
          <w:rFonts w:ascii="Times New Roman" w:hAnsi="Times New Roman"/>
          <w:sz w:val="28"/>
          <w:szCs w:val="28"/>
          <w:lang w:val="uk-UA"/>
        </w:rPr>
        <w:t>роцедур</w:t>
      </w:r>
      <w:r w:rsidR="005F4CB6">
        <w:rPr>
          <w:rFonts w:ascii="Times New Roman" w:hAnsi="Times New Roman"/>
          <w:sz w:val="28"/>
          <w:szCs w:val="28"/>
          <w:lang w:val="uk-UA"/>
        </w:rPr>
        <w:t>и пілотажних та</w:t>
      </w:r>
      <w:r w:rsidR="005F4CB6" w:rsidRPr="005F4CB6">
        <w:rPr>
          <w:rFonts w:ascii="Times New Roman" w:hAnsi="Times New Roman"/>
          <w:sz w:val="28"/>
          <w:szCs w:val="28"/>
          <w:lang w:val="uk-UA"/>
        </w:rPr>
        <w:t xml:space="preserve"> основного емпіричного дослідження</w:t>
      </w:r>
      <w:r w:rsidR="005F4CB6">
        <w:rPr>
          <w:rFonts w:ascii="Times New Roman" w:hAnsi="Times New Roman"/>
          <w:sz w:val="28"/>
          <w:szCs w:val="28"/>
          <w:lang w:val="uk-UA"/>
        </w:rPr>
        <w:t xml:space="preserve">. Наукову новизну та практичне значення </w:t>
      </w:r>
      <w:r w:rsidR="005F4CB6">
        <w:rPr>
          <w:rFonts w:ascii="Times New Roman" w:hAnsi="Times New Roman"/>
          <w:sz w:val="28"/>
          <w:szCs w:val="28"/>
          <w:lang w:val="uk-UA"/>
        </w:rPr>
        <w:lastRenderedPageBreak/>
        <w:t>дослідження складають описані у другому розділі авторські</w:t>
      </w:r>
      <w:r w:rsidR="005F4CB6" w:rsidRPr="005F4CB6">
        <w:rPr>
          <w:rFonts w:ascii="Times New Roman" w:hAnsi="Times New Roman"/>
          <w:sz w:val="28"/>
          <w:szCs w:val="28"/>
          <w:lang w:val="uk-UA"/>
        </w:rPr>
        <w:t xml:space="preserve"> завдан</w:t>
      </w:r>
      <w:r w:rsidR="005F4CB6">
        <w:rPr>
          <w:rFonts w:ascii="Times New Roman" w:hAnsi="Times New Roman"/>
          <w:sz w:val="28"/>
          <w:szCs w:val="28"/>
          <w:lang w:val="uk-UA"/>
        </w:rPr>
        <w:t>ня</w:t>
      </w:r>
      <w:r w:rsidR="005F4CB6" w:rsidRPr="005F4CB6">
        <w:rPr>
          <w:rFonts w:ascii="Times New Roman" w:hAnsi="Times New Roman"/>
          <w:sz w:val="28"/>
          <w:szCs w:val="28"/>
          <w:lang w:val="uk-UA"/>
        </w:rPr>
        <w:t xml:space="preserve"> для оцінки успішності переносу знань</w:t>
      </w:r>
      <w:r w:rsidR="001B3E49">
        <w:rPr>
          <w:rFonts w:ascii="Times New Roman" w:hAnsi="Times New Roman"/>
          <w:sz w:val="28"/>
          <w:szCs w:val="28"/>
          <w:lang w:val="uk-UA"/>
        </w:rPr>
        <w:t xml:space="preserve">. </w:t>
      </w:r>
      <w:r w:rsidR="001B3E49" w:rsidRPr="001B3E49">
        <w:rPr>
          <w:rFonts w:ascii="Times New Roman" w:hAnsi="Times New Roman"/>
          <w:sz w:val="28"/>
          <w:szCs w:val="28"/>
          <w:lang w:val="uk-UA"/>
        </w:rPr>
        <w:t>Створення авторських завдань відбувалося на основі принципів та особливостей створення критеріально-орієнтованих тестів, адже такі тести є ефективними як у сфері освіти, так і у сфері професіональної діяльності. Особливістю конструювання завдань є орієнтація на зовнішні вимоги, що виражаються у критерії розвитку або засвоєння. Основним критерієм авторських завдань виступає успішність переносу знань.</w:t>
      </w:r>
    </w:p>
    <w:p w:rsidR="001339D2" w:rsidRDefault="001339D2" w:rsidP="00224C20">
      <w:pPr>
        <w:spacing w:after="0"/>
        <w:ind w:firstLine="709"/>
        <w:jc w:val="both"/>
        <w:rPr>
          <w:rFonts w:ascii="Times New Roman" w:hAnsi="Times New Roman"/>
          <w:sz w:val="28"/>
          <w:szCs w:val="28"/>
          <w:lang w:val="uk-UA"/>
        </w:rPr>
      </w:pPr>
    </w:p>
    <w:p w:rsidR="001339D2" w:rsidRDefault="00644A13" w:rsidP="00224C20">
      <w:pPr>
        <w:spacing w:after="0"/>
        <w:ind w:firstLine="709"/>
        <w:jc w:val="both"/>
        <w:rPr>
          <w:rFonts w:ascii="Times New Roman" w:hAnsi="Times New Roman" w:cs="Times New Roman"/>
          <w:sz w:val="28"/>
          <w:szCs w:val="28"/>
          <w:lang w:val="uk-UA"/>
        </w:rPr>
      </w:pPr>
      <w:r w:rsidRPr="00644A13">
        <w:rPr>
          <w:rFonts w:ascii="Times New Roman" w:hAnsi="Times New Roman" w:cs="Times New Roman"/>
          <w:b/>
          <w:i/>
          <w:sz w:val="28"/>
          <w:szCs w:val="28"/>
          <w:lang w:val="uk-UA"/>
        </w:rPr>
        <w:t>В третьому</w:t>
      </w:r>
      <w:r w:rsidR="003C461B" w:rsidRPr="00644A13">
        <w:rPr>
          <w:rFonts w:ascii="Times New Roman" w:hAnsi="Times New Roman" w:cs="Times New Roman"/>
          <w:b/>
          <w:i/>
          <w:sz w:val="28"/>
          <w:szCs w:val="28"/>
          <w:lang w:val="uk-UA"/>
        </w:rPr>
        <w:t xml:space="preserve"> розділ</w:t>
      </w:r>
      <w:r w:rsidRPr="00644A13">
        <w:rPr>
          <w:rFonts w:ascii="Times New Roman" w:hAnsi="Times New Roman" w:cs="Times New Roman"/>
          <w:b/>
          <w:i/>
          <w:sz w:val="28"/>
          <w:szCs w:val="28"/>
          <w:lang w:val="uk-UA"/>
        </w:rPr>
        <w:t>і</w:t>
      </w:r>
      <w:r w:rsidR="003C461B" w:rsidRPr="00644A13">
        <w:rPr>
          <w:rFonts w:ascii="Times New Roman" w:hAnsi="Times New Roman" w:cs="Times New Roman"/>
          <w:b/>
          <w:i/>
          <w:sz w:val="28"/>
          <w:szCs w:val="28"/>
          <w:lang w:val="uk-UA"/>
        </w:rPr>
        <w:t xml:space="preserve"> «ВЗАЄМОЗВ’ЯЗКИ УСПІШНОСТІ ПЕРЕНОСУ ЗНАНЬ З КОГНІТИВНИМИ, ОСОБИСТІСНИМИ ТА ІНДИВІДУАЛЬНИМИ ОСОБЛИВОСТЯМИ СТУДЕНТІВ»</w:t>
      </w:r>
      <w:r>
        <w:rPr>
          <w:rFonts w:ascii="Times New Roman" w:hAnsi="Times New Roman" w:cs="Times New Roman"/>
          <w:sz w:val="28"/>
          <w:szCs w:val="28"/>
          <w:lang w:val="uk-UA"/>
        </w:rPr>
        <w:t xml:space="preserve"> розкрито </w:t>
      </w:r>
      <w:r w:rsidRPr="00644A13">
        <w:rPr>
          <w:rFonts w:ascii="Times New Roman" w:hAnsi="Times New Roman" w:cs="Times New Roman"/>
          <w:sz w:val="28"/>
          <w:szCs w:val="28"/>
          <w:lang w:val="uk-UA"/>
        </w:rPr>
        <w:t>різні типи переносу знань, проаналізовано зв'язки когнітивних, особистісних та індивідуальних особливостей</w:t>
      </w:r>
      <w:r>
        <w:rPr>
          <w:rFonts w:ascii="Times New Roman" w:hAnsi="Times New Roman" w:cs="Times New Roman"/>
          <w:sz w:val="28"/>
          <w:szCs w:val="28"/>
          <w:lang w:val="uk-UA"/>
        </w:rPr>
        <w:t xml:space="preserve"> </w:t>
      </w:r>
      <w:r w:rsidRPr="00644A13">
        <w:rPr>
          <w:rFonts w:ascii="Times New Roman" w:hAnsi="Times New Roman" w:cs="Times New Roman"/>
          <w:sz w:val="28"/>
          <w:szCs w:val="28"/>
          <w:lang w:val="uk-UA"/>
        </w:rPr>
        <w:t>респондентів з успішністю переносу знань, представлено моделі прогнозування успішності переносу.</w:t>
      </w:r>
      <w:r>
        <w:rPr>
          <w:rFonts w:ascii="Times New Roman" w:hAnsi="Times New Roman" w:cs="Times New Roman"/>
          <w:sz w:val="28"/>
          <w:szCs w:val="28"/>
          <w:lang w:val="uk-UA"/>
        </w:rPr>
        <w:t xml:space="preserve"> </w:t>
      </w:r>
    </w:p>
    <w:p w:rsidR="00644A13" w:rsidRDefault="00644A13" w:rsidP="00224C2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Здобувач приходить цікавого висновку про те</w:t>
      </w:r>
      <w:r w:rsidRPr="00644A13">
        <w:rPr>
          <w:rFonts w:ascii="Times New Roman" w:hAnsi="Times New Roman" w:cs="Times New Roman"/>
          <w:sz w:val="28"/>
          <w:szCs w:val="28"/>
          <w:lang w:val="uk-UA"/>
        </w:rPr>
        <w:t>, що розроблені завдання, хоча за змістом відповідають апріорному розподілу форм переносу на дедуктивний (з теорії в практику), індуктивний (з практики в теорію) та міждисциплінарний, загалом утворюють два вида переноса – дедуктивний та індуктивний, а міждисциплінарний є підвидом дедуктивного.</w:t>
      </w:r>
      <w:r w:rsidR="002068A9">
        <w:rPr>
          <w:rFonts w:ascii="Times New Roman" w:hAnsi="Times New Roman" w:cs="Times New Roman"/>
          <w:sz w:val="28"/>
          <w:szCs w:val="28"/>
          <w:lang w:val="uk-UA"/>
        </w:rPr>
        <w:t xml:space="preserve"> </w:t>
      </w:r>
    </w:p>
    <w:p w:rsidR="002068A9" w:rsidRDefault="002068A9" w:rsidP="00224C2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засвідчує, що к</w:t>
      </w:r>
      <w:r w:rsidRPr="002068A9">
        <w:rPr>
          <w:rFonts w:ascii="Times New Roman" w:hAnsi="Times New Roman" w:cs="Times New Roman"/>
          <w:sz w:val="28"/>
          <w:szCs w:val="28"/>
          <w:lang w:val="uk-UA"/>
        </w:rPr>
        <w:t>ожен тип переносу знань, а також здібності до загального переносу супроводжуються різноманітними особистісними та когнітивними особливостями, що говорить про складність феномену переносу та його вбудованість у структури особистості.</w:t>
      </w:r>
    </w:p>
    <w:p w:rsidR="00BB4DEC" w:rsidRDefault="00BB4DEC" w:rsidP="00224C2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Особливої уваги та високої наукової оцінки заслуговують розроблені дисертанткою </w:t>
      </w:r>
      <w:r w:rsidRPr="00BB4DEC">
        <w:rPr>
          <w:rFonts w:ascii="Times New Roman" w:hAnsi="Times New Roman" w:cs="Times New Roman"/>
          <w:sz w:val="28"/>
          <w:szCs w:val="28"/>
          <w:lang w:val="uk-UA"/>
        </w:rPr>
        <w:t>математичні моделі прогнозування успішності загального переносу знань. До моделі прогнозування загального переносу знань через когнітивно-особистісні особливості були включені наступні змінні: особистісно-ситуативна, просторова та часова антиципаційні спроможності, компоненти креативності у поведінці, когнітивний стиль полезалежність/ поленезалежність, загальний інтелект та усі компоненти авторитарності особистості.</w:t>
      </w:r>
      <w:r>
        <w:rPr>
          <w:rFonts w:ascii="Times New Roman" w:hAnsi="Times New Roman" w:cs="Times New Roman"/>
          <w:sz w:val="28"/>
          <w:szCs w:val="28"/>
          <w:lang w:val="uk-UA"/>
        </w:rPr>
        <w:t xml:space="preserve"> </w:t>
      </w:r>
      <w:r w:rsidRPr="00BB4DEC">
        <w:rPr>
          <w:rFonts w:ascii="Times New Roman" w:hAnsi="Times New Roman" w:cs="Times New Roman"/>
          <w:sz w:val="28"/>
          <w:szCs w:val="28"/>
          <w:lang w:val="uk-UA"/>
        </w:rPr>
        <w:t>До моделі прогнозування успішності переносу через індивідуальні особливості особистості були включені наступні змінні: навчання у гімназії/ліцеї та у загальноосвітній школі, відвідування додаткових занять, гуртків та секцій, наявність додаткової освіти (середньо-спеціальної, вищої або професійних курсів), наявність та спеціалізація досвіду роботи. Процедура побудови та оцінки моделі аналогічна до попередньої і так само підтверджує адекватність створеної моделі та її надійність у прогнозуванні.</w:t>
      </w:r>
    </w:p>
    <w:p w:rsidR="00BB4DEC" w:rsidRDefault="00BB4DEC" w:rsidP="00224C20">
      <w:pPr>
        <w:spacing w:after="0"/>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Слід також констатувати, що результати теоретичного та емпіричного дослідження пройшли надійну </w:t>
      </w:r>
      <w:r w:rsidRPr="00C17779">
        <w:rPr>
          <w:rFonts w:ascii="Times New Roman" w:hAnsi="Times New Roman"/>
          <w:b/>
          <w:i/>
          <w:sz w:val="28"/>
          <w:szCs w:val="28"/>
          <w:lang w:val="uk-UA"/>
        </w:rPr>
        <w:t>апробацію та оприлюднення</w:t>
      </w:r>
      <w:r>
        <w:rPr>
          <w:rFonts w:ascii="Times New Roman" w:hAnsi="Times New Roman"/>
          <w:sz w:val="28"/>
          <w:szCs w:val="28"/>
          <w:lang w:val="uk-UA"/>
        </w:rPr>
        <w:t xml:space="preserve"> на численних науково-практичних конференціях, семінарах. </w:t>
      </w:r>
      <w:r w:rsidRPr="00BB4DEC">
        <w:rPr>
          <w:rFonts w:ascii="Times New Roman" w:hAnsi="Times New Roman"/>
          <w:sz w:val="28"/>
          <w:szCs w:val="28"/>
          <w:lang w:val="uk-UA"/>
        </w:rPr>
        <w:t>Основний зміст роботи відображений у 13 наукових публікаціях, з них 4 опубліковані у спеціалізованих фахових виданнях, що входять до переліку ВАК України, дві опубліковані у міжнародних фахових виданнях (Польща, Великобританія).</w:t>
      </w:r>
    </w:p>
    <w:p w:rsidR="007A02EB" w:rsidRDefault="007A02EB" w:rsidP="00224C20">
      <w:pPr>
        <w:spacing w:after="0"/>
        <w:ind w:firstLine="709"/>
        <w:jc w:val="both"/>
        <w:rPr>
          <w:rFonts w:ascii="Times New Roman" w:hAnsi="Times New Roman"/>
          <w:sz w:val="28"/>
          <w:szCs w:val="28"/>
          <w:lang w:val="uk-UA"/>
        </w:rPr>
      </w:pPr>
      <w:r w:rsidRPr="007A02EB">
        <w:rPr>
          <w:rFonts w:ascii="Times New Roman" w:hAnsi="Times New Roman"/>
          <w:b/>
          <w:i/>
          <w:sz w:val="28"/>
          <w:szCs w:val="28"/>
          <w:lang w:val="uk-UA"/>
        </w:rPr>
        <w:t>В цілому</w:t>
      </w:r>
      <w:r w:rsidRPr="007A02EB">
        <w:rPr>
          <w:rFonts w:ascii="Times New Roman" w:hAnsi="Times New Roman"/>
          <w:sz w:val="28"/>
          <w:szCs w:val="28"/>
          <w:lang w:val="uk-UA"/>
        </w:rPr>
        <w:t>, ознайомлення з</w:t>
      </w:r>
      <w:r w:rsidR="004C33C3">
        <w:rPr>
          <w:rFonts w:ascii="Times New Roman" w:hAnsi="Times New Roman"/>
          <w:sz w:val="28"/>
          <w:szCs w:val="28"/>
          <w:lang w:val="uk-UA"/>
        </w:rPr>
        <w:t>і змістом</w:t>
      </w:r>
      <w:r w:rsidRPr="007A02EB">
        <w:rPr>
          <w:rFonts w:ascii="Times New Roman" w:hAnsi="Times New Roman"/>
          <w:sz w:val="28"/>
          <w:szCs w:val="28"/>
          <w:lang w:val="uk-UA"/>
        </w:rPr>
        <w:t xml:space="preserve"> рукописом</w:t>
      </w:r>
      <w:r w:rsidR="004C33C3">
        <w:rPr>
          <w:rFonts w:ascii="Times New Roman" w:hAnsi="Times New Roman"/>
          <w:sz w:val="28"/>
          <w:szCs w:val="28"/>
          <w:lang w:val="uk-UA"/>
        </w:rPr>
        <w:t>у</w:t>
      </w:r>
      <w:r w:rsidRPr="007A02EB">
        <w:rPr>
          <w:rFonts w:ascii="Times New Roman" w:hAnsi="Times New Roman"/>
          <w:sz w:val="28"/>
          <w:szCs w:val="28"/>
          <w:lang w:val="uk-UA"/>
        </w:rPr>
        <w:t xml:space="preserve"> дисертації та авторефератом сприяє позитивним враженням та засвідчує високий науковий, організаційний та методичний рівні підготовки дисертаційного дослідження. Разом з тим, вважаємо за доцільне, акцентувати увагу на наступних питаннях, які</w:t>
      </w:r>
      <w:r>
        <w:rPr>
          <w:rFonts w:ascii="Times New Roman" w:hAnsi="Times New Roman"/>
          <w:sz w:val="28"/>
          <w:szCs w:val="28"/>
          <w:lang w:val="uk-UA"/>
        </w:rPr>
        <w:t xml:space="preserve"> лишилися поза увагою дисертантки</w:t>
      </w:r>
      <w:r w:rsidRPr="007A02EB">
        <w:rPr>
          <w:rFonts w:ascii="Times New Roman" w:hAnsi="Times New Roman"/>
          <w:sz w:val="28"/>
          <w:szCs w:val="28"/>
          <w:lang w:val="uk-UA"/>
        </w:rPr>
        <w:t>, або тих, що можуть стати приводом для глибокої наукової дискусії.</w:t>
      </w:r>
    </w:p>
    <w:p w:rsidR="00FF4F36" w:rsidRPr="00FF4F36" w:rsidRDefault="00FF4F36" w:rsidP="00224C20">
      <w:pPr>
        <w:spacing w:after="0"/>
        <w:ind w:firstLine="709"/>
        <w:jc w:val="both"/>
        <w:rPr>
          <w:rFonts w:ascii="Times New Roman" w:hAnsi="Times New Roman"/>
          <w:sz w:val="28"/>
          <w:szCs w:val="28"/>
          <w:lang w:val="uk-UA"/>
        </w:rPr>
      </w:pPr>
      <w:r w:rsidRPr="00FF4F36">
        <w:rPr>
          <w:rFonts w:ascii="Times New Roman" w:hAnsi="Times New Roman"/>
          <w:sz w:val="28"/>
          <w:szCs w:val="28"/>
        </w:rPr>
        <w:t>1.</w:t>
      </w:r>
      <w:r w:rsidRPr="00FF4F36">
        <w:rPr>
          <w:rFonts w:ascii="Times New Roman" w:hAnsi="Times New Roman"/>
          <w:sz w:val="28"/>
          <w:szCs w:val="28"/>
        </w:rPr>
        <w:tab/>
        <w:t>Питання щодо теоретичної  моделі переносу знань.</w:t>
      </w:r>
      <w:r>
        <w:rPr>
          <w:rFonts w:ascii="Times New Roman" w:hAnsi="Times New Roman"/>
          <w:sz w:val="28"/>
          <w:szCs w:val="28"/>
          <w:lang w:val="uk-UA"/>
        </w:rPr>
        <w:t xml:space="preserve"> </w:t>
      </w:r>
      <w:r w:rsidRPr="00FF4F36">
        <w:rPr>
          <w:rFonts w:ascii="Times New Roman" w:hAnsi="Times New Roman"/>
          <w:sz w:val="28"/>
          <w:szCs w:val="28"/>
        </w:rPr>
        <w:t>Дисертаційна робота містить ґрунтовний аналіз феномену переносу знань, представлено дані щодо зв’язків переносу знань із різними когнітивними, особистісними особливостями. Однак робота значно виграла б із наявністю структурованої теоретичної мо</w:t>
      </w:r>
      <w:r>
        <w:rPr>
          <w:rFonts w:ascii="Times New Roman" w:hAnsi="Times New Roman"/>
          <w:sz w:val="28"/>
          <w:szCs w:val="28"/>
        </w:rPr>
        <w:t>делі успішності переносу знань.</w:t>
      </w:r>
    </w:p>
    <w:p w:rsidR="00FF4F36" w:rsidRPr="00FF4F36" w:rsidRDefault="00FF4F36" w:rsidP="00224C20">
      <w:pPr>
        <w:spacing w:after="0"/>
        <w:ind w:firstLine="709"/>
        <w:jc w:val="both"/>
        <w:rPr>
          <w:rFonts w:ascii="Times New Roman" w:hAnsi="Times New Roman"/>
          <w:sz w:val="28"/>
          <w:szCs w:val="28"/>
          <w:lang w:val="uk-UA"/>
        </w:rPr>
      </w:pPr>
      <w:r w:rsidRPr="00FF4F36">
        <w:rPr>
          <w:rFonts w:ascii="Times New Roman" w:hAnsi="Times New Roman"/>
          <w:sz w:val="28"/>
          <w:szCs w:val="28"/>
        </w:rPr>
        <w:t>2.</w:t>
      </w:r>
      <w:r w:rsidRPr="00FF4F36">
        <w:rPr>
          <w:rFonts w:ascii="Times New Roman" w:hAnsi="Times New Roman"/>
          <w:sz w:val="28"/>
          <w:szCs w:val="28"/>
        </w:rPr>
        <w:tab/>
        <w:t>Питання щодо припущення взаємозв’язку полезалежного\ поленезалежного когнітивного стиля із успішністю переносу знань</w:t>
      </w:r>
      <w:r>
        <w:rPr>
          <w:rFonts w:ascii="Times New Roman" w:hAnsi="Times New Roman"/>
          <w:sz w:val="28"/>
          <w:szCs w:val="28"/>
          <w:lang w:val="uk-UA"/>
        </w:rPr>
        <w:t xml:space="preserve">. </w:t>
      </w:r>
      <w:r w:rsidRPr="00FF4F36">
        <w:rPr>
          <w:rFonts w:ascii="Times New Roman" w:hAnsi="Times New Roman"/>
          <w:sz w:val="28"/>
          <w:szCs w:val="28"/>
        </w:rPr>
        <w:t>Під час аналізу можливих зв’язків когнітивного стилю та успішності переносу знань звертається увага на два стилі – полезалежний/ поленезалежний  КС та гнучкість/ ригідність пізнавального контролю. Зазначається, що ці два стилі відносяться до першого та четвертого рівнів переробки інформації. Постає питання, чому для визначення чинників успішності переносу знань аналізуються саме ці два стилі та чому не були проаналізовані стилі, що належать до другого та третьо</w:t>
      </w:r>
      <w:r>
        <w:rPr>
          <w:rFonts w:ascii="Times New Roman" w:hAnsi="Times New Roman"/>
          <w:sz w:val="28"/>
          <w:szCs w:val="28"/>
        </w:rPr>
        <w:t>го рівнів переробки інформації.</w:t>
      </w:r>
    </w:p>
    <w:p w:rsidR="00FF4F36" w:rsidRDefault="00FF4F36" w:rsidP="00224C20">
      <w:pPr>
        <w:spacing w:after="0"/>
        <w:ind w:firstLine="709"/>
        <w:jc w:val="both"/>
        <w:rPr>
          <w:rFonts w:ascii="Times New Roman" w:hAnsi="Times New Roman"/>
          <w:sz w:val="28"/>
          <w:szCs w:val="28"/>
          <w:lang w:val="uk-UA"/>
        </w:rPr>
      </w:pPr>
      <w:r w:rsidRPr="00FF4F36">
        <w:rPr>
          <w:rFonts w:ascii="Times New Roman" w:hAnsi="Times New Roman"/>
          <w:sz w:val="28"/>
          <w:szCs w:val="28"/>
        </w:rPr>
        <w:t>3.</w:t>
      </w:r>
      <w:r w:rsidRPr="00FF4F36">
        <w:rPr>
          <w:rFonts w:ascii="Times New Roman" w:hAnsi="Times New Roman"/>
          <w:sz w:val="28"/>
          <w:szCs w:val="28"/>
        </w:rPr>
        <w:tab/>
        <w:t>Питання про чинники переносу.</w:t>
      </w:r>
      <w:r>
        <w:rPr>
          <w:rFonts w:ascii="Times New Roman" w:hAnsi="Times New Roman"/>
          <w:sz w:val="28"/>
          <w:szCs w:val="28"/>
          <w:lang w:val="uk-UA"/>
        </w:rPr>
        <w:t xml:space="preserve"> </w:t>
      </w:r>
      <w:r w:rsidRPr="00FF4F36">
        <w:rPr>
          <w:rFonts w:ascii="Times New Roman" w:hAnsi="Times New Roman"/>
          <w:sz w:val="28"/>
          <w:szCs w:val="28"/>
        </w:rPr>
        <w:t>У дисертаційній роботі представлений авторський інструментарій для оцінювання успішності переносу знань. Оцінювання проводиться за допомогою рішення певних завдань. Однак серед зазначених когнітивних, особистісних та індивідуальних особливостей, що можуть виступати чинниками успішності переносу знань, не приділяється увага стратегіям вирішення завдань та впливу попереднього досвіду на вирішення завдань.</w:t>
      </w:r>
    </w:p>
    <w:p w:rsidR="00FF4F36" w:rsidRDefault="00FF4F36" w:rsidP="00224C20">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4. </w:t>
      </w:r>
      <w:r w:rsidR="00603F07">
        <w:rPr>
          <w:rFonts w:ascii="Times New Roman" w:hAnsi="Times New Roman"/>
          <w:sz w:val="28"/>
          <w:szCs w:val="28"/>
          <w:lang w:val="uk-UA"/>
        </w:rPr>
        <w:t>Аргументуючи доречні</w:t>
      </w:r>
      <w:r w:rsidR="000F6DAC">
        <w:rPr>
          <w:rFonts w:ascii="Times New Roman" w:hAnsi="Times New Roman"/>
          <w:sz w:val="28"/>
          <w:szCs w:val="28"/>
          <w:lang w:val="uk-UA"/>
        </w:rPr>
        <w:t>сть використання в дослідженні Т</w:t>
      </w:r>
      <w:r w:rsidR="00603F07">
        <w:rPr>
          <w:rFonts w:ascii="Times New Roman" w:hAnsi="Times New Roman"/>
          <w:sz w:val="28"/>
          <w:szCs w:val="28"/>
          <w:lang w:val="uk-UA"/>
        </w:rPr>
        <w:t>есту антиципаційної спроможності, дисертанткою стверджується «</w:t>
      </w:r>
      <w:r w:rsidR="00603F07" w:rsidRPr="00603F07">
        <w:rPr>
          <w:rFonts w:ascii="Times New Roman" w:hAnsi="Times New Roman"/>
          <w:sz w:val="28"/>
          <w:szCs w:val="28"/>
          <w:lang w:val="uk-UA"/>
        </w:rPr>
        <w:t xml:space="preserve">У нашому дослідженні показники отримані за даною методикою є матеріалом для аналізу прогностичної компетентності у вагомих сферах професійного та особистого життя людини – здатність попереджати наслідки власних дій та рішень, вміння передбачати результати використаних методів та прийомів у </w:t>
      </w:r>
      <w:r w:rsidR="00603F07" w:rsidRPr="00603F07">
        <w:rPr>
          <w:rFonts w:ascii="Times New Roman" w:hAnsi="Times New Roman"/>
          <w:sz w:val="28"/>
          <w:szCs w:val="28"/>
          <w:lang w:val="uk-UA"/>
        </w:rPr>
        <w:lastRenderedPageBreak/>
        <w:t>просторі та часі, здатніст</w:t>
      </w:r>
      <w:r w:rsidR="000F6DAC">
        <w:rPr>
          <w:rFonts w:ascii="Times New Roman" w:hAnsi="Times New Roman"/>
          <w:sz w:val="28"/>
          <w:szCs w:val="28"/>
          <w:lang w:val="uk-UA"/>
        </w:rPr>
        <w:t>ь планувати життєві перспективи</w:t>
      </w:r>
      <w:r w:rsidR="00603F07">
        <w:rPr>
          <w:rFonts w:ascii="Times New Roman" w:hAnsi="Times New Roman"/>
          <w:sz w:val="28"/>
          <w:szCs w:val="28"/>
          <w:lang w:val="uk-UA"/>
        </w:rPr>
        <w:t xml:space="preserve">» (стор. 88-89).  </w:t>
      </w:r>
      <w:r w:rsidR="000F6DAC">
        <w:rPr>
          <w:rFonts w:ascii="Times New Roman" w:hAnsi="Times New Roman"/>
          <w:sz w:val="28"/>
          <w:szCs w:val="28"/>
          <w:lang w:val="uk-UA"/>
        </w:rPr>
        <w:t>Хотілося б дізнатися які саме конкретні  результати щодо здатності планувати життєві перспективи виявлено у досліджуваних, чи зазначений висновок лише розкриває перспективи дослідження?</w:t>
      </w:r>
    </w:p>
    <w:p w:rsidR="000F6DAC" w:rsidRDefault="00E83FB1" w:rsidP="00224C20">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5. Питання про перспективи дослідження. Цікавою є думка дисертантки про перспективи подальших наукових пошуків та практичної реалізації в психологічну практику отриманих результатів. </w:t>
      </w:r>
    </w:p>
    <w:p w:rsidR="004C33C3" w:rsidRDefault="004C33C3" w:rsidP="00224C20">
      <w:pPr>
        <w:spacing w:after="0"/>
        <w:ind w:firstLine="709"/>
        <w:jc w:val="both"/>
        <w:rPr>
          <w:rFonts w:ascii="Times New Roman" w:hAnsi="Times New Roman"/>
          <w:sz w:val="28"/>
          <w:szCs w:val="28"/>
          <w:lang w:val="uk-UA"/>
        </w:rPr>
      </w:pPr>
      <w:r w:rsidRPr="00C17779">
        <w:rPr>
          <w:rFonts w:ascii="Times New Roman" w:hAnsi="Times New Roman"/>
          <w:b/>
          <w:i/>
          <w:sz w:val="28"/>
          <w:szCs w:val="28"/>
          <w:lang w:val="uk-UA"/>
        </w:rPr>
        <w:t>Загальна оцінка дисертаційної роботи</w:t>
      </w:r>
      <w:r w:rsidRPr="00F60727">
        <w:rPr>
          <w:rFonts w:ascii="Times New Roman" w:hAnsi="Times New Roman"/>
          <w:sz w:val="28"/>
          <w:szCs w:val="28"/>
          <w:lang w:val="uk-UA"/>
        </w:rPr>
        <w:t xml:space="preserve">. </w:t>
      </w:r>
      <w:r>
        <w:rPr>
          <w:rFonts w:ascii="Times New Roman" w:hAnsi="Times New Roman"/>
          <w:sz w:val="28"/>
          <w:szCs w:val="28"/>
          <w:lang w:val="uk-UA"/>
        </w:rPr>
        <w:t xml:space="preserve">Разом з тим підняті зауваження та дискусійні питання не знижують наукової та практичної значущості дисертаційного дослідження </w:t>
      </w:r>
      <w:r w:rsidR="00E83FB1">
        <w:rPr>
          <w:rFonts w:ascii="Times New Roman" w:hAnsi="Times New Roman"/>
          <w:sz w:val="28"/>
          <w:szCs w:val="28"/>
          <w:lang w:val="uk-UA"/>
        </w:rPr>
        <w:t xml:space="preserve">К.О.Лисак. </w:t>
      </w:r>
      <w:r>
        <w:rPr>
          <w:rFonts w:ascii="Times New Roman" w:hAnsi="Times New Roman"/>
          <w:sz w:val="28"/>
          <w:szCs w:val="28"/>
          <w:lang w:val="uk-UA"/>
        </w:rPr>
        <w:t xml:space="preserve"> </w:t>
      </w:r>
    </w:p>
    <w:p w:rsidR="00E83FB1" w:rsidRDefault="004C33C3" w:rsidP="00224C20">
      <w:pPr>
        <w:spacing w:after="0"/>
        <w:ind w:firstLine="709"/>
        <w:jc w:val="both"/>
        <w:rPr>
          <w:rFonts w:ascii="Times New Roman" w:hAnsi="Times New Roman"/>
          <w:sz w:val="28"/>
          <w:szCs w:val="28"/>
          <w:lang w:val="uk-UA"/>
        </w:rPr>
      </w:pPr>
      <w:r w:rsidRPr="00466DBB">
        <w:rPr>
          <w:rFonts w:ascii="Times New Roman" w:hAnsi="Times New Roman"/>
          <w:sz w:val="28"/>
          <w:szCs w:val="28"/>
          <w:lang w:val="uk-UA"/>
        </w:rPr>
        <w:t>Дисертація</w:t>
      </w:r>
      <w:r>
        <w:rPr>
          <w:rFonts w:ascii="Times New Roman" w:hAnsi="Times New Roman"/>
          <w:sz w:val="28"/>
          <w:szCs w:val="28"/>
          <w:lang w:val="uk-UA"/>
        </w:rPr>
        <w:t xml:space="preserve"> </w:t>
      </w:r>
      <w:r w:rsidR="00E83FB1" w:rsidRPr="00E83FB1">
        <w:rPr>
          <w:rFonts w:ascii="Times New Roman" w:hAnsi="Times New Roman"/>
          <w:sz w:val="28"/>
          <w:szCs w:val="28"/>
          <w:lang w:val="uk-UA"/>
        </w:rPr>
        <w:t>Лисак Катерини Олександрівни</w:t>
      </w:r>
      <w:r w:rsidR="00E83FB1">
        <w:rPr>
          <w:rFonts w:ascii="Times New Roman" w:hAnsi="Times New Roman"/>
          <w:sz w:val="28"/>
          <w:szCs w:val="28"/>
          <w:lang w:val="uk-UA"/>
        </w:rPr>
        <w:t xml:space="preserve"> </w:t>
      </w:r>
      <w:r w:rsidR="00E83FB1" w:rsidRPr="00E83FB1">
        <w:rPr>
          <w:rFonts w:ascii="Times New Roman" w:hAnsi="Times New Roman"/>
          <w:sz w:val="28"/>
          <w:szCs w:val="28"/>
          <w:lang w:val="uk-UA"/>
        </w:rPr>
        <w:t xml:space="preserve">«КОГНІТИВНО-ОСОБИСТІСНІ ТА ІНДИВІДУАЛЬНІ ЧИННИКИ УСПІШНОСТІ ПЕРЕНОСУ ЗНАНЬ» </w:t>
      </w:r>
      <w:r w:rsidRPr="00466DBB">
        <w:rPr>
          <w:rFonts w:ascii="Times New Roman" w:hAnsi="Times New Roman"/>
          <w:sz w:val="28"/>
          <w:szCs w:val="28"/>
          <w:lang w:val="uk-UA"/>
        </w:rPr>
        <w:t xml:space="preserve"> є структурованою, цілісною,</w:t>
      </w:r>
      <w:r>
        <w:rPr>
          <w:rFonts w:ascii="Times New Roman" w:hAnsi="Times New Roman"/>
          <w:sz w:val="28"/>
          <w:szCs w:val="28"/>
          <w:lang w:val="uk-UA"/>
        </w:rPr>
        <w:t xml:space="preserve"> </w:t>
      </w:r>
      <w:r w:rsidRPr="00466DBB">
        <w:rPr>
          <w:rFonts w:ascii="Times New Roman" w:hAnsi="Times New Roman"/>
          <w:sz w:val="28"/>
          <w:szCs w:val="28"/>
          <w:lang w:val="uk-UA"/>
        </w:rPr>
        <w:t>завершеною науково-дослідною роботою, а отримані в ній результати</w:t>
      </w:r>
      <w:r>
        <w:rPr>
          <w:rFonts w:ascii="Times New Roman" w:hAnsi="Times New Roman"/>
          <w:sz w:val="28"/>
          <w:szCs w:val="28"/>
          <w:lang w:val="uk-UA"/>
        </w:rPr>
        <w:t xml:space="preserve"> </w:t>
      </w:r>
      <w:r w:rsidRPr="00466DBB">
        <w:rPr>
          <w:rFonts w:ascii="Times New Roman" w:hAnsi="Times New Roman"/>
          <w:sz w:val="28"/>
          <w:szCs w:val="28"/>
          <w:lang w:val="uk-UA"/>
        </w:rPr>
        <w:t xml:space="preserve">вирішують проблему теоретичного обґрунтування та емпіричного дослідження </w:t>
      </w:r>
      <w:r w:rsidR="00224C20">
        <w:rPr>
          <w:rFonts w:ascii="Times New Roman" w:hAnsi="Times New Roman"/>
          <w:sz w:val="28"/>
          <w:szCs w:val="28"/>
          <w:lang w:val="uk-UA"/>
        </w:rPr>
        <w:t>к</w:t>
      </w:r>
      <w:r w:rsidR="00224C20" w:rsidRPr="00224C20">
        <w:rPr>
          <w:rFonts w:ascii="Times New Roman" w:hAnsi="Times New Roman"/>
          <w:sz w:val="28"/>
          <w:szCs w:val="28"/>
          <w:lang w:val="uk-UA"/>
        </w:rPr>
        <w:t>огнітивно-особистісн</w:t>
      </w:r>
      <w:r w:rsidR="00224C20">
        <w:rPr>
          <w:rFonts w:ascii="Times New Roman" w:hAnsi="Times New Roman"/>
          <w:sz w:val="28"/>
          <w:szCs w:val="28"/>
          <w:lang w:val="uk-UA"/>
        </w:rPr>
        <w:t xml:space="preserve">их </w:t>
      </w:r>
      <w:r w:rsidR="00224C20" w:rsidRPr="00224C20">
        <w:rPr>
          <w:rFonts w:ascii="Times New Roman" w:hAnsi="Times New Roman"/>
          <w:sz w:val="28"/>
          <w:szCs w:val="28"/>
          <w:lang w:val="uk-UA"/>
        </w:rPr>
        <w:t>та індивідуальн</w:t>
      </w:r>
      <w:r w:rsidR="00224C20">
        <w:rPr>
          <w:rFonts w:ascii="Times New Roman" w:hAnsi="Times New Roman"/>
          <w:sz w:val="28"/>
          <w:szCs w:val="28"/>
          <w:lang w:val="uk-UA"/>
        </w:rPr>
        <w:t>их</w:t>
      </w:r>
      <w:r w:rsidR="00224C20" w:rsidRPr="00224C20">
        <w:rPr>
          <w:rFonts w:ascii="Times New Roman" w:hAnsi="Times New Roman"/>
          <w:sz w:val="28"/>
          <w:szCs w:val="28"/>
          <w:lang w:val="uk-UA"/>
        </w:rPr>
        <w:t xml:space="preserve"> чинник</w:t>
      </w:r>
      <w:r w:rsidR="00224C20">
        <w:rPr>
          <w:rFonts w:ascii="Times New Roman" w:hAnsi="Times New Roman"/>
          <w:sz w:val="28"/>
          <w:szCs w:val="28"/>
          <w:lang w:val="uk-UA"/>
        </w:rPr>
        <w:t>ів</w:t>
      </w:r>
      <w:r w:rsidR="00224C20" w:rsidRPr="00224C20">
        <w:rPr>
          <w:rFonts w:ascii="Times New Roman" w:hAnsi="Times New Roman"/>
          <w:sz w:val="28"/>
          <w:szCs w:val="28"/>
          <w:lang w:val="uk-UA"/>
        </w:rPr>
        <w:t xml:space="preserve"> успішності переносу знань.</w:t>
      </w:r>
    </w:p>
    <w:p w:rsidR="004C33C3" w:rsidRPr="00466DBB" w:rsidRDefault="004C33C3" w:rsidP="00224C20">
      <w:pPr>
        <w:spacing w:after="0"/>
        <w:ind w:firstLine="709"/>
        <w:jc w:val="both"/>
        <w:rPr>
          <w:rFonts w:ascii="Times New Roman" w:hAnsi="Times New Roman"/>
          <w:sz w:val="28"/>
          <w:szCs w:val="28"/>
          <w:lang w:val="uk-UA"/>
        </w:rPr>
      </w:pPr>
      <w:r w:rsidRPr="00466DBB">
        <w:rPr>
          <w:rFonts w:ascii="Times New Roman" w:hAnsi="Times New Roman"/>
          <w:sz w:val="28"/>
          <w:szCs w:val="28"/>
          <w:lang w:val="uk-UA"/>
        </w:rPr>
        <w:t>Оформлення дис</w:t>
      </w:r>
      <w:r w:rsidR="00224C20">
        <w:rPr>
          <w:rFonts w:ascii="Times New Roman" w:hAnsi="Times New Roman"/>
          <w:sz w:val="28"/>
          <w:szCs w:val="28"/>
          <w:lang w:val="uk-UA"/>
        </w:rPr>
        <w:t>ертації і автореферату в цілому</w:t>
      </w:r>
      <w:r w:rsidRPr="00466DBB">
        <w:rPr>
          <w:rFonts w:ascii="Times New Roman" w:hAnsi="Times New Roman"/>
          <w:sz w:val="28"/>
          <w:szCs w:val="28"/>
          <w:lang w:val="uk-UA"/>
        </w:rPr>
        <w:t xml:space="preserve"> відповідає діючим нормативним документам та положенням.</w:t>
      </w:r>
    </w:p>
    <w:p w:rsidR="004C33C3" w:rsidRDefault="004C33C3" w:rsidP="00D00A03">
      <w:pPr>
        <w:spacing w:after="0"/>
        <w:jc w:val="both"/>
        <w:rPr>
          <w:rFonts w:ascii="Times New Roman" w:hAnsi="Times New Roman"/>
          <w:sz w:val="28"/>
          <w:szCs w:val="28"/>
          <w:lang w:val="uk-UA"/>
        </w:rPr>
      </w:pPr>
      <w:r w:rsidRPr="00466DBB">
        <w:rPr>
          <w:rFonts w:ascii="Times New Roman" w:hAnsi="Times New Roman"/>
          <w:sz w:val="28"/>
          <w:szCs w:val="28"/>
          <w:lang w:val="uk-UA"/>
        </w:rPr>
        <w:t>Представлена дисертаційна робота відповідає вимогам, що висуваються</w:t>
      </w:r>
      <w:r>
        <w:rPr>
          <w:rFonts w:ascii="Times New Roman" w:hAnsi="Times New Roman"/>
          <w:sz w:val="28"/>
          <w:szCs w:val="28"/>
          <w:lang w:val="uk-UA"/>
        </w:rPr>
        <w:t xml:space="preserve"> </w:t>
      </w:r>
      <w:r w:rsidRPr="00466DBB">
        <w:rPr>
          <w:rFonts w:ascii="Times New Roman" w:hAnsi="Times New Roman"/>
          <w:sz w:val="28"/>
          <w:szCs w:val="28"/>
          <w:lang w:val="uk-UA"/>
        </w:rPr>
        <w:t>до кандидатських дисертацій згідно з п. 11 «Порядку присудження</w:t>
      </w:r>
      <w:r>
        <w:rPr>
          <w:rFonts w:ascii="Times New Roman" w:hAnsi="Times New Roman"/>
          <w:sz w:val="28"/>
          <w:szCs w:val="28"/>
          <w:lang w:val="uk-UA"/>
        </w:rPr>
        <w:t xml:space="preserve"> </w:t>
      </w:r>
      <w:r w:rsidRPr="00466DBB">
        <w:rPr>
          <w:rFonts w:ascii="Times New Roman" w:hAnsi="Times New Roman"/>
          <w:sz w:val="28"/>
          <w:szCs w:val="28"/>
          <w:lang w:val="uk-UA"/>
        </w:rPr>
        <w:t>наукових ступенів і присвоєння вченого звання старшого наукового співробітника», затвердженого постановою Кабінету Міністрів України від 24</w:t>
      </w:r>
      <w:r>
        <w:rPr>
          <w:rFonts w:ascii="Times New Roman" w:hAnsi="Times New Roman"/>
          <w:sz w:val="28"/>
          <w:szCs w:val="28"/>
          <w:lang w:val="uk-UA"/>
        </w:rPr>
        <w:t xml:space="preserve"> </w:t>
      </w:r>
      <w:r w:rsidRPr="00466DBB">
        <w:rPr>
          <w:rFonts w:ascii="Times New Roman" w:hAnsi="Times New Roman"/>
          <w:sz w:val="28"/>
          <w:szCs w:val="28"/>
          <w:lang w:val="uk-UA"/>
        </w:rPr>
        <w:t>липня 2013 р. № 567, а її автор</w:t>
      </w:r>
      <w:r w:rsidR="00224C20">
        <w:rPr>
          <w:rFonts w:ascii="Times New Roman" w:hAnsi="Times New Roman"/>
          <w:sz w:val="28"/>
          <w:szCs w:val="28"/>
          <w:lang w:val="uk-UA"/>
        </w:rPr>
        <w:t>ка</w:t>
      </w:r>
      <w:r w:rsidRPr="00466DBB">
        <w:rPr>
          <w:rFonts w:ascii="Times New Roman" w:hAnsi="Times New Roman"/>
          <w:sz w:val="28"/>
          <w:szCs w:val="28"/>
          <w:lang w:val="uk-UA"/>
        </w:rPr>
        <w:t xml:space="preserve">, </w:t>
      </w:r>
      <w:r w:rsidR="00224C20" w:rsidRPr="00E83FB1">
        <w:rPr>
          <w:rFonts w:ascii="Times New Roman" w:hAnsi="Times New Roman"/>
          <w:sz w:val="28"/>
          <w:szCs w:val="28"/>
          <w:lang w:val="uk-UA"/>
        </w:rPr>
        <w:t>Лисак Катерин</w:t>
      </w:r>
      <w:r w:rsidR="00224C20">
        <w:rPr>
          <w:rFonts w:ascii="Times New Roman" w:hAnsi="Times New Roman"/>
          <w:sz w:val="28"/>
          <w:szCs w:val="28"/>
          <w:lang w:val="uk-UA"/>
        </w:rPr>
        <w:t>а</w:t>
      </w:r>
      <w:r w:rsidR="00224C20" w:rsidRPr="00E83FB1">
        <w:rPr>
          <w:rFonts w:ascii="Times New Roman" w:hAnsi="Times New Roman"/>
          <w:sz w:val="28"/>
          <w:szCs w:val="28"/>
          <w:lang w:val="uk-UA"/>
        </w:rPr>
        <w:t xml:space="preserve"> Олександрівн</w:t>
      </w:r>
      <w:r w:rsidR="00224C20">
        <w:rPr>
          <w:rFonts w:ascii="Times New Roman" w:hAnsi="Times New Roman"/>
          <w:sz w:val="28"/>
          <w:szCs w:val="28"/>
          <w:lang w:val="uk-UA"/>
        </w:rPr>
        <w:t>а</w:t>
      </w:r>
      <w:r w:rsidRPr="00466DBB">
        <w:rPr>
          <w:rFonts w:ascii="Times New Roman" w:hAnsi="Times New Roman"/>
          <w:sz w:val="28"/>
          <w:szCs w:val="28"/>
          <w:lang w:val="uk-UA"/>
        </w:rPr>
        <w:t>, заслуговує</w:t>
      </w:r>
      <w:r>
        <w:rPr>
          <w:rFonts w:ascii="Times New Roman" w:hAnsi="Times New Roman"/>
          <w:sz w:val="28"/>
          <w:szCs w:val="28"/>
          <w:lang w:val="uk-UA"/>
        </w:rPr>
        <w:t xml:space="preserve"> </w:t>
      </w:r>
      <w:r w:rsidRPr="00466DBB">
        <w:rPr>
          <w:rFonts w:ascii="Times New Roman" w:hAnsi="Times New Roman"/>
          <w:sz w:val="28"/>
          <w:szCs w:val="28"/>
          <w:lang w:val="uk-UA"/>
        </w:rPr>
        <w:t>присудження наукового ступеня кандидата психологічних наук за спеціальністю</w:t>
      </w:r>
      <w:r>
        <w:rPr>
          <w:rFonts w:ascii="Times New Roman" w:hAnsi="Times New Roman"/>
          <w:sz w:val="28"/>
          <w:szCs w:val="28"/>
          <w:lang w:val="uk-UA"/>
        </w:rPr>
        <w:t xml:space="preserve"> </w:t>
      </w:r>
      <w:r w:rsidRPr="00466DBB">
        <w:rPr>
          <w:rFonts w:ascii="Times New Roman" w:hAnsi="Times New Roman"/>
          <w:sz w:val="28"/>
          <w:szCs w:val="28"/>
          <w:lang w:val="uk-UA"/>
        </w:rPr>
        <w:t>19.00.01 – загальна</w:t>
      </w:r>
      <w:r w:rsidR="00224C20">
        <w:rPr>
          <w:rFonts w:ascii="Times New Roman" w:hAnsi="Times New Roman"/>
          <w:sz w:val="28"/>
          <w:szCs w:val="28"/>
          <w:lang w:val="uk-UA"/>
        </w:rPr>
        <w:t xml:space="preserve"> </w:t>
      </w:r>
      <w:r w:rsidR="00D00A03">
        <w:rPr>
          <w:rFonts w:ascii="Times New Roman" w:hAnsi="Times New Roman"/>
          <w:sz w:val="28"/>
          <w:szCs w:val="28"/>
          <w:lang w:val="uk-UA"/>
        </w:rPr>
        <w:t>психологія, історія психології.</w:t>
      </w:r>
    </w:p>
    <w:p w:rsidR="00D00A03" w:rsidRDefault="00D00A03" w:rsidP="00D00A03">
      <w:pPr>
        <w:spacing w:after="0"/>
        <w:jc w:val="both"/>
        <w:rPr>
          <w:rFonts w:ascii="Times New Roman" w:hAnsi="Times New Roman"/>
          <w:sz w:val="28"/>
          <w:szCs w:val="28"/>
          <w:lang w:val="uk-UA"/>
        </w:rPr>
      </w:pPr>
    </w:p>
    <w:p w:rsidR="00D00A03" w:rsidRDefault="00D00A03" w:rsidP="00D00A03">
      <w:pPr>
        <w:spacing w:after="0"/>
        <w:jc w:val="both"/>
        <w:rPr>
          <w:rFonts w:ascii="Times New Roman" w:hAnsi="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00A03" w:rsidTr="00A843CB">
        <w:trPr>
          <w:trHeight w:val="3101"/>
        </w:trPr>
        <w:tc>
          <w:tcPr>
            <w:tcW w:w="4672" w:type="dxa"/>
          </w:tcPr>
          <w:p w:rsidR="00D00A03" w:rsidRDefault="00D00A03" w:rsidP="00D00A03">
            <w:pPr>
              <w:rPr>
                <w:rFonts w:ascii="Times New Roman" w:hAnsi="Times New Roman"/>
                <w:b/>
                <w:sz w:val="28"/>
                <w:szCs w:val="28"/>
                <w:lang w:val="uk-UA"/>
              </w:rPr>
            </w:pPr>
            <w:bookmarkStart w:id="0" w:name="_GoBack"/>
            <w:r w:rsidRPr="00C17779">
              <w:rPr>
                <w:rFonts w:ascii="Times New Roman" w:hAnsi="Times New Roman"/>
                <w:b/>
                <w:sz w:val="28"/>
                <w:szCs w:val="28"/>
                <w:lang w:val="uk-UA"/>
              </w:rPr>
              <w:t>Офіційний опонент:</w:t>
            </w:r>
          </w:p>
          <w:p w:rsidR="00D00A03" w:rsidRPr="00C17779" w:rsidRDefault="00D00A03" w:rsidP="00D00A03">
            <w:pPr>
              <w:rPr>
                <w:rFonts w:ascii="Times New Roman" w:hAnsi="Times New Roman"/>
                <w:b/>
                <w:sz w:val="28"/>
                <w:szCs w:val="28"/>
                <w:lang w:val="uk-UA"/>
              </w:rPr>
            </w:pPr>
          </w:p>
          <w:p w:rsidR="00D00A03" w:rsidRDefault="00D00A03" w:rsidP="00D00A03">
            <w:pPr>
              <w:jc w:val="both"/>
              <w:rPr>
                <w:rFonts w:ascii="Times New Roman" w:hAnsi="Times New Roman"/>
                <w:b/>
                <w:sz w:val="28"/>
                <w:szCs w:val="28"/>
                <w:lang w:val="uk-UA"/>
              </w:rPr>
            </w:pPr>
            <w:r w:rsidRPr="00224C20">
              <w:rPr>
                <w:rFonts w:ascii="Times New Roman" w:hAnsi="Times New Roman"/>
                <w:b/>
                <w:sz w:val="28"/>
                <w:szCs w:val="28"/>
                <w:lang w:val="uk-UA"/>
              </w:rPr>
              <w:t>кандидат психологічних наук, доцент</w:t>
            </w:r>
            <w:r>
              <w:rPr>
                <w:rFonts w:ascii="Times New Roman" w:hAnsi="Times New Roman"/>
                <w:b/>
                <w:sz w:val="28"/>
                <w:szCs w:val="28"/>
                <w:lang w:val="uk-UA"/>
              </w:rPr>
              <w:t>,</w:t>
            </w:r>
          </w:p>
          <w:p w:rsidR="00D00A03" w:rsidRPr="00224C20" w:rsidRDefault="00D00A03" w:rsidP="00D00A03">
            <w:pPr>
              <w:jc w:val="both"/>
              <w:rPr>
                <w:rFonts w:ascii="Times New Roman" w:hAnsi="Times New Roman"/>
                <w:b/>
                <w:sz w:val="28"/>
                <w:szCs w:val="28"/>
                <w:lang w:val="uk-UA"/>
              </w:rPr>
            </w:pPr>
            <w:r w:rsidRPr="00224C20">
              <w:rPr>
                <w:rFonts w:ascii="Times New Roman" w:hAnsi="Times New Roman"/>
                <w:b/>
                <w:sz w:val="28"/>
                <w:szCs w:val="28"/>
                <w:lang w:val="uk-UA"/>
              </w:rPr>
              <w:t>провідний науковий співробітник</w:t>
            </w:r>
          </w:p>
          <w:p w:rsidR="00D00A03" w:rsidRPr="00224C20" w:rsidRDefault="00D00A03" w:rsidP="00D00A03">
            <w:pPr>
              <w:jc w:val="both"/>
              <w:rPr>
                <w:rFonts w:ascii="Times New Roman" w:hAnsi="Times New Roman"/>
                <w:sz w:val="28"/>
                <w:szCs w:val="28"/>
                <w:lang w:val="uk-UA"/>
              </w:rPr>
            </w:pPr>
            <w:r w:rsidRPr="00224C20">
              <w:rPr>
                <w:rFonts w:ascii="Times New Roman" w:hAnsi="Times New Roman"/>
                <w:b/>
                <w:sz w:val="28"/>
                <w:szCs w:val="28"/>
                <w:lang w:val="uk-UA"/>
              </w:rPr>
              <w:t>лабораторії психології навчання імені І. О. Синиці</w:t>
            </w:r>
          </w:p>
          <w:p w:rsidR="00D00A03" w:rsidRDefault="00D00A03" w:rsidP="00D00A03">
            <w:pPr>
              <w:jc w:val="both"/>
              <w:rPr>
                <w:rFonts w:ascii="Times New Roman" w:hAnsi="Times New Roman"/>
                <w:b/>
                <w:sz w:val="28"/>
                <w:szCs w:val="28"/>
                <w:lang w:val="uk-UA"/>
              </w:rPr>
            </w:pPr>
            <w:r w:rsidRPr="00224C20">
              <w:rPr>
                <w:rFonts w:ascii="Times New Roman" w:hAnsi="Times New Roman"/>
                <w:b/>
                <w:sz w:val="28"/>
                <w:szCs w:val="28"/>
                <w:lang w:val="uk-UA"/>
              </w:rPr>
              <w:t xml:space="preserve">Інституту психології </w:t>
            </w:r>
          </w:p>
          <w:p w:rsidR="00D00A03" w:rsidRDefault="00D00A03" w:rsidP="00D00A03">
            <w:pPr>
              <w:rPr>
                <w:rFonts w:ascii="Times New Roman" w:hAnsi="Times New Roman"/>
                <w:sz w:val="28"/>
                <w:szCs w:val="28"/>
                <w:lang w:val="uk-UA"/>
              </w:rPr>
            </w:pPr>
            <w:r w:rsidRPr="00224C20">
              <w:rPr>
                <w:rFonts w:ascii="Times New Roman" w:hAnsi="Times New Roman"/>
                <w:b/>
                <w:sz w:val="28"/>
                <w:szCs w:val="28"/>
                <w:lang w:val="uk-UA"/>
              </w:rPr>
              <w:t>імені Г. С. Костюк</w:t>
            </w:r>
            <w:r>
              <w:rPr>
                <w:rFonts w:ascii="Times New Roman" w:hAnsi="Times New Roman"/>
                <w:b/>
                <w:sz w:val="28"/>
                <w:szCs w:val="28"/>
                <w:lang w:val="uk-UA"/>
              </w:rPr>
              <w:t>а НАПН України</w:t>
            </w:r>
          </w:p>
        </w:tc>
        <w:tc>
          <w:tcPr>
            <w:tcW w:w="4673" w:type="dxa"/>
          </w:tcPr>
          <w:p w:rsidR="00A843CB" w:rsidRDefault="00A843CB" w:rsidP="00D00A03">
            <w:pPr>
              <w:jc w:val="right"/>
              <w:rPr>
                <w:rFonts w:ascii="Times New Roman" w:hAnsi="Times New Roman"/>
                <w:b/>
                <w:sz w:val="28"/>
                <w:szCs w:val="28"/>
                <w:lang w:val="uk-UA"/>
              </w:rPr>
            </w:pPr>
          </w:p>
          <w:p w:rsidR="00A843CB" w:rsidRDefault="00A843CB" w:rsidP="00D00A03">
            <w:pPr>
              <w:jc w:val="right"/>
              <w:rPr>
                <w:rFonts w:ascii="Times New Roman" w:hAnsi="Times New Roman"/>
                <w:b/>
                <w:sz w:val="28"/>
                <w:szCs w:val="28"/>
                <w:lang w:val="uk-UA"/>
              </w:rPr>
            </w:pPr>
          </w:p>
          <w:p w:rsidR="00A843CB" w:rsidRDefault="00A843CB" w:rsidP="00D00A03">
            <w:pPr>
              <w:jc w:val="right"/>
              <w:rPr>
                <w:rFonts w:ascii="Times New Roman" w:hAnsi="Times New Roman"/>
                <w:b/>
                <w:sz w:val="28"/>
                <w:szCs w:val="28"/>
                <w:lang w:val="uk-UA"/>
              </w:rPr>
            </w:pPr>
          </w:p>
          <w:p w:rsidR="00A843CB" w:rsidRDefault="00A843CB" w:rsidP="00D00A03">
            <w:pPr>
              <w:jc w:val="right"/>
              <w:rPr>
                <w:rFonts w:ascii="Times New Roman" w:hAnsi="Times New Roman"/>
                <w:b/>
                <w:sz w:val="28"/>
                <w:szCs w:val="28"/>
                <w:lang w:val="uk-UA"/>
              </w:rPr>
            </w:pPr>
          </w:p>
          <w:p w:rsidR="00A843CB" w:rsidRDefault="00A843CB" w:rsidP="00D00A03">
            <w:pPr>
              <w:jc w:val="right"/>
              <w:rPr>
                <w:rFonts w:ascii="Times New Roman" w:hAnsi="Times New Roman"/>
                <w:b/>
                <w:sz w:val="28"/>
                <w:szCs w:val="28"/>
                <w:lang w:val="uk-UA"/>
              </w:rPr>
            </w:pPr>
          </w:p>
          <w:p w:rsidR="00A843CB" w:rsidRDefault="00A843CB" w:rsidP="00D00A03">
            <w:pPr>
              <w:jc w:val="right"/>
              <w:rPr>
                <w:rFonts w:ascii="Times New Roman" w:hAnsi="Times New Roman"/>
                <w:b/>
                <w:sz w:val="28"/>
                <w:szCs w:val="28"/>
                <w:lang w:val="uk-UA"/>
              </w:rPr>
            </w:pPr>
          </w:p>
          <w:p w:rsidR="00A843CB" w:rsidRDefault="00A843CB" w:rsidP="00D00A03">
            <w:pPr>
              <w:jc w:val="right"/>
              <w:rPr>
                <w:rFonts w:ascii="Times New Roman" w:hAnsi="Times New Roman"/>
                <w:b/>
                <w:sz w:val="28"/>
                <w:szCs w:val="28"/>
                <w:lang w:val="uk-UA"/>
              </w:rPr>
            </w:pPr>
          </w:p>
          <w:p w:rsidR="00A843CB" w:rsidRDefault="00A843CB" w:rsidP="00D00A03">
            <w:pPr>
              <w:jc w:val="right"/>
              <w:rPr>
                <w:rFonts w:ascii="Times New Roman" w:hAnsi="Times New Roman"/>
                <w:b/>
                <w:sz w:val="28"/>
                <w:szCs w:val="28"/>
                <w:lang w:val="uk-UA"/>
              </w:rPr>
            </w:pPr>
          </w:p>
          <w:p w:rsidR="00A843CB" w:rsidRDefault="00A843CB" w:rsidP="00D00A03">
            <w:pPr>
              <w:jc w:val="right"/>
              <w:rPr>
                <w:rFonts w:ascii="Times New Roman" w:hAnsi="Times New Roman"/>
                <w:b/>
                <w:sz w:val="28"/>
                <w:szCs w:val="28"/>
                <w:lang w:val="uk-UA"/>
              </w:rPr>
            </w:pPr>
          </w:p>
          <w:p w:rsidR="00D00A03" w:rsidRDefault="00D00A03" w:rsidP="00D00A03">
            <w:pPr>
              <w:jc w:val="right"/>
              <w:rPr>
                <w:rFonts w:ascii="Times New Roman" w:hAnsi="Times New Roman"/>
                <w:sz w:val="28"/>
                <w:szCs w:val="28"/>
                <w:lang w:val="uk-UA"/>
              </w:rPr>
            </w:pPr>
            <w:r>
              <w:rPr>
                <w:rFonts w:ascii="Times New Roman" w:hAnsi="Times New Roman"/>
                <w:b/>
                <w:sz w:val="28"/>
                <w:szCs w:val="28"/>
                <w:lang w:val="uk-UA"/>
              </w:rPr>
              <w:t>В.Є. Луньов</w:t>
            </w:r>
          </w:p>
        </w:tc>
      </w:tr>
      <w:bookmarkEnd w:id="0"/>
    </w:tbl>
    <w:p w:rsidR="004C33C3" w:rsidRPr="00466DBB" w:rsidRDefault="004C33C3" w:rsidP="00D00A03">
      <w:pPr>
        <w:spacing w:after="0"/>
        <w:rPr>
          <w:rFonts w:ascii="Times New Roman" w:hAnsi="Times New Roman"/>
          <w:sz w:val="28"/>
          <w:szCs w:val="28"/>
          <w:lang w:val="uk-UA"/>
        </w:rPr>
      </w:pPr>
    </w:p>
    <w:sectPr w:rsidR="004C33C3" w:rsidRPr="00466DBB" w:rsidSect="000F5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91F"/>
    <w:rsid w:val="000438C7"/>
    <w:rsid w:val="000753A7"/>
    <w:rsid w:val="000E6B83"/>
    <w:rsid w:val="000F54C8"/>
    <w:rsid w:val="000F6DAC"/>
    <w:rsid w:val="001339D2"/>
    <w:rsid w:val="001B3E49"/>
    <w:rsid w:val="001C470B"/>
    <w:rsid w:val="002068A9"/>
    <w:rsid w:val="00224C20"/>
    <w:rsid w:val="00351D76"/>
    <w:rsid w:val="003A7EF3"/>
    <w:rsid w:val="003C461B"/>
    <w:rsid w:val="0044221F"/>
    <w:rsid w:val="004C33C3"/>
    <w:rsid w:val="00566AD8"/>
    <w:rsid w:val="005C722F"/>
    <w:rsid w:val="005F4CB6"/>
    <w:rsid w:val="00603F07"/>
    <w:rsid w:val="00644A13"/>
    <w:rsid w:val="0068337A"/>
    <w:rsid w:val="006F7995"/>
    <w:rsid w:val="007057AD"/>
    <w:rsid w:val="007A02EB"/>
    <w:rsid w:val="007B62A8"/>
    <w:rsid w:val="0083491F"/>
    <w:rsid w:val="00A843CB"/>
    <w:rsid w:val="00A8456F"/>
    <w:rsid w:val="00AD6158"/>
    <w:rsid w:val="00B10767"/>
    <w:rsid w:val="00BB05D9"/>
    <w:rsid w:val="00BB4DEC"/>
    <w:rsid w:val="00CA0856"/>
    <w:rsid w:val="00D00A03"/>
    <w:rsid w:val="00D02F62"/>
    <w:rsid w:val="00E83FB1"/>
    <w:rsid w:val="00F72D76"/>
    <w:rsid w:val="00F75F09"/>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8C70F1-77D0-4D2B-8031-1B1EF97D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9780</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 bravis</dc:creator>
  <cp:lastModifiedBy>Admin</cp:lastModifiedBy>
  <cp:revision>2</cp:revision>
  <dcterms:created xsi:type="dcterms:W3CDTF">2016-05-18T14:15:00Z</dcterms:created>
  <dcterms:modified xsi:type="dcterms:W3CDTF">2016-05-18T14:15:00Z</dcterms:modified>
</cp:coreProperties>
</file>