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FD" w:rsidRDefault="007B6910">
      <w:pPr>
        <w:pStyle w:val="a3"/>
        <w:spacing w:before="73"/>
        <w:ind w:left="12" w:right="154"/>
        <w:jc w:val="center"/>
      </w:pPr>
      <w:r>
        <w:t>ІНСТИТУТ</w:t>
      </w:r>
      <w:r>
        <w:rPr>
          <w:spacing w:val="-8"/>
        </w:rPr>
        <w:t xml:space="preserve"> </w:t>
      </w:r>
      <w:r>
        <w:t>СОЦІАЛЬНОЇ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ПОЛІТИЧНОЇ</w:t>
      </w:r>
      <w:r>
        <w:rPr>
          <w:spacing w:val="-5"/>
        </w:rPr>
        <w:t xml:space="preserve"> </w:t>
      </w:r>
      <w:r>
        <w:t>ПСИХОЛОГІЇ</w:t>
      </w:r>
      <w:r>
        <w:rPr>
          <w:spacing w:val="-6"/>
        </w:rPr>
        <w:t xml:space="preserve"> </w:t>
      </w:r>
      <w:r>
        <w:t>НАПН</w:t>
      </w:r>
      <w:r>
        <w:rPr>
          <w:spacing w:val="-5"/>
        </w:rPr>
        <w:t xml:space="preserve"> </w:t>
      </w:r>
      <w:r>
        <w:rPr>
          <w:spacing w:val="-2"/>
        </w:rPr>
        <w:t>УКРАЇНИ</w:t>
      </w:r>
    </w:p>
    <w:p w:rsidR="00633DFD" w:rsidRDefault="007B6910">
      <w:pPr>
        <w:pStyle w:val="a3"/>
        <w:spacing w:before="48"/>
        <w:ind w:left="12" w:right="155"/>
        <w:jc w:val="center"/>
      </w:pPr>
      <w:r>
        <w:t>Відділ</w:t>
      </w:r>
      <w:r>
        <w:rPr>
          <w:spacing w:val="-10"/>
        </w:rPr>
        <w:t xml:space="preserve"> </w:t>
      </w:r>
      <w:r w:rsidR="001C63EE">
        <w:t xml:space="preserve">психології малих груп та </w:t>
      </w:r>
      <w:proofErr w:type="spellStart"/>
      <w:r w:rsidR="001C63EE">
        <w:t>міжгрупових</w:t>
      </w:r>
      <w:proofErr w:type="spellEnd"/>
      <w:r w:rsidR="001C63EE">
        <w:t xml:space="preserve"> відносин</w:t>
      </w:r>
    </w:p>
    <w:p w:rsidR="00633DFD" w:rsidRDefault="007B6910">
      <w:pPr>
        <w:pStyle w:val="a3"/>
        <w:spacing w:before="9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3187700</wp:posOffset>
            </wp:positionH>
            <wp:positionV relativeFrom="paragraph">
              <wp:posOffset>219075</wp:posOffset>
            </wp:positionV>
            <wp:extent cx="1479550" cy="1746250"/>
            <wp:effectExtent l="0" t="0" r="6350" b="635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3DFD" w:rsidRDefault="00633DFD">
      <w:pPr>
        <w:pStyle w:val="a3"/>
        <w:spacing w:before="93"/>
        <w:jc w:val="left"/>
      </w:pPr>
    </w:p>
    <w:p w:rsidR="00633DFD" w:rsidRDefault="007B6910">
      <w:pPr>
        <w:pStyle w:val="a3"/>
        <w:ind w:left="16" w:right="152"/>
        <w:jc w:val="center"/>
      </w:pPr>
      <w:r>
        <w:rPr>
          <w:spacing w:val="-2"/>
        </w:rPr>
        <w:t>ЗАПРОШУЄМО</w:t>
      </w:r>
    </w:p>
    <w:p w:rsidR="00633DFD" w:rsidRDefault="007B6910">
      <w:pPr>
        <w:ind w:left="12" w:right="155"/>
        <w:jc w:val="center"/>
        <w:rPr>
          <w:i/>
          <w:sz w:val="28"/>
        </w:rPr>
      </w:pPr>
      <w:r>
        <w:rPr>
          <w:i/>
          <w:sz w:val="28"/>
        </w:rPr>
        <w:t>до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участі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 w:rsidR="001C63EE">
        <w:rPr>
          <w:i/>
          <w:sz w:val="28"/>
        </w:rPr>
        <w:t>круглому столі на тему</w:t>
      </w:r>
    </w:p>
    <w:p w:rsidR="001C63EE" w:rsidRDefault="001C63EE">
      <w:pPr>
        <w:spacing w:before="371"/>
        <w:ind w:left="16" w:right="152"/>
        <w:jc w:val="center"/>
        <w:rPr>
          <w:b/>
          <w:bCs/>
          <w:sz w:val="36"/>
          <w:szCs w:val="36"/>
        </w:rPr>
      </w:pPr>
      <w:r w:rsidRPr="001C63EE">
        <w:rPr>
          <w:b/>
          <w:bCs/>
          <w:sz w:val="36"/>
          <w:szCs w:val="36"/>
        </w:rPr>
        <w:t>«Психологія викликів війни: психічне здоров’я та компетентність»</w:t>
      </w:r>
    </w:p>
    <w:p w:rsidR="006474CF" w:rsidRDefault="006474CF">
      <w:pPr>
        <w:ind w:left="710"/>
        <w:rPr>
          <w:i/>
          <w:sz w:val="28"/>
        </w:rPr>
      </w:pPr>
    </w:p>
    <w:p w:rsidR="00633DFD" w:rsidRDefault="007B6910">
      <w:pPr>
        <w:ind w:left="710"/>
        <w:rPr>
          <w:sz w:val="28"/>
        </w:rPr>
      </w:pPr>
      <w:r>
        <w:rPr>
          <w:i/>
          <w:sz w:val="28"/>
        </w:rPr>
        <w:t>Дата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проведення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заходу:</w:t>
      </w:r>
      <w:r>
        <w:rPr>
          <w:i/>
          <w:spacing w:val="-2"/>
          <w:sz w:val="28"/>
        </w:rPr>
        <w:t xml:space="preserve"> </w:t>
      </w:r>
      <w:r w:rsidR="005C35EB" w:rsidRPr="005C35EB">
        <w:rPr>
          <w:sz w:val="28"/>
        </w:rPr>
        <w:t>21</w:t>
      </w:r>
      <w:r w:rsidR="003535A3">
        <w:rPr>
          <w:sz w:val="28"/>
        </w:rPr>
        <w:t xml:space="preserve"> травня 2026</w:t>
      </w:r>
      <w:r>
        <w:rPr>
          <w:spacing w:val="-3"/>
          <w:sz w:val="28"/>
        </w:rPr>
        <w:t xml:space="preserve"> </w:t>
      </w:r>
      <w:r>
        <w:rPr>
          <w:sz w:val="28"/>
        </w:rPr>
        <w:t>року.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Час: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14:00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17:00.</w:t>
      </w:r>
    </w:p>
    <w:p w:rsidR="00633DFD" w:rsidRDefault="007B6910" w:rsidP="009A1030">
      <w:pPr>
        <w:ind w:left="710"/>
        <w:rPr>
          <w:spacing w:val="-2"/>
          <w:sz w:val="28"/>
        </w:rPr>
      </w:pPr>
      <w:r>
        <w:rPr>
          <w:i/>
          <w:sz w:val="28"/>
        </w:rPr>
        <w:t>Адреса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закладу: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Київ,</w:t>
      </w:r>
      <w:r>
        <w:rPr>
          <w:spacing w:val="-3"/>
          <w:sz w:val="28"/>
        </w:rPr>
        <w:t xml:space="preserve"> </w:t>
      </w:r>
      <w:r>
        <w:rPr>
          <w:sz w:val="28"/>
        </w:rPr>
        <w:t>Андріївська,</w:t>
      </w:r>
      <w:r>
        <w:rPr>
          <w:spacing w:val="-4"/>
          <w:sz w:val="28"/>
        </w:rPr>
        <w:t xml:space="preserve"> </w:t>
      </w:r>
      <w:r>
        <w:rPr>
          <w:sz w:val="28"/>
        </w:rPr>
        <w:t>15.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участі: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очна,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дистанційна.</w:t>
      </w:r>
    </w:p>
    <w:p w:rsidR="004015D3" w:rsidRDefault="004015D3" w:rsidP="009A1030">
      <w:pPr>
        <w:ind w:left="710"/>
        <w:rPr>
          <w:spacing w:val="-2"/>
          <w:sz w:val="28"/>
        </w:rPr>
      </w:pPr>
    </w:p>
    <w:p w:rsidR="004015D3" w:rsidRPr="008663AF" w:rsidRDefault="004015D3" w:rsidP="004015D3">
      <w:pPr>
        <w:jc w:val="both"/>
        <w:rPr>
          <w:sz w:val="28"/>
          <w:szCs w:val="28"/>
        </w:rPr>
      </w:pPr>
      <w:r w:rsidRPr="008663AF">
        <w:rPr>
          <w:b/>
          <w:sz w:val="28"/>
          <w:szCs w:val="28"/>
        </w:rPr>
        <w:t xml:space="preserve">Робочі мови </w:t>
      </w:r>
      <w:r>
        <w:rPr>
          <w:b/>
          <w:sz w:val="28"/>
          <w:szCs w:val="28"/>
        </w:rPr>
        <w:t>круглого столу</w:t>
      </w:r>
      <w:r w:rsidRPr="008663AF">
        <w:rPr>
          <w:sz w:val="28"/>
          <w:szCs w:val="28"/>
        </w:rPr>
        <w:t>: українська, англійська.</w:t>
      </w:r>
    </w:p>
    <w:p w:rsidR="004015D3" w:rsidRPr="008663AF" w:rsidRDefault="004015D3" w:rsidP="004015D3">
      <w:pPr>
        <w:jc w:val="both"/>
        <w:rPr>
          <w:spacing w:val="-2"/>
          <w:sz w:val="28"/>
          <w:szCs w:val="28"/>
        </w:rPr>
      </w:pPr>
      <w:r w:rsidRPr="008663AF">
        <w:rPr>
          <w:b/>
          <w:spacing w:val="-2"/>
          <w:sz w:val="28"/>
          <w:szCs w:val="28"/>
        </w:rPr>
        <w:t xml:space="preserve">Для участі необхідно </w:t>
      </w:r>
      <w:r w:rsidRPr="008663AF">
        <w:rPr>
          <w:spacing w:val="-2"/>
          <w:sz w:val="28"/>
          <w:szCs w:val="28"/>
        </w:rPr>
        <w:t>заповнити реєстраційну картку учасника за посиланням:</w:t>
      </w:r>
      <w:r w:rsidRPr="008246A6">
        <w:rPr>
          <w:lang w:val="ru-RU"/>
        </w:rPr>
        <w:t xml:space="preserve"> </w:t>
      </w:r>
      <w:hyperlink r:id="rId7" w:history="1">
        <w:r w:rsidR="003D2595" w:rsidRPr="003D2595">
          <w:rPr>
            <w:rStyle w:val="a6"/>
            <w:sz w:val="28"/>
            <w:szCs w:val="28"/>
          </w:rPr>
          <w:t>https://forms.gle/fpCeHUHejpzxnSUc8</w:t>
        </w:r>
      </w:hyperlink>
      <w:r w:rsidR="003D2595">
        <w:t xml:space="preserve"> </w:t>
      </w:r>
      <w:r w:rsidRPr="008663AF">
        <w:rPr>
          <w:spacing w:val="-2"/>
          <w:sz w:val="28"/>
          <w:szCs w:val="28"/>
        </w:rPr>
        <w:t xml:space="preserve">, та </w:t>
      </w:r>
      <w:r w:rsidRPr="008663AF">
        <w:rPr>
          <w:spacing w:val="-2"/>
          <w:sz w:val="28"/>
          <w:szCs w:val="28"/>
          <w:lang w:val="ru-RU"/>
        </w:rPr>
        <w:t>над</w:t>
      </w:r>
      <w:proofErr w:type="spellStart"/>
      <w:r w:rsidRPr="008663AF">
        <w:rPr>
          <w:spacing w:val="-2"/>
          <w:sz w:val="28"/>
          <w:szCs w:val="28"/>
        </w:rPr>
        <w:t>іслати</w:t>
      </w:r>
      <w:proofErr w:type="spellEnd"/>
      <w:r w:rsidRPr="008663AF">
        <w:rPr>
          <w:spacing w:val="-2"/>
          <w:sz w:val="28"/>
          <w:szCs w:val="28"/>
        </w:rPr>
        <w:t xml:space="preserve"> квитанцію про сплату організаційного внеску. </w:t>
      </w:r>
    </w:p>
    <w:p w:rsidR="004015D3" w:rsidRPr="008663AF" w:rsidRDefault="004015D3" w:rsidP="004015D3">
      <w:pPr>
        <w:jc w:val="both"/>
        <w:rPr>
          <w:b/>
          <w:bCs/>
          <w:sz w:val="28"/>
          <w:szCs w:val="28"/>
          <w:u w:val="single"/>
        </w:rPr>
      </w:pPr>
      <w:r w:rsidRPr="008663AF">
        <w:rPr>
          <w:sz w:val="28"/>
          <w:szCs w:val="28"/>
          <w:u w:val="single"/>
        </w:rPr>
        <w:t xml:space="preserve">Реєстрацію відкрито до </w:t>
      </w:r>
      <w:r>
        <w:rPr>
          <w:b/>
          <w:bCs/>
          <w:sz w:val="28"/>
          <w:szCs w:val="28"/>
          <w:u w:val="single"/>
          <w:lang w:val="ru-RU"/>
        </w:rPr>
        <w:t>17</w:t>
      </w:r>
      <w:r w:rsidRPr="008663AF">
        <w:rPr>
          <w:b/>
          <w:bCs/>
          <w:sz w:val="28"/>
          <w:szCs w:val="28"/>
          <w:u w:val="single"/>
        </w:rPr>
        <w:t xml:space="preserve"> травня 202</w:t>
      </w:r>
      <w:r>
        <w:rPr>
          <w:b/>
          <w:bCs/>
          <w:sz w:val="28"/>
          <w:szCs w:val="28"/>
          <w:u w:val="single"/>
        </w:rPr>
        <w:t>6</w:t>
      </w:r>
      <w:r w:rsidRPr="008663AF">
        <w:rPr>
          <w:b/>
          <w:bCs/>
          <w:sz w:val="28"/>
          <w:szCs w:val="28"/>
          <w:u w:val="single"/>
        </w:rPr>
        <w:t xml:space="preserve"> року</w:t>
      </w:r>
    </w:p>
    <w:p w:rsidR="004015D3" w:rsidRDefault="004015D3" w:rsidP="009A1030">
      <w:pPr>
        <w:ind w:left="710"/>
        <w:rPr>
          <w:spacing w:val="-2"/>
          <w:sz w:val="28"/>
        </w:rPr>
      </w:pPr>
    </w:p>
    <w:p w:rsidR="003B4881" w:rsidRPr="009A1030" w:rsidRDefault="003B4881" w:rsidP="009A1030">
      <w:pPr>
        <w:pStyle w:val="2"/>
        <w:spacing w:line="420" w:lineRule="atLeast"/>
        <w:rPr>
          <w:bCs w:val="0"/>
          <w:i w:val="0"/>
          <w:iCs w:val="0"/>
          <w:spacing w:val="-2"/>
          <w:szCs w:val="22"/>
        </w:rPr>
      </w:pPr>
      <w:r w:rsidRPr="009A1030">
        <w:rPr>
          <w:bCs w:val="0"/>
          <w:i w:val="0"/>
          <w:iCs w:val="0"/>
          <w:spacing w:val="-2"/>
          <w:szCs w:val="22"/>
        </w:rPr>
        <w:t>Напрями роботи круглого столу:</w:t>
      </w:r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Психологічна компетентність фахівців допоміжних професій: нові вимоги, етичні дилеми та стандарти підготовки.</w:t>
      </w:r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Трансформація когнітивн</w:t>
      </w:r>
      <w:r w:rsidR="00817BF3">
        <w:rPr>
          <w:spacing w:val="-2"/>
          <w:sz w:val="28"/>
          <w:szCs w:val="22"/>
          <w:lang w:val="uk-UA" w:eastAsia="en-US"/>
        </w:rPr>
        <w:t>ої</w:t>
      </w:r>
      <w:r w:rsidRPr="00817BF3">
        <w:rPr>
          <w:spacing w:val="-2"/>
          <w:sz w:val="28"/>
          <w:szCs w:val="22"/>
          <w:lang w:val="uk-UA" w:eastAsia="en-US"/>
        </w:rPr>
        <w:t xml:space="preserve"> карт</w:t>
      </w:r>
      <w:r w:rsidR="00817BF3">
        <w:rPr>
          <w:spacing w:val="-2"/>
          <w:sz w:val="28"/>
          <w:szCs w:val="22"/>
          <w:lang w:val="uk-UA" w:eastAsia="en-US"/>
        </w:rPr>
        <w:t>и</w:t>
      </w:r>
      <w:r w:rsidRPr="00817BF3">
        <w:rPr>
          <w:spacing w:val="-2"/>
          <w:sz w:val="28"/>
          <w:szCs w:val="22"/>
          <w:lang w:val="uk-UA" w:eastAsia="en-US"/>
        </w:rPr>
        <w:t xml:space="preserve"> та картин</w:t>
      </w:r>
      <w:r w:rsidR="00817BF3">
        <w:rPr>
          <w:spacing w:val="-2"/>
          <w:sz w:val="28"/>
          <w:szCs w:val="22"/>
          <w:lang w:val="uk-UA" w:eastAsia="en-US"/>
        </w:rPr>
        <w:t>и</w:t>
      </w:r>
      <w:r w:rsidRPr="00817BF3">
        <w:rPr>
          <w:spacing w:val="-2"/>
          <w:sz w:val="28"/>
          <w:szCs w:val="22"/>
          <w:lang w:val="uk-UA" w:eastAsia="en-US"/>
        </w:rPr>
        <w:t xml:space="preserve"> світу під впливом воєнних викликів: від деструкції до посттравматичного зростання.</w:t>
      </w:r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proofErr w:type="spellStart"/>
      <w:r w:rsidRPr="00817BF3">
        <w:rPr>
          <w:spacing w:val="-2"/>
          <w:sz w:val="28"/>
          <w:szCs w:val="22"/>
          <w:lang w:val="uk-UA" w:eastAsia="en-US"/>
        </w:rPr>
        <w:t>Ресурсність</w:t>
      </w:r>
      <w:proofErr w:type="spellEnd"/>
      <w:r w:rsidRPr="00817BF3">
        <w:rPr>
          <w:spacing w:val="-2"/>
          <w:sz w:val="28"/>
          <w:szCs w:val="22"/>
          <w:lang w:val="uk-UA" w:eastAsia="en-US"/>
        </w:rPr>
        <w:t xml:space="preserve"> та життєстійкість (</w:t>
      </w:r>
      <w:proofErr w:type="spellStart"/>
      <w:r w:rsidRPr="00817BF3">
        <w:rPr>
          <w:spacing w:val="-2"/>
          <w:sz w:val="28"/>
          <w:szCs w:val="22"/>
          <w:lang w:val="uk-UA" w:eastAsia="en-US"/>
        </w:rPr>
        <w:t>resilience</w:t>
      </w:r>
      <w:proofErr w:type="spellEnd"/>
      <w:r w:rsidRPr="00817BF3">
        <w:rPr>
          <w:spacing w:val="-2"/>
          <w:sz w:val="28"/>
          <w:szCs w:val="22"/>
          <w:lang w:val="uk-UA" w:eastAsia="en-US"/>
        </w:rPr>
        <w:t>) в освіті та професійній діяльності: технології збереження ментального благополуччя.</w:t>
      </w:r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Психологічна допомога при специфічних станах: робота з бойовою травмою, втратою, хронічним стресом та станами невизначеності.</w:t>
      </w:r>
    </w:p>
    <w:p w:rsidR="003B4881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Інноваційні методи та підходи у психотерапевтичній практиці.</w:t>
      </w:r>
    </w:p>
    <w:p w:rsidR="00817BF3" w:rsidRPr="00817BF3" w:rsidRDefault="00817BF3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lastRenderedPageBreak/>
        <w:t xml:space="preserve">Психологічна безпека в інформаційному просторі: механізми захисту від маніпуляцій, </w:t>
      </w:r>
      <w:proofErr w:type="spellStart"/>
      <w:r w:rsidRPr="00817BF3">
        <w:rPr>
          <w:spacing w:val="-2"/>
          <w:sz w:val="28"/>
          <w:szCs w:val="22"/>
          <w:lang w:val="uk-UA" w:eastAsia="en-US"/>
        </w:rPr>
        <w:t>фейків</w:t>
      </w:r>
      <w:proofErr w:type="spellEnd"/>
      <w:r w:rsidRPr="00817BF3">
        <w:rPr>
          <w:spacing w:val="-2"/>
          <w:sz w:val="28"/>
          <w:szCs w:val="22"/>
          <w:lang w:val="uk-UA" w:eastAsia="en-US"/>
        </w:rPr>
        <w:t xml:space="preserve"> та пропаганди.</w:t>
      </w:r>
    </w:p>
    <w:p w:rsidR="003B4881" w:rsidRDefault="003B4881">
      <w:pPr>
        <w:spacing w:before="48"/>
        <w:ind w:left="710"/>
        <w:rPr>
          <w:sz w:val="28"/>
        </w:rPr>
      </w:pPr>
    </w:p>
    <w:p w:rsidR="003B4881" w:rsidRPr="0013784D" w:rsidRDefault="003B4881" w:rsidP="003B4881">
      <w:pPr>
        <w:spacing w:after="120"/>
        <w:jc w:val="center"/>
        <w:rPr>
          <w:b/>
          <w:sz w:val="24"/>
          <w:szCs w:val="24"/>
        </w:rPr>
      </w:pPr>
      <w:r w:rsidRPr="0013784D">
        <w:rPr>
          <w:b/>
          <w:sz w:val="24"/>
          <w:szCs w:val="24"/>
        </w:rPr>
        <w:t>Форми участі у Круглому столі:</w:t>
      </w:r>
    </w:p>
    <w:p w:rsidR="003B4881" w:rsidRPr="0013784D" w:rsidRDefault="003B4881" w:rsidP="003B4881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1831" w:hanging="357"/>
        <w:contextualSpacing/>
        <w:rPr>
          <w:sz w:val="24"/>
          <w:szCs w:val="24"/>
        </w:rPr>
      </w:pPr>
      <w:r w:rsidRPr="0013784D">
        <w:rPr>
          <w:sz w:val="24"/>
          <w:szCs w:val="24"/>
        </w:rPr>
        <w:t>Доповід</w:t>
      </w:r>
      <w:r>
        <w:rPr>
          <w:sz w:val="24"/>
          <w:szCs w:val="24"/>
        </w:rPr>
        <w:t>ь</w:t>
      </w:r>
      <w:r w:rsidRPr="0013784D">
        <w:rPr>
          <w:sz w:val="24"/>
          <w:szCs w:val="24"/>
        </w:rPr>
        <w:t xml:space="preserve"> та публікаці</w:t>
      </w:r>
      <w:r>
        <w:rPr>
          <w:sz w:val="24"/>
          <w:szCs w:val="24"/>
        </w:rPr>
        <w:t>я (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офлайн</w:t>
      </w:r>
      <w:proofErr w:type="spellEnd"/>
      <w:r>
        <w:rPr>
          <w:sz w:val="24"/>
          <w:szCs w:val="24"/>
        </w:rPr>
        <w:t xml:space="preserve"> формати)</w:t>
      </w:r>
    </w:p>
    <w:p w:rsidR="003B4881" w:rsidRPr="0013784D" w:rsidRDefault="003B4881" w:rsidP="003B4881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1831" w:hanging="357"/>
        <w:contextualSpacing/>
        <w:rPr>
          <w:sz w:val="24"/>
          <w:szCs w:val="24"/>
        </w:rPr>
      </w:pPr>
      <w:r w:rsidRPr="0013784D">
        <w:rPr>
          <w:sz w:val="24"/>
          <w:szCs w:val="24"/>
        </w:rPr>
        <w:t>Доповід</w:t>
      </w:r>
      <w:r>
        <w:rPr>
          <w:sz w:val="24"/>
          <w:szCs w:val="24"/>
        </w:rPr>
        <w:t>ь</w:t>
      </w:r>
      <w:r w:rsidRPr="0013784D">
        <w:rPr>
          <w:sz w:val="24"/>
          <w:szCs w:val="24"/>
        </w:rPr>
        <w:t xml:space="preserve"> без публікації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офлайн</w:t>
      </w:r>
      <w:proofErr w:type="spellEnd"/>
      <w:r>
        <w:rPr>
          <w:sz w:val="24"/>
          <w:szCs w:val="24"/>
        </w:rPr>
        <w:t xml:space="preserve"> формати)</w:t>
      </w:r>
    </w:p>
    <w:p w:rsidR="003B4881" w:rsidRPr="0013784D" w:rsidRDefault="003B4881" w:rsidP="003B4881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1831" w:hanging="357"/>
        <w:contextualSpacing/>
        <w:rPr>
          <w:sz w:val="24"/>
          <w:szCs w:val="24"/>
        </w:rPr>
      </w:pPr>
      <w:r w:rsidRPr="0013784D">
        <w:rPr>
          <w:sz w:val="24"/>
          <w:szCs w:val="24"/>
        </w:rPr>
        <w:t>Заочна участь з публікацією</w:t>
      </w:r>
      <w:r>
        <w:rPr>
          <w:sz w:val="24"/>
          <w:szCs w:val="24"/>
        </w:rPr>
        <w:t xml:space="preserve"> </w:t>
      </w:r>
    </w:p>
    <w:p w:rsidR="003B4881" w:rsidRPr="0013784D" w:rsidRDefault="003B4881" w:rsidP="003B4881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1831" w:hanging="357"/>
        <w:contextualSpacing/>
        <w:rPr>
          <w:sz w:val="24"/>
          <w:szCs w:val="24"/>
        </w:rPr>
      </w:pPr>
      <w:r w:rsidRPr="0013784D">
        <w:rPr>
          <w:sz w:val="24"/>
          <w:szCs w:val="24"/>
        </w:rPr>
        <w:t>Участь без доповіді та без публікації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офлайн</w:t>
      </w:r>
      <w:proofErr w:type="spellEnd"/>
      <w:r>
        <w:rPr>
          <w:sz w:val="24"/>
          <w:szCs w:val="24"/>
        </w:rPr>
        <w:t xml:space="preserve"> чи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 формати)</w:t>
      </w:r>
    </w:p>
    <w:p w:rsidR="00633DFD" w:rsidRDefault="00633DFD">
      <w:pPr>
        <w:pStyle w:val="a3"/>
        <w:spacing w:before="96"/>
        <w:jc w:val="left"/>
      </w:pPr>
    </w:p>
    <w:p w:rsidR="00633DFD" w:rsidRDefault="007B6910">
      <w:pPr>
        <w:pStyle w:val="2"/>
        <w:ind w:left="14"/>
      </w:pPr>
      <w:r>
        <w:t>Умови</w:t>
      </w:r>
      <w:r>
        <w:rPr>
          <w:spacing w:val="-4"/>
        </w:rPr>
        <w:t xml:space="preserve"> </w:t>
      </w:r>
      <w:r>
        <w:t>участі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оплата</w:t>
      </w:r>
    </w:p>
    <w:p w:rsidR="00633DFD" w:rsidRDefault="007B6910">
      <w:pPr>
        <w:pStyle w:val="a3"/>
        <w:spacing w:line="276" w:lineRule="auto"/>
        <w:ind w:left="2" w:right="146" w:firstLine="708"/>
      </w:pPr>
      <w:r>
        <w:t xml:space="preserve">Участь і публікація у збірнику матеріалів </w:t>
      </w:r>
      <w:r w:rsidR="003535A3">
        <w:t>круглого столу</w:t>
      </w:r>
      <w:r>
        <w:t xml:space="preserve"> безкоштовна.</w:t>
      </w:r>
    </w:p>
    <w:p w:rsidR="00633DFD" w:rsidRDefault="007B6910">
      <w:pPr>
        <w:pStyle w:val="a3"/>
        <w:spacing w:line="276" w:lineRule="auto"/>
        <w:ind w:left="2" w:right="140" w:firstLine="708"/>
      </w:pPr>
      <w:r>
        <w:t xml:space="preserve">Для участі в </w:t>
      </w:r>
      <w:r w:rsidR="00D83431">
        <w:t>круглому столі</w:t>
      </w:r>
      <w:r>
        <w:t xml:space="preserve"> необхідно до </w:t>
      </w:r>
      <w:r w:rsidR="005C35EB" w:rsidRPr="005C35EB">
        <w:t>17</w:t>
      </w:r>
      <w:r w:rsidR="003535A3">
        <w:t xml:space="preserve"> травня 2026</w:t>
      </w:r>
      <w:r>
        <w:t xml:space="preserve"> року</w:t>
      </w:r>
      <w:r w:rsidR="005C35EB">
        <w:t xml:space="preserve"> (включно)</w:t>
      </w:r>
      <w:r>
        <w:t xml:space="preserve"> надіслати повідомлення на електронну адресу </w:t>
      </w:r>
      <w:hyperlink r:id="rId8">
        <w:r w:rsidR="003535A3">
          <w:rPr>
            <w:color w:val="0000FF"/>
            <w:u w:val="single" w:color="0000FF"/>
            <w:lang w:val="en-US"/>
          </w:rPr>
          <w:t>elenegalat</w:t>
        </w:r>
        <w:r>
          <w:rPr>
            <w:color w:val="0000FF"/>
            <w:u w:val="single" w:color="0000FF"/>
          </w:rPr>
          <w:t>@gmail.com</w:t>
        </w:r>
      </w:hyperlink>
      <w:r>
        <w:rPr>
          <w:color w:val="0000FF"/>
        </w:rPr>
        <w:t xml:space="preserve"> </w:t>
      </w:r>
      <w:r>
        <w:t>із зазначенням теми листа: «Заявка». У повідомленні потрібно вказати: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1"/>
        </w:tabs>
        <w:spacing w:before="52"/>
        <w:ind w:left="721" w:hanging="359"/>
        <w:rPr>
          <w:sz w:val="28"/>
        </w:rPr>
      </w:pPr>
      <w:r>
        <w:rPr>
          <w:sz w:val="28"/>
        </w:rPr>
        <w:t>Прізвище,</w:t>
      </w:r>
      <w:r>
        <w:rPr>
          <w:spacing w:val="-3"/>
          <w:sz w:val="28"/>
        </w:rPr>
        <w:t xml:space="preserve"> </w:t>
      </w:r>
      <w:r>
        <w:rPr>
          <w:sz w:val="28"/>
        </w:rPr>
        <w:t>ім’я,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батькові</w:t>
      </w:r>
      <w:r>
        <w:rPr>
          <w:spacing w:val="-2"/>
          <w:sz w:val="28"/>
        </w:rPr>
        <w:t xml:space="preserve"> учасника.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2"/>
        </w:tabs>
        <w:spacing w:before="28" w:line="273" w:lineRule="auto"/>
        <w:ind w:right="145"/>
        <w:rPr>
          <w:sz w:val="28"/>
        </w:rPr>
      </w:pPr>
      <w:r>
        <w:rPr>
          <w:sz w:val="28"/>
        </w:rPr>
        <w:t>Науковий ступінь, вчене звання (у разі наявності), посаду, структурний підрозділ (кафедра, лабораторія тощо), повну назву установи, де навчається або працює учасник, місто.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2"/>
        </w:tabs>
        <w:spacing w:line="273" w:lineRule="auto"/>
        <w:ind w:right="154"/>
        <w:rPr>
          <w:sz w:val="28"/>
        </w:rPr>
      </w:pPr>
      <w:r>
        <w:rPr>
          <w:sz w:val="28"/>
        </w:rPr>
        <w:t>Формат участі (розгорнута доповідь із презентацією або участь у дискусії з коротким виступом).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1"/>
        </w:tabs>
        <w:spacing w:line="326" w:lineRule="exact"/>
        <w:ind w:left="721" w:hanging="359"/>
        <w:rPr>
          <w:sz w:val="28"/>
        </w:rPr>
      </w:pP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доповіді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виступу.</w:t>
      </w:r>
    </w:p>
    <w:p w:rsidR="00633DFD" w:rsidRDefault="007B6910">
      <w:pPr>
        <w:pStyle w:val="a3"/>
        <w:spacing w:before="34" w:line="276" w:lineRule="auto"/>
        <w:ind w:left="2" w:right="140" w:firstLine="708"/>
      </w:pPr>
      <w:r>
        <w:t xml:space="preserve">Тексти </w:t>
      </w:r>
      <w:r w:rsidR="00D83431">
        <w:t>тез</w:t>
      </w:r>
      <w:r>
        <w:t xml:space="preserve"> буде опубліковано в збірнику </w:t>
      </w:r>
      <w:r>
        <w:rPr>
          <w:b/>
        </w:rPr>
        <w:t xml:space="preserve">матеріалів </w:t>
      </w:r>
      <w:r w:rsidR="003535A3">
        <w:rPr>
          <w:b/>
        </w:rPr>
        <w:t>круглого столу</w:t>
      </w:r>
      <w:r>
        <w:rPr>
          <w:b/>
        </w:rPr>
        <w:t xml:space="preserve"> </w:t>
      </w:r>
      <w:r>
        <w:t xml:space="preserve">в електронному вигляді. Публікації приймаються у </w:t>
      </w:r>
      <w:r w:rsidR="003535A3">
        <w:t>вигляді тез</w:t>
      </w:r>
      <w:r>
        <w:t xml:space="preserve"> (за матеріалами виступів у ході дискусії)</w:t>
      </w:r>
      <w:r>
        <w:rPr>
          <w:spacing w:val="40"/>
        </w:rPr>
        <w:t xml:space="preserve"> </w:t>
      </w:r>
      <w:r>
        <w:t xml:space="preserve">– до 4 сторінок. Тексти надсилати електронною поштою на адресу </w:t>
      </w:r>
      <w:hyperlink r:id="rId9" w:history="1">
        <w:r w:rsidR="00D83431" w:rsidRPr="00D83431">
          <w:rPr>
            <w:rStyle w:val="a6"/>
          </w:rPr>
          <w:t>Olenipinchuk@gmail.com</w:t>
        </w:r>
      </w:hyperlink>
      <w:r>
        <w:rPr>
          <w:color w:val="0000FF"/>
          <w:spacing w:val="19"/>
        </w:rPr>
        <w:t xml:space="preserve"> </w:t>
      </w:r>
      <w:r>
        <w:t>до</w:t>
      </w:r>
      <w:r>
        <w:rPr>
          <w:spacing w:val="18"/>
        </w:rPr>
        <w:t xml:space="preserve"> </w:t>
      </w:r>
      <w:r w:rsidR="00344233">
        <w:t>20</w:t>
      </w:r>
      <w:r>
        <w:rPr>
          <w:spacing w:val="19"/>
        </w:rPr>
        <w:t xml:space="preserve"> </w:t>
      </w:r>
      <w:r w:rsidR="003535A3">
        <w:t>травня</w:t>
      </w:r>
      <w:r>
        <w:rPr>
          <w:spacing w:val="18"/>
        </w:rPr>
        <w:t xml:space="preserve"> </w:t>
      </w:r>
      <w:r w:rsidR="003535A3">
        <w:t>2026</w:t>
      </w:r>
      <w:r>
        <w:rPr>
          <w:spacing w:val="18"/>
        </w:rPr>
        <w:t xml:space="preserve"> </w:t>
      </w:r>
      <w:r w:rsidR="005C35EB">
        <w:t>року (включно)</w:t>
      </w:r>
      <w:r>
        <w:rPr>
          <w:spacing w:val="22"/>
        </w:rPr>
        <w:t xml:space="preserve"> </w:t>
      </w:r>
      <w:r>
        <w:t>із</w:t>
      </w:r>
      <w:r>
        <w:rPr>
          <w:spacing w:val="18"/>
        </w:rPr>
        <w:t xml:space="preserve"> </w:t>
      </w:r>
      <w:r>
        <w:t>зазначенням</w:t>
      </w:r>
      <w:r>
        <w:rPr>
          <w:spacing w:val="18"/>
        </w:rPr>
        <w:t xml:space="preserve"> </w:t>
      </w:r>
      <w:r>
        <w:t>теми</w:t>
      </w:r>
      <w:r>
        <w:rPr>
          <w:spacing w:val="19"/>
        </w:rPr>
        <w:t xml:space="preserve"> </w:t>
      </w:r>
      <w:r>
        <w:rPr>
          <w:spacing w:val="-2"/>
        </w:rPr>
        <w:t>листа:</w:t>
      </w:r>
    </w:p>
    <w:p w:rsidR="00633DFD" w:rsidRDefault="007B6910">
      <w:pPr>
        <w:pStyle w:val="a3"/>
        <w:spacing w:line="276" w:lineRule="auto"/>
        <w:ind w:left="2" w:right="152"/>
      </w:pPr>
      <w:r>
        <w:t xml:space="preserve">«Публікація». Файл повинен мати назву по прізвищу автора: наприклад, </w:t>
      </w:r>
      <w:r>
        <w:rPr>
          <w:spacing w:val="-2"/>
        </w:rPr>
        <w:t>Ivanenenko.doc.</w:t>
      </w:r>
    </w:p>
    <w:p w:rsidR="00633DFD" w:rsidRDefault="00633DFD">
      <w:pPr>
        <w:pStyle w:val="a3"/>
        <w:spacing w:before="46"/>
        <w:jc w:val="left"/>
      </w:pPr>
    </w:p>
    <w:p w:rsidR="00633DFD" w:rsidRDefault="007B6910">
      <w:pPr>
        <w:pStyle w:val="2"/>
        <w:ind w:left="12"/>
      </w:pPr>
      <w:r>
        <w:t>Вимоги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оформлення</w:t>
      </w:r>
      <w:r>
        <w:rPr>
          <w:spacing w:val="-5"/>
        </w:rPr>
        <w:t xml:space="preserve"> </w:t>
      </w:r>
      <w:r>
        <w:rPr>
          <w:spacing w:val="-2"/>
        </w:rPr>
        <w:t>публікацій</w:t>
      </w:r>
    </w:p>
    <w:p w:rsidR="00633DFD" w:rsidRDefault="00633DFD">
      <w:pPr>
        <w:pStyle w:val="a3"/>
        <w:spacing w:before="76"/>
        <w:jc w:val="left"/>
        <w:rPr>
          <w:b/>
          <w:i/>
        </w:rPr>
      </w:pPr>
    </w:p>
    <w:p w:rsidR="00633DFD" w:rsidRDefault="007B6910">
      <w:pPr>
        <w:pStyle w:val="a5"/>
        <w:numPr>
          <w:ilvl w:val="0"/>
          <w:numId w:val="1"/>
        </w:numPr>
        <w:tabs>
          <w:tab w:val="left" w:pos="722"/>
        </w:tabs>
        <w:spacing w:line="273" w:lineRule="auto"/>
        <w:ind w:right="151"/>
        <w:rPr>
          <w:sz w:val="28"/>
        </w:rPr>
      </w:pPr>
      <w:r>
        <w:rPr>
          <w:sz w:val="28"/>
        </w:rPr>
        <w:t>Перший рядок, праворуч – прі</w:t>
      </w:r>
      <w:r w:rsidR="00FF3DBC">
        <w:rPr>
          <w:sz w:val="28"/>
        </w:rPr>
        <w:t>звище, ім’я, по батькові автора.</w:t>
      </w:r>
    </w:p>
    <w:p w:rsidR="00633DFD" w:rsidRPr="003B4881" w:rsidRDefault="007B6910" w:rsidP="00732BFA">
      <w:pPr>
        <w:pStyle w:val="a5"/>
        <w:numPr>
          <w:ilvl w:val="0"/>
          <w:numId w:val="1"/>
        </w:numPr>
        <w:tabs>
          <w:tab w:val="left" w:pos="721"/>
        </w:tabs>
        <w:spacing w:before="48" w:line="326" w:lineRule="exact"/>
        <w:ind w:hanging="359"/>
      </w:pPr>
      <w:r>
        <w:rPr>
          <w:sz w:val="28"/>
        </w:rPr>
        <w:t>Рядком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нижче,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праворуч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–</w:t>
      </w:r>
      <w:r w:rsidRPr="003B4881">
        <w:rPr>
          <w:spacing w:val="63"/>
          <w:w w:val="150"/>
          <w:sz w:val="28"/>
        </w:rPr>
        <w:t xml:space="preserve"> </w:t>
      </w:r>
      <w:r>
        <w:rPr>
          <w:sz w:val="28"/>
        </w:rPr>
        <w:t>повна</w:t>
      </w:r>
      <w:r w:rsidRPr="003B4881">
        <w:rPr>
          <w:spacing w:val="59"/>
          <w:w w:val="150"/>
          <w:sz w:val="28"/>
        </w:rPr>
        <w:t xml:space="preserve"> </w:t>
      </w:r>
      <w:r>
        <w:rPr>
          <w:sz w:val="28"/>
        </w:rPr>
        <w:t>назва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установи,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де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навчається</w:t>
      </w:r>
      <w:r w:rsidRPr="003B4881">
        <w:rPr>
          <w:spacing w:val="59"/>
          <w:w w:val="150"/>
          <w:sz w:val="28"/>
        </w:rPr>
        <w:t xml:space="preserve"> </w:t>
      </w:r>
      <w:r w:rsidRPr="003B4881">
        <w:rPr>
          <w:spacing w:val="-5"/>
          <w:sz w:val="28"/>
        </w:rPr>
        <w:t>або</w:t>
      </w:r>
      <w:r w:rsidR="003B4881" w:rsidRPr="003B4881">
        <w:rPr>
          <w:spacing w:val="-5"/>
          <w:sz w:val="28"/>
        </w:rPr>
        <w:t xml:space="preserve"> </w:t>
      </w:r>
      <w:r w:rsidRPr="003B4881">
        <w:rPr>
          <w:sz w:val="28"/>
          <w:szCs w:val="28"/>
        </w:rPr>
        <w:t>працює</w:t>
      </w:r>
      <w:r w:rsidRPr="003B4881">
        <w:rPr>
          <w:spacing w:val="-6"/>
          <w:sz w:val="28"/>
          <w:szCs w:val="28"/>
        </w:rPr>
        <w:t xml:space="preserve"> </w:t>
      </w:r>
      <w:r w:rsidRPr="003B4881">
        <w:rPr>
          <w:sz w:val="28"/>
          <w:szCs w:val="28"/>
        </w:rPr>
        <w:t>автор,</w:t>
      </w:r>
      <w:r w:rsidRPr="003B4881">
        <w:rPr>
          <w:spacing w:val="-2"/>
          <w:sz w:val="28"/>
          <w:szCs w:val="28"/>
        </w:rPr>
        <w:t xml:space="preserve"> </w:t>
      </w:r>
      <w:r w:rsidRPr="003B4881">
        <w:rPr>
          <w:sz w:val="28"/>
          <w:szCs w:val="28"/>
        </w:rPr>
        <w:t>місто,</w:t>
      </w:r>
      <w:r w:rsidRPr="003B4881">
        <w:rPr>
          <w:spacing w:val="-2"/>
          <w:sz w:val="28"/>
          <w:szCs w:val="28"/>
        </w:rPr>
        <w:t xml:space="preserve"> </w:t>
      </w:r>
      <w:r w:rsidRPr="003B4881">
        <w:rPr>
          <w:sz w:val="28"/>
          <w:szCs w:val="28"/>
        </w:rPr>
        <w:t>ORCID</w:t>
      </w:r>
      <w:r w:rsidR="003B4881">
        <w:rPr>
          <w:sz w:val="28"/>
          <w:szCs w:val="28"/>
        </w:rPr>
        <w:t xml:space="preserve"> (за наявності)</w:t>
      </w:r>
      <w:r w:rsidRPr="003B4881">
        <w:rPr>
          <w:sz w:val="28"/>
          <w:szCs w:val="28"/>
        </w:rPr>
        <w:t>.</w:t>
      </w:r>
      <w:r w:rsidRPr="003B4881">
        <w:rPr>
          <w:spacing w:val="-2"/>
          <w:sz w:val="28"/>
          <w:szCs w:val="28"/>
        </w:rPr>
        <w:t xml:space="preserve"> </w:t>
      </w:r>
      <w:r w:rsidRPr="003B4881">
        <w:rPr>
          <w:sz w:val="28"/>
          <w:szCs w:val="28"/>
        </w:rPr>
        <w:t>Шрифт</w:t>
      </w:r>
      <w:r w:rsidRPr="003B4881">
        <w:rPr>
          <w:spacing w:val="-2"/>
          <w:sz w:val="28"/>
          <w:szCs w:val="28"/>
        </w:rPr>
        <w:t xml:space="preserve"> </w:t>
      </w:r>
      <w:proofErr w:type="spellStart"/>
      <w:r w:rsidRPr="003B4881">
        <w:rPr>
          <w:sz w:val="28"/>
          <w:szCs w:val="28"/>
        </w:rPr>
        <w:t>Times</w:t>
      </w:r>
      <w:proofErr w:type="spellEnd"/>
      <w:r w:rsidRPr="003B4881">
        <w:rPr>
          <w:spacing w:val="-3"/>
          <w:sz w:val="28"/>
          <w:szCs w:val="28"/>
        </w:rPr>
        <w:t xml:space="preserve"> </w:t>
      </w:r>
      <w:proofErr w:type="spellStart"/>
      <w:r w:rsidRPr="003B4881">
        <w:rPr>
          <w:sz w:val="28"/>
          <w:szCs w:val="28"/>
        </w:rPr>
        <w:t>New</w:t>
      </w:r>
      <w:proofErr w:type="spellEnd"/>
      <w:r w:rsidRPr="003B4881">
        <w:rPr>
          <w:spacing w:val="-3"/>
          <w:sz w:val="28"/>
          <w:szCs w:val="28"/>
        </w:rPr>
        <w:t xml:space="preserve"> </w:t>
      </w:r>
      <w:proofErr w:type="spellStart"/>
      <w:r w:rsidRPr="003B4881">
        <w:rPr>
          <w:sz w:val="28"/>
          <w:szCs w:val="28"/>
        </w:rPr>
        <w:t>Roman</w:t>
      </w:r>
      <w:proofErr w:type="spellEnd"/>
      <w:r w:rsidRPr="003B4881">
        <w:rPr>
          <w:spacing w:val="-2"/>
          <w:sz w:val="28"/>
          <w:szCs w:val="28"/>
        </w:rPr>
        <w:t xml:space="preserve"> </w:t>
      </w:r>
      <w:r w:rsidRPr="003B4881">
        <w:rPr>
          <w:sz w:val="28"/>
          <w:szCs w:val="28"/>
        </w:rPr>
        <w:t>№</w:t>
      </w:r>
      <w:r w:rsidRPr="003B4881">
        <w:rPr>
          <w:spacing w:val="-3"/>
          <w:sz w:val="28"/>
          <w:szCs w:val="28"/>
        </w:rPr>
        <w:t xml:space="preserve"> </w:t>
      </w:r>
      <w:r w:rsidRPr="003B4881">
        <w:rPr>
          <w:spacing w:val="-5"/>
          <w:sz w:val="28"/>
          <w:szCs w:val="28"/>
        </w:rPr>
        <w:t>14.</w:t>
      </w:r>
    </w:p>
    <w:p w:rsidR="003B4881" w:rsidRDefault="003B4881" w:rsidP="00732BFA">
      <w:pPr>
        <w:pStyle w:val="a5"/>
        <w:numPr>
          <w:ilvl w:val="0"/>
          <w:numId w:val="1"/>
        </w:numPr>
        <w:tabs>
          <w:tab w:val="left" w:pos="721"/>
        </w:tabs>
        <w:spacing w:before="48" w:line="326" w:lineRule="exact"/>
        <w:ind w:hanging="359"/>
      </w:pPr>
      <w:r>
        <w:rPr>
          <w:spacing w:val="-5"/>
          <w:sz w:val="28"/>
          <w:szCs w:val="28"/>
        </w:rPr>
        <w:t>Сторінки не нумеруються.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2"/>
        </w:tabs>
        <w:spacing w:before="28" w:line="273" w:lineRule="auto"/>
        <w:ind w:right="155"/>
        <w:rPr>
          <w:sz w:val="28"/>
        </w:rPr>
      </w:pPr>
      <w:r>
        <w:rPr>
          <w:sz w:val="28"/>
        </w:rPr>
        <w:t xml:space="preserve">Через рядок – назва доповіді посередині (великими літерами, без </w:t>
      </w:r>
      <w:r>
        <w:rPr>
          <w:sz w:val="28"/>
        </w:rPr>
        <w:lastRenderedPageBreak/>
        <w:t xml:space="preserve">крапки), шрифт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 № 14, напівжирний.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1"/>
        </w:tabs>
        <w:spacing w:line="326" w:lineRule="exact"/>
        <w:ind w:left="721" w:hanging="359"/>
        <w:rPr>
          <w:sz w:val="28"/>
        </w:rPr>
      </w:pPr>
      <w:r>
        <w:rPr>
          <w:sz w:val="28"/>
        </w:rPr>
        <w:t>Через</w:t>
      </w:r>
      <w:r>
        <w:rPr>
          <w:spacing w:val="18"/>
          <w:sz w:val="28"/>
        </w:rPr>
        <w:t xml:space="preserve"> </w:t>
      </w:r>
      <w:r>
        <w:rPr>
          <w:sz w:val="28"/>
        </w:rPr>
        <w:t>рядок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анотація</w:t>
      </w:r>
      <w:r>
        <w:rPr>
          <w:spacing w:val="18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19"/>
          <w:sz w:val="28"/>
        </w:rPr>
        <w:t xml:space="preserve"> </w:t>
      </w:r>
      <w:r>
        <w:rPr>
          <w:sz w:val="28"/>
        </w:rPr>
        <w:t>або</w:t>
      </w:r>
      <w:r>
        <w:rPr>
          <w:spacing w:val="19"/>
          <w:sz w:val="28"/>
        </w:rPr>
        <w:t xml:space="preserve"> </w:t>
      </w:r>
      <w:r>
        <w:rPr>
          <w:sz w:val="28"/>
        </w:rPr>
        <w:t>тез</w:t>
      </w:r>
      <w:r>
        <w:rPr>
          <w:spacing w:val="18"/>
          <w:sz w:val="28"/>
        </w:rPr>
        <w:t xml:space="preserve"> </w:t>
      </w:r>
      <w:r>
        <w:rPr>
          <w:sz w:val="28"/>
        </w:rPr>
        <w:t>(4-5</w:t>
      </w:r>
      <w:r>
        <w:rPr>
          <w:spacing w:val="19"/>
          <w:sz w:val="28"/>
        </w:rPr>
        <w:t xml:space="preserve"> </w:t>
      </w:r>
      <w:r>
        <w:rPr>
          <w:sz w:val="28"/>
        </w:rPr>
        <w:t>рядків)</w:t>
      </w:r>
      <w:r>
        <w:rPr>
          <w:spacing w:val="20"/>
          <w:sz w:val="28"/>
        </w:rPr>
        <w:t xml:space="preserve"> </w:t>
      </w:r>
      <w:r>
        <w:rPr>
          <w:sz w:val="28"/>
        </w:rPr>
        <w:t>та</w:t>
      </w:r>
      <w:r>
        <w:rPr>
          <w:spacing w:val="18"/>
          <w:sz w:val="28"/>
        </w:rPr>
        <w:t xml:space="preserve"> </w:t>
      </w:r>
      <w:r>
        <w:rPr>
          <w:sz w:val="28"/>
        </w:rPr>
        <w:t>ключові</w:t>
      </w:r>
      <w:r>
        <w:rPr>
          <w:spacing w:val="19"/>
          <w:sz w:val="28"/>
        </w:rPr>
        <w:t xml:space="preserve"> </w:t>
      </w:r>
      <w:r>
        <w:rPr>
          <w:sz w:val="28"/>
        </w:rPr>
        <w:t>слова</w:t>
      </w:r>
      <w:r>
        <w:rPr>
          <w:spacing w:val="19"/>
          <w:sz w:val="28"/>
        </w:rPr>
        <w:t xml:space="preserve"> </w:t>
      </w:r>
      <w:r>
        <w:rPr>
          <w:sz w:val="28"/>
        </w:rPr>
        <w:t>(4-</w:t>
      </w:r>
      <w:r>
        <w:rPr>
          <w:spacing w:val="-5"/>
          <w:sz w:val="28"/>
        </w:rPr>
        <w:t>6),</w:t>
      </w:r>
    </w:p>
    <w:p w:rsidR="00633DFD" w:rsidRDefault="007B6910">
      <w:pPr>
        <w:pStyle w:val="a3"/>
        <w:spacing w:before="48"/>
        <w:ind w:left="722"/>
      </w:pPr>
      <w:r>
        <w:t>шрифт</w:t>
      </w:r>
      <w:r>
        <w:rPr>
          <w:spacing w:val="-2"/>
        </w:rPr>
        <w:t xml:space="preserve"> </w:t>
      </w:r>
      <w:proofErr w:type="spellStart"/>
      <w:r>
        <w:t>Times</w:t>
      </w:r>
      <w:proofErr w:type="spellEnd"/>
      <w:r>
        <w:rPr>
          <w:spacing w:val="-2"/>
        </w:rPr>
        <w:t xml:space="preserve"> </w:t>
      </w:r>
      <w:proofErr w:type="spellStart"/>
      <w:r>
        <w:t>New</w:t>
      </w:r>
      <w:proofErr w:type="spellEnd"/>
      <w:r>
        <w:rPr>
          <w:spacing w:val="-3"/>
        </w:rPr>
        <w:t xml:space="preserve"> </w:t>
      </w:r>
      <w:proofErr w:type="spellStart"/>
      <w:r>
        <w:t>Roman</w:t>
      </w:r>
      <w:proofErr w:type="spellEnd"/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rPr>
          <w:spacing w:val="-2"/>
        </w:rPr>
        <w:t>курсив.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2"/>
        </w:tabs>
        <w:spacing w:before="28" w:line="273" w:lineRule="auto"/>
        <w:ind w:right="151"/>
        <w:rPr>
          <w:sz w:val="28"/>
        </w:rPr>
      </w:pPr>
      <w:r>
        <w:rPr>
          <w:sz w:val="28"/>
        </w:rPr>
        <w:t xml:space="preserve">Через рядок – текст тез, який має відповідати таким вимогам: формат А-4, поля: верхнє, нижнє, ліве, праве – 2 см; шрифт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 № 14; міжрядковий інтервал – 1,5; відступ по тексту – 1,25.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1"/>
        </w:tabs>
        <w:spacing w:line="329" w:lineRule="exact"/>
        <w:ind w:left="721" w:hanging="359"/>
        <w:rPr>
          <w:sz w:val="28"/>
        </w:rPr>
      </w:pPr>
      <w:r>
        <w:rPr>
          <w:sz w:val="28"/>
        </w:rPr>
        <w:t>Список</w:t>
      </w:r>
      <w:r>
        <w:rPr>
          <w:spacing w:val="68"/>
          <w:sz w:val="28"/>
        </w:rPr>
        <w:t xml:space="preserve"> </w:t>
      </w:r>
      <w:r>
        <w:rPr>
          <w:sz w:val="28"/>
        </w:rPr>
        <w:t>використаних</w:t>
      </w:r>
      <w:r>
        <w:rPr>
          <w:spacing w:val="7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70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z w:val="28"/>
        </w:rPr>
        <w:t>кінці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71"/>
          <w:sz w:val="28"/>
        </w:rPr>
        <w:t xml:space="preserve"> </w:t>
      </w:r>
      <w:r>
        <w:rPr>
          <w:sz w:val="28"/>
        </w:rPr>
        <w:t>під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назвою</w:t>
      </w:r>
    </w:p>
    <w:p w:rsidR="00633DFD" w:rsidRDefault="007B6910">
      <w:pPr>
        <w:pStyle w:val="a3"/>
        <w:spacing w:before="48"/>
        <w:ind w:left="722"/>
      </w:pPr>
      <w:r>
        <w:t>«Список</w:t>
      </w:r>
      <w:r>
        <w:rPr>
          <w:spacing w:val="-7"/>
        </w:rPr>
        <w:t xml:space="preserve"> </w:t>
      </w:r>
      <w:r>
        <w:t>використаних</w:t>
      </w:r>
      <w:r>
        <w:rPr>
          <w:spacing w:val="-3"/>
        </w:rPr>
        <w:t xml:space="preserve"> </w:t>
      </w:r>
      <w:r>
        <w:t>джерел».</w:t>
      </w:r>
      <w:r>
        <w:rPr>
          <w:spacing w:val="-3"/>
        </w:rPr>
        <w:t xml:space="preserve"> </w:t>
      </w:r>
      <w:r>
        <w:t>Оформлюється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APA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Style</w:t>
      </w:r>
      <w:proofErr w:type="spellEnd"/>
      <w:r>
        <w:rPr>
          <w:spacing w:val="-2"/>
        </w:rPr>
        <w:t>.</w:t>
      </w:r>
    </w:p>
    <w:p w:rsidR="00633DFD" w:rsidRDefault="00633DFD">
      <w:pPr>
        <w:pStyle w:val="a3"/>
        <w:spacing w:before="96"/>
        <w:jc w:val="left"/>
      </w:pPr>
    </w:p>
    <w:p w:rsidR="00633DFD" w:rsidRDefault="007B6910">
      <w:pPr>
        <w:pStyle w:val="2"/>
        <w:ind w:right="169"/>
      </w:pPr>
      <w:r>
        <w:rPr>
          <w:spacing w:val="-2"/>
        </w:rPr>
        <w:t>Контакти</w:t>
      </w:r>
    </w:p>
    <w:p w:rsidR="00633DFD" w:rsidRDefault="00633DFD">
      <w:pPr>
        <w:pStyle w:val="a3"/>
        <w:spacing w:before="96"/>
        <w:jc w:val="left"/>
        <w:rPr>
          <w:b/>
          <w:i/>
        </w:rPr>
      </w:pPr>
    </w:p>
    <w:p w:rsidR="00633DFD" w:rsidRDefault="007B6910">
      <w:pPr>
        <w:pStyle w:val="a3"/>
        <w:spacing w:line="276" w:lineRule="auto"/>
        <w:ind w:left="4" w:right="143" w:firstLine="706"/>
      </w:pPr>
      <w:r>
        <w:t xml:space="preserve">З усіх питань щодо </w:t>
      </w:r>
      <w:r w:rsidR="003535A3">
        <w:t>круглого столу</w:t>
      </w:r>
      <w:r>
        <w:t xml:space="preserve"> просимо звертатися</w:t>
      </w:r>
      <w:r>
        <w:rPr>
          <w:spacing w:val="76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електронну</w:t>
      </w:r>
      <w:r>
        <w:rPr>
          <w:spacing w:val="76"/>
        </w:rPr>
        <w:t xml:space="preserve"> </w:t>
      </w:r>
      <w:r>
        <w:t>адресу</w:t>
      </w:r>
      <w:r>
        <w:rPr>
          <w:spacing w:val="78"/>
        </w:rPr>
        <w:t xml:space="preserve"> </w:t>
      </w:r>
      <w:hyperlink r:id="rId10" w:history="1">
        <w:r w:rsidR="00D83431" w:rsidRPr="00D83431">
          <w:rPr>
            <w:rStyle w:val="a6"/>
          </w:rPr>
          <w:t>Olenipinchuk@gmail.com</w:t>
        </w:r>
      </w:hyperlink>
      <w:r>
        <w:rPr>
          <w:color w:val="0000FF"/>
          <w:spacing w:val="78"/>
        </w:rPr>
        <w:t xml:space="preserve"> </w:t>
      </w:r>
      <w:r>
        <w:t>або</w:t>
      </w:r>
      <w:r>
        <w:rPr>
          <w:spacing w:val="76"/>
        </w:rPr>
        <w:t xml:space="preserve"> </w:t>
      </w:r>
      <w:r>
        <w:t>за</w:t>
      </w:r>
      <w:r>
        <w:rPr>
          <w:spacing w:val="77"/>
        </w:rPr>
        <w:t xml:space="preserve"> </w:t>
      </w:r>
      <w:r>
        <w:rPr>
          <w:spacing w:val="-2"/>
        </w:rPr>
        <w:t>телефоном</w:t>
      </w:r>
    </w:p>
    <w:p w:rsidR="003B4881" w:rsidRPr="003B4881" w:rsidRDefault="003535A3" w:rsidP="003B4881">
      <w:pPr>
        <w:widowControl/>
        <w:autoSpaceDE/>
        <w:autoSpaceDN/>
        <w:jc w:val="both"/>
        <w:rPr>
          <w:sz w:val="28"/>
          <w:szCs w:val="28"/>
        </w:rPr>
      </w:pPr>
      <w:r w:rsidRPr="003B4881">
        <w:rPr>
          <w:sz w:val="28"/>
          <w:szCs w:val="28"/>
        </w:rPr>
        <w:t>(099</w:t>
      </w:r>
      <w:r w:rsidR="007B6910" w:rsidRPr="003B4881">
        <w:rPr>
          <w:sz w:val="28"/>
          <w:szCs w:val="28"/>
        </w:rPr>
        <w:t>)</w:t>
      </w:r>
      <w:r w:rsidR="007B6910" w:rsidRPr="003B4881">
        <w:rPr>
          <w:spacing w:val="-3"/>
          <w:sz w:val="28"/>
          <w:szCs w:val="28"/>
        </w:rPr>
        <w:t xml:space="preserve"> </w:t>
      </w:r>
      <w:r w:rsidRPr="003B4881">
        <w:rPr>
          <w:sz w:val="28"/>
          <w:szCs w:val="28"/>
        </w:rPr>
        <w:t>932 15 01</w:t>
      </w:r>
      <w:r w:rsidR="007B6910" w:rsidRPr="003B4881">
        <w:rPr>
          <w:sz w:val="28"/>
          <w:szCs w:val="28"/>
        </w:rPr>
        <w:t>.</w:t>
      </w:r>
      <w:r w:rsidR="007B6910" w:rsidRPr="003B4881">
        <w:rPr>
          <w:spacing w:val="-2"/>
          <w:sz w:val="28"/>
          <w:szCs w:val="28"/>
        </w:rPr>
        <w:t xml:space="preserve"> </w:t>
      </w:r>
      <w:r w:rsidR="007B6910" w:rsidRPr="003B4881">
        <w:rPr>
          <w:sz w:val="28"/>
          <w:szCs w:val="28"/>
        </w:rPr>
        <w:t>Контактна</w:t>
      </w:r>
      <w:r w:rsidR="007B6910" w:rsidRPr="003B4881">
        <w:rPr>
          <w:spacing w:val="-1"/>
          <w:sz w:val="28"/>
          <w:szCs w:val="28"/>
        </w:rPr>
        <w:t xml:space="preserve"> </w:t>
      </w:r>
      <w:r w:rsidR="007B6910" w:rsidRPr="003B4881">
        <w:rPr>
          <w:sz w:val="28"/>
          <w:szCs w:val="28"/>
        </w:rPr>
        <w:t>особа</w:t>
      </w:r>
      <w:r w:rsidR="007B6910" w:rsidRPr="003B4881">
        <w:rPr>
          <w:spacing w:val="-2"/>
          <w:sz w:val="28"/>
          <w:szCs w:val="28"/>
        </w:rPr>
        <w:t xml:space="preserve"> </w:t>
      </w:r>
      <w:r w:rsidR="007B6910" w:rsidRPr="003B4881">
        <w:rPr>
          <w:sz w:val="28"/>
          <w:szCs w:val="28"/>
        </w:rPr>
        <w:t>–</w:t>
      </w:r>
      <w:r w:rsidR="007B6910" w:rsidRPr="003B4881">
        <w:rPr>
          <w:spacing w:val="67"/>
          <w:sz w:val="28"/>
          <w:szCs w:val="28"/>
        </w:rPr>
        <w:t xml:space="preserve"> </w:t>
      </w:r>
      <w:r w:rsidRPr="003B4881">
        <w:rPr>
          <w:sz w:val="28"/>
          <w:szCs w:val="28"/>
        </w:rPr>
        <w:t>Пінчук Олена Валентинівна</w:t>
      </w:r>
      <w:r w:rsidR="007B6910" w:rsidRPr="003B4881">
        <w:rPr>
          <w:spacing w:val="-2"/>
          <w:sz w:val="28"/>
          <w:szCs w:val="28"/>
        </w:rPr>
        <w:t>.</w:t>
      </w:r>
      <w:r w:rsidR="003B4881" w:rsidRPr="003B4881">
        <w:rPr>
          <w:spacing w:val="-2"/>
          <w:sz w:val="28"/>
          <w:szCs w:val="28"/>
        </w:rPr>
        <w:t xml:space="preserve"> Докладна інформація також на сайтах: </w:t>
      </w:r>
      <w:r w:rsidR="003B4881" w:rsidRPr="003B4881">
        <w:rPr>
          <w:sz w:val="28"/>
          <w:szCs w:val="28"/>
        </w:rPr>
        <w:t>на сайті ІСПП НАПН України:</w:t>
      </w:r>
      <w:r w:rsidR="003B4881" w:rsidRPr="003B4881">
        <w:rPr>
          <w:sz w:val="28"/>
          <w:szCs w:val="28"/>
          <w:lang w:val="ru-RU"/>
        </w:rPr>
        <w:t xml:space="preserve"> </w:t>
      </w:r>
      <w:hyperlink r:id="rId11" w:history="1">
        <w:r w:rsidR="003B4881" w:rsidRPr="003B4881">
          <w:rPr>
            <w:rStyle w:val="a6"/>
            <w:sz w:val="28"/>
            <w:szCs w:val="28"/>
            <w:lang w:val="ru-RU"/>
          </w:rPr>
          <w:t>https://ispp.org.ua</w:t>
        </w:r>
      </w:hyperlink>
      <w:r w:rsidR="003B4881" w:rsidRPr="003B4881">
        <w:rPr>
          <w:sz w:val="28"/>
          <w:szCs w:val="28"/>
          <w:lang w:val="ru-RU"/>
        </w:rPr>
        <w:t xml:space="preserve"> </w:t>
      </w:r>
    </w:p>
    <w:p w:rsidR="003B4881" w:rsidRPr="003B4881" w:rsidRDefault="003B4881" w:rsidP="003B4881">
      <w:pPr>
        <w:widowControl/>
        <w:autoSpaceDE/>
        <w:autoSpaceDN/>
        <w:jc w:val="both"/>
        <w:rPr>
          <w:sz w:val="28"/>
          <w:szCs w:val="28"/>
        </w:rPr>
      </w:pPr>
      <w:r w:rsidRPr="003B4881">
        <w:rPr>
          <w:sz w:val="28"/>
          <w:szCs w:val="28"/>
        </w:rPr>
        <w:t xml:space="preserve">на сайті лабораторії: </w:t>
      </w:r>
      <w:hyperlink r:id="rId12" w:history="1">
        <w:r w:rsidRPr="003B4881">
          <w:rPr>
            <w:rStyle w:val="a6"/>
            <w:sz w:val="28"/>
            <w:szCs w:val="28"/>
          </w:rPr>
          <w:t>http://gorn.kiev.ua/group/</w:t>
        </w:r>
      </w:hyperlink>
      <w:r w:rsidR="009A1030" w:rsidRPr="003B4881">
        <w:rPr>
          <w:b/>
          <w:sz w:val="28"/>
          <w:szCs w:val="28"/>
        </w:rPr>
        <w:t xml:space="preserve"> </w:t>
      </w:r>
      <w:r w:rsidRPr="003B4881">
        <w:rPr>
          <w:b/>
          <w:sz w:val="28"/>
          <w:szCs w:val="28"/>
        </w:rPr>
        <w:t xml:space="preserve"> </w:t>
      </w:r>
    </w:p>
    <w:p w:rsidR="00FF3DBC" w:rsidRPr="007B6910" w:rsidRDefault="00FF3DBC" w:rsidP="00FF3DBC">
      <w:pPr>
        <w:pStyle w:val="a3"/>
        <w:spacing w:line="321" w:lineRule="exact"/>
        <w:ind w:left="4"/>
        <w:rPr>
          <w:b/>
        </w:rPr>
      </w:pPr>
      <w:bookmarkStart w:id="0" w:name="_GoBack"/>
      <w:bookmarkEnd w:id="0"/>
      <w:r w:rsidRPr="007B6910">
        <w:rPr>
          <w:b/>
        </w:rPr>
        <w:t>УВАГА !</w:t>
      </w:r>
    </w:p>
    <w:p w:rsidR="00FF3DBC" w:rsidRDefault="00FF3DBC" w:rsidP="00FF3DBC">
      <w:pPr>
        <w:pStyle w:val="a3"/>
        <w:spacing w:line="321" w:lineRule="exact"/>
        <w:ind w:left="4"/>
      </w:pPr>
      <w:r>
        <w:t>Автори несуть відповідальність за зміст, грамотність і оформлення поданих статей і тез.</w:t>
      </w:r>
      <w:r w:rsidR="007B6910">
        <w:t xml:space="preserve"> </w:t>
      </w:r>
      <w:r>
        <w:t>Статті і тези, які не відповідатимуть вказаним вимогам, друкуватися не будуть.</w:t>
      </w:r>
      <w:r w:rsidR="007B6910">
        <w:t xml:space="preserve"> </w:t>
      </w:r>
    </w:p>
    <w:p w:rsidR="00FF3DBC" w:rsidRDefault="00FF3DBC" w:rsidP="00FF3DBC">
      <w:pPr>
        <w:pStyle w:val="a3"/>
        <w:spacing w:line="321" w:lineRule="exact"/>
        <w:ind w:left="4"/>
      </w:pPr>
    </w:p>
    <w:p w:rsidR="00FF3DBC" w:rsidRPr="00FF3DBC" w:rsidRDefault="00FF3DBC" w:rsidP="00FF3DBC">
      <w:pPr>
        <w:pStyle w:val="a3"/>
        <w:spacing w:line="321" w:lineRule="exact"/>
        <w:ind w:left="4"/>
        <w:jc w:val="left"/>
        <w:rPr>
          <w:b/>
        </w:rPr>
      </w:pPr>
      <w:r w:rsidRPr="00FF3DBC">
        <w:rPr>
          <w:b/>
        </w:rPr>
        <w:t>Приклад оформлення тез:</w:t>
      </w:r>
    </w:p>
    <w:p w:rsidR="00FF3DBC" w:rsidRDefault="00FF3DBC" w:rsidP="00FF3DBC">
      <w:pPr>
        <w:pStyle w:val="a3"/>
        <w:spacing w:line="321" w:lineRule="exact"/>
        <w:ind w:left="4"/>
      </w:pPr>
    </w:p>
    <w:p w:rsidR="00FF3DBC" w:rsidRDefault="00FF3DBC" w:rsidP="00FF3DBC">
      <w:pPr>
        <w:pStyle w:val="a3"/>
        <w:spacing w:line="321" w:lineRule="exact"/>
        <w:ind w:left="4"/>
        <w:jc w:val="right"/>
      </w:pPr>
      <w:r>
        <w:t>Іваненко І. І.</w:t>
      </w:r>
    </w:p>
    <w:p w:rsidR="00FF3DBC" w:rsidRDefault="00FF3DBC" w:rsidP="00FF3DBC">
      <w:pPr>
        <w:pStyle w:val="a3"/>
        <w:spacing w:line="321" w:lineRule="exact"/>
        <w:ind w:left="4"/>
        <w:jc w:val="right"/>
      </w:pPr>
      <w:r>
        <w:t xml:space="preserve">Доктор філософії з галузі </w:t>
      </w:r>
      <w:r w:rsidR="007B6910">
        <w:t>психології</w:t>
      </w:r>
      <w:r>
        <w:t>, доцент</w:t>
      </w:r>
    </w:p>
    <w:p w:rsidR="00FF3DBC" w:rsidRDefault="00FF3DBC" w:rsidP="00FF3DBC">
      <w:pPr>
        <w:pStyle w:val="a3"/>
        <w:spacing w:line="321" w:lineRule="exact"/>
        <w:ind w:left="4"/>
        <w:jc w:val="right"/>
      </w:pPr>
      <w:r>
        <w:t>Доцент кафедри соціальної роботи</w:t>
      </w:r>
    </w:p>
    <w:p w:rsidR="00FF3DBC" w:rsidRDefault="00FF3DBC" w:rsidP="00FF3DBC">
      <w:pPr>
        <w:pStyle w:val="a3"/>
        <w:spacing w:line="321" w:lineRule="exact"/>
        <w:ind w:left="4"/>
        <w:jc w:val="right"/>
      </w:pPr>
      <w:r>
        <w:t>Київський національний університет імені Тараса Шевченка, м. Київ</w:t>
      </w:r>
    </w:p>
    <w:p w:rsidR="00FF3DBC" w:rsidRDefault="00FF3DBC" w:rsidP="00FF3DBC">
      <w:pPr>
        <w:pStyle w:val="a3"/>
        <w:spacing w:line="321" w:lineRule="exact"/>
        <w:ind w:left="4"/>
        <w:jc w:val="right"/>
      </w:pPr>
      <w:r>
        <w:t>ORCID</w:t>
      </w:r>
    </w:p>
    <w:p w:rsidR="00FF3DBC" w:rsidRPr="00FF3DBC" w:rsidRDefault="00FF3DBC" w:rsidP="00FF3DBC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b/>
          <w:sz w:val="28"/>
          <w:szCs w:val="28"/>
          <w:lang w:eastAsia="ru-RU"/>
        </w:rPr>
      </w:pPr>
      <w:r w:rsidRPr="00FF3DBC">
        <w:rPr>
          <w:b/>
          <w:sz w:val="28"/>
          <w:szCs w:val="28"/>
          <w:lang w:eastAsia="ru-RU"/>
        </w:rPr>
        <w:t>КОГНІТИВНА АГРЕСІЯ ПРОТИ УКРАЇНИ: ЗАСОБИ ПСИХОЛОГІЧНОГО СПРОТИВУ</w:t>
      </w:r>
    </w:p>
    <w:p w:rsidR="00FF3DBC" w:rsidRPr="007B6910" w:rsidRDefault="007B6910" w:rsidP="00FF3DBC">
      <w:pPr>
        <w:pStyle w:val="a3"/>
        <w:spacing w:line="321" w:lineRule="exact"/>
        <w:ind w:left="4"/>
        <w:rPr>
          <w:i/>
        </w:rPr>
      </w:pPr>
      <w:r w:rsidRPr="007B6910">
        <w:rPr>
          <w:i/>
        </w:rPr>
        <w:t>Анотація</w:t>
      </w:r>
    </w:p>
    <w:p w:rsidR="007B6910" w:rsidRPr="007B6910" w:rsidRDefault="007B6910" w:rsidP="00FF3DBC">
      <w:pPr>
        <w:pStyle w:val="a3"/>
        <w:spacing w:line="321" w:lineRule="exact"/>
        <w:ind w:left="4"/>
        <w:rPr>
          <w:i/>
        </w:rPr>
      </w:pPr>
      <w:r w:rsidRPr="007B6910">
        <w:rPr>
          <w:i/>
        </w:rPr>
        <w:t>Ключові слова</w:t>
      </w:r>
    </w:p>
    <w:p w:rsidR="00FF3DBC" w:rsidRDefault="00FF3DBC" w:rsidP="00FF3DBC">
      <w:pPr>
        <w:pStyle w:val="a3"/>
        <w:spacing w:line="321" w:lineRule="exact"/>
        <w:ind w:left="4"/>
      </w:pPr>
      <w:r>
        <w:t xml:space="preserve">Текст тез. </w:t>
      </w:r>
    </w:p>
    <w:p w:rsidR="00FF3DBC" w:rsidRDefault="00FF3DBC" w:rsidP="00FF3DBC">
      <w:pPr>
        <w:pStyle w:val="a3"/>
        <w:spacing w:line="321" w:lineRule="exact"/>
        <w:ind w:left="4"/>
      </w:pPr>
      <w:r>
        <w:t>Список використаних джерел</w:t>
      </w:r>
    </w:p>
    <w:p w:rsidR="00FF3DBC" w:rsidRDefault="00FF3DBC" w:rsidP="00FF3DBC">
      <w:pPr>
        <w:pStyle w:val="a3"/>
        <w:spacing w:line="321" w:lineRule="exact"/>
        <w:ind w:left="4"/>
      </w:pPr>
    </w:p>
    <w:p w:rsidR="00FF3DBC" w:rsidRDefault="00FF3DBC" w:rsidP="00FF3DBC">
      <w:pPr>
        <w:pStyle w:val="a3"/>
        <w:spacing w:line="321" w:lineRule="exact"/>
        <w:ind w:left="4"/>
      </w:pPr>
      <w:r>
        <w:t>1. ...</w:t>
      </w:r>
    </w:p>
    <w:p w:rsidR="00FF3DBC" w:rsidRDefault="00FF3DBC" w:rsidP="00FF3DBC">
      <w:pPr>
        <w:pStyle w:val="a3"/>
        <w:spacing w:line="321" w:lineRule="exact"/>
        <w:ind w:left="4"/>
        <w:jc w:val="left"/>
      </w:pPr>
      <w:r>
        <w:t>2. ...</w:t>
      </w:r>
    </w:p>
    <w:sectPr w:rsidR="00FF3DBC" w:rsidSect="00F73238">
      <w:pgSz w:w="11910" w:h="16840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322B"/>
    <w:multiLevelType w:val="hybridMultilevel"/>
    <w:tmpl w:val="61882202"/>
    <w:lvl w:ilvl="0" w:tplc="1E9A7D8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C842B6"/>
    <w:multiLevelType w:val="hybridMultilevel"/>
    <w:tmpl w:val="0B8E8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3F04BC"/>
    <w:multiLevelType w:val="multilevel"/>
    <w:tmpl w:val="A974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CC7D08"/>
    <w:multiLevelType w:val="hybridMultilevel"/>
    <w:tmpl w:val="CB4A8358"/>
    <w:lvl w:ilvl="0" w:tplc="3CE6C04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8"/>
        <w:szCs w:val="28"/>
        <w:lang w:val="uk-UA" w:eastAsia="en-US" w:bidi="ar-SA"/>
      </w:rPr>
    </w:lvl>
    <w:lvl w:ilvl="1" w:tplc="AE68630E">
      <w:numFmt w:val="bullet"/>
      <w:lvlText w:val="•"/>
      <w:lvlJc w:val="left"/>
      <w:pPr>
        <w:ind w:left="1626" w:hanging="360"/>
      </w:pPr>
      <w:rPr>
        <w:rFonts w:hint="default"/>
        <w:lang w:val="uk-UA" w:eastAsia="en-US" w:bidi="ar-SA"/>
      </w:rPr>
    </w:lvl>
    <w:lvl w:ilvl="2" w:tplc="A2542226">
      <w:numFmt w:val="bullet"/>
      <w:lvlText w:val="•"/>
      <w:lvlJc w:val="left"/>
      <w:pPr>
        <w:ind w:left="2532" w:hanging="360"/>
      </w:pPr>
      <w:rPr>
        <w:rFonts w:hint="default"/>
        <w:lang w:val="uk-UA" w:eastAsia="en-US" w:bidi="ar-SA"/>
      </w:rPr>
    </w:lvl>
    <w:lvl w:ilvl="3" w:tplc="94004CD0">
      <w:numFmt w:val="bullet"/>
      <w:lvlText w:val="•"/>
      <w:lvlJc w:val="left"/>
      <w:pPr>
        <w:ind w:left="3438" w:hanging="360"/>
      </w:pPr>
      <w:rPr>
        <w:rFonts w:hint="default"/>
        <w:lang w:val="uk-UA" w:eastAsia="en-US" w:bidi="ar-SA"/>
      </w:rPr>
    </w:lvl>
    <w:lvl w:ilvl="4" w:tplc="19EE1188">
      <w:numFmt w:val="bullet"/>
      <w:lvlText w:val="•"/>
      <w:lvlJc w:val="left"/>
      <w:pPr>
        <w:ind w:left="4344" w:hanging="360"/>
      </w:pPr>
      <w:rPr>
        <w:rFonts w:hint="default"/>
        <w:lang w:val="uk-UA" w:eastAsia="en-US" w:bidi="ar-SA"/>
      </w:rPr>
    </w:lvl>
    <w:lvl w:ilvl="5" w:tplc="E79CCF40">
      <w:numFmt w:val="bullet"/>
      <w:lvlText w:val="•"/>
      <w:lvlJc w:val="left"/>
      <w:pPr>
        <w:ind w:left="5250" w:hanging="360"/>
      </w:pPr>
      <w:rPr>
        <w:rFonts w:hint="default"/>
        <w:lang w:val="uk-UA" w:eastAsia="en-US" w:bidi="ar-SA"/>
      </w:rPr>
    </w:lvl>
    <w:lvl w:ilvl="6" w:tplc="41688BB8">
      <w:numFmt w:val="bullet"/>
      <w:lvlText w:val="•"/>
      <w:lvlJc w:val="left"/>
      <w:pPr>
        <w:ind w:left="6156" w:hanging="360"/>
      </w:pPr>
      <w:rPr>
        <w:rFonts w:hint="default"/>
        <w:lang w:val="uk-UA" w:eastAsia="en-US" w:bidi="ar-SA"/>
      </w:rPr>
    </w:lvl>
    <w:lvl w:ilvl="7" w:tplc="9210E7AE">
      <w:numFmt w:val="bullet"/>
      <w:lvlText w:val="•"/>
      <w:lvlJc w:val="left"/>
      <w:pPr>
        <w:ind w:left="7062" w:hanging="360"/>
      </w:pPr>
      <w:rPr>
        <w:rFonts w:hint="default"/>
        <w:lang w:val="uk-UA" w:eastAsia="en-US" w:bidi="ar-SA"/>
      </w:rPr>
    </w:lvl>
    <w:lvl w:ilvl="8" w:tplc="C37262E8">
      <w:numFmt w:val="bullet"/>
      <w:lvlText w:val="•"/>
      <w:lvlJc w:val="left"/>
      <w:pPr>
        <w:ind w:left="7968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FD"/>
    <w:rsid w:val="001C63EE"/>
    <w:rsid w:val="002A16A7"/>
    <w:rsid w:val="00344233"/>
    <w:rsid w:val="003535A3"/>
    <w:rsid w:val="003B4881"/>
    <w:rsid w:val="003D2595"/>
    <w:rsid w:val="004015D3"/>
    <w:rsid w:val="005C35EB"/>
    <w:rsid w:val="00633DFD"/>
    <w:rsid w:val="006474CF"/>
    <w:rsid w:val="007B6910"/>
    <w:rsid w:val="00817BF3"/>
    <w:rsid w:val="009A1030"/>
    <w:rsid w:val="00BD5C69"/>
    <w:rsid w:val="00D353B4"/>
    <w:rsid w:val="00D83431"/>
    <w:rsid w:val="00F203F4"/>
    <w:rsid w:val="00F73238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 w:right="142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15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" w:right="15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99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35A3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B48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 w:right="142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15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" w:right="15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99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35A3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B48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hovtianska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fpCeHUHejpzxnSUc8" TargetMode="External"/><Relationship Id="rId12" Type="http://schemas.openxmlformats.org/officeDocument/2006/relationships/hyperlink" Target="http://gorn.kiev.ua/group/table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spp.org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lenipinchu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nipinchu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3874</Characters>
  <Application>Microsoft Office Word</Application>
  <DocSecurity>0</DocSecurity>
  <Lines>73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Red2</dc:creator>
  <cp:lastModifiedBy>Elena</cp:lastModifiedBy>
  <cp:revision>2</cp:revision>
  <dcterms:created xsi:type="dcterms:W3CDTF">2026-04-22T12:09:00Z</dcterms:created>
  <dcterms:modified xsi:type="dcterms:W3CDTF">2026-04-22T12:09:00Z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25.8.1.1 (X86_64) / LibreOffice Community</vt:lpwstr>
  </property>
  <property fmtid="{D5CDD505-2E9C-101B-9397-08002B2CF9AE}" pid="5" name="LastSaved">
    <vt:filetime>2025-10-01T00:00:00Z</vt:filetime>
  </property>
</Properties>
</file>