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ABC" w:rsidRDefault="003452E1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60627">
        <w:rPr>
          <w:rFonts w:ascii="Times New Roman" w:hAnsi="Times New Roman" w:cs="Times New Roman"/>
          <w:sz w:val="28"/>
          <w:szCs w:val="28"/>
          <w:lang w:val="uk-UA"/>
        </w:rPr>
        <w:t>ІНСТИТУТ СОЦІАЛЬНОЇ ТА ПОЛІТИЧНОЇ ПСИХОЛОГІЇ</w:t>
      </w:r>
    </w:p>
    <w:p w:rsidR="008866D4" w:rsidRPr="00060627" w:rsidRDefault="008866D4" w:rsidP="008866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0627">
        <w:rPr>
          <w:rFonts w:ascii="Times New Roman" w:hAnsi="Times New Roman" w:cs="Times New Roman"/>
          <w:sz w:val="28"/>
          <w:szCs w:val="28"/>
          <w:lang w:val="uk-UA"/>
        </w:rPr>
        <w:t>НАПН УКРАЇНИ</w:t>
      </w:r>
    </w:p>
    <w:p w:rsidR="008866D4" w:rsidRPr="00060627" w:rsidRDefault="008866D4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041ABC" w:rsidRPr="00060627" w:rsidRDefault="00041ABC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1ABC" w:rsidRPr="00060627" w:rsidRDefault="00041ABC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1ABC" w:rsidRPr="00B8795B" w:rsidRDefault="003452E1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9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Острова Вікторія Дмитрівна </w:t>
      </w:r>
    </w:p>
    <w:p w:rsidR="00041ABC" w:rsidRPr="00060627" w:rsidRDefault="00041ABC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1ABC" w:rsidRPr="00060627" w:rsidRDefault="003452E1" w:rsidP="009C0D15">
      <w:pPr>
        <w:pStyle w:val="2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rFonts w:ascii="Times New Roman" w:cs="Times New Roman"/>
          <w:sz w:val="28"/>
          <w:szCs w:val="28"/>
          <w:lang w:val="uk-UA"/>
        </w:rPr>
      </w:pPr>
      <w:r w:rsidRPr="00060627">
        <w:rPr>
          <w:rFonts w:ascii="Times New Roman" w:cs="Times New Roman"/>
          <w:sz w:val="28"/>
          <w:szCs w:val="28"/>
          <w:lang w:val="uk-UA"/>
        </w:rPr>
        <w:t>УДК 159.923.2: 316.4</w:t>
      </w:r>
    </w:p>
    <w:p w:rsidR="00041ABC" w:rsidRPr="00060627" w:rsidRDefault="00041ABC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41ABC" w:rsidRPr="00060627" w:rsidRDefault="00041ABC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41ABC" w:rsidRPr="00B8795B" w:rsidRDefault="003452E1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95B">
        <w:rPr>
          <w:rFonts w:ascii="Times New Roman" w:hAnsi="Times New Roman" w:cs="Times New Roman"/>
          <w:b/>
          <w:sz w:val="28"/>
          <w:szCs w:val="28"/>
          <w:lang w:val="uk-UA"/>
        </w:rPr>
        <w:t>ПРОСПЕКТИВНА ІДЕНТИЧНІСТЬ ЯК ЧИННИК СОЦІАЛЬНО-ПСИХОЛОГІЧНОЇ АДАПТАЦІЇ СТУДЕНТСЬКОЇ МОЛОДІ</w:t>
      </w:r>
    </w:p>
    <w:p w:rsidR="00041ABC" w:rsidRPr="00060627" w:rsidRDefault="00041ABC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041ABC" w:rsidRPr="00060627" w:rsidRDefault="00041ABC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041ABC" w:rsidRPr="00060627" w:rsidRDefault="00041ABC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041ABC" w:rsidRPr="00060627" w:rsidRDefault="00041ABC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</w:p>
    <w:p w:rsidR="00041ABC" w:rsidRPr="00060627" w:rsidRDefault="003452E1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0627">
        <w:rPr>
          <w:rFonts w:ascii="Times New Roman" w:hAnsi="Times New Roman" w:cs="Times New Roman"/>
          <w:sz w:val="28"/>
          <w:szCs w:val="28"/>
          <w:lang w:val="uk-UA"/>
        </w:rPr>
        <w:t>19.00.05 – соціальна психологія; психологія соціальної роботи</w:t>
      </w:r>
    </w:p>
    <w:p w:rsidR="00041ABC" w:rsidRPr="00060627" w:rsidRDefault="00041ABC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1ABC" w:rsidRPr="00060627" w:rsidRDefault="00041ABC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1ABC" w:rsidRPr="00060627" w:rsidRDefault="00041ABC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1ABC" w:rsidRPr="00060627" w:rsidRDefault="003452E1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0627">
        <w:rPr>
          <w:rFonts w:ascii="Times New Roman" w:hAnsi="Times New Roman" w:cs="Times New Roman"/>
          <w:caps/>
          <w:sz w:val="28"/>
          <w:szCs w:val="28"/>
          <w:lang w:val="uk-UA"/>
        </w:rPr>
        <w:t>АВТОРЕФЕРАТ</w:t>
      </w:r>
    </w:p>
    <w:p w:rsidR="00041ABC" w:rsidRPr="00060627" w:rsidRDefault="003452E1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0627">
        <w:rPr>
          <w:rFonts w:ascii="Times New Roman" w:hAnsi="Times New Roman" w:cs="Times New Roman"/>
          <w:sz w:val="28"/>
          <w:szCs w:val="28"/>
          <w:lang w:val="uk-UA"/>
        </w:rPr>
        <w:t>дисертації на здобуття наукового ступеня</w:t>
      </w:r>
    </w:p>
    <w:p w:rsidR="00041ABC" w:rsidRPr="00060627" w:rsidRDefault="003452E1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0627">
        <w:rPr>
          <w:rFonts w:ascii="Times New Roman" w:hAnsi="Times New Roman" w:cs="Times New Roman"/>
          <w:sz w:val="28"/>
          <w:szCs w:val="28"/>
          <w:lang w:val="uk-UA"/>
        </w:rPr>
        <w:t>кандидата психологічних наук</w:t>
      </w:r>
    </w:p>
    <w:p w:rsidR="00041ABC" w:rsidRPr="00060627" w:rsidRDefault="00041ABC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1ABC" w:rsidRPr="00060627" w:rsidRDefault="00041ABC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1ABC" w:rsidRPr="00060627" w:rsidRDefault="00041ABC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1ABC" w:rsidRPr="00060627" w:rsidRDefault="00041ABC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41ABC" w:rsidRPr="00B8795B" w:rsidRDefault="00041ABC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8795B" w:rsidRPr="00B8795B" w:rsidRDefault="00B8795B" w:rsidP="009C0D1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66D4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60627">
        <w:rPr>
          <w:rFonts w:ascii="Times New Roman" w:hAnsi="Times New Roman" w:cs="Times New Roman"/>
          <w:sz w:val="28"/>
          <w:szCs w:val="28"/>
          <w:lang w:val="uk-UA"/>
        </w:rPr>
        <w:t>Київ – 2015</w:t>
      </w:r>
      <w:r w:rsidR="008866D4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041ABC" w:rsidRPr="00060627" w:rsidRDefault="003452E1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060627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Дисертацією є рукопис</w:t>
      </w:r>
    </w:p>
    <w:p w:rsidR="00041ABC" w:rsidRPr="00060627" w:rsidRDefault="00041ABC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041ABC" w:rsidRPr="00060627" w:rsidRDefault="003452E1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060627">
        <w:rPr>
          <w:rFonts w:ascii="Times New Roman" w:hAnsi="Times New Roman" w:cs="Times New Roman"/>
          <w:sz w:val="28"/>
          <w:szCs w:val="28"/>
          <w:lang w:val="uk-UA"/>
        </w:rPr>
        <w:t>Робот</w:t>
      </w:r>
      <w:r w:rsidR="00B8795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60627">
        <w:rPr>
          <w:rFonts w:ascii="Times New Roman" w:hAnsi="Times New Roman" w:cs="Times New Roman"/>
          <w:sz w:val="28"/>
          <w:szCs w:val="28"/>
          <w:lang w:val="uk-UA"/>
        </w:rPr>
        <w:t xml:space="preserve"> виконан</w:t>
      </w:r>
      <w:r w:rsidR="00B8795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060627">
        <w:rPr>
          <w:rFonts w:ascii="Times New Roman" w:hAnsi="Times New Roman" w:cs="Times New Roman"/>
          <w:sz w:val="28"/>
          <w:szCs w:val="28"/>
          <w:lang w:val="uk-UA"/>
        </w:rPr>
        <w:t xml:space="preserve"> в Інституті соціальної та політичної психології НАПН України </w:t>
      </w:r>
    </w:p>
    <w:p w:rsidR="00B8795B" w:rsidRDefault="00B8795B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B8795B" w:rsidRDefault="00B8795B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041ABC" w:rsidRPr="00060627" w:rsidRDefault="003452E1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8795B">
        <w:rPr>
          <w:rFonts w:ascii="Times New Roman" w:hAnsi="Times New Roman" w:cs="Times New Roman"/>
          <w:b/>
          <w:sz w:val="28"/>
          <w:szCs w:val="28"/>
          <w:lang w:val="uk-UA"/>
        </w:rPr>
        <w:t>Науковий керівник:</w:t>
      </w:r>
      <w:r w:rsidRPr="000606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9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795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60627">
        <w:rPr>
          <w:rFonts w:ascii="Times New Roman" w:hAnsi="Times New Roman" w:cs="Times New Roman"/>
          <w:sz w:val="28"/>
          <w:szCs w:val="28"/>
          <w:lang w:val="uk-UA"/>
        </w:rPr>
        <w:t>доктор психологічних наук, професор</w:t>
      </w:r>
    </w:p>
    <w:p w:rsidR="00041ABC" w:rsidRPr="00060627" w:rsidRDefault="003452E1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6062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Панок Віталій Григорович</w:t>
      </w:r>
      <w:r w:rsidRPr="0006062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41ABC" w:rsidRPr="00060627" w:rsidRDefault="003452E1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3544" w:hanging="4"/>
        <w:rPr>
          <w:rFonts w:ascii="Times New Roman" w:hAnsi="Times New Roman" w:cs="Times New Roman"/>
          <w:sz w:val="28"/>
          <w:szCs w:val="28"/>
          <w:lang w:val="uk-UA"/>
        </w:rPr>
      </w:pPr>
      <w:r w:rsidRPr="00060627">
        <w:rPr>
          <w:rFonts w:ascii="Times New Roman" w:hAnsi="Times New Roman" w:cs="Times New Roman"/>
          <w:sz w:val="28"/>
          <w:szCs w:val="28"/>
          <w:lang w:val="uk-UA"/>
        </w:rPr>
        <w:t>Український науково-методичний центр практичної психології і соціальної роботи НАПН України,</w:t>
      </w:r>
      <w:r w:rsidR="00B879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627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</w:p>
    <w:p w:rsidR="00041ABC" w:rsidRDefault="00041ABC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B8795B" w:rsidRPr="00060627" w:rsidRDefault="00B8795B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B8795B" w:rsidRPr="00B8795B" w:rsidRDefault="003452E1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79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Офіційні опоненти: </w:t>
      </w:r>
      <w:r w:rsidR="00B879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8795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B8795B" w:rsidRPr="00B8795B">
        <w:rPr>
          <w:rFonts w:ascii="Times New Roman" w:hAnsi="Times New Roman" w:cs="Times New Roman"/>
          <w:bCs/>
          <w:sz w:val="28"/>
          <w:szCs w:val="28"/>
          <w:lang w:val="uk-UA"/>
        </w:rPr>
        <w:t>дійсний член НАПН України,</w:t>
      </w:r>
    </w:p>
    <w:p w:rsidR="00B8795B" w:rsidRPr="00B8795B" w:rsidRDefault="00B8795B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2832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795B">
        <w:rPr>
          <w:rFonts w:ascii="Times New Roman" w:hAnsi="Times New Roman" w:cs="Times New Roman"/>
          <w:bCs/>
          <w:sz w:val="28"/>
          <w:szCs w:val="28"/>
          <w:lang w:val="uk-UA"/>
        </w:rPr>
        <w:t>доктор психологічних наук, професор</w:t>
      </w:r>
    </w:p>
    <w:p w:rsidR="00B8795B" w:rsidRPr="00B8795B" w:rsidRDefault="00B8795B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795B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Чепелєва Наталія Василівна,</w:t>
      </w:r>
    </w:p>
    <w:p w:rsidR="00B8795B" w:rsidRDefault="00B8795B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3544" w:hanging="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79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Інститут психології імені Г.С. Костюка НАПН України,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B879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аступник директора </w:t>
      </w:r>
      <w:r w:rsidR="008866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8795B">
        <w:rPr>
          <w:rFonts w:ascii="Times New Roman" w:hAnsi="Times New Roman" w:cs="Times New Roman"/>
          <w:bCs/>
          <w:sz w:val="28"/>
          <w:szCs w:val="28"/>
          <w:lang w:val="uk-UA"/>
        </w:rPr>
        <w:t>з наукової роботи</w:t>
      </w:r>
    </w:p>
    <w:p w:rsidR="00B8795B" w:rsidRDefault="00B8795B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2832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07205" w:rsidRDefault="00507205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2832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795B">
        <w:rPr>
          <w:rFonts w:ascii="Times New Roman" w:hAnsi="Times New Roman" w:cs="Times New Roman"/>
          <w:bCs/>
          <w:sz w:val="28"/>
          <w:szCs w:val="28"/>
          <w:lang w:val="uk-UA"/>
        </w:rPr>
        <w:t>кандидат психологічних наук, доцент</w:t>
      </w:r>
    </w:p>
    <w:p w:rsidR="00507205" w:rsidRDefault="00AD78B5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2832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07205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Літвінова Ольга Володим</w:t>
      </w:r>
      <w:r w:rsidR="008866D4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507205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рівна</w:t>
      </w:r>
      <w:r w:rsidRPr="00B879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</w:p>
    <w:p w:rsidR="00041ABC" w:rsidRPr="00B8795B" w:rsidRDefault="00AD78B5" w:rsidP="008866D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3544" w:hanging="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8795B">
        <w:rPr>
          <w:rFonts w:ascii="Times New Roman" w:hAnsi="Times New Roman" w:cs="Times New Roman"/>
          <w:bCs/>
          <w:sz w:val="28"/>
          <w:szCs w:val="28"/>
          <w:lang w:val="uk-UA"/>
        </w:rPr>
        <w:t>Кременчуцьк</w:t>
      </w:r>
      <w:r w:rsidR="008866D4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B879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національн</w:t>
      </w:r>
      <w:r w:rsidR="008866D4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B879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університет імені Михайла Остроградського</w:t>
      </w:r>
      <w:r w:rsidR="008866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8866D4" w:rsidRPr="00B8795B">
        <w:rPr>
          <w:rFonts w:ascii="Times New Roman" w:hAnsi="Times New Roman" w:cs="Times New Roman"/>
          <w:bCs/>
          <w:sz w:val="28"/>
          <w:szCs w:val="28"/>
          <w:lang w:val="uk-UA"/>
        </w:rPr>
        <w:t>доцент кафедри психології, педагогіки та філософії</w:t>
      </w:r>
    </w:p>
    <w:p w:rsidR="00041ABC" w:rsidRPr="00060627" w:rsidRDefault="00041ABC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041ABC" w:rsidRPr="00060627" w:rsidRDefault="00041ABC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ABC" w:rsidRPr="00060627" w:rsidRDefault="003452E1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60627">
        <w:rPr>
          <w:rFonts w:ascii="Times New Roman" w:hAnsi="Times New Roman" w:cs="Times New Roman"/>
          <w:sz w:val="28"/>
          <w:szCs w:val="28"/>
          <w:lang w:val="uk-UA"/>
        </w:rPr>
        <w:t xml:space="preserve">Захист відбудеться </w:t>
      </w:r>
      <w:r w:rsidR="008866D4">
        <w:rPr>
          <w:rFonts w:ascii="Times New Roman" w:hAnsi="Times New Roman" w:cs="Times New Roman"/>
          <w:sz w:val="28"/>
          <w:szCs w:val="28"/>
          <w:lang w:val="uk-UA"/>
        </w:rPr>
        <w:t xml:space="preserve">29 грудня </w:t>
      </w:r>
      <w:r w:rsidRPr="00060627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8866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60627">
        <w:rPr>
          <w:rFonts w:ascii="Times New Roman" w:hAnsi="Times New Roman" w:cs="Times New Roman"/>
          <w:sz w:val="28"/>
          <w:szCs w:val="28"/>
          <w:lang w:val="uk-UA"/>
        </w:rPr>
        <w:t xml:space="preserve"> року об </w:t>
      </w:r>
      <w:r w:rsidR="008866D4">
        <w:rPr>
          <w:rFonts w:ascii="Times New Roman" w:hAnsi="Times New Roman" w:cs="Times New Roman"/>
          <w:sz w:val="28"/>
          <w:szCs w:val="28"/>
          <w:lang w:val="uk-UA"/>
        </w:rPr>
        <w:t xml:space="preserve">11 </w:t>
      </w:r>
      <w:r w:rsidRPr="00060627">
        <w:rPr>
          <w:rFonts w:ascii="Times New Roman" w:hAnsi="Times New Roman" w:cs="Times New Roman"/>
          <w:sz w:val="28"/>
          <w:szCs w:val="28"/>
          <w:lang w:val="uk-UA"/>
        </w:rPr>
        <w:t xml:space="preserve">годині на засіданні спеціалізованої вченої ради </w:t>
      </w:r>
      <w:r w:rsidR="008866D4">
        <w:rPr>
          <w:rFonts w:ascii="Times New Roman" w:hAnsi="Times New Roman" w:cs="Times New Roman"/>
          <w:sz w:val="28"/>
          <w:szCs w:val="28"/>
          <w:lang w:val="uk-UA"/>
        </w:rPr>
        <w:t xml:space="preserve">Д 26.457.01 </w:t>
      </w:r>
      <w:r w:rsidRPr="00060627">
        <w:rPr>
          <w:rFonts w:ascii="Times New Roman" w:hAnsi="Times New Roman" w:cs="Times New Roman"/>
          <w:sz w:val="28"/>
          <w:szCs w:val="28"/>
          <w:lang w:val="uk-UA"/>
        </w:rPr>
        <w:t>в Інституті соціальної та політичної психології НАПН України за адресою: 04070, м. Київ, вул. Андріївська, 15.</w:t>
      </w:r>
    </w:p>
    <w:p w:rsidR="008866D4" w:rsidRDefault="008866D4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041ABC" w:rsidRPr="00060627" w:rsidRDefault="003452E1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60627">
        <w:rPr>
          <w:rFonts w:ascii="Times New Roman" w:hAnsi="Times New Roman" w:cs="Times New Roman"/>
          <w:sz w:val="28"/>
          <w:szCs w:val="28"/>
          <w:lang w:val="uk-UA"/>
        </w:rPr>
        <w:t>З дисертацією можна ознайомитись у бібліотеці Інституту соціальної та політичної психології НАПН України за адресою: м. Київ, вул. Андріївська, 15.</w:t>
      </w:r>
    </w:p>
    <w:p w:rsidR="00041ABC" w:rsidRDefault="00041ABC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07205" w:rsidRPr="00060627" w:rsidRDefault="00507205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41ABC" w:rsidRPr="00060627" w:rsidRDefault="00E54581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Автореферат розісланий 26</w:t>
      </w:r>
      <w:r w:rsidR="003452E1" w:rsidRPr="000606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66D4">
        <w:rPr>
          <w:rFonts w:ascii="Times New Roman" w:hAnsi="Times New Roman" w:cs="Times New Roman"/>
          <w:sz w:val="28"/>
          <w:szCs w:val="28"/>
          <w:lang w:val="uk-UA"/>
        </w:rPr>
        <w:t xml:space="preserve">листопада </w:t>
      </w:r>
      <w:r w:rsidR="003452E1" w:rsidRPr="00060627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8866D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452E1" w:rsidRPr="00060627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:rsidR="00041ABC" w:rsidRDefault="00041ABC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7205" w:rsidRDefault="00507205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7205" w:rsidRDefault="00507205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7205" w:rsidRPr="00060627" w:rsidRDefault="00507205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Normal"/>
        <w:tblW w:w="98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237"/>
        <w:gridCol w:w="2149"/>
      </w:tblGrid>
      <w:tr w:rsidR="00041ABC" w:rsidRPr="00060627">
        <w:trPr>
          <w:trHeight w:val="67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6D4" w:rsidRDefault="008866D4" w:rsidP="00B879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1ABC" w:rsidRPr="00060627" w:rsidRDefault="00507205" w:rsidP="00B879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452E1" w:rsidRPr="00060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чений секретар </w:t>
            </w:r>
          </w:p>
          <w:p w:rsidR="00041ABC" w:rsidRPr="00060627" w:rsidRDefault="003452E1" w:rsidP="00B879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 w:rsidRPr="00060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спеціалізованої вченої ради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1ABC" w:rsidRPr="00060627" w:rsidRDefault="00041ABC" w:rsidP="00B879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66D4" w:rsidRDefault="008866D4" w:rsidP="00B879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866D4" w:rsidRDefault="008866D4" w:rsidP="00B879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41ABC" w:rsidRPr="00060627" w:rsidRDefault="003452E1" w:rsidP="00B8795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sz w:val="28"/>
                <w:lang w:val="uk-UA"/>
              </w:rPr>
            </w:pPr>
            <w:r w:rsidRPr="000606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 В. Жадан</w:t>
            </w:r>
          </w:p>
        </w:tc>
      </w:tr>
    </w:tbl>
    <w:p w:rsidR="00041ABC" w:rsidRPr="00060627" w:rsidRDefault="00041ABC" w:rsidP="00B8795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ABC" w:rsidRPr="00060627" w:rsidRDefault="00041ABC" w:rsidP="000D725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41ABC" w:rsidRPr="00060627" w:rsidRDefault="003452E1" w:rsidP="000D725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lang w:val="uk-UA"/>
        </w:rPr>
        <w:sectPr w:rsidR="00041ABC" w:rsidRPr="00060627" w:rsidSect="006A710E">
          <w:headerReference w:type="default" r:id="rId8"/>
          <w:footerReference w:type="default" r:id="rId9"/>
          <w:pgSz w:w="11900" w:h="16840"/>
          <w:pgMar w:top="1134" w:right="567" w:bottom="1134" w:left="1134" w:header="709" w:footer="709" w:gutter="0"/>
          <w:cols w:space="720"/>
          <w:rtlGutter/>
        </w:sectPr>
      </w:pPr>
      <w:r w:rsidRPr="000606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BC060B" w:rsidRPr="006A710E" w:rsidRDefault="00BC060B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ЗАГАЛЬНА ХАРАКТЕРИСТИКА РОБОТИ</w:t>
      </w:r>
    </w:p>
    <w:p w:rsidR="00BC060B" w:rsidRPr="006A710E" w:rsidRDefault="00BC060B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C060B" w:rsidRPr="006A710E" w:rsidRDefault="00BC060B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Актуальність дослідження.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Сучасний стан соціальних відносин в Україні характеризується швидкоплинними змінами, відсутністю стандартизованої репрезентації суспільних норм та цінностей при наявності великого розмаїття різноспрямованих життєвих стратегій і практик, суспільно-політичних орієнтирів та ін. Названі обставини </w:t>
      </w:r>
      <w:r w:rsidRPr="006A710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суттєво</w:t>
      </w:r>
      <w:r w:rsidR="00D80B13" w:rsidRPr="006A710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ускладнюють</w:t>
      </w:r>
      <w:r w:rsidRPr="006A710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адаптацію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сучасної молодої людини до самостійного життя, побудов</w:t>
      </w:r>
      <w:r w:rsidR="008866D4" w:rsidRPr="006A710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 кар’єри, визначення своєї ролі та місця у соціумі.</w:t>
      </w:r>
    </w:p>
    <w:p w:rsidR="00BC060B" w:rsidRPr="006A710E" w:rsidRDefault="00BC060B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Студентська молодь як специфічна соціально-вікова група відчуває ці проблеми з особливою гостротою, оскільки в силу особливостей соціальної ситуації розвитку поставлена перед необхідністю вибору життєвої стратегії, формування особистих і професійних планів, соціальної і особистісної ідентифікації, самовизначення. У зв’язку з цим проблем</w:t>
      </w:r>
      <w:r w:rsidR="008866D4" w:rsidRPr="006A710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ідентичності особистості молодої людини у сучасних умовах набува</w:t>
      </w:r>
      <w:r w:rsidR="008866D4" w:rsidRPr="006A710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як теоретичного, так і практичного значення.</w:t>
      </w:r>
    </w:p>
    <w:p w:rsidR="00BC060B" w:rsidRPr="006A710E" w:rsidRDefault="00BC060B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>Дослідження процесів і чинників становлення особистості молодої людини, процесів її ідентифікації та адаптації було здійснено в роботах Б.</w:t>
      </w:r>
      <w:r w:rsidRPr="006A710E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="006A710E"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>Ананьєва, Л.</w:t>
      </w:r>
      <w:r w:rsidR="006A710E" w:rsidRPr="006A710E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>Виготського, О. Леонтьєва, Б. Ломова, С. Рубінштейна та ін. У зарубіжній психології соціально-психологічний аспект проблеми ідентичності особистості досліджували Д. Абрамс, М. Аугастинос, П. Бергер, Р.</w:t>
      </w:r>
      <w:r w:rsidRPr="006A710E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Браун, Н. Елемерс, </w:t>
      </w:r>
      <w:r w:rsidR="006A710E"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>Е.</w:t>
      </w:r>
      <w:r w:rsidR="006A710E" w:rsidRPr="006A710E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Еріксон, Д. Кемпбелл, Л. Крапман, Ч. Кулі, Т. </w:t>
      </w:r>
      <w:r w:rsidR="006A710E"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>Лукман, Дж. Марсіа, Дж. Мід, П.</w:t>
      </w:r>
      <w:r w:rsidR="006A710E" w:rsidRPr="006A710E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>Оакс, А. Теджфел, Дж. Тернер, Е. Уотерман, Ю.</w:t>
      </w:r>
      <w:r w:rsidRPr="006A710E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="006A710E"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>Хабермас, М. Хог, Л. </w:t>
      </w:r>
      <w:r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>Фестінгер, М. Фрідман, М. Шеріф. У радянській та вітчизняній соціально-психологічній науці проблеми самосвідомості та самопізнання, соціальних стереотипів та уявлень, процесів ідентифікації та ідентичності предс</w:t>
      </w:r>
      <w:r w:rsidR="006A710E"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>тавлені в роботах В.</w:t>
      </w:r>
      <w:r w:rsidR="006A710E" w:rsidRPr="006A710E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="006A710E"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Агєєва, </w:t>
      </w:r>
      <w:r w:rsidR="006A710E" w:rsidRPr="006A710E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="006A710E"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>Г.</w:t>
      </w:r>
      <w:r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>Андрєєвої, Г. Балла, М. Бо</w:t>
      </w:r>
      <w:r w:rsidR="006A710E"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>ришевського, О. Васильченко, М. Корнєва, Г. Ложкіна, С. Максименка, В. </w:t>
      </w:r>
      <w:r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>Москаленко, В.</w:t>
      </w:r>
      <w:r w:rsidR="006A710E"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> </w:t>
      </w:r>
      <w:r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>Панка, М.</w:t>
      </w:r>
      <w:r w:rsidRPr="006A710E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="006A710E"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>Слюсаревського, Г.</w:t>
      </w:r>
      <w:r w:rsidR="006A710E" w:rsidRPr="006A710E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>Солдатової, Т. Стефаненко, В. Татенко, Т. Титаренко, Н.</w:t>
      </w:r>
      <w:r w:rsidRPr="006A710E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="006A710E"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>Чепєлевої, В.</w:t>
      </w:r>
      <w:r w:rsidR="006A710E" w:rsidRPr="006A710E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="006A710E"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Ядова, </w:t>
      </w:r>
      <w:r w:rsidR="006A710E" w:rsidRPr="006A710E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="006A710E"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>Т.</w:t>
      </w:r>
      <w:r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>Яценко. Значний внесок у розвиток теорії соціальної ідентичності зробили О. Белінська, В. Васютинський, П. Горностай, Н.</w:t>
      </w:r>
      <w:r w:rsidRPr="006A710E">
        <w:rPr>
          <w:rFonts w:ascii="Times New Roman" w:hAnsi="Times New Roman" w:cs="Times New Roman"/>
          <w:spacing w:val="2"/>
          <w:sz w:val="28"/>
          <w:szCs w:val="28"/>
          <w:lang w:val="en-US"/>
        </w:rPr>
        <w:t> </w:t>
      </w:r>
      <w:r w:rsidRPr="006A710E">
        <w:rPr>
          <w:rFonts w:ascii="Times New Roman" w:hAnsi="Times New Roman" w:cs="Times New Roman"/>
          <w:spacing w:val="2"/>
          <w:sz w:val="28"/>
          <w:szCs w:val="28"/>
          <w:lang w:val="uk-UA"/>
        </w:rPr>
        <w:t>Дмітрієва, Н. Іванова.</w:t>
      </w:r>
    </w:p>
    <w:p w:rsidR="00BC060B" w:rsidRPr="006A710E" w:rsidRDefault="00BC060B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На початку XXI ст. значно збільшився науковий інтерес до темпоральних аспектів ідентичності особистості. У соціально-психологічних дослідженнях останніх років вивчалися ретроспективна, актуальна та проспективна ідентичності (Г. Андрєєва, О. Белінська, X. Маркус, М. Сіннірелла, О.</w:t>
      </w:r>
      <w:r w:rsidRPr="006A71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866D4" w:rsidRPr="006A710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хомандрицька).</w:t>
      </w:r>
    </w:p>
    <w:p w:rsidR="00BC060B" w:rsidRPr="006A710E" w:rsidRDefault="00BC060B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Проспективна ідентичність розглядається дослідниками як сукупність певних ідентифікаційних характеристик особистості, що віднесені у майбутнє, як актуалізація одного з “можливих Я”</w:t>
      </w:r>
      <w:r w:rsidR="00D80B13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у соціальному контексті. Але сутність, особливості та механізми зв'язку проспективної ідентичності та процесу соціально-психологічної адаптації студентської молоді досліджено недостатньо</w:t>
      </w:r>
      <w:r w:rsidR="008866D4" w:rsidRPr="006A71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060B" w:rsidRPr="006A710E" w:rsidRDefault="008866D4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C060B" w:rsidRPr="006A710E">
        <w:rPr>
          <w:rFonts w:ascii="Times New Roman" w:hAnsi="Times New Roman" w:cs="Times New Roman"/>
          <w:sz w:val="28"/>
          <w:szCs w:val="28"/>
          <w:lang w:val="uk-UA"/>
        </w:rPr>
        <w:t>оціальна значущість проблеми та її недостатнє теоретичне й емпіричне вивчення визначили вибір теми нашого дослідження – “Проспективна ідентичність як чинник соціально-психологічної адаптації студентської молоді”.</w:t>
      </w:r>
    </w:p>
    <w:p w:rsidR="004458F1" w:rsidRPr="006A710E" w:rsidRDefault="004458F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788A" w:rsidRPr="006A710E" w:rsidRDefault="001A788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Зв'язок роботи з науковими програмами, планами, темами.</w:t>
      </w:r>
    </w:p>
    <w:p w:rsidR="008866D4" w:rsidRPr="006A710E" w:rsidRDefault="001A788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Дисертаційне дослідження виконано в межах наукової тематики лабораторії психології малих груп та міжгрупових відносин Інституту політичної та соціальної психології НАПН України, зокрема </w:t>
      </w:r>
      <w:r w:rsidR="008866D4"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теми</w:t>
      </w:r>
      <w:r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НДР “Особливості становлення групової ідентичності в освітніх та соціальних середовищах”, 2010-2013 рр. </w:t>
      </w:r>
      <w:r w:rsidR="008866D4"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8866D4" w:rsidRPr="006A710E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lang w:val="uk-UA"/>
        </w:rPr>
        <w:t>№</w:t>
      </w:r>
      <w:r w:rsidR="006A710E" w:rsidRPr="006A710E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lang w:val="uk-UA"/>
        </w:rPr>
        <w:t> </w:t>
      </w:r>
      <w:r w:rsidR="008866D4" w:rsidRPr="006A710E">
        <w:rPr>
          <w:rFonts w:ascii="Times New Roman" w:hAnsi="Times New Roman" w:cs="Times New Roman"/>
          <w:color w:val="000000" w:themeColor="text1"/>
          <w:sz w:val="28"/>
          <w:szCs w:val="28"/>
          <w:u w:color="FF0000"/>
          <w:lang w:val="uk-UA"/>
        </w:rPr>
        <w:t xml:space="preserve">держреєстрації </w:t>
      </w:r>
      <w:r w:rsidR="008866D4"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0109U000110) </w:t>
      </w:r>
      <w:r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8866D4"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теми </w:t>
      </w:r>
      <w:r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НДР “Свідоме та несвідоме як чинники регуляції групової взаємодії суб’єктів освітнього процесу”, 2014-2017 рр. </w:t>
      </w:r>
      <w:r w:rsidR="008866D4"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(№</w:t>
      </w:r>
      <w:r w:rsidR="006A710E"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8866D4"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держреєстрації</w:t>
      </w:r>
      <w:r w:rsidR="006A710E"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0</w:t>
      </w:r>
      <w:r w:rsidR="008866D4"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114U001513). </w:t>
      </w:r>
    </w:p>
    <w:p w:rsidR="001A788A" w:rsidRPr="006A710E" w:rsidRDefault="001A788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Тему дисертаці</w:t>
      </w:r>
      <w:r w:rsidR="008866D4"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ї 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затверджено на засіданні Вченої ради Інституту соціальної та політичної психології НАПН України (протокол </w:t>
      </w:r>
      <w:r w:rsidRPr="006A710E">
        <w:rPr>
          <w:rFonts w:ascii="Times New Roman" w:hAnsi="Times New Roman" w:cs="Times New Roman"/>
          <w:color w:val="auto"/>
          <w:sz w:val="28"/>
          <w:szCs w:val="28"/>
          <w:u w:color="FF0000"/>
          <w:lang w:val="uk-UA"/>
        </w:rPr>
        <w:t>№ 5/13 від 25.04.2013 р.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) та узгоджено бюро Міжвідомчої ради з координації наукових досліджень з педагогічних і психологічних наук в Україні (протокол № 5 від 28.05.2013 р.).</w:t>
      </w:r>
    </w:p>
    <w:p w:rsidR="001A788A" w:rsidRPr="006A710E" w:rsidRDefault="001A788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Об’єкт дослідження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: процес соціально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-психологічної адаптації студентської молоді.</w:t>
      </w:r>
    </w:p>
    <w:p w:rsidR="001A788A" w:rsidRPr="006A710E" w:rsidRDefault="001A788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3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Предмет дослідження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: проспективна ідентичность як чинник соціально-психологічної адаптації студентської молоді.</w:t>
      </w:r>
    </w:p>
    <w:p w:rsidR="001A788A" w:rsidRPr="006A710E" w:rsidRDefault="001A788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3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Мета дисертаційної роботи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 на основі теоретичного аналізу проблеми та емпіричного її дослідження виявити значення і роль проспективної ідентичності як чинника та механізму процесу соціально-психологічної адаптації студентів.</w:t>
      </w:r>
    </w:p>
    <w:p w:rsidR="001A788A" w:rsidRPr="006A710E" w:rsidRDefault="001A788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3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дослідження:</w:t>
      </w:r>
    </w:p>
    <w:p w:rsidR="001A788A" w:rsidRPr="006A710E" w:rsidRDefault="001A788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основі теоретичного аналізу досліджень вітчизняних і зарубіжних науковців визначити 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психологічну природу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, критерії та показники соціально-психологічної адаптованості взагалі</w:t>
      </w:r>
      <w:r w:rsidR="00D67F19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та в студентському віці зокрема.</w:t>
      </w:r>
    </w:p>
    <w:p w:rsidR="001A788A" w:rsidRPr="006A710E" w:rsidRDefault="001A788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ab/>
        <w:t>Визначити психологічний зміст, природу та особливості проспективної ідентичності особистості.</w:t>
      </w:r>
    </w:p>
    <w:p w:rsidR="001A788A" w:rsidRPr="006A710E" w:rsidRDefault="001A788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ab/>
        <w:t>Розробити та обґрунтувати програму та методи емпіричного дослідження темпоральних аспектів ідентичності та соціально-психологічної адаптованості студентської молоді.</w:t>
      </w:r>
    </w:p>
    <w:p w:rsidR="001A788A" w:rsidRPr="006A710E" w:rsidRDefault="001A788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ab/>
        <w:t>На основі аналізу результатів емпіричного дослідження визначити зміст, структуру і динаміку актуальних і проспективних ідентичностей студентів.</w:t>
      </w:r>
    </w:p>
    <w:p w:rsidR="001A788A" w:rsidRPr="006A710E" w:rsidRDefault="001A788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D67F19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ия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вити й описати зв’язок проспективної ідентичності та соціально-психологічної адаптованості студентської молоді.</w:t>
      </w:r>
    </w:p>
    <w:p w:rsidR="001A788A" w:rsidRPr="006A710E" w:rsidRDefault="00F170C5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170C5"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="001A788A" w:rsidRPr="00F170C5">
        <w:rPr>
          <w:rFonts w:ascii="Times New Roman" w:hAnsi="Times New Roman" w:cs="Times New Roman"/>
          <w:b/>
          <w:bCs/>
          <w:sz w:val="28"/>
          <w:szCs w:val="28"/>
          <w:lang w:val="uk-UA"/>
        </w:rPr>
        <w:t>аза дослідження</w:t>
      </w:r>
      <w:r w:rsidR="001A788A" w:rsidRPr="00F170C5">
        <w:rPr>
          <w:rFonts w:ascii="Times New Roman" w:hAnsi="Times New Roman" w:cs="Times New Roman"/>
          <w:sz w:val="28"/>
          <w:szCs w:val="28"/>
          <w:lang w:val="uk-UA"/>
        </w:rPr>
        <w:t>. У</w:t>
      </w:r>
      <w:r w:rsidR="001A788A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дослідженні взяли участь студенти 2-4 курсів очної форми навчання Національного авіаційного університету (м. Київ), Університету сучасних знань (м. Київ) та Східноукраїнського національного університету ім. В. Даля (м. Луганськ). Загальна кількість респондентів – 421 особа</w:t>
      </w:r>
      <w:r w:rsidR="00D67F19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віком </w:t>
      </w:r>
      <w:r w:rsidR="001A788A" w:rsidRPr="006A710E">
        <w:rPr>
          <w:rFonts w:ascii="Times New Roman" w:hAnsi="Times New Roman" w:cs="Times New Roman"/>
          <w:sz w:val="28"/>
          <w:szCs w:val="28"/>
          <w:lang w:val="uk-UA"/>
        </w:rPr>
        <w:t>від 18 до 25 років</w:t>
      </w:r>
      <w:r w:rsidR="00D67F19" w:rsidRPr="006A710E">
        <w:rPr>
          <w:rFonts w:ascii="Times New Roman" w:hAnsi="Times New Roman" w:cs="Times New Roman"/>
          <w:sz w:val="28"/>
          <w:szCs w:val="28"/>
          <w:lang w:val="uk-UA"/>
        </w:rPr>
        <w:t>, у тому числі ч</w:t>
      </w:r>
      <w:r w:rsidR="001A788A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оловіків – 178 осіб (42,28%), жінок – 243 (57,72%) особи. </w:t>
      </w:r>
      <w:r w:rsidR="001A788A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Дослідження проводилось у 2006 і 2014 роках.</w:t>
      </w:r>
    </w:p>
    <w:p w:rsidR="008C543B" w:rsidRPr="006A710E" w:rsidRDefault="001A788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Методи дослідження. 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Для вирішення поставлених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завдань були застосовані наступні методи дослідження: </w:t>
      </w:r>
    </w:p>
    <w:p w:rsidR="001A788A" w:rsidRPr="006A710E" w:rsidRDefault="001A788A" w:rsidP="006A710E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3"/>
        </w:tabs>
        <w:ind w:left="0" w:firstLine="709"/>
        <w:jc w:val="both"/>
        <w:rPr>
          <w:rFonts w:ascii="Times New Roman" w:cs="Times New Roman"/>
          <w:sz w:val="28"/>
          <w:szCs w:val="28"/>
          <w:lang w:val="uk-UA"/>
        </w:rPr>
      </w:pPr>
      <w:r w:rsidRPr="006A710E">
        <w:rPr>
          <w:rFonts w:ascii="Times New Roman" w:cs="Times New Roman"/>
          <w:sz w:val="28"/>
          <w:szCs w:val="28"/>
          <w:lang w:val="uk-UA"/>
        </w:rPr>
        <w:t>теоретичні методи</w:t>
      </w:r>
      <w:r w:rsidR="008C543B" w:rsidRPr="006A710E">
        <w:rPr>
          <w:rFonts w:ascii="Times New Roman" w:cs="Times New Roman"/>
          <w:sz w:val="28"/>
          <w:szCs w:val="28"/>
          <w:lang w:val="uk-UA"/>
        </w:rPr>
        <w:t xml:space="preserve"> – </w:t>
      </w:r>
      <w:r w:rsidRPr="006A710E">
        <w:rPr>
          <w:rFonts w:ascii="Times New Roman" w:cs="Times New Roman"/>
          <w:sz w:val="28"/>
          <w:szCs w:val="28"/>
          <w:lang w:val="uk-UA"/>
        </w:rPr>
        <w:t>аналіз, проектування, узагальнення</w:t>
      </w:r>
      <w:r w:rsidR="00C638B4" w:rsidRPr="006A710E">
        <w:rPr>
          <w:rFonts w:ascii="Times New Roman" w:cs="Times New Roman"/>
          <w:sz w:val="28"/>
          <w:szCs w:val="28"/>
          <w:lang w:val="uk-UA"/>
        </w:rPr>
        <w:t xml:space="preserve"> – для визначення стану розробленості проблеми та </w:t>
      </w:r>
      <w:r w:rsidR="00C638B4" w:rsidRPr="006A710E">
        <w:rPr>
          <w:rFonts w:ascii="Times New Roman" w:cs="Times New Roman"/>
          <w:color w:val="auto"/>
          <w:sz w:val="28"/>
          <w:szCs w:val="28"/>
          <w:lang w:val="uk-UA"/>
        </w:rPr>
        <w:t>т</w:t>
      </w:r>
      <w:r w:rsidR="00C638B4" w:rsidRPr="006A710E">
        <w:rPr>
          <w:rFonts w:ascii="Times New Roman" w:cs="Times New Roman"/>
          <w:sz w:val="28"/>
          <w:szCs w:val="28"/>
          <w:lang w:val="uk-UA"/>
        </w:rPr>
        <w:t>еоретичних засади дослідження впливу проспективної ідентичності на соціально-психологічну адаптацію студентської молоді</w:t>
      </w:r>
      <w:r w:rsidRPr="006A710E">
        <w:rPr>
          <w:rFonts w:ascii="Times New Roman" w:cs="Times New Roman"/>
          <w:sz w:val="28"/>
          <w:szCs w:val="28"/>
          <w:lang w:val="uk-UA"/>
        </w:rPr>
        <w:t>; емпіричні</w:t>
      </w:r>
      <w:r w:rsidR="00C638B4" w:rsidRPr="006A710E">
        <w:rPr>
          <w:rFonts w:ascii="Times New Roman" w:cs="Times New Roman"/>
          <w:sz w:val="28"/>
          <w:szCs w:val="28"/>
          <w:lang w:val="uk-UA"/>
        </w:rPr>
        <w:t>:</w:t>
      </w:r>
      <w:r w:rsidRPr="006A710E">
        <w:rPr>
          <w:rFonts w:ascii="Times New Roman" w:cs="Times New Roman"/>
          <w:sz w:val="28"/>
          <w:szCs w:val="28"/>
          <w:lang w:val="uk-UA"/>
        </w:rPr>
        <w:t xml:space="preserve"> </w:t>
      </w:r>
      <w:r w:rsidR="00950B8A" w:rsidRPr="006A710E">
        <w:rPr>
          <w:rFonts w:ascii="Times New Roman" w:cs="Times New Roman"/>
          <w:color w:val="auto"/>
          <w:sz w:val="28"/>
          <w:szCs w:val="28"/>
          <w:lang w:val="uk-UA"/>
        </w:rPr>
        <w:t xml:space="preserve">“Тест двадцяти висловлювань” М. Куна і Т. Мак-Партленда </w:t>
      </w:r>
      <w:r w:rsidR="00C638B4" w:rsidRPr="006A710E">
        <w:rPr>
          <w:rFonts w:ascii="Times New Roman" w:cs="Times New Roman"/>
          <w:color w:val="auto"/>
          <w:sz w:val="28"/>
          <w:szCs w:val="28"/>
          <w:lang w:val="uk-UA"/>
        </w:rPr>
        <w:t xml:space="preserve">– </w:t>
      </w:r>
      <w:r w:rsidR="00950B8A" w:rsidRPr="006A710E">
        <w:rPr>
          <w:rFonts w:ascii="Times New Roman" w:cs="Times New Roman"/>
          <w:color w:val="auto"/>
          <w:sz w:val="28"/>
          <w:szCs w:val="28"/>
          <w:lang w:val="uk-UA"/>
        </w:rPr>
        <w:t xml:space="preserve">для визначення кількісних та </w:t>
      </w:r>
      <w:r w:rsidR="008230A9" w:rsidRPr="006A710E">
        <w:rPr>
          <w:rFonts w:ascii="Times New Roman" w:cs="Times New Roman"/>
          <w:color w:val="auto"/>
          <w:sz w:val="28"/>
          <w:szCs w:val="28"/>
          <w:lang w:val="uk-UA"/>
        </w:rPr>
        <w:t>змістов</w:t>
      </w:r>
      <w:r w:rsidR="00AD57A1" w:rsidRPr="006A710E">
        <w:rPr>
          <w:rFonts w:ascii="Times New Roman" w:cs="Times New Roman"/>
          <w:color w:val="auto"/>
          <w:sz w:val="28"/>
          <w:szCs w:val="28"/>
          <w:lang w:val="uk-UA"/>
        </w:rPr>
        <w:t>их</w:t>
      </w:r>
      <w:r w:rsidR="00950B8A" w:rsidRPr="006A710E">
        <w:rPr>
          <w:rFonts w:ascii="Times New Roman" w:cs="Times New Roman"/>
          <w:color w:val="auto"/>
          <w:sz w:val="28"/>
          <w:szCs w:val="28"/>
          <w:lang w:val="uk-UA"/>
        </w:rPr>
        <w:t xml:space="preserve"> показників актуальної та проспективної </w:t>
      </w:r>
      <w:r w:rsidR="00950B8A" w:rsidRPr="006A710E">
        <w:rPr>
          <w:rFonts w:ascii="Times New Roman" w:cs="Times New Roman"/>
          <w:color w:val="auto"/>
          <w:sz w:val="28"/>
          <w:szCs w:val="28"/>
          <w:lang w:val="uk-UA"/>
        </w:rPr>
        <w:lastRenderedPageBreak/>
        <w:t xml:space="preserve">ідентичності студентів; методика діагностики соціально-психологічної адаптації К. Роджерса і Р. Даймонд </w:t>
      </w:r>
      <w:r w:rsidR="00C638B4" w:rsidRPr="006A710E">
        <w:rPr>
          <w:rFonts w:ascii="Times New Roman" w:cs="Times New Roman"/>
          <w:color w:val="auto"/>
          <w:sz w:val="28"/>
          <w:szCs w:val="28"/>
          <w:lang w:val="uk-UA"/>
        </w:rPr>
        <w:t xml:space="preserve">– </w:t>
      </w:r>
      <w:r w:rsidR="00950B8A" w:rsidRPr="006A710E">
        <w:rPr>
          <w:rFonts w:ascii="Times New Roman" w:cs="Times New Roman"/>
          <w:color w:val="auto"/>
          <w:sz w:val="28"/>
          <w:szCs w:val="28"/>
          <w:lang w:val="uk-UA"/>
        </w:rPr>
        <w:t>для визначення рівня соціально-психологічної адаптації; методика дослідження самоставлення С. Р. Пантилєєва, методика діагностики самоактуалізації особистості, тест діагностики полімотиваційних тенденцій “Я”-концепції С.</w:t>
      </w:r>
      <w:r w:rsidR="00950B8A" w:rsidRPr="006A710E">
        <w:rPr>
          <w:rFonts w:ascii="Times New Roman" w:cs="Times New Roman"/>
          <w:color w:val="auto"/>
          <w:sz w:val="28"/>
          <w:szCs w:val="28"/>
          <w:lang w:val="en-US"/>
        </w:rPr>
        <w:t> </w:t>
      </w:r>
      <w:r w:rsidR="00950B8A" w:rsidRPr="006A710E">
        <w:rPr>
          <w:rFonts w:ascii="Times New Roman" w:cs="Times New Roman"/>
          <w:color w:val="auto"/>
          <w:sz w:val="28"/>
          <w:szCs w:val="28"/>
          <w:lang w:val="uk-UA"/>
        </w:rPr>
        <w:t xml:space="preserve">М. Петрової </w:t>
      </w:r>
      <w:r w:rsidR="00C638B4" w:rsidRPr="006A710E">
        <w:rPr>
          <w:rFonts w:ascii="Times New Roman" w:cs="Times New Roman"/>
          <w:color w:val="auto"/>
          <w:sz w:val="28"/>
          <w:szCs w:val="28"/>
          <w:lang w:val="uk-UA"/>
        </w:rPr>
        <w:t xml:space="preserve">– </w:t>
      </w:r>
      <w:r w:rsidR="00950B8A" w:rsidRPr="006A710E">
        <w:rPr>
          <w:rFonts w:ascii="Times New Roman" w:cs="Times New Roman"/>
          <w:color w:val="auto"/>
          <w:sz w:val="28"/>
          <w:szCs w:val="28"/>
          <w:lang w:val="uk-UA"/>
        </w:rPr>
        <w:t>для визначення особливостей адаптованості студентів за внутрішнім критерієм</w:t>
      </w:r>
      <w:r w:rsidR="00C638B4" w:rsidRPr="006A710E">
        <w:rPr>
          <w:rFonts w:ascii="Times New Roman" w:cs="Times New Roman"/>
          <w:color w:val="auto"/>
          <w:sz w:val="28"/>
          <w:szCs w:val="28"/>
          <w:lang w:val="uk-UA"/>
        </w:rPr>
        <w:t>;</w:t>
      </w:r>
      <w:r w:rsidRPr="006A710E">
        <w:rPr>
          <w:rFonts w:ascii="Times New Roman" w:cs="Times New Roman"/>
          <w:sz w:val="28"/>
          <w:szCs w:val="28"/>
          <w:lang w:val="uk-UA"/>
        </w:rPr>
        <w:t xml:space="preserve"> статистичні методи обробки емпіричних даних</w:t>
      </w:r>
      <w:r w:rsidR="008C543B" w:rsidRPr="006A710E">
        <w:rPr>
          <w:rFonts w:ascii="Times New Roman" w:cs="Times New Roman"/>
          <w:sz w:val="28"/>
          <w:szCs w:val="28"/>
          <w:lang w:val="uk-UA"/>
        </w:rPr>
        <w:t xml:space="preserve"> –</w:t>
      </w:r>
      <w:r w:rsidR="00C638B4" w:rsidRPr="006A710E">
        <w:rPr>
          <w:rFonts w:ascii="Times New Roman" w:cs="Times New Roman"/>
          <w:sz w:val="28"/>
          <w:szCs w:val="28"/>
          <w:lang w:val="uk-UA"/>
        </w:rPr>
        <w:t xml:space="preserve"> </w:t>
      </w:r>
      <w:r w:rsidRPr="006A710E">
        <w:rPr>
          <w:rFonts w:ascii="Times New Roman" w:cs="Times New Roman"/>
          <w:sz w:val="28"/>
          <w:szCs w:val="28"/>
          <w:lang w:val="uk-UA"/>
        </w:rPr>
        <w:t xml:space="preserve">аналіз описових статистик, тест Колмогорова-Смірнова, коефіцієнт кутового перетворення Фішера, t-критерій </w:t>
      </w:r>
      <w:r w:rsidR="00C638B4" w:rsidRPr="006A710E">
        <w:rPr>
          <w:rFonts w:ascii="Times New Roman" w:cs="Times New Roman"/>
          <w:color w:val="auto"/>
          <w:sz w:val="28"/>
          <w:szCs w:val="28"/>
          <w:lang w:val="uk-UA"/>
        </w:rPr>
        <w:t xml:space="preserve">Стьюдента. </w:t>
      </w:r>
      <w:r w:rsidRPr="006A710E">
        <w:rPr>
          <w:rFonts w:ascii="Times New Roman" w:cs="Times New Roman"/>
          <w:color w:val="auto"/>
          <w:sz w:val="28"/>
          <w:szCs w:val="28"/>
          <w:lang w:val="uk-UA"/>
        </w:rPr>
        <w:t>Математична</w:t>
      </w:r>
      <w:r w:rsidRPr="006A710E">
        <w:rPr>
          <w:rFonts w:ascii="Times New Roman" w:cs="Times New Roman"/>
          <w:sz w:val="28"/>
          <w:szCs w:val="28"/>
          <w:lang w:val="uk-UA"/>
        </w:rPr>
        <w:t xml:space="preserve"> обробка даних: Microsoft Exсel та пакет статистичних даних SPSS 17.0 для Windows.</w:t>
      </w:r>
    </w:p>
    <w:p w:rsidR="001A788A" w:rsidRPr="006A710E" w:rsidRDefault="001A788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6A710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Наукова новизна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дослідження визначається тим, що:</w:t>
      </w:r>
    </w:p>
    <w:p w:rsidR="00D67F19" w:rsidRPr="006A710E" w:rsidRDefault="001A788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6A710E">
        <w:rPr>
          <w:rFonts w:ascii="Times New Roman" w:hAnsi="Times New Roman" w:cs="Times New Roman"/>
          <w:i/>
          <w:sz w:val="28"/>
          <w:szCs w:val="28"/>
          <w:lang w:val="uk-UA"/>
        </w:rPr>
        <w:t>вперше</w:t>
      </w:r>
      <w:r w:rsidR="00D67F19" w:rsidRPr="006A710E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D67F19" w:rsidRPr="006A710E" w:rsidRDefault="00D67F19" w:rsidP="006A710E">
      <w:pPr>
        <w:pStyle w:val="a6"/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142"/>
        <w:jc w:val="both"/>
        <w:rPr>
          <w:rFonts w:ascii="Times New Roman" w:cs="Times New Roman"/>
          <w:color w:val="auto"/>
          <w:sz w:val="28"/>
          <w:szCs w:val="28"/>
          <w:lang w:val="uk-UA"/>
        </w:rPr>
      </w:pPr>
      <w:r w:rsidRPr="006A710E">
        <w:rPr>
          <w:rFonts w:ascii="Times New Roman" w:cs="Times New Roman"/>
          <w:sz w:val="28"/>
          <w:szCs w:val="28"/>
          <w:lang w:val="uk-UA"/>
        </w:rPr>
        <w:t>в</w:t>
      </w:r>
      <w:r w:rsidR="008230A9" w:rsidRPr="006A710E">
        <w:rPr>
          <w:rFonts w:ascii="Times New Roman" w:cs="Times New Roman"/>
          <w:sz w:val="28"/>
          <w:szCs w:val="28"/>
          <w:lang w:val="uk-UA"/>
        </w:rPr>
        <w:t>изначено й</w:t>
      </w:r>
      <w:r w:rsidRPr="006A710E">
        <w:rPr>
          <w:rFonts w:ascii="Times New Roman" w:cs="Times New Roman"/>
          <w:sz w:val="28"/>
          <w:szCs w:val="28"/>
          <w:lang w:val="uk-UA"/>
        </w:rPr>
        <w:t xml:space="preserve"> обґрунтовано значення і роль проспективної ідентичності як чинника та механізму соціально-психологічної адаптації студентів</w:t>
      </w:r>
      <w:r w:rsidR="00D34413" w:rsidRPr="006A710E">
        <w:rPr>
          <w:rFonts w:ascii="Times New Roman" w:cs="Times New Roman"/>
          <w:sz w:val="28"/>
          <w:szCs w:val="28"/>
          <w:lang w:val="uk-UA"/>
        </w:rPr>
        <w:t xml:space="preserve">, </w:t>
      </w:r>
      <w:r w:rsidR="00C638B4" w:rsidRPr="006A710E">
        <w:rPr>
          <w:rFonts w:ascii="Times New Roman" w:cs="Times New Roman"/>
          <w:sz w:val="28"/>
          <w:szCs w:val="28"/>
          <w:lang w:val="uk-UA"/>
        </w:rPr>
        <w:t>доведено, що</w:t>
      </w:r>
      <w:r w:rsidR="00445753" w:rsidRPr="006A710E">
        <w:rPr>
          <w:rFonts w:ascii="Times New Roman" w:cs="Times New Roman"/>
          <w:sz w:val="28"/>
          <w:szCs w:val="28"/>
          <w:lang w:val="uk-UA"/>
        </w:rPr>
        <w:t xml:space="preserve"> </w:t>
      </w:r>
      <w:r w:rsidR="00445753" w:rsidRPr="006A710E">
        <w:rPr>
          <w:rFonts w:ascii="Times New Roman" w:cs="Times New Roman"/>
          <w:color w:val="auto"/>
          <w:sz w:val="28"/>
          <w:szCs w:val="28"/>
          <w:lang w:val="uk-UA"/>
        </w:rPr>
        <w:t xml:space="preserve">проспективна ідентичність ініціює соціальну активність суб’єкта, </w:t>
      </w:r>
      <w:r w:rsidR="00D34413" w:rsidRPr="006A710E">
        <w:rPr>
          <w:rFonts w:ascii="Times New Roman" w:cs="Times New Roman"/>
          <w:color w:val="auto"/>
          <w:sz w:val="28"/>
          <w:szCs w:val="28"/>
          <w:lang w:val="uk-UA"/>
        </w:rPr>
        <w:t xml:space="preserve">обумовлює процес </w:t>
      </w:r>
      <w:r w:rsidR="00445753" w:rsidRPr="006A710E">
        <w:rPr>
          <w:rFonts w:ascii="Times New Roman" w:cs="Times New Roman"/>
          <w:color w:val="auto"/>
          <w:sz w:val="28"/>
          <w:szCs w:val="28"/>
          <w:lang w:val="uk-UA"/>
        </w:rPr>
        <w:t xml:space="preserve">набуття особистістю соціального досвіду, що </w:t>
      </w:r>
      <w:r w:rsidR="00D34413" w:rsidRPr="006A710E">
        <w:rPr>
          <w:rFonts w:ascii="Times New Roman" w:cs="Times New Roman"/>
          <w:color w:val="auto"/>
          <w:sz w:val="28"/>
          <w:szCs w:val="28"/>
          <w:lang w:val="uk-UA"/>
        </w:rPr>
        <w:t xml:space="preserve">в результаті </w:t>
      </w:r>
      <w:r w:rsidR="00445753" w:rsidRPr="006A710E">
        <w:rPr>
          <w:rFonts w:ascii="Times New Roman" w:cs="Times New Roman"/>
          <w:color w:val="auto"/>
          <w:sz w:val="28"/>
          <w:szCs w:val="28"/>
          <w:lang w:val="uk-UA"/>
        </w:rPr>
        <w:t>забезпечує адаптацію до швидкоплинних процесів соціальн</w:t>
      </w:r>
      <w:r w:rsidR="00837706" w:rsidRPr="006A710E">
        <w:rPr>
          <w:rFonts w:ascii="Times New Roman" w:cs="Times New Roman"/>
          <w:color w:val="auto"/>
          <w:sz w:val="28"/>
          <w:szCs w:val="28"/>
          <w:lang w:val="uk-UA"/>
        </w:rPr>
        <w:t>ої</w:t>
      </w:r>
      <w:r w:rsidR="00445753" w:rsidRPr="006A710E">
        <w:rPr>
          <w:rFonts w:ascii="Times New Roman" w:cs="Times New Roman"/>
          <w:color w:val="auto"/>
          <w:sz w:val="28"/>
          <w:szCs w:val="28"/>
          <w:lang w:val="uk-UA"/>
        </w:rPr>
        <w:t xml:space="preserve"> дійсності</w:t>
      </w:r>
      <w:r w:rsidRPr="006A710E">
        <w:rPr>
          <w:rFonts w:ascii="Times New Roman" w:cs="Times New Roman"/>
          <w:color w:val="auto"/>
          <w:sz w:val="28"/>
          <w:szCs w:val="28"/>
          <w:lang w:val="uk-UA"/>
        </w:rPr>
        <w:t>;</w:t>
      </w:r>
    </w:p>
    <w:p w:rsidR="00D67F19" w:rsidRPr="006A710E" w:rsidRDefault="001A788A" w:rsidP="006A710E">
      <w:pPr>
        <w:pStyle w:val="a6"/>
        <w:widowControl w:val="0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142"/>
        <w:jc w:val="both"/>
        <w:rPr>
          <w:rFonts w:ascii="Times New Roman" w:cs="Times New Roman"/>
          <w:sz w:val="28"/>
          <w:szCs w:val="28"/>
          <w:lang w:val="uk-UA"/>
        </w:rPr>
      </w:pPr>
      <w:r w:rsidRPr="006A710E">
        <w:rPr>
          <w:rFonts w:ascii="Times New Roman" w:cs="Times New Roman"/>
          <w:sz w:val="28"/>
          <w:szCs w:val="28"/>
          <w:lang w:val="uk-UA"/>
        </w:rPr>
        <w:t xml:space="preserve">обґрунтовано застосування “коефіцієнту проспективності” як узагальнюючого показника складності та диференційованості структури проспективної ідентичності особистості; </w:t>
      </w:r>
    </w:p>
    <w:p w:rsidR="00D67F19" w:rsidRPr="006A710E" w:rsidRDefault="001A788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6A710E">
        <w:rPr>
          <w:rFonts w:ascii="Times New Roman" w:hAnsi="Times New Roman" w:cs="Times New Roman"/>
          <w:i/>
          <w:sz w:val="28"/>
          <w:szCs w:val="28"/>
          <w:lang w:val="uk-UA"/>
        </w:rPr>
        <w:t>уточнено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поняття</w:t>
      </w:r>
      <w:r w:rsidR="00D67F19" w:rsidRPr="006A710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7F19" w:rsidRPr="006A710E" w:rsidRDefault="001A788A" w:rsidP="006A710E">
      <w:pPr>
        <w:pStyle w:val="a6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142"/>
        <w:jc w:val="both"/>
        <w:rPr>
          <w:rFonts w:ascii="Times New Roman" w:cs="Times New Roman"/>
          <w:sz w:val="28"/>
          <w:szCs w:val="28"/>
          <w:lang w:val="uk-UA"/>
        </w:rPr>
      </w:pPr>
      <w:r w:rsidRPr="006A710E">
        <w:rPr>
          <w:rFonts w:ascii="Times New Roman" w:cs="Times New Roman"/>
          <w:sz w:val="28"/>
          <w:szCs w:val="28"/>
          <w:lang w:val="uk-UA"/>
        </w:rPr>
        <w:t xml:space="preserve">“темпоральні аспекти ідентичності” </w:t>
      </w:r>
      <w:r w:rsidR="00D67F19" w:rsidRPr="006A710E">
        <w:rPr>
          <w:rFonts w:ascii="Times New Roman" w:cs="Times New Roman"/>
          <w:sz w:val="28"/>
          <w:szCs w:val="28"/>
          <w:lang w:val="uk-UA"/>
        </w:rPr>
        <w:t xml:space="preserve">– </w:t>
      </w:r>
      <w:r w:rsidRPr="006A710E">
        <w:rPr>
          <w:rFonts w:ascii="Times New Roman" w:cs="Times New Roman"/>
          <w:sz w:val="28"/>
          <w:szCs w:val="28"/>
          <w:lang w:val="uk-UA"/>
        </w:rPr>
        <w:t xml:space="preserve">як часові характеристики самоідентифікації особистості, що віднесені у минуле, теперішнє або майбутнє; </w:t>
      </w:r>
    </w:p>
    <w:p w:rsidR="001A788A" w:rsidRPr="006A710E" w:rsidRDefault="001A788A" w:rsidP="006A710E">
      <w:pPr>
        <w:pStyle w:val="a6"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142"/>
        <w:jc w:val="both"/>
        <w:rPr>
          <w:rFonts w:ascii="Times New Roman" w:cs="Times New Roman"/>
          <w:sz w:val="28"/>
          <w:szCs w:val="28"/>
          <w:lang w:val="uk-UA"/>
        </w:rPr>
      </w:pPr>
      <w:r w:rsidRPr="006A710E">
        <w:rPr>
          <w:rFonts w:ascii="Times New Roman" w:cs="Times New Roman"/>
          <w:sz w:val="28"/>
          <w:szCs w:val="28"/>
          <w:lang w:val="uk-UA"/>
        </w:rPr>
        <w:t xml:space="preserve">“проспективна ідентичність” </w:t>
      </w:r>
      <w:r w:rsidR="00D67F19" w:rsidRPr="006A710E">
        <w:rPr>
          <w:rFonts w:ascii="Times New Roman" w:cs="Times New Roman"/>
          <w:sz w:val="28"/>
          <w:szCs w:val="28"/>
          <w:lang w:val="uk-UA"/>
        </w:rPr>
        <w:t xml:space="preserve">– </w:t>
      </w:r>
      <w:r w:rsidRPr="006A710E">
        <w:rPr>
          <w:rFonts w:ascii="Times New Roman" w:cs="Times New Roman"/>
          <w:sz w:val="28"/>
          <w:szCs w:val="28"/>
          <w:lang w:val="uk-UA"/>
        </w:rPr>
        <w:t>як динамічне, цілісне когнітивно-афективне утворення, що є компонентом “Я-концепції” особистості та представлено системою уявно-вірогіднісних смислових конструктів суб'єкта, які віднесені ним у власне майбутнє і є сукупністю рис, особистісних якостей, соціальних ролей, соціальних статусів;</w:t>
      </w:r>
    </w:p>
    <w:p w:rsidR="001A788A" w:rsidRPr="006A710E" w:rsidRDefault="001A788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6A710E">
        <w:rPr>
          <w:rFonts w:ascii="Times New Roman" w:hAnsi="Times New Roman" w:cs="Times New Roman"/>
          <w:i/>
          <w:sz w:val="28"/>
          <w:szCs w:val="28"/>
          <w:lang w:val="uk-UA"/>
        </w:rPr>
        <w:t>набули подальшого розвитку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теоретичні положення щодо структури, змісту і функцій ідентичності студентів в цілому та проспективної ідентичності зокрема, що дозволяє здійснити перехід від уявлень про їх структурно-функціональну сутнісну визначеність до концептів їх динамічної мінливості, вірогідності та потенційності; </w:t>
      </w:r>
      <w:r w:rsidR="00BB54C1" w:rsidRPr="006A710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етодичні підходи до застосування пси</w:t>
      </w:r>
      <w:r w:rsidR="00BB54C1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ходіагностичного інструментарію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у дослідженні темпоральних аспектів і</w:t>
      </w:r>
      <w:r w:rsidR="00BB54C1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дентичності студентської </w:t>
      </w:r>
      <w:r w:rsidR="004458F1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молоді: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запропоновано вдосконалену методику дослідження проспективної ідентичності.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значущість результатів дослідження</w:t>
      </w:r>
      <w:r w:rsidRPr="006A710E">
        <w:rPr>
          <w:rFonts w:ascii="Times New Roman" w:hAnsi="Times New Roman" w:cs="Times New Roman"/>
          <w:sz w:val="28"/>
          <w:szCs w:val="36"/>
          <w:lang w:val="uk-UA"/>
        </w:rPr>
        <w:t xml:space="preserve">.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дослідження і сформульовані на їх основі висновки можуть бути </w:t>
      </w:r>
      <w:r w:rsidR="002A20DF" w:rsidRPr="006A710E">
        <w:rPr>
          <w:rFonts w:ascii="Times New Roman" w:hAnsi="Times New Roman" w:cs="Times New Roman"/>
          <w:sz w:val="28"/>
          <w:szCs w:val="28"/>
          <w:lang w:val="uk-UA"/>
        </w:rPr>
        <w:t>застосовані</w:t>
      </w:r>
      <w:r w:rsidR="00D67F19" w:rsidRPr="006A710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A20DF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науковцями </w:t>
      </w:r>
      <w:r w:rsidR="00D67F19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для подальшого вивчення процесів ідентифікації та соціально-психологічної адаптації студентської молоді; викладачами ВНЗ </w:t>
      </w:r>
      <w:r w:rsidR="00D67F19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для удосконалення навчальних програм з </w:t>
      </w:r>
      <w:r w:rsidR="00D67F19" w:rsidRPr="006A710E">
        <w:rPr>
          <w:rFonts w:ascii="Times New Roman" w:hAnsi="Times New Roman" w:cs="Times New Roman"/>
          <w:sz w:val="28"/>
          <w:szCs w:val="28"/>
          <w:lang w:val="uk-UA"/>
        </w:rPr>
        <w:t>курсів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“Соціальна психологія</w:t>
      </w:r>
      <w:r w:rsidR="00DB77C0" w:rsidRPr="006A710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, “Психологія особистості</w:t>
      </w:r>
      <w:r w:rsidR="00DB77C0" w:rsidRPr="006A710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, “Вікова і педагогічна психологія</w:t>
      </w:r>
      <w:r w:rsidR="008B0332" w:rsidRPr="006A710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, “Психологія розвитку</w:t>
      </w:r>
      <w:r w:rsidR="008B0332" w:rsidRPr="006A710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ED76FC" w:rsidRPr="006A71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“Психологічна служба</w:t>
      </w:r>
      <w:r w:rsidR="008B0332" w:rsidRPr="006A710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та ін.; співробіт</w:t>
      </w:r>
      <w:r w:rsidR="00D97FDF" w:rsidRPr="006A710E">
        <w:rPr>
          <w:rFonts w:ascii="Times New Roman" w:hAnsi="Times New Roman" w:cs="Times New Roman"/>
          <w:sz w:val="28"/>
          <w:szCs w:val="28"/>
          <w:lang w:val="uk-UA"/>
        </w:rPr>
        <w:t>никами психологічної служби ВНЗ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7F19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D76FC" w:rsidRPr="006A710E">
        <w:rPr>
          <w:rFonts w:ascii="Times New Roman" w:hAnsi="Times New Roman" w:cs="Times New Roman"/>
          <w:sz w:val="28"/>
          <w:szCs w:val="28"/>
          <w:lang w:val="uk-UA"/>
        </w:rPr>
        <w:t>для психологічного супроводу студентів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; широким колом спеціалістів </w:t>
      </w:r>
      <w:r w:rsidR="00D67F19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при розв’язанні проблем становлення особистості студента.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3"/>
        </w:tabs>
        <w:spacing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Результати дослідження впроваджено</w:t>
      </w:r>
      <w:r w:rsidR="00127779" w:rsidRPr="006A71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:</w:t>
      </w:r>
      <w:r w:rsidRPr="006A71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</w:t>
      </w:r>
      <w:r w:rsidR="00CB3EF5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навчально-виховний процес студентів 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ДВНЗ “Криворізький національний</w:t>
      </w:r>
      <w:r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університет</w:t>
      </w:r>
      <w:r w:rsidR="008B0332"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Криворізький педагогічний інститут (довідка № 0</w:t>
      </w:r>
      <w:r w:rsidR="00DB4E66"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/02-367/3 від 12.06.2015 р.) та Національного </w:t>
      </w:r>
      <w:r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авіаційного університету (</w:t>
      </w:r>
      <w:r w:rsidR="00DB4E66"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 про впровадження, протокол № 6 від 05.06.2015 р.</w:t>
      </w:r>
      <w:r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 і </w:t>
      </w:r>
      <w:r w:rsidR="00DB4E66"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застосовуються</w:t>
      </w:r>
      <w:r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процесі викладання навчальних дисциплін “Соціальна психологія</w:t>
      </w:r>
      <w:r w:rsidR="008B0332"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DB4E66"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“Вікова психологія”,</w:t>
      </w:r>
      <w:r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“</w:t>
      </w:r>
      <w:r w:rsidR="00DB4E66"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Прикладні психологічні дослідження</w:t>
      </w:r>
      <w:r w:rsidR="008B0332"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”</w:t>
      </w:r>
      <w:r w:rsidR="00DB4E66"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“Психодіагностика”</w:t>
      </w:r>
      <w:r w:rsidR="00127779"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  <w:r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діяльність Українського НМЦ практичної психології і соціальної роботи НАПН України (довідка № 78 від 19.06.2015 р.)</w:t>
      </w:r>
      <w:r w:rsidR="004D34A1"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 Львівськ</w:t>
      </w:r>
      <w:r w:rsidR="008B0332"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ого обласного центру практичної психології і соціальної роботи</w:t>
      </w:r>
      <w:r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(довідка Львівського обласного інституту післядипл</w:t>
      </w:r>
      <w:r w:rsidR="00DB4E66"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омної педагогічної освіти № </w:t>
      </w:r>
      <w:r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301 від 16.06.2015 </w:t>
      </w:r>
      <w:r w:rsidR="008B0332" w:rsidRPr="006A71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р.).</w:t>
      </w:r>
    </w:p>
    <w:p w:rsidR="00041ABC" w:rsidRPr="006A710E" w:rsidRDefault="003452E1" w:rsidP="006A710E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51"/>
        </w:tabs>
        <w:ind w:left="0" w:firstLine="709"/>
        <w:jc w:val="both"/>
        <w:rPr>
          <w:rFonts w:ascii="Times New Roman" w:eastAsia="Times New Roman" w:cs="Times New Roman"/>
          <w:color w:val="000000" w:themeColor="text1"/>
          <w:spacing w:val="-4"/>
          <w:sz w:val="28"/>
          <w:lang w:val="uk-UA"/>
        </w:rPr>
      </w:pPr>
      <w:r w:rsidRPr="006A710E">
        <w:rPr>
          <w:rFonts w:ascii="Times New Roman" w:cs="Times New Roman"/>
          <w:b/>
          <w:bCs/>
          <w:color w:val="000000" w:themeColor="text1"/>
          <w:spacing w:val="-4"/>
          <w:sz w:val="28"/>
          <w:lang w:val="uk-UA"/>
        </w:rPr>
        <w:t>Апробація результатів дослідження.</w:t>
      </w:r>
      <w:r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Основні положення дисертації та висновки були оприлюднені </w:t>
      </w:r>
      <w:r w:rsidRPr="006A710E">
        <w:rPr>
          <w:rFonts w:ascii="Times New Roman" w:cs="Times New Roman"/>
          <w:color w:val="000000" w:themeColor="text1"/>
          <w:spacing w:val="-4"/>
          <w:sz w:val="28"/>
          <w:szCs w:val="28"/>
          <w:lang w:val="uk-UA"/>
        </w:rPr>
        <w:t>на Міжнародній науково-практичній конференції “Сучасні проблеми екологічної психології</w:t>
      </w:r>
      <w:r w:rsidR="00DB77C0" w:rsidRPr="006A710E">
        <w:rPr>
          <w:rFonts w:ascii="Times New Roman" w:cs="Times New Roman"/>
          <w:color w:val="000000" w:themeColor="text1"/>
          <w:spacing w:val="-4"/>
          <w:sz w:val="28"/>
          <w:szCs w:val="28"/>
          <w:lang w:val="uk-UA"/>
        </w:rPr>
        <w:t>”</w:t>
      </w:r>
      <w:r w:rsidRPr="006A710E">
        <w:rPr>
          <w:rFonts w:asci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 (Київ, 2008 р.), </w:t>
      </w:r>
      <w:r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IV Міжнародн</w:t>
      </w:r>
      <w:r w:rsidR="00E85B12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ій </w:t>
      </w:r>
      <w:r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науково-практичн</w:t>
      </w:r>
      <w:r w:rsidR="00E85B12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ій</w:t>
      </w:r>
      <w:r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конференці</w:t>
      </w:r>
      <w:r w:rsidR="00E85B12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ї</w:t>
      </w:r>
      <w:r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“Сучасні проблеми екологічної психології</w:t>
      </w:r>
      <w:r w:rsidR="00DB77C0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”</w:t>
      </w:r>
      <w:r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</w:t>
      </w:r>
      <w:r w:rsidRPr="006A710E">
        <w:rPr>
          <w:rFonts w:ascii="Times New Roman" w:cs="Times New Roman"/>
          <w:color w:val="000000" w:themeColor="text1"/>
          <w:spacing w:val="-4"/>
          <w:sz w:val="28"/>
          <w:szCs w:val="28"/>
          <w:lang w:val="uk-UA"/>
        </w:rPr>
        <w:t>(Київ, 2010 р.)</w:t>
      </w:r>
      <w:r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, Всеукраїнському Форумі психологів України до 20-річчя психологічної служби системи освіти України </w:t>
      </w:r>
      <w:r w:rsidRPr="006A710E">
        <w:rPr>
          <w:rFonts w:ascii="Times New Roman" w:cs="Times New Roman"/>
          <w:color w:val="000000" w:themeColor="text1"/>
          <w:spacing w:val="-4"/>
          <w:sz w:val="28"/>
          <w:szCs w:val="28"/>
          <w:lang w:val="uk-UA"/>
        </w:rPr>
        <w:t>(Київ, 2011 р.)</w:t>
      </w:r>
      <w:r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,</w:t>
      </w:r>
      <w:r w:rsidR="00945A1D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</w:t>
      </w:r>
      <w:r w:rsidR="002E01BA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Міжвузівськ</w:t>
      </w:r>
      <w:r w:rsidR="00E85B12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ій</w:t>
      </w:r>
      <w:r w:rsidR="002E01BA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науково-практичн</w:t>
      </w:r>
      <w:r w:rsidR="00E85B12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ій</w:t>
      </w:r>
      <w:r w:rsidR="002E01BA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конференці</w:t>
      </w:r>
      <w:r w:rsidR="00E85B12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ї</w:t>
      </w:r>
      <w:r w:rsidR="002E01BA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“Соціальні технології адаптації студентів до умов навчання у вищих навчальних закладах України” (Київ, 2012 р.), Міжвузівськ</w:t>
      </w:r>
      <w:r w:rsidR="00E85B12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ій</w:t>
      </w:r>
      <w:r w:rsidR="002E01BA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науково-практичн</w:t>
      </w:r>
      <w:r w:rsidR="00E85B12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ій</w:t>
      </w:r>
      <w:r w:rsidR="002E01BA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конференці</w:t>
      </w:r>
      <w:r w:rsidR="00E85B12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ї</w:t>
      </w:r>
      <w:r w:rsidR="002E01BA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“Актуальні питання психологічного забезпечення навчально-виховного процесу у вищих навчальних закладах” (Київ, 2012 р.), </w:t>
      </w:r>
      <w:r w:rsidR="00BA1D77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IV М</w:t>
      </w:r>
      <w:r w:rsidR="00127779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і</w:t>
      </w:r>
      <w:r w:rsidR="00BA1D77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жнародн</w:t>
      </w:r>
      <w:r w:rsidR="00127779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ій</w:t>
      </w:r>
      <w:r w:rsidR="00BA1D77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заочн</w:t>
      </w:r>
      <w:r w:rsidR="00127779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ій</w:t>
      </w:r>
      <w:r w:rsidR="00BA1D77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нау</w:t>
      </w:r>
      <w:r w:rsidR="00127779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к</w:t>
      </w:r>
      <w:r w:rsidR="00BA1D77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о</w:t>
      </w:r>
      <w:r w:rsidR="00127779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во</w:t>
      </w:r>
      <w:r w:rsidR="00BA1D77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-практич</w:t>
      </w:r>
      <w:r w:rsidR="00127779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ній</w:t>
      </w:r>
      <w:r w:rsidR="00BA1D77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конференц</w:t>
      </w:r>
      <w:r w:rsidR="00127779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ії</w:t>
      </w:r>
      <w:r w:rsidR="00BA1D77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“Актуальн</w:t>
      </w:r>
      <w:r w:rsidR="00127779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і</w:t>
      </w:r>
      <w:r w:rsidR="00BA1D77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напр</w:t>
      </w:r>
      <w:r w:rsidR="00127779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ями</w:t>
      </w:r>
      <w:r w:rsidR="00BA1D77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фундаментальн</w:t>
      </w:r>
      <w:r w:rsidR="00127779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и</w:t>
      </w:r>
      <w:r w:rsidR="00BA1D77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х </w:t>
      </w:r>
      <w:r w:rsidR="00127779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і</w:t>
      </w:r>
      <w:r w:rsidR="00BA1D77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прикладн</w:t>
      </w:r>
      <w:r w:rsidR="00127779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и</w:t>
      </w:r>
      <w:r w:rsidR="00BA1D77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х </w:t>
      </w:r>
      <w:r w:rsidR="00127779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досліджень</w:t>
      </w:r>
      <w:r w:rsidR="00BA1D77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” </w:t>
      </w:r>
      <w:r w:rsidR="00D7544B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(Норт-Чарлстон, США, 2014 г.), </w:t>
      </w:r>
      <w:r w:rsidR="00945A1D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Всеукраїнськ</w:t>
      </w:r>
      <w:r w:rsidR="00E85B12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ій</w:t>
      </w:r>
      <w:r w:rsidR="00945A1D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науково-практичн</w:t>
      </w:r>
      <w:r w:rsidR="00E85B12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ій</w:t>
      </w:r>
      <w:r w:rsidR="00945A1D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конференці</w:t>
      </w:r>
      <w:r w:rsidR="00E85B12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ї</w:t>
      </w:r>
      <w:r w:rsidR="00945A1D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</w:t>
      </w:r>
      <w:r w:rsidR="002E01BA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“</w:t>
      </w:r>
      <w:r w:rsidR="00945A1D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Актуальні проблеми прикладної психології</w:t>
      </w:r>
      <w:r w:rsidR="002E01BA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”</w:t>
      </w:r>
      <w:r w:rsidR="00945A1D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(Київ, 2014 р.)</w:t>
      </w:r>
      <w:r w:rsidR="002E01BA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, </w:t>
      </w:r>
      <w:r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семінарі “Адаптація дошкільників, учнів, студентів до навчально-виховного процесу</w:t>
      </w:r>
      <w:r w:rsidR="00DB77C0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”</w:t>
      </w:r>
      <w:r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</w:t>
      </w:r>
      <w:r w:rsidRPr="006A710E">
        <w:rPr>
          <w:rFonts w:ascii="Times New Roman" w:cs="Times New Roman"/>
          <w:color w:val="000000" w:themeColor="text1"/>
          <w:spacing w:val="-4"/>
          <w:sz w:val="28"/>
          <w:szCs w:val="28"/>
          <w:lang w:val="uk-UA"/>
        </w:rPr>
        <w:t>(Київ, 2014 р.)</w:t>
      </w:r>
      <w:r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, </w:t>
      </w:r>
      <w:r w:rsidR="002E01BA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Всеукраїнськ</w:t>
      </w:r>
      <w:r w:rsidR="00E85B12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ому</w:t>
      </w:r>
      <w:r w:rsidR="002E01BA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науково-практичн</w:t>
      </w:r>
      <w:r w:rsidR="00E85B12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ому</w:t>
      </w:r>
      <w:r w:rsidR="002E01BA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семінар</w:t>
      </w:r>
      <w:r w:rsidR="00E85B12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і</w:t>
      </w:r>
      <w:r w:rsidR="002E01BA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“Сімейні цінності: теорія і практика формування” (Київ, 2015 р.), </w:t>
      </w:r>
      <w:r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круглому столі “Психологічна служба в системі вищої освіти України: проблеми та перспективи розвитку</w:t>
      </w:r>
      <w:r w:rsidR="00DB77C0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”</w:t>
      </w:r>
      <w:r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 xml:space="preserve"> (Львів, 2015р.)</w:t>
      </w:r>
      <w:r w:rsidR="00E85B12" w:rsidRPr="006A710E">
        <w:rPr>
          <w:rFonts w:ascii="Times New Roman" w:cs="Times New Roman"/>
          <w:color w:val="000000" w:themeColor="text1"/>
          <w:spacing w:val="-4"/>
          <w:sz w:val="28"/>
          <w:lang w:val="uk-UA"/>
        </w:rPr>
        <w:t>.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3"/>
        </w:tabs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Публікації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. Основні результати дисертації представлено у восьми статтях у фахових виданнях, що входять до переліку МОН України, у одній закордонній статті</w:t>
      </w:r>
      <w:r w:rsidR="00127779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, методичному посібнику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</w:t>
      </w:r>
      <w:r w:rsidR="000D572C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у двох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прац</w:t>
      </w:r>
      <w:r w:rsidR="000D572C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ях</w:t>
      </w:r>
      <w:r w:rsidR="006130F6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, опубліковани</w:t>
      </w:r>
      <w:r w:rsidR="000D572C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х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 збір</w:t>
      </w:r>
      <w:r w:rsidR="000D572C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ках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матеріалів </w:t>
      </w:r>
      <w:r w:rsidR="000D572C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конференції та 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круглого столу.</w:t>
      </w:r>
    </w:p>
    <w:p w:rsidR="000D725D" w:rsidRPr="00A84E92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84E92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Структура і обсяг дисертації</w:t>
      </w:r>
      <w:r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: </w:t>
      </w:r>
      <w:r w:rsidR="00127779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робота складається із </w:t>
      </w:r>
      <w:r w:rsidR="009879FC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>вступ</w:t>
      </w:r>
      <w:r w:rsidR="00127779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9879FC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>, тр</w:t>
      </w:r>
      <w:r w:rsidR="00127779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>ьох</w:t>
      </w:r>
      <w:r w:rsidR="009879FC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розділ</w:t>
      </w:r>
      <w:r w:rsidR="00127779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>ів</w:t>
      </w:r>
      <w:r w:rsidR="009879FC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>, висновк</w:t>
      </w:r>
      <w:r w:rsidR="00127779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>ів</w:t>
      </w:r>
      <w:r w:rsidR="000D725D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>, спис</w:t>
      </w:r>
      <w:r w:rsidR="00127779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>ку</w:t>
      </w:r>
      <w:r w:rsidR="009879FC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використаних джерел (</w:t>
      </w:r>
      <w:r w:rsidR="000D725D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260FE6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>49</w:t>
      </w:r>
      <w:r w:rsidR="00EC7918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найменувань</w:t>
      </w:r>
      <w:r w:rsidR="009879FC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EC7918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>з них 28</w:t>
      </w:r>
      <w:r w:rsidR="00127779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–</w:t>
      </w:r>
      <w:r w:rsidR="00EC7918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0D725D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іноземними мовами), </w:t>
      </w:r>
      <w:r w:rsidR="009879FC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="00127779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>осьми</w:t>
      </w:r>
      <w:r w:rsidR="000D725D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додатків.</w:t>
      </w:r>
      <w:r w:rsidR="000D725D" w:rsidRPr="00A84E92">
        <w:rPr>
          <w:rFonts w:ascii="Times New Roman" w:hAnsi="Times New Roman" w:cs="Times New Roman"/>
          <w:color w:val="auto"/>
          <w:sz w:val="28"/>
          <w:szCs w:val="28"/>
          <w:u w:color="FF0000"/>
          <w:lang w:val="uk-UA"/>
        </w:rPr>
        <w:t xml:space="preserve"> </w:t>
      </w:r>
      <w:r w:rsidR="000D725D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>Загаль</w:t>
      </w:r>
      <w:r w:rsidR="00260FE6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>ний обсяг дисертації – 193 сторінки</w:t>
      </w:r>
      <w:r w:rsidR="000D725D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127779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основний зміст викладено на </w:t>
      </w:r>
      <w:r w:rsidR="00260FE6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>156</w:t>
      </w:r>
      <w:r w:rsidR="006D2649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сторін</w:t>
      </w:r>
      <w:r w:rsidR="00EC7918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="000560A1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>ах</w:t>
      </w:r>
      <w:r w:rsidR="00A84E92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>. Дисертація містить 6 малюнків</w:t>
      </w:r>
      <w:r w:rsidR="000D725D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22 т</w:t>
      </w:r>
      <w:r w:rsidR="00A84E92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>аблиці, які займають 35</w:t>
      </w:r>
      <w:r w:rsidR="006D2649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сторін</w:t>
      </w:r>
      <w:r w:rsidR="00A84E92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>ок</w:t>
      </w:r>
      <w:r w:rsidR="000D725D" w:rsidRPr="00A84E92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F62DAE" w:rsidRPr="006A710E" w:rsidRDefault="00F62DAE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ОСНОВНИЙ ЗМІСТ ДИСЕРТАЦІЇ</w:t>
      </w:r>
    </w:p>
    <w:p w:rsidR="0087116A" w:rsidRPr="006A710E" w:rsidRDefault="0087116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 вступі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обґрунтовано актуальність</w:t>
      </w:r>
      <w:r w:rsidR="00796B0C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B0C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дослідження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 об'єкт, предмет, мету і завдання, описано методи дослідження, висвітлено наукову новизну і практичне значення роботи, наведено дані про </w:t>
      </w:r>
      <w:r w:rsidR="00127779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апробацію результатів дослідження,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публікації, структуру і обсяг роботи.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У першому розділі</w:t>
      </w:r>
      <w:r w:rsidR="0099744A" w:rsidRPr="006A71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27779" w:rsidRPr="006A71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– </w:t>
      </w:r>
      <w:r w:rsidRPr="006A710E">
        <w:rPr>
          <w:rFonts w:ascii="Times New Roman" w:hAnsi="Times New Roman" w:cs="Times New Roman"/>
          <w:b/>
          <w:bCs/>
          <w:sz w:val="28"/>
          <w:szCs w:val="28"/>
          <w:lang w:val="uk-UA"/>
        </w:rPr>
        <w:t>“Теоретико-методологічні підходи до дослідження чинників соціально-психологічної адаптації студентської молоді</w:t>
      </w:r>
      <w:r w:rsidR="00DB77C0" w:rsidRPr="006A710E">
        <w:rPr>
          <w:rFonts w:ascii="Times New Roman" w:hAnsi="Times New Roman" w:cs="Times New Roman"/>
          <w:b/>
          <w:bCs/>
          <w:sz w:val="28"/>
          <w:szCs w:val="28"/>
          <w:lang w:val="uk-UA"/>
        </w:rPr>
        <w:t>”</w:t>
      </w:r>
      <w:r w:rsidR="000560A1" w:rsidRPr="006A71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27779" w:rsidRPr="006A710E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Pr="006A710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560A1" w:rsidRPr="006A710E">
        <w:rPr>
          <w:rFonts w:ascii="Times New Roman" w:hAnsi="Times New Roman" w:cs="Times New Roman"/>
          <w:sz w:val="28"/>
          <w:szCs w:val="28"/>
          <w:lang w:val="uk-UA"/>
        </w:rPr>
        <w:t>обґрунтовано</w:t>
      </w:r>
      <w:r w:rsidR="00BB521F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теоретичні засади дослідження впливу проспективної ідентичності на соціально-психологічну адаптацію студентської молоді.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Соціально-психологічна адаптація </w:t>
      </w:r>
      <w:r w:rsidR="00127779" w:rsidRPr="006A710E">
        <w:rPr>
          <w:rFonts w:ascii="Times New Roman" w:hAnsi="Times New Roman" w:cs="Times New Roman"/>
          <w:sz w:val="28"/>
          <w:szCs w:val="28"/>
          <w:lang w:val="uk-UA"/>
        </w:rPr>
        <w:t>розглядається як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складни</w:t>
      </w:r>
      <w:r w:rsidR="00127779" w:rsidRPr="006A710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системни</w:t>
      </w:r>
      <w:r w:rsidR="00127779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процес, змістовною стороною якого є </w:t>
      </w:r>
      <w:r w:rsidR="0099744A" w:rsidRPr="006A710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становлення </w:t>
      </w:r>
      <w:r w:rsidR="00BB521F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стану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рівноваги між суб’єктом та соціальним середовищем. Багатогранність і складність категорії “адаптація” визначає різні концептуальні підходи в її дослідженні вітчизняними та зарубіжними психологами.</w:t>
      </w:r>
    </w:p>
    <w:p w:rsidR="007520F1" w:rsidRPr="006A710E" w:rsidRDefault="00BB521F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 результаті теоретичного аналізу проблеми визначено </w:t>
      </w:r>
      <w:r w:rsidR="003452E1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основні </w:t>
      </w:r>
      <w:r w:rsidR="003452E1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напрями дослідження змісту адаптації у зарубіжних </w:t>
      </w:r>
      <w:r w:rsidR="003452E1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психологічних ш</w:t>
      </w:r>
      <w:r w:rsidR="0099744A" w:rsidRPr="006A710E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="003452E1" w:rsidRPr="006A710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99744A" w:rsidRPr="006A710E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3452E1" w:rsidRPr="006A710E">
        <w:rPr>
          <w:rFonts w:ascii="Times New Roman" w:hAnsi="Times New Roman" w:cs="Times New Roman"/>
          <w:sz w:val="28"/>
          <w:szCs w:val="28"/>
          <w:lang w:val="uk-UA"/>
        </w:rPr>
        <w:t>: біхевіоральний (Дж. Уотсон)</w:t>
      </w:r>
      <w:r w:rsidR="00127779" w:rsidRPr="006A71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52E1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психоаналіт</w:t>
      </w:r>
      <w:r w:rsidR="000D725D" w:rsidRPr="006A710E">
        <w:rPr>
          <w:rFonts w:ascii="Times New Roman" w:hAnsi="Times New Roman" w:cs="Times New Roman"/>
          <w:sz w:val="28"/>
          <w:szCs w:val="28"/>
          <w:lang w:val="uk-UA"/>
        </w:rPr>
        <w:t>ичний (Е. Еріксон, А. Фрейд, З. </w:t>
      </w:r>
      <w:r w:rsidR="003452E1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Фрейд, Х. Хартман), когнітивний (Ж. Піаже), </w:t>
      </w:r>
      <w:r w:rsidR="00F56C8A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інтеракціоністс</w:t>
      </w:r>
      <w:r w:rsidR="00127779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ь</w:t>
      </w:r>
      <w:r w:rsidR="00F56C8A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к</w:t>
      </w:r>
      <w:r w:rsidR="00127779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и</w:t>
      </w:r>
      <w:r w:rsidR="003452E1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й (</w:t>
      </w:r>
      <w:r w:rsidR="003452E1" w:rsidRPr="006A710E">
        <w:rPr>
          <w:rFonts w:ascii="Times New Roman" w:hAnsi="Times New Roman" w:cs="Times New Roman"/>
          <w:sz w:val="28"/>
          <w:szCs w:val="28"/>
          <w:lang w:val="uk-UA"/>
        </w:rPr>
        <w:t>Л. Філіпс)</w:t>
      </w:r>
      <w:r w:rsidR="00127779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6A710E" w:rsidRPr="006A710E">
        <w:rPr>
          <w:rFonts w:ascii="Times New Roman" w:hAnsi="Times New Roman" w:cs="Times New Roman"/>
          <w:sz w:val="28"/>
          <w:szCs w:val="28"/>
          <w:lang w:val="uk-UA"/>
        </w:rPr>
        <w:t>гуманістичний (А. </w:t>
      </w:r>
      <w:r w:rsidR="003452E1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Маслоу, К. Роджерс). </w:t>
      </w:r>
      <w:r w:rsidR="00127779" w:rsidRPr="006A710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452E1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вітчизнян</w:t>
      </w:r>
      <w:r w:rsidR="00127779" w:rsidRPr="006A710E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3452E1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психологічн</w:t>
      </w:r>
      <w:r w:rsidR="00127779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 w:rsidR="003452E1" w:rsidRPr="006A710E">
        <w:rPr>
          <w:rFonts w:ascii="Times New Roman" w:hAnsi="Times New Roman" w:cs="Times New Roman"/>
          <w:sz w:val="28"/>
          <w:szCs w:val="28"/>
          <w:lang w:val="uk-UA"/>
        </w:rPr>
        <w:t>нау</w:t>
      </w:r>
      <w:r w:rsidR="00127779" w:rsidRPr="006A710E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3452E1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адаптація розглядається як</w:t>
      </w:r>
      <w:r w:rsidR="00BE51EB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динамічний процес і результат, </w:t>
      </w:r>
      <w:r w:rsidR="003452E1" w:rsidRPr="006A710E">
        <w:rPr>
          <w:rFonts w:ascii="Times New Roman" w:hAnsi="Times New Roman" w:cs="Times New Roman"/>
          <w:sz w:val="28"/>
          <w:szCs w:val="28"/>
          <w:lang w:val="uk-UA"/>
        </w:rPr>
        <w:t>в ході</w:t>
      </w:r>
      <w:r w:rsidR="001F7CA4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якого в перебігу якого</w:t>
      </w:r>
      <w:r w:rsidR="003452E1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відбувається засвоєння всієї сукупності норм, що діють у суспільстві, оволодіння прийомами і засобами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міжособистісної взаємодії, </w:t>
      </w:r>
      <w:r w:rsidR="003452E1" w:rsidRPr="006A710E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3452E1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і спікування </w:t>
      </w:r>
      <w:r w:rsidR="003452E1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(Б. Ананьєв, О. </w:t>
      </w:r>
      <w:r w:rsidR="003452E1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Асмолов, Г. Андрєєва, Г. Балл, С. Максименко, </w:t>
      </w:r>
      <w:r w:rsidR="003452E1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А. Началджян</w:t>
      </w:r>
      <w:r w:rsidR="003C50D4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3452E1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A533DB" w:rsidRPr="006A710E">
        <w:rPr>
          <w:rFonts w:ascii="Times New Roman" w:hAnsi="Times New Roman" w:cs="Times New Roman"/>
          <w:sz w:val="28"/>
          <w:szCs w:val="28"/>
          <w:lang w:val="uk-UA"/>
        </w:rPr>
        <w:t>А. Реан</w:t>
      </w:r>
      <w:r w:rsidR="003452E1" w:rsidRPr="006A710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520F1" w:rsidRPr="006A710E" w:rsidRDefault="007520F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Визначено </w:t>
      </w:r>
      <w:r w:rsidR="00BB521F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специфіку 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соціально-психологічної адаптації</w:t>
      </w:r>
      <w:r w:rsidR="00255D8E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наявність індивідуально-особистісної оцінки суб’єктом с</w:t>
      </w:r>
      <w:r w:rsidR="00B65932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оціального середовища та свідомої регуляції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процесу</w:t>
      </w:r>
      <w:r w:rsidR="0040304F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Розглянуто механізми соціально-психологічної адаптації як сукупності засобів, що забезпечують встановлення рівноваги в системі </w:t>
      </w:r>
      <w:r w:rsidR="000D572C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“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суб’єкт адаптації – соціальне середовище</w:t>
      </w:r>
      <w:r w:rsidR="000D572C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призводять до суттєвих змін у всіх структурних елементах сис</w:t>
      </w:r>
      <w:r w:rsidR="0040304F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теми: суб’єкті, об’єкті, змісті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, результаті</w:t>
      </w:r>
      <w:r w:rsidR="003C50D4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(Г. Андрєєва, Г. Балл, А. Началджян, С. Розум)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Виокремлено два основні критерії адаптованості: зовнішній (пристосованість, відповідність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вимогам середовища) і внутрішній (зага</w:t>
      </w:r>
      <w:r w:rsidR="0063271D" w:rsidRPr="006A710E">
        <w:rPr>
          <w:rFonts w:ascii="Times New Roman" w:hAnsi="Times New Roman" w:cs="Times New Roman"/>
          <w:sz w:val="28"/>
          <w:szCs w:val="28"/>
          <w:lang w:val="uk-UA"/>
        </w:rPr>
        <w:t>льне психологічне благополуччя,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соціальне самопочуття). В основу дослідження покладено внутрішній критерій адаптованості, визначено його показники: самоставлення, самоактуалізація та мотиваційна обумовленість Я-концепції особистості.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Визначено, що розгляд процесів соціально-психологічної адаптації у студентському віці має здійснюватися з урахуванням вікових особливостей, соціальної ситуації розвитку й основних завдань студентського віку</w:t>
      </w:r>
      <w:r w:rsidR="00002505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25D" w:rsidRPr="006A710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досягнення особистістю індивідуально-психол</w:t>
      </w:r>
      <w:r w:rsidR="00002505" w:rsidRPr="006A710E">
        <w:rPr>
          <w:rFonts w:ascii="Times New Roman" w:hAnsi="Times New Roman" w:cs="Times New Roman"/>
          <w:sz w:val="28"/>
          <w:szCs w:val="28"/>
          <w:lang w:val="uk-UA"/>
        </w:rPr>
        <w:t>огічної та соціальної зрілості.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20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Встановлено, що переважна більшість досліджень з проблеми соціально-психологічної адаптації у студентському віці присвячена адаптації студентів до навчання у ВНЗ, наявний брак </w:t>
      </w:r>
      <w:r w:rsidR="00842F4C" w:rsidRPr="006A710E">
        <w:rPr>
          <w:rFonts w:ascii="Times New Roman" w:hAnsi="Times New Roman" w:cs="Times New Roman"/>
          <w:spacing w:val="-4"/>
          <w:sz w:val="28"/>
          <w:szCs w:val="28"/>
          <w:lang w:val="uk-UA"/>
        </w:rPr>
        <w:t>досліджень</w:t>
      </w:r>
      <w:r w:rsidRPr="006A710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особливост</w:t>
      </w:r>
      <w:r w:rsidR="00842F4C" w:rsidRPr="006A710E">
        <w:rPr>
          <w:rFonts w:ascii="Times New Roman" w:hAnsi="Times New Roman" w:cs="Times New Roman"/>
          <w:spacing w:val="-4"/>
          <w:sz w:val="28"/>
          <w:szCs w:val="28"/>
          <w:lang w:val="uk-UA"/>
        </w:rPr>
        <w:t>ей</w:t>
      </w:r>
      <w:r w:rsidR="001F7CA4" w:rsidRPr="006A710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розвитку </w:t>
      </w:r>
      <w:r w:rsidR="00D4343A" w:rsidRPr="006A710E">
        <w:rPr>
          <w:rFonts w:ascii="Times New Roman" w:hAnsi="Times New Roman" w:cs="Times New Roman"/>
          <w:spacing w:val="-4"/>
          <w:sz w:val="28"/>
          <w:szCs w:val="28"/>
          <w:lang w:val="uk-UA"/>
        </w:rPr>
        <w:t>“Я”-концепціі</w:t>
      </w:r>
      <w:r w:rsidRPr="006A710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у студентському віці у зв’язку із процесом соціально-психологічної адаптації в цілому.</w:t>
      </w:r>
    </w:p>
    <w:p w:rsidR="009F3BE5" w:rsidRPr="006A710E" w:rsidRDefault="009F3BE5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Виокремлення процесуальних елементів </w:t>
      </w:r>
      <w:r w:rsidR="00D4343A" w:rsidRPr="006A710E">
        <w:rPr>
          <w:rFonts w:ascii="Times New Roman" w:hAnsi="Times New Roman" w:cs="Times New Roman"/>
          <w:sz w:val="28"/>
          <w:szCs w:val="28"/>
          <w:lang w:val="uk-UA"/>
        </w:rPr>
        <w:t>“Я”-концепціі</w:t>
      </w:r>
      <w:r w:rsidR="001F7CA4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725D" w:rsidRPr="006A710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самопізнання, самоставлення, самооцінки, рефлексії та структурних елементів </w:t>
      </w:r>
      <w:r w:rsidR="000D725D" w:rsidRPr="006A710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уявлення про себе, самооцінки, образу “Я” </w:t>
      </w:r>
      <w:r w:rsidR="00DB77C0" w:rsidRPr="006A710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є необхідним в емпіричних дослідженнях процесів соціально-психологічної адаптації. </w:t>
      </w:r>
      <w:r w:rsidR="00D4343A" w:rsidRPr="006A710E">
        <w:rPr>
          <w:rFonts w:ascii="Times New Roman" w:hAnsi="Times New Roman" w:cs="Times New Roman"/>
          <w:sz w:val="28"/>
          <w:szCs w:val="28"/>
          <w:lang w:val="uk-UA"/>
        </w:rPr>
        <w:t>“Я”-образи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, які складають “Я</w:t>
      </w:r>
      <w:r w:rsidR="00D4343A" w:rsidRPr="006A710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-концепцію індивіда, здійснюють значний вплив на процес соціально-психологічної адаптації.</w:t>
      </w:r>
    </w:p>
    <w:p w:rsidR="009F3BE5" w:rsidRPr="006A710E" w:rsidRDefault="00CA3C6E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Теоретичний аналіз проблеми дозволив зробити висновок, що </w:t>
      </w:r>
      <w:r w:rsidR="001643A9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="009F3BE5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роспективна ідентичність розглядається </w:t>
      </w:r>
      <w:r w:rsidR="001B4A19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в сучасній вітчизняній і зарубі</w:t>
      </w:r>
      <w:r w:rsidR="00DB77C0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жній соціальній психології</w:t>
      </w:r>
      <w:r w:rsidR="001643A9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9F3BE5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як образ “Я-</w:t>
      </w:r>
      <w:r w:rsidR="009F3BE5" w:rsidRPr="006A710E">
        <w:rPr>
          <w:rFonts w:ascii="Times New Roman" w:hAnsi="Times New Roman" w:cs="Times New Roman"/>
          <w:sz w:val="28"/>
          <w:szCs w:val="28"/>
          <w:lang w:val="uk-UA"/>
        </w:rPr>
        <w:t>в-майбутньому</w:t>
      </w:r>
      <w:r w:rsidR="00DB77C0" w:rsidRPr="006A710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9F3BE5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4E81" w:rsidRPr="006A710E">
        <w:rPr>
          <w:rFonts w:ascii="Times New Roman" w:hAnsi="Times New Roman" w:cs="Times New Roman"/>
          <w:sz w:val="28"/>
          <w:szCs w:val="28"/>
          <w:lang w:val="uk-UA"/>
        </w:rPr>
        <w:t>(персональні та соціальні</w:t>
      </w:r>
      <w:r w:rsidR="009F3BE5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ідентичності суб’єкта</w:t>
      </w:r>
      <w:r w:rsidR="00C24E81" w:rsidRPr="006A710E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A13BBD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як актуалізація</w:t>
      </w:r>
      <w:r w:rsidR="009F3BE5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одного з “можливих Я</w:t>
      </w:r>
      <w:r w:rsidR="00DB77C0" w:rsidRPr="006A710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A13BBD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у соціальному оточенні.</w:t>
      </w:r>
    </w:p>
    <w:p w:rsidR="009F3BE5" w:rsidRPr="006A710E" w:rsidRDefault="009F3BE5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Проспективн</w:t>
      </w:r>
      <w:r w:rsidR="00690882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ідентичність </w:t>
      </w:r>
      <w:r w:rsidR="00690882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визначено як</w:t>
      </w:r>
      <w:r w:rsidR="00600BD8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динамічне, цілісне когнітивно-афективне утворення, що є компонентом “Я-концепції” особистості та представлено системою уявно-вірогіднісних смислових конструктів суб'єкта, </w:t>
      </w:r>
      <w:r w:rsidR="00D4343A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які </w:t>
      </w:r>
      <w:r w:rsidR="00600BD8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віднесені ним у </w:t>
      </w:r>
      <w:r w:rsidR="00600BD8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власне майбутнє і є сукупністю рис, особистісних якостей, соціальних ролей, соціальних статусів. Проспективна ідентичність має множинну й мінливу природу, є результатом усвідомлення суб'єктом власної своєрідності та самовизначення в соціальному середовищі.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У другому розділі </w:t>
      </w:r>
      <w:r w:rsidR="00690882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6A710E">
        <w:rPr>
          <w:rFonts w:ascii="Times New Roman" w:hAnsi="Times New Roman" w:cs="Times New Roman"/>
          <w:b/>
          <w:bCs/>
          <w:sz w:val="28"/>
          <w:szCs w:val="28"/>
          <w:lang w:val="uk-UA"/>
        </w:rPr>
        <w:t>“Організація та методичне забезпечення емпіричного дослідження</w:t>
      </w:r>
      <w:r w:rsidR="00DB77C0" w:rsidRPr="006A710E">
        <w:rPr>
          <w:rFonts w:ascii="Times New Roman" w:hAnsi="Times New Roman" w:cs="Times New Roman"/>
          <w:b/>
          <w:bCs/>
          <w:sz w:val="28"/>
          <w:szCs w:val="28"/>
          <w:lang w:val="uk-UA"/>
        </w:rPr>
        <w:t>”</w:t>
      </w:r>
      <w:r w:rsidR="00EA710E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882" w:rsidRPr="006A710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882" w:rsidRPr="006A710E">
        <w:rPr>
          <w:rFonts w:ascii="Times New Roman" w:hAnsi="Times New Roman" w:cs="Times New Roman"/>
          <w:sz w:val="28"/>
          <w:szCs w:val="28"/>
          <w:lang w:val="uk-UA"/>
        </w:rPr>
        <w:t>визначено</w:t>
      </w:r>
      <w:r w:rsidR="00690882" w:rsidRPr="006A710E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5F4C29" w:rsidRPr="006A710E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методичні </w:t>
      </w:r>
      <w:r w:rsidR="00690882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засади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дослідження ідентичності</w:t>
      </w:r>
      <w:r w:rsidR="00690882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75549E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етапи ем</w:t>
      </w:r>
      <w:r w:rsidR="0075549E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піричного дослідження; </w:t>
      </w:r>
      <w:r w:rsidR="00690882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охарактеризовано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вибірк</w:t>
      </w:r>
      <w:r w:rsidR="00690882" w:rsidRPr="006A710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5549E" w:rsidRPr="006A710E">
        <w:rPr>
          <w:rFonts w:ascii="Times New Roman" w:hAnsi="Times New Roman" w:cs="Times New Roman"/>
          <w:sz w:val="28"/>
          <w:szCs w:val="28"/>
          <w:lang w:val="uk-UA"/>
        </w:rPr>
        <w:t>; обґрунтовано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методи та методики дослідження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</w:t>
      </w:r>
      <w:r w:rsidR="00E51123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і розглянуто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основні типи методичних засобів емпіричного дослідж</w:t>
      </w:r>
      <w:r w:rsidR="00743F3B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ення ідентичності особистості: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напівструктурован</w:t>
      </w:r>
      <w:r w:rsidR="00690882" w:rsidRPr="006A710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інтерв’ю</w:t>
      </w:r>
      <w:r w:rsidR="00690882" w:rsidRPr="006A71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опитувальники</w:t>
      </w:r>
      <w:r w:rsidR="00690882" w:rsidRPr="006A71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методик</w:t>
      </w:r>
      <w:r w:rsidR="00690882" w:rsidRPr="006A710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самоопису</w:t>
      </w:r>
      <w:r w:rsidR="00690882" w:rsidRPr="006A71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методики сортування (ранжування)</w:t>
      </w:r>
      <w:r w:rsidR="00EB316A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психосемантичні методи.</w:t>
      </w:r>
    </w:p>
    <w:p w:rsidR="00041ABC" w:rsidRPr="006A710E" w:rsidRDefault="00EB316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Встановлено</w:t>
      </w:r>
      <w:r w:rsidR="003452E1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відсутність окремих </w:t>
      </w:r>
      <w:r w:rsidR="003452E1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специфічних методик дослідження особливостей темпоральних аспектів ідентичності, що 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зумовлює</w:t>
      </w:r>
      <w:r w:rsidR="003452E1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необхідність створення таких методик або модифікаці</w:t>
      </w:r>
      <w:r w:rsidR="001E2FD3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ї</w:t>
      </w:r>
      <w:r w:rsidR="003452E1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методик, які вже існують, для досягнення вказаної мети.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20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Емпіричне дослідження передбачало</w:t>
      </w:r>
      <w:r w:rsidRPr="006A710E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:</w:t>
      </w:r>
    </w:p>
    <w:p w:rsidR="00041ABC" w:rsidRPr="006A710E" w:rsidRDefault="003452E1" w:rsidP="006A710E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425"/>
          <w:tab w:val="num" w:pos="1043"/>
          <w:tab w:val="left" w:pos="1134"/>
        </w:tabs>
        <w:spacing w:line="240" w:lineRule="auto"/>
        <w:ind w:left="0" w:firstLine="720"/>
        <w:rPr>
          <w:rFonts w:ascii="Times New Roman" w:hAnsi="Times New Roman" w:cs="Times New Roman"/>
          <w:color w:val="auto"/>
          <w:sz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</w:t>
      </w:r>
      <w:r w:rsidR="00EB316A" w:rsidRPr="006A710E">
        <w:rPr>
          <w:rFonts w:ascii="Times New Roman" w:hAnsi="Times New Roman" w:cs="Times New Roman"/>
          <w:sz w:val="28"/>
          <w:szCs w:val="28"/>
          <w:lang w:val="uk-UA"/>
        </w:rPr>
        <w:t>обсягу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вибірок за 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критерієм “курс навчання</w:t>
      </w:r>
      <w:r w:rsidR="000D725D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041ABC" w:rsidRPr="006A710E" w:rsidRDefault="003452E1" w:rsidP="006A710E">
      <w:pPr>
        <w:pStyle w:val="a6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num" w:pos="1043"/>
          <w:tab w:val="num" w:pos="1134"/>
        </w:tabs>
        <w:ind w:left="0" w:firstLine="720"/>
        <w:jc w:val="both"/>
        <w:rPr>
          <w:rFonts w:ascii="Times New Roman" w:eastAsia="Times New Roman" w:cs="Times New Roman"/>
          <w:sz w:val="28"/>
          <w:szCs w:val="28"/>
          <w:lang w:val="uk-UA"/>
        </w:rPr>
      </w:pPr>
      <w:r w:rsidRPr="006A710E">
        <w:rPr>
          <w:rFonts w:ascii="Times New Roman" w:cs="Times New Roman"/>
          <w:color w:val="auto"/>
          <w:sz w:val="28"/>
          <w:lang w:val="uk-UA"/>
        </w:rPr>
        <w:t xml:space="preserve">з’ясування змістовного та кількісного складу </w:t>
      </w:r>
      <w:r w:rsidRPr="006A710E">
        <w:rPr>
          <w:rFonts w:ascii="Times New Roman" w:cs="Times New Roman"/>
          <w:sz w:val="28"/>
          <w:lang w:val="uk-UA"/>
        </w:rPr>
        <w:t>актуальної та проспективної ідентичностей, визначення провідних ідентичностей та динаміки категорій;</w:t>
      </w:r>
    </w:p>
    <w:p w:rsidR="00041ABC" w:rsidRPr="006A710E" w:rsidRDefault="003452E1" w:rsidP="006A710E">
      <w:pPr>
        <w:pStyle w:val="a6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num" w:pos="1043"/>
          <w:tab w:val="num" w:pos="1134"/>
        </w:tabs>
        <w:ind w:left="0" w:firstLine="720"/>
        <w:jc w:val="both"/>
        <w:rPr>
          <w:rFonts w:ascii="Times New Roman" w:eastAsia="Times New Roman" w:cs="Times New Roman"/>
          <w:sz w:val="28"/>
          <w:szCs w:val="28"/>
          <w:lang w:val="uk-UA"/>
        </w:rPr>
      </w:pPr>
      <w:r w:rsidRPr="006A710E">
        <w:rPr>
          <w:rFonts w:ascii="Times New Roman" w:cs="Times New Roman"/>
          <w:sz w:val="28"/>
          <w:lang w:val="uk-UA"/>
        </w:rPr>
        <w:t>визначення рівня соціально-психологічної адаптованості респондентів у залежності від складності та диференційованості їх проспективної ідентичності;</w:t>
      </w:r>
    </w:p>
    <w:p w:rsidR="00041ABC" w:rsidRPr="006A710E" w:rsidRDefault="003452E1" w:rsidP="006A710E">
      <w:pPr>
        <w:pStyle w:val="a6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num" w:pos="1043"/>
          <w:tab w:val="num" w:pos="1134"/>
        </w:tabs>
        <w:ind w:left="0" w:firstLine="720"/>
        <w:jc w:val="both"/>
        <w:rPr>
          <w:rFonts w:ascii="Times New Roman" w:cs="Times New Roman"/>
          <w:sz w:val="28"/>
          <w:lang w:val="uk-UA"/>
        </w:rPr>
      </w:pPr>
      <w:r w:rsidRPr="006A710E">
        <w:rPr>
          <w:rFonts w:ascii="Times New Roman" w:cs="Times New Roman"/>
          <w:sz w:val="28"/>
          <w:lang w:val="uk-UA"/>
        </w:rPr>
        <w:t>встановлення зв’язку між рівнем складності та диференційованості проспективної ідентичності випробуваних за показниками внутрішнього критерію соціально-психологічної адаптації.</w:t>
      </w:r>
    </w:p>
    <w:p w:rsidR="003171D7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Обґрунтовано набір методик відповідно до мети та завдань дослідження. “Тест двадцяти висловлювань” М. Куна і Т. Мак-Партленда обраний основним методом дослідження. Для повноти відображення змістовного та кількісного складу актуальної та проспективної ідентичностей тест було модифіковано шляхом зміни інструкції (пропонувалося надавати максимально можливу кількість самовизначень “Я зараз</w:t>
      </w:r>
      <w:r w:rsidR="00DB77C0" w:rsidRPr="006A710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та “Я через 10 років</w:t>
      </w:r>
      <w:r w:rsidR="00DB77C0" w:rsidRPr="006A710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; час виконання тесту не обмежувався</w:t>
      </w:r>
      <w:r w:rsidR="001C447E" w:rsidRPr="006A710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659D2" w:rsidRPr="006A710E">
        <w:rPr>
          <w:rFonts w:ascii="Times New Roman" w:hAnsi="Times New Roman" w:cs="Times New Roman"/>
          <w:sz w:val="28"/>
          <w:szCs w:val="28"/>
          <w:lang w:val="uk-UA"/>
        </w:rPr>
        <w:t>Обґрунтовано</w:t>
      </w:r>
      <w:r w:rsidR="003171D7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доцільність застосування для зменшення впливу суб’єктивних індивідуальних відмінностей, що пов’язані з рівнем когнітивної складності та особливостями семантичного простору респондентів, “коефіцієнт</w:t>
      </w:r>
      <w:r w:rsidR="0063069E" w:rsidRPr="006A710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171D7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63069E" w:rsidRPr="006A710E">
        <w:rPr>
          <w:rFonts w:ascii="Times New Roman" w:hAnsi="Times New Roman" w:cs="Times New Roman"/>
          <w:sz w:val="28"/>
          <w:szCs w:val="28"/>
          <w:lang w:val="uk-UA"/>
        </w:rPr>
        <w:t>роспективності</w:t>
      </w:r>
      <w:r w:rsidR="00DB77C0" w:rsidRPr="006A710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EB316A" w:rsidRPr="006A71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069E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як узагальнюючого математичного</w:t>
      </w:r>
      <w:r w:rsidR="003171D7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показник</w:t>
      </w:r>
      <w:r w:rsidR="0063069E" w:rsidRPr="006A710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171D7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відношення кількості проспективних ідентичностей до кількості актуальних ідентичностей особистості.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Визначено показники та методики емпі</w:t>
      </w:r>
      <w:r w:rsidR="00F62DAE" w:rsidRPr="006A710E">
        <w:rPr>
          <w:rFonts w:ascii="Times New Roman" w:hAnsi="Times New Roman" w:cs="Times New Roman"/>
          <w:sz w:val="28"/>
          <w:szCs w:val="28"/>
          <w:lang w:val="uk-UA"/>
        </w:rPr>
        <w:t>ричного дослідження (див. табл. 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0D572C" w:rsidRPr="006A71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right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pacing w:val="-1"/>
          <w:sz w:val="28"/>
          <w:szCs w:val="28"/>
          <w:lang w:val="uk-UA"/>
        </w:rPr>
        <w:t>Таблиця 1.</w:t>
      </w:r>
    </w:p>
    <w:p w:rsidR="00041ABC" w:rsidRPr="006A710E" w:rsidRDefault="003452E1" w:rsidP="006A710E">
      <w:pPr>
        <w:pStyle w:val="22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bCs/>
          <w:sz w:val="28"/>
          <w:szCs w:val="28"/>
          <w:lang w:val="uk-UA"/>
        </w:rPr>
        <w:t>Критерії, показники та методики ем</w:t>
      </w:r>
      <w:r w:rsidR="005A16EB" w:rsidRPr="006A710E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Pr="006A710E">
        <w:rPr>
          <w:rFonts w:ascii="Times New Roman" w:hAnsi="Times New Roman" w:cs="Times New Roman"/>
          <w:bCs/>
          <w:sz w:val="28"/>
          <w:szCs w:val="28"/>
          <w:lang w:val="uk-UA"/>
        </w:rPr>
        <w:t>іричного дослідження</w:t>
      </w:r>
    </w:p>
    <w:tbl>
      <w:tblPr>
        <w:tblStyle w:val="TableNormal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2977"/>
        <w:gridCol w:w="2835"/>
        <w:gridCol w:w="3260"/>
      </w:tblGrid>
      <w:tr w:rsidR="00041ABC" w:rsidRPr="006A710E" w:rsidTr="006A710E">
        <w:trPr>
          <w:trHeight w:val="696"/>
        </w:trPr>
        <w:tc>
          <w:tcPr>
            <w:tcW w:w="121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Об’єкт дослід-ження</w:t>
            </w:r>
          </w:p>
        </w:tc>
        <w:tc>
          <w:tcPr>
            <w:tcW w:w="297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Критерії</w:t>
            </w:r>
          </w:p>
        </w:tc>
        <w:tc>
          <w:tcPr>
            <w:tcW w:w="2835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F170C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Емпірич</w:t>
            </w:r>
            <w:r w:rsidR="003452E1"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ні показники</w:t>
            </w:r>
          </w:p>
        </w:tc>
        <w:tc>
          <w:tcPr>
            <w:tcW w:w="32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Методики</w:t>
            </w:r>
          </w:p>
        </w:tc>
      </w:tr>
      <w:tr w:rsidR="00041ABC" w:rsidRPr="006A710E" w:rsidTr="006A710E">
        <w:trPr>
          <w:trHeight w:val="422"/>
        </w:trPr>
        <w:tc>
          <w:tcPr>
            <w:tcW w:w="1214" w:type="dxa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="113" w:right="113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Ідентичність</w:t>
            </w:r>
          </w:p>
        </w:tc>
        <w:tc>
          <w:tcPr>
            <w:tcW w:w="29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1ABC" w:rsidRPr="006A710E" w:rsidRDefault="00E54F46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74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</w:t>
            </w:r>
            <w:r w:rsidR="003452E1"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 ідентичностей особистості</w:t>
            </w:r>
          </w:p>
        </w:tc>
        <w:tc>
          <w:tcPr>
            <w:tcW w:w="283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Множина наявних ідентичностей</w:t>
            </w:r>
          </w:p>
        </w:tc>
        <w:tc>
          <w:tcPr>
            <w:tcW w:w="32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5E29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“Тест двадцяти висловлювань” М. Куна і Т. Мак-Партленда </w:t>
            </w:r>
          </w:p>
        </w:tc>
      </w:tr>
    </w:tbl>
    <w:p w:rsidR="006A710E" w:rsidRPr="006A710E" w:rsidRDefault="006A710E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right"/>
        <w:rPr>
          <w:rFonts w:ascii="Times New Roman" w:hAnsi="Times New Roman" w:cs="Times New Roman"/>
          <w:i/>
          <w:color w:val="auto"/>
          <w:sz w:val="28"/>
          <w:szCs w:val="24"/>
          <w:lang w:val="uk-UA"/>
        </w:rPr>
      </w:pPr>
      <w:r w:rsidRPr="006A710E">
        <w:rPr>
          <w:rFonts w:ascii="Times New Roman" w:hAnsi="Times New Roman" w:cs="Times New Roman"/>
          <w:i/>
          <w:color w:val="auto"/>
          <w:sz w:val="28"/>
          <w:szCs w:val="24"/>
          <w:lang w:val="uk-UA"/>
        </w:rPr>
        <w:lastRenderedPageBreak/>
        <w:t>Продовж. табл 1.</w:t>
      </w:r>
    </w:p>
    <w:tbl>
      <w:tblPr>
        <w:tblStyle w:val="TableNormal"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2977"/>
        <w:gridCol w:w="2835"/>
        <w:gridCol w:w="3260"/>
      </w:tblGrid>
      <w:tr w:rsidR="006A710E" w:rsidRPr="006A710E" w:rsidTr="006A710E">
        <w:trPr>
          <w:trHeight w:val="687"/>
        </w:trPr>
        <w:tc>
          <w:tcPr>
            <w:tcW w:w="1214" w:type="dxa"/>
            <w:vMerge w:val="restart"/>
          </w:tcPr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 у структурі ідентичності часових аспектів.</w:t>
            </w:r>
          </w:p>
        </w:tc>
        <w:tc>
          <w:tcPr>
            <w:tcW w:w="283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актуальних і проспективних ідентичностей</w:t>
            </w:r>
          </w:p>
        </w:tc>
        <w:tc>
          <w:tcPr>
            <w:tcW w:w="3260" w:type="dxa"/>
            <w:vMerge w:val="restart"/>
          </w:tcPr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val="uk-UA"/>
              </w:rPr>
              <w:t>модифікований варіант №1</w:t>
            </w:r>
          </w:p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“Тест двадцяти висловлювань” М. Куна і Т. Мак-Партленда </w:t>
            </w:r>
            <w:r w:rsidRPr="006A710E">
              <w:rPr>
                <w:rFonts w:ascii="Times New Roman" w:hAnsi="Times New Roman" w:cs="Times New Roman"/>
                <w:color w:val="auto"/>
                <w:spacing w:val="-1"/>
                <w:sz w:val="24"/>
                <w:szCs w:val="24"/>
                <w:lang w:val="uk-UA"/>
              </w:rPr>
              <w:t>модифікований варіант №2</w:t>
            </w:r>
          </w:p>
        </w:tc>
      </w:tr>
      <w:tr w:rsidR="006A710E" w:rsidRPr="006A710E" w:rsidTr="006A710E">
        <w:trPr>
          <w:trHeight w:val="957"/>
        </w:trPr>
        <w:tc>
          <w:tcPr>
            <w:tcW w:w="1214" w:type="dxa"/>
            <w:vMerge/>
          </w:tcPr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Складність і діференційованість структури ідентичності.</w:t>
            </w:r>
          </w:p>
        </w:tc>
        <w:tc>
          <w:tcPr>
            <w:tcW w:w="283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Співвідношення актуальної і проспективної ідентичностей.</w:t>
            </w:r>
          </w:p>
        </w:tc>
        <w:tc>
          <w:tcPr>
            <w:tcW w:w="3260" w:type="dxa"/>
            <w:vMerge/>
          </w:tcPr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6A710E" w:rsidRPr="006A710E" w:rsidTr="006A710E">
        <w:trPr>
          <w:trHeight w:val="299"/>
        </w:trPr>
        <w:tc>
          <w:tcPr>
            <w:tcW w:w="1214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Соціально-психологічна адаптація</w:t>
            </w:r>
          </w:p>
        </w:tc>
        <w:tc>
          <w:tcPr>
            <w:tcW w:w="29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Соціально-психологічне самопочуття особистості</w:t>
            </w:r>
          </w:p>
        </w:tc>
        <w:tc>
          <w:tcPr>
            <w:tcW w:w="283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адаптації особистості</w:t>
            </w:r>
          </w:p>
        </w:tc>
        <w:tc>
          <w:tcPr>
            <w:tcW w:w="32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Методика вивчення соціально-психологічної адаптації К. Роджерса і Р. Даймонд</w:t>
            </w:r>
          </w:p>
        </w:tc>
      </w:tr>
      <w:tr w:rsidR="006A710E" w:rsidRPr="006A710E" w:rsidTr="006A710E">
        <w:trPr>
          <w:trHeight w:val="1027"/>
        </w:trPr>
        <w:tc>
          <w:tcPr>
            <w:tcW w:w="1214" w:type="dxa"/>
            <w:vMerge/>
          </w:tcPr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Специфіка ставлень особистості до власного “Я”</w:t>
            </w:r>
          </w:p>
        </w:tc>
        <w:tc>
          <w:tcPr>
            <w:tcW w:w="283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самооцінок та система емоційно-оціночних ставлень до себе</w:t>
            </w:r>
          </w:p>
        </w:tc>
        <w:tc>
          <w:tcPr>
            <w:tcW w:w="32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дослідження самоставлення С. Р. Пантилєєва (МДС)</w:t>
            </w:r>
          </w:p>
        </w:tc>
      </w:tr>
      <w:tr w:rsidR="006A710E" w:rsidRPr="006A710E" w:rsidTr="006A710E">
        <w:trPr>
          <w:trHeight w:val="1027"/>
        </w:trPr>
        <w:tc>
          <w:tcPr>
            <w:tcW w:w="1214" w:type="dxa"/>
            <w:vMerge/>
          </w:tcPr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Самоактуалізація особистості</w:t>
            </w:r>
          </w:p>
        </w:tc>
        <w:tc>
          <w:tcPr>
            <w:tcW w:w="283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самоактуалізації за визначеними аспектами</w:t>
            </w:r>
          </w:p>
        </w:tc>
        <w:tc>
          <w:tcPr>
            <w:tcW w:w="32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Методика діагностики самоактуалізації особистості (А. В. Лазукіна в модифікації Н. Ф. Каліной - САМОАЛ)</w:t>
            </w:r>
          </w:p>
        </w:tc>
      </w:tr>
      <w:tr w:rsidR="006A710E" w:rsidRPr="006A710E" w:rsidTr="006A710E">
        <w:trPr>
          <w:trHeight w:val="1027"/>
        </w:trPr>
        <w:tc>
          <w:tcPr>
            <w:tcW w:w="1214" w:type="dxa"/>
            <w:vMerge/>
          </w:tcPr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Мотиваційна обумовленість “Я”-концепціїособистості</w:t>
            </w:r>
          </w:p>
        </w:tc>
        <w:tc>
          <w:tcPr>
            <w:tcW w:w="283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Наявність-відсутність визначених мотиваційних тенденцій</w:t>
            </w:r>
          </w:p>
        </w:tc>
        <w:tc>
          <w:tcPr>
            <w:tcW w:w="32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710E" w:rsidRPr="006A710E" w:rsidRDefault="006A710E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Методика діагностики полімотиваційних тенденцій в “Я”-концепції особистості С. М. Петрової</w:t>
            </w:r>
          </w:p>
        </w:tc>
      </w:tr>
    </w:tbl>
    <w:p w:rsidR="003171D7" w:rsidRPr="006A710E" w:rsidRDefault="003E1C6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3171D7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якості адекватних емпіричних референтів дослідження</w:t>
      </w:r>
      <w:r w:rsidR="00102274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зв’язку проспективної ідентичності та соціально-психологічної адаптованості студентської </w:t>
      </w:r>
      <w:r w:rsidR="00102274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молоді</w:t>
      </w:r>
      <w:r w:rsidR="00405E29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обгрунтовано</w:t>
      </w:r>
      <w:r w:rsidR="003171D7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: кількісні та </w:t>
      </w:r>
      <w:r w:rsidR="003171D7" w:rsidRPr="006A710E">
        <w:rPr>
          <w:rFonts w:ascii="Times New Roman" w:hAnsi="Times New Roman" w:cs="Times New Roman"/>
          <w:sz w:val="28"/>
          <w:szCs w:val="28"/>
          <w:lang w:val="uk-UA"/>
        </w:rPr>
        <w:t>якісні параметри ідентичності студентів, рівень їх соціально-психологічної адаптації, модальн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ості самоставлення, особливості самоактуалізації, мотиваційні</w:t>
      </w:r>
      <w:r w:rsidR="003171D7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тенденції особистості.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У третьому розділі </w:t>
      </w:r>
      <w:r w:rsidR="00EB316A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6A710E">
        <w:rPr>
          <w:rFonts w:ascii="Times New Roman" w:hAnsi="Times New Roman" w:cs="Times New Roman"/>
          <w:b/>
          <w:bCs/>
          <w:sz w:val="28"/>
          <w:szCs w:val="28"/>
          <w:lang w:val="uk-UA"/>
        </w:rPr>
        <w:t>“Емпіричне дослідження темпоральних аспектів ідентичності як чинника соціальної-психологічної адаптації студентської молоді</w:t>
      </w:r>
      <w:r w:rsidR="00DB77C0" w:rsidRPr="006A710E">
        <w:rPr>
          <w:rFonts w:ascii="Times New Roman" w:hAnsi="Times New Roman" w:cs="Times New Roman"/>
          <w:b/>
          <w:bCs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16A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представлено</w:t>
      </w:r>
      <w:r w:rsidR="00A01CCD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результати емпіричного дослідження, здійснено їх кількісний та якісний аналіз.</w:t>
      </w:r>
    </w:p>
    <w:p w:rsidR="00041ABC" w:rsidRPr="006A710E" w:rsidRDefault="003452E1" w:rsidP="006A710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cs="Times New Roman"/>
          <w:sz w:val="28"/>
          <w:szCs w:val="28"/>
          <w:lang w:val="uk-UA"/>
        </w:rPr>
      </w:pPr>
      <w:r w:rsidRPr="006A710E">
        <w:rPr>
          <w:rFonts w:ascii="Times New Roman" w:cs="Times New Roman"/>
          <w:sz w:val="28"/>
          <w:szCs w:val="28"/>
          <w:lang w:val="uk-UA"/>
        </w:rPr>
        <w:t>На першому етапі емпіричного дослідження вирішувались наступні завдання:</w:t>
      </w:r>
    </w:p>
    <w:p w:rsidR="00041ABC" w:rsidRPr="006A710E" w:rsidRDefault="003452E1" w:rsidP="006A710E">
      <w:pPr>
        <w:pStyle w:val="1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pacing w:line="240" w:lineRule="auto"/>
        <w:ind w:left="0" w:firstLine="709"/>
        <w:rPr>
          <w:rFonts w:ascii="Times New Roman" w:cs="Times New Roman"/>
          <w:sz w:val="28"/>
          <w:lang w:val="uk-UA"/>
        </w:rPr>
      </w:pPr>
      <w:r w:rsidRPr="006A710E">
        <w:rPr>
          <w:rFonts w:ascii="Times New Roman" w:cs="Times New Roman"/>
          <w:sz w:val="28"/>
          <w:szCs w:val="28"/>
          <w:lang w:val="uk-UA"/>
        </w:rPr>
        <w:t>складення колективних матриць актуальної та проспекти</w:t>
      </w:r>
      <w:r w:rsidR="00480A21" w:rsidRPr="006A710E">
        <w:rPr>
          <w:rFonts w:ascii="Times New Roman" w:cs="Times New Roman"/>
          <w:sz w:val="28"/>
          <w:szCs w:val="28"/>
          <w:lang w:val="uk-UA"/>
        </w:rPr>
        <w:t>вної ідентичностей</w:t>
      </w:r>
      <w:r w:rsidRPr="006A710E">
        <w:rPr>
          <w:rFonts w:ascii="Times New Roman" w:cs="Times New Roman"/>
          <w:sz w:val="28"/>
          <w:szCs w:val="28"/>
          <w:lang w:val="uk-UA"/>
        </w:rPr>
        <w:t xml:space="preserve"> студентства;</w:t>
      </w:r>
    </w:p>
    <w:p w:rsidR="00041ABC" w:rsidRPr="006A710E" w:rsidRDefault="003452E1" w:rsidP="006A710E">
      <w:pPr>
        <w:pStyle w:val="1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pacing w:line="240" w:lineRule="auto"/>
        <w:ind w:left="0" w:firstLine="709"/>
        <w:rPr>
          <w:rFonts w:ascii="Times New Roman" w:cs="Times New Roman"/>
          <w:sz w:val="28"/>
          <w:lang w:val="uk-UA"/>
        </w:rPr>
      </w:pPr>
      <w:r w:rsidRPr="006A710E">
        <w:rPr>
          <w:rFonts w:ascii="Times New Roman" w:cs="Times New Roman"/>
          <w:sz w:val="28"/>
          <w:szCs w:val="28"/>
          <w:lang w:val="uk-UA"/>
        </w:rPr>
        <w:t>виявлення провідних ідентичностей, які домінують в колективних ідентифікаційних матрицях;</w:t>
      </w:r>
    </w:p>
    <w:p w:rsidR="00041ABC" w:rsidRPr="006A710E" w:rsidRDefault="003452E1" w:rsidP="006A710E">
      <w:pPr>
        <w:pStyle w:val="1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pacing w:line="240" w:lineRule="auto"/>
        <w:ind w:left="0" w:firstLine="709"/>
        <w:rPr>
          <w:rFonts w:ascii="Times New Roman" w:cs="Times New Roman"/>
          <w:sz w:val="28"/>
          <w:lang w:val="uk-UA"/>
        </w:rPr>
      </w:pPr>
      <w:r w:rsidRPr="006A710E">
        <w:rPr>
          <w:rFonts w:ascii="Times New Roman" w:cs="Times New Roman"/>
          <w:sz w:val="28"/>
          <w:szCs w:val="28"/>
          <w:lang w:val="uk-UA"/>
        </w:rPr>
        <w:t>аналіз якісного складу ідентифікаційних категорій у колективних матрицях актуальної та проспективної ідентичностей;</w:t>
      </w:r>
    </w:p>
    <w:p w:rsidR="00041ABC" w:rsidRPr="006A710E" w:rsidRDefault="003452E1" w:rsidP="006A710E">
      <w:pPr>
        <w:pStyle w:val="1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pacing w:line="240" w:lineRule="auto"/>
        <w:ind w:left="0" w:firstLine="709"/>
        <w:rPr>
          <w:rFonts w:ascii="Times New Roman" w:cs="Times New Roman"/>
          <w:spacing w:val="-4"/>
          <w:sz w:val="28"/>
          <w:lang w:val="uk-UA"/>
        </w:rPr>
      </w:pPr>
      <w:r w:rsidRPr="006A710E">
        <w:rPr>
          <w:rFonts w:ascii="Times New Roman" w:cs="Times New Roman"/>
          <w:spacing w:val="-4"/>
          <w:sz w:val="28"/>
          <w:szCs w:val="28"/>
          <w:lang w:val="uk-UA"/>
        </w:rPr>
        <w:t xml:space="preserve">визначення особливостей динаміки змістовного складу категорій. </w:t>
      </w:r>
      <w:r w:rsidR="00B04FC8" w:rsidRPr="006A710E">
        <w:rPr>
          <w:rFonts w:ascii="Times New Roman" w:cs="Times New Roman"/>
          <w:spacing w:val="-4"/>
          <w:sz w:val="28"/>
          <w:szCs w:val="28"/>
          <w:lang w:val="uk-UA"/>
        </w:rPr>
        <w:t>Самовизначення</w:t>
      </w:r>
      <w:r w:rsidRPr="006A710E">
        <w:rPr>
          <w:rFonts w:ascii="Times New Roman" w:cs="Times New Roman"/>
          <w:spacing w:val="-4"/>
          <w:sz w:val="28"/>
          <w:szCs w:val="28"/>
          <w:lang w:val="uk-UA"/>
        </w:rPr>
        <w:t xml:space="preserve"> студентів (2006 рік: N=297, актуальна ідентичність </w:t>
      </w:r>
      <w:r w:rsidR="000D572C" w:rsidRPr="006A710E">
        <w:rPr>
          <w:rFonts w:ascii="Times New Roman" w:cs="Times New Roman"/>
          <w:spacing w:val="-4"/>
          <w:sz w:val="28"/>
          <w:szCs w:val="28"/>
          <w:lang w:val="uk-UA"/>
        </w:rPr>
        <w:t>–</w:t>
      </w:r>
      <w:r w:rsidRPr="006A710E">
        <w:rPr>
          <w:rFonts w:ascii="Times New Roman" w:cs="Times New Roman"/>
          <w:spacing w:val="-4"/>
          <w:sz w:val="28"/>
          <w:szCs w:val="28"/>
          <w:lang w:val="uk-UA"/>
        </w:rPr>
        <w:t xml:space="preserve"> 5057 визначень, проспективна ідентичність </w:t>
      </w:r>
      <w:r w:rsidR="000D572C" w:rsidRPr="006A710E">
        <w:rPr>
          <w:rFonts w:ascii="Times New Roman" w:cs="Times New Roman"/>
          <w:spacing w:val="-4"/>
          <w:sz w:val="28"/>
          <w:szCs w:val="28"/>
          <w:lang w:val="uk-UA"/>
        </w:rPr>
        <w:t>–</w:t>
      </w:r>
      <w:r w:rsidRPr="006A710E">
        <w:rPr>
          <w:rFonts w:ascii="Times New Roman" w:cs="Times New Roman"/>
          <w:spacing w:val="-4"/>
          <w:sz w:val="28"/>
          <w:szCs w:val="28"/>
          <w:lang w:val="uk-UA"/>
        </w:rPr>
        <w:t xml:space="preserve"> 2373; 2006 рік: N=124, актуальна </w:t>
      </w:r>
      <w:r w:rsidR="006A710E" w:rsidRPr="006A710E">
        <w:rPr>
          <w:rFonts w:ascii="Times New Roman" w:cs="Times New Roman"/>
          <w:spacing w:val="-4"/>
          <w:sz w:val="28"/>
          <w:szCs w:val="28"/>
          <w:lang w:val="uk-UA"/>
        </w:rPr>
        <w:t>ідентичність –</w:t>
      </w:r>
      <w:r w:rsidRPr="006A710E">
        <w:rPr>
          <w:rFonts w:ascii="Times New Roman" w:cs="Times New Roman"/>
          <w:spacing w:val="-4"/>
          <w:sz w:val="28"/>
          <w:szCs w:val="28"/>
          <w:lang w:val="uk-UA"/>
        </w:rPr>
        <w:t xml:space="preserve"> 2074 визначень, проспективн</w:t>
      </w:r>
      <w:r w:rsidR="00A01CCD" w:rsidRPr="006A710E">
        <w:rPr>
          <w:rFonts w:ascii="Times New Roman" w:cs="Times New Roman"/>
          <w:spacing w:val="-4"/>
          <w:sz w:val="28"/>
          <w:szCs w:val="28"/>
          <w:lang w:val="uk-UA"/>
        </w:rPr>
        <w:t>а ідентичність – 904 визначення</w:t>
      </w:r>
      <w:r w:rsidRPr="006A710E">
        <w:rPr>
          <w:rFonts w:ascii="Times New Roman" w:cs="Times New Roman"/>
          <w:spacing w:val="-4"/>
          <w:sz w:val="28"/>
          <w:szCs w:val="28"/>
          <w:lang w:val="uk-UA"/>
        </w:rPr>
        <w:t xml:space="preserve">) за допомогою контент-аналізу </w:t>
      </w:r>
      <w:r w:rsidRPr="006A710E">
        <w:rPr>
          <w:rFonts w:ascii="Times New Roman" w:cs="Times New Roman"/>
          <w:spacing w:val="-4"/>
          <w:sz w:val="28"/>
          <w:szCs w:val="28"/>
          <w:lang w:val="uk-UA"/>
        </w:rPr>
        <w:lastRenderedPageBreak/>
        <w:t>були розподілені за окремими категоріями</w:t>
      </w:r>
      <w:r w:rsidR="003F0579" w:rsidRPr="006A710E">
        <w:rPr>
          <w:rFonts w:ascii="Times New Roman" w:cs="Times New Roman"/>
          <w:spacing w:val="-4"/>
          <w:sz w:val="28"/>
          <w:szCs w:val="28"/>
          <w:lang w:val="uk-UA"/>
        </w:rPr>
        <w:t xml:space="preserve"> та підраховані, </w:t>
      </w:r>
      <w:r w:rsidRPr="006A710E">
        <w:rPr>
          <w:rFonts w:ascii="Times New Roman" w:cs="Times New Roman"/>
          <w:spacing w:val="-4"/>
          <w:sz w:val="28"/>
          <w:szCs w:val="28"/>
          <w:lang w:val="uk-UA"/>
        </w:rPr>
        <w:t xml:space="preserve">здійснено розрахунок відсоткового розподілу категорій відносно загальної кількості. </w:t>
      </w:r>
      <w:r w:rsidR="003F0579" w:rsidRPr="006A710E">
        <w:rPr>
          <w:rFonts w:ascii="Times New Roman" w:cs="Times New Roman"/>
          <w:spacing w:val="-4"/>
          <w:sz w:val="28"/>
          <w:szCs w:val="28"/>
          <w:lang w:val="uk-UA"/>
        </w:rPr>
        <w:t>С</w:t>
      </w:r>
      <w:r w:rsidRPr="006A710E">
        <w:rPr>
          <w:rFonts w:ascii="Times New Roman" w:cs="Times New Roman"/>
          <w:spacing w:val="-4"/>
          <w:sz w:val="28"/>
          <w:szCs w:val="28"/>
          <w:lang w:val="uk-UA"/>
        </w:rPr>
        <w:t>кладено дві колективні матриці актуальної ідентичності (19 та 21 категорія відповідно) та дві колективні матриці проспективної ідентичності (17 категорій у кожній).</w:t>
      </w:r>
    </w:p>
    <w:p w:rsidR="00041ABC" w:rsidRPr="006A710E" w:rsidRDefault="003452E1" w:rsidP="006A710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pacing w:line="240" w:lineRule="auto"/>
        <w:rPr>
          <w:rFonts w:ascii="Times New Roman" w:cs="Times New Roman"/>
          <w:sz w:val="28"/>
          <w:szCs w:val="28"/>
          <w:lang w:val="uk-UA"/>
        </w:rPr>
      </w:pPr>
      <w:r w:rsidRPr="006A710E">
        <w:rPr>
          <w:rFonts w:ascii="Times New Roman" w:cs="Times New Roman"/>
          <w:sz w:val="28"/>
          <w:szCs w:val="28"/>
          <w:lang w:val="uk-UA"/>
        </w:rPr>
        <w:t>Визначено провідні категорії у кожній матриці:</w:t>
      </w:r>
    </w:p>
    <w:p w:rsidR="007073C7" w:rsidRPr="006A710E" w:rsidRDefault="007073C7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i/>
          <w:iCs/>
          <w:spacing w:val="-4"/>
          <w:sz w:val="28"/>
          <w:szCs w:val="28"/>
          <w:lang w:val="uk-UA"/>
        </w:rPr>
        <w:t>актуальна ідентичність</w:t>
      </w:r>
      <w:r w:rsidRPr="006A710E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– 2006 рік: “Особистісні якості” (31,88%), “Сім’я” (7,76%), (“Родительська сім’я” – 6,23%, “Власна сім’я” – 1,53%), “Характеристики і ролі у спілкуванні” (6,24%), “Гендерна ідентичність” (5,72%), “Студентство” (5,61%);</w:t>
      </w:r>
    </w:p>
    <w:p w:rsidR="007073C7" w:rsidRPr="006A710E" w:rsidRDefault="007073C7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2014 рік: “Особистісні якості” (26,28%), “Сім’я” (10,84%) (“Родительська сім’я” – 9,72%, “Власна сім’я” – 1,12%) “Характеристики і ролі у спілкуванні” (7,02%), “Етнічна ідентичність” (5,79%) та “Людина” (5,73%);</w:t>
      </w:r>
    </w:p>
    <w:p w:rsidR="007073C7" w:rsidRPr="006A710E" w:rsidRDefault="007073C7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проспективна ідентичність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– 2006 рік: “Сім’я” (21,59%), (“Родительська сім’я” – 8,09%, “Власна сім’я” – 13,5%), “Економічний і майновий статус” (19,19%), “Професійні ролі і статуси” (17,68%), “Особистісні якості” (11,01%);</w:t>
      </w:r>
    </w:p>
    <w:p w:rsidR="007073C7" w:rsidRPr="006A710E" w:rsidRDefault="007073C7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2014 рік: “Професійні ролі і статуси” (21,31%), “Сім’я” (20,96%), (“Родительська сім’я” – 10,84%, “Власна сім’я” – 10,12%), “Економічний і майновий статус” (17,60%), “Громадянство” (7,93%).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Виокремлено в колективних ідентифікаційн</w:t>
      </w:r>
      <w:r w:rsidR="00EB316A" w:rsidRPr="006A710E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матрицях актуальної ідентичності дві категорії, пов’язані з майбутнім: (2006 рік: “Майбутня </w:t>
      </w:r>
      <w:r w:rsidR="007E3DDC" w:rsidRPr="006A710E">
        <w:rPr>
          <w:rFonts w:ascii="Times New Roman" w:hAnsi="Times New Roman" w:cs="Times New Roman"/>
          <w:sz w:val="28"/>
          <w:szCs w:val="28"/>
          <w:lang w:val="uk-UA"/>
        </w:rPr>
        <w:t>сім’я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” (0,84%), “Майбутній професійний статус” (0,79%); 2014 рік: Майбутня </w:t>
      </w:r>
      <w:r w:rsidR="007E3DDC" w:rsidRPr="006A710E">
        <w:rPr>
          <w:rFonts w:ascii="Times New Roman" w:hAnsi="Times New Roman" w:cs="Times New Roman"/>
          <w:sz w:val="28"/>
          <w:szCs w:val="28"/>
          <w:lang w:val="uk-UA"/>
        </w:rPr>
        <w:t>сім’я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” (0,40%), “Майбутн</w:t>
      </w:r>
      <w:r w:rsidR="003F0579" w:rsidRPr="006A710E">
        <w:rPr>
          <w:rFonts w:ascii="Times New Roman" w:hAnsi="Times New Roman" w:cs="Times New Roman"/>
          <w:sz w:val="28"/>
          <w:szCs w:val="28"/>
          <w:lang w:val="uk-UA"/>
        </w:rPr>
        <w:t>ій професійний статус” (0,81%).</w:t>
      </w:r>
    </w:p>
    <w:p w:rsidR="00B04FC8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Констатовано у колективних матрицях актуальної та проспективної ідентичностей 2014 року виокремлення двох нових категорій </w:t>
      </w:r>
      <w:r w:rsidR="00BB1C27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–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“</w:t>
      </w:r>
      <w:r w:rsidR="002A20DF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Громадська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діяльність” (2,05% та 1,50% відповідно), “Цінності, погляди” (1,10% та 0,79% відповідно), що </w:t>
      </w:r>
      <w:r w:rsidR="00EB316A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пов’язуємо з </w:t>
      </w:r>
      <w:r w:rsidR="00461F9F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соціально-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політичним</w:t>
      </w:r>
      <w:r w:rsidR="00461F9F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и подіями сучасності.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У колективних матрицях актуальної та проспективної ідентичностей 2006 та 2014 років відповідно констатовано зміни відсоткового розподілу та зсув більшості категорій у нумерації позицій. Виявлено статистично значущі відмінності між вагою категорій колективних матриць (див. табл. 2, 3).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720" w:firstLine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Таблиця 2</w:t>
      </w:r>
      <w:r w:rsidR="005829C5" w:rsidRPr="006A71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bCs/>
          <w:sz w:val="28"/>
          <w:szCs w:val="28"/>
          <w:lang w:val="uk-UA"/>
        </w:rPr>
        <w:t>Актуальна ідентичність</w:t>
      </w:r>
    </w:p>
    <w:tbl>
      <w:tblPr>
        <w:tblStyle w:val="TableNormal"/>
        <w:tblW w:w="963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3"/>
        <w:gridCol w:w="1688"/>
        <w:gridCol w:w="1689"/>
        <w:gridCol w:w="1939"/>
      </w:tblGrid>
      <w:tr w:rsidR="00806677" w:rsidRPr="006A710E" w:rsidTr="006A710E">
        <w:trPr>
          <w:trHeight w:val="460"/>
          <w:jc w:val="center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677" w:rsidRPr="006A710E" w:rsidRDefault="00806677" w:rsidP="006A710E">
            <w:pPr>
              <w:pStyle w:val="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uk-UA"/>
              </w:rPr>
              <w:t>Ідентифікаційні категорії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2006 р., %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2014 р., %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Критерій Фішера, ϕ</w:t>
            </w: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uk-UA"/>
              </w:rPr>
              <w:t>емп</w:t>
            </w: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</w:tr>
      <w:tr w:rsidR="00806677" w:rsidRPr="006A710E" w:rsidTr="006A710E">
        <w:trPr>
          <w:trHeight w:val="248"/>
          <w:jc w:val="center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Особистісні якості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31,88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26,28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4,77**</w:t>
            </w:r>
          </w:p>
        </w:tc>
      </w:tr>
      <w:tr w:rsidR="00806677" w:rsidRPr="006A710E" w:rsidTr="006A710E">
        <w:trPr>
          <w:trHeight w:val="184"/>
          <w:jc w:val="center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Родительська сім’я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6,23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9,72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4,99**</w:t>
            </w:r>
          </w:p>
        </w:tc>
      </w:tr>
      <w:tr w:rsidR="00806677" w:rsidRPr="006A710E" w:rsidTr="006A710E">
        <w:trPr>
          <w:trHeight w:val="256"/>
          <w:jc w:val="center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75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Власна сім’я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1,40</w:t>
            </w:r>
          </w:p>
        </w:tc>
      </w:tr>
      <w:tr w:rsidR="00806677" w:rsidRPr="006A710E" w:rsidTr="006A710E">
        <w:trPr>
          <w:trHeight w:val="248"/>
          <w:jc w:val="center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Сім’я загалом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7,76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10,84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4,10**</w:t>
            </w:r>
          </w:p>
        </w:tc>
      </w:tr>
      <w:tr w:rsidR="00806677" w:rsidRPr="006A710E" w:rsidTr="006A710E">
        <w:trPr>
          <w:trHeight w:val="84"/>
          <w:jc w:val="center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Метафоричні визначення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5,02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3,05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75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3,90**</w:t>
            </w:r>
          </w:p>
        </w:tc>
      </w:tr>
      <w:tr w:rsidR="00806677" w:rsidRPr="006A710E" w:rsidTr="006A710E">
        <w:trPr>
          <w:trHeight w:val="204"/>
          <w:jc w:val="center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Етнічна ідентичність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4,11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5,79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2,97**</w:t>
            </w:r>
          </w:p>
        </w:tc>
      </w:tr>
      <w:tr w:rsidR="00806677" w:rsidRPr="006A710E" w:rsidTr="006A710E">
        <w:trPr>
          <w:trHeight w:val="138"/>
          <w:jc w:val="center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Громадянство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2,89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4,72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3,71**</w:t>
            </w:r>
          </w:p>
        </w:tc>
      </w:tr>
      <w:tr w:rsidR="00806677" w:rsidRPr="006A710E" w:rsidTr="006A710E">
        <w:trPr>
          <w:trHeight w:val="116"/>
          <w:jc w:val="center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Майбутня сім’я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6677" w:rsidRPr="006A710E" w:rsidRDefault="00806677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2,22*</w:t>
            </w:r>
          </w:p>
        </w:tc>
      </w:tr>
    </w:tbl>
    <w:p w:rsidR="005829C5" w:rsidRPr="006A710E" w:rsidRDefault="005829C5" w:rsidP="006A710E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jc w:val="both"/>
        <w:rPr>
          <w:rFonts w:ascii="Times New Roman" w:cs="Times New Roman"/>
          <w:sz w:val="10"/>
          <w:szCs w:val="10"/>
          <w:lang w:val="uk-UA"/>
        </w:rPr>
      </w:pPr>
    </w:p>
    <w:p w:rsidR="00C638B4" w:rsidRPr="006A710E" w:rsidRDefault="003452E1" w:rsidP="006A710E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jc w:val="both"/>
        <w:rPr>
          <w:rFonts w:ascii="Times New Roman" w:cs="Times New Roman"/>
          <w:sz w:val="28"/>
          <w:szCs w:val="28"/>
          <w:lang w:val="uk-UA"/>
        </w:rPr>
      </w:pPr>
      <w:r w:rsidRPr="006A710E">
        <w:rPr>
          <w:rFonts w:ascii="Times New Roman" w:cs="Times New Roman"/>
          <w:sz w:val="28"/>
          <w:lang w:val="uk-UA"/>
        </w:rPr>
        <w:lastRenderedPageBreak/>
        <w:t>Динаміка: “Особистісні якості” – статистично значуще зменшилася кількість самовизначень (φ</w:t>
      </w:r>
      <w:r w:rsidRPr="006A710E">
        <w:rPr>
          <w:rFonts w:ascii="Times New Roman" w:cs="Times New Roman"/>
          <w:sz w:val="28"/>
          <w:vertAlign w:val="subscript"/>
          <w:lang w:val="uk-UA"/>
        </w:rPr>
        <w:t>емп</w:t>
      </w:r>
      <w:r w:rsidRPr="006A710E">
        <w:rPr>
          <w:rFonts w:ascii="Times New Roman" w:cs="Times New Roman"/>
          <w:sz w:val="28"/>
          <w:lang w:val="uk-UA"/>
        </w:rPr>
        <w:t>.= 4,77); “</w:t>
      </w:r>
      <w:r w:rsidR="007E3DDC" w:rsidRPr="006A710E">
        <w:rPr>
          <w:rFonts w:ascii="Times New Roman" w:cs="Times New Roman"/>
          <w:sz w:val="28"/>
          <w:lang w:val="uk-UA"/>
        </w:rPr>
        <w:t>Сім’я</w:t>
      </w:r>
      <w:r w:rsidRPr="006A710E">
        <w:rPr>
          <w:rFonts w:ascii="Times New Roman" w:cs="Times New Roman"/>
          <w:sz w:val="28"/>
          <w:lang w:val="uk-UA"/>
        </w:rPr>
        <w:t>” – статистично значуще збільшилася кількість самовизначень (φ</w:t>
      </w:r>
      <w:r w:rsidRPr="006A710E">
        <w:rPr>
          <w:rFonts w:ascii="Times New Roman" w:cs="Times New Roman"/>
          <w:sz w:val="28"/>
          <w:vertAlign w:val="subscript"/>
          <w:lang w:val="uk-UA"/>
        </w:rPr>
        <w:t>емп</w:t>
      </w:r>
      <w:r w:rsidRPr="006A710E">
        <w:rPr>
          <w:rFonts w:ascii="Times New Roman" w:cs="Times New Roman"/>
          <w:sz w:val="28"/>
          <w:lang w:val="uk-UA"/>
        </w:rPr>
        <w:t xml:space="preserve">.= 4,10) </w:t>
      </w:r>
      <w:r w:rsidR="007E3DDC" w:rsidRPr="006A710E">
        <w:rPr>
          <w:rFonts w:ascii="Times New Roman" w:cs="Times New Roman"/>
          <w:sz w:val="28"/>
          <w:lang w:val="uk-UA"/>
        </w:rPr>
        <w:t>–</w:t>
      </w:r>
      <w:r w:rsidRPr="006A710E">
        <w:rPr>
          <w:rFonts w:ascii="Times New Roman" w:cs="Times New Roman"/>
          <w:sz w:val="28"/>
          <w:lang w:val="uk-UA"/>
        </w:rPr>
        <w:t xml:space="preserve"> у категорії “Власна </w:t>
      </w:r>
      <w:r w:rsidR="007E3DDC" w:rsidRPr="006A710E">
        <w:rPr>
          <w:rFonts w:ascii="Times New Roman" w:cs="Times New Roman"/>
          <w:sz w:val="28"/>
          <w:lang w:val="uk-UA"/>
        </w:rPr>
        <w:t>сім’я</w:t>
      </w:r>
      <w:r w:rsidRPr="006A710E">
        <w:rPr>
          <w:rFonts w:ascii="Times New Roman" w:cs="Times New Roman"/>
          <w:sz w:val="28"/>
          <w:lang w:val="uk-UA"/>
        </w:rPr>
        <w:t>” відсутні статистично значущі відмінності (φ</w:t>
      </w:r>
      <w:r w:rsidRPr="006A710E">
        <w:rPr>
          <w:rFonts w:ascii="Times New Roman" w:cs="Times New Roman"/>
          <w:sz w:val="28"/>
          <w:vertAlign w:val="subscript"/>
          <w:lang w:val="uk-UA"/>
        </w:rPr>
        <w:t>емп</w:t>
      </w:r>
      <w:r w:rsidRPr="006A710E">
        <w:rPr>
          <w:rFonts w:ascii="Times New Roman" w:cs="Times New Roman"/>
          <w:sz w:val="28"/>
          <w:lang w:val="uk-UA"/>
        </w:rPr>
        <w:t>.= 1,40), а в категорії “Родительська</w:t>
      </w:r>
      <w:r w:rsidR="00A01CCD" w:rsidRPr="006A710E">
        <w:rPr>
          <w:rFonts w:ascii="Times New Roman" w:cs="Times New Roman"/>
          <w:sz w:val="28"/>
          <w:lang w:val="uk-UA"/>
        </w:rPr>
        <w:t xml:space="preserve"> </w:t>
      </w:r>
      <w:r w:rsidR="007E3DDC" w:rsidRPr="006A710E">
        <w:rPr>
          <w:rFonts w:ascii="Times New Roman" w:cs="Times New Roman"/>
          <w:sz w:val="28"/>
          <w:lang w:val="uk-UA"/>
        </w:rPr>
        <w:t>сім’я</w:t>
      </w:r>
      <w:r w:rsidRPr="006A710E">
        <w:rPr>
          <w:rFonts w:ascii="Times New Roman" w:cs="Times New Roman"/>
          <w:sz w:val="28"/>
          <w:lang w:val="uk-UA"/>
        </w:rPr>
        <w:t>” такі відмінності наявні (φ</w:t>
      </w:r>
      <w:r w:rsidRPr="006A710E">
        <w:rPr>
          <w:rFonts w:ascii="Times New Roman" w:cs="Times New Roman"/>
          <w:sz w:val="28"/>
          <w:vertAlign w:val="subscript"/>
          <w:lang w:val="uk-UA"/>
        </w:rPr>
        <w:t>емп</w:t>
      </w:r>
      <w:r w:rsidRPr="006A710E">
        <w:rPr>
          <w:rFonts w:ascii="Times New Roman" w:cs="Times New Roman"/>
          <w:sz w:val="28"/>
          <w:lang w:val="uk-UA"/>
        </w:rPr>
        <w:t>.= 4,99): у 2006 році респонденти вказували здебільшого найближчі сімейні зв’язки (“дочка”, “син”, “брат”, “сестра”), а в 2014 році наводилися самовизначення, крім вказаних, усіх можливих родинних зв’язків (“племінник”, “невістка”, “кума”, “хрещена”, “двоюрідна онука” тощо); “Метафоричні визначення” – статистично значуще зменшилася кількість самовизначень (φ</w:t>
      </w:r>
      <w:r w:rsidRPr="006A710E">
        <w:rPr>
          <w:rFonts w:ascii="Times New Roman" w:cs="Times New Roman"/>
          <w:sz w:val="28"/>
          <w:vertAlign w:val="subscript"/>
          <w:lang w:val="uk-UA"/>
        </w:rPr>
        <w:t>емп</w:t>
      </w:r>
      <w:r w:rsidRPr="006A710E">
        <w:rPr>
          <w:rFonts w:ascii="Times New Roman" w:cs="Times New Roman"/>
          <w:sz w:val="28"/>
          <w:lang w:val="uk-UA"/>
        </w:rPr>
        <w:t>.= 3,90), спостерігається поява визначень з негативним емоційним забарвленням; “Громадянство” – статистично значуще збільшилася кількість самовизначень (φ</w:t>
      </w:r>
      <w:r w:rsidRPr="006A710E">
        <w:rPr>
          <w:rFonts w:ascii="Times New Roman" w:cs="Times New Roman"/>
          <w:sz w:val="28"/>
          <w:vertAlign w:val="subscript"/>
          <w:lang w:val="uk-UA"/>
        </w:rPr>
        <w:t>емп</w:t>
      </w:r>
      <w:r w:rsidRPr="006A710E">
        <w:rPr>
          <w:rFonts w:ascii="Times New Roman" w:cs="Times New Roman"/>
          <w:sz w:val="28"/>
          <w:lang w:val="uk-UA"/>
        </w:rPr>
        <w:t xml:space="preserve">.= 3,71), </w:t>
      </w:r>
      <w:r w:rsidR="005829C5" w:rsidRPr="006A710E">
        <w:rPr>
          <w:rFonts w:ascii="Times New Roman" w:cs="Times New Roman"/>
          <w:sz w:val="28"/>
          <w:lang w:val="uk-UA"/>
        </w:rPr>
        <w:t xml:space="preserve">з’явились </w:t>
      </w:r>
      <w:r w:rsidRPr="006A710E">
        <w:rPr>
          <w:rFonts w:ascii="Times New Roman" w:cs="Times New Roman"/>
          <w:sz w:val="28"/>
          <w:lang w:val="uk-UA"/>
        </w:rPr>
        <w:t>уточнен</w:t>
      </w:r>
      <w:r w:rsidR="005829C5" w:rsidRPr="006A710E">
        <w:rPr>
          <w:rFonts w:ascii="Times New Roman" w:cs="Times New Roman"/>
          <w:sz w:val="28"/>
          <w:lang w:val="uk-UA"/>
        </w:rPr>
        <w:t>ня</w:t>
      </w:r>
      <w:r w:rsidRPr="006A710E">
        <w:rPr>
          <w:rFonts w:ascii="Times New Roman" w:cs="Times New Roman"/>
          <w:sz w:val="28"/>
          <w:lang w:val="uk-UA"/>
        </w:rPr>
        <w:t xml:space="preserve"> (“громадянин України”, “громадянка своєї держави”); </w:t>
      </w:r>
      <w:r w:rsidRPr="006A710E">
        <w:rPr>
          <w:rFonts w:ascii="Times New Roman" w:cs="Times New Roman"/>
          <w:i/>
          <w:iCs/>
          <w:sz w:val="28"/>
          <w:lang w:val="uk-UA"/>
        </w:rPr>
        <w:t xml:space="preserve">“Етнічна ідентичність” – </w:t>
      </w:r>
      <w:r w:rsidRPr="006A710E">
        <w:rPr>
          <w:rFonts w:ascii="Times New Roman" w:cs="Times New Roman"/>
          <w:sz w:val="28"/>
          <w:lang w:val="uk-UA"/>
        </w:rPr>
        <w:t>статистично значуще збільшилася кількість самовизначень(φ</w:t>
      </w:r>
      <w:r w:rsidRPr="006A710E">
        <w:rPr>
          <w:rFonts w:ascii="Times New Roman" w:cs="Times New Roman"/>
          <w:sz w:val="28"/>
          <w:vertAlign w:val="subscript"/>
          <w:lang w:val="uk-UA"/>
        </w:rPr>
        <w:t>емп</w:t>
      </w:r>
      <w:r w:rsidRPr="006A710E">
        <w:rPr>
          <w:rFonts w:ascii="Times New Roman" w:cs="Times New Roman"/>
          <w:sz w:val="28"/>
          <w:lang w:val="uk-UA"/>
        </w:rPr>
        <w:t xml:space="preserve">.= 2,97), </w:t>
      </w:r>
      <w:r w:rsidR="005829C5" w:rsidRPr="006A710E">
        <w:rPr>
          <w:rFonts w:ascii="Times New Roman" w:cs="Times New Roman"/>
          <w:sz w:val="28"/>
          <w:lang w:val="uk-UA"/>
        </w:rPr>
        <w:t>з’явились</w:t>
      </w:r>
      <w:r w:rsidRPr="006A710E">
        <w:rPr>
          <w:rFonts w:ascii="Times New Roman" w:cs="Times New Roman"/>
          <w:sz w:val="28"/>
          <w:lang w:val="uk-UA"/>
        </w:rPr>
        <w:t xml:space="preserve"> “подвійн</w:t>
      </w:r>
      <w:r w:rsidR="005829C5" w:rsidRPr="006A710E">
        <w:rPr>
          <w:rFonts w:ascii="Times New Roman" w:cs="Times New Roman"/>
          <w:sz w:val="28"/>
          <w:lang w:val="uk-UA"/>
        </w:rPr>
        <w:t>і” визначення</w:t>
      </w:r>
      <w:r w:rsidRPr="006A710E">
        <w:rPr>
          <w:rFonts w:ascii="Times New Roman" w:cs="Times New Roman"/>
          <w:sz w:val="28"/>
          <w:lang w:val="uk-UA"/>
        </w:rPr>
        <w:t xml:space="preserve"> (“українка, хоч ру</w:t>
      </w:r>
      <w:r w:rsidR="00D94EC4" w:rsidRPr="006A710E">
        <w:rPr>
          <w:rFonts w:ascii="Times New Roman" w:cs="Times New Roman"/>
          <w:sz w:val="28"/>
          <w:lang w:val="uk-UA"/>
        </w:rPr>
        <w:t>ська”, “поляк-українець” тощо).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Таблиця 3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bCs/>
          <w:sz w:val="28"/>
          <w:szCs w:val="28"/>
          <w:lang w:val="uk-UA"/>
        </w:rPr>
        <w:t>Проспективна ідентичність</w:t>
      </w:r>
    </w:p>
    <w:tbl>
      <w:tblPr>
        <w:tblStyle w:val="TableNormal"/>
        <w:tblW w:w="10206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2"/>
        <w:gridCol w:w="2128"/>
        <w:gridCol w:w="2128"/>
        <w:gridCol w:w="2128"/>
      </w:tblGrid>
      <w:tr w:rsidR="00E96863" w:rsidRPr="006A710E" w:rsidTr="006A710E">
        <w:trPr>
          <w:trHeight w:val="442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863" w:rsidRPr="006A710E" w:rsidRDefault="00E96863" w:rsidP="006A710E">
            <w:pPr>
              <w:pStyle w:val="3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color w:val="000000"/>
                <w:sz w:val="24"/>
                <w:szCs w:val="28"/>
                <w:u w:color="000000"/>
                <w:lang w:val="uk-UA"/>
              </w:rPr>
              <w:t>Ідентифікаційні категорії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8"/>
                <w:lang w:val="uk-UA"/>
              </w:rPr>
              <w:t>2006 р., %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8"/>
                <w:lang w:val="uk-UA"/>
              </w:rPr>
              <w:t>2014 р., %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Критерій Фішера, ϕ</w:t>
            </w: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8"/>
                <w:vertAlign w:val="subscript"/>
                <w:lang w:val="uk-UA"/>
              </w:rPr>
              <w:t>емп</w:t>
            </w: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.</w:t>
            </w:r>
          </w:p>
        </w:tc>
      </w:tr>
      <w:tr w:rsidR="00E96863" w:rsidRPr="006A710E" w:rsidTr="006A710E">
        <w:trPr>
          <w:trHeight w:val="14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i/>
                <w:iCs/>
                <w:sz w:val="24"/>
                <w:szCs w:val="28"/>
                <w:lang w:val="uk-UA"/>
              </w:rPr>
              <w:t>Родительська сім’я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8,09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10,84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2,37**</w:t>
            </w:r>
          </w:p>
        </w:tc>
      </w:tr>
      <w:tr w:rsidR="00E96863" w:rsidRPr="006A710E" w:rsidTr="006A710E">
        <w:trPr>
          <w:trHeight w:val="26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i/>
                <w:iCs/>
                <w:sz w:val="24"/>
                <w:szCs w:val="28"/>
                <w:lang w:val="uk-UA"/>
              </w:rPr>
              <w:t>Власна сім’я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13,5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10,12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2,62**</w:t>
            </w:r>
          </w:p>
        </w:tc>
      </w:tr>
      <w:tr w:rsidR="00E96863" w:rsidRPr="006A710E" w:rsidTr="006A710E">
        <w:trPr>
          <w:trHeight w:val="11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Сім’я загалом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21,59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20,96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0,37</w:t>
            </w:r>
          </w:p>
        </w:tc>
      </w:tr>
      <w:tr w:rsidR="00E96863" w:rsidRPr="006A710E" w:rsidTr="006A710E">
        <w:trPr>
          <w:trHeight w:val="88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Професійні ролі і статуси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17,68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21,31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2,30**</w:t>
            </w:r>
          </w:p>
        </w:tc>
      </w:tr>
      <w:tr w:rsidR="00E96863" w:rsidRPr="006A710E" w:rsidTr="006A710E">
        <w:trPr>
          <w:trHeight w:val="240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Особистісні якості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11,01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7,19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3,40**</w:t>
            </w:r>
          </w:p>
        </w:tc>
      </w:tr>
      <w:tr w:rsidR="00E96863" w:rsidRPr="006A710E" w:rsidTr="006A710E">
        <w:trPr>
          <w:trHeight w:val="217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Громадянство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5,27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7,93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2,73**</w:t>
            </w:r>
          </w:p>
        </w:tc>
      </w:tr>
      <w:tr w:rsidR="00E96863" w:rsidRPr="006A710E" w:rsidTr="006A710E">
        <w:trPr>
          <w:trHeight w:val="157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Етнічна ідентичність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0,37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4,18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6863" w:rsidRPr="006A710E" w:rsidRDefault="00E96863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8"/>
                <w:lang w:val="uk-UA"/>
              </w:rPr>
              <w:t>7,23*</w:t>
            </w:r>
          </w:p>
        </w:tc>
      </w:tr>
    </w:tbl>
    <w:p w:rsidR="00041ABC" w:rsidRPr="006A710E" w:rsidRDefault="003452E1" w:rsidP="006A710E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0" w:firstLine="709"/>
        <w:jc w:val="both"/>
        <w:rPr>
          <w:rFonts w:ascii="Times New Roman" w:eastAsia="Times New Roman" w:cs="Times New Roman"/>
          <w:spacing w:val="-4"/>
          <w:sz w:val="28"/>
          <w:lang w:val="uk-UA"/>
        </w:rPr>
      </w:pPr>
      <w:r w:rsidRPr="006A710E">
        <w:rPr>
          <w:rFonts w:ascii="Times New Roman" w:cs="Times New Roman"/>
          <w:spacing w:val="-4"/>
          <w:sz w:val="28"/>
          <w:lang w:val="uk-UA"/>
        </w:rPr>
        <w:t>Динаміка:</w:t>
      </w:r>
      <w:r w:rsidRPr="006A710E">
        <w:rPr>
          <w:rFonts w:ascii="Times New Roman" w:cs="Times New Roman"/>
          <w:bCs/>
          <w:spacing w:val="-4"/>
          <w:sz w:val="28"/>
          <w:lang w:val="uk-UA"/>
        </w:rPr>
        <w:t xml:space="preserve"> “</w:t>
      </w:r>
      <w:r w:rsidR="007E3DDC" w:rsidRPr="006A710E">
        <w:rPr>
          <w:rFonts w:ascii="Times New Roman" w:cs="Times New Roman"/>
          <w:bCs/>
          <w:spacing w:val="-4"/>
          <w:sz w:val="28"/>
          <w:lang w:val="uk-UA"/>
        </w:rPr>
        <w:t>Сім’я</w:t>
      </w:r>
      <w:r w:rsidRPr="006A710E">
        <w:rPr>
          <w:rFonts w:ascii="Times New Roman" w:cs="Times New Roman"/>
          <w:bCs/>
          <w:spacing w:val="-4"/>
          <w:sz w:val="28"/>
          <w:lang w:val="uk-UA"/>
        </w:rPr>
        <w:t>”</w:t>
      </w:r>
      <w:r w:rsidRPr="006A710E">
        <w:rPr>
          <w:rFonts w:ascii="Times New Roman" w:cs="Times New Roman"/>
          <w:spacing w:val="-4"/>
          <w:sz w:val="28"/>
          <w:lang w:val="uk-UA"/>
        </w:rPr>
        <w:t xml:space="preserve"> – у загальній категорії статистично значущі відмінності відсутні (φ</w:t>
      </w:r>
      <w:r w:rsidRPr="006A710E">
        <w:rPr>
          <w:rFonts w:ascii="Times New Roman" w:cs="Times New Roman"/>
          <w:spacing w:val="-4"/>
          <w:sz w:val="28"/>
          <w:vertAlign w:val="subscript"/>
          <w:lang w:val="uk-UA"/>
        </w:rPr>
        <w:t>емп</w:t>
      </w:r>
      <w:r w:rsidRPr="006A710E">
        <w:rPr>
          <w:rFonts w:ascii="Times New Roman" w:cs="Times New Roman"/>
          <w:spacing w:val="-4"/>
          <w:sz w:val="28"/>
          <w:lang w:val="uk-UA"/>
        </w:rPr>
        <w:t xml:space="preserve">.=0,37), але в категорії </w:t>
      </w:r>
      <w:r w:rsidRPr="006A710E">
        <w:rPr>
          <w:rFonts w:ascii="Times New Roman" w:cs="Times New Roman"/>
          <w:bCs/>
          <w:spacing w:val="-4"/>
          <w:sz w:val="28"/>
          <w:lang w:val="uk-UA"/>
        </w:rPr>
        <w:t>“Родительська</w:t>
      </w:r>
      <w:r w:rsidR="00A01CCD" w:rsidRPr="006A710E">
        <w:rPr>
          <w:rFonts w:ascii="Times New Roman" w:cs="Times New Roman"/>
          <w:bCs/>
          <w:spacing w:val="-4"/>
          <w:sz w:val="28"/>
          <w:lang w:val="uk-UA"/>
        </w:rPr>
        <w:t xml:space="preserve"> </w:t>
      </w:r>
      <w:r w:rsidR="007E3DDC" w:rsidRPr="006A710E">
        <w:rPr>
          <w:rFonts w:ascii="Times New Roman" w:cs="Times New Roman"/>
          <w:bCs/>
          <w:spacing w:val="-4"/>
          <w:sz w:val="28"/>
          <w:lang w:val="uk-UA"/>
        </w:rPr>
        <w:t>сім’я</w:t>
      </w:r>
      <w:r w:rsidRPr="006A710E">
        <w:rPr>
          <w:rFonts w:ascii="Times New Roman" w:cs="Times New Roman"/>
          <w:bCs/>
          <w:spacing w:val="-4"/>
          <w:sz w:val="28"/>
          <w:lang w:val="uk-UA"/>
        </w:rPr>
        <w:t>”</w:t>
      </w:r>
      <w:r w:rsidRPr="006A710E">
        <w:rPr>
          <w:rFonts w:ascii="Times New Roman" w:cs="Times New Roman"/>
          <w:spacing w:val="-4"/>
          <w:sz w:val="28"/>
          <w:lang w:val="uk-UA"/>
        </w:rPr>
        <w:t xml:space="preserve"> спостерігається  статистично значуще збільшення кількості самовизначень (φ</w:t>
      </w:r>
      <w:r w:rsidRPr="006A710E">
        <w:rPr>
          <w:rFonts w:ascii="Times New Roman" w:cs="Times New Roman"/>
          <w:spacing w:val="-4"/>
          <w:sz w:val="28"/>
          <w:vertAlign w:val="subscript"/>
          <w:lang w:val="uk-UA"/>
        </w:rPr>
        <w:t>емп</w:t>
      </w:r>
      <w:r w:rsidRPr="006A710E">
        <w:rPr>
          <w:rFonts w:ascii="Times New Roman" w:cs="Times New Roman"/>
          <w:spacing w:val="-4"/>
          <w:sz w:val="28"/>
          <w:lang w:val="uk-UA"/>
        </w:rPr>
        <w:t>.=2,36), при цьому</w:t>
      </w:r>
      <w:r w:rsidR="005829C5" w:rsidRPr="006A710E">
        <w:rPr>
          <w:rFonts w:ascii="Times New Roman" w:cs="Times New Roman"/>
          <w:spacing w:val="-4"/>
          <w:sz w:val="28"/>
          <w:lang w:val="uk-UA"/>
        </w:rPr>
        <w:t>,</w:t>
      </w:r>
      <w:r w:rsidRPr="006A710E">
        <w:rPr>
          <w:rFonts w:ascii="Times New Roman" w:cs="Times New Roman"/>
          <w:spacing w:val="-4"/>
          <w:sz w:val="28"/>
          <w:lang w:val="uk-UA"/>
        </w:rPr>
        <w:t xml:space="preserve"> аналогічно до колективних матриць актуальної ідентичності, показано наявність і важливість як близьких, так і більш далеких родинних зв’язків; </w:t>
      </w:r>
      <w:r w:rsidRPr="006A710E">
        <w:rPr>
          <w:rFonts w:ascii="Times New Roman" w:cs="Times New Roman"/>
          <w:bCs/>
          <w:spacing w:val="-4"/>
          <w:sz w:val="28"/>
          <w:lang w:val="uk-UA"/>
        </w:rPr>
        <w:t xml:space="preserve">“Власна </w:t>
      </w:r>
      <w:r w:rsidR="007E3DDC" w:rsidRPr="006A710E">
        <w:rPr>
          <w:rFonts w:ascii="Times New Roman" w:cs="Times New Roman"/>
          <w:bCs/>
          <w:spacing w:val="-4"/>
          <w:sz w:val="28"/>
          <w:lang w:val="uk-UA"/>
        </w:rPr>
        <w:t>сім’я</w:t>
      </w:r>
      <w:r w:rsidRPr="006A710E">
        <w:rPr>
          <w:rFonts w:ascii="Times New Roman" w:cs="Times New Roman"/>
          <w:bCs/>
          <w:spacing w:val="-4"/>
          <w:sz w:val="28"/>
          <w:lang w:val="uk-UA"/>
        </w:rPr>
        <w:t>”</w:t>
      </w:r>
      <w:r w:rsidRPr="006A710E">
        <w:rPr>
          <w:rFonts w:ascii="Times New Roman" w:cs="Times New Roman"/>
          <w:spacing w:val="-4"/>
          <w:sz w:val="28"/>
          <w:lang w:val="uk-UA"/>
        </w:rPr>
        <w:t xml:space="preserve"> – статистично значуще зменшення кількості самовизначень (φ</w:t>
      </w:r>
      <w:r w:rsidRPr="006A710E">
        <w:rPr>
          <w:rFonts w:ascii="Times New Roman" w:cs="Times New Roman"/>
          <w:spacing w:val="-4"/>
          <w:sz w:val="28"/>
          <w:vertAlign w:val="subscript"/>
          <w:lang w:val="uk-UA"/>
        </w:rPr>
        <w:t>емп</w:t>
      </w:r>
      <w:r w:rsidRPr="006A710E">
        <w:rPr>
          <w:rFonts w:ascii="Times New Roman" w:cs="Times New Roman"/>
          <w:spacing w:val="-4"/>
          <w:sz w:val="28"/>
          <w:lang w:val="uk-UA"/>
        </w:rPr>
        <w:t xml:space="preserve">.=2,62), при цьому ідентичності, які стосуються батьківства та материнства, є більш конкретизованими (“маю двох синів”, “мати дівчинки”, “ще не мати”); </w:t>
      </w:r>
      <w:r w:rsidRPr="006A710E">
        <w:rPr>
          <w:rFonts w:ascii="Times New Roman" w:cs="Times New Roman"/>
          <w:bCs/>
          <w:spacing w:val="-4"/>
          <w:sz w:val="28"/>
          <w:lang w:val="uk-UA"/>
        </w:rPr>
        <w:t>“Професійні ролі і статуси”</w:t>
      </w:r>
      <w:r w:rsidRPr="006A710E">
        <w:rPr>
          <w:rFonts w:ascii="Times New Roman" w:cs="Times New Roman"/>
          <w:spacing w:val="-4"/>
          <w:sz w:val="28"/>
          <w:lang w:val="uk-UA"/>
        </w:rPr>
        <w:t xml:space="preserve"> – статистично значуще збільшення кількості самовизначень (φ</w:t>
      </w:r>
      <w:r w:rsidRPr="006A710E">
        <w:rPr>
          <w:rFonts w:ascii="Times New Roman" w:cs="Times New Roman"/>
          <w:spacing w:val="-4"/>
          <w:sz w:val="28"/>
          <w:vertAlign w:val="subscript"/>
          <w:lang w:val="uk-UA"/>
        </w:rPr>
        <w:t>емп</w:t>
      </w:r>
      <w:r w:rsidRPr="006A710E">
        <w:rPr>
          <w:rFonts w:ascii="Times New Roman" w:cs="Times New Roman"/>
          <w:spacing w:val="-4"/>
          <w:sz w:val="28"/>
          <w:lang w:val="uk-UA"/>
        </w:rPr>
        <w:t xml:space="preserve">.=2,30), більшість ідентичностей вказують на прагнення досягти високого професійного рівня, при цьому необов’язково співпадають з фахом, за яким </w:t>
      </w:r>
      <w:r w:rsidR="005829C5" w:rsidRPr="006A710E">
        <w:rPr>
          <w:rFonts w:ascii="Times New Roman" w:cs="Times New Roman"/>
          <w:spacing w:val="-4"/>
          <w:sz w:val="28"/>
          <w:lang w:val="uk-UA"/>
        </w:rPr>
        <w:t>здобува</w:t>
      </w:r>
      <w:r w:rsidRPr="006A710E">
        <w:rPr>
          <w:rFonts w:ascii="Times New Roman" w:cs="Times New Roman"/>
          <w:spacing w:val="-4"/>
          <w:sz w:val="28"/>
          <w:lang w:val="uk-UA"/>
        </w:rPr>
        <w:t xml:space="preserve">ється освіта; </w:t>
      </w:r>
      <w:r w:rsidRPr="006A710E">
        <w:rPr>
          <w:rFonts w:ascii="Times New Roman" w:cs="Times New Roman"/>
          <w:bCs/>
          <w:spacing w:val="-4"/>
          <w:sz w:val="28"/>
          <w:lang w:val="uk-UA"/>
        </w:rPr>
        <w:t>“Особистісні якості”</w:t>
      </w:r>
      <w:r w:rsidRPr="006A710E">
        <w:rPr>
          <w:rFonts w:ascii="Times New Roman" w:cs="Times New Roman"/>
          <w:spacing w:val="-4"/>
          <w:sz w:val="28"/>
          <w:lang w:val="uk-UA"/>
        </w:rPr>
        <w:t xml:space="preserve"> – статистично значуще зменшення кількості самовизначень (φ</w:t>
      </w:r>
      <w:r w:rsidRPr="006A710E">
        <w:rPr>
          <w:rFonts w:ascii="Times New Roman" w:cs="Times New Roman"/>
          <w:spacing w:val="-4"/>
          <w:sz w:val="28"/>
          <w:vertAlign w:val="subscript"/>
          <w:lang w:val="uk-UA"/>
        </w:rPr>
        <w:t>емп</w:t>
      </w:r>
      <w:r w:rsidRPr="006A710E">
        <w:rPr>
          <w:rFonts w:ascii="Times New Roman" w:cs="Times New Roman"/>
          <w:spacing w:val="-4"/>
          <w:sz w:val="28"/>
          <w:lang w:val="uk-UA"/>
        </w:rPr>
        <w:t xml:space="preserve">.=3,40); </w:t>
      </w:r>
      <w:r w:rsidRPr="006A710E">
        <w:rPr>
          <w:rFonts w:ascii="Times New Roman" w:cs="Times New Roman"/>
          <w:bCs/>
          <w:spacing w:val="-4"/>
          <w:sz w:val="28"/>
          <w:lang w:val="uk-UA"/>
        </w:rPr>
        <w:t>“Етнічна ідентичність”</w:t>
      </w:r>
      <w:r w:rsidRPr="006A710E">
        <w:rPr>
          <w:rFonts w:ascii="Times New Roman" w:cs="Times New Roman"/>
          <w:i/>
          <w:iCs/>
          <w:spacing w:val="-4"/>
          <w:sz w:val="28"/>
          <w:lang w:val="uk-UA"/>
        </w:rPr>
        <w:t xml:space="preserve"> -</w:t>
      </w:r>
      <w:r w:rsidRPr="006A710E">
        <w:rPr>
          <w:rFonts w:ascii="Times New Roman" w:cs="Times New Roman"/>
          <w:bCs/>
          <w:i/>
          <w:iCs/>
          <w:spacing w:val="-4"/>
          <w:sz w:val="28"/>
          <w:lang w:val="uk-UA"/>
        </w:rPr>
        <w:t xml:space="preserve"> </w:t>
      </w:r>
      <w:r w:rsidRPr="006A710E">
        <w:rPr>
          <w:rFonts w:ascii="Times New Roman" w:cs="Times New Roman"/>
          <w:spacing w:val="-4"/>
          <w:sz w:val="28"/>
          <w:lang w:val="uk-UA"/>
        </w:rPr>
        <w:t>статистично значуще збільшення кількості самовизначень (φ</w:t>
      </w:r>
      <w:r w:rsidRPr="006A710E">
        <w:rPr>
          <w:rFonts w:ascii="Times New Roman" w:cs="Times New Roman"/>
          <w:spacing w:val="-4"/>
          <w:sz w:val="28"/>
          <w:vertAlign w:val="subscript"/>
          <w:lang w:val="uk-UA"/>
        </w:rPr>
        <w:t>емп</w:t>
      </w:r>
      <w:r w:rsidRPr="006A710E">
        <w:rPr>
          <w:rFonts w:ascii="Times New Roman" w:cs="Times New Roman"/>
          <w:spacing w:val="-4"/>
          <w:sz w:val="28"/>
          <w:lang w:val="uk-UA"/>
        </w:rPr>
        <w:t xml:space="preserve">.=7,23), зберігалася тенденція </w:t>
      </w:r>
      <w:r w:rsidR="005829C5" w:rsidRPr="006A710E">
        <w:rPr>
          <w:rFonts w:ascii="Times New Roman" w:cs="Times New Roman"/>
          <w:spacing w:val="-4"/>
          <w:sz w:val="28"/>
          <w:lang w:val="uk-UA"/>
        </w:rPr>
        <w:t>давати</w:t>
      </w:r>
      <w:r w:rsidRPr="006A710E">
        <w:rPr>
          <w:rFonts w:ascii="Times New Roman" w:cs="Times New Roman"/>
          <w:spacing w:val="-4"/>
          <w:sz w:val="28"/>
          <w:lang w:val="uk-UA"/>
        </w:rPr>
        <w:t xml:space="preserve"> “подвійні” визначення – власне етнічне походження та “українка, українець”; </w:t>
      </w:r>
      <w:r w:rsidRPr="006A710E">
        <w:rPr>
          <w:rFonts w:ascii="Times New Roman" w:cs="Times New Roman"/>
          <w:bCs/>
          <w:spacing w:val="-4"/>
          <w:sz w:val="28"/>
          <w:lang w:val="uk-UA"/>
        </w:rPr>
        <w:t>“Громадянство”</w:t>
      </w:r>
      <w:r w:rsidRPr="006A710E">
        <w:rPr>
          <w:rFonts w:ascii="Times New Roman" w:cs="Times New Roman"/>
          <w:spacing w:val="-4"/>
          <w:sz w:val="28"/>
          <w:lang w:val="uk-UA"/>
        </w:rPr>
        <w:t xml:space="preserve"> – статистично значуще збільшення кількості самовизначень </w:t>
      </w:r>
      <w:r w:rsidRPr="006A710E">
        <w:rPr>
          <w:rFonts w:ascii="Times New Roman" w:cs="Times New Roman"/>
          <w:spacing w:val="-4"/>
          <w:sz w:val="28"/>
          <w:lang w:val="uk-UA"/>
        </w:rPr>
        <w:lastRenderedPageBreak/>
        <w:t>(φ</w:t>
      </w:r>
      <w:r w:rsidRPr="006A710E">
        <w:rPr>
          <w:rFonts w:ascii="Times New Roman" w:cs="Times New Roman"/>
          <w:spacing w:val="-4"/>
          <w:sz w:val="28"/>
          <w:vertAlign w:val="subscript"/>
          <w:lang w:val="uk-UA"/>
        </w:rPr>
        <w:t>емп</w:t>
      </w:r>
      <w:r w:rsidRPr="006A710E">
        <w:rPr>
          <w:rFonts w:ascii="Times New Roman" w:cs="Times New Roman"/>
          <w:spacing w:val="-4"/>
          <w:sz w:val="28"/>
          <w:lang w:val="uk-UA"/>
        </w:rPr>
        <w:t xml:space="preserve">.=2,73), при цьому порівняно з 2006 роком кількість ідентичностей, які припускають міграцію та отримання громадянства іншої держави знизилася </w:t>
      </w:r>
      <w:r w:rsidR="006A710E">
        <w:rPr>
          <w:rFonts w:ascii="Times New Roman" w:cs="Times New Roman"/>
          <w:spacing w:val="-4"/>
          <w:sz w:val="28"/>
          <w:lang w:val="uk-UA"/>
        </w:rPr>
        <w:t>(</w:t>
      </w:r>
      <w:r w:rsidR="00565B2F" w:rsidRPr="006A710E">
        <w:rPr>
          <w:rFonts w:ascii="Times New Roman" w:cs="Times New Roman"/>
          <w:spacing w:val="-4"/>
          <w:sz w:val="28"/>
          <w:lang w:val="uk-UA"/>
        </w:rPr>
        <w:t>2 із загальної кількості 69).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Здійснено розрахунок коефіціенту проспективності для кожного респондента, дані проранжовані та за допомогою квартілів обидві сукупності розподілено на три групи (2006 та 2014 роки відповідно):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група 1 – респонденти з високим рівнем складності та диференційованості проспективної ідентичності (ВР СіДПІ) – (Q4, n=78; n=26); 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pacing w:val="-4"/>
          <w:sz w:val="28"/>
          <w:szCs w:val="28"/>
          <w:lang w:val="uk-UA"/>
        </w:rPr>
        <w:t>група 2 – респонденти з середнім рівнем складності та диференційованості проспективної ідентичності (СР СіДПІ) – (Q2+Q3, n=144; n=68);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група 3 – респонденти з високим рівнем складності та диференційованості проспективної ідентичності (НР СіДПІ) – (Q1, n=75; n=31).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Констатовано статистично значущі відмінності між групами в межах кожної вибірки (1 – 2: t</w:t>
      </w:r>
      <w:r w:rsidRPr="006A710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кр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. = 3,73; 2 – 3: t</w:t>
      </w:r>
      <w:r w:rsidRPr="006A710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кр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= 2,69; 3 – 1: t</w:t>
      </w:r>
      <w:r w:rsidRPr="006A710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кр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= 12,74; 1 – 2: t</w:t>
      </w:r>
      <w:r w:rsidRPr="006A710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кр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= 3,23; 2 – 3: t</w:t>
      </w:r>
      <w:r w:rsidRPr="006A710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кр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= 2,25; 3 – 1: t</w:t>
      </w:r>
      <w:r w:rsidRPr="006A710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кр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= 10,05).</w:t>
      </w:r>
    </w:p>
    <w:p w:rsidR="00041ABC" w:rsidRPr="006A710E" w:rsidRDefault="00120629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рівень соціально-</w:t>
      </w:r>
      <w:r w:rsidR="003452E1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психологічної адаптованості </w:t>
      </w:r>
      <w:r w:rsidR="003452E1" w:rsidRPr="006A710E">
        <w:rPr>
          <w:rFonts w:ascii="Times New Roman" w:hAnsi="Times New Roman" w:cs="Times New Roman"/>
          <w:sz w:val="28"/>
          <w:szCs w:val="28"/>
          <w:lang w:val="uk-UA"/>
        </w:rPr>
        <w:t>респондентів з висок</w:t>
      </w:r>
      <w:r w:rsidR="005829C5" w:rsidRPr="006A710E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3452E1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та низьк</w:t>
      </w:r>
      <w:r w:rsidR="005829C5" w:rsidRPr="006A710E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3452E1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складн</w:t>
      </w:r>
      <w:r w:rsidR="005829C5" w:rsidRPr="006A710E">
        <w:rPr>
          <w:rFonts w:ascii="Times New Roman" w:hAnsi="Times New Roman" w:cs="Times New Roman"/>
          <w:sz w:val="28"/>
          <w:szCs w:val="28"/>
          <w:lang w:val="uk-UA"/>
        </w:rPr>
        <w:t>істю</w:t>
      </w:r>
      <w:r w:rsidR="003452E1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та диференційован</w:t>
      </w:r>
      <w:r w:rsidR="005829C5" w:rsidRPr="006A710E">
        <w:rPr>
          <w:rFonts w:ascii="Times New Roman" w:hAnsi="Times New Roman" w:cs="Times New Roman"/>
          <w:sz w:val="28"/>
          <w:szCs w:val="28"/>
          <w:lang w:val="uk-UA"/>
        </w:rPr>
        <w:t>істю</w:t>
      </w:r>
      <w:r w:rsidR="003452E1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проспективної ідентичності (див. табл. 4).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Таблиця 4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bCs/>
          <w:sz w:val="28"/>
          <w:szCs w:val="28"/>
          <w:lang w:val="uk-UA"/>
        </w:rPr>
        <w:t>Інтегральні показники за методикою дослідження соціально-психологічної адаптації (СПА) К. Роджерса і Р. Даймонд</w:t>
      </w:r>
    </w:p>
    <w:tbl>
      <w:tblPr>
        <w:tblStyle w:val="TableNormal"/>
        <w:tblW w:w="10206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567"/>
        <w:gridCol w:w="992"/>
        <w:gridCol w:w="850"/>
        <w:gridCol w:w="851"/>
        <w:gridCol w:w="850"/>
        <w:gridCol w:w="858"/>
        <w:gridCol w:w="850"/>
        <w:gridCol w:w="851"/>
        <w:gridCol w:w="920"/>
        <w:gridCol w:w="996"/>
        <w:gridCol w:w="992"/>
      </w:tblGrid>
      <w:tr w:rsidR="00041ABC" w:rsidRPr="006A710E" w:rsidTr="006A710E">
        <w:trPr>
          <w:trHeight w:val="191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="-94" w:right="-10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Шкали</w:t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2006</w:t>
            </w:r>
          </w:p>
        </w:tc>
        <w:tc>
          <w:tcPr>
            <w:tcW w:w="4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2014</w:t>
            </w:r>
          </w:p>
        </w:tc>
      </w:tr>
      <w:tr w:rsidR="00041ABC" w:rsidRPr="006A710E" w:rsidTr="006A710E">
        <w:trPr>
          <w:trHeight w:val="465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BC" w:rsidRPr="006A710E" w:rsidRDefault="00041ABC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="-94" w:right="-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BC" w:rsidRPr="006A710E" w:rsidRDefault="00041ABC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Група 1, N=78</w:t>
            </w:r>
          </w:p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(ВР СіДПІ)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Група 3, N=75</w:t>
            </w:r>
          </w:p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(НР СіДПІ)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t-кри-терій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Група 1, N=26 (ВР СіДПІ)</w:t>
            </w:r>
          </w:p>
        </w:tc>
        <w:tc>
          <w:tcPr>
            <w:tcW w:w="1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Група 3, N=31 (ВР СіДПІ)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t-кри-терій</w:t>
            </w:r>
          </w:p>
        </w:tc>
      </w:tr>
      <w:tr w:rsidR="00041ABC" w:rsidRPr="006A710E" w:rsidTr="006A710E">
        <w:trPr>
          <w:trHeight w:val="320"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BC" w:rsidRPr="006A710E" w:rsidRDefault="00041ABC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="-94" w:right="-10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BC" w:rsidRPr="006A710E" w:rsidRDefault="00041ABC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mean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st.dev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mean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st.dev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BC" w:rsidRPr="006A710E" w:rsidRDefault="00041ABC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mean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st.dev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mean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st.dev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BC" w:rsidRPr="006A710E" w:rsidRDefault="00041ABC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1ABC" w:rsidRPr="006A710E" w:rsidTr="006A710E">
        <w:trPr>
          <w:trHeight w:val="3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2,19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4,70*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9,92*</w:t>
            </w:r>
          </w:p>
        </w:tc>
      </w:tr>
      <w:tr w:rsidR="00041ABC" w:rsidRPr="006A710E" w:rsidTr="006A710E">
        <w:trPr>
          <w:trHeight w:val="30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73,59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2,71*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57,13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ABC" w:rsidRPr="006A710E" w:rsidRDefault="003452E1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5,33*</w:t>
            </w:r>
          </w:p>
        </w:tc>
      </w:tr>
      <w:tr w:rsidR="001D16B5" w:rsidRPr="006A710E" w:rsidTr="006A710E">
        <w:trPr>
          <w:trHeight w:val="27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6,94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1,98</w:t>
            </w:r>
          </w:p>
        </w:tc>
      </w:tr>
      <w:tr w:rsidR="001D16B5" w:rsidRPr="006A710E" w:rsidTr="006A710E">
        <w:trPr>
          <w:trHeight w:val="25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3,84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2,58*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43,14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6,95*</w:t>
            </w:r>
          </w:p>
        </w:tc>
      </w:tr>
      <w:tr w:rsidR="001D16B5" w:rsidRPr="006A710E" w:rsidTr="006A710E">
        <w:trPr>
          <w:trHeight w:val="25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5,23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1,98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4,63*</w:t>
            </w:r>
          </w:p>
        </w:tc>
      </w:tr>
      <w:tr w:rsidR="001D16B5" w:rsidRPr="006A710E" w:rsidTr="006A710E">
        <w:trPr>
          <w:trHeight w:val="25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56,36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6,15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53,16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16B5" w:rsidRPr="006A710E" w:rsidRDefault="001D16B5" w:rsidP="006A710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A71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0,94</w:t>
            </w:r>
          </w:p>
        </w:tc>
      </w:tr>
    </w:tbl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На основі аналізу виявлених статистично значущих відмінностей встановлено відповідність високо</w:t>
      </w:r>
      <w:r w:rsidR="001D16B5" w:rsidRPr="006A710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складності та диференційованості проспективної ідентичності високому рівн</w:t>
      </w:r>
      <w:r w:rsidR="001D16B5" w:rsidRPr="006A710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соціально-психологічної адаптації.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Між групою респондентів з висок</w:t>
      </w:r>
      <w:r w:rsidR="001D16B5" w:rsidRPr="006A710E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16B5" w:rsidRPr="006A710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кладн</w:t>
      </w:r>
      <w:r w:rsidR="001D16B5" w:rsidRPr="006A710E">
        <w:rPr>
          <w:rFonts w:ascii="Times New Roman" w:hAnsi="Times New Roman" w:cs="Times New Roman"/>
          <w:sz w:val="28"/>
          <w:szCs w:val="28"/>
          <w:lang w:val="uk-UA"/>
        </w:rPr>
        <w:t>істю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та диференційован</w:t>
      </w:r>
      <w:r w:rsidR="001D16B5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істю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проспективної ідентичності (ВР СіДПІ) (N=78)</w:t>
      </w:r>
      <w:r w:rsidR="001D16B5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групою респондентів з низьк</w:t>
      </w:r>
      <w:r w:rsidR="001D16B5" w:rsidRPr="006A710E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складн</w:t>
      </w:r>
      <w:r w:rsidR="001D16B5" w:rsidRPr="006A710E">
        <w:rPr>
          <w:rFonts w:ascii="Times New Roman" w:hAnsi="Times New Roman" w:cs="Times New Roman"/>
          <w:sz w:val="28"/>
          <w:szCs w:val="28"/>
          <w:lang w:val="uk-UA"/>
        </w:rPr>
        <w:t>істю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16B5" w:rsidRPr="006A71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диференційован</w:t>
      </w:r>
      <w:r w:rsidR="001D16B5" w:rsidRPr="006A710E">
        <w:rPr>
          <w:rFonts w:ascii="Times New Roman" w:hAnsi="Times New Roman" w:cs="Times New Roman"/>
          <w:sz w:val="28"/>
          <w:szCs w:val="28"/>
          <w:lang w:val="uk-UA"/>
        </w:rPr>
        <w:t>істю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проспективної ідентичності (НР СіДПІ) (N=75) констатовано статистично значущі відмінності за наступними параметрами:</w:t>
      </w:r>
    </w:p>
    <w:p w:rsidR="00041ABC" w:rsidRPr="006A710E" w:rsidRDefault="003452E1" w:rsidP="006A710E">
      <w:pPr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pacing w:val="4"/>
          <w:sz w:val="28"/>
          <w:lang w:val="uk-UA"/>
        </w:rPr>
      </w:pPr>
      <w:r w:rsidRPr="006A710E">
        <w:rPr>
          <w:rFonts w:ascii="Times New Roman" w:hAnsi="Times New Roman" w:cs="Times New Roman"/>
          <w:bCs/>
          <w:i/>
          <w:spacing w:val="4"/>
          <w:sz w:val="28"/>
          <w:szCs w:val="28"/>
          <w:lang w:val="uk-UA"/>
        </w:rPr>
        <w:t>самоставлення</w:t>
      </w:r>
      <w:r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="005728E7"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>–</w:t>
      </w:r>
      <w:r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модальності: “відкритість</w:t>
      </w:r>
      <w:r w:rsidR="00DB77C0"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(t</w:t>
      </w:r>
      <w:r w:rsidRPr="006A710E">
        <w:rPr>
          <w:rFonts w:ascii="Times New Roman" w:hAnsi="Times New Roman" w:cs="Times New Roman"/>
          <w:spacing w:val="4"/>
          <w:sz w:val="28"/>
          <w:szCs w:val="28"/>
          <w:vertAlign w:val="subscript"/>
          <w:lang w:val="uk-UA"/>
        </w:rPr>
        <w:t>кр</w:t>
      </w:r>
      <w:r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=1,98), “відзеркалене самоставлення</w:t>
      </w:r>
      <w:r w:rsidR="00DB77C0"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(t</w:t>
      </w:r>
      <w:r w:rsidRPr="006A710E">
        <w:rPr>
          <w:rFonts w:ascii="Times New Roman" w:hAnsi="Times New Roman" w:cs="Times New Roman"/>
          <w:spacing w:val="4"/>
          <w:sz w:val="28"/>
          <w:szCs w:val="28"/>
          <w:vertAlign w:val="subscript"/>
          <w:lang w:val="uk-UA"/>
        </w:rPr>
        <w:t>кр</w:t>
      </w:r>
      <w:r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>=2,06), “самоприйняття</w:t>
      </w:r>
      <w:r w:rsidR="00DB77C0"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(t</w:t>
      </w:r>
      <w:r w:rsidRPr="006A710E">
        <w:rPr>
          <w:rFonts w:ascii="Times New Roman" w:hAnsi="Times New Roman" w:cs="Times New Roman"/>
          <w:spacing w:val="4"/>
          <w:sz w:val="28"/>
          <w:szCs w:val="28"/>
          <w:vertAlign w:val="subscript"/>
          <w:lang w:val="uk-UA"/>
        </w:rPr>
        <w:t>кр</w:t>
      </w:r>
      <w:r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=2,08) та “самоприв’язаність</w:t>
      </w:r>
      <w:r w:rsidR="00DB77C0"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(t</w:t>
      </w:r>
      <w:r w:rsidRPr="006A710E">
        <w:rPr>
          <w:rFonts w:ascii="Times New Roman" w:hAnsi="Times New Roman" w:cs="Times New Roman"/>
          <w:spacing w:val="4"/>
          <w:sz w:val="28"/>
          <w:szCs w:val="28"/>
          <w:vertAlign w:val="subscript"/>
          <w:lang w:val="uk-UA"/>
        </w:rPr>
        <w:t>кр</w:t>
      </w:r>
      <w:r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=2,05); фактори: “Самоповага</w:t>
      </w:r>
      <w:r w:rsidR="00DB77C0"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(t</w:t>
      </w:r>
      <w:r w:rsidRPr="006A710E">
        <w:rPr>
          <w:rFonts w:ascii="Times New Roman" w:hAnsi="Times New Roman" w:cs="Times New Roman"/>
          <w:spacing w:val="4"/>
          <w:sz w:val="28"/>
          <w:szCs w:val="28"/>
          <w:vertAlign w:val="subscript"/>
          <w:lang w:val="uk-UA"/>
        </w:rPr>
        <w:t>кр</w:t>
      </w:r>
      <w:r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=1,97) та “Аутосимпатія</w:t>
      </w:r>
      <w:r w:rsidR="00DB77C0"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(t</w:t>
      </w:r>
      <w:r w:rsidRPr="006A710E">
        <w:rPr>
          <w:rFonts w:ascii="Times New Roman" w:hAnsi="Times New Roman" w:cs="Times New Roman"/>
          <w:spacing w:val="4"/>
          <w:sz w:val="28"/>
          <w:szCs w:val="28"/>
          <w:vertAlign w:val="subscript"/>
          <w:lang w:val="uk-UA"/>
        </w:rPr>
        <w:t>кр</w:t>
      </w:r>
      <w:r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=2,04)); </w:t>
      </w:r>
    </w:p>
    <w:p w:rsidR="00041ABC" w:rsidRPr="006A710E" w:rsidRDefault="003452E1" w:rsidP="006A710E">
      <w:pPr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lang w:val="uk-UA"/>
        </w:rPr>
      </w:pPr>
      <w:r w:rsidRPr="006A710E">
        <w:rPr>
          <w:rFonts w:ascii="Times New Roman" w:hAnsi="Times New Roman" w:cs="Times New Roman"/>
          <w:bCs/>
          <w:i/>
          <w:sz w:val="28"/>
          <w:szCs w:val="28"/>
          <w:lang w:val="uk-UA"/>
        </w:rPr>
        <w:lastRenderedPageBreak/>
        <w:t xml:space="preserve">самоактуалізації </w:t>
      </w:r>
      <w:r w:rsidR="001D16B5" w:rsidRPr="006A710E">
        <w:rPr>
          <w:rFonts w:ascii="Times New Roman" w:hAnsi="Times New Roman" w:cs="Times New Roman"/>
          <w:b/>
          <w:bCs/>
          <w:sz w:val="28"/>
          <w:szCs w:val="28"/>
          <w:lang w:val="uk-UA"/>
        </w:rPr>
        <w:t>–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“Орієнтація в часі</w:t>
      </w:r>
      <w:r w:rsidR="00DB77C0" w:rsidRPr="006A710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(t</w:t>
      </w:r>
      <w:r w:rsidRPr="006A710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кр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=2,05), “Потреби в пізнанні (t</w:t>
      </w:r>
      <w:r w:rsidRPr="006A710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кр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=2,08), “Автономність</w:t>
      </w:r>
      <w:r w:rsidR="00DB77C0" w:rsidRPr="006A710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(t</w:t>
      </w:r>
      <w:r w:rsidRPr="006A710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кр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=2,07), “Саморозуміння</w:t>
      </w:r>
      <w:r w:rsidR="00DB77C0" w:rsidRPr="006A710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(t</w:t>
      </w:r>
      <w:r w:rsidRPr="006A710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кр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=2,00), “Аутосимпатія</w:t>
      </w:r>
      <w:r w:rsidR="00DB77C0" w:rsidRPr="006A710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(t</w:t>
      </w:r>
      <w:r w:rsidRPr="006A710E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кр</w:t>
      </w:r>
      <w:r w:rsidR="005728E7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=2,06)).;</w:t>
      </w:r>
    </w:p>
    <w:p w:rsidR="00041ABC" w:rsidRPr="006A710E" w:rsidRDefault="003452E1" w:rsidP="006A710E">
      <w:pPr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i/>
          <w:sz w:val="28"/>
          <w:lang w:val="uk-UA"/>
        </w:rPr>
      </w:pPr>
      <w:r w:rsidRPr="006A710E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полімотиваційні тенденції </w:t>
      </w:r>
      <w:r w:rsidR="001F7CA4" w:rsidRPr="006A710E">
        <w:rPr>
          <w:rFonts w:ascii="Times New Roman" w:hAnsi="Times New Roman" w:cs="Times New Roman"/>
          <w:i/>
          <w:sz w:val="28"/>
          <w:szCs w:val="28"/>
          <w:lang w:val="uk-UA"/>
        </w:rPr>
        <w:t>“Я</w:t>
      </w:r>
      <w:r w:rsidR="007073C7" w:rsidRPr="006A710E">
        <w:rPr>
          <w:rFonts w:ascii="Times New Roman" w:hAnsi="Times New Roman" w:cs="Times New Roman"/>
          <w:i/>
          <w:sz w:val="28"/>
          <w:szCs w:val="28"/>
          <w:lang w:val="uk-UA"/>
        </w:rPr>
        <w:t>”</w:t>
      </w:r>
      <w:r w:rsidR="001F7CA4" w:rsidRPr="006A710E">
        <w:rPr>
          <w:rFonts w:ascii="Times New Roman" w:hAnsi="Times New Roman" w:cs="Times New Roman"/>
          <w:i/>
          <w:sz w:val="28"/>
          <w:szCs w:val="28"/>
          <w:lang w:val="uk-UA"/>
        </w:rPr>
        <w:t>-концепції</w:t>
      </w:r>
      <w:r w:rsidRPr="006A710E">
        <w:rPr>
          <w:rFonts w:ascii="Times New Roman" w:hAnsi="Times New Roman" w:cs="Times New Roman"/>
          <w:bCs/>
          <w:i/>
          <w:sz w:val="28"/>
          <w:szCs w:val="28"/>
          <w:lang w:val="uk-UA"/>
        </w:rPr>
        <w:t>: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негативні: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гедоністична (</w:t>
      </w:r>
      <w:r w:rsidRPr="006A710E">
        <w:rPr>
          <w:rFonts w:ascii="Times New Roman" w:hAnsi="Times New Roman" w:cs="Times New Roman"/>
          <w:sz w:val="28"/>
          <w:szCs w:val="24"/>
          <w:lang w:val="uk-UA"/>
        </w:rPr>
        <w:t>φ</w:t>
      </w:r>
      <w:r w:rsidRPr="006A710E">
        <w:rPr>
          <w:rFonts w:ascii="Times New Roman" w:hAnsi="Times New Roman" w:cs="Times New Roman"/>
          <w:sz w:val="28"/>
          <w:szCs w:val="24"/>
          <w:vertAlign w:val="subscript"/>
          <w:lang w:val="uk-UA"/>
        </w:rPr>
        <w:t>емп.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=5,45), пізнавальна (</w:t>
      </w:r>
      <w:r w:rsidRPr="006A710E">
        <w:rPr>
          <w:rFonts w:ascii="Times New Roman" w:hAnsi="Times New Roman" w:cs="Times New Roman"/>
          <w:sz w:val="28"/>
          <w:szCs w:val="24"/>
          <w:lang w:val="uk-UA"/>
        </w:rPr>
        <w:t>φ</w:t>
      </w:r>
      <w:r w:rsidRPr="006A710E">
        <w:rPr>
          <w:rFonts w:ascii="Times New Roman" w:hAnsi="Times New Roman" w:cs="Times New Roman"/>
          <w:sz w:val="28"/>
          <w:szCs w:val="24"/>
          <w:vertAlign w:val="subscript"/>
          <w:lang w:val="uk-UA"/>
        </w:rPr>
        <w:t>емп.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=4,85), нормативна (</w:t>
      </w:r>
      <w:r w:rsidRPr="006A710E">
        <w:rPr>
          <w:rFonts w:ascii="Times New Roman" w:hAnsi="Times New Roman" w:cs="Times New Roman"/>
          <w:sz w:val="28"/>
          <w:szCs w:val="24"/>
          <w:lang w:val="uk-UA"/>
        </w:rPr>
        <w:t>φ</w:t>
      </w:r>
      <w:r w:rsidRPr="006A710E">
        <w:rPr>
          <w:rFonts w:ascii="Times New Roman" w:hAnsi="Times New Roman" w:cs="Times New Roman"/>
          <w:sz w:val="28"/>
          <w:szCs w:val="24"/>
          <w:vertAlign w:val="subscript"/>
          <w:lang w:val="uk-UA"/>
        </w:rPr>
        <w:t>емп.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=7,22), моральна (</w:t>
      </w:r>
      <w:r w:rsidRPr="006A710E">
        <w:rPr>
          <w:rFonts w:ascii="Times New Roman" w:hAnsi="Times New Roman" w:cs="Times New Roman"/>
          <w:sz w:val="28"/>
          <w:szCs w:val="24"/>
          <w:lang w:val="uk-UA"/>
        </w:rPr>
        <w:t>φ</w:t>
      </w:r>
      <w:r w:rsidRPr="006A710E">
        <w:rPr>
          <w:rFonts w:ascii="Times New Roman" w:hAnsi="Times New Roman" w:cs="Times New Roman"/>
          <w:sz w:val="28"/>
          <w:szCs w:val="24"/>
          <w:vertAlign w:val="subscript"/>
          <w:lang w:val="uk-UA"/>
        </w:rPr>
        <w:t>емп.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=4,37), губрістична (</w:t>
      </w:r>
      <w:r w:rsidRPr="006A710E">
        <w:rPr>
          <w:rFonts w:ascii="Times New Roman" w:hAnsi="Times New Roman" w:cs="Times New Roman"/>
          <w:sz w:val="28"/>
          <w:szCs w:val="24"/>
          <w:lang w:val="uk-UA"/>
        </w:rPr>
        <w:t>φ</w:t>
      </w:r>
      <w:r w:rsidRPr="006A710E">
        <w:rPr>
          <w:rFonts w:ascii="Times New Roman" w:hAnsi="Times New Roman" w:cs="Times New Roman"/>
          <w:sz w:val="28"/>
          <w:szCs w:val="24"/>
          <w:vertAlign w:val="subscript"/>
          <w:lang w:val="uk-UA"/>
        </w:rPr>
        <w:t>емп.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=6,96), індивідуалізація (</w:t>
      </w:r>
      <w:r w:rsidRPr="006A710E">
        <w:rPr>
          <w:rFonts w:ascii="Times New Roman" w:hAnsi="Times New Roman" w:cs="Times New Roman"/>
          <w:sz w:val="28"/>
          <w:szCs w:val="24"/>
          <w:lang w:val="uk-UA"/>
        </w:rPr>
        <w:t>φ</w:t>
      </w:r>
      <w:r w:rsidRPr="006A710E">
        <w:rPr>
          <w:rFonts w:ascii="Times New Roman" w:hAnsi="Times New Roman" w:cs="Times New Roman"/>
          <w:sz w:val="28"/>
          <w:szCs w:val="24"/>
          <w:vertAlign w:val="subscript"/>
          <w:lang w:val="uk-UA"/>
        </w:rPr>
        <w:t>емп.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=2,35);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позитивні:</w:t>
      </w:r>
      <w:r w:rsidR="00A01CCD" w:rsidRPr="006A710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гедоністична (</w:t>
      </w:r>
      <w:r w:rsidRPr="006A710E">
        <w:rPr>
          <w:rFonts w:ascii="Times New Roman" w:hAnsi="Times New Roman" w:cs="Times New Roman"/>
          <w:sz w:val="28"/>
          <w:szCs w:val="24"/>
          <w:lang w:val="uk-UA"/>
        </w:rPr>
        <w:t>φ</w:t>
      </w:r>
      <w:r w:rsidRPr="006A710E">
        <w:rPr>
          <w:rFonts w:ascii="Times New Roman" w:hAnsi="Times New Roman" w:cs="Times New Roman"/>
          <w:sz w:val="28"/>
          <w:szCs w:val="24"/>
          <w:vertAlign w:val="subscript"/>
          <w:lang w:val="uk-UA"/>
        </w:rPr>
        <w:t>емп.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=4,90), пізнавальна (</w:t>
      </w:r>
      <w:r w:rsidRPr="006A710E">
        <w:rPr>
          <w:rFonts w:ascii="Times New Roman" w:hAnsi="Times New Roman" w:cs="Times New Roman"/>
          <w:sz w:val="28"/>
          <w:szCs w:val="24"/>
          <w:lang w:val="uk-UA"/>
        </w:rPr>
        <w:t>φ</w:t>
      </w:r>
      <w:r w:rsidRPr="006A710E">
        <w:rPr>
          <w:rFonts w:ascii="Times New Roman" w:hAnsi="Times New Roman" w:cs="Times New Roman"/>
          <w:sz w:val="28"/>
          <w:szCs w:val="24"/>
          <w:vertAlign w:val="subscript"/>
          <w:lang w:val="uk-UA"/>
        </w:rPr>
        <w:t>емп.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=4,14), нормативна (</w:t>
      </w:r>
      <w:r w:rsidRPr="006A710E">
        <w:rPr>
          <w:rFonts w:ascii="Times New Roman" w:hAnsi="Times New Roman" w:cs="Times New Roman"/>
          <w:sz w:val="28"/>
          <w:szCs w:val="24"/>
          <w:lang w:val="uk-UA"/>
        </w:rPr>
        <w:t>φ</w:t>
      </w:r>
      <w:r w:rsidRPr="006A710E">
        <w:rPr>
          <w:rFonts w:ascii="Times New Roman" w:hAnsi="Times New Roman" w:cs="Times New Roman"/>
          <w:sz w:val="28"/>
          <w:szCs w:val="24"/>
          <w:vertAlign w:val="subscript"/>
          <w:lang w:val="uk-UA"/>
        </w:rPr>
        <w:t>емп.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=6,36), моральна (</w:t>
      </w:r>
      <w:r w:rsidRPr="006A710E">
        <w:rPr>
          <w:rFonts w:ascii="Times New Roman" w:hAnsi="Times New Roman" w:cs="Times New Roman"/>
          <w:sz w:val="28"/>
          <w:szCs w:val="24"/>
          <w:lang w:val="uk-UA"/>
        </w:rPr>
        <w:t>φ</w:t>
      </w:r>
      <w:r w:rsidRPr="006A710E">
        <w:rPr>
          <w:rFonts w:ascii="Times New Roman" w:hAnsi="Times New Roman" w:cs="Times New Roman"/>
          <w:sz w:val="28"/>
          <w:szCs w:val="24"/>
          <w:vertAlign w:val="subscript"/>
          <w:lang w:val="uk-UA"/>
        </w:rPr>
        <w:t>емп.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=3,77), губрістична (</w:t>
      </w:r>
      <w:r w:rsidRPr="006A710E">
        <w:rPr>
          <w:rFonts w:ascii="Times New Roman" w:hAnsi="Times New Roman" w:cs="Times New Roman"/>
          <w:sz w:val="28"/>
          <w:szCs w:val="24"/>
          <w:lang w:val="uk-UA"/>
        </w:rPr>
        <w:t>φ</w:t>
      </w:r>
      <w:r w:rsidRPr="006A710E">
        <w:rPr>
          <w:rFonts w:ascii="Times New Roman" w:hAnsi="Times New Roman" w:cs="Times New Roman"/>
          <w:sz w:val="28"/>
          <w:szCs w:val="24"/>
          <w:vertAlign w:val="subscript"/>
          <w:lang w:val="uk-UA"/>
        </w:rPr>
        <w:t>емп.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=6,43), прагнення до вищості (</w:t>
      </w:r>
      <w:r w:rsidRPr="006A710E">
        <w:rPr>
          <w:rFonts w:ascii="Times New Roman" w:hAnsi="Times New Roman" w:cs="Times New Roman"/>
          <w:sz w:val="28"/>
          <w:szCs w:val="24"/>
          <w:lang w:val="uk-UA"/>
        </w:rPr>
        <w:t>φ</w:t>
      </w:r>
      <w:r w:rsidRPr="006A710E">
        <w:rPr>
          <w:rFonts w:ascii="Times New Roman" w:hAnsi="Times New Roman" w:cs="Times New Roman"/>
          <w:sz w:val="28"/>
          <w:szCs w:val="24"/>
          <w:vertAlign w:val="subscript"/>
          <w:lang w:val="uk-UA"/>
        </w:rPr>
        <w:t>емп.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=2,54), індивідуалізація (</w:t>
      </w:r>
      <w:r w:rsidRPr="006A710E">
        <w:rPr>
          <w:rFonts w:ascii="Times New Roman" w:hAnsi="Times New Roman" w:cs="Times New Roman"/>
          <w:sz w:val="28"/>
          <w:szCs w:val="24"/>
          <w:lang w:val="uk-UA"/>
        </w:rPr>
        <w:t>φ</w:t>
      </w:r>
      <w:r w:rsidRPr="006A710E">
        <w:rPr>
          <w:rFonts w:ascii="Times New Roman" w:hAnsi="Times New Roman" w:cs="Times New Roman"/>
          <w:sz w:val="28"/>
          <w:szCs w:val="24"/>
          <w:vertAlign w:val="subscript"/>
          <w:lang w:val="uk-UA"/>
        </w:rPr>
        <w:t>емп.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=2,68);</w:t>
      </w:r>
    </w:p>
    <w:p w:rsidR="00041ABC" w:rsidRPr="006A710E" w:rsidRDefault="003452E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відсутність визначених тенденцій: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оптимістична (протилежна – песим</w:t>
      </w:r>
      <w:r w:rsidR="001D16B5" w:rsidRPr="006A710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стична) мотивація (</w:t>
      </w:r>
      <w:r w:rsidRPr="006A710E">
        <w:rPr>
          <w:rFonts w:ascii="Times New Roman" w:hAnsi="Times New Roman" w:cs="Times New Roman"/>
          <w:sz w:val="28"/>
          <w:szCs w:val="24"/>
          <w:lang w:val="uk-UA"/>
        </w:rPr>
        <w:t>φ</w:t>
      </w:r>
      <w:r w:rsidRPr="006A710E">
        <w:rPr>
          <w:rFonts w:ascii="Times New Roman" w:hAnsi="Times New Roman" w:cs="Times New Roman"/>
          <w:sz w:val="28"/>
          <w:szCs w:val="24"/>
          <w:vertAlign w:val="subscript"/>
          <w:lang w:val="uk-UA"/>
        </w:rPr>
        <w:t>емп.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=2,56).</w:t>
      </w:r>
    </w:p>
    <w:p w:rsidR="00BE1C8C" w:rsidRPr="006A710E" w:rsidRDefault="00EC0083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Констатовано, що між </w:t>
      </w:r>
      <w:r w:rsidR="00BE1C8C" w:rsidRPr="006A710E">
        <w:rPr>
          <w:rFonts w:ascii="Times New Roman" w:hAnsi="Times New Roman" w:cs="Times New Roman"/>
          <w:sz w:val="28"/>
          <w:szCs w:val="28"/>
          <w:lang w:val="uk-UA"/>
        </w:rPr>
        <w:t>респондентами з висок</w:t>
      </w:r>
      <w:r w:rsidR="001D16B5" w:rsidRPr="006A710E">
        <w:rPr>
          <w:rFonts w:ascii="Times New Roman" w:hAnsi="Times New Roman" w:cs="Times New Roman"/>
          <w:sz w:val="28"/>
          <w:szCs w:val="28"/>
          <w:lang w:val="uk-UA"/>
        </w:rPr>
        <w:t>ою складністю</w:t>
      </w:r>
      <w:r w:rsidR="00BE1C8C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та диференційован</w:t>
      </w:r>
      <w:r w:rsidR="001D16B5" w:rsidRPr="006A710E">
        <w:rPr>
          <w:rFonts w:ascii="Times New Roman" w:hAnsi="Times New Roman" w:cs="Times New Roman"/>
          <w:sz w:val="28"/>
          <w:szCs w:val="28"/>
          <w:lang w:val="uk-UA"/>
        </w:rPr>
        <w:t>істю</w:t>
      </w:r>
      <w:r w:rsidR="00BE1C8C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проспективної ідентичності та респондентами з низьк</w:t>
      </w:r>
      <w:r w:rsidR="001D16B5" w:rsidRPr="006A710E"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="00BE1C8C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складн</w:t>
      </w:r>
      <w:r w:rsidR="001D16B5" w:rsidRPr="006A710E">
        <w:rPr>
          <w:rFonts w:ascii="Times New Roman" w:hAnsi="Times New Roman" w:cs="Times New Roman"/>
          <w:sz w:val="28"/>
          <w:szCs w:val="28"/>
          <w:lang w:val="uk-UA"/>
        </w:rPr>
        <w:t>істю</w:t>
      </w:r>
      <w:r w:rsidR="00BE1C8C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та диференційован</w:t>
      </w:r>
      <w:r w:rsidR="001D16B5" w:rsidRPr="006A710E">
        <w:rPr>
          <w:rFonts w:ascii="Times New Roman" w:hAnsi="Times New Roman" w:cs="Times New Roman"/>
          <w:sz w:val="28"/>
          <w:szCs w:val="28"/>
          <w:lang w:val="uk-UA"/>
        </w:rPr>
        <w:t>істю</w:t>
      </w:r>
      <w:r w:rsidR="00BE1C8C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проспективної ідентичності існують значні відмінності у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рівні соціально-психологічної адаптації, особливостях </w:t>
      </w:r>
      <w:r w:rsidR="00BE1C8C" w:rsidRPr="006A710E">
        <w:rPr>
          <w:rFonts w:ascii="Times New Roman" w:hAnsi="Times New Roman" w:cs="Times New Roman"/>
          <w:sz w:val="28"/>
          <w:szCs w:val="28"/>
          <w:lang w:val="uk-UA"/>
        </w:rPr>
        <w:t>самоставлення, самоактуалізації та мотиваційних тенденціях.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D09" w:rsidRPr="006A710E">
        <w:rPr>
          <w:rFonts w:ascii="Times New Roman" w:hAnsi="Times New Roman" w:cs="Times New Roman"/>
          <w:sz w:val="28"/>
          <w:szCs w:val="28"/>
          <w:lang w:val="uk-UA"/>
        </w:rPr>
        <w:t>Доведено, що респонденти з високим рівенем</w:t>
      </w:r>
      <w:r w:rsidR="00BE1C8C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проспективно</w:t>
      </w:r>
      <w:r w:rsidR="00855D09" w:rsidRPr="006A710E">
        <w:rPr>
          <w:rFonts w:ascii="Times New Roman" w:hAnsi="Times New Roman" w:cs="Times New Roman"/>
          <w:sz w:val="28"/>
          <w:szCs w:val="28"/>
          <w:lang w:val="uk-UA"/>
        </w:rPr>
        <w:t>ї ідентичності, себто: наявністістю</w:t>
      </w:r>
      <w:r w:rsidR="00BE1C8C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455E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чітко усвідомлених та суб’єктивно прийнятих, різноманітних за змістом власних </w:t>
      </w:r>
      <w:r w:rsidR="00855D09" w:rsidRPr="006A710E">
        <w:rPr>
          <w:rFonts w:ascii="Times New Roman" w:hAnsi="Times New Roman" w:cs="Times New Roman"/>
          <w:sz w:val="28"/>
          <w:szCs w:val="28"/>
          <w:lang w:val="uk-UA"/>
        </w:rPr>
        <w:t>соціальних та особистісних ідентичностей</w:t>
      </w:r>
      <w:r w:rsidR="00BE1C8C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5455E" w:rsidRPr="006A710E">
        <w:rPr>
          <w:rFonts w:ascii="Times New Roman" w:hAnsi="Times New Roman" w:cs="Times New Roman"/>
          <w:sz w:val="28"/>
          <w:szCs w:val="28"/>
          <w:lang w:val="uk-UA"/>
        </w:rPr>
        <w:t>віднесених у майбутнє</w:t>
      </w:r>
      <w:r w:rsidR="00BE1C8C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, у порівнянні з </w:t>
      </w:r>
      <w:r w:rsidR="00E5455E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респондентами з </w:t>
      </w:r>
      <w:r w:rsidR="00BE1C8C" w:rsidRPr="006A710E">
        <w:rPr>
          <w:rFonts w:ascii="Times New Roman" w:hAnsi="Times New Roman" w:cs="Times New Roman"/>
          <w:sz w:val="28"/>
          <w:szCs w:val="28"/>
          <w:lang w:val="uk-UA"/>
        </w:rPr>
        <w:t>низьким рівнем розвитку проспект</w:t>
      </w:r>
      <w:r w:rsidR="00E5455E" w:rsidRPr="006A710E">
        <w:rPr>
          <w:rFonts w:ascii="Times New Roman" w:hAnsi="Times New Roman" w:cs="Times New Roman"/>
          <w:sz w:val="28"/>
          <w:szCs w:val="28"/>
          <w:lang w:val="uk-UA"/>
        </w:rPr>
        <w:t>ивної ідентичності, характеризую</w:t>
      </w:r>
      <w:r w:rsidR="00BE1C8C" w:rsidRPr="006A710E">
        <w:rPr>
          <w:rFonts w:ascii="Times New Roman" w:hAnsi="Times New Roman" w:cs="Times New Roman"/>
          <w:sz w:val="28"/>
          <w:szCs w:val="28"/>
          <w:lang w:val="uk-UA"/>
        </w:rPr>
        <w:t>ться більш високими показниками соціально-психологічної адаптованості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728E7" w:rsidRPr="006A710E" w:rsidRDefault="005728E7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1E6DA8" w:rsidRPr="006A710E" w:rsidRDefault="001E6DA8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  <w:t>ВИСНОВКИ</w:t>
      </w:r>
    </w:p>
    <w:p w:rsidR="00BB1C27" w:rsidRPr="006A710E" w:rsidRDefault="00BB1C27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1E6DA8" w:rsidRPr="006A710E" w:rsidRDefault="00710C36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 дисертації наведене теоретичне узагальнення і нове вирішення наукової проблеми психологічного змісту та значення проспективної ідентичності як чинника та психологічного механізму соціально-психологічної адаптації студентської молоді. </w:t>
      </w:r>
      <w:r w:rsidRPr="006A710E">
        <w:rPr>
          <w:rFonts w:ascii="Times New Roman" w:hAnsi="Times New Roman" w:cs="Times New Roman"/>
          <w:color w:val="auto"/>
          <w:sz w:val="28"/>
          <w:szCs w:val="28"/>
        </w:rPr>
        <w:t xml:space="preserve">Отримані результати дозволяють оптимізувати психологічний супровід навчально-виховного процесу в аспекті формування у студентів навичок життєвого планування та самоконструювання в особистісному та професійному плані. </w:t>
      </w:r>
      <w:r w:rsidR="00871141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Теоретичний аналіз</w:t>
      </w:r>
      <w:r w:rsidR="001E6DA8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проблеми та </w:t>
      </w:r>
      <w:r w:rsidR="00871141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її емпіричне</w:t>
      </w:r>
      <w:r w:rsidR="001E6DA8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дослідження </w:t>
      </w:r>
      <w:r w:rsidR="00871141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дають підстави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871141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зробити</w:t>
      </w:r>
      <w:r w:rsidR="001E6DA8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наступні висновки: </w:t>
      </w:r>
    </w:p>
    <w:p w:rsidR="001E6DA8" w:rsidRPr="006A710E" w:rsidRDefault="001E6DA8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1. Соціально-психологічна адаптація розглядається як процес встановлення відповідності між потребами, цілями і намірами особистості та вимогами соціального оточення. Соціально-психологічна адаптованість - це стан </w:t>
      </w:r>
      <w:r w:rsidR="00142A7A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відносної відповідності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між індивідуальними потребами, намірами, можливостя</w:t>
      </w:r>
      <w:r w:rsidR="006E4839" w:rsidRPr="006A710E">
        <w:rPr>
          <w:rFonts w:ascii="Times New Roman" w:hAnsi="Times New Roman" w:cs="Times New Roman"/>
          <w:sz w:val="28"/>
          <w:szCs w:val="28"/>
          <w:lang w:val="uk-UA"/>
        </w:rPr>
        <w:t>ми, і ролями особистості, з одного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839" w:rsidRPr="006A710E">
        <w:rPr>
          <w:rFonts w:ascii="Times New Roman" w:hAnsi="Times New Roman" w:cs="Times New Roman"/>
          <w:sz w:val="28"/>
          <w:szCs w:val="28"/>
          <w:lang w:val="uk-UA"/>
        </w:rPr>
        <w:t>боку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, та суспільними вимогами, настановами, рольовими очікуваннями, правилами і традиціями – з </w:t>
      </w:r>
      <w:r w:rsidR="006E4839" w:rsidRPr="006A710E">
        <w:rPr>
          <w:rFonts w:ascii="Times New Roman" w:hAnsi="Times New Roman" w:cs="Times New Roman"/>
          <w:sz w:val="28"/>
          <w:szCs w:val="28"/>
          <w:lang w:val="uk-UA"/>
        </w:rPr>
        <w:t>другого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6DA8" w:rsidRPr="006A710E" w:rsidRDefault="001E6DA8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Механізм соціально-психологічної адаптації розгляда</w:t>
      </w:r>
      <w:r w:rsidR="00142A7A" w:rsidRPr="006A710E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як сукупність засобів, що забезпечують встановлення рівноваги в системі </w:t>
      </w:r>
      <w:r w:rsidR="00E27C38" w:rsidRPr="006A710E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суб’єкт адаптації – соціальне середовище</w:t>
      </w:r>
      <w:r w:rsidR="00E27C38" w:rsidRPr="006A710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. Розгляд механізмів соціально-психологічної адаптації у студентському віці має здійснюватися з урахуванням вікових особливостей, соціальної ситуації розвитку та основних завдань студентського віку як окремого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вікового періоду. </w:t>
      </w:r>
    </w:p>
    <w:p w:rsidR="001E6DA8" w:rsidRPr="006A710E" w:rsidRDefault="001E6DA8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Проспективна ідентичність </w:t>
      </w:r>
      <w:r w:rsidR="00797D40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–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це динамічне, цілісне когнітивно-афективне утворення, що є компонентом </w:t>
      </w:r>
      <w:r w:rsidR="00797D40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“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Я</w:t>
      </w:r>
      <w:r w:rsidR="007073C7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-концепції особистості та представлено системою </w:t>
      </w:r>
      <w:r w:rsidR="00643756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уявно-вірогіднісних 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смислових конструктів суб'єкта, які віднесені ним у власне майбутнє і є сукупніст</w:t>
      </w:r>
      <w:r w:rsidR="00D97FDF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ю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рис, особистісних якостей, соціальних ролей, соціальних статусів. </w:t>
      </w:r>
      <w:r w:rsidR="00DD7284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="00DD7284" w:rsidRPr="006A710E">
        <w:rPr>
          <w:rFonts w:ascii="Times New Roman" w:hAnsi="Times New Roman" w:cs="Times New Roman"/>
          <w:sz w:val="28"/>
          <w:szCs w:val="28"/>
          <w:lang w:val="uk-UA"/>
        </w:rPr>
        <w:t>роспективна ідентичність є інтегральною характеристикою особистості, має множинну й мінливу природу, є результатом усвідомлення суб'єктом власної своєрідності та самовизначення в соціальному середовищі.</w:t>
      </w:r>
      <w:r w:rsidR="00176266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Проспективна ідентичність формується в процесах взаємодії су</w:t>
      </w:r>
      <w:r w:rsidR="00643756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б’єкта з соціальним середовищем </w:t>
      </w:r>
      <w:r w:rsidR="00176266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має різне змістовне наповнення залежно від індивідуальних особливостей суб'єкта та його соціокультурного оточення.</w:t>
      </w:r>
    </w:p>
    <w:p w:rsidR="00DD7284" w:rsidRPr="006A710E" w:rsidRDefault="00DD7284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Проспективна ідентичність є о</w:t>
      </w:r>
      <w:r w:rsidR="00176266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с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новою для самоконструювання та побудови свого життєвого шляху.</w:t>
      </w:r>
    </w:p>
    <w:p w:rsidR="001E6DA8" w:rsidRPr="006A710E" w:rsidRDefault="001E6DA8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B04FC8" w:rsidRPr="006A710E">
        <w:rPr>
          <w:rFonts w:ascii="Times New Roman" w:hAnsi="Times New Roman" w:cs="Times New Roman"/>
          <w:sz w:val="28"/>
          <w:szCs w:val="28"/>
          <w:lang w:val="uk-UA"/>
        </w:rPr>
        <w:t>Стан соціал</w:t>
      </w:r>
      <w:r w:rsidR="00176266" w:rsidRPr="006A710E">
        <w:rPr>
          <w:rFonts w:ascii="Times New Roman" w:hAnsi="Times New Roman" w:cs="Times New Roman"/>
          <w:sz w:val="28"/>
          <w:szCs w:val="28"/>
          <w:lang w:val="uk-UA"/>
        </w:rPr>
        <w:t>ьно-психологічної адаптованості</w:t>
      </w:r>
      <w:r w:rsidR="00B04FC8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оцінений відповідно до вимог середовища (зовнішній критерій </w:t>
      </w:r>
      <w:r w:rsidR="006E4839" w:rsidRPr="006A710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04FC8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пристосованість, відповідність вимогам середовища) або потреб індивіда (внутрішній критерій </w:t>
      </w:r>
      <w:r w:rsidR="006E4839" w:rsidRPr="006A710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B04FC8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загальне психологічне </w:t>
      </w:r>
      <w:r w:rsidR="00B04FC8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благополуччя, соціальне самопочуття).</w:t>
      </w:r>
      <w:r w:rsidR="006E4839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А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декватни</w:t>
      </w:r>
      <w:r w:rsidR="006E4839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ми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емпірични</w:t>
      </w:r>
      <w:r w:rsidR="006E4839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ми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референт</w:t>
      </w:r>
      <w:r w:rsidR="006E4839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ами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6E4839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адаптованості є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: кількісні та якісні параметри ідентичності студентів, рівень їх соціально-психологічної адаптації, модальн</w:t>
      </w:r>
      <w:r w:rsidR="00176266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ості самоставлення, особливості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самоактуалізації, мотиваційні тенденції особистості.</w:t>
      </w:r>
    </w:p>
    <w:p w:rsidR="001E6DA8" w:rsidRPr="006A710E" w:rsidRDefault="001E6DA8" w:rsidP="006A710E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cs="Times New Roman"/>
          <w:b w:val="0"/>
          <w:bCs w:val="0"/>
          <w:lang w:val="uk-UA"/>
        </w:rPr>
      </w:pPr>
      <w:r w:rsidRPr="006A710E">
        <w:rPr>
          <w:rFonts w:ascii="Times New Roman" w:cs="Times New Roman"/>
          <w:b w:val="0"/>
          <w:bCs w:val="0"/>
          <w:lang w:val="uk-UA"/>
        </w:rPr>
        <w:t xml:space="preserve">Для зменшення впливу суб’єктивних індивідуальних відмінностей, що пов’язані з рівнем когнітивної складності та особливостями семантичного простору респондентів, </w:t>
      </w:r>
      <w:r w:rsidR="00C32711" w:rsidRPr="006A710E">
        <w:rPr>
          <w:rFonts w:ascii="Times New Roman" w:cs="Times New Roman"/>
          <w:b w:val="0"/>
          <w:bCs w:val="0"/>
          <w:color w:val="auto"/>
          <w:lang w:val="uk-UA"/>
        </w:rPr>
        <w:t xml:space="preserve">доцільно </w:t>
      </w:r>
      <w:r w:rsidRPr="006A710E">
        <w:rPr>
          <w:rFonts w:ascii="Times New Roman" w:cs="Times New Roman"/>
          <w:b w:val="0"/>
          <w:bCs w:val="0"/>
          <w:color w:val="auto"/>
          <w:lang w:val="uk-UA"/>
        </w:rPr>
        <w:t>застос</w:t>
      </w:r>
      <w:r w:rsidR="006E4839" w:rsidRPr="006A710E">
        <w:rPr>
          <w:rFonts w:ascii="Times New Roman" w:cs="Times New Roman"/>
          <w:b w:val="0"/>
          <w:bCs w:val="0"/>
          <w:color w:val="auto"/>
          <w:lang w:val="uk-UA"/>
        </w:rPr>
        <w:t>овувати</w:t>
      </w:r>
      <w:r w:rsidRPr="006A710E">
        <w:rPr>
          <w:rFonts w:ascii="Times New Roman" w:cs="Times New Roman"/>
          <w:b w:val="0"/>
          <w:bCs w:val="0"/>
          <w:color w:val="auto"/>
          <w:lang w:val="uk-UA"/>
        </w:rPr>
        <w:t xml:space="preserve"> </w:t>
      </w:r>
      <w:r w:rsidRPr="006A710E">
        <w:rPr>
          <w:rFonts w:ascii="Times New Roman" w:cs="Times New Roman"/>
          <w:b w:val="0"/>
          <w:bCs w:val="0"/>
          <w:lang w:val="uk-UA"/>
        </w:rPr>
        <w:t>“коефіцієнт проспективності</w:t>
      </w:r>
      <w:r w:rsidR="00DB77C0" w:rsidRPr="006A710E">
        <w:rPr>
          <w:rFonts w:ascii="Times New Roman" w:cs="Times New Roman"/>
          <w:b w:val="0"/>
          <w:bCs w:val="0"/>
          <w:lang w:val="uk-UA"/>
        </w:rPr>
        <w:t>”</w:t>
      </w:r>
      <w:r w:rsidRPr="006A710E">
        <w:rPr>
          <w:rFonts w:ascii="Times New Roman" w:cs="Times New Roman"/>
          <w:b w:val="0"/>
          <w:bCs w:val="0"/>
          <w:lang w:val="uk-UA"/>
        </w:rPr>
        <w:t>. Коефіціент проспективності – це узагальнюючий показник складності і діференційованості структури проспективної ідентичності, він є відношенням кількості проспективних ідентичностей до кількості актуал</w:t>
      </w:r>
      <w:r w:rsidR="00176266" w:rsidRPr="006A710E">
        <w:rPr>
          <w:rFonts w:ascii="Times New Roman" w:cs="Times New Roman"/>
          <w:b w:val="0"/>
          <w:bCs w:val="0"/>
          <w:lang w:val="uk-UA"/>
        </w:rPr>
        <w:t>ьних ідентичностей особистості.</w:t>
      </w:r>
    </w:p>
    <w:p w:rsidR="001E6DA8" w:rsidRPr="006A710E" w:rsidRDefault="001E6DA8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4. </w:t>
      </w:r>
      <w:r w:rsidR="001C7C46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Смислові конструкти, що складають актуальну і проспективну ідентичності студентів, 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розділяються на дві великі групи: особистісні конструкти і соціальні. При цьому останні превалюють над ос</w:t>
      </w:r>
      <w:r w:rsidR="001C7C46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обистісними, що пояснюється особливостями соціальної ситуації розвитку студентів, а саме необхідністю завершення одного етапу життя (навчання) </w:t>
      </w:r>
      <w:r w:rsidR="009E4A67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переходу </w:t>
      </w:r>
      <w:r w:rsidR="001C7C46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до наступного – самостійне доросле життя.</w:t>
      </w:r>
    </w:p>
    <w:p w:rsidR="00FE443B" w:rsidRPr="006A710E" w:rsidRDefault="009E4A67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У результаті п</w:t>
      </w:r>
      <w:r w:rsidR="00E80C17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орівняння 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провідних </w:t>
      </w:r>
      <w:r w:rsidR="00E80C17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актуальних і проспективних 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ідентичностей студентів виявлено</w:t>
      </w:r>
      <w:r w:rsidR="00E80C17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суттєві розбіжності. Для актуальних ідентичностей найбільш характерними ознаками є приналежність до певної соціальної групи, особистісні якості, </w:t>
      </w:r>
      <w:r w:rsidR="005728E7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ґ</w:t>
      </w:r>
      <w:r w:rsidR="00E80C17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ендер, 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="00E80C17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для проспективної ідент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ичності провідними категоріями </w:t>
      </w:r>
      <w:r w:rsidR="00E80C17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є професійні ролі і статуси, економічний і майновий статус, </w:t>
      </w:r>
      <w:r w:rsidR="00744F55" w:rsidRPr="006A710E">
        <w:rPr>
          <w:rFonts w:ascii="Times New Roman" w:hAnsi="Times New Roman" w:cs="Times New Roman"/>
          <w:sz w:val="28"/>
          <w:szCs w:val="28"/>
          <w:lang w:val="uk-UA"/>
        </w:rPr>
        <w:t>сім’я,</w:t>
      </w:r>
      <w:r w:rsidR="00E80C17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громадянство. </w:t>
      </w:r>
      <w:r w:rsidR="00744F55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Ці розбіжності обумовлені необхідністю самовизначення, набуття соціальних якостей дорослої людини. Названі когнітивно-афективні конструкти виконують мотивуючу функцію щодо різних видів соціальної активності студентів.</w:t>
      </w:r>
    </w:p>
    <w:p w:rsidR="00720D1C" w:rsidRPr="006A710E" w:rsidRDefault="00744F55" w:rsidP="006A710E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cs="Times New Roman"/>
          <w:b w:val="0"/>
          <w:bCs w:val="0"/>
          <w:lang w:val="uk-UA"/>
        </w:rPr>
      </w:pPr>
      <w:r w:rsidRPr="006A710E">
        <w:rPr>
          <w:rFonts w:ascii="Times New Roman" w:cs="Times New Roman"/>
          <w:b w:val="0"/>
          <w:bCs w:val="0"/>
          <w:color w:val="auto"/>
          <w:lang w:val="uk-UA"/>
        </w:rPr>
        <w:t>На актуальну і проспективну</w:t>
      </w:r>
      <w:r w:rsidR="005D37DC" w:rsidRPr="006A710E">
        <w:rPr>
          <w:rFonts w:ascii="Times New Roman" w:cs="Times New Roman"/>
          <w:b w:val="0"/>
          <w:bCs w:val="0"/>
          <w:color w:val="auto"/>
          <w:lang w:val="uk-UA"/>
        </w:rPr>
        <w:t xml:space="preserve"> ідентичності студентів </w:t>
      </w:r>
      <w:r w:rsidR="006E4839" w:rsidRPr="006A710E">
        <w:rPr>
          <w:rFonts w:ascii="Times New Roman" w:cs="Times New Roman"/>
          <w:b w:val="0"/>
          <w:bCs w:val="0"/>
          <w:color w:val="auto"/>
          <w:lang w:val="uk-UA"/>
        </w:rPr>
        <w:t>істотно</w:t>
      </w:r>
      <w:r w:rsidR="005D37DC" w:rsidRPr="006A710E">
        <w:rPr>
          <w:rFonts w:ascii="Times New Roman" w:cs="Times New Roman"/>
          <w:b w:val="0"/>
          <w:bCs w:val="0"/>
          <w:color w:val="auto"/>
          <w:lang w:val="uk-UA"/>
        </w:rPr>
        <w:t xml:space="preserve"> впливають фактори соціального середовища, зокрема, суспільно-політичні події.</w:t>
      </w:r>
      <w:r w:rsidR="005D37DC" w:rsidRPr="006A710E">
        <w:rPr>
          <w:rFonts w:ascii="Times New Roman" w:cs="Times New Roman"/>
          <w:b w:val="0"/>
          <w:bCs w:val="0"/>
          <w:lang w:val="uk-UA"/>
        </w:rPr>
        <w:t xml:space="preserve"> </w:t>
      </w:r>
      <w:r w:rsidR="00ED4E75" w:rsidRPr="006A710E">
        <w:rPr>
          <w:rFonts w:ascii="Times New Roman" w:cs="Times New Roman"/>
          <w:b w:val="0"/>
          <w:bCs w:val="0"/>
          <w:lang w:val="uk-UA"/>
        </w:rPr>
        <w:t xml:space="preserve">В </w:t>
      </w:r>
      <w:r w:rsidR="00EC1F8A" w:rsidRPr="006A710E">
        <w:rPr>
          <w:rFonts w:ascii="Times New Roman" w:cs="Times New Roman"/>
          <w:b w:val="0"/>
          <w:bCs w:val="0"/>
          <w:lang w:val="uk-UA"/>
        </w:rPr>
        <w:t>у</w:t>
      </w:r>
      <w:r w:rsidR="00ED4E75" w:rsidRPr="006A710E">
        <w:rPr>
          <w:rFonts w:ascii="Times New Roman" w:cs="Times New Roman"/>
          <w:b w:val="0"/>
          <w:bCs w:val="0"/>
          <w:lang w:val="uk-UA"/>
        </w:rPr>
        <w:t xml:space="preserve">мовах соціальної кризи та соціальної нестабільності у структурі </w:t>
      </w:r>
      <w:r w:rsidR="00EC1F8A" w:rsidRPr="006A710E">
        <w:rPr>
          <w:rFonts w:ascii="Times New Roman" w:cs="Times New Roman"/>
          <w:b w:val="0"/>
          <w:bCs w:val="0"/>
          <w:lang w:val="uk-UA"/>
        </w:rPr>
        <w:t xml:space="preserve">актуальної </w:t>
      </w:r>
      <w:r w:rsidR="00ED4E75" w:rsidRPr="006A710E">
        <w:rPr>
          <w:rFonts w:ascii="Times New Roman" w:cs="Times New Roman"/>
          <w:b w:val="0"/>
          <w:bCs w:val="0"/>
          <w:lang w:val="uk-UA"/>
        </w:rPr>
        <w:t>ідентичності студентів відбуваються зміни, суть яких полягає у збільшенні суб’єктивної значущості родинних зв’язків (</w:t>
      </w:r>
      <w:r w:rsidR="00EC1F8A" w:rsidRPr="006A710E">
        <w:rPr>
          <w:rFonts w:ascii="Times New Roman" w:cs="Times New Roman"/>
          <w:b w:val="0"/>
          <w:bCs w:val="0"/>
          <w:lang w:val="uk-UA"/>
        </w:rPr>
        <w:t>родительська сім</w:t>
      </w:r>
      <w:r w:rsidR="006E4839" w:rsidRPr="006A710E">
        <w:rPr>
          <w:rFonts w:ascii="Times New Roman" w:cs="Times New Roman"/>
          <w:b w:val="0"/>
          <w:bCs w:val="0"/>
          <w:lang w:val="uk-UA"/>
        </w:rPr>
        <w:t>’</w:t>
      </w:r>
      <w:r w:rsidR="00EC1F8A" w:rsidRPr="006A710E">
        <w:rPr>
          <w:rFonts w:ascii="Times New Roman" w:cs="Times New Roman"/>
          <w:b w:val="0"/>
          <w:bCs w:val="0"/>
          <w:lang w:val="uk-UA"/>
        </w:rPr>
        <w:t>я виконує функцію емоційного ресурсу, формування відчуття захищеності і стабільності)</w:t>
      </w:r>
      <w:r w:rsidR="00ED4E75" w:rsidRPr="006A710E">
        <w:rPr>
          <w:rFonts w:ascii="Times New Roman" w:cs="Times New Roman"/>
          <w:b w:val="0"/>
          <w:bCs w:val="0"/>
          <w:lang w:val="uk-UA"/>
        </w:rPr>
        <w:t xml:space="preserve">, етнічної приналежності </w:t>
      </w:r>
      <w:r w:rsidR="00ED4E75" w:rsidRPr="006A710E">
        <w:rPr>
          <w:rFonts w:ascii="Times New Roman" w:cs="Times New Roman"/>
          <w:b w:val="0"/>
          <w:bCs w:val="0"/>
          <w:lang w:val="uk-UA"/>
        </w:rPr>
        <w:lastRenderedPageBreak/>
        <w:t>(</w:t>
      </w:r>
      <w:r w:rsidR="00720D1C" w:rsidRPr="006A710E">
        <w:rPr>
          <w:rFonts w:ascii="Times New Roman" w:cs="Times New Roman"/>
          <w:b w:val="0"/>
          <w:bCs w:val="0"/>
          <w:lang w:val="uk-UA"/>
        </w:rPr>
        <w:t>яка презентується як належність до політичної нації</w:t>
      </w:r>
      <w:r w:rsidR="00ED4E75" w:rsidRPr="006A710E">
        <w:rPr>
          <w:rFonts w:ascii="Times New Roman" w:cs="Times New Roman"/>
          <w:b w:val="0"/>
          <w:bCs w:val="0"/>
          <w:lang w:val="uk-UA"/>
        </w:rPr>
        <w:t xml:space="preserve">) </w:t>
      </w:r>
      <w:r w:rsidR="00720D1C" w:rsidRPr="006A710E">
        <w:rPr>
          <w:rFonts w:ascii="Times New Roman" w:cs="Times New Roman"/>
          <w:b w:val="0"/>
          <w:bCs w:val="0"/>
          <w:lang w:val="uk-UA"/>
        </w:rPr>
        <w:t xml:space="preserve">і власне </w:t>
      </w:r>
      <w:r w:rsidR="00ED4E75" w:rsidRPr="006A710E">
        <w:rPr>
          <w:rFonts w:ascii="Times New Roman" w:cs="Times New Roman"/>
          <w:b w:val="0"/>
          <w:bCs w:val="0"/>
          <w:lang w:val="uk-UA"/>
        </w:rPr>
        <w:t xml:space="preserve">громадянства. </w:t>
      </w:r>
      <w:r w:rsidR="00720D1C" w:rsidRPr="006A710E">
        <w:rPr>
          <w:rFonts w:ascii="Times New Roman" w:cs="Times New Roman"/>
          <w:b w:val="0"/>
          <w:bCs w:val="0"/>
          <w:lang w:val="uk-UA"/>
        </w:rPr>
        <w:t>Самовизначення, які стосуються особистісних якостей, а тим більше метафоричних визначень, набувають другорядного значення.</w:t>
      </w:r>
    </w:p>
    <w:p w:rsidR="009E4A67" w:rsidRPr="006A710E" w:rsidRDefault="00D60782" w:rsidP="006A710E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cs="Times New Roman"/>
          <w:b w:val="0"/>
          <w:bCs w:val="0"/>
          <w:lang w:val="uk-UA"/>
        </w:rPr>
      </w:pPr>
      <w:r w:rsidRPr="006A710E">
        <w:rPr>
          <w:rFonts w:ascii="Times New Roman" w:cs="Times New Roman"/>
          <w:b w:val="0"/>
          <w:bCs w:val="0"/>
          <w:lang w:val="uk-UA"/>
        </w:rPr>
        <w:t>Визначені о</w:t>
      </w:r>
      <w:r w:rsidR="009E4A67" w:rsidRPr="006A710E">
        <w:rPr>
          <w:rFonts w:ascii="Times New Roman" w:cs="Times New Roman"/>
          <w:b w:val="0"/>
          <w:bCs w:val="0"/>
          <w:lang w:val="uk-UA"/>
        </w:rPr>
        <w:t>собливості динаміки актуальної ідентичності в цілому є притаманними і проспективній ідентичності студентів. Найбільш вагома відмінність полягає у зменшенні ваги категорії «Власна сім’я”, що свідчить про наявність суб’єктивної складності у побудові шлюбно-сімейних стратегій в умовах соціальної нестабільності.</w:t>
      </w:r>
    </w:p>
    <w:p w:rsidR="00B64280" w:rsidRPr="006A710E" w:rsidRDefault="001E6DA8" w:rsidP="006A710E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cs="Times New Roman"/>
          <w:b w:val="0"/>
          <w:bCs w:val="0"/>
          <w:color w:val="auto"/>
          <w:lang w:val="uk-UA"/>
        </w:rPr>
      </w:pPr>
      <w:r w:rsidRPr="006A710E">
        <w:rPr>
          <w:rFonts w:ascii="Times New Roman" w:cs="Times New Roman"/>
          <w:b w:val="0"/>
          <w:bCs w:val="0"/>
          <w:lang w:val="uk-UA"/>
        </w:rPr>
        <w:t xml:space="preserve">5. </w:t>
      </w:r>
      <w:r w:rsidR="00B64280" w:rsidRPr="006A710E">
        <w:rPr>
          <w:rFonts w:ascii="Times New Roman" w:cs="Times New Roman"/>
          <w:b w:val="0"/>
          <w:bCs w:val="0"/>
          <w:lang w:val="uk-UA"/>
        </w:rPr>
        <w:t xml:space="preserve">Встановлено пряму позитивну залежність між рівнем </w:t>
      </w:r>
      <w:r w:rsidR="00B64280" w:rsidRPr="006A710E">
        <w:rPr>
          <w:rFonts w:ascii="Times New Roman" w:cs="Times New Roman"/>
          <w:b w:val="0"/>
          <w:bCs w:val="0"/>
          <w:color w:val="auto"/>
          <w:lang w:val="uk-UA"/>
        </w:rPr>
        <w:t xml:space="preserve">складності та диференційованості проспективної ідентичності студентів </w:t>
      </w:r>
      <w:r w:rsidR="00C42F80" w:rsidRPr="006A710E">
        <w:rPr>
          <w:rFonts w:ascii="Times New Roman" w:cs="Times New Roman"/>
          <w:b w:val="0"/>
          <w:bCs w:val="0"/>
          <w:color w:val="auto"/>
          <w:lang w:val="uk-UA"/>
        </w:rPr>
        <w:t>і</w:t>
      </w:r>
      <w:r w:rsidR="00B64280" w:rsidRPr="006A710E">
        <w:rPr>
          <w:rFonts w:ascii="Times New Roman" w:cs="Times New Roman"/>
          <w:b w:val="0"/>
          <w:bCs w:val="0"/>
          <w:color w:val="auto"/>
          <w:lang w:val="uk-UA"/>
        </w:rPr>
        <w:t xml:space="preserve"> рівнем соціально-психологічної адаптованості студентів за внутрішнім критерієм.</w:t>
      </w:r>
    </w:p>
    <w:p w:rsidR="001C15A2" w:rsidRPr="006A710E" w:rsidRDefault="00B64280" w:rsidP="006A710E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cs="Times New Roman"/>
          <w:b w:val="0"/>
          <w:color w:val="000000" w:themeColor="text1"/>
          <w:lang w:val="uk-UA"/>
        </w:rPr>
      </w:pPr>
      <w:r w:rsidRPr="006A710E">
        <w:rPr>
          <w:rFonts w:ascii="Times New Roman" w:cs="Times New Roman"/>
          <w:b w:val="0"/>
          <w:color w:val="000000" w:themeColor="text1"/>
          <w:lang w:val="uk-UA"/>
        </w:rPr>
        <w:t xml:space="preserve">Проспективна ідентичність </w:t>
      </w:r>
      <w:r w:rsidR="00C42F80" w:rsidRPr="006A710E">
        <w:rPr>
          <w:rFonts w:ascii="Times New Roman" w:cs="Times New Roman"/>
          <w:b w:val="0"/>
          <w:color w:val="000000" w:themeColor="text1"/>
          <w:lang w:val="uk-UA"/>
        </w:rPr>
        <w:t xml:space="preserve">як когнітивно-афективне утворення </w:t>
      </w:r>
      <w:r w:rsidR="00F168D7" w:rsidRPr="006A710E">
        <w:rPr>
          <w:rFonts w:ascii="Times New Roman" w:cs="Times New Roman"/>
          <w:b w:val="0"/>
          <w:color w:val="000000" w:themeColor="text1"/>
          <w:lang w:val="uk-UA"/>
        </w:rPr>
        <w:t>ініціює та підтримує соціальну активність</w:t>
      </w:r>
      <w:r w:rsidRPr="006A710E">
        <w:rPr>
          <w:rFonts w:ascii="Times New Roman" w:cs="Times New Roman"/>
          <w:b w:val="0"/>
          <w:color w:val="000000" w:themeColor="text1"/>
          <w:lang w:val="uk-UA"/>
        </w:rPr>
        <w:t xml:space="preserve"> суб’єкта</w:t>
      </w:r>
      <w:r w:rsidR="00F168D7" w:rsidRPr="006A710E">
        <w:rPr>
          <w:rFonts w:ascii="Times New Roman" w:cs="Times New Roman"/>
          <w:b w:val="0"/>
          <w:color w:val="000000" w:themeColor="text1"/>
          <w:lang w:val="uk-UA"/>
        </w:rPr>
        <w:t>.</w:t>
      </w:r>
      <w:r w:rsidRPr="006A710E">
        <w:rPr>
          <w:rFonts w:ascii="Times New Roman" w:cs="Times New Roman"/>
          <w:b w:val="0"/>
          <w:color w:val="000000" w:themeColor="text1"/>
          <w:lang w:val="uk-UA"/>
        </w:rPr>
        <w:t xml:space="preserve"> </w:t>
      </w:r>
      <w:r w:rsidR="00C42F80" w:rsidRPr="006A710E">
        <w:rPr>
          <w:rFonts w:ascii="Times New Roman" w:cs="Times New Roman"/>
          <w:b w:val="0"/>
          <w:color w:val="000000" w:themeColor="text1"/>
          <w:lang w:val="uk-UA"/>
        </w:rPr>
        <w:t xml:space="preserve">Когнітивні компоненти визначають зміст і напрями цієї активності, складають основу цілепокладання. Афективні компоненти обумовлюють емоційне забарвлення соціальної активності, визначають рівень мотивації суб’єкта. </w:t>
      </w:r>
      <w:r w:rsidR="008E6D50" w:rsidRPr="006A710E">
        <w:rPr>
          <w:rFonts w:ascii="Times New Roman" w:cs="Times New Roman"/>
          <w:b w:val="0"/>
          <w:color w:val="000000" w:themeColor="text1"/>
          <w:lang w:val="uk-UA"/>
        </w:rPr>
        <w:t>Високий рівень соціальної активності</w:t>
      </w:r>
      <w:r w:rsidR="00F168D7" w:rsidRPr="006A710E">
        <w:rPr>
          <w:rFonts w:ascii="Times New Roman" w:cs="Times New Roman"/>
          <w:b w:val="0"/>
          <w:color w:val="000000" w:themeColor="text1"/>
          <w:lang w:val="uk-UA"/>
        </w:rPr>
        <w:t xml:space="preserve"> реалізується через збільшення </w:t>
      </w:r>
      <w:r w:rsidR="00737EB3" w:rsidRPr="006A710E">
        <w:rPr>
          <w:rFonts w:ascii="Times New Roman" w:cs="Times New Roman"/>
          <w:b w:val="0"/>
          <w:color w:val="000000" w:themeColor="text1"/>
          <w:lang w:val="uk-UA"/>
        </w:rPr>
        <w:t>інтенсивності, кількості соціальних об’єктів, форм і засобів соціальної взаємодії</w:t>
      </w:r>
      <w:r w:rsidR="006E4839" w:rsidRPr="006A710E">
        <w:rPr>
          <w:rFonts w:ascii="Times New Roman" w:cs="Times New Roman"/>
          <w:b w:val="0"/>
          <w:color w:val="000000" w:themeColor="text1"/>
          <w:lang w:val="uk-UA"/>
        </w:rPr>
        <w:t>, що</w:t>
      </w:r>
      <w:r w:rsidR="00737EB3" w:rsidRPr="006A710E">
        <w:rPr>
          <w:rFonts w:ascii="Times New Roman" w:cs="Times New Roman"/>
          <w:b w:val="0"/>
          <w:color w:val="000000" w:themeColor="text1"/>
          <w:lang w:val="uk-UA"/>
        </w:rPr>
        <w:t xml:space="preserve"> приводить</w:t>
      </w:r>
      <w:r w:rsidR="008E6D50" w:rsidRPr="006A710E">
        <w:rPr>
          <w:rFonts w:ascii="Times New Roman" w:cs="Times New Roman"/>
          <w:b w:val="0"/>
          <w:color w:val="000000" w:themeColor="text1"/>
          <w:lang w:val="uk-UA"/>
        </w:rPr>
        <w:t xml:space="preserve"> до набуття особистістю соціального досвіду, навичок соціальної взаємодії, формуванн</w:t>
      </w:r>
      <w:r w:rsidR="006E4839" w:rsidRPr="006A710E">
        <w:rPr>
          <w:rFonts w:ascii="Times New Roman" w:cs="Times New Roman"/>
          <w:b w:val="0"/>
          <w:color w:val="000000" w:themeColor="text1"/>
          <w:lang w:val="uk-UA"/>
        </w:rPr>
        <w:t>я</w:t>
      </w:r>
      <w:r w:rsidR="008E6D50" w:rsidRPr="006A710E">
        <w:rPr>
          <w:rFonts w:ascii="Times New Roman" w:cs="Times New Roman"/>
          <w:b w:val="0"/>
          <w:color w:val="000000" w:themeColor="text1"/>
          <w:lang w:val="uk-UA"/>
        </w:rPr>
        <w:t xml:space="preserve"> соціальних компетенцій. Останні </w:t>
      </w:r>
      <w:r w:rsidR="006E4839" w:rsidRPr="006A710E">
        <w:rPr>
          <w:rFonts w:ascii="Times New Roman" w:cs="Times New Roman"/>
          <w:b w:val="0"/>
          <w:color w:val="000000" w:themeColor="text1"/>
          <w:lang w:val="uk-UA"/>
        </w:rPr>
        <w:t>об</w:t>
      </w:r>
      <w:r w:rsidR="008E6D50" w:rsidRPr="006A710E">
        <w:rPr>
          <w:rFonts w:ascii="Times New Roman" w:cs="Times New Roman"/>
          <w:b w:val="0"/>
          <w:color w:val="000000" w:themeColor="text1"/>
          <w:lang w:val="uk-UA"/>
        </w:rPr>
        <w:t xml:space="preserve">умовлюють підвищення рівня соціально-психологічної адаптованості. Набуті у різноманітних формах соціальної активності навички, досвід, компетенції забезпечують адаптацію до нових, швидкоплинних процесів у оточуючій </w:t>
      </w:r>
      <w:r w:rsidR="001C15A2" w:rsidRPr="006A710E">
        <w:rPr>
          <w:rFonts w:ascii="Times New Roman" w:cs="Times New Roman"/>
          <w:b w:val="0"/>
          <w:color w:val="000000" w:themeColor="text1"/>
          <w:lang w:val="uk-UA"/>
        </w:rPr>
        <w:t xml:space="preserve">соціальній </w:t>
      </w:r>
      <w:r w:rsidR="00737EB3" w:rsidRPr="006A710E">
        <w:rPr>
          <w:rFonts w:ascii="Times New Roman" w:cs="Times New Roman"/>
          <w:b w:val="0"/>
          <w:color w:val="000000" w:themeColor="text1"/>
          <w:lang w:val="uk-UA"/>
        </w:rPr>
        <w:t>дійсності.</w:t>
      </w:r>
    </w:p>
    <w:p w:rsidR="001E6DA8" w:rsidRPr="006A710E" w:rsidRDefault="001E6DA8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Проведене дослідження не вичерпує всіх аспектів окресленої проблеми. Перспективи подальших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досліджень вбачаємо у створенні цілісної моделі темпоральних аспектів ідентичності: ретроспективна, актуальна, проспективна; виявленні зв’язку темпоральних аспектів ідентичності як з процесам</w:t>
      </w:r>
      <w:r w:rsidR="00BF5A01" w:rsidRPr="006A710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соціально-психологічної адаптації, так і з процесами побудови особистістю життєвих стратегій, життєвих планів, життєвого шляху в цілому.</w:t>
      </w:r>
    </w:p>
    <w:p w:rsidR="00BB1C27" w:rsidRPr="006A710E" w:rsidRDefault="00BB1C27" w:rsidP="006A710E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jc w:val="both"/>
        <w:rPr>
          <w:rFonts w:ascii="Times New Roman" w:cs="Times New Roman"/>
          <w:b/>
          <w:bCs/>
          <w:caps/>
          <w:sz w:val="28"/>
          <w:szCs w:val="28"/>
          <w:lang w:val="uk-UA"/>
        </w:rPr>
      </w:pPr>
    </w:p>
    <w:p w:rsidR="00EC0CBA" w:rsidRPr="006A710E" w:rsidRDefault="00EC0CBA" w:rsidP="006A710E">
      <w:pPr>
        <w:pStyle w:val="a6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jc w:val="both"/>
        <w:rPr>
          <w:rFonts w:ascii="Times New Roman" w:cs="Times New Roman"/>
          <w:b/>
          <w:bCs/>
          <w:caps/>
          <w:sz w:val="28"/>
          <w:szCs w:val="28"/>
          <w:lang w:val="uk-UA"/>
        </w:rPr>
      </w:pPr>
      <w:r w:rsidRPr="006A710E">
        <w:rPr>
          <w:rFonts w:ascii="Times New Roman" w:cs="Times New Roman"/>
          <w:b/>
          <w:bCs/>
          <w:caps/>
          <w:sz w:val="28"/>
          <w:szCs w:val="28"/>
          <w:lang w:val="uk-UA"/>
        </w:rPr>
        <w:t>СПИСОК ОПУБЛІКОВАНИХ праць За ТЕМою ДИСЕРТАЦІЇ</w:t>
      </w:r>
    </w:p>
    <w:p w:rsidR="00BB1C27" w:rsidRPr="006A710E" w:rsidRDefault="00BB1C27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0CBA" w:rsidRPr="006A710E" w:rsidRDefault="00EC0CB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b/>
          <w:bCs/>
          <w:sz w:val="28"/>
          <w:szCs w:val="28"/>
          <w:lang w:val="uk-UA"/>
        </w:rPr>
        <w:t>А)</w:t>
      </w:r>
      <w:r w:rsidRPr="006A710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Наукові праці, в яких опубліковані основні наукові результати дисертації:</w:t>
      </w:r>
    </w:p>
    <w:p w:rsidR="00EC0CBA" w:rsidRPr="006A710E" w:rsidRDefault="005728E7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C0CBA" w:rsidRPr="006A710E">
        <w:rPr>
          <w:rFonts w:ascii="Times New Roman" w:hAnsi="Times New Roman" w:cs="Times New Roman"/>
          <w:sz w:val="28"/>
          <w:szCs w:val="28"/>
          <w:lang w:val="uk-UA"/>
        </w:rPr>
        <w:t>Острова В. Д. Особливості соціальної ідентичності сучасної студент</w:t>
      </w:r>
      <w:r w:rsidR="00BF5A01" w:rsidRPr="006A710E">
        <w:rPr>
          <w:rFonts w:ascii="Times New Roman" w:hAnsi="Times New Roman" w:cs="Times New Roman"/>
          <w:sz w:val="28"/>
          <w:szCs w:val="28"/>
          <w:lang w:val="uk-UA"/>
        </w:rPr>
        <w:t>ської молоді / В. Д. Острова//</w:t>
      </w:r>
      <w:r w:rsidR="00EC0CBA" w:rsidRPr="006A710E">
        <w:rPr>
          <w:rFonts w:ascii="Times New Roman" w:hAnsi="Times New Roman" w:cs="Times New Roman"/>
          <w:sz w:val="28"/>
          <w:szCs w:val="28"/>
          <w:lang w:val="uk-UA"/>
        </w:rPr>
        <w:t>Актуальні проблеми психології: зб. наук. праць Ін-ту психології ім. Г.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C0CBA" w:rsidRPr="006A710E">
        <w:rPr>
          <w:rFonts w:ascii="Times New Roman" w:hAnsi="Times New Roman" w:cs="Times New Roman"/>
          <w:sz w:val="28"/>
          <w:szCs w:val="28"/>
          <w:lang w:val="uk-UA"/>
        </w:rPr>
        <w:t>С. К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остюка АПН України/за ред. С. Д. </w:t>
      </w:r>
      <w:r w:rsidR="00EC0CBA" w:rsidRPr="006A710E">
        <w:rPr>
          <w:rFonts w:ascii="Times New Roman" w:hAnsi="Times New Roman" w:cs="Times New Roman"/>
          <w:sz w:val="28"/>
          <w:szCs w:val="28"/>
          <w:lang w:val="uk-UA"/>
        </w:rPr>
        <w:t>Максименка. – К.: Логос, 2006. – Т. 7, Вип. 8. – С. 363 – 370.</w:t>
      </w:r>
    </w:p>
    <w:p w:rsidR="00EC0CBA" w:rsidRPr="006A710E" w:rsidRDefault="00EC0CB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ab/>
        <w:t>Острова В. Д. Особливості структури ідентичності як чинник соціальної адаптації сучасної студентської молоді / В. Д. Острова //Актуальні проблеми психології: зб. наук. праць Ін-ту психології ім. Г.</w:t>
      </w:r>
      <w:r w:rsidR="005728E7" w:rsidRPr="006A71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С. Костюка АПН України/</w:t>
      </w:r>
      <w:r w:rsidR="00BF5A01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за ред. С. Д. Максименка. – К.: Логос, 2006. – Т. 7, Вип. 9. – С. 283 – 290. </w:t>
      </w:r>
    </w:p>
    <w:p w:rsidR="00EC0CBA" w:rsidRPr="006A710E" w:rsidRDefault="00EC0CB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ab/>
        <w:t>Острова В. Д. Часові аспекти самоіндентифікації студентської молоді / В. Д. Острова // Теоретичні і прикладні проблеми психології : зб. наук. праць Східноукраїнського нац. ун-ту / за ред. В. В. Тр</w:t>
      </w:r>
      <w:r w:rsidR="005728E7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етьяченко. – Луганськ: СНУ ім.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Даля, 2006. – № 3 (14). – С. 190 – 195.</w:t>
      </w:r>
    </w:p>
    <w:p w:rsidR="00EC0CBA" w:rsidRPr="006A710E" w:rsidRDefault="00EC0CB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lastRenderedPageBreak/>
        <w:t>4.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ab/>
        <w:t>Острова В. Д. Особливості полімотиваційних тенденцій в “Я”-концепції особистості/ В. Д. Острова //Актуальні проблеми психології: наук. журн. Ін-ту психології ім. Г. С. Костюка АПН України/</w:t>
      </w:r>
      <w:r w:rsidR="00BF5A01"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за ред. С. Д. Максименка. – К.: Логос, 2007. – Т. 7, Вип. 13. – С. 113 – 118.</w:t>
      </w:r>
    </w:p>
    <w:p w:rsidR="00EC0CBA" w:rsidRPr="006A710E" w:rsidRDefault="00EC0CB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ab/>
        <w:t>Острова В. Д. Суб’єктивні аспекти сприйняття якості життя у структурі соціальної адаптації сучасної студентської молоді /В. Д. Острова // Актуальні проблеми психології: зб. наук. праць Ін-ту психології ім. Г. С. Костюка АПН України/ за ред. С. Д. Максименка. – К.: Логос, 2008. – Т. 7, Вип. 15. – С. 227 – 231.</w:t>
      </w:r>
    </w:p>
    <w:p w:rsidR="00EC0CBA" w:rsidRPr="006A710E" w:rsidRDefault="00EC0CB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5728E7" w:rsidRPr="006A71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Острова В. Д. Актуальні проблеми сучасної студентської молоді як можливі фактори соціально-психологічної дезадаптації/ В.</w:t>
      </w:r>
      <w:r w:rsidRPr="006A710E">
        <w:rPr>
          <w:rFonts w:ascii="Times New Roman" w:hAnsi="Times New Roman" w:cs="Times New Roman"/>
          <w:sz w:val="28"/>
          <w:lang w:val="uk-UA"/>
        </w:rPr>
        <w:t> 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Д. Острова// Актуальні проблеми психології: Зб. наук. праць Інституту психології ім. Г.С. Костюка НАПН України. / за ред. С. Д. Максименка. – Житомир: ЖДУ ім. І. Франка. – 2010. – Т.7, Вип. 23. – С. 163 – 167.</w:t>
      </w:r>
    </w:p>
    <w:p w:rsidR="00EC0CBA" w:rsidRPr="006A710E" w:rsidRDefault="00EC0CB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5728E7" w:rsidRPr="006A710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Панок В. Г. Психологічна служба вищого навчального закладу (організаційно-методичні аспекти)/ В. Г. Панок, В. Д. Острова. – К.: Освіта України, 2010. – 230 с.</w:t>
      </w:r>
    </w:p>
    <w:p w:rsidR="00EC0CBA" w:rsidRPr="006A710E" w:rsidRDefault="00EC0CB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ab/>
        <w:t>Острова В. Д. Темпоральні параметри ідентичності студентства/ Вікторія Дмитрівна Острова // Наук. вісник Херсонського держ. ун-ту. – 2014. – Т. 2, Вип. 1. – С. 57 – 63. – (серія “Психологічні науки</w:t>
      </w:r>
      <w:r w:rsidR="00DB77C0" w:rsidRPr="006A710E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EC0CBA" w:rsidRPr="006A710E" w:rsidRDefault="00EC0CB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10.</w:t>
      </w:r>
      <w:r w:rsidR="005728E7" w:rsidRPr="006A710E">
        <w:rPr>
          <w:rFonts w:ascii="Times New Roman" w:hAnsi="Times New Roman" w:cs="Times New Roman"/>
          <w:lang w:val="uk-UA"/>
        </w:rPr>
        <w:tab/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Островая В. Д. Особенности проспективной идентичности студентов в 2006 и 2014 годах: сравнительный анализ [Електронний ресурс]/ В. Д. Островая // Universum: психология и образование. – 2015. – № 8 (18). – </w:t>
      </w:r>
      <w:r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С. 81 – 92. – (Серия:</w:t>
      </w:r>
      <w:r w:rsidR="00BF5A01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Социальная психология).–Режим доступу: https://docs.google.com/viewer?url=http://7universum.com/pdf/psy/8(18)/Ostrovaya.pdf.</w:t>
      </w:r>
    </w:p>
    <w:p w:rsidR="00EC0CBA" w:rsidRPr="006A710E" w:rsidRDefault="00EC0CBA" w:rsidP="006A710E">
      <w:pPr>
        <w:pStyle w:val="11"/>
        <w:widowControl w:val="0"/>
        <w:spacing w:after="0" w:line="240" w:lineRule="auto"/>
        <w:ind w:left="0" w:firstLine="720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Б) Опубліковані праці апробаційного характеру: </w:t>
      </w:r>
    </w:p>
    <w:p w:rsidR="00EC0CBA" w:rsidRPr="006A710E" w:rsidRDefault="00EC0CB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1. Островая В. Д. Идентичность личности как компонент социально-психологической адаптации студенчества/ Виктория Дмитриевна Островая// Актуальные направления фундаментальных и прикладных исследований : Материалы IV междунар. науч.-практ. конф. (4-5 авг. 2014 г., North Charleston, USA): Т. 2 / н.-и. ц. «Академический». – North Charleston, SC, USA, 2014. – С. 126 –134.</w:t>
      </w:r>
    </w:p>
    <w:p w:rsidR="00EC0CBA" w:rsidRPr="006A710E" w:rsidRDefault="00EC0CB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2. Острова В. Д. Моніторинг психологічної служби ВНЗ ІІІ-ІV рівнів акредитації / В. Д. Острова// Психологічна служба в системі вищої освіти України: проблеми та перспективи розвитку : матеріали круглого столу (м. Львів, 2015 р.) / за ред. І. Горбаль, О. Свідерської. – Львів: Львівський нац. ун-т ім. І. Франка, 2015. – С. 11 – 12.</w:t>
      </w:r>
    </w:p>
    <w:p w:rsidR="00F8789B" w:rsidRPr="006A710E" w:rsidRDefault="00F8789B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26"/>
          <w:tab w:val="left" w:pos="993"/>
        </w:tabs>
        <w:spacing w:line="240" w:lineRule="auto"/>
        <w:ind w:firstLine="992"/>
        <w:rPr>
          <w:rFonts w:ascii="Times New Roman" w:hAnsi="Times New Roman" w:cs="Times New Roman"/>
          <w:b/>
          <w:spacing w:val="4"/>
          <w:sz w:val="28"/>
          <w:szCs w:val="28"/>
          <w:lang w:val="uk-UA"/>
        </w:rPr>
      </w:pPr>
    </w:p>
    <w:p w:rsidR="009807AA" w:rsidRPr="006A710E" w:rsidRDefault="009807A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26"/>
          <w:tab w:val="left" w:pos="993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pacing w:val="4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b/>
          <w:spacing w:val="4"/>
          <w:sz w:val="28"/>
          <w:szCs w:val="28"/>
          <w:lang w:val="uk-UA"/>
        </w:rPr>
        <w:t>АНОТАЦІЇ</w:t>
      </w:r>
    </w:p>
    <w:p w:rsidR="009807AA" w:rsidRPr="006A710E" w:rsidRDefault="009807A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26"/>
          <w:tab w:val="left" w:pos="993"/>
        </w:tabs>
        <w:spacing w:line="240" w:lineRule="auto"/>
        <w:ind w:firstLine="992"/>
        <w:rPr>
          <w:rFonts w:ascii="Times New Roman" w:hAnsi="Times New Roman" w:cs="Times New Roman"/>
          <w:b/>
          <w:spacing w:val="4"/>
          <w:sz w:val="28"/>
          <w:szCs w:val="28"/>
          <w:lang w:val="uk-UA"/>
        </w:rPr>
      </w:pPr>
    </w:p>
    <w:p w:rsidR="009807AA" w:rsidRPr="006A710E" w:rsidRDefault="009807A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26"/>
          <w:tab w:val="left" w:pos="993"/>
        </w:tabs>
        <w:spacing w:line="240" w:lineRule="auto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b/>
          <w:spacing w:val="4"/>
          <w:sz w:val="28"/>
          <w:szCs w:val="28"/>
          <w:lang w:val="uk-UA"/>
        </w:rPr>
        <w:t xml:space="preserve">Острова В.Д. </w:t>
      </w:r>
      <w:r w:rsidRPr="006A710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Проспективна ідентичність як чинник соціально-психологічної адаптації студентської молоді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A710E">
        <w:rPr>
          <w:rFonts w:ascii="Times New Roman" w:hAnsi="Times New Roman" w:cs="Times New Roman"/>
          <w:b/>
          <w:spacing w:val="4"/>
          <w:sz w:val="28"/>
          <w:szCs w:val="28"/>
          <w:lang w:val="uk-UA"/>
        </w:rPr>
        <w:t xml:space="preserve"> </w:t>
      </w:r>
      <w:r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>– На правах рукопису.</w:t>
      </w:r>
    </w:p>
    <w:p w:rsidR="009807AA" w:rsidRPr="006A710E" w:rsidRDefault="009807A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26"/>
          <w:tab w:val="left" w:pos="993"/>
        </w:tabs>
        <w:spacing w:line="240" w:lineRule="auto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>Дисертація на здобуття наукового ступеня кандидата психологічних наук за спеціальністю 19.00.05 – соціальна психологія; психологія соціальної роботи. – Інститут соціальної та політичної психології НАПН України. – Київ, 2015.</w:t>
      </w:r>
    </w:p>
    <w:p w:rsidR="009807AA" w:rsidRPr="006A710E" w:rsidRDefault="009807A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3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Style w:val="rvts9"/>
          <w:rFonts w:ascii="Times New Roman" w:hAnsi="Times New Roman" w:cs="Times New Roman"/>
          <w:spacing w:val="4"/>
          <w:sz w:val="28"/>
          <w:szCs w:val="28"/>
          <w:lang w:val="uk-UA"/>
        </w:rPr>
        <w:t xml:space="preserve">Досліджено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>значення і роль проспективної ідентичності в процесах соціально-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lastRenderedPageBreak/>
        <w:t>психологічної адаптації студентів</w:t>
      </w:r>
      <w:r w:rsidRPr="006A710E">
        <w:rPr>
          <w:rStyle w:val="rvts9"/>
          <w:rFonts w:ascii="Times New Roman" w:hAnsi="Times New Roman" w:cs="Times New Roman"/>
          <w:spacing w:val="4"/>
          <w:sz w:val="28"/>
          <w:szCs w:val="28"/>
          <w:lang w:val="uk-UA"/>
        </w:rPr>
        <w:t>.</w:t>
      </w:r>
      <w:r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6A710E">
        <w:rPr>
          <w:rFonts w:ascii="Times New Roman" w:hAnsi="Times New Roman" w:cs="Times New Roman"/>
          <w:sz w:val="28"/>
          <w:szCs w:val="28"/>
          <w:lang w:val="uk-UA"/>
        </w:rPr>
        <w:t xml:space="preserve">Визначено зміст, структуру і динаміку актуальних і проспективних ідентичностей студентів. </w:t>
      </w:r>
    </w:p>
    <w:p w:rsidR="009807AA" w:rsidRPr="006A710E" w:rsidRDefault="009807A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26"/>
          <w:tab w:val="left" w:pos="993"/>
        </w:tabs>
        <w:spacing w:line="240" w:lineRule="auto"/>
        <w:rPr>
          <w:rFonts w:ascii="Times New Roman" w:hAnsi="Times New Roman" w:cs="Times New Roman"/>
          <w:spacing w:val="4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Запропоновано вдосконалену методику дослідження проспективної ідентичності та застосування “коефіцієнту проспективностіˮ як показника складності та диференційованості структури ідентичності.</w:t>
      </w:r>
    </w:p>
    <w:p w:rsidR="009807AA" w:rsidRPr="006A710E" w:rsidRDefault="009807AA" w:rsidP="006A710E">
      <w:pPr>
        <w:pStyle w:val="a7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cs="Times New Roman"/>
          <w:b w:val="0"/>
          <w:color w:val="auto"/>
          <w:lang w:val="uk-UA"/>
        </w:rPr>
      </w:pPr>
      <w:r w:rsidRPr="006A710E">
        <w:rPr>
          <w:rFonts w:ascii="Times New Roman" w:cs="Times New Roman"/>
          <w:b w:val="0"/>
          <w:bCs w:val="0"/>
          <w:color w:val="auto"/>
          <w:lang w:val="uk-UA"/>
        </w:rPr>
        <w:t xml:space="preserve">Виявлено три рівні складності та диференційованості проспективної ідентичності студентів: високий, середній, низький. Констатовано, що у респондентів з високим рівнем складності та диференційованості проспективної ідентичності рівень соціально-психологічної адаптованості є вищим </w:t>
      </w:r>
      <w:r w:rsidRPr="006A710E">
        <w:rPr>
          <w:rFonts w:ascii="Times New Roman" w:cs="Times New Roman"/>
          <w:b w:val="0"/>
          <w:color w:val="auto"/>
          <w:lang w:val="uk-UA"/>
        </w:rPr>
        <w:t>за наступними показниками: модальності самоставлення, особливості самоактуалізації, мотиваційні тенденції особистості</w:t>
      </w:r>
      <w:r w:rsidRPr="006A710E">
        <w:rPr>
          <w:rFonts w:ascii="Times New Roman" w:cs="Times New Roman"/>
          <w:b w:val="0"/>
          <w:bCs w:val="0"/>
          <w:color w:val="auto"/>
          <w:lang w:val="uk-UA"/>
        </w:rPr>
        <w:t>.</w:t>
      </w:r>
    </w:p>
    <w:p w:rsidR="009807AA" w:rsidRPr="006A710E" w:rsidRDefault="009807A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sz w:val="28"/>
          <w:szCs w:val="28"/>
          <w:lang w:val="uk-UA"/>
        </w:rPr>
        <w:t>Доведено, що проспективна ідентичність є чинником та психологічним механізмом соціально-психологічної адаптації студентської молоді.</w:t>
      </w:r>
    </w:p>
    <w:p w:rsidR="009807AA" w:rsidRPr="006A710E" w:rsidRDefault="009807A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26"/>
          <w:tab w:val="left" w:pos="993"/>
        </w:tabs>
        <w:spacing w:line="240" w:lineRule="auto"/>
        <w:rPr>
          <w:rStyle w:val="longtext1"/>
          <w:rFonts w:ascii="Times New Roman" w:hAnsi="Times New Roman" w:cs="Times New Roman"/>
          <w:spacing w:val="4"/>
          <w:sz w:val="28"/>
          <w:szCs w:val="28"/>
          <w:shd w:val="clear" w:color="auto" w:fill="FFFFFF"/>
          <w:lang w:val="uk-UA"/>
        </w:rPr>
      </w:pPr>
      <w:r w:rsidRPr="006A710E">
        <w:rPr>
          <w:rFonts w:ascii="Times New Roman" w:hAnsi="Times New Roman" w:cs="Times New Roman"/>
          <w:i/>
          <w:spacing w:val="4"/>
          <w:sz w:val="28"/>
          <w:szCs w:val="28"/>
          <w:lang w:val="uk-UA"/>
        </w:rPr>
        <w:t>Ключові слова:</w:t>
      </w:r>
      <w:r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темпоральні аспекти ідентичності, проспективна ідентичність, соціально-психологічна адаптація студентської молоді.</w:t>
      </w:r>
    </w:p>
    <w:p w:rsidR="00BF5A01" w:rsidRPr="006A710E" w:rsidRDefault="00BF5A01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26"/>
          <w:tab w:val="left" w:pos="993"/>
        </w:tabs>
        <w:spacing w:line="240" w:lineRule="auto"/>
        <w:rPr>
          <w:rFonts w:ascii="Times New Roman" w:hAnsi="Times New Roman" w:cs="Times New Roman"/>
          <w:b/>
          <w:spacing w:val="4"/>
          <w:sz w:val="28"/>
          <w:szCs w:val="28"/>
          <w:lang w:val="uk-UA"/>
        </w:rPr>
      </w:pPr>
    </w:p>
    <w:p w:rsidR="009807AA" w:rsidRPr="006A710E" w:rsidRDefault="009807A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26"/>
          <w:tab w:val="left" w:pos="993"/>
        </w:tabs>
        <w:spacing w:line="240" w:lineRule="auto"/>
        <w:rPr>
          <w:rFonts w:ascii="Times New Roman" w:hAnsi="Times New Roman" w:cs="Times New Roman"/>
          <w:spacing w:val="4"/>
          <w:sz w:val="28"/>
          <w:szCs w:val="28"/>
        </w:rPr>
      </w:pPr>
      <w:r w:rsidRPr="006A710E">
        <w:rPr>
          <w:rFonts w:ascii="Times New Roman" w:hAnsi="Times New Roman" w:cs="Times New Roman"/>
          <w:b/>
          <w:spacing w:val="4"/>
          <w:sz w:val="28"/>
          <w:szCs w:val="28"/>
          <w:lang w:val="uk-UA"/>
        </w:rPr>
        <w:t xml:space="preserve">Островая В.Д. Проспективная идентичность как фактор </w:t>
      </w:r>
      <w:r w:rsidRPr="006A710E">
        <w:rPr>
          <w:rFonts w:ascii="Times New Roman" w:hAnsi="Times New Roman" w:cs="Times New Roman"/>
          <w:b/>
          <w:spacing w:val="4"/>
          <w:sz w:val="28"/>
          <w:szCs w:val="28"/>
        </w:rPr>
        <w:t>социально-психологической адаптации студенческой молодежи.</w:t>
      </w:r>
      <w:r w:rsidR="00F8789B" w:rsidRPr="006A710E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="00F8789B" w:rsidRPr="006A710E">
        <w:rPr>
          <w:rFonts w:ascii="Times New Roman" w:hAnsi="Times New Roman" w:cs="Times New Roman"/>
          <w:spacing w:val="4"/>
          <w:sz w:val="28"/>
          <w:szCs w:val="28"/>
        </w:rPr>
        <w:t>– На правах рукописи.</w:t>
      </w:r>
    </w:p>
    <w:p w:rsidR="009807AA" w:rsidRPr="006A710E" w:rsidRDefault="009807A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-426"/>
          <w:tab w:val="left" w:pos="993"/>
        </w:tabs>
        <w:spacing w:line="240" w:lineRule="auto"/>
        <w:rPr>
          <w:rFonts w:ascii="Times New Roman" w:hAnsi="Times New Roman" w:cs="Times New Roman"/>
          <w:spacing w:val="4"/>
          <w:sz w:val="28"/>
          <w:szCs w:val="28"/>
        </w:rPr>
      </w:pPr>
      <w:r w:rsidRPr="006A710E">
        <w:rPr>
          <w:rFonts w:ascii="Times New Roman" w:hAnsi="Times New Roman" w:cs="Times New Roman"/>
          <w:spacing w:val="4"/>
          <w:sz w:val="28"/>
          <w:szCs w:val="28"/>
        </w:rPr>
        <w:t>Диссертация на соискание ученой степени кандидата психологических наук по специальности 19.00.05 – социальная психология; психология социальной работы. – Институт социальной и политической психологии НАПН Украины. – Киев, 2015.</w:t>
      </w:r>
    </w:p>
    <w:p w:rsidR="009807AA" w:rsidRPr="006A710E" w:rsidRDefault="009807A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pacing w:val="4"/>
          <w:sz w:val="28"/>
          <w:szCs w:val="28"/>
        </w:rPr>
      </w:pPr>
      <w:r w:rsidRPr="006A710E">
        <w:rPr>
          <w:rFonts w:ascii="Times New Roman" w:hAnsi="Times New Roman" w:cs="Times New Roman"/>
          <w:spacing w:val="4"/>
          <w:sz w:val="28"/>
          <w:szCs w:val="28"/>
        </w:rPr>
        <w:t>Диссертация посвящена исследованию значения и роли проспективной идентичности в процессах социально-психологической адаптации студентов.</w:t>
      </w:r>
    </w:p>
    <w:p w:rsidR="009807AA" w:rsidRPr="006A710E" w:rsidRDefault="009807A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pacing w:val="4"/>
          <w:sz w:val="28"/>
          <w:szCs w:val="28"/>
        </w:rPr>
      </w:pP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Проспективная идентичность рассматривается как динамичное, целостное когнитивно-аффективное образование, компонент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Я-концепции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личности, который представлен системой смысловых конструктов субъекта, отнесенных им в собственное будущее, и является совокупностью черт, личностных качеств, социальных ролей, социальных статусов. Проспективная идентичность </w:t>
      </w:r>
      <w:r w:rsidR="005728E7"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>–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интегральная характеристика личности, имееющая множественную и изменчивую природу, формируется в процессах взаимодействия с социальной средой. Проспективная идентичность имеет разное содержательное наполнение в зависимости от индивидуальных особенностей субъекта и его социокультурного окружения, </w:t>
      </w:r>
      <w:r w:rsidR="00C67FA9"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>является основой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для построения своего жизненного пути.</w:t>
      </w:r>
    </w:p>
    <w:p w:rsidR="009807AA" w:rsidRPr="006A710E" w:rsidRDefault="009807A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pacing w:val="4"/>
          <w:sz w:val="28"/>
          <w:szCs w:val="28"/>
        </w:rPr>
      </w:pP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В работе предложены и обоснованы усовершенствованная методика исследования проспективной идентичности и применение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коэффициента проспективностиˮ как показателя сложности и дифференцированности структуры идентичности.</w:t>
      </w:r>
    </w:p>
    <w:p w:rsidR="009807AA" w:rsidRPr="006A710E" w:rsidRDefault="009807A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pacing w:val="4"/>
          <w:sz w:val="28"/>
          <w:szCs w:val="28"/>
        </w:rPr>
      </w:pPr>
      <w:r w:rsidRPr="006A710E">
        <w:rPr>
          <w:rFonts w:ascii="Times New Roman" w:hAnsi="Times New Roman" w:cs="Times New Roman"/>
          <w:spacing w:val="4"/>
          <w:sz w:val="28"/>
          <w:szCs w:val="28"/>
        </w:rPr>
        <w:t>Определены содержание, структура и динамика актуальных и проспективных идентичностей студентов.</w:t>
      </w:r>
      <w:r w:rsidR="005728E7"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На основе анализа эмпирических данных выделена 21 категория актуальных идентичностей студентов и 17 категорий проспективной идентичности. В общем процентном распределении все указанные категории разделяются на две большие группы: личностные конструкты и социальные. При этом последние превалируют над личностными как в структуре актуальной идентичности, так и в структуре проспективной 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lastRenderedPageBreak/>
        <w:t>идентичности студентов.</w:t>
      </w:r>
    </w:p>
    <w:p w:rsidR="009807AA" w:rsidRPr="006A710E" w:rsidRDefault="009807A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pacing w:val="4"/>
          <w:sz w:val="28"/>
          <w:szCs w:val="28"/>
        </w:rPr>
      </w:pP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Ведущими актуальными идентичностями студентов являются следующие: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Личностные качества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Семья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Характеристики и роли в общении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Гендерная идентичность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Студенчество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Этническая идентичность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Человек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, а ведущими проспективными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–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Семья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(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Родительск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ая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семья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Собственная семья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),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Профессиональные роли и статусы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Экономический и имущественный статус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Личностные качества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Гражданство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9807AA" w:rsidRPr="006A710E" w:rsidRDefault="009807A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pacing w:val="4"/>
          <w:sz w:val="28"/>
          <w:szCs w:val="28"/>
        </w:rPr>
      </w:pP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Определена динамика в структуре актуальной идентичности студентов. По результатам исследований 2006 и 2014 годов статистически значимые различия зафиксированы между тремя ведущими категориям: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Личностные качества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(уменьшение количества самоопределений),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Родительск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ая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семья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(увеличение количества самоопределений),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Этническая идентичность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(увеличение количества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самоопределений), и категориям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: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Гражданство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(увеличение количества самоопределений), </w:t>
      </w:r>
      <w:r w:rsidR="005728E7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Метафорическое определения</w:t>
      </w:r>
      <w:r w:rsidR="005728E7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(уменьшение количества самоопределений).</w:t>
      </w:r>
    </w:p>
    <w:p w:rsidR="009807AA" w:rsidRPr="006A710E" w:rsidRDefault="009807A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pacing w:val="4"/>
          <w:sz w:val="28"/>
          <w:szCs w:val="28"/>
        </w:rPr>
      </w:pP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Статистически значимые различия обнаружены также между четырьмя ведущими категориями проспективной идентичности студентов: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Родительские семья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(увеличение количества самоопределений),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Собственное семья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(уменьшение количества самоопределений),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Профессиональные роли и статусы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(увеличение количества самоопределений),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Личностные качества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(уменьшение количества самоопределений),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Гражданство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(увеличение количества самоопределений) и категориям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Этническая идентичность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(увеличение количества самоопределений) и 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“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Политическая идентичность</w:t>
      </w:r>
      <w:r w:rsidR="000D725D" w:rsidRPr="006A710E">
        <w:rPr>
          <w:rFonts w:ascii="Times New Roman" w:hAnsi="Times New Roman" w:cs="Times New Roman"/>
          <w:spacing w:val="4"/>
          <w:sz w:val="28"/>
          <w:szCs w:val="28"/>
        </w:rPr>
        <w:t>”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(увеличение количества самоопределений). Такие изменения обусловлены влиянием общественно-политических событий в стране в последние годы.</w:t>
      </w:r>
    </w:p>
    <w:p w:rsidR="009807AA" w:rsidRPr="006A710E" w:rsidRDefault="009807A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pacing w:val="4"/>
          <w:sz w:val="28"/>
          <w:szCs w:val="28"/>
        </w:rPr>
      </w:pPr>
      <w:r w:rsidRPr="006A710E">
        <w:rPr>
          <w:rFonts w:ascii="Times New Roman" w:hAnsi="Times New Roman" w:cs="Times New Roman"/>
          <w:spacing w:val="4"/>
          <w:sz w:val="28"/>
          <w:szCs w:val="28"/>
        </w:rPr>
        <w:t>Констатировано наличие трех уровней сложности и дифференцированности проспективной идентичности студентов: высок</w:t>
      </w:r>
      <w:r w:rsidR="00652503"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, средн</w:t>
      </w:r>
      <w:r w:rsidR="00652503"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>его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, низк</w:t>
      </w:r>
      <w:r w:rsidR="00652503"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>ого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>. У респондентов с высоким уровнем сложности и дифференцированности проспективной идентичности уровень социально-психологической адаптированности выше по показателям модальност</w:t>
      </w:r>
      <w:r w:rsidR="00652503"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>ей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самоотношения, особенност</w:t>
      </w:r>
      <w:r w:rsidR="00652503"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>ей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самоактуализации, мотивационны</w:t>
      </w:r>
      <w:r w:rsidR="00652503"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>х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тенденци</w:t>
      </w:r>
      <w:r w:rsidR="00652503"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>й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личности. Все различия, которые были обнаружены между группами студентов с </w:t>
      </w:r>
      <w:r w:rsidR="00C67FA9" w:rsidRPr="006A710E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разными </w:t>
      </w:r>
      <w:r w:rsidR="00C67FA9" w:rsidRPr="006A710E">
        <w:rPr>
          <w:rFonts w:ascii="Times New Roman" w:hAnsi="Times New Roman" w:cs="Times New Roman"/>
          <w:spacing w:val="4"/>
          <w:sz w:val="28"/>
          <w:szCs w:val="28"/>
        </w:rPr>
        <w:t>уровнями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сложности и дифференцированности проспективной идентичности</w:t>
      </w:r>
      <w:r w:rsidR="00C43F50" w:rsidRPr="006A710E">
        <w:rPr>
          <w:rFonts w:ascii="Times New Roman" w:hAnsi="Times New Roman" w:cs="Times New Roman"/>
          <w:spacing w:val="4"/>
          <w:sz w:val="28"/>
          <w:szCs w:val="28"/>
        </w:rPr>
        <w:t>,</w:t>
      </w:r>
      <w:r w:rsidRPr="006A710E">
        <w:rPr>
          <w:rFonts w:ascii="Times New Roman" w:hAnsi="Times New Roman" w:cs="Times New Roman"/>
          <w:spacing w:val="4"/>
          <w:sz w:val="28"/>
          <w:szCs w:val="28"/>
        </w:rPr>
        <w:t xml:space="preserve"> связаны с четырьмя группами факторов: субъектностью, потребностью в познании, системами самоконтроля и самоотношения.</w:t>
      </w:r>
    </w:p>
    <w:p w:rsidR="009807AA" w:rsidRPr="006A710E" w:rsidRDefault="009807A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color w:val="auto"/>
          <w:spacing w:val="4"/>
          <w:sz w:val="28"/>
          <w:szCs w:val="28"/>
          <w:lang w:val="uk-UA"/>
        </w:rPr>
      </w:pPr>
      <w:r w:rsidRPr="006A710E">
        <w:rPr>
          <w:rFonts w:ascii="Times New Roman" w:hAnsi="Times New Roman" w:cs="Times New Roman"/>
          <w:color w:val="auto"/>
          <w:spacing w:val="4"/>
          <w:sz w:val="28"/>
          <w:szCs w:val="28"/>
        </w:rPr>
        <w:t>Доказано, что проспективная идентичность является фактором и психологическим механизмом социально-психологической адаптации студенческой молодежи.</w:t>
      </w:r>
      <w:r w:rsidR="00C67FA9" w:rsidRPr="006A710E">
        <w:rPr>
          <w:rFonts w:ascii="Times New Roman" w:hAnsi="Times New Roman" w:cs="Times New Roman"/>
          <w:color w:val="auto"/>
          <w:spacing w:val="4"/>
          <w:sz w:val="28"/>
          <w:szCs w:val="28"/>
          <w:lang w:val="uk-UA"/>
        </w:rPr>
        <w:t xml:space="preserve"> </w:t>
      </w:r>
      <w:r w:rsidR="00C67FA9" w:rsidRPr="006A710E">
        <w:rPr>
          <w:rFonts w:ascii="Times New Roman" w:hAnsi="Times New Roman" w:cs="Times New Roman"/>
          <w:color w:val="auto"/>
          <w:sz w:val="28"/>
          <w:szCs w:val="28"/>
        </w:rPr>
        <w:t>Проспективная идентичность как когнитивно-аффективное образование инициирует социальную активность субъекта. Когнитивные компоненты определяют содержание и направления этой активности, составляют основу целеполагания. Аффективные компоненты обусл</w:t>
      </w:r>
      <w:r w:rsidR="00652503" w:rsidRPr="006A710E">
        <w:rPr>
          <w:rFonts w:ascii="Times New Roman" w:hAnsi="Times New Roman" w:cs="Times New Roman"/>
          <w:color w:val="auto"/>
          <w:sz w:val="28"/>
          <w:szCs w:val="28"/>
          <w:lang w:val="uk-UA"/>
        </w:rPr>
        <w:t>о</w:t>
      </w:r>
      <w:r w:rsidR="00C67FA9" w:rsidRPr="006A710E">
        <w:rPr>
          <w:rFonts w:ascii="Times New Roman" w:hAnsi="Times New Roman" w:cs="Times New Roman"/>
          <w:color w:val="auto"/>
          <w:sz w:val="28"/>
          <w:szCs w:val="28"/>
        </w:rPr>
        <w:t>вливают эмоциональную окраску социальной активности, определяют уровень мотивации субъекта. Высокий уровень активности реализуется через обретение личностью нового социального опыта, что обеспечивает адаптацию к новым, быстротекущим процессам в окружающей социальной действительности.</w:t>
      </w:r>
    </w:p>
    <w:p w:rsidR="009807AA" w:rsidRPr="006A710E" w:rsidRDefault="009807AA" w:rsidP="006A710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rFonts w:ascii="Times New Roman" w:hAnsi="Times New Roman" w:cs="Times New Roman"/>
          <w:spacing w:val="4"/>
          <w:sz w:val="28"/>
          <w:szCs w:val="28"/>
        </w:rPr>
      </w:pPr>
      <w:r w:rsidRPr="006A710E">
        <w:rPr>
          <w:rFonts w:ascii="Times New Roman" w:hAnsi="Times New Roman" w:cs="Times New Roman"/>
          <w:spacing w:val="4"/>
          <w:sz w:val="28"/>
          <w:szCs w:val="28"/>
        </w:rPr>
        <w:lastRenderedPageBreak/>
        <w:t>Ключевые слова: темпоральные аспекты идентичности, проспективная идентичность, социально-психологическая адаптация студенческой молодежи.</w:t>
      </w:r>
    </w:p>
    <w:p w:rsidR="00F8789B" w:rsidRPr="006A710E" w:rsidRDefault="00F8789B" w:rsidP="006A710E">
      <w:pPr>
        <w:pStyle w:val="xfmc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F5A01" w:rsidRPr="006A710E" w:rsidRDefault="009807AA" w:rsidP="006A710E">
      <w:pPr>
        <w:pStyle w:val="xfmc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6A710E">
        <w:rPr>
          <w:b/>
          <w:sz w:val="28"/>
          <w:szCs w:val="28"/>
          <w:lang w:val="uk-UA"/>
        </w:rPr>
        <w:t xml:space="preserve">Ostrova V. D. Prospective identity as a factor of social-psychological adaptation of students. - </w:t>
      </w:r>
      <w:r w:rsidR="00BF5A01" w:rsidRPr="006A710E">
        <w:rPr>
          <w:b/>
          <w:sz w:val="28"/>
          <w:szCs w:val="28"/>
          <w:lang w:val="uk-UA"/>
        </w:rPr>
        <w:t>М</w:t>
      </w:r>
      <w:r w:rsidRPr="006A710E">
        <w:rPr>
          <w:b/>
          <w:sz w:val="28"/>
          <w:szCs w:val="28"/>
          <w:lang w:val="uk-UA"/>
        </w:rPr>
        <w:t>anuscript.</w:t>
      </w:r>
    </w:p>
    <w:p w:rsidR="00BF5A01" w:rsidRPr="006A710E" w:rsidRDefault="00BF5A01" w:rsidP="006A710E">
      <w:pPr>
        <w:pStyle w:val="xfmc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6A710E">
        <w:rPr>
          <w:spacing w:val="-4"/>
          <w:sz w:val="28"/>
          <w:szCs w:val="28"/>
          <w:lang w:val="uk-UA"/>
        </w:rPr>
        <w:t xml:space="preserve">Dissertation for Candidate Degree in Psychological Sciences in specialty 19.00.05 – Social Psychology; Psychology of Social Work. – Institute of Social and Political Psychology of the National Academy of Pedagogical Sciences of Ukraine. </w:t>
      </w:r>
      <w:r w:rsidRPr="006A710E">
        <w:rPr>
          <w:spacing w:val="-4"/>
          <w:sz w:val="28"/>
          <w:szCs w:val="28"/>
          <w:lang w:val="uk-UA"/>
        </w:rPr>
        <w:noBreakHyphen/>
        <w:t xml:space="preserve"> Kyiv, 2015.</w:t>
      </w:r>
    </w:p>
    <w:p w:rsidR="009807AA" w:rsidRPr="006A710E" w:rsidRDefault="009807AA" w:rsidP="006A710E">
      <w:pPr>
        <w:pStyle w:val="xfmc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A710E">
        <w:rPr>
          <w:sz w:val="28"/>
          <w:szCs w:val="28"/>
          <w:lang w:val="uk-UA"/>
        </w:rPr>
        <w:t>The study set out to examine</w:t>
      </w:r>
      <w:r w:rsidR="005728E7" w:rsidRPr="006A710E">
        <w:rPr>
          <w:lang w:val="uk-UA"/>
        </w:rPr>
        <w:t xml:space="preserve"> </w:t>
      </w:r>
      <w:r w:rsidRPr="006A710E">
        <w:rPr>
          <w:sz w:val="28"/>
          <w:szCs w:val="28"/>
          <w:lang w:val="uk-UA"/>
        </w:rPr>
        <w:t>the importance and role of prospective identity in the p</w:t>
      </w:r>
      <w:r w:rsidR="005728E7" w:rsidRPr="006A710E">
        <w:rPr>
          <w:sz w:val="28"/>
          <w:szCs w:val="28"/>
          <w:lang w:val="uk-UA"/>
        </w:rPr>
        <w:t xml:space="preserve">rocess of social-psychological </w:t>
      </w:r>
      <w:r w:rsidRPr="006A710E">
        <w:rPr>
          <w:sz w:val="28"/>
          <w:szCs w:val="28"/>
          <w:lang w:val="uk-UA"/>
        </w:rPr>
        <w:t>adaptation of students. The content, structure and dynamics of the identities of actual and prospective students are estimated in it.</w:t>
      </w:r>
    </w:p>
    <w:p w:rsidR="009807AA" w:rsidRPr="006A710E" w:rsidRDefault="009807AA" w:rsidP="006A710E">
      <w:pPr>
        <w:pStyle w:val="xfmc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A710E">
        <w:rPr>
          <w:sz w:val="28"/>
          <w:szCs w:val="28"/>
          <w:lang w:val="uk-UA"/>
        </w:rPr>
        <w:t>The author</w:t>
      </w:r>
      <w:r w:rsidR="005728E7" w:rsidRPr="006A710E">
        <w:rPr>
          <w:rStyle w:val="apple-converted-space"/>
          <w:sz w:val="28"/>
          <w:szCs w:val="28"/>
          <w:lang w:val="uk-UA"/>
        </w:rPr>
        <w:t xml:space="preserve"> </w:t>
      </w:r>
      <w:r w:rsidR="005728E7" w:rsidRPr="006A710E">
        <w:rPr>
          <w:sz w:val="28"/>
          <w:szCs w:val="28"/>
          <w:lang w:val="uk-UA"/>
        </w:rPr>
        <w:t xml:space="preserve">have </w:t>
      </w:r>
      <w:r w:rsidRPr="006A710E">
        <w:rPr>
          <w:rStyle w:val="ab"/>
          <w:bCs/>
          <w:sz w:val="28"/>
          <w:szCs w:val="28"/>
          <w:lang w:val="uk-UA"/>
        </w:rPr>
        <w:t>come up with</w:t>
      </w:r>
      <w:r w:rsidR="005728E7" w:rsidRPr="006A710E">
        <w:rPr>
          <w:sz w:val="28"/>
          <w:szCs w:val="28"/>
          <w:lang w:val="uk-UA"/>
        </w:rPr>
        <w:t xml:space="preserve"> a </w:t>
      </w:r>
      <w:r w:rsidRPr="006A710E">
        <w:rPr>
          <w:rStyle w:val="ab"/>
          <w:bCs/>
          <w:sz w:val="28"/>
          <w:szCs w:val="28"/>
          <w:lang w:val="uk-UA"/>
        </w:rPr>
        <w:t>method</w:t>
      </w:r>
      <w:r w:rsidR="005728E7" w:rsidRPr="006A710E">
        <w:rPr>
          <w:sz w:val="28"/>
          <w:szCs w:val="28"/>
          <w:lang w:val="uk-UA"/>
        </w:rPr>
        <w:t xml:space="preserve"> </w:t>
      </w:r>
      <w:r w:rsidRPr="006A710E">
        <w:rPr>
          <w:sz w:val="28"/>
          <w:szCs w:val="28"/>
          <w:lang w:val="uk-UA"/>
        </w:rPr>
        <w:t>for</w:t>
      </w:r>
      <w:r w:rsidR="005728E7" w:rsidRPr="006A710E">
        <w:rPr>
          <w:rStyle w:val="apple-converted-space"/>
          <w:sz w:val="28"/>
          <w:szCs w:val="28"/>
          <w:lang w:val="uk-UA"/>
        </w:rPr>
        <w:t xml:space="preserve"> </w:t>
      </w:r>
      <w:r w:rsidRPr="006A710E">
        <w:rPr>
          <w:sz w:val="28"/>
          <w:szCs w:val="28"/>
          <w:lang w:val="uk-UA"/>
        </w:rPr>
        <w:t xml:space="preserve">an improved method of survey prospective identity and have provided rationale for the usage of </w:t>
      </w:r>
      <w:r w:rsidR="000D725D" w:rsidRPr="006A710E">
        <w:rPr>
          <w:sz w:val="28"/>
          <w:szCs w:val="28"/>
          <w:lang w:val="uk-UA"/>
        </w:rPr>
        <w:t>“prospectiveness factor</w:t>
      </w:r>
      <w:r w:rsidRPr="006A710E">
        <w:rPr>
          <w:sz w:val="28"/>
          <w:szCs w:val="28"/>
          <w:lang w:val="uk-UA"/>
        </w:rPr>
        <w:t>ˮ as a measure of complexity and differentiation of identity pattern.</w:t>
      </w:r>
    </w:p>
    <w:p w:rsidR="009807AA" w:rsidRPr="006A710E" w:rsidRDefault="009807AA" w:rsidP="006A710E">
      <w:pPr>
        <w:pStyle w:val="xfmc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A710E">
        <w:rPr>
          <w:sz w:val="28"/>
          <w:szCs w:val="28"/>
          <w:lang w:val="uk-UA"/>
        </w:rPr>
        <w:t>It is discovered three levels of complexity and differentiation of students` prospective identity: high, medium, low. It is also stated that the respondents with a high level of complexity and differentiation identity prospective level of social-psychological adaptation is higher than the following indicators: modality of self-attitude, especially self-actualization, motivational tendencies of the individual.</w:t>
      </w:r>
    </w:p>
    <w:p w:rsidR="009807AA" w:rsidRPr="006A710E" w:rsidRDefault="009807AA" w:rsidP="006A710E">
      <w:pPr>
        <w:pStyle w:val="xfmc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6A710E">
        <w:rPr>
          <w:sz w:val="28"/>
          <w:szCs w:val="28"/>
          <w:lang w:val="uk-UA"/>
        </w:rPr>
        <w:t>It is proved that prospective identity is a factor and the psychological mechanism of social-psychological adaptation of students.</w:t>
      </w:r>
    </w:p>
    <w:p w:rsidR="00743F3B" w:rsidRPr="006A710E" w:rsidRDefault="009807AA" w:rsidP="006A710E">
      <w:pPr>
        <w:pStyle w:val="xfmc1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  <w:r w:rsidRPr="006A710E">
        <w:rPr>
          <w:sz w:val="28"/>
          <w:szCs w:val="28"/>
          <w:lang w:val="uk-UA"/>
        </w:rPr>
        <w:t>Keywords: temporal aspects of identity, prospective identity, social-psychological adaptation of students.</w:t>
      </w:r>
    </w:p>
    <w:sectPr w:rsidR="00743F3B" w:rsidRPr="006A710E" w:rsidSect="006A710E">
      <w:headerReference w:type="default" r:id="rId10"/>
      <w:footerReference w:type="default" r:id="rId11"/>
      <w:pgSz w:w="11900" w:h="16840"/>
      <w:pgMar w:top="1134" w:right="567" w:bottom="1134" w:left="1134" w:header="708" w:footer="708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573" w:rsidRDefault="00001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</w:pPr>
      <w:r>
        <w:separator/>
      </w:r>
    </w:p>
  </w:endnote>
  <w:endnote w:type="continuationSeparator" w:id="0">
    <w:p w:rsidR="00001573" w:rsidRDefault="00001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0A1" w:rsidRDefault="000560A1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0A1" w:rsidRDefault="000560A1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573" w:rsidRDefault="00001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</w:pPr>
      <w:r>
        <w:separator/>
      </w:r>
    </w:p>
  </w:footnote>
  <w:footnote w:type="continuationSeparator" w:id="0">
    <w:p w:rsidR="00001573" w:rsidRDefault="00001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0A1" w:rsidRDefault="000560A1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0A1" w:rsidRDefault="000560A1" w:rsidP="00BC060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0"/>
      <w:jc w:val="center"/>
    </w:pPr>
    <w:r>
      <w:fldChar w:fldCharType="begin"/>
    </w:r>
    <w:r>
      <w:instrText xml:space="preserve"> PAGE </w:instrText>
    </w:r>
    <w:r>
      <w:fldChar w:fldCharType="separate"/>
    </w:r>
    <w:r w:rsidR="000819AD">
      <w:rPr>
        <w:noProof/>
      </w:rPr>
      <w:t>17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5166D"/>
    <w:multiLevelType w:val="multilevel"/>
    <w:tmpl w:val="16401354"/>
    <w:styleLink w:val="List1"/>
    <w:lvl w:ilvl="0">
      <w:numFmt w:val="bullet"/>
      <w:lvlText w:val="−"/>
      <w:lvlJc w:val="left"/>
      <w:pPr>
        <w:tabs>
          <w:tab w:val="num" w:pos="425"/>
        </w:tabs>
        <w:ind w:left="425" w:hanging="425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1">
    <w:nsid w:val="0BAE55AA"/>
    <w:multiLevelType w:val="hybridMultilevel"/>
    <w:tmpl w:val="2E62CCE6"/>
    <w:lvl w:ilvl="0" w:tplc="42BCB35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DF29B8"/>
    <w:multiLevelType w:val="hybridMultilevel"/>
    <w:tmpl w:val="677A53CE"/>
    <w:lvl w:ilvl="0" w:tplc="42BCB35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B3515"/>
    <w:multiLevelType w:val="multilevel"/>
    <w:tmpl w:val="421482AE"/>
    <w:lvl w:ilvl="0">
      <w:numFmt w:val="bullet"/>
      <w:lvlText w:val="−"/>
      <w:lvlJc w:val="left"/>
      <w:pPr>
        <w:tabs>
          <w:tab w:val="num" w:pos="425"/>
        </w:tabs>
        <w:ind w:left="425" w:hanging="425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</w:rPr>
    </w:lvl>
  </w:abstractNum>
  <w:abstractNum w:abstractNumId="4">
    <w:nsid w:val="0E405429"/>
    <w:multiLevelType w:val="hybridMultilevel"/>
    <w:tmpl w:val="C812146A"/>
    <w:lvl w:ilvl="0" w:tplc="4808DFF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EFA0AD7"/>
    <w:multiLevelType w:val="hybridMultilevel"/>
    <w:tmpl w:val="70D28540"/>
    <w:lvl w:ilvl="0" w:tplc="F06CE8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BD7245F"/>
    <w:multiLevelType w:val="multilevel"/>
    <w:tmpl w:val="F746FC0C"/>
    <w:lvl w:ilvl="0">
      <w:numFmt w:val="bullet"/>
      <w:lvlText w:val="−"/>
      <w:lvlJc w:val="left"/>
      <w:pPr>
        <w:tabs>
          <w:tab w:val="num" w:pos="425"/>
        </w:tabs>
        <w:ind w:left="425" w:hanging="425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7">
    <w:nsid w:val="2CD055F0"/>
    <w:multiLevelType w:val="multilevel"/>
    <w:tmpl w:val="3550A176"/>
    <w:lvl w:ilvl="0">
      <w:numFmt w:val="bullet"/>
      <w:lvlText w:val="–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8">
    <w:nsid w:val="32DE2AFE"/>
    <w:multiLevelType w:val="hybridMultilevel"/>
    <w:tmpl w:val="079AF710"/>
    <w:lvl w:ilvl="0" w:tplc="8F067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3087B27"/>
    <w:multiLevelType w:val="hybridMultilevel"/>
    <w:tmpl w:val="D6F6317C"/>
    <w:lvl w:ilvl="0" w:tplc="B1185AE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5C467C5"/>
    <w:multiLevelType w:val="multilevel"/>
    <w:tmpl w:val="6630C3B6"/>
    <w:lvl w:ilvl="0">
      <w:start w:val="1"/>
      <w:numFmt w:val="bullet"/>
      <w:lvlText w:val="−"/>
      <w:lvlJc w:val="left"/>
      <w:pPr>
        <w:tabs>
          <w:tab w:val="num" w:pos="425"/>
        </w:tabs>
        <w:ind w:left="425" w:hanging="425"/>
      </w:pPr>
      <w:rPr>
        <w:b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b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b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b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b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b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b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b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b/>
        <w:position w:val="0"/>
        <w:sz w:val="28"/>
      </w:rPr>
    </w:lvl>
  </w:abstractNum>
  <w:abstractNum w:abstractNumId="11">
    <w:nsid w:val="3B6B3C7E"/>
    <w:multiLevelType w:val="multilevel"/>
    <w:tmpl w:val="001A6544"/>
    <w:lvl w:ilvl="0">
      <w:numFmt w:val="bullet"/>
      <w:lvlText w:val="−"/>
      <w:lvlJc w:val="left"/>
      <w:pPr>
        <w:tabs>
          <w:tab w:val="num" w:pos="425"/>
        </w:tabs>
        <w:ind w:left="425" w:hanging="425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12">
    <w:nsid w:val="3E9F0A4C"/>
    <w:multiLevelType w:val="hybridMultilevel"/>
    <w:tmpl w:val="61546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7D5E92"/>
    <w:multiLevelType w:val="multilevel"/>
    <w:tmpl w:val="B316D138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</w:rPr>
    </w:lvl>
  </w:abstractNum>
  <w:abstractNum w:abstractNumId="14">
    <w:nsid w:val="47525F2C"/>
    <w:multiLevelType w:val="hybridMultilevel"/>
    <w:tmpl w:val="E40E7BAC"/>
    <w:lvl w:ilvl="0" w:tplc="8F067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1507FA"/>
    <w:multiLevelType w:val="multilevel"/>
    <w:tmpl w:val="79F8B400"/>
    <w:lvl w:ilvl="0">
      <w:numFmt w:val="bullet"/>
      <w:lvlText w:val="−"/>
      <w:lvlJc w:val="left"/>
      <w:pPr>
        <w:tabs>
          <w:tab w:val="num" w:pos="425"/>
        </w:tabs>
        <w:ind w:left="425" w:hanging="425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</w:rPr>
    </w:lvl>
  </w:abstractNum>
  <w:abstractNum w:abstractNumId="16">
    <w:nsid w:val="4F5C46F8"/>
    <w:multiLevelType w:val="hybridMultilevel"/>
    <w:tmpl w:val="48B48B90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7">
    <w:nsid w:val="50441173"/>
    <w:multiLevelType w:val="multilevel"/>
    <w:tmpl w:val="4D0C49BA"/>
    <w:lvl w:ilvl="0">
      <w:numFmt w:val="bullet"/>
      <w:lvlText w:val="−"/>
      <w:lvlJc w:val="left"/>
      <w:pPr>
        <w:tabs>
          <w:tab w:val="num" w:pos="425"/>
        </w:tabs>
        <w:ind w:left="425" w:hanging="425"/>
      </w:pPr>
      <w:rPr>
        <w:b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b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b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b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b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b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b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b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b/>
        <w:position w:val="0"/>
        <w:sz w:val="28"/>
      </w:rPr>
    </w:lvl>
  </w:abstractNum>
  <w:abstractNum w:abstractNumId="18">
    <w:nsid w:val="56DF6A68"/>
    <w:multiLevelType w:val="multilevel"/>
    <w:tmpl w:val="CA4C6D2C"/>
    <w:lvl w:ilvl="0">
      <w:numFmt w:val="bullet"/>
      <w:lvlText w:val="−"/>
      <w:lvlJc w:val="left"/>
      <w:pPr>
        <w:tabs>
          <w:tab w:val="num" w:pos="425"/>
        </w:tabs>
        <w:ind w:left="425" w:hanging="425"/>
      </w:pPr>
      <w:rPr>
        <w:b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b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b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b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b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b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b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b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b/>
        <w:position w:val="0"/>
        <w:sz w:val="28"/>
      </w:rPr>
    </w:lvl>
  </w:abstractNum>
  <w:abstractNum w:abstractNumId="19">
    <w:nsid w:val="57A510F6"/>
    <w:multiLevelType w:val="multilevel"/>
    <w:tmpl w:val="ADBEFFF4"/>
    <w:styleLink w:val="31"/>
    <w:lvl w:ilvl="0">
      <w:numFmt w:val="bullet"/>
      <w:lvlText w:val="−"/>
      <w:lvlJc w:val="left"/>
      <w:pPr>
        <w:tabs>
          <w:tab w:val="num" w:pos="425"/>
        </w:tabs>
        <w:ind w:left="425" w:hanging="425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</w:rPr>
    </w:lvl>
  </w:abstractNum>
  <w:abstractNum w:abstractNumId="20">
    <w:nsid w:val="5E2215C1"/>
    <w:multiLevelType w:val="multilevel"/>
    <w:tmpl w:val="7E06521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hanging="296"/>
      </w:pPr>
      <w:rPr>
        <w:rFonts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hanging="296"/>
      </w:pPr>
      <w:rPr>
        <w:rFonts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hanging="296"/>
      </w:pPr>
      <w:rPr>
        <w:rFonts w:cs="Times New Roman"/>
        <w:position w:val="0"/>
        <w:sz w:val="24"/>
        <w:szCs w:val="24"/>
      </w:rPr>
    </w:lvl>
  </w:abstractNum>
  <w:abstractNum w:abstractNumId="21">
    <w:nsid w:val="64E8544B"/>
    <w:multiLevelType w:val="multilevel"/>
    <w:tmpl w:val="042EA8D0"/>
    <w:lvl w:ilvl="0">
      <w:numFmt w:val="bullet"/>
      <w:lvlText w:val="–"/>
      <w:lvlJc w:val="left"/>
      <w:pPr>
        <w:tabs>
          <w:tab w:val="num" w:pos="425"/>
        </w:tabs>
        <w:ind w:left="425" w:hanging="425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</w:rPr>
    </w:lvl>
  </w:abstractNum>
  <w:abstractNum w:abstractNumId="22">
    <w:nsid w:val="67AD3271"/>
    <w:multiLevelType w:val="multilevel"/>
    <w:tmpl w:val="C784CBB0"/>
    <w:lvl w:ilvl="0">
      <w:numFmt w:val="bullet"/>
      <w:lvlText w:val="−"/>
      <w:lvlJc w:val="left"/>
      <w:pPr>
        <w:tabs>
          <w:tab w:val="num" w:pos="425"/>
        </w:tabs>
        <w:ind w:left="425" w:hanging="425"/>
      </w:pPr>
      <w:rPr>
        <w:b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b/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b/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b/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b/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b/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b/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b/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b/>
        <w:position w:val="0"/>
        <w:sz w:val="28"/>
      </w:rPr>
    </w:lvl>
  </w:abstractNum>
  <w:abstractNum w:abstractNumId="23">
    <w:nsid w:val="67F03D3B"/>
    <w:multiLevelType w:val="hybridMultilevel"/>
    <w:tmpl w:val="700AC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9A3BA4"/>
    <w:multiLevelType w:val="multilevel"/>
    <w:tmpl w:val="A8D0B50A"/>
    <w:styleLink w:val="List0"/>
    <w:lvl w:ilvl="0">
      <w:numFmt w:val="bullet"/>
      <w:lvlText w:val="–"/>
      <w:lvlJc w:val="left"/>
      <w:rPr>
        <w:color w:val="00F900"/>
        <w:position w:val="0"/>
        <w:u w:val="single"/>
      </w:rPr>
    </w:lvl>
    <w:lvl w:ilvl="1">
      <w:start w:val="1"/>
      <w:numFmt w:val="bullet"/>
      <w:lvlText w:val="o"/>
      <w:lvlJc w:val="left"/>
      <w:rPr>
        <w:color w:val="00F900"/>
        <w:position w:val="0"/>
        <w:u w:val="single"/>
      </w:rPr>
    </w:lvl>
    <w:lvl w:ilvl="2">
      <w:start w:val="1"/>
      <w:numFmt w:val="bullet"/>
      <w:lvlText w:val="▪"/>
      <w:lvlJc w:val="left"/>
      <w:rPr>
        <w:color w:val="00F900"/>
        <w:position w:val="0"/>
        <w:u w:val="single"/>
      </w:rPr>
    </w:lvl>
    <w:lvl w:ilvl="3">
      <w:start w:val="1"/>
      <w:numFmt w:val="bullet"/>
      <w:lvlText w:val="•"/>
      <w:lvlJc w:val="left"/>
      <w:rPr>
        <w:color w:val="00F900"/>
        <w:position w:val="0"/>
        <w:u w:val="single"/>
      </w:rPr>
    </w:lvl>
    <w:lvl w:ilvl="4">
      <w:start w:val="1"/>
      <w:numFmt w:val="bullet"/>
      <w:lvlText w:val="o"/>
      <w:lvlJc w:val="left"/>
      <w:rPr>
        <w:color w:val="00F900"/>
        <w:position w:val="0"/>
        <w:u w:val="single"/>
      </w:rPr>
    </w:lvl>
    <w:lvl w:ilvl="5">
      <w:start w:val="1"/>
      <w:numFmt w:val="bullet"/>
      <w:lvlText w:val="▪"/>
      <w:lvlJc w:val="left"/>
      <w:rPr>
        <w:color w:val="00F900"/>
        <w:position w:val="0"/>
        <w:u w:val="single"/>
      </w:rPr>
    </w:lvl>
    <w:lvl w:ilvl="6">
      <w:start w:val="1"/>
      <w:numFmt w:val="bullet"/>
      <w:lvlText w:val="•"/>
      <w:lvlJc w:val="left"/>
      <w:rPr>
        <w:color w:val="00F900"/>
        <w:position w:val="0"/>
        <w:u w:val="single"/>
      </w:rPr>
    </w:lvl>
    <w:lvl w:ilvl="7">
      <w:start w:val="1"/>
      <w:numFmt w:val="bullet"/>
      <w:lvlText w:val="o"/>
      <w:lvlJc w:val="left"/>
      <w:rPr>
        <w:color w:val="00F900"/>
        <w:position w:val="0"/>
        <w:u w:val="single"/>
      </w:rPr>
    </w:lvl>
    <w:lvl w:ilvl="8">
      <w:start w:val="1"/>
      <w:numFmt w:val="bullet"/>
      <w:lvlText w:val="▪"/>
      <w:lvlJc w:val="left"/>
      <w:rPr>
        <w:color w:val="00F900"/>
        <w:position w:val="0"/>
        <w:u w:val="single"/>
      </w:rPr>
    </w:lvl>
  </w:abstractNum>
  <w:abstractNum w:abstractNumId="25">
    <w:nsid w:val="6933085D"/>
    <w:multiLevelType w:val="multilevel"/>
    <w:tmpl w:val="164268C2"/>
    <w:lvl w:ilvl="0">
      <w:numFmt w:val="bullet"/>
      <w:lvlText w:val="−"/>
      <w:lvlJc w:val="left"/>
      <w:pPr>
        <w:tabs>
          <w:tab w:val="num" w:pos="425"/>
        </w:tabs>
        <w:ind w:left="425" w:hanging="425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26">
    <w:nsid w:val="6A02276D"/>
    <w:multiLevelType w:val="hybridMultilevel"/>
    <w:tmpl w:val="6D98BB64"/>
    <w:lvl w:ilvl="0" w:tplc="8F067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AA51A38"/>
    <w:multiLevelType w:val="multilevel"/>
    <w:tmpl w:val="2EE8E1F2"/>
    <w:lvl w:ilvl="0">
      <w:start w:val="1"/>
      <w:numFmt w:val="bullet"/>
      <w:lvlText w:val="−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8">
    <w:nsid w:val="6F427842"/>
    <w:multiLevelType w:val="multilevel"/>
    <w:tmpl w:val="A2B6B02E"/>
    <w:lvl w:ilvl="0">
      <w:numFmt w:val="bullet"/>
      <w:lvlText w:val="–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9">
    <w:nsid w:val="73DC1311"/>
    <w:multiLevelType w:val="multilevel"/>
    <w:tmpl w:val="3C225DD2"/>
    <w:lvl w:ilvl="0">
      <w:start w:val="1"/>
      <w:numFmt w:val="bullet"/>
      <w:lvlText w:val="−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0">
    <w:nsid w:val="741511AF"/>
    <w:multiLevelType w:val="multilevel"/>
    <w:tmpl w:val="51324AE0"/>
    <w:lvl w:ilvl="0">
      <w:start w:val="1"/>
      <w:numFmt w:val="bullet"/>
      <w:lvlText w:val="–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1">
    <w:nsid w:val="74F812FC"/>
    <w:multiLevelType w:val="multilevel"/>
    <w:tmpl w:val="F5FA1950"/>
    <w:styleLink w:val="2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hanging="296"/>
      </w:pPr>
      <w:rPr>
        <w:rFonts w:cs="Times New Roman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hanging="296"/>
      </w:pPr>
      <w:rPr>
        <w:rFonts w:cs="Times New Roman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hanging="296"/>
      </w:pPr>
      <w:rPr>
        <w:rFonts w:cs="Times New Roman"/>
        <w:position w:val="0"/>
        <w:sz w:val="24"/>
        <w:szCs w:val="24"/>
      </w:rPr>
    </w:lvl>
  </w:abstractNum>
  <w:abstractNum w:abstractNumId="32">
    <w:nsid w:val="7A380918"/>
    <w:multiLevelType w:val="hybridMultilevel"/>
    <w:tmpl w:val="41EA1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AF00DCB"/>
    <w:multiLevelType w:val="multilevel"/>
    <w:tmpl w:val="B57CED02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lowerLetter"/>
      <w:lvlText w:val="%2."/>
      <w:lvlJc w:val="left"/>
      <w:rPr>
        <w:rFonts w:cs="Times New Roman"/>
        <w:position w:val="0"/>
      </w:rPr>
    </w:lvl>
    <w:lvl w:ilvl="2">
      <w:start w:val="1"/>
      <w:numFmt w:val="lowerRoman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lowerLetter"/>
      <w:lvlText w:val="%5."/>
      <w:lvlJc w:val="left"/>
      <w:rPr>
        <w:rFonts w:cs="Times New Roman"/>
        <w:position w:val="0"/>
      </w:rPr>
    </w:lvl>
    <w:lvl w:ilvl="5">
      <w:start w:val="1"/>
      <w:numFmt w:val="lowerRoman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lowerLetter"/>
      <w:lvlText w:val="%8."/>
      <w:lvlJc w:val="left"/>
      <w:rPr>
        <w:rFonts w:cs="Times New Roman"/>
        <w:position w:val="0"/>
      </w:rPr>
    </w:lvl>
    <w:lvl w:ilvl="8">
      <w:start w:val="1"/>
      <w:numFmt w:val="lowerRoman"/>
      <w:lvlText w:val="%9."/>
      <w:lvlJc w:val="left"/>
      <w:rPr>
        <w:rFonts w:cs="Times New Roman"/>
        <w:position w:val="0"/>
      </w:rPr>
    </w:lvl>
  </w:abstractNum>
  <w:abstractNum w:abstractNumId="34">
    <w:nsid w:val="7B0843C0"/>
    <w:multiLevelType w:val="multilevel"/>
    <w:tmpl w:val="D1E022E4"/>
    <w:lvl w:ilvl="0">
      <w:start w:val="1"/>
      <w:numFmt w:val="bullet"/>
      <w:lvlText w:val="−"/>
      <w:lvlJc w:val="left"/>
      <w:pPr>
        <w:tabs>
          <w:tab w:val="num" w:pos="425"/>
        </w:tabs>
        <w:ind w:left="425" w:hanging="425"/>
      </w:pPr>
      <w:rPr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</w:rPr>
    </w:lvl>
  </w:abstractNum>
  <w:abstractNum w:abstractNumId="35">
    <w:nsid w:val="7E8765C9"/>
    <w:multiLevelType w:val="hybridMultilevel"/>
    <w:tmpl w:val="2AD81E04"/>
    <w:lvl w:ilvl="0" w:tplc="42BCB35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21"/>
  </w:num>
  <w:num w:numId="4">
    <w:abstractNumId w:val="28"/>
  </w:num>
  <w:num w:numId="5">
    <w:abstractNumId w:val="7"/>
  </w:num>
  <w:num w:numId="6">
    <w:abstractNumId w:val="24"/>
  </w:num>
  <w:num w:numId="7">
    <w:abstractNumId w:val="34"/>
  </w:num>
  <w:num w:numId="8">
    <w:abstractNumId w:val="29"/>
  </w:num>
  <w:num w:numId="9">
    <w:abstractNumId w:val="25"/>
  </w:num>
  <w:num w:numId="10">
    <w:abstractNumId w:val="11"/>
  </w:num>
  <w:num w:numId="11">
    <w:abstractNumId w:val="6"/>
  </w:num>
  <w:num w:numId="12">
    <w:abstractNumId w:val="0"/>
  </w:num>
  <w:num w:numId="13">
    <w:abstractNumId w:val="20"/>
  </w:num>
  <w:num w:numId="14">
    <w:abstractNumId w:val="33"/>
  </w:num>
  <w:num w:numId="15">
    <w:abstractNumId w:val="31"/>
  </w:num>
  <w:num w:numId="16">
    <w:abstractNumId w:val="10"/>
  </w:num>
  <w:num w:numId="17">
    <w:abstractNumId w:val="27"/>
  </w:num>
  <w:num w:numId="18">
    <w:abstractNumId w:val="17"/>
  </w:num>
  <w:num w:numId="19">
    <w:abstractNumId w:val="22"/>
  </w:num>
  <w:num w:numId="20">
    <w:abstractNumId w:val="18"/>
  </w:num>
  <w:num w:numId="21">
    <w:abstractNumId w:val="15"/>
  </w:num>
  <w:num w:numId="22">
    <w:abstractNumId w:val="3"/>
  </w:num>
  <w:num w:numId="23">
    <w:abstractNumId w:val="19"/>
  </w:num>
  <w:num w:numId="24">
    <w:abstractNumId w:val="26"/>
  </w:num>
  <w:num w:numId="25">
    <w:abstractNumId w:val="14"/>
  </w:num>
  <w:num w:numId="26">
    <w:abstractNumId w:val="8"/>
  </w:num>
  <w:num w:numId="27">
    <w:abstractNumId w:val="23"/>
  </w:num>
  <w:num w:numId="28">
    <w:abstractNumId w:val="32"/>
  </w:num>
  <w:num w:numId="29">
    <w:abstractNumId w:val="16"/>
  </w:num>
  <w:num w:numId="30">
    <w:abstractNumId w:val="9"/>
  </w:num>
  <w:num w:numId="31">
    <w:abstractNumId w:val="4"/>
  </w:num>
  <w:num w:numId="32">
    <w:abstractNumId w:val="2"/>
  </w:num>
  <w:num w:numId="33">
    <w:abstractNumId w:val="1"/>
  </w:num>
  <w:num w:numId="34">
    <w:abstractNumId w:val="35"/>
  </w:num>
  <w:num w:numId="35">
    <w:abstractNumId w:val="12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1ABC"/>
    <w:rsid w:val="00001573"/>
    <w:rsid w:val="00002505"/>
    <w:rsid w:val="00020F8F"/>
    <w:rsid w:val="00037AAD"/>
    <w:rsid w:val="00041ABC"/>
    <w:rsid w:val="000560A1"/>
    <w:rsid w:val="00060627"/>
    <w:rsid w:val="0007537F"/>
    <w:rsid w:val="000819AD"/>
    <w:rsid w:val="00084A78"/>
    <w:rsid w:val="000C0BCC"/>
    <w:rsid w:val="000C543F"/>
    <w:rsid w:val="000C616A"/>
    <w:rsid w:val="000D572C"/>
    <w:rsid w:val="000D725D"/>
    <w:rsid w:val="000F3C48"/>
    <w:rsid w:val="00102274"/>
    <w:rsid w:val="00120629"/>
    <w:rsid w:val="00127779"/>
    <w:rsid w:val="00142A7A"/>
    <w:rsid w:val="00157B90"/>
    <w:rsid w:val="001643A9"/>
    <w:rsid w:val="001753B7"/>
    <w:rsid w:val="00176266"/>
    <w:rsid w:val="00185BB9"/>
    <w:rsid w:val="001A788A"/>
    <w:rsid w:val="001B4A19"/>
    <w:rsid w:val="001B589E"/>
    <w:rsid w:val="001C15A2"/>
    <w:rsid w:val="001C447E"/>
    <w:rsid w:val="001C4A7D"/>
    <w:rsid w:val="001C7C46"/>
    <w:rsid w:val="001D16B5"/>
    <w:rsid w:val="001D622F"/>
    <w:rsid w:val="001E005A"/>
    <w:rsid w:val="001E2FD3"/>
    <w:rsid w:val="001E6DA8"/>
    <w:rsid w:val="001F7CA4"/>
    <w:rsid w:val="00204BF1"/>
    <w:rsid w:val="00255D8E"/>
    <w:rsid w:val="00260FE6"/>
    <w:rsid w:val="0026128F"/>
    <w:rsid w:val="002725FD"/>
    <w:rsid w:val="00277436"/>
    <w:rsid w:val="00283E24"/>
    <w:rsid w:val="002A20DF"/>
    <w:rsid w:val="002B1906"/>
    <w:rsid w:val="002B7414"/>
    <w:rsid w:val="002C1888"/>
    <w:rsid w:val="002E01BA"/>
    <w:rsid w:val="003000E1"/>
    <w:rsid w:val="00300783"/>
    <w:rsid w:val="00313520"/>
    <w:rsid w:val="003171D7"/>
    <w:rsid w:val="00330892"/>
    <w:rsid w:val="003343BA"/>
    <w:rsid w:val="00344E5D"/>
    <w:rsid w:val="003452E1"/>
    <w:rsid w:val="00347BE5"/>
    <w:rsid w:val="00367996"/>
    <w:rsid w:val="00373F6B"/>
    <w:rsid w:val="00377FD3"/>
    <w:rsid w:val="003A6074"/>
    <w:rsid w:val="003B00CA"/>
    <w:rsid w:val="003B0D31"/>
    <w:rsid w:val="003B5FF5"/>
    <w:rsid w:val="003C50D4"/>
    <w:rsid w:val="003E1C61"/>
    <w:rsid w:val="003F0579"/>
    <w:rsid w:val="0040304F"/>
    <w:rsid w:val="00405E29"/>
    <w:rsid w:val="00411972"/>
    <w:rsid w:val="00414FFA"/>
    <w:rsid w:val="00427046"/>
    <w:rsid w:val="004305CD"/>
    <w:rsid w:val="00445753"/>
    <w:rsid w:val="00445811"/>
    <w:rsid w:val="004458F1"/>
    <w:rsid w:val="00461F9F"/>
    <w:rsid w:val="004678AB"/>
    <w:rsid w:val="0047006E"/>
    <w:rsid w:val="00480876"/>
    <w:rsid w:val="00480A21"/>
    <w:rsid w:val="00486B4C"/>
    <w:rsid w:val="004A5495"/>
    <w:rsid w:val="004A63CD"/>
    <w:rsid w:val="004B4A7F"/>
    <w:rsid w:val="004D22DE"/>
    <w:rsid w:val="004D34A1"/>
    <w:rsid w:val="004D422A"/>
    <w:rsid w:val="004F40AF"/>
    <w:rsid w:val="004F5ABA"/>
    <w:rsid w:val="004F6F26"/>
    <w:rsid w:val="00507205"/>
    <w:rsid w:val="0051178D"/>
    <w:rsid w:val="00521EFD"/>
    <w:rsid w:val="00537642"/>
    <w:rsid w:val="00542280"/>
    <w:rsid w:val="00552BB4"/>
    <w:rsid w:val="005659D2"/>
    <w:rsid w:val="00565B2F"/>
    <w:rsid w:val="005728E7"/>
    <w:rsid w:val="0057509A"/>
    <w:rsid w:val="005829C5"/>
    <w:rsid w:val="005901A0"/>
    <w:rsid w:val="005A16EB"/>
    <w:rsid w:val="005B13EC"/>
    <w:rsid w:val="005B7278"/>
    <w:rsid w:val="005C118A"/>
    <w:rsid w:val="005C2D25"/>
    <w:rsid w:val="005C6E06"/>
    <w:rsid w:val="005D37DC"/>
    <w:rsid w:val="005F4C29"/>
    <w:rsid w:val="00600BD8"/>
    <w:rsid w:val="00605207"/>
    <w:rsid w:val="006130F6"/>
    <w:rsid w:val="0061497F"/>
    <w:rsid w:val="0062510F"/>
    <w:rsid w:val="0063069E"/>
    <w:rsid w:val="0063271D"/>
    <w:rsid w:val="00632C67"/>
    <w:rsid w:val="00643756"/>
    <w:rsid w:val="00651763"/>
    <w:rsid w:val="00652503"/>
    <w:rsid w:val="00667C88"/>
    <w:rsid w:val="0068721F"/>
    <w:rsid w:val="00690882"/>
    <w:rsid w:val="006A710E"/>
    <w:rsid w:val="006A7375"/>
    <w:rsid w:val="006C4FED"/>
    <w:rsid w:val="006D2649"/>
    <w:rsid w:val="006E4563"/>
    <w:rsid w:val="006E4839"/>
    <w:rsid w:val="006F3BDD"/>
    <w:rsid w:val="007073C7"/>
    <w:rsid w:val="00710C36"/>
    <w:rsid w:val="00715637"/>
    <w:rsid w:val="0072070B"/>
    <w:rsid w:val="00720D1C"/>
    <w:rsid w:val="00737EB3"/>
    <w:rsid w:val="00743F3B"/>
    <w:rsid w:val="00744741"/>
    <w:rsid w:val="00744F55"/>
    <w:rsid w:val="007520F1"/>
    <w:rsid w:val="0075549E"/>
    <w:rsid w:val="00775470"/>
    <w:rsid w:val="0078064B"/>
    <w:rsid w:val="00782774"/>
    <w:rsid w:val="00796B0C"/>
    <w:rsid w:val="00797D40"/>
    <w:rsid w:val="007C1E5F"/>
    <w:rsid w:val="007D794C"/>
    <w:rsid w:val="007E3DDC"/>
    <w:rsid w:val="007F6378"/>
    <w:rsid w:val="00806677"/>
    <w:rsid w:val="008230A9"/>
    <w:rsid w:val="008324C4"/>
    <w:rsid w:val="0083311D"/>
    <w:rsid w:val="00837706"/>
    <w:rsid w:val="00840BFA"/>
    <w:rsid w:val="00842F4C"/>
    <w:rsid w:val="00844C9E"/>
    <w:rsid w:val="00855D09"/>
    <w:rsid w:val="00856206"/>
    <w:rsid w:val="008573A8"/>
    <w:rsid w:val="00871141"/>
    <w:rsid w:val="0087116A"/>
    <w:rsid w:val="00871FB0"/>
    <w:rsid w:val="0087312C"/>
    <w:rsid w:val="00885C79"/>
    <w:rsid w:val="008866D4"/>
    <w:rsid w:val="008B0332"/>
    <w:rsid w:val="008B1F09"/>
    <w:rsid w:val="008C1113"/>
    <w:rsid w:val="008C2032"/>
    <w:rsid w:val="008C543B"/>
    <w:rsid w:val="008E6D50"/>
    <w:rsid w:val="0093623C"/>
    <w:rsid w:val="00945A1D"/>
    <w:rsid w:val="00950B8A"/>
    <w:rsid w:val="009807AA"/>
    <w:rsid w:val="009879FC"/>
    <w:rsid w:val="009931AF"/>
    <w:rsid w:val="00994D8F"/>
    <w:rsid w:val="0099744A"/>
    <w:rsid w:val="009B41A2"/>
    <w:rsid w:val="009C0D15"/>
    <w:rsid w:val="009C31A8"/>
    <w:rsid w:val="009D316E"/>
    <w:rsid w:val="009E4A67"/>
    <w:rsid w:val="009E4B16"/>
    <w:rsid w:val="009F1E35"/>
    <w:rsid w:val="009F3BE5"/>
    <w:rsid w:val="009F4C4D"/>
    <w:rsid w:val="009F7E13"/>
    <w:rsid w:val="00A01CCD"/>
    <w:rsid w:val="00A13BBD"/>
    <w:rsid w:val="00A155F7"/>
    <w:rsid w:val="00A22ED4"/>
    <w:rsid w:val="00A27755"/>
    <w:rsid w:val="00A35B41"/>
    <w:rsid w:val="00A533DB"/>
    <w:rsid w:val="00A6763B"/>
    <w:rsid w:val="00A67959"/>
    <w:rsid w:val="00A74DFD"/>
    <w:rsid w:val="00A84E92"/>
    <w:rsid w:val="00AC6661"/>
    <w:rsid w:val="00AD3186"/>
    <w:rsid w:val="00AD57A1"/>
    <w:rsid w:val="00AD78B5"/>
    <w:rsid w:val="00AE31E6"/>
    <w:rsid w:val="00AF4994"/>
    <w:rsid w:val="00B04FC8"/>
    <w:rsid w:val="00B21A9A"/>
    <w:rsid w:val="00B31BD5"/>
    <w:rsid w:val="00B55D66"/>
    <w:rsid w:val="00B64280"/>
    <w:rsid w:val="00B65932"/>
    <w:rsid w:val="00B82AEC"/>
    <w:rsid w:val="00B8795B"/>
    <w:rsid w:val="00BA1D77"/>
    <w:rsid w:val="00BA254C"/>
    <w:rsid w:val="00BB1C27"/>
    <w:rsid w:val="00BB521F"/>
    <w:rsid w:val="00BB54C1"/>
    <w:rsid w:val="00BC060B"/>
    <w:rsid w:val="00BC6197"/>
    <w:rsid w:val="00BE1C8C"/>
    <w:rsid w:val="00BE51EB"/>
    <w:rsid w:val="00BF4DA9"/>
    <w:rsid w:val="00BF5A01"/>
    <w:rsid w:val="00C112A9"/>
    <w:rsid w:val="00C24E81"/>
    <w:rsid w:val="00C32711"/>
    <w:rsid w:val="00C32EC0"/>
    <w:rsid w:val="00C42F80"/>
    <w:rsid w:val="00C43580"/>
    <w:rsid w:val="00C43F50"/>
    <w:rsid w:val="00C44AC0"/>
    <w:rsid w:val="00C4518F"/>
    <w:rsid w:val="00C4692A"/>
    <w:rsid w:val="00C56274"/>
    <w:rsid w:val="00C638B4"/>
    <w:rsid w:val="00C64DB7"/>
    <w:rsid w:val="00C654B1"/>
    <w:rsid w:val="00C661A2"/>
    <w:rsid w:val="00C67FA9"/>
    <w:rsid w:val="00C90012"/>
    <w:rsid w:val="00CA3C6E"/>
    <w:rsid w:val="00CB3EF5"/>
    <w:rsid w:val="00CD01F7"/>
    <w:rsid w:val="00CD3275"/>
    <w:rsid w:val="00CD3597"/>
    <w:rsid w:val="00CD4BED"/>
    <w:rsid w:val="00CE53DD"/>
    <w:rsid w:val="00D058D7"/>
    <w:rsid w:val="00D11291"/>
    <w:rsid w:val="00D23069"/>
    <w:rsid w:val="00D25A86"/>
    <w:rsid w:val="00D34413"/>
    <w:rsid w:val="00D4343A"/>
    <w:rsid w:val="00D5679D"/>
    <w:rsid w:val="00D60782"/>
    <w:rsid w:val="00D62DAD"/>
    <w:rsid w:val="00D65489"/>
    <w:rsid w:val="00D67F19"/>
    <w:rsid w:val="00D724A2"/>
    <w:rsid w:val="00D7544B"/>
    <w:rsid w:val="00D80B13"/>
    <w:rsid w:val="00D94EC4"/>
    <w:rsid w:val="00D97FDF"/>
    <w:rsid w:val="00DA1293"/>
    <w:rsid w:val="00DB203E"/>
    <w:rsid w:val="00DB4E66"/>
    <w:rsid w:val="00DB77C0"/>
    <w:rsid w:val="00DD3D75"/>
    <w:rsid w:val="00DD4AA8"/>
    <w:rsid w:val="00DD7284"/>
    <w:rsid w:val="00DE1308"/>
    <w:rsid w:val="00DF7484"/>
    <w:rsid w:val="00E27C38"/>
    <w:rsid w:val="00E339B8"/>
    <w:rsid w:val="00E51123"/>
    <w:rsid w:val="00E5455E"/>
    <w:rsid w:val="00E54581"/>
    <w:rsid w:val="00E54F46"/>
    <w:rsid w:val="00E67FB6"/>
    <w:rsid w:val="00E7227B"/>
    <w:rsid w:val="00E80C17"/>
    <w:rsid w:val="00E838CE"/>
    <w:rsid w:val="00E85B12"/>
    <w:rsid w:val="00E96455"/>
    <w:rsid w:val="00E96863"/>
    <w:rsid w:val="00EA710E"/>
    <w:rsid w:val="00EB0BA2"/>
    <w:rsid w:val="00EB14C6"/>
    <w:rsid w:val="00EB316A"/>
    <w:rsid w:val="00EC0083"/>
    <w:rsid w:val="00EC0CBA"/>
    <w:rsid w:val="00EC1F8A"/>
    <w:rsid w:val="00EC7918"/>
    <w:rsid w:val="00ED1D88"/>
    <w:rsid w:val="00ED4E75"/>
    <w:rsid w:val="00ED76FC"/>
    <w:rsid w:val="00EE77DC"/>
    <w:rsid w:val="00EF3E00"/>
    <w:rsid w:val="00EF7DA2"/>
    <w:rsid w:val="00F168D7"/>
    <w:rsid w:val="00F170C5"/>
    <w:rsid w:val="00F263DA"/>
    <w:rsid w:val="00F332E2"/>
    <w:rsid w:val="00F4755C"/>
    <w:rsid w:val="00F55D93"/>
    <w:rsid w:val="00F56C8A"/>
    <w:rsid w:val="00F62DAE"/>
    <w:rsid w:val="00F7204E"/>
    <w:rsid w:val="00F77319"/>
    <w:rsid w:val="00F828ED"/>
    <w:rsid w:val="00F8789B"/>
    <w:rsid w:val="00F87B76"/>
    <w:rsid w:val="00F95707"/>
    <w:rsid w:val="00FB61A6"/>
    <w:rsid w:val="00FE443B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8F36BA-7452-4599-B1BA-625A5947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F4994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  <w:u w:color="000000"/>
    </w:rPr>
  </w:style>
  <w:style w:type="paragraph" w:styleId="2">
    <w:name w:val="heading 2"/>
    <w:basedOn w:val="a"/>
    <w:next w:val="a"/>
    <w:link w:val="20"/>
    <w:uiPriority w:val="9"/>
    <w:rsid w:val="00AF4994"/>
    <w:pPr>
      <w:keepNext/>
      <w:spacing w:line="360" w:lineRule="auto"/>
      <w:jc w:val="right"/>
      <w:outlineLvl w:val="1"/>
    </w:pPr>
    <w:rPr>
      <w:rFonts w:ascii="Arial Unicode MS" w:hAnsi="Times New Roman" w:cs="Arial Unicode MS"/>
      <w:sz w:val="20"/>
      <w:szCs w:val="20"/>
    </w:rPr>
  </w:style>
  <w:style w:type="paragraph" w:styleId="3">
    <w:name w:val="heading 3"/>
    <w:basedOn w:val="a"/>
    <w:next w:val="a"/>
    <w:link w:val="30"/>
    <w:uiPriority w:val="9"/>
    <w:rsid w:val="00AF4994"/>
    <w:pPr>
      <w:keepNext/>
      <w:keepLines/>
      <w:spacing w:before="200"/>
      <w:ind w:firstLine="0"/>
      <w:jc w:val="left"/>
      <w:outlineLvl w:val="2"/>
    </w:pPr>
    <w:rPr>
      <w:rFonts w:ascii="Cambria" w:hAnsi="Cambria" w:cs="Cambria"/>
      <w:b/>
      <w:bCs/>
      <w:color w:val="4F81BD"/>
      <w:u w:color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AF4994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F4994"/>
    <w:rPr>
      <w:rFonts w:asciiTheme="majorHAnsi" w:eastAsiaTheme="majorEastAsia" w:hAnsiTheme="majorHAnsi" w:cs="Times New Roman"/>
      <w:b/>
      <w:bCs/>
      <w:color w:val="000000"/>
      <w:sz w:val="26"/>
      <w:szCs w:val="26"/>
      <w:u w:color="000000"/>
    </w:rPr>
  </w:style>
  <w:style w:type="character" w:styleId="a3">
    <w:name w:val="Hyperlink"/>
    <w:basedOn w:val="a0"/>
    <w:uiPriority w:val="99"/>
    <w:rsid w:val="00AF4994"/>
    <w:rPr>
      <w:rFonts w:cs="Times New Roman"/>
      <w:u w:val="single"/>
    </w:rPr>
  </w:style>
  <w:style w:type="table" w:customStyle="1" w:styleId="TableNormal">
    <w:name w:val="Table Normal"/>
    <w:rsid w:val="00AF49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AF4994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AF4994"/>
    <w:pPr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F4994"/>
    <w:rPr>
      <w:rFonts w:ascii="Calibri" w:hAnsi="Calibri" w:cs="Calibri"/>
      <w:color w:val="000000"/>
      <w:sz w:val="22"/>
      <w:szCs w:val="22"/>
      <w:u w:color="000000"/>
    </w:rPr>
  </w:style>
  <w:style w:type="paragraph" w:styleId="a6">
    <w:name w:val="List Paragraph"/>
    <w:basedOn w:val="a"/>
    <w:uiPriority w:val="34"/>
    <w:rsid w:val="00AF4994"/>
    <w:pPr>
      <w:spacing w:line="240" w:lineRule="auto"/>
      <w:ind w:left="720" w:firstLine="0"/>
      <w:jc w:val="left"/>
    </w:pPr>
    <w:rPr>
      <w:rFonts w:ascii="Arial Unicode MS" w:hAnsi="Times New Roman" w:cs="Arial Unicode MS"/>
      <w:sz w:val="24"/>
      <w:szCs w:val="24"/>
    </w:rPr>
  </w:style>
  <w:style w:type="paragraph" w:styleId="22">
    <w:name w:val="Body Text Indent 2"/>
    <w:basedOn w:val="a"/>
    <w:link w:val="23"/>
    <w:uiPriority w:val="99"/>
    <w:rsid w:val="00AF4994"/>
    <w:pPr>
      <w:spacing w:after="120" w:line="480" w:lineRule="auto"/>
      <w:ind w:left="283" w:firstLine="0"/>
      <w:jc w:val="left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AF4994"/>
    <w:rPr>
      <w:rFonts w:ascii="Calibri" w:hAnsi="Calibri" w:cs="Calibri"/>
      <w:color w:val="000000"/>
      <w:sz w:val="22"/>
      <w:szCs w:val="22"/>
      <w:u w:color="000000"/>
    </w:rPr>
  </w:style>
  <w:style w:type="paragraph" w:customStyle="1" w:styleId="1">
    <w:name w:val="Обычный1"/>
    <w:rsid w:val="00AF4994"/>
    <w:pPr>
      <w:widowControl w:val="0"/>
      <w:spacing w:line="276" w:lineRule="auto"/>
      <w:ind w:firstLine="709"/>
      <w:jc w:val="both"/>
    </w:pPr>
    <w:rPr>
      <w:rFonts w:ascii="Arial Unicode MS" w:cs="Arial Unicode MS"/>
      <w:color w:val="000000"/>
      <w:u w:color="000000"/>
    </w:rPr>
  </w:style>
  <w:style w:type="paragraph" w:styleId="a7">
    <w:name w:val="Body Text"/>
    <w:basedOn w:val="a"/>
    <w:link w:val="a8"/>
    <w:uiPriority w:val="99"/>
    <w:rsid w:val="00AF4994"/>
    <w:pPr>
      <w:spacing w:line="360" w:lineRule="auto"/>
    </w:pPr>
    <w:rPr>
      <w:rFonts w:ascii="Arial Unicode MS" w:hAnsi="Times New Roman" w:cs="Arial Unicode MS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F4994"/>
    <w:rPr>
      <w:rFonts w:ascii="Calibri" w:hAnsi="Calibri" w:cs="Calibri"/>
      <w:color w:val="000000"/>
      <w:sz w:val="22"/>
      <w:szCs w:val="22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945A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45A1D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11">
    <w:name w:val="Цветной список — акцент 11"/>
    <w:basedOn w:val="a"/>
    <w:qFormat/>
    <w:rsid w:val="00D058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/>
      <w:ind w:left="720" w:firstLine="0"/>
      <w:jc w:val="left"/>
    </w:pPr>
    <w:rPr>
      <w:color w:val="auto"/>
    </w:rPr>
  </w:style>
  <w:style w:type="character" w:customStyle="1" w:styleId="rvts9">
    <w:name w:val="rvts9"/>
    <w:rsid w:val="009807AA"/>
  </w:style>
  <w:style w:type="character" w:customStyle="1" w:styleId="longtext1">
    <w:name w:val="long_text1"/>
    <w:rsid w:val="009807AA"/>
    <w:rPr>
      <w:sz w:val="20"/>
    </w:rPr>
  </w:style>
  <w:style w:type="paragraph" w:customStyle="1" w:styleId="xfmc1">
    <w:name w:val="xfmc1"/>
    <w:basedOn w:val="a"/>
    <w:rsid w:val="009807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9807AA"/>
    <w:rPr>
      <w:rFonts w:cs="Times New Roman"/>
    </w:rPr>
  </w:style>
  <w:style w:type="character" w:styleId="ab">
    <w:name w:val="Emphasis"/>
    <w:basedOn w:val="a0"/>
    <w:uiPriority w:val="20"/>
    <w:qFormat/>
    <w:rsid w:val="009807AA"/>
    <w:rPr>
      <w:rFonts w:cs="Times New Roman"/>
      <w:i/>
      <w:iCs/>
    </w:rPr>
  </w:style>
  <w:style w:type="table" w:styleId="ac">
    <w:name w:val="Table Grid"/>
    <w:basedOn w:val="a1"/>
    <w:uiPriority w:val="39"/>
    <w:rsid w:val="00BB1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BC060B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BC060B"/>
    <w:rPr>
      <w:rFonts w:ascii="Calibri" w:hAnsi="Calibri" w:cs="Calibri"/>
      <w:color w:val="000000"/>
      <w:sz w:val="22"/>
      <w:szCs w:val="22"/>
      <w:u w:color="000000"/>
    </w:rPr>
  </w:style>
  <w:style w:type="character" w:styleId="af">
    <w:name w:val="annotation reference"/>
    <w:basedOn w:val="a0"/>
    <w:uiPriority w:val="99"/>
    <w:semiHidden/>
    <w:unhideWhenUsed/>
    <w:rsid w:val="00D67F19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67F1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D67F19"/>
    <w:rPr>
      <w:rFonts w:ascii="Calibri" w:hAnsi="Calibri" w:cs="Calibri"/>
      <w:color w:val="000000"/>
      <w:u w:color="00000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7F1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D67F19"/>
    <w:rPr>
      <w:rFonts w:ascii="Calibri" w:hAnsi="Calibri" w:cs="Calibri"/>
      <w:b/>
      <w:bCs/>
      <w:color w:val="000000"/>
      <w:u w:color="000000"/>
    </w:rPr>
  </w:style>
  <w:style w:type="numbering" w:customStyle="1" w:styleId="List1">
    <w:name w:val="List 1"/>
    <w:pPr>
      <w:numPr>
        <w:numId w:val="12"/>
      </w:numPr>
    </w:pPr>
  </w:style>
  <w:style w:type="numbering" w:customStyle="1" w:styleId="31">
    <w:name w:val="Список 31"/>
    <w:pPr>
      <w:numPr>
        <w:numId w:val="23"/>
      </w:numPr>
    </w:pPr>
  </w:style>
  <w:style w:type="numbering" w:customStyle="1" w:styleId="List0">
    <w:name w:val="List 0"/>
    <w:pPr>
      <w:numPr>
        <w:numId w:val="6"/>
      </w:numPr>
    </w:pPr>
  </w:style>
  <w:style w:type="numbering" w:customStyle="1" w:styleId="21">
    <w:name w:val="Список 2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E7696-2E78-4056-8727-8D93DE88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7315</Words>
  <Characters>41700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2015-09-22T08:04:00Z</cp:lastPrinted>
  <dcterms:created xsi:type="dcterms:W3CDTF">2015-11-23T08:51:00Z</dcterms:created>
  <dcterms:modified xsi:type="dcterms:W3CDTF">2015-11-23T08:51:00Z</dcterms:modified>
</cp:coreProperties>
</file>