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AB" w:rsidRDefault="0000330D" w:rsidP="0000330D">
      <w:pPr>
        <w:spacing w:after="0" w:line="360" w:lineRule="auto"/>
        <w:jc w:val="center"/>
        <w:rPr>
          <w:rFonts w:ascii="Times New Roman" w:hAnsi="Times New Roman"/>
          <w:sz w:val="28"/>
          <w:szCs w:val="28"/>
        </w:rPr>
      </w:pPr>
      <w:r>
        <w:rPr>
          <w:rFonts w:ascii="Times New Roman" w:hAnsi="Times New Roman"/>
          <w:sz w:val="28"/>
          <w:szCs w:val="28"/>
        </w:rPr>
        <w:t>МІНІСТЕРСТВО ОСВІТИ І НАУКИ УКРАЇНИ</w:t>
      </w:r>
    </w:p>
    <w:p w:rsidR="0000330D" w:rsidRDefault="0000330D" w:rsidP="0000330D">
      <w:pPr>
        <w:spacing w:after="0" w:line="360" w:lineRule="auto"/>
        <w:jc w:val="center"/>
        <w:rPr>
          <w:rFonts w:ascii="Times New Roman" w:hAnsi="Times New Roman"/>
          <w:sz w:val="28"/>
          <w:szCs w:val="28"/>
          <w:lang w:val="uk-UA"/>
        </w:rPr>
      </w:pPr>
      <w:r>
        <w:rPr>
          <w:rFonts w:ascii="Times New Roman" w:hAnsi="Times New Roman"/>
          <w:sz w:val="28"/>
          <w:szCs w:val="28"/>
          <w:lang w:val="uk-UA"/>
        </w:rPr>
        <w:t>ХАРКІВСЬКИЙ НАЦІОНАЛЬНИЙ УНІВЕРСИТЕТ ІМЕНІ В. Н. КАРАЗІНА</w:t>
      </w:r>
    </w:p>
    <w:p w:rsidR="0000330D" w:rsidRPr="00B00547" w:rsidRDefault="0000330D" w:rsidP="002457EF">
      <w:pPr>
        <w:spacing w:after="0" w:line="360" w:lineRule="auto"/>
        <w:rPr>
          <w:rFonts w:ascii="Times New Roman" w:hAnsi="Times New Roman"/>
          <w:sz w:val="28"/>
          <w:szCs w:val="28"/>
        </w:rPr>
      </w:pPr>
    </w:p>
    <w:p w:rsidR="002457EF" w:rsidRPr="00B00547" w:rsidRDefault="002457EF" w:rsidP="002457EF">
      <w:pPr>
        <w:spacing w:after="0" w:line="360" w:lineRule="auto"/>
        <w:rPr>
          <w:rFonts w:ascii="Times New Roman" w:hAnsi="Times New Roman"/>
          <w:sz w:val="28"/>
          <w:szCs w:val="28"/>
        </w:rPr>
      </w:pPr>
    </w:p>
    <w:p w:rsidR="0000330D" w:rsidRPr="00E03D3A" w:rsidRDefault="0000330D" w:rsidP="0000330D">
      <w:pPr>
        <w:spacing w:after="0" w:line="360" w:lineRule="auto"/>
        <w:jc w:val="right"/>
        <w:rPr>
          <w:rFonts w:ascii="Times New Roman" w:hAnsi="Times New Roman"/>
          <w:i/>
          <w:sz w:val="28"/>
          <w:szCs w:val="28"/>
          <w:lang w:val="uk-UA"/>
        </w:rPr>
      </w:pPr>
      <w:r w:rsidRPr="00E03D3A">
        <w:rPr>
          <w:rFonts w:ascii="Times New Roman" w:hAnsi="Times New Roman"/>
          <w:i/>
          <w:sz w:val="28"/>
          <w:szCs w:val="28"/>
          <w:lang w:val="uk-UA"/>
        </w:rPr>
        <w:t>На правах рукопису</w:t>
      </w:r>
    </w:p>
    <w:p w:rsidR="0000330D" w:rsidRDefault="0000330D" w:rsidP="0000330D">
      <w:pPr>
        <w:spacing w:after="0" w:line="360" w:lineRule="auto"/>
        <w:jc w:val="right"/>
        <w:rPr>
          <w:rFonts w:ascii="Times New Roman" w:hAnsi="Times New Roman"/>
          <w:sz w:val="28"/>
          <w:szCs w:val="28"/>
          <w:lang w:val="uk-UA"/>
        </w:rPr>
      </w:pPr>
    </w:p>
    <w:p w:rsidR="0000330D" w:rsidRDefault="0000330D" w:rsidP="0000330D">
      <w:pPr>
        <w:spacing w:after="0" w:line="360" w:lineRule="auto"/>
        <w:jc w:val="right"/>
        <w:rPr>
          <w:rFonts w:ascii="Times New Roman" w:hAnsi="Times New Roman"/>
          <w:sz w:val="28"/>
          <w:szCs w:val="28"/>
          <w:lang w:val="uk-UA"/>
        </w:rPr>
      </w:pPr>
    </w:p>
    <w:p w:rsidR="0000330D" w:rsidRPr="00E03D3A" w:rsidRDefault="002457EF" w:rsidP="0000330D">
      <w:pPr>
        <w:spacing w:after="0" w:line="360" w:lineRule="auto"/>
        <w:jc w:val="center"/>
        <w:rPr>
          <w:rFonts w:ascii="Times New Roman" w:hAnsi="Times New Roman"/>
          <w:b/>
          <w:sz w:val="28"/>
          <w:szCs w:val="28"/>
          <w:lang w:val="uk-UA"/>
        </w:rPr>
      </w:pPr>
      <w:r w:rsidRPr="00E03D3A">
        <w:rPr>
          <w:rFonts w:ascii="Times New Roman" w:hAnsi="Times New Roman"/>
          <w:b/>
          <w:sz w:val="28"/>
          <w:szCs w:val="28"/>
          <w:lang w:val="uk-UA"/>
        </w:rPr>
        <w:t>ЗІМОВІН ОЛЕКСІЙ ІВАНОВИЧ</w:t>
      </w:r>
    </w:p>
    <w:p w:rsidR="0000330D" w:rsidRDefault="0000330D" w:rsidP="0000330D">
      <w:pPr>
        <w:spacing w:after="0" w:line="360" w:lineRule="auto"/>
        <w:jc w:val="center"/>
        <w:rPr>
          <w:rFonts w:ascii="Times New Roman" w:hAnsi="Times New Roman"/>
          <w:sz w:val="28"/>
          <w:szCs w:val="28"/>
          <w:lang w:val="uk-UA"/>
        </w:rPr>
      </w:pPr>
    </w:p>
    <w:p w:rsidR="0000330D" w:rsidRPr="00693346" w:rsidRDefault="0000330D" w:rsidP="0000330D">
      <w:pPr>
        <w:spacing w:after="0" w:line="360" w:lineRule="auto"/>
        <w:jc w:val="center"/>
        <w:rPr>
          <w:rFonts w:ascii="Times New Roman" w:hAnsi="Times New Roman"/>
          <w:sz w:val="28"/>
          <w:szCs w:val="28"/>
          <w:lang w:val="uk-UA"/>
        </w:rPr>
      </w:pPr>
    </w:p>
    <w:p w:rsidR="002457EF" w:rsidRPr="00693346" w:rsidRDefault="002457EF" w:rsidP="002457EF">
      <w:pPr>
        <w:spacing w:after="0" w:line="360" w:lineRule="auto"/>
        <w:jc w:val="right"/>
        <w:rPr>
          <w:rFonts w:ascii="Times New Roman" w:hAnsi="Times New Roman"/>
          <w:sz w:val="28"/>
          <w:szCs w:val="28"/>
          <w:lang w:val="uk-UA"/>
        </w:rPr>
      </w:pPr>
      <w:r w:rsidRPr="00693346">
        <w:rPr>
          <w:rFonts w:ascii="Times New Roman" w:hAnsi="Times New Roman"/>
          <w:sz w:val="28"/>
          <w:szCs w:val="28"/>
          <w:lang w:val="uk-UA"/>
        </w:rPr>
        <w:t>УДК 159.923.2</w:t>
      </w:r>
    </w:p>
    <w:p w:rsidR="002457EF" w:rsidRPr="00693346" w:rsidRDefault="002457EF" w:rsidP="002457EF">
      <w:pPr>
        <w:spacing w:after="0" w:line="360" w:lineRule="auto"/>
        <w:jc w:val="right"/>
        <w:rPr>
          <w:rFonts w:ascii="Times New Roman" w:hAnsi="Times New Roman"/>
          <w:sz w:val="28"/>
          <w:szCs w:val="28"/>
          <w:lang w:val="uk-UA"/>
        </w:rPr>
      </w:pPr>
    </w:p>
    <w:p w:rsidR="002457EF" w:rsidRPr="00693346" w:rsidRDefault="002457EF" w:rsidP="002457EF">
      <w:pPr>
        <w:spacing w:after="0" w:line="360" w:lineRule="auto"/>
        <w:jc w:val="right"/>
        <w:rPr>
          <w:rFonts w:ascii="Times New Roman" w:hAnsi="Times New Roman"/>
          <w:sz w:val="28"/>
          <w:szCs w:val="28"/>
          <w:lang w:val="uk-UA"/>
        </w:rPr>
      </w:pPr>
    </w:p>
    <w:p w:rsidR="0000330D" w:rsidRPr="00D35FDB" w:rsidRDefault="00AE367C" w:rsidP="0000330D">
      <w:pPr>
        <w:spacing w:after="0" w:line="360" w:lineRule="auto"/>
        <w:jc w:val="center"/>
        <w:rPr>
          <w:rFonts w:ascii="Times New Roman" w:hAnsi="Times New Roman"/>
          <w:b/>
          <w:sz w:val="28"/>
          <w:szCs w:val="28"/>
          <w:lang w:val="uk-UA"/>
        </w:rPr>
      </w:pPr>
      <w:r w:rsidRPr="00D35FDB">
        <w:rPr>
          <w:rFonts w:ascii="Times New Roman" w:hAnsi="Times New Roman"/>
          <w:b/>
          <w:sz w:val="28"/>
          <w:szCs w:val="28"/>
          <w:lang w:val="uk-UA"/>
        </w:rPr>
        <w:t>РЕФЛЕКСІЯ ТА КРЕАТИВНІСТЬ ЯК ЧИННИКИ САМОРОЗВИТКУ ОСОБИСТОСТІ НА РІЗНИХ ЕТАПАХ ЖИТТЄВОГО ШЛЯХУ</w:t>
      </w:r>
    </w:p>
    <w:p w:rsidR="002457EF" w:rsidRDefault="002457EF" w:rsidP="0000330D">
      <w:pPr>
        <w:spacing w:after="0" w:line="360" w:lineRule="auto"/>
        <w:jc w:val="center"/>
        <w:rPr>
          <w:rFonts w:ascii="Times New Roman" w:hAnsi="Times New Roman"/>
          <w:b/>
          <w:sz w:val="28"/>
          <w:szCs w:val="28"/>
          <w:lang w:val="uk-UA"/>
        </w:rPr>
      </w:pPr>
    </w:p>
    <w:p w:rsidR="002457EF" w:rsidRPr="002457EF" w:rsidRDefault="002457EF" w:rsidP="0000330D">
      <w:pPr>
        <w:spacing w:after="0" w:line="360" w:lineRule="auto"/>
        <w:jc w:val="center"/>
        <w:rPr>
          <w:rFonts w:ascii="Times New Roman" w:hAnsi="Times New Roman"/>
          <w:b/>
          <w:sz w:val="28"/>
          <w:szCs w:val="28"/>
          <w:lang w:val="uk-UA"/>
        </w:rPr>
      </w:pPr>
    </w:p>
    <w:p w:rsidR="002457EF" w:rsidRDefault="0000330D" w:rsidP="002457EF">
      <w:pPr>
        <w:spacing w:after="0" w:line="360" w:lineRule="auto"/>
        <w:jc w:val="center"/>
        <w:rPr>
          <w:rFonts w:ascii="Times New Roman" w:hAnsi="Times New Roman"/>
          <w:sz w:val="28"/>
          <w:szCs w:val="28"/>
          <w:lang w:val="uk-UA"/>
        </w:rPr>
      </w:pPr>
      <w:r>
        <w:rPr>
          <w:rFonts w:ascii="Times New Roman" w:hAnsi="Times New Roman"/>
          <w:sz w:val="28"/>
          <w:szCs w:val="28"/>
          <w:lang w:val="uk-UA"/>
        </w:rPr>
        <w:t>19.00.01</w:t>
      </w:r>
      <w:r w:rsidR="00C37645">
        <w:rPr>
          <w:rFonts w:ascii="Times New Roman" w:hAnsi="Times New Roman"/>
          <w:sz w:val="28"/>
          <w:szCs w:val="28"/>
          <w:lang w:val="uk-UA"/>
        </w:rPr>
        <w:t xml:space="preserve"> — </w:t>
      </w:r>
      <w:r>
        <w:rPr>
          <w:rFonts w:ascii="Times New Roman" w:hAnsi="Times New Roman"/>
          <w:sz w:val="28"/>
          <w:szCs w:val="28"/>
          <w:lang w:val="uk-UA"/>
        </w:rPr>
        <w:t xml:space="preserve">загальна психологія, історія </w:t>
      </w:r>
      <w:r w:rsidR="002457EF">
        <w:rPr>
          <w:rFonts w:ascii="Times New Roman" w:hAnsi="Times New Roman"/>
          <w:sz w:val="28"/>
          <w:szCs w:val="28"/>
          <w:lang w:val="uk-UA"/>
        </w:rPr>
        <w:t>психології</w:t>
      </w:r>
    </w:p>
    <w:p w:rsidR="0000330D" w:rsidRDefault="0000330D" w:rsidP="0000330D">
      <w:pPr>
        <w:spacing w:after="0" w:line="360" w:lineRule="auto"/>
        <w:jc w:val="center"/>
        <w:rPr>
          <w:rFonts w:ascii="Times New Roman" w:hAnsi="Times New Roman"/>
          <w:sz w:val="28"/>
          <w:szCs w:val="28"/>
          <w:lang w:val="uk-UA"/>
        </w:rPr>
      </w:pPr>
    </w:p>
    <w:p w:rsidR="002457EF" w:rsidRDefault="0000330D" w:rsidP="0000330D">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Дисертація на здобуття наукового ступеня </w:t>
      </w:r>
    </w:p>
    <w:p w:rsidR="0000330D" w:rsidRDefault="0000330D" w:rsidP="0000330D">
      <w:pPr>
        <w:spacing w:after="0" w:line="360" w:lineRule="auto"/>
        <w:jc w:val="center"/>
        <w:rPr>
          <w:rFonts w:ascii="Times New Roman" w:hAnsi="Times New Roman"/>
          <w:sz w:val="28"/>
          <w:szCs w:val="28"/>
          <w:lang w:val="uk-UA"/>
        </w:rPr>
      </w:pPr>
      <w:r>
        <w:rPr>
          <w:rFonts w:ascii="Times New Roman" w:hAnsi="Times New Roman"/>
          <w:sz w:val="28"/>
          <w:szCs w:val="28"/>
          <w:lang w:val="uk-UA"/>
        </w:rPr>
        <w:t>кандидата психологічних наук</w:t>
      </w:r>
    </w:p>
    <w:p w:rsidR="0000330D" w:rsidRDefault="0000330D" w:rsidP="0000330D">
      <w:pPr>
        <w:spacing w:after="0" w:line="360" w:lineRule="auto"/>
        <w:jc w:val="center"/>
        <w:rPr>
          <w:rFonts w:ascii="Times New Roman" w:hAnsi="Times New Roman"/>
          <w:sz w:val="28"/>
          <w:szCs w:val="28"/>
          <w:lang w:val="uk-UA"/>
        </w:rPr>
      </w:pPr>
    </w:p>
    <w:p w:rsidR="0000330D" w:rsidRDefault="0000330D" w:rsidP="00D30E63">
      <w:pPr>
        <w:spacing w:after="0" w:line="360" w:lineRule="auto"/>
        <w:jc w:val="center"/>
        <w:rPr>
          <w:rFonts w:ascii="Times New Roman" w:hAnsi="Times New Roman"/>
          <w:sz w:val="28"/>
          <w:szCs w:val="28"/>
          <w:lang w:val="uk-UA"/>
        </w:rPr>
      </w:pPr>
    </w:p>
    <w:p w:rsidR="0000330D" w:rsidRDefault="0000330D" w:rsidP="00E03D3A">
      <w:pPr>
        <w:spacing w:after="0" w:line="360" w:lineRule="auto"/>
        <w:ind w:left="4248" w:firstLine="708"/>
        <w:jc w:val="both"/>
        <w:rPr>
          <w:rFonts w:ascii="Times New Roman" w:hAnsi="Times New Roman"/>
          <w:sz w:val="28"/>
          <w:szCs w:val="28"/>
          <w:lang w:val="uk-UA"/>
        </w:rPr>
      </w:pPr>
      <w:r>
        <w:rPr>
          <w:rFonts w:ascii="Times New Roman" w:hAnsi="Times New Roman"/>
          <w:sz w:val="28"/>
          <w:szCs w:val="28"/>
          <w:lang w:val="uk-UA"/>
        </w:rPr>
        <w:t>Науковий керівник</w:t>
      </w:r>
      <w:r w:rsidR="00E03D3A">
        <w:rPr>
          <w:rFonts w:ascii="Times New Roman" w:hAnsi="Times New Roman"/>
          <w:sz w:val="28"/>
          <w:szCs w:val="28"/>
          <w:lang w:val="uk-UA"/>
        </w:rPr>
        <w:t>:</w:t>
      </w:r>
    </w:p>
    <w:p w:rsidR="00E03D3A" w:rsidRDefault="00E03D3A" w:rsidP="00E03D3A">
      <w:pPr>
        <w:spacing w:after="0" w:line="360" w:lineRule="auto"/>
        <w:ind w:left="4956"/>
        <w:jc w:val="both"/>
        <w:rPr>
          <w:rFonts w:ascii="Times New Roman" w:hAnsi="Times New Roman"/>
          <w:sz w:val="28"/>
          <w:szCs w:val="28"/>
          <w:lang w:val="uk-UA"/>
        </w:rPr>
      </w:pPr>
      <w:r>
        <w:rPr>
          <w:rFonts w:ascii="Times New Roman" w:hAnsi="Times New Roman"/>
          <w:sz w:val="28"/>
          <w:szCs w:val="28"/>
          <w:lang w:val="uk-UA"/>
        </w:rPr>
        <w:t>кандидат психологічних наук, доцент</w:t>
      </w:r>
    </w:p>
    <w:p w:rsidR="002457EF" w:rsidRPr="00E03D3A" w:rsidRDefault="002457EF" w:rsidP="00D30E63">
      <w:pPr>
        <w:spacing w:after="0" w:line="360" w:lineRule="auto"/>
        <w:ind w:left="4248" w:firstLine="708"/>
        <w:jc w:val="both"/>
        <w:rPr>
          <w:rFonts w:ascii="Times New Roman" w:hAnsi="Times New Roman"/>
          <w:b/>
          <w:sz w:val="28"/>
          <w:szCs w:val="28"/>
          <w:lang w:val="uk-UA"/>
        </w:rPr>
      </w:pPr>
      <w:r w:rsidRPr="00E03D3A">
        <w:rPr>
          <w:rFonts w:ascii="Times New Roman" w:hAnsi="Times New Roman"/>
          <w:b/>
          <w:sz w:val="28"/>
          <w:szCs w:val="28"/>
          <w:lang w:val="uk-UA"/>
        </w:rPr>
        <w:t>Заїка Євген Валентинович</w:t>
      </w:r>
    </w:p>
    <w:p w:rsidR="0000330D" w:rsidRDefault="0000330D" w:rsidP="0000330D">
      <w:pPr>
        <w:spacing w:after="0" w:line="360" w:lineRule="auto"/>
        <w:jc w:val="center"/>
        <w:rPr>
          <w:rFonts w:ascii="Times New Roman" w:hAnsi="Times New Roman"/>
          <w:sz w:val="28"/>
          <w:szCs w:val="28"/>
          <w:lang w:val="uk-UA"/>
        </w:rPr>
      </w:pPr>
    </w:p>
    <w:p w:rsidR="0000330D" w:rsidRDefault="0000330D" w:rsidP="0000330D">
      <w:pPr>
        <w:spacing w:after="0" w:line="360" w:lineRule="auto"/>
        <w:jc w:val="center"/>
        <w:rPr>
          <w:rFonts w:ascii="Times New Roman" w:hAnsi="Times New Roman"/>
          <w:sz w:val="28"/>
          <w:szCs w:val="28"/>
          <w:lang w:val="uk-UA"/>
        </w:rPr>
      </w:pPr>
    </w:p>
    <w:p w:rsidR="00D30E63" w:rsidRDefault="00D30E63" w:rsidP="0000330D">
      <w:pPr>
        <w:spacing w:after="0" w:line="360" w:lineRule="auto"/>
        <w:jc w:val="center"/>
        <w:rPr>
          <w:rFonts w:ascii="Times New Roman" w:hAnsi="Times New Roman"/>
          <w:sz w:val="28"/>
          <w:szCs w:val="28"/>
          <w:lang w:val="uk-UA"/>
        </w:rPr>
      </w:pPr>
    </w:p>
    <w:p w:rsidR="0000330D" w:rsidRDefault="0000330D" w:rsidP="0000330D">
      <w:pPr>
        <w:spacing w:after="0" w:line="360" w:lineRule="auto"/>
        <w:jc w:val="center"/>
        <w:rPr>
          <w:rFonts w:ascii="Times New Roman" w:hAnsi="Times New Roman"/>
          <w:sz w:val="28"/>
          <w:szCs w:val="28"/>
          <w:lang w:val="uk-UA"/>
        </w:rPr>
      </w:pPr>
      <w:r>
        <w:rPr>
          <w:rFonts w:ascii="Times New Roman" w:hAnsi="Times New Roman"/>
          <w:sz w:val="28"/>
          <w:szCs w:val="28"/>
          <w:lang w:val="uk-UA"/>
        </w:rPr>
        <w:t>Харків</w:t>
      </w:r>
      <w:r w:rsidR="00C37645">
        <w:rPr>
          <w:rFonts w:ascii="Times New Roman" w:hAnsi="Times New Roman"/>
          <w:sz w:val="28"/>
          <w:szCs w:val="28"/>
          <w:lang w:val="uk-UA"/>
        </w:rPr>
        <w:t xml:space="preserve"> — </w:t>
      </w:r>
      <w:r>
        <w:rPr>
          <w:rFonts w:ascii="Times New Roman" w:hAnsi="Times New Roman"/>
          <w:sz w:val="28"/>
          <w:szCs w:val="28"/>
          <w:lang w:val="uk-UA"/>
        </w:rPr>
        <w:t>201</w:t>
      </w:r>
      <w:r w:rsidR="0004799B">
        <w:rPr>
          <w:rFonts w:ascii="Times New Roman" w:hAnsi="Times New Roman"/>
          <w:sz w:val="28"/>
          <w:szCs w:val="28"/>
          <w:lang w:val="uk-UA"/>
        </w:rPr>
        <w:t>7</w:t>
      </w:r>
    </w:p>
    <w:p w:rsidR="00A87558" w:rsidRDefault="0000330D" w:rsidP="00D77848">
      <w:pPr>
        <w:pStyle w:val="a6"/>
        <w:spacing w:before="0" w:line="319" w:lineRule="auto"/>
      </w:pPr>
      <w:r>
        <w:lastRenderedPageBreak/>
        <w:t>ЗМІСТ</w:t>
      </w:r>
    </w:p>
    <w:p w:rsidR="00AE367C" w:rsidRPr="00D27DB1" w:rsidRDefault="00AE367C" w:rsidP="00D77848">
      <w:pPr>
        <w:spacing w:after="0" w:line="319" w:lineRule="auto"/>
        <w:jc w:val="both"/>
        <w:rPr>
          <w:rFonts w:ascii="Times New Roman" w:hAnsi="Times New Roman"/>
          <w:sz w:val="28"/>
          <w:szCs w:val="28"/>
          <w:lang w:val="uk-UA"/>
        </w:rPr>
      </w:pPr>
      <w:r>
        <w:rPr>
          <w:rFonts w:ascii="Times New Roman" w:hAnsi="Times New Roman"/>
          <w:sz w:val="28"/>
          <w:szCs w:val="28"/>
          <w:lang w:val="uk-UA"/>
        </w:rPr>
        <w:t>ВСТУП</w:t>
      </w:r>
      <w:r w:rsidR="00D27DB1">
        <w:rPr>
          <w:rFonts w:ascii="Times New Roman" w:hAnsi="Times New Roman"/>
          <w:sz w:val="28"/>
          <w:szCs w:val="28"/>
          <w:lang w:val="uk-UA"/>
        </w:rPr>
        <w:t>…………………………………………………………………………………..4</w:t>
      </w:r>
    </w:p>
    <w:p w:rsidR="00AE367C" w:rsidRPr="0018740C" w:rsidRDefault="00D27DB1" w:rsidP="00D77848">
      <w:pPr>
        <w:spacing w:after="0" w:line="319" w:lineRule="auto"/>
        <w:jc w:val="both"/>
        <w:rPr>
          <w:rFonts w:ascii="Times New Roman" w:hAnsi="Times New Roman"/>
          <w:sz w:val="28"/>
          <w:szCs w:val="28"/>
          <w:lang w:val="uk-UA"/>
        </w:rPr>
      </w:pPr>
      <w:r>
        <w:rPr>
          <w:rFonts w:ascii="Times New Roman" w:hAnsi="Times New Roman"/>
          <w:sz w:val="28"/>
          <w:szCs w:val="28"/>
          <w:lang w:val="uk-UA"/>
        </w:rPr>
        <w:t>Р</w:t>
      </w:r>
      <w:r w:rsidR="00D77848">
        <w:rPr>
          <w:rFonts w:ascii="Times New Roman" w:hAnsi="Times New Roman"/>
          <w:sz w:val="28"/>
          <w:szCs w:val="28"/>
          <w:lang w:val="uk-UA"/>
        </w:rPr>
        <w:t xml:space="preserve">ОЗДІЛ </w:t>
      </w:r>
      <w:r w:rsidR="00924E9E">
        <w:rPr>
          <w:rFonts w:ascii="Times New Roman" w:hAnsi="Times New Roman"/>
          <w:sz w:val="28"/>
          <w:szCs w:val="28"/>
          <w:lang w:val="uk-UA"/>
        </w:rPr>
        <w:t>1</w:t>
      </w:r>
      <w:r w:rsidR="009D2F81">
        <w:rPr>
          <w:rFonts w:ascii="Times New Roman" w:hAnsi="Times New Roman"/>
          <w:sz w:val="28"/>
          <w:szCs w:val="28"/>
          <w:lang w:val="uk-UA"/>
        </w:rPr>
        <w:t>.</w:t>
      </w:r>
      <w:r w:rsidR="00D77848">
        <w:rPr>
          <w:rFonts w:ascii="Times New Roman" w:hAnsi="Times New Roman"/>
          <w:sz w:val="28"/>
          <w:szCs w:val="28"/>
          <w:lang w:val="uk-UA"/>
        </w:rPr>
        <w:t xml:space="preserve"> </w:t>
      </w:r>
      <w:r w:rsidR="00D77848" w:rsidRPr="00D77848">
        <w:rPr>
          <w:rFonts w:ascii="Times New Roman" w:hAnsi="Times New Roman"/>
          <w:sz w:val="28"/>
          <w:szCs w:val="28"/>
          <w:lang w:val="uk-UA"/>
        </w:rPr>
        <w:t xml:space="preserve">ТЕОРЕТИКО-МЕТОДОЛОГІЧНИЙ АНАЛІЗ ПРОБЛЕМИ САМОРОЗВИТКУ ОСОБИСТОСТІ </w:t>
      </w:r>
      <w:r w:rsidR="00C61505">
        <w:rPr>
          <w:rFonts w:ascii="Times New Roman" w:hAnsi="Times New Roman"/>
          <w:sz w:val="28"/>
          <w:szCs w:val="28"/>
          <w:lang w:val="uk-UA"/>
        </w:rPr>
        <w:t>В</w:t>
      </w:r>
      <w:r w:rsidR="00D77848" w:rsidRPr="00D77848">
        <w:rPr>
          <w:rFonts w:ascii="Times New Roman" w:hAnsi="Times New Roman"/>
          <w:sz w:val="28"/>
          <w:szCs w:val="28"/>
          <w:lang w:val="uk-UA"/>
        </w:rPr>
        <w:t xml:space="preserve"> СТРУКТУРІ ЖИТТЄВОГО ШЛЯХУ, ЙОГО ЗВ’ЯЗКІВ ІЗ РЕФЛЕКСІЄЮ ТА КРЕАТИВНІСТЮ</w:t>
      </w:r>
      <w:r w:rsidR="00D77848">
        <w:rPr>
          <w:rFonts w:ascii="Times New Roman" w:hAnsi="Times New Roman"/>
          <w:sz w:val="28"/>
          <w:szCs w:val="28"/>
          <w:lang w:val="uk-UA"/>
        </w:rPr>
        <w:t>.……</w:t>
      </w:r>
      <w:r>
        <w:rPr>
          <w:rFonts w:ascii="Times New Roman" w:hAnsi="Times New Roman"/>
          <w:sz w:val="28"/>
          <w:szCs w:val="28"/>
          <w:lang w:val="uk-UA"/>
        </w:rPr>
        <w:t>…………………1</w:t>
      </w:r>
      <w:r w:rsidR="003C30FA">
        <w:rPr>
          <w:rFonts w:ascii="Times New Roman" w:hAnsi="Times New Roman"/>
          <w:sz w:val="28"/>
          <w:szCs w:val="28"/>
          <w:lang w:val="uk-UA"/>
        </w:rPr>
        <w:t>1</w:t>
      </w:r>
    </w:p>
    <w:p w:rsidR="006E5E73" w:rsidRPr="009D2F81" w:rsidRDefault="00AE367C" w:rsidP="00D77848">
      <w:pPr>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1.1</w:t>
      </w:r>
      <w:r w:rsidR="009D2F81">
        <w:rPr>
          <w:rFonts w:ascii="Times New Roman" w:hAnsi="Times New Roman"/>
          <w:sz w:val="28"/>
          <w:szCs w:val="28"/>
          <w:lang w:val="uk-UA"/>
        </w:rPr>
        <w:t>.</w:t>
      </w:r>
      <w:r>
        <w:rPr>
          <w:rFonts w:ascii="Times New Roman" w:hAnsi="Times New Roman"/>
          <w:sz w:val="28"/>
          <w:szCs w:val="28"/>
          <w:lang w:val="uk-UA"/>
        </w:rPr>
        <w:t xml:space="preserve"> </w:t>
      </w:r>
      <w:r w:rsidR="006E5E73">
        <w:rPr>
          <w:rFonts w:ascii="Times New Roman" w:hAnsi="Times New Roman"/>
          <w:sz w:val="28"/>
          <w:szCs w:val="28"/>
          <w:lang w:val="uk-UA"/>
        </w:rPr>
        <w:t>Психологічна характеристика саморозвитку особистості</w:t>
      </w:r>
      <w:r w:rsidR="009D2F81">
        <w:rPr>
          <w:rFonts w:ascii="Times New Roman" w:hAnsi="Times New Roman"/>
          <w:sz w:val="28"/>
          <w:szCs w:val="28"/>
          <w:lang w:val="uk-UA"/>
        </w:rPr>
        <w:t>...</w:t>
      </w:r>
      <w:r w:rsidR="00D27DB1">
        <w:rPr>
          <w:rFonts w:ascii="Times New Roman" w:hAnsi="Times New Roman"/>
          <w:sz w:val="28"/>
          <w:szCs w:val="28"/>
          <w:lang w:val="uk-UA"/>
        </w:rPr>
        <w:t>…………….1</w:t>
      </w:r>
      <w:r w:rsidR="003C30FA">
        <w:rPr>
          <w:rFonts w:ascii="Times New Roman" w:hAnsi="Times New Roman"/>
          <w:sz w:val="28"/>
          <w:szCs w:val="28"/>
          <w:lang w:val="uk-UA"/>
        </w:rPr>
        <w:t>1</w:t>
      </w:r>
    </w:p>
    <w:p w:rsidR="006E5E73" w:rsidRDefault="006E5E73" w:rsidP="00D77848">
      <w:pPr>
        <w:spacing w:after="0" w:line="319" w:lineRule="auto"/>
        <w:ind w:left="708" w:firstLine="708"/>
        <w:jc w:val="both"/>
        <w:rPr>
          <w:rFonts w:ascii="Times New Roman" w:hAnsi="Times New Roman"/>
          <w:sz w:val="28"/>
          <w:szCs w:val="28"/>
          <w:lang w:val="uk-UA"/>
        </w:rPr>
      </w:pPr>
      <w:r>
        <w:rPr>
          <w:rFonts w:ascii="Times New Roman" w:hAnsi="Times New Roman"/>
          <w:sz w:val="28"/>
          <w:szCs w:val="28"/>
          <w:lang w:val="uk-UA"/>
        </w:rPr>
        <w:t>1.1.1</w:t>
      </w:r>
      <w:r w:rsidR="009D2F81">
        <w:rPr>
          <w:rFonts w:ascii="Times New Roman" w:hAnsi="Times New Roman"/>
          <w:sz w:val="28"/>
          <w:szCs w:val="28"/>
          <w:lang w:val="uk-UA"/>
        </w:rPr>
        <w:t>.</w:t>
      </w:r>
      <w:r>
        <w:rPr>
          <w:rFonts w:ascii="Times New Roman" w:hAnsi="Times New Roman"/>
          <w:sz w:val="28"/>
          <w:szCs w:val="28"/>
          <w:lang w:val="uk-UA"/>
        </w:rPr>
        <w:t xml:space="preserve"> </w:t>
      </w:r>
      <w:r w:rsidR="00AE367C">
        <w:rPr>
          <w:rFonts w:ascii="Times New Roman" w:hAnsi="Times New Roman"/>
          <w:sz w:val="28"/>
          <w:szCs w:val="28"/>
          <w:lang w:val="uk-UA"/>
        </w:rPr>
        <w:t>Підходи до визначення саморозвитку особистості</w:t>
      </w:r>
      <w:r w:rsidR="009D2F81">
        <w:rPr>
          <w:rFonts w:ascii="Times New Roman" w:hAnsi="Times New Roman"/>
          <w:sz w:val="28"/>
          <w:szCs w:val="28"/>
          <w:lang w:val="uk-UA"/>
        </w:rPr>
        <w:t>……………..</w:t>
      </w:r>
      <w:r w:rsidR="00D27DB1">
        <w:rPr>
          <w:rFonts w:ascii="Times New Roman" w:hAnsi="Times New Roman"/>
          <w:sz w:val="28"/>
          <w:szCs w:val="28"/>
          <w:lang w:val="uk-UA"/>
        </w:rPr>
        <w:t>1</w:t>
      </w:r>
      <w:r w:rsidR="003C30FA">
        <w:rPr>
          <w:rFonts w:ascii="Times New Roman" w:hAnsi="Times New Roman"/>
          <w:sz w:val="28"/>
          <w:szCs w:val="28"/>
          <w:lang w:val="uk-UA"/>
        </w:rPr>
        <w:t>4</w:t>
      </w:r>
      <w:r w:rsidR="00AE367C">
        <w:rPr>
          <w:rFonts w:ascii="Times New Roman" w:hAnsi="Times New Roman"/>
          <w:sz w:val="28"/>
          <w:szCs w:val="28"/>
          <w:lang w:val="uk-UA"/>
        </w:rPr>
        <w:t xml:space="preserve"> </w:t>
      </w:r>
    </w:p>
    <w:p w:rsidR="00AE367C" w:rsidRPr="003C30FA" w:rsidRDefault="00AE367C" w:rsidP="00D77848">
      <w:pPr>
        <w:spacing w:after="0" w:line="319" w:lineRule="auto"/>
        <w:ind w:left="708" w:firstLine="708"/>
        <w:jc w:val="both"/>
        <w:rPr>
          <w:rFonts w:ascii="Times New Roman" w:hAnsi="Times New Roman"/>
          <w:sz w:val="28"/>
          <w:szCs w:val="28"/>
          <w:lang w:val="uk-UA"/>
        </w:rPr>
      </w:pPr>
      <w:r>
        <w:rPr>
          <w:rFonts w:ascii="Times New Roman" w:hAnsi="Times New Roman"/>
          <w:sz w:val="28"/>
          <w:szCs w:val="28"/>
          <w:lang w:val="uk-UA"/>
        </w:rPr>
        <w:t>1.</w:t>
      </w:r>
      <w:r w:rsidR="006E5E73">
        <w:rPr>
          <w:rFonts w:ascii="Times New Roman" w:hAnsi="Times New Roman"/>
          <w:sz w:val="28"/>
          <w:szCs w:val="28"/>
          <w:lang w:val="uk-UA"/>
        </w:rPr>
        <w:t>1.</w:t>
      </w:r>
      <w:r>
        <w:rPr>
          <w:rFonts w:ascii="Times New Roman" w:hAnsi="Times New Roman"/>
          <w:sz w:val="28"/>
          <w:szCs w:val="28"/>
          <w:lang w:val="uk-UA"/>
        </w:rPr>
        <w:t>2</w:t>
      </w:r>
      <w:r w:rsidR="009D2F81">
        <w:rPr>
          <w:rFonts w:ascii="Times New Roman" w:hAnsi="Times New Roman"/>
          <w:sz w:val="28"/>
          <w:szCs w:val="28"/>
          <w:lang w:val="uk-UA"/>
        </w:rPr>
        <w:t>.</w:t>
      </w:r>
      <w:r>
        <w:rPr>
          <w:rFonts w:ascii="Times New Roman" w:hAnsi="Times New Roman"/>
          <w:sz w:val="28"/>
          <w:szCs w:val="28"/>
          <w:lang w:val="uk-UA"/>
        </w:rPr>
        <w:t xml:space="preserve"> Одиниця психологічного аналізу саморозвитку особистості</w:t>
      </w:r>
      <w:r w:rsidR="009D2F81">
        <w:rPr>
          <w:rFonts w:ascii="Times New Roman" w:hAnsi="Times New Roman"/>
          <w:sz w:val="28"/>
          <w:szCs w:val="28"/>
          <w:lang w:val="uk-UA"/>
        </w:rPr>
        <w:t>….</w:t>
      </w:r>
      <w:r w:rsidR="00493031">
        <w:rPr>
          <w:rFonts w:ascii="Times New Roman" w:hAnsi="Times New Roman"/>
          <w:sz w:val="28"/>
          <w:szCs w:val="28"/>
          <w:lang w:val="uk-UA"/>
        </w:rPr>
        <w:t>2</w:t>
      </w:r>
      <w:r w:rsidR="003C30FA">
        <w:rPr>
          <w:rFonts w:ascii="Times New Roman" w:hAnsi="Times New Roman"/>
          <w:sz w:val="28"/>
          <w:szCs w:val="28"/>
          <w:lang w:val="uk-UA"/>
        </w:rPr>
        <w:t>6</w:t>
      </w:r>
    </w:p>
    <w:p w:rsidR="00E76687" w:rsidRPr="0018740C" w:rsidRDefault="00A0776A" w:rsidP="00D77848">
      <w:pPr>
        <w:spacing w:after="0" w:line="319" w:lineRule="auto"/>
        <w:ind w:left="1418" w:hanging="2"/>
        <w:jc w:val="both"/>
        <w:rPr>
          <w:rFonts w:ascii="Times New Roman" w:hAnsi="Times New Roman"/>
          <w:sz w:val="28"/>
          <w:szCs w:val="28"/>
        </w:rPr>
      </w:pPr>
      <w:r>
        <w:rPr>
          <w:rFonts w:ascii="Times New Roman" w:hAnsi="Times New Roman"/>
          <w:sz w:val="28"/>
          <w:szCs w:val="28"/>
          <w:lang w:val="uk-UA"/>
        </w:rPr>
        <w:t>1.1.3</w:t>
      </w:r>
      <w:r w:rsidR="009D2F81">
        <w:rPr>
          <w:rFonts w:ascii="Times New Roman" w:hAnsi="Times New Roman"/>
          <w:sz w:val="28"/>
          <w:szCs w:val="28"/>
          <w:lang w:val="uk-UA"/>
        </w:rPr>
        <w:t>.</w:t>
      </w:r>
      <w:r>
        <w:rPr>
          <w:rFonts w:ascii="Times New Roman" w:hAnsi="Times New Roman"/>
          <w:sz w:val="28"/>
          <w:szCs w:val="28"/>
          <w:lang w:val="uk-UA"/>
        </w:rPr>
        <w:t> </w:t>
      </w:r>
      <w:r w:rsidR="00E76687">
        <w:rPr>
          <w:rFonts w:ascii="Times New Roman" w:hAnsi="Times New Roman"/>
          <w:sz w:val="28"/>
          <w:szCs w:val="28"/>
          <w:lang w:val="uk-UA"/>
        </w:rPr>
        <w:t>Параметри саморозвитку особистості</w:t>
      </w:r>
      <w:r w:rsidR="00D27DB1">
        <w:rPr>
          <w:rFonts w:ascii="Times New Roman" w:hAnsi="Times New Roman"/>
          <w:sz w:val="28"/>
          <w:szCs w:val="28"/>
          <w:lang w:val="uk-UA"/>
        </w:rPr>
        <w:t xml:space="preserve"> </w:t>
      </w:r>
      <w:r w:rsidR="00916050">
        <w:rPr>
          <w:rFonts w:ascii="Times New Roman" w:hAnsi="Times New Roman"/>
          <w:sz w:val="28"/>
          <w:szCs w:val="28"/>
          <w:lang w:val="uk-UA"/>
        </w:rPr>
        <w:t>в</w:t>
      </w:r>
      <w:r w:rsidR="00D27DB1">
        <w:rPr>
          <w:rFonts w:ascii="Times New Roman" w:hAnsi="Times New Roman"/>
          <w:sz w:val="28"/>
          <w:szCs w:val="28"/>
          <w:lang w:val="uk-UA"/>
        </w:rPr>
        <w:t xml:space="preserve"> його системному дослідженні…………………………........................................................</w:t>
      </w:r>
      <w:r w:rsidR="003C30FA">
        <w:rPr>
          <w:rFonts w:ascii="Times New Roman" w:hAnsi="Times New Roman"/>
          <w:sz w:val="28"/>
          <w:szCs w:val="28"/>
          <w:lang w:val="uk-UA"/>
        </w:rPr>
        <w:t>29</w:t>
      </w:r>
    </w:p>
    <w:p w:rsidR="003068D9" w:rsidRPr="003C30FA" w:rsidRDefault="003068D9" w:rsidP="00D77848">
      <w:pPr>
        <w:spacing w:after="0" w:line="319" w:lineRule="auto"/>
        <w:ind w:left="708" w:firstLine="708"/>
        <w:jc w:val="both"/>
        <w:rPr>
          <w:rFonts w:ascii="Times New Roman" w:hAnsi="Times New Roman"/>
          <w:sz w:val="28"/>
          <w:szCs w:val="28"/>
          <w:lang w:val="uk-UA"/>
        </w:rPr>
      </w:pPr>
      <w:r w:rsidRPr="003068D9">
        <w:rPr>
          <w:rFonts w:ascii="Times New Roman" w:hAnsi="Times New Roman"/>
          <w:sz w:val="28"/>
          <w:szCs w:val="28"/>
        </w:rPr>
        <w:t>1</w:t>
      </w:r>
      <w:r>
        <w:rPr>
          <w:rFonts w:ascii="Times New Roman" w:hAnsi="Times New Roman"/>
          <w:sz w:val="28"/>
          <w:szCs w:val="28"/>
          <w:lang w:val="uk-UA"/>
        </w:rPr>
        <w:t>.1.4</w:t>
      </w:r>
      <w:r w:rsidR="009D2F81">
        <w:rPr>
          <w:rFonts w:ascii="Times New Roman" w:hAnsi="Times New Roman"/>
          <w:sz w:val="28"/>
          <w:szCs w:val="28"/>
          <w:lang w:val="uk-UA"/>
        </w:rPr>
        <w:t>.</w:t>
      </w:r>
      <w:r>
        <w:rPr>
          <w:rFonts w:ascii="Times New Roman" w:hAnsi="Times New Roman"/>
          <w:sz w:val="28"/>
          <w:szCs w:val="28"/>
          <w:lang w:val="uk-UA"/>
        </w:rPr>
        <w:t xml:space="preserve"> Саморозвиток особистості </w:t>
      </w:r>
      <w:r w:rsidR="00173D59">
        <w:rPr>
          <w:rFonts w:ascii="Times New Roman" w:hAnsi="Times New Roman"/>
          <w:sz w:val="28"/>
          <w:szCs w:val="28"/>
          <w:lang w:val="uk-UA"/>
        </w:rPr>
        <w:t>в</w:t>
      </w:r>
      <w:r>
        <w:rPr>
          <w:rFonts w:ascii="Times New Roman" w:hAnsi="Times New Roman"/>
          <w:sz w:val="28"/>
          <w:szCs w:val="28"/>
          <w:lang w:val="uk-UA"/>
        </w:rPr>
        <w:t xml:space="preserve"> структурі життєвого шляху</w:t>
      </w:r>
      <w:r w:rsidR="009D2F81">
        <w:rPr>
          <w:rFonts w:ascii="Times New Roman" w:hAnsi="Times New Roman"/>
          <w:sz w:val="28"/>
          <w:szCs w:val="28"/>
          <w:lang w:val="uk-UA"/>
        </w:rPr>
        <w:t>……...</w:t>
      </w:r>
      <w:r w:rsidR="009802FE">
        <w:rPr>
          <w:rFonts w:ascii="Times New Roman" w:hAnsi="Times New Roman"/>
          <w:sz w:val="28"/>
          <w:szCs w:val="28"/>
          <w:lang w:val="uk-UA"/>
        </w:rPr>
        <w:t>3</w:t>
      </w:r>
      <w:r w:rsidR="003C30FA">
        <w:rPr>
          <w:rFonts w:ascii="Times New Roman" w:hAnsi="Times New Roman"/>
          <w:sz w:val="28"/>
          <w:szCs w:val="28"/>
          <w:lang w:val="uk-UA"/>
        </w:rPr>
        <w:t>2</w:t>
      </w:r>
    </w:p>
    <w:p w:rsidR="00AE367C" w:rsidRPr="003C30FA" w:rsidRDefault="00611155" w:rsidP="00D77848">
      <w:pPr>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1.2</w:t>
      </w:r>
      <w:r w:rsidR="009D2F81">
        <w:rPr>
          <w:rFonts w:ascii="Times New Roman" w:hAnsi="Times New Roman"/>
          <w:sz w:val="28"/>
          <w:szCs w:val="28"/>
          <w:lang w:val="uk-UA"/>
        </w:rPr>
        <w:t>.</w:t>
      </w:r>
      <w:r w:rsidR="00AE367C">
        <w:rPr>
          <w:rFonts w:ascii="Times New Roman" w:hAnsi="Times New Roman"/>
          <w:sz w:val="28"/>
          <w:szCs w:val="28"/>
          <w:lang w:val="uk-UA"/>
        </w:rPr>
        <w:t xml:space="preserve"> Рефлексія як </w:t>
      </w:r>
      <w:r w:rsidR="00D27DB1">
        <w:rPr>
          <w:rFonts w:ascii="Times New Roman" w:hAnsi="Times New Roman"/>
          <w:sz w:val="28"/>
          <w:szCs w:val="28"/>
          <w:lang w:val="uk-UA"/>
        </w:rPr>
        <w:t xml:space="preserve">системна психічна властивість та її ефекти </w:t>
      </w:r>
      <w:r w:rsidR="00173D59">
        <w:rPr>
          <w:rFonts w:ascii="Times New Roman" w:hAnsi="Times New Roman"/>
          <w:sz w:val="28"/>
          <w:szCs w:val="28"/>
          <w:lang w:val="uk-UA"/>
        </w:rPr>
        <w:t>в</w:t>
      </w:r>
      <w:r w:rsidR="00D27DB1">
        <w:rPr>
          <w:rFonts w:ascii="Times New Roman" w:hAnsi="Times New Roman"/>
          <w:sz w:val="28"/>
          <w:szCs w:val="28"/>
          <w:lang w:val="uk-UA"/>
        </w:rPr>
        <w:t xml:space="preserve"> розвитку і функціонуванні ос</w:t>
      </w:r>
      <w:r w:rsidR="00493031">
        <w:rPr>
          <w:rFonts w:ascii="Times New Roman" w:hAnsi="Times New Roman"/>
          <w:sz w:val="28"/>
          <w:szCs w:val="28"/>
          <w:lang w:val="uk-UA"/>
        </w:rPr>
        <w:t>обистості…………………………………………………...3</w:t>
      </w:r>
      <w:r w:rsidR="003C30FA">
        <w:rPr>
          <w:rFonts w:ascii="Times New Roman" w:hAnsi="Times New Roman"/>
          <w:sz w:val="28"/>
          <w:szCs w:val="28"/>
          <w:lang w:val="uk-UA"/>
        </w:rPr>
        <w:t>6</w:t>
      </w:r>
    </w:p>
    <w:p w:rsidR="00AE367C" w:rsidRPr="003C30FA" w:rsidRDefault="00611155" w:rsidP="00D77848">
      <w:pPr>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1.3</w:t>
      </w:r>
      <w:r w:rsidR="009D2F81">
        <w:rPr>
          <w:rFonts w:ascii="Times New Roman" w:hAnsi="Times New Roman"/>
          <w:sz w:val="28"/>
          <w:szCs w:val="28"/>
          <w:lang w:val="uk-UA"/>
        </w:rPr>
        <w:t>.</w:t>
      </w:r>
      <w:r w:rsidR="00AE367C">
        <w:rPr>
          <w:rFonts w:ascii="Times New Roman" w:hAnsi="Times New Roman"/>
          <w:sz w:val="28"/>
          <w:szCs w:val="28"/>
          <w:lang w:val="uk-UA"/>
        </w:rPr>
        <w:t xml:space="preserve"> Креативність як </w:t>
      </w:r>
      <w:r w:rsidR="00D27DB1">
        <w:rPr>
          <w:rFonts w:ascii="Times New Roman" w:hAnsi="Times New Roman"/>
          <w:sz w:val="28"/>
          <w:szCs w:val="28"/>
          <w:lang w:val="uk-UA"/>
        </w:rPr>
        <w:t>інтегральна</w:t>
      </w:r>
      <w:r w:rsidR="00AE367C">
        <w:rPr>
          <w:rFonts w:ascii="Times New Roman" w:hAnsi="Times New Roman"/>
          <w:sz w:val="28"/>
          <w:szCs w:val="28"/>
          <w:lang w:val="uk-UA"/>
        </w:rPr>
        <w:t xml:space="preserve"> здатність до творчості</w:t>
      </w:r>
      <w:r w:rsidR="00D27DB1">
        <w:rPr>
          <w:rFonts w:ascii="Times New Roman" w:hAnsi="Times New Roman"/>
          <w:sz w:val="28"/>
          <w:szCs w:val="28"/>
          <w:lang w:val="uk-UA"/>
        </w:rPr>
        <w:t xml:space="preserve"> та її зв’язки з розвитком особистості…………………………………………………………</w:t>
      </w:r>
      <w:r w:rsidR="009802FE">
        <w:rPr>
          <w:rFonts w:ascii="Times New Roman" w:hAnsi="Times New Roman"/>
          <w:sz w:val="28"/>
          <w:szCs w:val="28"/>
          <w:lang w:val="uk-UA"/>
        </w:rPr>
        <w:t>4</w:t>
      </w:r>
      <w:r w:rsidR="003C30FA">
        <w:rPr>
          <w:rFonts w:ascii="Times New Roman" w:hAnsi="Times New Roman"/>
          <w:sz w:val="28"/>
          <w:szCs w:val="28"/>
          <w:lang w:val="uk-UA"/>
        </w:rPr>
        <w:t>3</w:t>
      </w:r>
    </w:p>
    <w:p w:rsidR="00AE367C" w:rsidRPr="003C30FA" w:rsidRDefault="00AE367C" w:rsidP="00D77848">
      <w:pPr>
        <w:spacing w:after="120" w:line="319" w:lineRule="auto"/>
        <w:ind w:firstLine="708"/>
        <w:jc w:val="both"/>
        <w:rPr>
          <w:rFonts w:ascii="Times New Roman" w:hAnsi="Times New Roman"/>
          <w:sz w:val="28"/>
          <w:szCs w:val="28"/>
          <w:lang w:val="uk-UA"/>
        </w:rPr>
      </w:pPr>
      <w:r>
        <w:rPr>
          <w:rFonts w:ascii="Times New Roman" w:hAnsi="Times New Roman"/>
          <w:sz w:val="28"/>
          <w:szCs w:val="28"/>
          <w:lang w:val="uk-UA"/>
        </w:rPr>
        <w:t>Висновки до першого розділу</w:t>
      </w:r>
      <w:r w:rsidR="00D27DB1">
        <w:rPr>
          <w:rFonts w:ascii="Times New Roman" w:hAnsi="Times New Roman"/>
          <w:sz w:val="28"/>
          <w:szCs w:val="28"/>
          <w:lang w:val="uk-UA"/>
        </w:rPr>
        <w:t>…………………………………..……………..</w:t>
      </w:r>
      <w:r w:rsidR="009802FE">
        <w:rPr>
          <w:rFonts w:ascii="Times New Roman" w:hAnsi="Times New Roman"/>
          <w:sz w:val="28"/>
          <w:szCs w:val="28"/>
          <w:lang w:val="uk-UA"/>
        </w:rPr>
        <w:t>5</w:t>
      </w:r>
      <w:r w:rsidR="003C30FA">
        <w:rPr>
          <w:rFonts w:ascii="Times New Roman" w:hAnsi="Times New Roman"/>
          <w:sz w:val="28"/>
          <w:szCs w:val="28"/>
          <w:lang w:val="uk-UA"/>
        </w:rPr>
        <w:t>1</w:t>
      </w:r>
    </w:p>
    <w:p w:rsidR="00AE367C" w:rsidRPr="009D2F81" w:rsidRDefault="00924E9E" w:rsidP="00D77848">
      <w:pPr>
        <w:spacing w:after="0" w:line="319" w:lineRule="auto"/>
        <w:jc w:val="both"/>
        <w:rPr>
          <w:rFonts w:ascii="Times New Roman" w:hAnsi="Times New Roman"/>
          <w:sz w:val="28"/>
          <w:szCs w:val="28"/>
          <w:lang w:val="uk-UA"/>
        </w:rPr>
      </w:pPr>
      <w:r>
        <w:rPr>
          <w:rFonts w:ascii="Times New Roman" w:hAnsi="Times New Roman"/>
          <w:sz w:val="28"/>
          <w:szCs w:val="28"/>
          <w:lang w:val="uk-UA"/>
        </w:rPr>
        <w:t>РОЗДІЛ 2</w:t>
      </w:r>
      <w:r w:rsidR="009D2F81">
        <w:rPr>
          <w:rFonts w:ascii="Times New Roman" w:hAnsi="Times New Roman"/>
          <w:sz w:val="28"/>
          <w:szCs w:val="28"/>
          <w:lang w:val="uk-UA"/>
        </w:rPr>
        <w:t>.</w:t>
      </w:r>
      <w:r w:rsidR="00AE367C">
        <w:rPr>
          <w:rFonts w:ascii="Times New Roman" w:hAnsi="Times New Roman"/>
          <w:sz w:val="28"/>
          <w:szCs w:val="28"/>
          <w:lang w:val="uk-UA"/>
        </w:rPr>
        <w:t xml:space="preserve"> </w:t>
      </w:r>
      <w:r w:rsidR="003D4699" w:rsidRPr="003D4699">
        <w:rPr>
          <w:rFonts w:ascii="Times New Roman" w:hAnsi="Times New Roman"/>
          <w:sz w:val="28"/>
          <w:szCs w:val="28"/>
          <w:lang w:val="uk-UA"/>
        </w:rPr>
        <w:t>ДИЗАЙН ЕМПІРИЧНОГО ДОСЛІДЖЕННЯ ВПЛИВУ РЕФЛЕКСІЇ ТА КРЕАТИВНОСТІ НА САМОРОЗВИТОК ОСОБИСТОСТІ</w:t>
      </w:r>
      <w:r w:rsidR="008145AF">
        <w:rPr>
          <w:rFonts w:ascii="Times New Roman" w:hAnsi="Times New Roman"/>
          <w:sz w:val="28"/>
          <w:szCs w:val="28"/>
          <w:lang w:val="uk-UA"/>
        </w:rPr>
        <w:t xml:space="preserve"> НА РІЗНИХ ЕТАПАХ ЖИТТЄВОГО ШЛЯХУ……………………………………...</w:t>
      </w:r>
      <w:r w:rsidR="00D77848">
        <w:rPr>
          <w:rFonts w:ascii="Times New Roman" w:hAnsi="Times New Roman"/>
          <w:sz w:val="28"/>
          <w:szCs w:val="28"/>
          <w:lang w:val="uk-UA"/>
        </w:rPr>
        <w:t>………………</w:t>
      </w:r>
      <w:r w:rsidR="003D4699" w:rsidRPr="008145AF">
        <w:rPr>
          <w:rFonts w:ascii="Times New Roman" w:hAnsi="Times New Roman"/>
          <w:sz w:val="28"/>
          <w:szCs w:val="28"/>
          <w:lang w:val="uk-UA"/>
        </w:rPr>
        <w:t>…</w:t>
      </w:r>
      <w:r w:rsidR="003D4699">
        <w:rPr>
          <w:rFonts w:ascii="Times New Roman" w:hAnsi="Times New Roman"/>
          <w:sz w:val="28"/>
          <w:szCs w:val="28"/>
          <w:lang w:val="uk-UA"/>
        </w:rPr>
        <w:t>……</w:t>
      </w:r>
      <w:r w:rsidR="00D27DB1">
        <w:rPr>
          <w:rFonts w:ascii="Times New Roman" w:hAnsi="Times New Roman"/>
          <w:sz w:val="28"/>
          <w:szCs w:val="28"/>
          <w:lang w:val="uk-UA"/>
        </w:rPr>
        <w:t>.</w:t>
      </w:r>
      <w:r w:rsidR="00493031">
        <w:rPr>
          <w:rFonts w:ascii="Times New Roman" w:hAnsi="Times New Roman"/>
          <w:sz w:val="28"/>
          <w:szCs w:val="28"/>
          <w:lang w:val="uk-UA"/>
        </w:rPr>
        <w:t>5</w:t>
      </w:r>
      <w:r w:rsidR="003C30FA">
        <w:rPr>
          <w:rFonts w:ascii="Times New Roman" w:hAnsi="Times New Roman"/>
          <w:sz w:val="28"/>
          <w:szCs w:val="28"/>
          <w:lang w:val="uk-UA"/>
        </w:rPr>
        <w:t>3</w:t>
      </w:r>
    </w:p>
    <w:p w:rsidR="00AE367C" w:rsidRPr="0018740C" w:rsidRDefault="00D27DB1" w:rsidP="00A519F1">
      <w:pPr>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2.1</w:t>
      </w:r>
      <w:r w:rsidR="009D2F81">
        <w:rPr>
          <w:rFonts w:ascii="Times New Roman" w:hAnsi="Times New Roman"/>
          <w:sz w:val="28"/>
          <w:szCs w:val="28"/>
          <w:lang w:val="uk-UA"/>
        </w:rPr>
        <w:t>.</w:t>
      </w:r>
      <w:r>
        <w:rPr>
          <w:rFonts w:ascii="Times New Roman" w:hAnsi="Times New Roman"/>
          <w:sz w:val="28"/>
          <w:szCs w:val="28"/>
          <w:lang w:val="uk-UA"/>
        </w:rPr>
        <w:t xml:space="preserve"> </w:t>
      </w:r>
      <w:r w:rsidR="00A519F1" w:rsidRPr="00A519F1">
        <w:rPr>
          <w:rFonts w:ascii="Times New Roman" w:hAnsi="Times New Roman"/>
          <w:sz w:val="28"/>
          <w:szCs w:val="28"/>
          <w:lang w:val="uk-UA"/>
        </w:rPr>
        <w:t xml:space="preserve">Обґрунтування методів дослідження впливу рефлексії та креативності на саморозвиток особистості </w:t>
      </w:r>
      <w:r w:rsidR="005C1A3B">
        <w:rPr>
          <w:rFonts w:ascii="Times New Roman" w:hAnsi="Times New Roman"/>
          <w:sz w:val="28"/>
          <w:szCs w:val="28"/>
          <w:lang w:val="uk-UA"/>
        </w:rPr>
        <w:t>і</w:t>
      </w:r>
      <w:r w:rsidR="00A519F1" w:rsidRPr="00A519F1">
        <w:rPr>
          <w:rFonts w:ascii="Times New Roman" w:hAnsi="Times New Roman"/>
          <w:sz w:val="28"/>
          <w:szCs w:val="28"/>
          <w:lang w:val="uk-UA"/>
        </w:rPr>
        <w:t xml:space="preserve"> формування вибірки </w:t>
      </w:r>
      <w:r w:rsidR="003D4699">
        <w:rPr>
          <w:rFonts w:ascii="Times New Roman" w:hAnsi="Times New Roman"/>
          <w:sz w:val="28"/>
          <w:szCs w:val="28"/>
          <w:lang w:val="uk-UA"/>
        </w:rPr>
        <w:t>…</w:t>
      </w:r>
      <w:r w:rsidR="00A519F1">
        <w:rPr>
          <w:rFonts w:ascii="Times New Roman" w:hAnsi="Times New Roman"/>
          <w:sz w:val="28"/>
          <w:szCs w:val="28"/>
          <w:lang w:val="uk-UA"/>
        </w:rPr>
        <w:t>…</w:t>
      </w:r>
      <w:r>
        <w:rPr>
          <w:rFonts w:ascii="Times New Roman" w:hAnsi="Times New Roman"/>
          <w:sz w:val="28"/>
          <w:szCs w:val="28"/>
          <w:lang w:val="uk-UA"/>
        </w:rPr>
        <w:t>……………</w:t>
      </w:r>
      <w:r w:rsidR="00A519F1">
        <w:rPr>
          <w:rFonts w:ascii="Times New Roman" w:hAnsi="Times New Roman"/>
          <w:sz w:val="28"/>
          <w:szCs w:val="28"/>
          <w:lang w:val="uk-UA"/>
        </w:rPr>
        <w:t>…...</w:t>
      </w:r>
      <w:r w:rsidR="009D2F81">
        <w:rPr>
          <w:rFonts w:ascii="Times New Roman" w:hAnsi="Times New Roman"/>
          <w:sz w:val="28"/>
          <w:szCs w:val="28"/>
          <w:lang w:val="uk-UA"/>
        </w:rPr>
        <w:t>.</w:t>
      </w:r>
      <w:r w:rsidR="005C1A3B">
        <w:rPr>
          <w:rFonts w:ascii="Times New Roman" w:hAnsi="Times New Roman"/>
          <w:sz w:val="28"/>
          <w:szCs w:val="28"/>
          <w:lang w:val="uk-UA"/>
        </w:rPr>
        <w:t>..</w:t>
      </w:r>
      <w:r w:rsidR="00493031">
        <w:rPr>
          <w:rFonts w:ascii="Times New Roman" w:hAnsi="Times New Roman"/>
          <w:sz w:val="28"/>
          <w:szCs w:val="28"/>
          <w:lang w:val="uk-UA"/>
        </w:rPr>
        <w:t>5</w:t>
      </w:r>
      <w:r w:rsidR="003C30FA">
        <w:rPr>
          <w:rFonts w:ascii="Times New Roman" w:hAnsi="Times New Roman"/>
          <w:sz w:val="28"/>
          <w:szCs w:val="28"/>
          <w:lang w:val="uk-UA"/>
        </w:rPr>
        <w:t>3</w:t>
      </w:r>
    </w:p>
    <w:p w:rsidR="00D27DB1" w:rsidRPr="0018740C" w:rsidRDefault="00D27DB1" w:rsidP="00D77848">
      <w:pPr>
        <w:spacing w:after="0" w:line="319"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2.1.1</w:t>
      </w:r>
      <w:r w:rsidR="009D2F81">
        <w:rPr>
          <w:rFonts w:ascii="Times New Roman" w:hAnsi="Times New Roman"/>
          <w:sz w:val="28"/>
          <w:szCs w:val="28"/>
          <w:lang w:val="uk-UA"/>
        </w:rPr>
        <w:t>.</w:t>
      </w:r>
      <w:r>
        <w:rPr>
          <w:rFonts w:ascii="Times New Roman" w:hAnsi="Times New Roman"/>
          <w:sz w:val="28"/>
          <w:szCs w:val="28"/>
          <w:lang w:val="uk-UA"/>
        </w:rPr>
        <w:t xml:space="preserve"> Кількісні </w:t>
      </w:r>
      <w:r w:rsidR="003D4699">
        <w:rPr>
          <w:rFonts w:ascii="Times New Roman" w:hAnsi="Times New Roman"/>
          <w:sz w:val="28"/>
          <w:szCs w:val="28"/>
          <w:lang w:val="uk-UA"/>
        </w:rPr>
        <w:t>та якісні методи</w:t>
      </w:r>
      <w:r>
        <w:rPr>
          <w:rFonts w:ascii="Times New Roman" w:hAnsi="Times New Roman"/>
          <w:sz w:val="28"/>
          <w:szCs w:val="28"/>
          <w:lang w:val="uk-UA"/>
        </w:rPr>
        <w:t>…</w:t>
      </w:r>
      <w:r w:rsidR="003D4699">
        <w:rPr>
          <w:rFonts w:ascii="Times New Roman" w:hAnsi="Times New Roman"/>
          <w:sz w:val="28"/>
          <w:szCs w:val="28"/>
          <w:lang w:val="uk-UA"/>
        </w:rPr>
        <w:t>.</w:t>
      </w:r>
      <w:r w:rsidR="009D2F81">
        <w:rPr>
          <w:rFonts w:ascii="Times New Roman" w:hAnsi="Times New Roman"/>
          <w:sz w:val="28"/>
          <w:szCs w:val="28"/>
          <w:lang w:val="uk-UA"/>
        </w:rPr>
        <w:t>……………………………………..</w:t>
      </w:r>
      <w:r w:rsidR="00493031">
        <w:rPr>
          <w:rFonts w:ascii="Times New Roman" w:hAnsi="Times New Roman"/>
          <w:sz w:val="28"/>
          <w:szCs w:val="28"/>
          <w:lang w:val="uk-UA"/>
        </w:rPr>
        <w:t>5</w:t>
      </w:r>
      <w:r w:rsidR="003C30FA">
        <w:rPr>
          <w:rFonts w:ascii="Times New Roman" w:hAnsi="Times New Roman"/>
          <w:sz w:val="28"/>
          <w:szCs w:val="28"/>
          <w:lang w:val="uk-UA"/>
        </w:rPr>
        <w:t>4</w:t>
      </w:r>
    </w:p>
    <w:p w:rsidR="00D27DB1" w:rsidRPr="003C30FA" w:rsidRDefault="00D27DB1" w:rsidP="00D77848">
      <w:pPr>
        <w:spacing w:after="0" w:line="319"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2.1.2</w:t>
      </w:r>
      <w:r w:rsidR="009D2F81">
        <w:rPr>
          <w:rFonts w:ascii="Times New Roman" w:hAnsi="Times New Roman"/>
          <w:sz w:val="28"/>
          <w:szCs w:val="28"/>
          <w:lang w:val="uk-UA"/>
        </w:rPr>
        <w:t>.</w:t>
      </w:r>
      <w:r>
        <w:rPr>
          <w:rFonts w:ascii="Times New Roman" w:hAnsi="Times New Roman"/>
          <w:sz w:val="28"/>
          <w:szCs w:val="28"/>
          <w:lang w:val="uk-UA"/>
        </w:rPr>
        <w:t xml:space="preserve"> </w:t>
      </w:r>
      <w:r w:rsidR="003D4699">
        <w:rPr>
          <w:rFonts w:ascii="Times New Roman" w:hAnsi="Times New Roman"/>
          <w:sz w:val="28"/>
          <w:szCs w:val="28"/>
          <w:lang w:val="uk-UA"/>
        </w:rPr>
        <w:t>Методи статистич</w:t>
      </w:r>
      <w:r w:rsidR="009D2F81">
        <w:rPr>
          <w:rFonts w:ascii="Times New Roman" w:hAnsi="Times New Roman"/>
          <w:sz w:val="28"/>
          <w:szCs w:val="28"/>
          <w:lang w:val="uk-UA"/>
        </w:rPr>
        <w:t>ної обробки результатів……………………...</w:t>
      </w:r>
      <w:r w:rsidR="00493031">
        <w:rPr>
          <w:rFonts w:ascii="Times New Roman" w:hAnsi="Times New Roman"/>
          <w:sz w:val="28"/>
          <w:szCs w:val="28"/>
          <w:lang w:val="uk-UA"/>
        </w:rPr>
        <w:t>6</w:t>
      </w:r>
      <w:r w:rsidR="003C30FA">
        <w:rPr>
          <w:rFonts w:ascii="Times New Roman" w:hAnsi="Times New Roman"/>
          <w:sz w:val="28"/>
          <w:szCs w:val="28"/>
          <w:lang w:val="uk-UA"/>
        </w:rPr>
        <w:t>1</w:t>
      </w:r>
    </w:p>
    <w:p w:rsidR="00D27DB1" w:rsidRPr="003C30FA" w:rsidRDefault="00D27DB1" w:rsidP="00D77848">
      <w:pPr>
        <w:spacing w:after="0" w:line="319"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2.1.3</w:t>
      </w:r>
      <w:r w:rsidR="009D2F81">
        <w:rPr>
          <w:rFonts w:ascii="Times New Roman" w:hAnsi="Times New Roman"/>
          <w:sz w:val="28"/>
          <w:szCs w:val="28"/>
          <w:lang w:val="uk-UA"/>
        </w:rPr>
        <w:t>.</w:t>
      </w:r>
      <w:r>
        <w:rPr>
          <w:rFonts w:ascii="Times New Roman" w:hAnsi="Times New Roman"/>
          <w:sz w:val="28"/>
          <w:szCs w:val="28"/>
          <w:lang w:val="uk-UA"/>
        </w:rPr>
        <w:t xml:space="preserve"> </w:t>
      </w:r>
      <w:r w:rsidR="003D4699">
        <w:rPr>
          <w:rFonts w:ascii="Times New Roman" w:hAnsi="Times New Roman"/>
          <w:sz w:val="28"/>
          <w:szCs w:val="28"/>
          <w:lang w:val="uk-UA"/>
        </w:rPr>
        <w:t>Характер</w:t>
      </w:r>
      <w:r w:rsidR="009D2F81">
        <w:rPr>
          <w:rFonts w:ascii="Times New Roman" w:hAnsi="Times New Roman"/>
          <w:sz w:val="28"/>
          <w:szCs w:val="28"/>
          <w:lang w:val="uk-UA"/>
        </w:rPr>
        <w:t>истика вибірки………………………………………….</w:t>
      </w:r>
      <w:r w:rsidR="00493031">
        <w:rPr>
          <w:rFonts w:ascii="Times New Roman" w:hAnsi="Times New Roman"/>
          <w:sz w:val="28"/>
          <w:szCs w:val="28"/>
          <w:lang w:val="uk-UA"/>
        </w:rPr>
        <w:t>6</w:t>
      </w:r>
      <w:r w:rsidR="003C30FA">
        <w:rPr>
          <w:rFonts w:ascii="Times New Roman" w:hAnsi="Times New Roman"/>
          <w:sz w:val="28"/>
          <w:szCs w:val="28"/>
          <w:lang w:val="uk-UA"/>
        </w:rPr>
        <w:t>2</w:t>
      </w:r>
    </w:p>
    <w:p w:rsidR="003D4699" w:rsidRPr="003C30FA" w:rsidRDefault="003D4699" w:rsidP="003D4699">
      <w:pPr>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2.2</w:t>
      </w:r>
      <w:r w:rsidR="009D2F81">
        <w:rPr>
          <w:rFonts w:ascii="Times New Roman" w:hAnsi="Times New Roman"/>
          <w:sz w:val="28"/>
          <w:szCs w:val="28"/>
          <w:lang w:val="uk-UA"/>
        </w:rPr>
        <w:t>.</w:t>
      </w:r>
      <w:r>
        <w:rPr>
          <w:rFonts w:ascii="Times New Roman" w:hAnsi="Times New Roman"/>
          <w:sz w:val="28"/>
          <w:szCs w:val="28"/>
          <w:lang w:val="uk-UA"/>
        </w:rPr>
        <w:t xml:space="preserve"> Структурно-функціональна організація саморозвитку та її особливості на різних етапах </w:t>
      </w:r>
      <w:r w:rsidR="009D2F81">
        <w:rPr>
          <w:rFonts w:ascii="Times New Roman" w:hAnsi="Times New Roman"/>
          <w:sz w:val="28"/>
          <w:szCs w:val="28"/>
          <w:lang w:val="uk-UA"/>
        </w:rPr>
        <w:t>життєвого шляху……………………………………………</w:t>
      </w:r>
      <w:r>
        <w:rPr>
          <w:rFonts w:ascii="Times New Roman" w:hAnsi="Times New Roman"/>
          <w:sz w:val="28"/>
          <w:szCs w:val="28"/>
          <w:lang w:val="uk-UA"/>
        </w:rPr>
        <w:t>6</w:t>
      </w:r>
      <w:r w:rsidR="003C30FA">
        <w:rPr>
          <w:rFonts w:ascii="Times New Roman" w:hAnsi="Times New Roman"/>
          <w:sz w:val="28"/>
          <w:szCs w:val="28"/>
          <w:lang w:val="uk-UA"/>
        </w:rPr>
        <w:t>4</w:t>
      </w:r>
    </w:p>
    <w:p w:rsidR="003D4699" w:rsidRPr="003C30FA" w:rsidRDefault="003D4699" w:rsidP="003D4699">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2.2.1</w:t>
      </w:r>
      <w:r w:rsidR="009D2F81">
        <w:rPr>
          <w:rFonts w:ascii="Times New Roman" w:hAnsi="Times New Roman"/>
          <w:sz w:val="28"/>
          <w:szCs w:val="28"/>
          <w:lang w:val="uk-UA"/>
        </w:rPr>
        <w:t>.</w:t>
      </w:r>
      <w:r>
        <w:rPr>
          <w:rFonts w:ascii="Times New Roman" w:hAnsi="Times New Roman"/>
          <w:sz w:val="28"/>
          <w:szCs w:val="28"/>
          <w:lang w:val="uk-UA"/>
        </w:rPr>
        <w:t> Структурно-функціональна організація саморозвитку особистості……………………………………………………………….6</w:t>
      </w:r>
      <w:r w:rsidR="003C30FA">
        <w:rPr>
          <w:rFonts w:ascii="Times New Roman" w:hAnsi="Times New Roman"/>
          <w:sz w:val="28"/>
          <w:szCs w:val="28"/>
          <w:lang w:val="uk-UA"/>
        </w:rPr>
        <w:t>4</w:t>
      </w:r>
    </w:p>
    <w:p w:rsidR="003D4699" w:rsidRPr="003C30FA" w:rsidRDefault="008145AF" w:rsidP="003D4699">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2</w:t>
      </w:r>
      <w:r w:rsidR="003D4699">
        <w:rPr>
          <w:rFonts w:ascii="Times New Roman" w:hAnsi="Times New Roman"/>
          <w:sz w:val="28"/>
          <w:szCs w:val="28"/>
          <w:lang w:val="uk-UA"/>
        </w:rPr>
        <w:t>.</w:t>
      </w:r>
      <w:r>
        <w:rPr>
          <w:rFonts w:ascii="Times New Roman" w:hAnsi="Times New Roman"/>
          <w:sz w:val="28"/>
          <w:szCs w:val="28"/>
          <w:lang w:val="uk-UA"/>
        </w:rPr>
        <w:t>2</w:t>
      </w:r>
      <w:r w:rsidR="003D4699">
        <w:rPr>
          <w:rFonts w:ascii="Times New Roman" w:hAnsi="Times New Roman"/>
          <w:sz w:val="28"/>
          <w:szCs w:val="28"/>
          <w:lang w:val="uk-UA"/>
        </w:rPr>
        <w:t>.2</w:t>
      </w:r>
      <w:r w:rsidR="009D2F81">
        <w:rPr>
          <w:rFonts w:ascii="Times New Roman" w:hAnsi="Times New Roman"/>
          <w:sz w:val="28"/>
          <w:szCs w:val="28"/>
          <w:lang w:val="uk-UA"/>
        </w:rPr>
        <w:t>.</w:t>
      </w:r>
      <w:r w:rsidR="003D4699">
        <w:rPr>
          <w:rFonts w:ascii="Times New Roman" w:hAnsi="Times New Roman"/>
          <w:sz w:val="28"/>
          <w:szCs w:val="28"/>
          <w:lang w:val="uk-UA"/>
        </w:rPr>
        <w:t xml:space="preserve"> Особливості саморозвитку особистості на різних етапах життєвого шляху………………………………………………………...</w:t>
      </w:r>
      <w:r w:rsidR="003C30FA">
        <w:rPr>
          <w:rFonts w:ascii="Times New Roman" w:hAnsi="Times New Roman"/>
          <w:sz w:val="28"/>
          <w:szCs w:val="28"/>
          <w:lang w:val="uk-UA"/>
        </w:rPr>
        <w:t>78</w:t>
      </w:r>
    </w:p>
    <w:p w:rsidR="003D4699" w:rsidRPr="003C30FA" w:rsidRDefault="009B7D83" w:rsidP="003D4699">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2</w:t>
      </w:r>
      <w:r w:rsidR="003D4699">
        <w:rPr>
          <w:rFonts w:ascii="Times New Roman" w:hAnsi="Times New Roman"/>
          <w:sz w:val="28"/>
          <w:szCs w:val="28"/>
          <w:lang w:val="uk-UA"/>
        </w:rPr>
        <w:t>.</w:t>
      </w:r>
      <w:r>
        <w:rPr>
          <w:rFonts w:ascii="Times New Roman" w:hAnsi="Times New Roman"/>
          <w:sz w:val="28"/>
          <w:szCs w:val="28"/>
          <w:lang w:val="uk-UA"/>
        </w:rPr>
        <w:t>2</w:t>
      </w:r>
      <w:r w:rsidR="003D4699">
        <w:rPr>
          <w:rFonts w:ascii="Times New Roman" w:hAnsi="Times New Roman"/>
          <w:sz w:val="28"/>
          <w:szCs w:val="28"/>
          <w:lang w:val="uk-UA"/>
        </w:rPr>
        <w:t>.3</w:t>
      </w:r>
      <w:r w:rsidR="009D2F81">
        <w:rPr>
          <w:rFonts w:ascii="Times New Roman" w:hAnsi="Times New Roman"/>
          <w:sz w:val="28"/>
          <w:szCs w:val="28"/>
          <w:lang w:val="uk-UA"/>
        </w:rPr>
        <w:t>.</w:t>
      </w:r>
      <w:r w:rsidR="003D4699">
        <w:rPr>
          <w:rFonts w:ascii="Times New Roman" w:hAnsi="Times New Roman"/>
          <w:sz w:val="28"/>
          <w:szCs w:val="28"/>
          <w:lang w:val="uk-UA"/>
        </w:rPr>
        <w:t xml:space="preserve"> Професійні, статеві та сімейні особливості саморозвитку осо</w:t>
      </w:r>
      <w:r w:rsidR="009D2F81">
        <w:rPr>
          <w:rFonts w:ascii="Times New Roman" w:hAnsi="Times New Roman"/>
          <w:sz w:val="28"/>
          <w:szCs w:val="28"/>
          <w:lang w:val="uk-UA"/>
        </w:rPr>
        <w:t>бистості……………………………………………………………….</w:t>
      </w:r>
      <w:r w:rsidR="003D4699">
        <w:rPr>
          <w:rFonts w:ascii="Times New Roman" w:hAnsi="Times New Roman"/>
          <w:sz w:val="28"/>
          <w:szCs w:val="28"/>
          <w:lang w:val="uk-UA"/>
        </w:rPr>
        <w:t>8</w:t>
      </w:r>
      <w:r w:rsidR="003C30FA">
        <w:rPr>
          <w:rFonts w:ascii="Times New Roman" w:hAnsi="Times New Roman"/>
          <w:sz w:val="28"/>
          <w:szCs w:val="28"/>
          <w:lang w:val="uk-UA"/>
        </w:rPr>
        <w:t>4</w:t>
      </w:r>
    </w:p>
    <w:p w:rsidR="003D4699" w:rsidRPr="003C30FA" w:rsidRDefault="008145AF" w:rsidP="003D4699">
      <w:pPr>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2</w:t>
      </w:r>
      <w:r w:rsidR="003D4699">
        <w:rPr>
          <w:rFonts w:ascii="Times New Roman" w:hAnsi="Times New Roman"/>
          <w:sz w:val="28"/>
          <w:szCs w:val="28"/>
          <w:lang w:val="uk-UA"/>
        </w:rPr>
        <w:t>.</w:t>
      </w:r>
      <w:r>
        <w:rPr>
          <w:rFonts w:ascii="Times New Roman" w:hAnsi="Times New Roman"/>
          <w:sz w:val="28"/>
          <w:szCs w:val="28"/>
          <w:lang w:val="uk-UA"/>
        </w:rPr>
        <w:t>3</w:t>
      </w:r>
      <w:r w:rsidR="009D2F81">
        <w:rPr>
          <w:rFonts w:ascii="Times New Roman" w:hAnsi="Times New Roman"/>
          <w:sz w:val="28"/>
          <w:szCs w:val="28"/>
          <w:lang w:val="uk-UA"/>
        </w:rPr>
        <w:t>.</w:t>
      </w:r>
      <w:r w:rsidR="003D4699">
        <w:rPr>
          <w:rFonts w:ascii="Times New Roman" w:hAnsi="Times New Roman"/>
          <w:sz w:val="28"/>
          <w:szCs w:val="28"/>
          <w:lang w:val="uk-UA"/>
        </w:rPr>
        <w:t xml:space="preserve"> Структура взаємозв’язків між рефлексією і креативністю та їх особливості на різних етап</w:t>
      </w:r>
      <w:r w:rsidR="009D2F81">
        <w:rPr>
          <w:rFonts w:ascii="Times New Roman" w:hAnsi="Times New Roman"/>
          <w:sz w:val="28"/>
          <w:szCs w:val="28"/>
          <w:lang w:val="uk-UA"/>
        </w:rPr>
        <w:t>ах життєвого шляху……………………………...</w:t>
      </w:r>
      <w:r w:rsidR="003D4699">
        <w:rPr>
          <w:rFonts w:ascii="Times New Roman" w:hAnsi="Times New Roman"/>
          <w:sz w:val="28"/>
          <w:szCs w:val="28"/>
          <w:lang w:val="uk-UA"/>
        </w:rPr>
        <w:t>9</w:t>
      </w:r>
      <w:r w:rsidR="003C30FA">
        <w:rPr>
          <w:rFonts w:ascii="Times New Roman" w:hAnsi="Times New Roman"/>
          <w:sz w:val="28"/>
          <w:szCs w:val="28"/>
          <w:lang w:val="uk-UA"/>
        </w:rPr>
        <w:t>0</w:t>
      </w:r>
    </w:p>
    <w:p w:rsidR="003D4699" w:rsidRPr="003C30FA" w:rsidRDefault="003D4699" w:rsidP="003D4699">
      <w:pPr>
        <w:spacing w:after="0" w:line="319" w:lineRule="auto"/>
        <w:ind w:left="708"/>
        <w:jc w:val="both"/>
        <w:rPr>
          <w:rFonts w:ascii="Times New Roman" w:hAnsi="Times New Roman"/>
          <w:sz w:val="28"/>
          <w:szCs w:val="28"/>
          <w:lang w:val="uk-UA"/>
        </w:rPr>
      </w:pPr>
      <w:r>
        <w:rPr>
          <w:rFonts w:ascii="Times New Roman" w:hAnsi="Times New Roman"/>
          <w:sz w:val="28"/>
          <w:szCs w:val="28"/>
          <w:lang w:val="uk-UA"/>
        </w:rPr>
        <w:lastRenderedPageBreak/>
        <w:tab/>
      </w:r>
      <w:r w:rsidR="008145AF">
        <w:rPr>
          <w:rFonts w:ascii="Times New Roman" w:hAnsi="Times New Roman"/>
          <w:sz w:val="28"/>
          <w:szCs w:val="28"/>
          <w:lang w:val="uk-UA"/>
        </w:rPr>
        <w:t>2</w:t>
      </w:r>
      <w:r>
        <w:rPr>
          <w:rFonts w:ascii="Times New Roman" w:hAnsi="Times New Roman"/>
          <w:sz w:val="28"/>
          <w:szCs w:val="28"/>
          <w:lang w:val="uk-UA"/>
        </w:rPr>
        <w:t>.</w:t>
      </w:r>
      <w:r w:rsidR="008145AF">
        <w:rPr>
          <w:rFonts w:ascii="Times New Roman" w:hAnsi="Times New Roman"/>
          <w:sz w:val="28"/>
          <w:szCs w:val="28"/>
          <w:lang w:val="uk-UA"/>
        </w:rPr>
        <w:t>3</w:t>
      </w:r>
      <w:r>
        <w:rPr>
          <w:rFonts w:ascii="Times New Roman" w:hAnsi="Times New Roman"/>
          <w:sz w:val="28"/>
          <w:szCs w:val="28"/>
          <w:lang w:val="uk-UA"/>
        </w:rPr>
        <w:t>.1</w:t>
      </w:r>
      <w:r w:rsidR="009D2F81">
        <w:rPr>
          <w:rFonts w:ascii="Times New Roman" w:hAnsi="Times New Roman"/>
          <w:sz w:val="28"/>
          <w:szCs w:val="28"/>
          <w:lang w:val="uk-UA"/>
        </w:rPr>
        <w:t>.</w:t>
      </w:r>
      <w:r>
        <w:rPr>
          <w:rFonts w:ascii="Times New Roman" w:hAnsi="Times New Roman"/>
          <w:sz w:val="28"/>
          <w:szCs w:val="28"/>
          <w:lang w:val="uk-UA"/>
        </w:rPr>
        <w:t xml:space="preserve"> Факторна структура рефл</w:t>
      </w:r>
      <w:r w:rsidR="009D2F81">
        <w:rPr>
          <w:rFonts w:ascii="Times New Roman" w:hAnsi="Times New Roman"/>
          <w:sz w:val="28"/>
          <w:szCs w:val="28"/>
          <w:lang w:val="uk-UA"/>
        </w:rPr>
        <w:t>ексії та креативності………………....</w:t>
      </w:r>
      <w:r>
        <w:rPr>
          <w:rFonts w:ascii="Times New Roman" w:hAnsi="Times New Roman"/>
          <w:sz w:val="28"/>
          <w:szCs w:val="28"/>
          <w:lang w:val="uk-UA"/>
        </w:rPr>
        <w:t>9</w:t>
      </w:r>
      <w:r w:rsidR="003C30FA">
        <w:rPr>
          <w:rFonts w:ascii="Times New Roman" w:hAnsi="Times New Roman"/>
          <w:sz w:val="28"/>
          <w:szCs w:val="28"/>
          <w:lang w:val="uk-UA"/>
        </w:rPr>
        <w:t>0</w:t>
      </w:r>
    </w:p>
    <w:p w:rsidR="003D4699" w:rsidRPr="003C30FA" w:rsidRDefault="008145AF" w:rsidP="003D4699">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2</w:t>
      </w:r>
      <w:r w:rsidR="003D4699">
        <w:rPr>
          <w:rFonts w:ascii="Times New Roman" w:hAnsi="Times New Roman"/>
          <w:sz w:val="28"/>
          <w:szCs w:val="28"/>
          <w:lang w:val="uk-UA"/>
        </w:rPr>
        <w:t>.</w:t>
      </w:r>
      <w:r>
        <w:rPr>
          <w:rFonts w:ascii="Times New Roman" w:hAnsi="Times New Roman"/>
          <w:sz w:val="28"/>
          <w:szCs w:val="28"/>
          <w:lang w:val="uk-UA"/>
        </w:rPr>
        <w:t>3</w:t>
      </w:r>
      <w:r w:rsidR="003D4699">
        <w:rPr>
          <w:rFonts w:ascii="Times New Roman" w:hAnsi="Times New Roman"/>
          <w:sz w:val="28"/>
          <w:szCs w:val="28"/>
          <w:lang w:val="uk-UA"/>
        </w:rPr>
        <w:t>.2</w:t>
      </w:r>
      <w:r w:rsidR="009D2F81">
        <w:rPr>
          <w:rFonts w:ascii="Times New Roman" w:hAnsi="Times New Roman"/>
          <w:sz w:val="28"/>
          <w:szCs w:val="28"/>
          <w:lang w:val="uk-UA"/>
        </w:rPr>
        <w:t>.</w:t>
      </w:r>
      <w:r w:rsidR="003D4699">
        <w:rPr>
          <w:rFonts w:ascii="Times New Roman" w:hAnsi="Times New Roman"/>
          <w:sz w:val="28"/>
          <w:szCs w:val="28"/>
          <w:lang w:val="uk-UA"/>
        </w:rPr>
        <w:t xml:space="preserve"> Особливості проявів рефлексії та креативності на різних етапах життєвого шляху………………………………………………………...9</w:t>
      </w:r>
      <w:r w:rsidR="003C30FA">
        <w:rPr>
          <w:rFonts w:ascii="Times New Roman" w:hAnsi="Times New Roman"/>
          <w:sz w:val="28"/>
          <w:szCs w:val="28"/>
          <w:lang w:val="uk-UA"/>
        </w:rPr>
        <w:t>5</w:t>
      </w:r>
    </w:p>
    <w:p w:rsidR="00D27DB1" w:rsidRPr="009D2F81" w:rsidRDefault="008145AF" w:rsidP="008145AF">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2</w:t>
      </w:r>
      <w:r w:rsidR="003D4699">
        <w:rPr>
          <w:rFonts w:ascii="Times New Roman" w:hAnsi="Times New Roman"/>
          <w:sz w:val="28"/>
          <w:szCs w:val="28"/>
          <w:lang w:val="uk-UA"/>
        </w:rPr>
        <w:t>.</w:t>
      </w:r>
      <w:r>
        <w:rPr>
          <w:rFonts w:ascii="Times New Roman" w:hAnsi="Times New Roman"/>
          <w:sz w:val="28"/>
          <w:szCs w:val="28"/>
          <w:lang w:val="uk-UA"/>
        </w:rPr>
        <w:t>3</w:t>
      </w:r>
      <w:r w:rsidR="003D4699">
        <w:rPr>
          <w:rFonts w:ascii="Times New Roman" w:hAnsi="Times New Roman"/>
          <w:sz w:val="28"/>
          <w:szCs w:val="28"/>
          <w:lang w:val="uk-UA"/>
        </w:rPr>
        <w:t>.3</w:t>
      </w:r>
      <w:r w:rsidR="009D2F81">
        <w:rPr>
          <w:rFonts w:ascii="Times New Roman" w:hAnsi="Times New Roman"/>
          <w:sz w:val="28"/>
          <w:szCs w:val="28"/>
          <w:lang w:val="uk-UA"/>
        </w:rPr>
        <w:t>.</w:t>
      </w:r>
      <w:r w:rsidR="003D4699">
        <w:rPr>
          <w:rFonts w:ascii="Times New Roman" w:hAnsi="Times New Roman"/>
          <w:sz w:val="28"/>
          <w:szCs w:val="28"/>
          <w:lang w:val="uk-UA"/>
        </w:rPr>
        <w:t xml:space="preserve"> Професійні, статеві та сімейні особливості рефлексії і креа</w:t>
      </w:r>
      <w:r w:rsidR="009D2F81">
        <w:rPr>
          <w:rFonts w:ascii="Times New Roman" w:hAnsi="Times New Roman"/>
          <w:sz w:val="28"/>
          <w:szCs w:val="28"/>
          <w:lang w:val="uk-UA"/>
        </w:rPr>
        <w:t>тивності…………………………………………………………….</w:t>
      </w:r>
      <w:r w:rsidR="003C30FA">
        <w:rPr>
          <w:rFonts w:ascii="Times New Roman" w:hAnsi="Times New Roman"/>
          <w:sz w:val="28"/>
          <w:szCs w:val="28"/>
          <w:lang w:val="uk-UA"/>
        </w:rPr>
        <w:t>..99</w:t>
      </w:r>
    </w:p>
    <w:p w:rsidR="00AE367C" w:rsidRPr="003C30FA" w:rsidRDefault="00AE367C" w:rsidP="00D77848">
      <w:pPr>
        <w:spacing w:after="0" w:line="319" w:lineRule="auto"/>
        <w:ind w:firstLine="708"/>
        <w:jc w:val="both"/>
        <w:rPr>
          <w:rFonts w:ascii="Times New Roman" w:hAnsi="Times New Roman"/>
          <w:sz w:val="28"/>
          <w:szCs w:val="28"/>
          <w:lang w:val="uk-UA"/>
        </w:rPr>
      </w:pPr>
      <w:r>
        <w:rPr>
          <w:rFonts w:ascii="Times New Roman" w:hAnsi="Times New Roman"/>
          <w:sz w:val="28"/>
          <w:szCs w:val="28"/>
          <w:lang w:val="uk-UA"/>
        </w:rPr>
        <w:t>Висновки до другого розділу</w:t>
      </w:r>
      <w:r w:rsidR="00124BEE">
        <w:rPr>
          <w:rFonts w:ascii="Times New Roman" w:hAnsi="Times New Roman"/>
          <w:sz w:val="28"/>
          <w:szCs w:val="28"/>
          <w:lang w:val="uk-UA"/>
        </w:rPr>
        <w:t>………………………………………………...10</w:t>
      </w:r>
      <w:r w:rsidR="003C30FA">
        <w:rPr>
          <w:rFonts w:ascii="Times New Roman" w:hAnsi="Times New Roman"/>
          <w:sz w:val="28"/>
          <w:szCs w:val="28"/>
          <w:lang w:val="uk-UA"/>
        </w:rPr>
        <w:t>3</w:t>
      </w:r>
    </w:p>
    <w:p w:rsidR="00AE367C" w:rsidRPr="009D2F81" w:rsidRDefault="00924E9E" w:rsidP="00D77848">
      <w:pPr>
        <w:spacing w:after="0" w:line="319" w:lineRule="auto"/>
        <w:jc w:val="both"/>
        <w:rPr>
          <w:rFonts w:ascii="Times New Roman" w:hAnsi="Times New Roman"/>
          <w:sz w:val="28"/>
          <w:szCs w:val="28"/>
          <w:lang w:val="uk-UA"/>
        </w:rPr>
      </w:pPr>
      <w:r>
        <w:rPr>
          <w:rFonts w:ascii="Times New Roman" w:hAnsi="Times New Roman"/>
          <w:sz w:val="28"/>
          <w:szCs w:val="28"/>
          <w:lang w:val="uk-UA"/>
        </w:rPr>
        <w:t>РОЗДІЛ 3</w:t>
      </w:r>
      <w:r w:rsidR="009D2F81">
        <w:rPr>
          <w:rFonts w:ascii="Times New Roman" w:hAnsi="Times New Roman"/>
          <w:sz w:val="28"/>
          <w:szCs w:val="28"/>
          <w:lang w:val="uk-UA"/>
        </w:rPr>
        <w:t>.</w:t>
      </w:r>
      <w:r w:rsidR="00AE367C">
        <w:rPr>
          <w:rFonts w:ascii="Times New Roman" w:hAnsi="Times New Roman"/>
          <w:sz w:val="28"/>
          <w:szCs w:val="28"/>
          <w:lang w:val="uk-UA"/>
        </w:rPr>
        <w:t xml:space="preserve"> ЕМПІРИЧНЕ ДОСЛІДЖЕННЯ РЕФЛЕКСІЇ ТА КРЕАТИВНОСТІ </w:t>
      </w:r>
      <w:r w:rsidR="00D27DB1">
        <w:rPr>
          <w:rFonts w:ascii="Times New Roman" w:hAnsi="Times New Roman"/>
          <w:sz w:val="28"/>
          <w:szCs w:val="28"/>
          <w:lang w:val="uk-UA"/>
        </w:rPr>
        <w:t>ЯК ЧИННИКІВ САМОРОЗВИТКУ</w:t>
      </w:r>
      <w:r w:rsidR="00AE367C">
        <w:rPr>
          <w:rFonts w:ascii="Times New Roman" w:hAnsi="Times New Roman"/>
          <w:sz w:val="28"/>
          <w:szCs w:val="28"/>
          <w:lang w:val="uk-UA"/>
        </w:rPr>
        <w:t xml:space="preserve"> ОСОБИСТОСТІ НА РІЗНИХ ЕТАПАХ ЖИТТЄВОГО ШЛЯХУ</w:t>
      </w:r>
      <w:r w:rsidR="00124BEE">
        <w:rPr>
          <w:rFonts w:ascii="Times New Roman" w:hAnsi="Times New Roman"/>
          <w:sz w:val="28"/>
          <w:szCs w:val="28"/>
          <w:lang w:val="uk-UA"/>
        </w:rPr>
        <w:t>……………………………………………………………..1</w:t>
      </w:r>
      <w:r w:rsidR="003C30FA">
        <w:rPr>
          <w:rFonts w:ascii="Times New Roman" w:hAnsi="Times New Roman"/>
          <w:sz w:val="28"/>
          <w:szCs w:val="28"/>
          <w:lang w:val="uk-UA"/>
        </w:rPr>
        <w:t>07</w:t>
      </w:r>
    </w:p>
    <w:p w:rsidR="00A0776A" w:rsidRPr="003C30FA" w:rsidRDefault="00A0776A" w:rsidP="00D77848">
      <w:pPr>
        <w:spacing w:after="0" w:line="319" w:lineRule="auto"/>
        <w:jc w:val="both"/>
        <w:rPr>
          <w:rFonts w:ascii="Times New Roman" w:hAnsi="Times New Roman"/>
          <w:sz w:val="28"/>
          <w:szCs w:val="28"/>
          <w:lang w:val="uk-UA"/>
        </w:rPr>
      </w:pPr>
      <w:r>
        <w:rPr>
          <w:rFonts w:ascii="Times New Roman" w:hAnsi="Times New Roman"/>
          <w:sz w:val="28"/>
          <w:szCs w:val="28"/>
          <w:lang w:val="uk-UA"/>
        </w:rPr>
        <w:tab/>
        <w:t>3.</w:t>
      </w:r>
      <w:r w:rsidR="008145AF">
        <w:rPr>
          <w:rFonts w:ascii="Times New Roman" w:hAnsi="Times New Roman"/>
          <w:sz w:val="28"/>
          <w:szCs w:val="28"/>
          <w:lang w:val="uk-UA"/>
        </w:rPr>
        <w:t>1</w:t>
      </w:r>
      <w:r w:rsidR="009D2F81">
        <w:rPr>
          <w:rFonts w:ascii="Times New Roman" w:hAnsi="Times New Roman"/>
          <w:sz w:val="28"/>
          <w:szCs w:val="28"/>
          <w:lang w:val="uk-UA"/>
        </w:rPr>
        <w:t>.</w:t>
      </w:r>
      <w:r>
        <w:rPr>
          <w:rFonts w:ascii="Times New Roman" w:hAnsi="Times New Roman"/>
          <w:sz w:val="28"/>
          <w:szCs w:val="28"/>
          <w:lang w:val="uk-UA"/>
        </w:rPr>
        <w:t xml:space="preserve"> Рефлексія та креативність як чинник</w:t>
      </w:r>
      <w:r w:rsidR="009D2F81">
        <w:rPr>
          <w:rFonts w:ascii="Times New Roman" w:hAnsi="Times New Roman"/>
          <w:sz w:val="28"/>
          <w:szCs w:val="28"/>
          <w:lang w:val="uk-UA"/>
        </w:rPr>
        <w:t>и саморозвитку особистості……</w:t>
      </w:r>
      <w:r w:rsidR="00493031">
        <w:rPr>
          <w:rFonts w:ascii="Times New Roman" w:hAnsi="Times New Roman"/>
          <w:sz w:val="28"/>
          <w:szCs w:val="28"/>
          <w:lang w:val="uk-UA"/>
        </w:rPr>
        <w:t>1</w:t>
      </w:r>
      <w:r w:rsidR="003C30FA">
        <w:rPr>
          <w:rFonts w:ascii="Times New Roman" w:hAnsi="Times New Roman"/>
          <w:sz w:val="28"/>
          <w:szCs w:val="28"/>
          <w:lang w:val="uk-UA"/>
        </w:rPr>
        <w:t>07</w:t>
      </w:r>
    </w:p>
    <w:p w:rsidR="00A0776A" w:rsidRDefault="00A0776A" w:rsidP="00D77848">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3.</w:t>
      </w:r>
      <w:r w:rsidR="008145AF">
        <w:rPr>
          <w:rFonts w:ascii="Times New Roman" w:hAnsi="Times New Roman"/>
          <w:sz w:val="28"/>
          <w:szCs w:val="28"/>
          <w:lang w:val="uk-UA"/>
        </w:rPr>
        <w:t>1</w:t>
      </w:r>
      <w:r>
        <w:rPr>
          <w:rFonts w:ascii="Times New Roman" w:hAnsi="Times New Roman"/>
          <w:sz w:val="28"/>
          <w:szCs w:val="28"/>
          <w:lang w:val="uk-UA"/>
        </w:rPr>
        <w:t>.1</w:t>
      </w:r>
      <w:r w:rsidR="009D2F81">
        <w:rPr>
          <w:rFonts w:ascii="Times New Roman" w:hAnsi="Times New Roman"/>
          <w:sz w:val="28"/>
          <w:szCs w:val="28"/>
          <w:lang w:val="uk-UA"/>
        </w:rPr>
        <w:t>.</w:t>
      </w:r>
      <w:r>
        <w:rPr>
          <w:rFonts w:ascii="Times New Roman" w:hAnsi="Times New Roman"/>
          <w:sz w:val="28"/>
          <w:szCs w:val="28"/>
          <w:lang w:val="uk-UA"/>
        </w:rPr>
        <w:t xml:space="preserve"> Загальна модель впливу рефлексії та креативності на саморозвиток ос</w:t>
      </w:r>
      <w:r w:rsidR="00493031">
        <w:rPr>
          <w:rFonts w:ascii="Times New Roman" w:hAnsi="Times New Roman"/>
          <w:sz w:val="28"/>
          <w:szCs w:val="28"/>
          <w:lang w:val="uk-UA"/>
        </w:rPr>
        <w:t>обистості……………………………………………...1</w:t>
      </w:r>
      <w:r w:rsidR="003C30FA">
        <w:rPr>
          <w:rFonts w:ascii="Times New Roman" w:hAnsi="Times New Roman"/>
          <w:sz w:val="28"/>
          <w:szCs w:val="28"/>
          <w:lang w:val="uk-UA"/>
        </w:rPr>
        <w:t>07</w:t>
      </w:r>
      <w:r>
        <w:rPr>
          <w:rFonts w:ascii="Times New Roman" w:hAnsi="Times New Roman"/>
          <w:sz w:val="28"/>
          <w:szCs w:val="28"/>
          <w:lang w:val="uk-UA"/>
        </w:rPr>
        <w:t xml:space="preserve"> </w:t>
      </w:r>
    </w:p>
    <w:p w:rsidR="00A0776A" w:rsidRPr="009D2F81" w:rsidRDefault="00A0776A" w:rsidP="00D77848">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3.</w:t>
      </w:r>
      <w:r w:rsidR="008145AF">
        <w:rPr>
          <w:rFonts w:ascii="Times New Roman" w:hAnsi="Times New Roman"/>
          <w:sz w:val="28"/>
          <w:szCs w:val="28"/>
          <w:lang w:val="uk-UA"/>
        </w:rPr>
        <w:t>1</w:t>
      </w:r>
      <w:r>
        <w:rPr>
          <w:rFonts w:ascii="Times New Roman" w:hAnsi="Times New Roman"/>
          <w:sz w:val="28"/>
          <w:szCs w:val="28"/>
          <w:lang w:val="uk-UA"/>
        </w:rPr>
        <w:t>.2</w:t>
      </w:r>
      <w:r w:rsidR="009D2F81">
        <w:rPr>
          <w:rFonts w:ascii="Times New Roman" w:hAnsi="Times New Roman"/>
          <w:sz w:val="28"/>
          <w:szCs w:val="28"/>
          <w:lang w:val="uk-UA"/>
        </w:rPr>
        <w:t>.</w:t>
      </w:r>
      <w:r>
        <w:rPr>
          <w:rFonts w:ascii="Times New Roman" w:hAnsi="Times New Roman"/>
          <w:sz w:val="28"/>
          <w:szCs w:val="28"/>
          <w:lang w:val="uk-UA"/>
        </w:rPr>
        <w:t xml:space="preserve"> Рефлексія та креативність як модератори зв’язків саморозвитку особисто</w:t>
      </w:r>
      <w:r w:rsidR="00F24146">
        <w:rPr>
          <w:rFonts w:ascii="Times New Roman" w:hAnsi="Times New Roman"/>
          <w:sz w:val="28"/>
          <w:szCs w:val="28"/>
          <w:lang w:val="uk-UA"/>
        </w:rPr>
        <w:t>сті……………………………………………</w:t>
      </w:r>
      <w:r w:rsidR="00493031">
        <w:rPr>
          <w:rFonts w:ascii="Times New Roman" w:hAnsi="Times New Roman"/>
          <w:sz w:val="28"/>
          <w:szCs w:val="28"/>
          <w:lang w:val="uk-UA"/>
        </w:rPr>
        <w:t>………………...12</w:t>
      </w:r>
      <w:r w:rsidR="003C30FA">
        <w:rPr>
          <w:rFonts w:ascii="Times New Roman" w:hAnsi="Times New Roman"/>
          <w:sz w:val="28"/>
          <w:szCs w:val="28"/>
          <w:lang w:val="uk-UA"/>
        </w:rPr>
        <w:t>3</w:t>
      </w:r>
    </w:p>
    <w:p w:rsidR="00A0776A" w:rsidRPr="009D2F81" w:rsidRDefault="00A0776A" w:rsidP="00D77848">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3.</w:t>
      </w:r>
      <w:r w:rsidR="008145AF">
        <w:rPr>
          <w:rFonts w:ascii="Times New Roman" w:hAnsi="Times New Roman"/>
          <w:sz w:val="28"/>
          <w:szCs w:val="28"/>
          <w:lang w:val="uk-UA"/>
        </w:rPr>
        <w:t>1</w:t>
      </w:r>
      <w:r>
        <w:rPr>
          <w:rFonts w:ascii="Times New Roman" w:hAnsi="Times New Roman"/>
          <w:sz w:val="28"/>
          <w:szCs w:val="28"/>
          <w:lang w:val="uk-UA"/>
        </w:rPr>
        <w:t>.3</w:t>
      </w:r>
      <w:r w:rsidR="009D2F81">
        <w:rPr>
          <w:rFonts w:ascii="Times New Roman" w:hAnsi="Times New Roman"/>
          <w:sz w:val="28"/>
          <w:szCs w:val="28"/>
          <w:lang w:val="uk-UA"/>
        </w:rPr>
        <w:t>.</w:t>
      </w:r>
      <w:r>
        <w:rPr>
          <w:rFonts w:ascii="Times New Roman" w:hAnsi="Times New Roman"/>
          <w:sz w:val="28"/>
          <w:szCs w:val="28"/>
          <w:lang w:val="uk-UA"/>
        </w:rPr>
        <w:t xml:space="preserve"> Особливості впливу рефлексії та креативності на саморозвиток особистості на різних етап</w:t>
      </w:r>
      <w:r w:rsidR="00493031">
        <w:rPr>
          <w:rFonts w:ascii="Times New Roman" w:hAnsi="Times New Roman"/>
          <w:sz w:val="28"/>
          <w:szCs w:val="28"/>
          <w:lang w:val="uk-UA"/>
        </w:rPr>
        <w:t>ах життєвого шляху……………………...1</w:t>
      </w:r>
      <w:r w:rsidR="00F24146">
        <w:rPr>
          <w:rFonts w:ascii="Times New Roman" w:hAnsi="Times New Roman"/>
          <w:sz w:val="28"/>
          <w:szCs w:val="28"/>
          <w:lang w:val="uk-UA"/>
        </w:rPr>
        <w:t>3</w:t>
      </w:r>
      <w:r w:rsidR="003C30FA">
        <w:rPr>
          <w:rFonts w:ascii="Times New Roman" w:hAnsi="Times New Roman"/>
          <w:sz w:val="28"/>
          <w:szCs w:val="28"/>
          <w:lang w:val="uk-UA"/>
        </w:rPr>
        <w:t>3</w:t>
      </w:r>
    </w:p>
    <w:p w:rsidR="00A0776A" w:rsidRPr="009D2F81" w:rsidRDefault="00A0776A" w:rsidP="00D77848">
      <w:pPr>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3.</w:t>
      </w:r>
      <w:r w:rsidR="008145AF">
        <w:rPr>
          <w:rFonts w:ascii="Times New Roman" w:hAnsi="Times New Roman"/>
          <w:sz w:val="28"/>
          <w:szCs w:val="28"/>
          <w:lang w:val="uk-UA"/>
        </w:rPr>
        <w:t>2</w:t>
      </w:r>
      <w:r w:rsidR="009D2F81">
        <w:rPr>
          <w:rFonts w:ascii="Times New Roman" w:hAnsi="Times New Roman"/>
          <w:sz w:val="28"/>
          <w:szCs w:val="28"/>
          <w:lang w:val="uk-UA"/>
        </w:rPr>
        <w:t>.</w:t>
      </w:r>
      <w:r>
        <w:rPr>
          <w:rFonts w:ascii="Times New Roman" w:hAnsi="Times New Roman"/>
          <w:sz w:val="28"/>
          <w:szCs w:val="28"/>
          <w:lang w:val="uk-UA"/>
        </w:rPr>
        <w:t xml:space="preserve"> Суб’єктивна картина саморозвитку особистості </w:t>
      </w:r>
      <w:r w:rsidR="00AE267F">
        <w:rPr>
          <w:rFonts w:ascii="Times New Roman" w:hAnsi="Times New Roman"/>
          <w:sz w:val="28"/>
          <w:szCs w:val="28"/>
          <w:lang w:val="uk-UA"/>
        </w:rPr>
        <w:t>в</w:t>
      </w:r>
      <w:r>
        <w:rPr>
          <w:rFonts w:ascii="Times New Roman" w:hAnsi="Times New Roman"/>
          <w:sz w:val="28"/>
          <w:szCs w:val="28"/>
          <w:lang w:val="uk-UA"/>
        </w:rPr>
        <w:t xml:space="preserve"> структурі життєвого шляху та її співвідношення з рефле</w:t>
      </w:r>
      <w:r w:rsidR="00F24146">
        <w:rPr>
          <w:rFonts w:ascii="Times New Roman" w:hAnsi="Times New Roman"/>
          <w:sz w:val="28"/>
          <w:szCs w:val="28"/>
          <w:lang w:val="uk-UA"/>
        </w:rPr>
        <w:t xml:space="preserve">ксією </w:t>
      </w:r>
      <w:r w:rsidR="000547BA">
        <w:rPr>
          <w:rFonts w:ascii="Times New Roman" w:hAnsi="Times New Roman"/>
          <w:sz w:val="28"/>
          <w:szCs w:val="28"/>
          <w:lang w:val="uk-UA"/>
        </w:rPr>
        <w:t>і</w:t>
      </w:r>
      <w:r w:rsidR="00F24146">
        <w:rPr>
          <w:rFonts w:ascii="Times New Roman" w:hAnsi="Times New Roman"/>
          <w:sz w:val="28"/>
          <w:szCs w:val="28"/>
          <w:lang w:val="uk-UA"/>
        </w:rPr>
        <w:t xml:space="preserve"> креативністю………</w:t>
      </w:r>
      <w:r w:rsidR="000547BA">
        <w:rPr>
          <w:rFonts w:ascii="Times New Roman" w:hAnsi="Times New Roman"/>
          <w:sz w:val="28"/>
          <w:szCs w:val="28"/>
          <w:lang w:val="uk-UA"/>
        </w:rPr>
        <w:t>...</w:t>
      </w:r>
      <w:r w:rsidR="00493031">
        <w:rPr>
          <w:rFonts w:ascii="Times New Roman" w:hAnsi="Times New Roman"/>
          <w:sz w:val="28"/>
          <w:szCs w:val="28"/>
          <w:lang w:val="uk-UA"/>
        </w:rPr>
        <w:t>………..1</w:t>
      </w:r>
      <w:r w:rsidR="00F24146">
        <w:rPr>
          <w:rFonts w:ascii="Times New Roman" w:hAnsi="Times New Roman"/>
          <w:sz w:val="28"/>
          <w:szCs w:val="28"/>
          <w:lang w:val="uk-UA"/>
        </w:rPr>
        <w:t>4</w:t>
      </w:r>
      <w:r w:rsidR="003C30FA">
        <w:rPr>
          <w:rFonts w:ascii="Times New Roman" w:hAnsi="Times New Roman"/>
          <w:sz w:val="28"/>
          <w:szCs w:val="28"/>
          <w:lang w:val="uk-UA"/>
        </w:rPr>
        <w:t>3</w:t>
      </w:r>
    </w:p>
    <w:p w:rsidR="00A0776A" w:rsidRPr="009D2F81" w:rsidRDefault="00A0776A" w:rsidP="00D77848">
      <w:pPr>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ab/>
        <w:t>3.</w:t>
      </w:r>
      <w:r w:rsidR="008145AF">
        <w:rPr>
          <w:rFonts w:ascii="Times New Roman" w:hAnsi="Times New Roman"/>
          <w:sz w:val="28"/>
          <w:szCs w:val="28"/>
          <w:lang w:val="uk-UA"/>
        </w:rPr>
        <w:t>2</w:t>
      </w:r>
      <w:r>
        <w:rPr>
          <w:rFonts w:ascii="Times New Roman" w:hAnsi="Times New Roman"/>
          <w:sz w:val="28"/>
          <w:szCs w:val="28"/>
          <w:lang w:val="uk-UA"/>
        </w:rPr>
        <w:t>.1</w:t>
      </w:r>
      <w:r w:rsidR="009D2F81">
        <w:rPr>
          <w:rFonts w:ascii="Times New Roman" w:hAnsi="Times New Roman"/>
          <w:sz w:val="28"/>
          <w:szCs w:val="28"/>
          <w:lang w:val="uk-UA"/>
        </w:rPr>
        <w:t>.</w:t>
      </w:r>
      <w:r>
        <w:rPr>
          <w:rFonts w:ascii="Times New Roman" w:hAnsi="Times New Roman"/>
          <w:sz w:val="28"/>
          <w:szCs w:val="28"/>
          <w:lang w:val="uk-UA"/>
        </w:rPr>
        <w:t xml:space="preserve"> Основні знаки суб’єктивно</w:t>
      </w:r>
      <w:r w:rsidR="009D2F81">
        <w:rPr>
          <w:rFonts w:ascii="Times New Roman" w:hAnsi="Times New Roman"/>
          <w:sz w:val="28"/>
          <w:szCs w:val="28"/>
          <w:lang w:val="uk-UA"/>
        </w:rPr>
        <w:t>ї картини життєвого шляху………</w:t>
      </w:r>
      <w:r w:rsidR="00493031">
        <w:rPr>
          <w:rFonts w:ascii="Times New Roman" w:hAnsi="Times New Roman"/>
          <w:sz w:val="28"/>
          <w:szCs w:val="28"/>
          <w:lang w:val="uk-UA"/>
        </w:rPr>
        <w:t>1</w:t>
      </w:r>
      <w:r w:rsidR="00F24146">
        <w:rPr>
          <w:rFonts w:ascii="Times New Roman" w:hAnsi="Times New Roman"/>
          <w:sz w:val="28"/>
          <w:szCs w:val="28"/>
          <w:lang w:val="uk-UA"/>
        </w:rPr>
        <w:t>4</w:t>
      </w:r>
      <w:r w:rsidR="003C30FA">
        <w:rPr>
          <w:rFonts w:ascii="Times New Roman" w:hAnsi="Times New Roman"/>
          <w:sz w:val="28"/>
          <w:szCs w:val="28"/>
          <w:lang w:val="uk-UA"/>
        </w:rPr>
        <w:t>3</w:t>
      </w:r>
    </w:p>
    <w:p w:rsidR="00A0776A" w:rsidRPr="009D2F81" w:rsidRDefault="00A0776A" w:rsidP="00D77848">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3.</w:t>
      </w:r>
      <w:r w:rsidR="008145AF">
        <w:rPr>
          <w:rFonts w:ascii="Times New Roman" w:hAnsi="Times New Roman"/>
          <w:sz w:val="28"/>
          <w:szCs w:val="28"/>
          <w:lang w:val="uk-UA"/>
        </w:rPr>
        <w:t>2</w:t>
      </w:r>
      <w:r>
        <w:rPr>
          <w:rFonts w:ascii="Times New Roman" w:hAnsi="Times New Roman"/>
          <w:sz w:val="28"/>
          <w:szCs w:val="28"/>
          <w:lang w:val="uk-UA"/>
        </w:rPr>
        <w:t>.2</w:t>
      </w:r>
      <w:r w:rsidR="009D2F81">
        <w:rPr>
          <w:rFonts w:ascii="Times New Roman" w:hAnsi="Times New Roman"/>
          <w:sz w:val="28"/>
          <w:szCs w:val="28"/>
          <w:lang w:val="uk-UA"/>
        </w:rPr>
        <w:t>.</w:t>
      </w:r>
      <w:r>
        <w:rPr>
          <w:rFonts w:ascii="Times New Roman" w:hAnsi="Times New Roman"/>
          <w:sz w:val="28"/>
          <w:szCs w:val="28"/>
          <w:lang w:val="uk-UA"/>
        </w:rPr>
        <w:t> Використання основних знаків на різних етапах життєвого ш</w:t>
      </w:r>
      <w:r w:rsidR="009D2F81">
        <w:rPr>
          <w:rFonts w:ascii="Times New Roman" w:hAnsi="Times New Roman"/>
          <w:sz w:val="28"/>
          <w:szCs w:val="28"/>
          <w:lang w:val="uk-UA"/>
        </w:rPr>
        <w:t>ляху……………………………………………………………………</w:t>
      </w:r>
      <w:r w:rsidR="00493031">
        <w:rPr>
          <w:rFonts w:ascii="Times New Roman" w:hAnsi="Times New Roman"/>
          <w:sz w:val="28"/>
          <w:szCs w:val="28"/>
          <w:lang w:val="uk-UA"/>
        </w:rPr>
        <w:t>16</w:t>
      </w:r>
      <w:r w:rsidR="003C30FA">
        <w:rPr>
          <w:rFonts w:ascii="Times New Roman" w:hAnsi="Times New Roman"/>
          <w:sz w:val="28"/>
          <w:szCs w:val="28"/>
          <w:lang w:val="uk-UA"/>
        </w:rPr>
        <w:t>3</w:t>
      </w:r>
    </w:p>
    <w:p w:rsidR="00A0776A" w:rsidRDefault="00A0776A" w:rsidP="00D77848">
      <w:pPr>
        <w:spacing w:after="0" w:line="319" w:lineRule="auto"/>
        <w:ind w:left="1416"/>
        <w:jc w:val="both"/>
        <w:rPr>
          <w:rFonts w:ascii="Times New Roman" w:hAnsi="Times New Roman"/>
          <w:sz w:val="28"/>
          <w:szCs w:val="28"/>
          <w:lang w:val="uk-UA"/>
        </w:rPr>
      </w:pPr>
      <w:r>
        <w:rPr>
          <w:rFonts w:ascii="Times New Roman" w:hAnsi="Times New Roman"/>
          <w:sz w:val="28"/>
          <w:szCs w:val="28"/>
          <w:lang w:val="uk-UA"/>
        </w:rPr>
        <w:t>3.</w:t>
      </w:r>
      <w:r w:rsidR="008145AF">
        <w:rPr>
          <w:rFonts w:ascii="Times New Roman" w:hAnsi="Times New Roman"/>
          <w:sz w:val="28"/>
          <w:szCs w:val="28"/>
          <w:lang w:val="uk-UA"/>
        </w:rPr>
        <w:t>2</w:t>
      </w:r>
      <w:r>
        <w:rPr>
          <w:rFonts w:ascii="Times New Roman" w:hAnsi="Times New Roman"/>
          <w:sz w:val="28"/>
          <w:szCs w:val="28"/>
          <w:lang w:val="uk-UA"/>
        </w:rPr>
        <w:t>.</w:t>
      </w:r>
      <w:r w:rsidR="00B10558">
        <w:rPr>
          <w:rFonts w:ascii="Times New Roman" w:hAnsi="Times New Roman"/>
          <w:sz w:val="28"/>
          <w:szCs w:val="28"/>
          <w:lang w:val="uk-UA"/>
        </w:rPr>
        <w:t>3</w:t>
      </w:r>
      <w:r w:rsidR="009D2F81">
        <w:rPr>
          <w:rFonts w:ascii="Times New Roman" w:hAnsi="Times New Roman"/>
          <w:sz w:val="28"/>
          <w:szCs w:val="28"/>
          <w:lang w:val="uk-UA"/>
        </w:rPr>
        <w:t>.</w:t>
      </w:r>
      <w:r w:rsidR="00B10558">
        <w:rPr>
          <w:rFonts w:ascii="Times New Roman" w:hAnsi="Times New Roman"/>
          <w:sz w:val="28"/>
          <w:szCs w:val="28"/>
          <w:lang w:val="uk-UA"/>
        </w:rPr>
        <w:t> </w:t>
      </w:r>
      <w:r>
        <w:rPr>
          <w:rFonts w:ascii="Times New Roman" w:hAnsi="Times New Roman"/>
          <w:sz w:val="28"/>
          <w:szCs w:val="28"/>
          <w:lang w:val="uk-UA"/>
        </w:rPr>
        <w:t>Взаємозв’язки між основними знаками суб’єктивної картини, рефлексією, креативністю, компонентами та підсистемами саморозвитку особистості</w:t>
      </w:r>
      <w:r w:rsidR="009D2F81">
        <w:rPr>
          <w:rFonts w:ascii="Times New Roman" w:hAnsi="Times New Roman"/>
          <w:sz w:val="28"/>
          <w:szCs w:val="28"/>
          <w:lang w:val="uk-UA"/>
        </w:rPr>
        <w:t>……………………………………………...</w:t>
      </w:r>
      <w:r w:rsidR="00493031">
        <w:rPr>
          <w:rFonts w:ascii="Times New Roman" w:hAnsi="Times New Roman"/>
          <w:sz w:val="28"/>
          <w:szCs w:val="28"/>
          <w:lang w:val="uk-UA"/>
        </w:rPr>
        <w:t>1</w:t>
      </w:r>
      <w:r w:rsidR="003C30FA">
        <w:rPr>
          <w:rFonts w:ascii="Times New Roman" w:hAnsi="Times New Roman"/>
          <w:sz w:val="28"/>
          <w:szCs w:val="28"/>
          <w:lang w:val="uk-UA"/>
        </w:rPr>
        <w:t>66</w:t>
      </w:r>
      <w:r>
        <w:rPr>
          <w:rFonts w:ascii="Times New Roman" w:hAnsi="Times New Roman"/>
          <w:sz w:val="28"/>
          <w:szCs w:val="28"/>
          <w:lang w:val="uk-UA"/>
        </w:rPr>
        <w:t xml:space="preserve"> </w:t>
      </w:r>
    </w:p>
    <w:p w:rsidR="00B10558" w:rsidRPr="009D2F81" w:rsidRDefault="006E396F" w:rsidP="00D77848">
      <w:pPr>
        <w:tabs>
          <w:tab w:val="left" w:pos="1134"/>
          <w:tab w:val="left" w:pos="1276"/>
        </w:tabs>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3.</w:t>
      </w:r>
      <w:r w:rsidR="008145AF">
        <w:rPr>
          <w:rFonts w:ascii="Times New Roman" w:hAnsi="Times New Roman"/>
          <w:sz w:val="28"/>
          <w:szCs w:val="28"/>
          <w:lang w:val="uk-UA"/>
        </w:rPr>
        <w:t>3</w:t>
      </w:r>
      <w:r w:rsidR="009D2F81">
        <w:rPr>
          <w:rFonts w:ascii="Times New Roman" w:hAnsi="Times New Roman"/>
          <w:sz w:val="28"/>
          <w:szCs w:val="28"/>
          <w:lang w:val="uk-UA"/>
        </w:rPr>
        <w:t>.</w:t>
      </w:r>
      <w:r>
        <w:rPr>
          <w:rFonts w:ascii="Times New Roman" w:hAnsi="Times New Roman"/>
          <w:sz w:val="28"/>
          <w:szCs w:val="28"/>
          <w:lang w:val="uk-UA"/>
        </w:rPr>
        <w:t xml:space="preserve"> Оптимізація та діагностика</w:t>
      </w:r>
      <w:r w:rsidR="00B10558">
        <w:rPr>
          <w:rFonts w:ascii="Times New Roman" w:hAnsi="Times New Roman"/>
          <w:sz w:val="28"/>
          <w:szCs w:val="28"/>
          <w:lang w:val="uk-UA"/>
        </w:rPr>
        <w:t xml:space="preserve"> саморозвитку особистості</w:t>
      </w:r>
      <w:r>
        <w:rPr>
          <w:rFonts w:ascii="Times New Roman" w:hAnsi="Times New Roman"/>
          <w:sz w:val="28"/>
          <w:szCs w:val="28"/>
          <w:lang w:val="uk-UA"/>
        </w:rPr>
        <w:t>..</w:t>
      </w:r>
      <w:r w:rsidR="009D2F81">
        <w:rPr>
          <w:rFonts w:ascii="Times New Roman" w:hAnsi="Times New Roman"/>
          <w:sz w:val="28"/>
          <w:szCs w:val="28"/>
          <w:lang w:val="uk-UA"/>
        </w:rPr>
        <w:t>………………</w:t>
      </w:r>
      <w:r w:rsidR="00493031">
        <w:rPr>
          <w:rFonts w:ascii="Times New Roman" w:hAnsi="Times New Roman"/>
          <w:sz w:val="28"/>
          <w:szCs w:val="28"/>
          <w:lang w:val="uk-UA"/>
        </w:rPr>
        <w:t>17</w:t>
      </w:r>
      <w:r w:rsidR="003C30FA">
        <w:rPr>
          <w:rFonts w:ascii="Times New Roman" w:hAnsi="Times New Roman"/>
          <w:sz w:val="28"/>
          <w:szCs w:val="28"/>
          <w:lang w:val="uk-UA"/>
        </w:rPr>
        <w:t>3</w:t>
      </w:r>
    </w:p>
    <w:p w:rsidR="006E396F" w:rsidRPr="003C30FA" w:rsidRDefault="006E396F" w:rsidP="00D77848">
      <w:pPr>
        <w:tabs>
          <w:tab w:val="left" w:pos="1134"/>
          <w:tab w:val="left" w:pos="1276"/>
        </w:tabs>
        <w:spacing w:after="0" w:line="319" w:lineRule="auto"/>
        <w:ind w:left="708"/>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3.</w:t>
      </w:r>
      <w:r w:rsidR="008145AF">
        <w:rPr>
          <w:rFonts w:ascii="Times New Roman" w:hAnsi="Times New Roman"/>
          <w:sz w:val="28"/>
          <w:szCs w:val="28"/>
          <w:lang w:val="uk-UA"/>
        </w:rPr>
        <w:t>3</w:t>
      </w:r>
      <w:r>
        <w:rPr>
          <w:rFonts w:ascii="Times New Roman" w:hAnsi="Times New Roman"/>
          <w:sz w:val="28"/>
          <w:szCs w:val="28"/>
          <w:lang w:val="uk-UA"/>
        </w:rPr>
        <w:t>.1</w:t>
      </w:r>
      <w:r w:rsidR="009D2F81">
        <w:rPr>
          <w:rFonts w:ascii="Times New Roman" w:hAnsi="Times New Roman"/>
          <w:sz w:val="28"/>
          <w:szCs w:val="28"/>
          <w:lang w:val="uk-UA"/>
        </w:rPr>
        <w:t>.</w:t>
      </w:r>
      <w:r>
        <w:rPr>
          <w:rFonts w:ascii="Times New Roman" w:hAnsi="Times New Roman"/>
          <w:sz w:val="28"/>
          <w:szCs w:val="28"/>
          <w:lang w:val="uk-UA"/>
        </w:rPr>
        <w:t xml:space="preserve"> Рекомендації щодо діагностики саморозвитку особистості</w:t>
      </w:r>
      <w:r w:rsidR="009D2F81">
        <w:rPr>
          <w:rFonts w:ascii="Times New Roman" w:hAnsi="Times New Roman"/>
          <w:sz w:val="28"/>
          <w:szCs w:val="28"/>
          <w:lang w:val="uk-UA"/>
        </w:rPr>
        <w:t>…...</w:t>
      </w:r>
      <w:r w:rsidR="00493031">
        <w:rPr>
          <w:rFonts w:ascii="Times New Roman" w:hAnsi="Times New Roman"/>
          <w:sz w:val="28"/>
          <w:szCs w:val="28"/>
          <w:lang w:val="uk-UA"/>
        </w:rPr>
        <w:t>17</w:t>
      </w:r>
      <w:r w:rsidR="003C30FA">
        <w:rPr>
          <w:rFonts w:ascii="Times New Roman" w:hAnsi="Times New Roman"/>
          <w:sz w:val="28"/>
          <w:szCs w:val="28"/>
          <w:lang w:val="uk-UA"/>
        </w:rPr>
        <w:t>3</w:t>
      </w:r>
    </w:p>
    <w:p w:rsidR="006E396F" w:rsidRPr="003C30FA" w:rsidRDefault="006E396F" w:rsidP="00D77848">
      <w:pPr>
        <w:tabs>
          <w:tab w:val="left" w:pos="1134"/>
          <w:tab w:val="left" w:pos="1276"/>
          <w:tab w:val="left" w:pos="1985"/>
        </w:tabs>
        <w:spacing w:after="0" w:line="319" w:lineRule="auto"/>
        <w:ind w:left="1276"/>
        <w:jc w:val="both"/>
        <w:rPr>
          <w:rFonts w:ascii="Times New Roman" w:hAnsi="Times New Roman"/>
          <w:sz w:val="28"/>
          <w:szCs w:val="28"/>
          <w:lang w:val="uk-UA"/>
        </w:rPr>
      </w:pPr>
      <w:r>
        <w:rPr>
          <w:rFonts w:ascii="Times New Roman" w:hAnsi="Times New Roman"/>
          <w:sz w:val="28"/>
          <w:szCs w:val="28"/>
          <w:lang w:val="uk-UA"/>
        </w:rPr>
        <w:t>3.</w:t>
      </w:r>
      <w:r w:rsidR="008145AF">
        <w:rPr>
          <w:rFonts w:ascii="Times New Roman" w:hAnsi="Times New Roman"/>
          <w:sz w:val="28"/>
          <w:szCs w:val="28"/>
          <w:lang w:val="uk-UA"/>
        </w:rPr>
        <w:t>3</w:t>
      </w:r>
      <w:r>
        <w:rPr>
          <w:rFonts w:ascii="Times New Roman" w:hAnsi="Times New Roman"/>
          <w:sz w:val="28"/>
          <w:szCs w:val="28"/>
          <w:lang w:val="uk-UA"/>
        </w:rPr>
        <w:t>.2</w:t>
      </w:r>
      <w:r w:rsidR="009D2F81">
        <w:rPr>
          <w:rFonts w:ascii="Times New Roman" w:hAnsi="Times New Roman"/>
          <w:sz w:val="28"/>
          <w:szCs w:val="28"/>
          <w:lang w:val="uk-UA"/>
        </w:rPr>
        <w:t>.</w:t>
      </w:r>
      <w:r>
        <w:rPr>
          <w:rFonts w:ascii="Times New Roman" w:hAnsi="Times New Roman"/>
          <w:sz w:val="28"/>
          <w:szCs w:val="28"/>
          <w:lang w:val="uk-UA"/>
        </w:rPr>
        <w:t> Принципи та практичні рекомендації щодо оптимізації саморозвитку</w:t>
      </w:r>
      <w:r w:rsidR="009D2F81">
        <w:rPr>
          <w:rFonts w:ascii="Times New Roman" w:hAnsi="Times New Roman"/>
          <w:sz w:val="28"/>
          <w:szCs w:val="28"/>
          <w:lang w:val="uk-UA"/>
        </w:rPr>
        <w:t>……………………………………………………………..</w:t>
      </w:r>
      <w:r w:rsidR="00493031">
        <w:rPr>
          <w:rFonts w:ascii="Times New Roman" w:hAnsi="Times New Roman"/>
          <w:sz w:val="28"/>
          <w:szCs w:val="28"/>
          <w:lang w:val="uk-UA"/>
        </w:rPr>
        <w:t>18</w:t>
      </w:r>
      <w:r w:rsidR="003C30FA">
        <w:rPr>
          <w:rFonts w:ascii="Times New Roman" w:hAnsi="Times New Roman"/>
          <w:sz w:val="28"/>
          <w:szCs w:val="28"/>
          <w:lang w:val="uk-UA"/>
        </w:rPr>
        <w:t>0</w:t>
      </w:r>
    </w:p>
    <w:p w:rsidR="00AE367C" w:rsidRPr="0018740C" w:rsidRDefault="00AE367C" w:rsidP="00D77848">
      <w:pPr>
        <w:spacing w:after="0" w:line="319" w:lineRule="auto"/>
        <w:ind w:firstLine="708"/>
        <w:jc w:val="both"/>
        <w:rPr>
          <w:rFonts w:ascii="Times New Roman" w:hAnsi="Times New Roman"/>
          <w:sz w:val="28"/>
          <w:szCs w:val="28"/>
        </w:rPr>
      </w:pPr>
      <w:r>
        <w:rPr>
          <w:rFonts w:ascii="Times New Roman" w:hAnsi="Times New Roman"/>
          <w:sz w:val="28"/>
          <w:szCs w:val="28"/>
          <w:lang w:val="uk-UA"/>
        </w:rPr>
        <w:t>Висновки до третього розділу</w:t>
      </w:r>
      <w:r w:rsidR="00F24146">
        <w:rPr>
          <w:rFonts w:ascii="Times New Roman" w:hAnsi="Times New Roman"/>
          <w:sz w:val="28"/>
          <w:szCs w:val="28"/>
          <w:lang w:val="uk-UA"/>
        </w:rPr>
        <w:t>………………………………………………..</w:t>
      </w:r>
      <w:r w:rsidR="003C30FA">
        <w:rPr>
          <w:rFonts w:ascii="Times New Roman" w:hAnsi="Times New Roman"/>
          <w:sz w:val="28"/>
          <w:szCs w:val="28"/>
          <w:lang w:val="uk-UA"/>
        </w:rPr>
        <w:t>197</w:t>
      </w:r>
    </w:p>
    <w:p w:rsidR="00AE367C" w:rsidRPr="003C30FA" w:rsidRDefault="00AE367C" w:rsidP="00D77848">
      <w:pPr>
        <w:spacing w:after="0" w:line="319" w:lineRule="auto"/>
        <w:jc w:val="both"/>
        <w:rPr>
          <w:rFonts w:ascii="Times New Roman" w:hAnsi="Times New Roman"/>
          <w:sz w:val="28"/>
          <w:szCs w:val="28"/>
          <w:lang w:val="uk-UA"/>
        </w:rPr>
      </w:pPr>
      <w:r>
        <w:rPr>
          <w:rFonts w:ascii="Times New Roman" w:hAnsi="Times New Roman"/>
          <w:sz w:val="28"/>
          <w:szCs w:val="28"/>
          <w:lang w:val="uk-UA"/>
        </w:rPr>
        <w:t>ВИСНОВКИ</w:t>
      </w:r>
      <w:r w:rsidR="00F24146">
        <w:rPr>
          <w:rFonts w:ascii="Times New Roman" w:hAnsi="Times New Roman"/>
          <w:sz w:val="28"/>
          <w:szCs w:val="28"/>
          <w:lang w:val="uk-UA"/>
        </w:rPr>
        <w:t>………………………………………………………………………….</w:t>
      </w:r>
      <w:r w:rsidR="00F66253">
        <w:rPr>
          <w:rFonts w:ascii="Times New Roman" w:hAnsi="Times New Roman"/>
          <w:sz w:val="28"/>
          <w:szCs w:val="28"/>
          <w:lang w:val="uk-UA"/>
        </w:rPr>
        <w:t>20</w:t>
      </w:r>
      <w:r w:rsidR="003C30FA">
        <w:rPr>
          <w:rFonts w:ascii="Times New Roman" w:hAnsi="Times New Roman"/>
          <w:sz w:val="28"/>
          <w:szCs w:val="28"/>
          <w:lang w:val="uk-UA"/>
        </w:rPr>
        <w:t>2</w:t>
      </w:r>
    </w:p>
    <w:p w:rsidR="00AE367C" w:rsidRPr="004A1697" w:rsidRDefault="00AE367C" w:rsidP="00D77848">
      <w:pPr>
        <w:spacing w:after="0" w:line="319" w:lineRule="auto"/>
        <w:jc w:val="both"/>
        <w:rPr>
          <w:rFonts w:ascii="Times New Roman" w:hAnsi="Times New Roman"/>
          <w:sz w:val="28"/>
          <w:szCs w:val="28"/>
        </w:rPr>
      </w:pPr>
      <w:r>
        <w:rPr>
          <w:rFonts w:ascii="Times New Roman" w:hAnsi="Times New Roman"/>
          <w:sz w:val="28"/>
          <w:szCs w:val="28"/>
          <w:lang w:val="uk-UA"/>
        </w:rPr>
        <w:t>СПИСОК ВИКОРИСТАНИХ ДЖЕРЕЛ</w:t>
      </w:r>
      <w:r w:rsidR="00BF52F9">
        <w:rPr>
          <w:rFonts w:ascii="Times New Roman" w:hAnsi="Times New Roman"/>
          <w:sz w:val="28"/>
          <w:szCs w:val="28"/>
          <w:lang w:val="uk-UA"/>
        </w:rPr>
        <w:t>…</w:t>
      </w:r>
      <w:r w:rsidR="00F24146">
        <w:rPr>
          <w:rFonts w:ascii="Times New Roman" w:hAnsi="Times New Roman"/>
          <w:sz w:val="28"/>
          <w:szCs w:val="28"/>
          <w:lang w:val="uk-UA"/>
        </w:rPr>
        <w:t>…………………………………………2</w:t>
      </w:r>
      <w:r w:rsidR="003C30FA">
        <w:rPr>
          <w:rFonts w:ascii="Times New Roman" w:hAnsi="Times New Roman"/>
          <w:sz w:val="28"/>
          <w:szCs w:val="28"/>
          <w:lang w:val="uk-UA"/>
        </w:rPr>
        <w:t>06</w:t>
      </w:r>
    </w:p>
    <w:p w:rsidR="006E396F" w:rsidRPr="004A1697" w:rsidRDefault="00AE367C" w:rsidP="00D77848">
      <w:pPr>
        <w:spacing w:after="0" w:line="319" w:lineRule="auto"/>
        <w:jc w:val="both"/>
        <w:rPr>
          <w:rFonts w:ascii="Times New Roman" w:hAnsi="Times New Roman"/>
          <w:sz w:val="28"/>
          <w:szCs w:val="28"/>
        </w:rPr>
      </w:pPr>
      <w:r>
        <w:rPr>
          <w:rFonts w:ascii="Times New Roman" w:hAnsi="Times New Roman"/>
          <w:sz w:val="28"/>
          <w:szCs w:val="28"/>
          <w:lang w:val="uk-UA"/>
        </w:rPr>
        <w:t>ДОДАТКИ</w:t>
      </w:r>
      <w:r w:rsidR="00F66253">
        <w:rPr>
          <w:rFonts w:ascii="Times New Roman" w:hAnsi="Times New Roman"/>
          <w:sz w:val="28"/>
          <w:szCs w:val="28"/>
          <w:lang w:val="uk-UA"/>
        </w:rPr>
        <w:t>……………………………………………………………………………2</w:t>
      </w:r>
      <w:r w:rsidR="003C30FA">
        <w:rPr>
          <w:rFonts w:ascii="Times New Roman" w:hAnsi="Times New Roman"/>
          <w:sz w:val="28"/>
          <w:szCs w:val="28"/>
          <w:lang w:val="uk-UA"/>
        </w:rPr>
        <w:t>25</w:t>
      </w:r>
    </w:p>
    <w:p w:rsidR="00AB1406" w:rsidRPr="00C638C6" w:rsidRDefault="00AB1406" w:rsidP="00D6539C">
      <w:pPr>
        <w:pStyle w:val="a6"/>
        <w:spacing w:before="0" w:after="200"/>
        <w:rPr>
          <w:b/>
        </w:rPr>
      </w:pPr>
      <w:r w:rsidRPr="00C638C6">
        <w:rPr>
          <w:b/>
        </w:rPr>
        <w:lastRenderedPageBreak/>
        <w:t>ВСТУП</w:t>
      </w:r>
    </w:p>
    <w:p w:rsidR="00D6539C" w:rsidRPr="00FD4A5E" w:rsidRDefault="00D6539C" w:rsidP="00D6539C">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Актуальність теми. </w:t>
      </w:r>
      <w:r w:rsidRPr="00DE6F4A">
        <w:rPr>
          <w:rFonts w:ascii="Times New Roman" w:hAnsi="Times New Roman"/>
          <w:sz w:val="28"/>
          <w:szCs w:val="28"/>
          <w:lang w:val="uk-UA"/>
        </w:rPr>
        <w:t>В умовах глобальної суспільної нестабільності, коли виникають нові види діяльності людини, а ті, що існували раніше, трансформуються, коли процеси комунікації прискорюються та якісно видозмінюються, ключовою для успішного існування особистості у світі стає її здатність до визначення життєвого шляху, оволодіння власним розвитком та формування нових якостей і здібностей, тобто здатність до саморозвитку.</w:t>
      </w:r>
    </w:p>
    <w:p w:rsidR="00D6539C" w:rsidRDefault="00D6539C" w:rsidP="00D6539C">
      <w:pPr>
        <w:spacing w:after="0" w:line="360" w:lineRule="auto"/>
        <w:ind w:firstLine="708"/>
        <w:jc w:val="both"/>
        <w:rPr>
          <w:rFonts w:ascii="Times New Roman" w:hAnsi="Times New Roman"/>
          <w:sz w:val="28"/>
          <w:szCs w:val="28"/>
          <w:lang w:val="uk-UA"/>
        </w:rPr>
      </w:pPr>
      <w:r w:rsidRPr="00DE6F4A">
        <w:rPr>
          <w:rFonts w:ascii="Times New Roman" w:hAnsi="Times New Roman"/>
          <w:sz w:val="28"/>
          <w:szCs w:val="28"/>
          <w:lang w:val="uk-UA"/>
        </w:rPr>
        <w:t>Практична значущість проблеми саморозвитку особистості спонукає дослідник</w:t>
      </w:r>
      <w:r>
        <w:rPr>
          <w:rFonts w:ascii="Times New Roman" w:hAnsi="Times New Roman"/>
          <w:sz w:val="28"/>
          <w:szCs w:val="28"/>
          <w:lang w:val="uk-UA"/>
        </w:rPr>
        <w:t>ів до розробки розвивальних (В. В. Давидов, О. К. Дусавицький, Д. Б. Ельконін, С. Д. </w:t>
      </w:r>
      <w:r w:rsidRPr="00DE6F4A">
        <w:rPr>
          <w:rFonts w:ascii="Times New Roman" w:hAnsi="Times New Roman"/>
          <w:sz w:val="28"/>
          <w:szCs w:val="28"/>
          <w:lang w:val="uk-UA"/>
        </w:rPr>
        <w:t>Макс</w:t>
      </w:r>
      <w:r>
        <w:rPr>
          <w:rFonts w:ascii="Times New Roman" w:hAnsi="Times New Roman"/>
          <w:sz w:val="28"/>
          <w:szCs w:val="28"/>
          <w:lang w:val="uk-UA"/>
        </w:rPr>
        <w:t>именко та ін.), тренінгових (Є. В. Заїка, Б. М. Мастеров, Ю. М. Швалб), навчальних (Т.</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r w:rsidRPr="00DE6F4A">
        <w:rPr>
          <w:rFonts w:ascii="Times New Roman" w:hAnsi="Times New Roman"/>
          <w:sz w:val="28"/>
          <w:szCs w:val="28"/>
          <w:lang w:val="uk-UA"/>
        </w:rPr>
        <w:t>Се</w:t>
      </w:r>
      <w:r>
        <w:rPr>
          <w:rFonts w:ascii="Times New Roman" w:hAnsi="Times New Roman"/>
          <w:sz w:val="28"/>
          <w:szCs w:val="28"/>
          <w:lang w:val="uk-UA"/>
        </w:rPr>
        <w:t>ргеєва), психотерапевтичних (П. П. Горностай, К.</w:t>
      </w:r>
      <w:r>
        <w:rPr>
          <w:rFonts w:ascii="Times New Roman" w:hAnsi="Times New Roman"/>
          <w:sz w:val="28"/>
          <w:szCs w:val="28"/>
          <w:lang w:val="en-US"/>
        </w:rPr>
        <w:t> </w:t>
      </w:r>
      <w:r>
        <w:rPr>
          <w:rFonts w:ascii="Times New Roman" w:hAnsi="Times New Roman"/>
          <w:sz w:val="28"/>
          <w:szCs w:val="28"/>
          <w:lang w:val="uk-UA"/>
        </w:rPr>
        <w:t>Роджерс), психокорекційних (С.</w:t>
      </w:r>
      <w:r>
        <w:rPr>
          <w:rFonts w:ascii="Times New Roman" w:hAnsi="Times New Roman"/>
          <w:sz w:val="28"/>
          <w:szCs w:val="28"/>
          <w:lang w:val="en-US"/>
        </w:rPr>
        <w:t> </w:t>
      </w:r>
      <w:r>
        <w:rPr>
          <w:rFonts w:ascii="Times New Roman" w:hAnsi="Times New Roman"/>
          <w:sz w:val="28"/>
          <w:szCs w:val="28"/>
          <w:lang w:val="uk-UA"/>
        </w:rPr>
        <w:t>Б.</w:t>
      </w:r>
      <w:r>
        <w:rPr>
          <w:rFonts w:ascii="Times New Roman" w:hAnsi="Times New Roman"/>
          <w:sz w:val="28"/>
          <w:szCs w:val="28"/>
          <w:lang w:val="en-US"/>
        </w:rPr>
        <w:t> </w:t>
      </w:r>
      <w:r w:rsidRPr="00DE6F4A">
        <w:rPr>
          <w:rFonts w:ascii="Times New Roman" w:hAnsi="Times New Roman"/>
          <w:sz w:val="28"/>
          <w:szCs w:val="28"/>
          <w:lang w:val="uk-UA"/>
        </w:rPr>
        <w:t xml:space="preserve">Кузікова) та інших психологічних технологій, які покликані створити зовнішні умови для саморозвитку. </w:t>
      </w:r>
      <w:r>
        <w:rPr>
          <w:rFonts w:ascii="Times New Roman" w:hAnsi="Times New Roman"/>
          <w:sz w:val="28"/>
          <w:szCs w:val="28"/>
          <w:lang w:val="uk-UA"/>
        </w:rPr>
        <w:t>Водно</w:t>
      </w:r>
      <w:r w:rsidRPr="00DE6F4A">
        <w:rPr>
          <w:rFonts w:ascii="Times New Roman" w:hAnsi="Times New Roman"/>
          <w:sz w:val="28"/>
          <w:szCs w:val="28"/>
          <w:lang w:val="uk-UA"/>
        </w:rPr>
        <w:t>час питання про внутрішні, власне психологічні чинники саморозвитку особистості поки що не дістало свого вирішення, хоча в цьому процесі саме вони стають в</w:t>
      </w:r>
      <w:r>
        <w:rPr>
          <w:rFonts w:ascii="Times New Roman" w:hAnsi="Times New Roman"/>
          <w:sz w:val="28"/>
          <w:szCs w:val="28"/>
          <w:lang w:val="uk-UA"/>
        </w:rPr>
        <w:t>изначальними, як наголошував С.</w:t>
      </w:r>
      <w:r>
        <w:rPr>
          <w:rFonts w:ascii="Times New Roman" w:hAnsi="Times New Roman"/>
          <w:sz w:val="28"/>
          <w:szCs w:val="28"/>
          <w:lang w:val="en-US"/>
        </w:rPr>
        <w:t> </w:t>
      </w:r>
      <w:r>
        <w:rPr>
          <w:rFonts w:ascii="Times New Roman" w:hAnsi="Times New Roman"/>
          <w:sz w:val="28"/>
          <w:szCs w:val="28"/>
          <w:lang w:val="uk-UA"/>
        </w:rPr>
        <w:t>Л.</w:t>
      </w:r>
      <w:r>
        <w:rPr>
          <w:rFonts w:ascii="Times New Roman" w:hAnsi="Times New Roman"/>
          <w:sz w:val="28"/>
          <w:szCs w:val="28"/>
          <w:lang w:val="en-US"/>
        </w:rPr>
        <w:t> </w:t>
      </w:r>
      <w:r w:rsidRPr="00DE6F4A">
        <w:rPr>
          <w:rFonts w:ascii="Times New Roman" w:hAnsi="Times New Roman"/>
          <w:sz w:val="28"/>
          <w:szCs w:val="28"/>
          <w:lang w:val="uk-UA"/>
        </w:rPr>
        <w:t>Рубінштейн у своєму, нині вже класичному, положенні: «внутрішні умови виступають як причини…, а зовнішні причини як умови, як обставини». Він же розглядає рефлексію як ключовий чинник переходу від зовнішньодетермінованого способу існування людини до самодетерм</w:t>
      </w:r>
      <w:r>
        <w:rPr>
          <w:rFonts w:ascii="Times New Roman" w:hAnsi="Times New Roman"/>
          <w:sz w:val="28"/>
          <w:szCs w:val="28"/>
          <w:lang w:val="uk-UA"/>
        </w:rPr>
        <w:t>інації.</w:t>
      </w:r>
    </w:p>
    <w:p w:rsidR="00D6539C" w:rsidRDefault="00D6539C" w:rsidP="00D6539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Рефлексія вважається І.</w:t>
      </w:r>
      <w:r>
        <w:rPr>
          <w:rFonts w:ascii="Times New Roman" w:hAnsi="Times New Roman"/>
          <w:sz w:val="28"/>
          <w:szCs w:val="28"/>
          <w:lang w:val="en-US"/>
        </w:rPr>
        <w:t> </w:t>
      </w:r>
      <w:r>
        <w:rPr>
          <w:rFonts w:ascii="Times New Roman" w:hAnsi="Times New Roman"/>
          <w:sz w:val="28"/>
          <w:szCs w:val="28"/>
          <w:lang w:val="uk-UA"/>
        </w:rPr>
        <w:t>Д.</w:t>
      </w:r>
      <w:r>
        <w:rPr>
          <w:rFonts w:ascii="Times New Roman" w:hAnsi="Times New Roman"/>
          <w:sz w:val="28"/>
          <w:szCs w:val="28"/>
          <w:lang w:val="en-US"/>
        </w:rPr>
        <w:t> </w:t>
      </w:r>
      <w:r>
        <w:rPr>
          <w:rFonts w:ascii="Times New Roman" w:hAnsi="Times New Roman"/>
          <w:sz w:val="28"/>
          <w:szCs w:val="28"/>
          <w:lang w:val="uk-UA"/>
        </w:rPr>
        <w:t>Бехом, А.</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r>
        <w:rPr>
          <w:rFonts w:ascii="Times New Roman" w:hAnsi="Times New Roman"/>
          <w:sz w:val="28"/>
          <w:szCs w:val="28"/>
          <w:lang w:val="uk-UA"/>
        </w:rPr>
        <w:t>Карповим, Ю.</w:t>
      </w:r>
      <w:r>
        <w:rPr>
          <w:rFonts w:ascii="Times New Roman" w:hAnsi="Times New Roman"/>
          <w:sz w:val="28"/>
          <w:szCs w:val="28"/>
          <w:lang w:val="en-US"/>
        </w:rPr>
        <w:t> </w:t>
      </w:r>
      <w:r>
        <w:rPr>
          <w:rFonts w:ascii="Times New Roman" w:hAnsi="Times New Roman"/>
          <w:sz w:val="28"/>
          <w:szCs w:val="28"/>
          <w:lang w:val="uk-UA"/>
        </w:rPr>
        <w:t>М.</w:t>
      </w:r>
      <w:r>
        <w:rPr>
          <w:rFonts w:ascii="Times New Roman" w:hAnsi="Times New Roman"/>
          <w:sz w:val="28"/>
          <w:szCs w:val="28"/>
          <w:lang w:val="en-US"/>
        </w:rPr>
        <w:t> </w:t>
      </w:r>
      <w:r>
        <w:rPr>
          <w:rFonts w:ascii="Times New Roman" w:hAnsi="Times New Roman"/>
          <w:sz w:val="28"/>
          <w:szCs w:val="28"/>
          <w:lang w:val="uk-UA"/>
        </w:rPr>
        <w:t>Кулюткіним, Д.</w:t>
      </w:r>
      <w:r>
        <w:rPr>
          <w:rFonts w:ascii="Times New Roman" w:hAnsi="Times New Roman"/>
          <w:sz w:val="28"/>
          <w:szCs w:val="28"/>
          <w:lang w:val="en-US"/>
        </w:rPr>
        <w:t> </w:t>
      </w:r>
      <w:r>
        <w:rPr>
          <w:rFonts w:ascii="Times New Roman" w:hAnsi="Times New Roman"/>
          <w:sz w:val="28"/>
          <w:szCs w:val="28"/>
          <w:lang w:val="uk-UA"/>
        </w:rPr>
        <w:t>О.</w:t>
      </w:r>
      <w:r>
        <w:rPr>
          <w:rFonts w:ascii="Times New Roman" w:hAnsi="Times New Roman"/>
          <w:sz w:val="28"/>
          <w:szCs w:val="28"/>
          <w:lang w:val="en-US"/>
        </w:rPr>
        <w:t> </w:t>
      </w:r>
      <w:r>
        <w:rPr>
          <w:rFonts w:ascii="Times New Roman" w:hAnsi="Times New Roman"/>
          <w:sz w:val="28"/>
          <w:szCs w:val="28"/>
          <w:lang w:val="uk-UA"/>
        </w:rPr>
        <w:t>Леонтьєвим, І.</w:t>
      </w:r>
      <w:r>
        <w:rPr>
          <w:rFonts w:ascii="Times New Roman" w:hAnsi="Times New Roman"/>
          <w:sz w:val="28"/>
          <w:szCs w:val="28"/>
          <w:lang w:val="en-US"/>
        </w:rPr>
        <w:t> </w:t>
      </w:r>
      <w:r>
        <w:rPr>
          <w:rFonts w:ascii="Times New Roman" w:hAnsi="Times New Roman"/>
          <w:sz w:val="28"/>
          <w:szCs w:val="28"/>
          <w:lang w:val="uk-UA"/>
        </w:rPr>
        <w:t>М.</w:t>
      </w:r>
      <w:r>
        <w:rPr>
          <w:rFonts w:ascii="Times New Roman" w:hAnsi="Times New Roman"/>
          <w:sz w:val="28"/>
          <w:szCs w:val="28"/>
          <w:lang w:val="en-US"/>
        </w:rPr>
        <w:t> </w:t>
      </w:r>
      <w:r>
        <w:rPr>
          <w:rFonts w:ascii="Times New Roman" w:hAnsi="Times New Roman"/>
          <w:sz w:val="28"/>
          <w:szCs w:val="28"/>
          <w:lang w:val="uk-UA"/>
        </w:rPr>
        <w:t>Семеновим, С.</w:t>
      </w:r>
      <w:r>
        <w:rPr>
          <w:lang w:val="en-US"/>
        </w:rPr>
        <w:t> </w:t>
      </w:r>
      <w:r>
        <w:rPr>
          <w:rFonts w:ascii="Times New Roman" w:hAnsi="Times New Roman"/>
          <w:sz w:val="28"/>
          <w:szCs w:val="28"/>
          <w:lang w:val="uk-UA"/>
        </w:rPr>
        <w:t>Ю.</w:t>
      </w:r>
      <w:r>
        <w:rPr>
          <w:rFonts w:ascii="Times New Roman" w:hAnsi="Times New Roman"/>
          <w:sz w:val="28"/>
          <w:szCs w:val="28"/>
          <w:lang w:val="en-US"/>
        </w:rPr>
        <w:t> </w:t>
      </w:r>
      <w:r w:rsidRPr="00DE6F4A">
        <w:rPr>
          <w:rFonts w:ascii="Times New Roman" w:hAnsi="Times New Roman"/>
          <w:sz w:val="28"/>
          <w:szCs w:val="28"/>
          <w:lang w:val="uk-UA"/>
        </w:rPr>
        <w:t>Степановим та ін</w:t>
      </w:r>
      <w:r>
        <w:rPr>
          <w:rFonts w:ascii="Times New Roman" w:hAnsi="Times New Roman"/>
          <w:sz w:val="28"/>
          <w:szCs w:val="28"/>
          <w:lang w:val="uk-UA"/>
        </w:rPr>
        <w:t>шими</w:t>
      </w:r>
      <w:r w:rsidRPr="00DE6F4A">
        <w:rPr>
          <w:rFonts w:ascii="Times New Roman" w:hAnsi="Times New Roman"/>
          <w:sz w:val="28"/>
          <w:szCs w:val="28"/>
          <w:lang w:val="uk-UA"/>
        </w:rPr>
        <w:t xml:space="preserve"> найважливішою характеристикою самодетермінації, самоорганізації та саморегуляції особистості. Це дозволяє розглядати її як ключовий чинник саморозвитку особистості. </w:t>
      </w:r>
      <w:r>
        <w:rPr>
          <w:rFonts w:ascii="Times New Roman" w:hAnsi="Times New Roman"/>
          <w:sz w:val="28"/>
          <w:szCs w:val="28"/>
          <w:lang w:val="uk-UA"/>
        </w:rPr>
        <w:t xml:space="preserve">Натомість </w:t>
      </w:r>
      <w:r w:rsidRPr="00DE6F4A">
        <w:rPr>
          <w:rFonts w:ascii="Times New Roman" w:hAnsi="Times New Roman"/>
          <w:sz w:val="28"/>
          <w:szCs w:val="28"/>
          <w:lang w:val="uk-UA"/>
        </w:rPr>
        <w:t>існують відомості про негативні впливи рефлексії, яка заважає рішучому здійсненню дії, породжує тривожність, перешкоджає об’єкт</w:t>
      </w:r>
      <w:r>
        <w:rPr>
          <w:rFonts w:ascii="Times New Roman" w:hAnsi="Times New Roman"/>
          <w:sz w:val="28"/>
          <w:szCs w:val="28"/>
          <w:lang w:val="uk-UA"/>
        </w:rPr>
        <w:t>ивному сприйняттю дійсності (Б.</w:t>
      </w:r>
      <w:r>
        <w:rPr>
          <w:rFonts w:ascii="Times New Roman" w:hAnsi="Times New Roman"/>
          <w:sz w:val="28"/>
          <w:szCs w:val="28"/>
          <w:lang w:val="en-US"/>
        </w:rPr>
        <w:t> </w:t>
      </w:r>
      <w:r>
        <w:rPr>
          <w:rFonts w:ascii="Times New Roman" w:hAnsi="Times New Roman"/>
          <w:sz w:val="28"/>
          <w:szCs w:val="28"/>
          <w:lang w:val="uk-UA"/>
        </w:rPr>
        <w:t>Віско, Дж.</w:t>
      </w:r>
      <w:r>
        <w:rPr>
          <w:rFonts w:ascii="Times New Roman" w:hAnsi="Times New Roman"/>
          <w:sz w:val="28"/>
          <w:szCs w:val="28"/>
          <w:lang w:val="en-US"/>
        </w:rPr>
        <w:t> </w:t>
      </w:r>
      <w:r>
        <w:rPr>
          <w:rFonts w:ascii="Times New Roman" w:hAnsi="Times New Roman"/>
          <w:sz w:val="28"/>
          <w:szCs w:val="28"/>
          <w:lang w:val="uk-UA"/>
        </w:rPr>
        <w:t>Грінберг, А.</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r w:rsidRPr="00DE6F4A">
        <w:rPr>
          <w:rFonts w:ascii="Times New Roman" w:hAnsi="Times New Roman"/>
          <w:sz w:val="28"/>
          <w:szCs w:val="28"/>
          <w:lang w:val="uk-UA"/>
        </w:rPr>
        <w:t>Карпов</w:t>
      </w:r>
      <w:r>
        <w:rPr>
          <w:rFonts w:ascii="Times New Roman" w:hAnsi="Times New Roman"/>
          <w:sz w:val="28"/>
          <w:szCs w:val="28"/>
          <w:lang w:val="uk-UA"/>
        </w:rPr>
        <w:t>, Д.</w:t>
      </w:r>
      <w:r>
        <w:rPr>
          <w:rFonts w:ascii="Times New Roman" w:hAnsi="Times New Roman"/>
          <w:sz w:val="28"/>
          <w:szCs w:val="28"/>
          <w:lang w:val="en-US"/>
        </w:rPr>
        <w:t> </w:t>
      </w:r>
      <w:r>
        <w:rPr>
          <w:rFonts w:ascii="Times New Roman" w:hAnsi="Times New Roman"/>
          <w:sz w:val="28"/>
          <w:szCs w:val="28"/>
          <w:lang w:val="uk-UA"/>
        </w:rPr>
        <w:t>О.</w:t>
      </w:r>
      <w:r>
        <w:rPr>
          <w:rFonts w:ascii="Times New Roman" w:hAnsi="Times New Roman"/>
          <w:sz w:val="28"/>
          <w:szCs w:val="28"/>
          <w:lang w:val="en-US"/>
        </w:rPr>
        <w:t> </w:t>
      </w:r>
      <w:r>
        <w:rPr>
          <w:rFonts w:ascii="Times New Roman" w:hAnsi="Times New Roman"/>
          <w:sz w:val="28"/>
          <w:szCs w:val="28"/>
          <w:lang w:val="uk-UA"/>
        </w:rPr>
        <w:t>Леонтьєв, С.</w:t>
      </w:r>
      <w:r>
        <w:rPr>
          <w:rFonts w:ascii="Times New Roman" w:hAnsi="Times New Roman"/>
          <w:sz w:val="28"/>
          <w:szCs w:val="28"/>
          <w:lang w:val="en-US"/>
        </w:rPr>
        <w:t> </w:t>
      </w:r>
      <w:r>
        <w:rPr>
          <w:rFonts w:ascii="Times New Roman" w:hAnsi="Times New Roman"/>
          <w:sz w:val="28"/>
          <w:szCs w:val="28"/>
          <w:lang w:val="uk-UA"/>
        </w:rPr>
        <w:t>Любомірскі, С.</w:t>
      </w:r>
      <w:r>
        <w:rPr>
          <w:rFonts w:ascii="Times New Roman" w:hAnsi="Times New Roman"/>
          <w:sz w:val="28"/>
          <w:szCs w:val="28"/>
          <w:lang w:val="en-US"/>
        </w:rPr>
        <w:t> </w:t>
      </w:r>
      <w:r>
        <w:rPr>
          <w:rFonts w:ascii="Times New Roman" w:hAnsi="Times New Roman"/>
          <w:sz w:val="28"/>
          <w:szCs w:val="28"/>
          <w:lang w:val="uk-UA"/>
        </w:rPr>
        <w:t>Нолен-Хоексема, Т.</w:t>
      </w:r>
      <w:r>
        <w:rPr>
          <w:rFonts w:ascii="Times New Roman" w:hAnsi="Times New Roman"/>
          <w:sz w:val="28"/>
          <w:szCs w:val="28"/>
          <w:lang w:val="en-US"/>
        </w:rPr>
        <w:t> </w:t>
      </w:r>
      <w:r w:rsidRPr="00DE6F4A">
        <w:rPr>
          <w:rFonts w:ascii="Times New Roman" w:hAnsi="Times New Roman"/>
          <w:sz w:val="28"/>
          <w:szCs w:val="28"/>
          <w:lang w:val="uk-UA"/>
        </w:rPr>
        <w:t>Пищінскі), що вказує на необхідність уточнення й емпіричної перевірки положення про вплив рефлексії на саморозвиток особистості.</w:t>
      </w:r>
    </w:p>
    <w:p w:rsidR="00D6539C" w:rsidRPr="00DE6F4A" w:rsidRDefault="00D6539C" w:rsidP="00D6539C">
      <w:pPr>
        <w:spacing w:after="0" w:line="360" w:lineRule="auto"/>
        <w:ind w:firstLine="708"/>
        <w:jc w:val="both"/>
        <w:rPr>
          <w:rFonts w:ascii="Times New Roman" w:hAnsi="Times New Roman"/>
          <w:sz w:val="28"/>
          <w:szCs w:val="28"/>
          <w:lang w:val="uk-UA"/>
        </w:rPr>
      </w:pPr>
      <w:r w:rsidRPr="00DE6F4A">
        <w:rPr>
          <w:rFonts w:ascii="Times New Roman" w:hAnsi="Times New Roman"/>
          <w:sz w:val="28"/>
          <w:szCs w:val="28"/>
          <w:lang w:val="uk-UA"/>
        </w:rPr>
        <w:lastRenderedPageBreak/>
        <w:t>Подібна неоднозначна ситуація склалася з креативністю. З одного боку, вона вважається найважливішою характерис</w:t>
      </w:r>
      <w:r>
        <w:rPr>
          <w:rFonts w:ascii="Times New Roman" w:hAnsi="Times New Roman"/>
          <w:sz w:val="28"/>
          <w:szCs w:val="28"/>
          <w:lang w:val="uk-UA"/>
        </w:rPr>
        <w:t>тикою суб’єкта саморозвитку (Ф.</w:t>
      </w:r>
      <w:r>
        <w:rPr>
          <w:rFonts w:ascii="Times New Roman" w:hAnsi="Times New Roman"/>
          <w:sz w:val="28"/>
          <w:szCs w:val="28"/>
          <w:lang w:val="en-US"/>
        </w:rPr>
        <w:t> </w:t>
      </w:r>
      <w:r>
        <w:rPr>
          <w:rFonts w:ascii="Times New Roman" w:hAnsi="Times New Roman"/>
          <w:sz w:val="28"/>
          <w:szCs w:val="28"/>
          <w:lang w:val="uk-UA"/>
        </w:rPr>
        <w:t>Барон, В.</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r>
        <w:rPr>
          <w:rFonts w:ascii="Times New Roman" w:hAnsi="Times New Roman"/>
          <w:sz w:val="28"/>
          <w:szCs w:val="28"/>
          <w:lang w:val="uk-UA"/>
        </w:rPr>
        <w:t>Давидов, С.</w:t>
      </w:r>
      <w:r>
        <w:rPr>
          <w:rFonts w:ascii="Times New Roman" w:hAnsi="Times New Roman"/>
          <w:sz w:val="28"/>
          <w:szCs w:val="28"/>
        </w:rPr>
        <w:t> </w:t>
      </w:r>
      <w:r>
        <w:rPr>
          <w:rFonts w:ascii="Times New Roman" w:hAnsi="Times New Roman"/>
          <w:sz w:val="28"/>
          <w:szCs w:val="28"/>
          <w:lang w:val="uk-UA"/>
        </w:rPr>
        <w:t>Д. Максименко, А. Маслоу, Н. Ю. Хрящева, Л. Г. Чорна, К. </w:t>
      </w:r>
      <w:r w:rsidRPr="00DE6F4A">
        <w:rPr>
          <w:rFonts w:ascii="Times New Roman" w:hAnsi="Times New Roman"/>
          <w:sz w:val="28"/>
          <w:szCs w:val="28"/>
          <w:lang w:val="uk-UA"/>
        </w:rPr>
        <w:t xml:space="preserve">Шелдон та ін.), а з іншого — може перешкоджати адаптації особистості в суспільстві, бути причиною психологічних проблем, викликати конфлікти та непорозуміння </w:t>
      </w:r>
      <w:r>
        <w:rPr>
          <w:rFonts w:ascii="Times New Roman" w:hAnsi="Times New Roman"/>
          <w:sz w:val="28"/>
          <w:szCs w:val="28"/>
          <w:lang w:val="uk-UA"/>
        </w:rPr>
        <w:t>в міжособистісних стосунках (Г. Айзенк, В. М. Дружинін, Д. </w:t>
      </w:r>
      <w:r w:rsidRPr="00DE6F4A">
        <w:rPr>
          <w:rFonts w:ascii="Times New Roman" w:hAnsi="Times New Roman"/>
          <w:sz w:val="28"/>
          <w:szCs w:val="28"/>
          <w:lang w:val="uk-UA"/>
        </w:rPr>
        <w:t xml:space="preserve">Кроплі та ін.). </w:t>
      </w:r>
    </w:p>
    <w:p w:rsidR="00D6539C" w:rsidRPr="00DE6F4A" w:rsidRDefault="00D6539C" w:rsidP="00D6539C">
      <w:pPr>
        <w:spacing w:after="0" w:line="360" w:lineRule="auto"/>
        <w:ind w:firstLine="708"/>
        <w:jc w:val="both"/>
        <w:rPr>
          <w:rFonts w:ascii="Times New Roman" w:hAnsi="Times New Roman"/>
          <w:sz w:val="28"/>
          <w:szCs w:val="28"/>
          <w:lang w:val="uk-UA"/>
        </w:rPr>
      </w:pPr>
      <w:r w:rsidRPr="0011182E">
        <w:rPr>
          <w:rFonts w:ascii="Times New Roman" w:hAnsi="Times New Roman"/>
          <w:sz w:val="28"/>
          <w:szCs w:val="28"/>
          <w:lang w:val="uk-UA"/>
        </w:rPr>
        <w:t>Попри значну увагу науковців до про</w:t>
      </w:r>
      <w:r>
        <w:rPr>
          <w:rFonts w:ascii="Times New Roman" w:hAnsi="Times New Roman"/>
          <w:sz w:val="28"/>
          <w:szCs w:val="28"/>
          <w:lang w:val="uk-UA"/>
        </w:rPr>
        <w:t>бл</w:t>
      </w:r>
      <w:r w:rsidRPr="0011182E">
        <w:rPr>
          <w:rFonts w:ascii="Times New Roman" w:hAnsi="Times New Roman"/>
          <w:sz w:val="28"/>
          <w:szCs w:val="28"/>
          <w:lang w:val="uk-UA"/>
        </w:rPr>
        <w:t>еми</w:t>
      </w:r>
      <w:r>
        <w:rPr>
          <w:rFonts w:ascii="Times New Roman" w:hAnsi="Times New Roman"/>
          <w:sz w:val="28"/>
          <w:szCs w:val="28"/>
          <w:lang w:val="uk-UA"/>
        </w:rPr>
        <w:t xml:space="preserve"> </w:t>
      </w:r>
      <w:r w:rsidRPr="00DE6F4A">
        <w:rPr>
          <w:rFonts w:ascii="Times New Roman" w:hAnsi="Times New Roman"/>
          <w:sz w:val="28"/>
          <w:szCs w:val="28"/>
          <w:lang w:val="uk-UA"/>
        </w:rPr>
        <w:t xml:space="preserve">усе ще недостатньо праць, спрямованих на дослідження впливу одразу декількох чинників на саморозвиток особистості та їх взаємодії в цьому процесі. </w:t>
      </w:r>
      <w:r>
        <w:rPr>
          <w:rFonts w:ascii="Times New Roman" w:hAnsi="Times New Roman"/>
          <w:sz w:val="28"/>
          <w:szCs w:val="28"/>
          <w:lang w:val="uk-UA"/>
        </w:rPr>
        <w:t xml:space="preserve">Наразі </w:t>
      </w:r>
      <w:r w:rsidRPr="00DE6F4A">
        <w:rPr>
          <w:rFonts w:ascii="Times New Roman" w:hAnsi="Times New Roman"/>
          <w:sz w:val="28"/>
          <w:szCs w:val="28"/>
          <w:lang w:val="uk-UA"/>
        </w:rPr>
        <w:t>відсутні роботи, які визначають особливості впливу рефлексії та креативності на саморозвиток особистості на різних етапах життєвого шляху (від юнацького віку —</w:t>
      </w:r>
      <w:r>
        <w:rPr>
          <w:rFonts w:ascii="Times New Roman" w:hAnsi="Times New Roman"/>
          <w:sz w:val="28"/>
          <w:szCs w:val="28"/>
          <w:lang w:val="uk-UA"/>
        </w:rPr>
        <w:t xml:space="preserve"> «старту» життєвого шляху за Б. Г. </w:t>
      </w:r>
      <w:r w:rsidRPr="00DE6F4A">
        <w:rPr>
          <w:rFonts w:ascii="Times New Roman" w:hAnsi="Times New Roman"/>
          <w:sz w:val="28"/>
          <w:szCs w:val="28"/>
          <w:lang w:val="uk-UA"/>
        </w:rPr>
        <w:t xml:space="preserve">Ананьєвим — до похилого віку — «фінішу»). </w:t>
      </w:r>
    </w:p>
    <w:p w:rsidR="00D6539C" w:rsidRPr="006E4039" w:rsidRDefault="00D6539C" w:rsidP="00D6539C">
      <w:pPr>
        <w:spacing w:after="0" w:line="360" w:lineRule="auto"/>
        <w:ind w:firstLine="708"/>
        <w:jc w:val="both"/>
        <w:rPr>
          <w:rFonts w:ascii="Times New Roman" w:hAnsi="Times New Roman"/>
          <w:sz w:val="28"/>
          <w:szCs w:val="28"/>
        </w:rPr>
      </w:pPr>
      <w:r w:rsidRPr="00DE6F4A">
        <w:rPr>
          <w:rFonts w:ascii="Times New Roman" w:hAnsi="Times New Roman"/>
          <w:sz w:val="28"/>
          <w:szCs w:val="28"/>
          <w:lang w:val="uk-UA"/>
        </w:rPr>
        <w:t>Таким чином, проблема рефлексії та креативності як чинників саморозвитку особистості на різних етапах життєвого шляху є особливо актуальною в наш час та потребує наукового вирішення.</w:t>
      </w:r>
    </w:p>
    <w:p w:rsidR="00D6539C" w:rsidRPr="006E4039" w:rsidRDefault="00D6539C" w:rsidP="00D6539C">
      <w:pPr>
        <w:spacing w:after="0" w:line="360" w:lineRule="auto"/>
        <w:ind w:firstLine="708"/>
        <w:jc w:val="both"/>
        <w:rPr>
          <w:rFonts w:ascii="Times New Roman" w:hAnsi="Times New Roman"/>
          <w:sz w:val="28"/>
          <w:szCs w:val="28"/>
          <w:lang w:val="uk-UA"/>
        </w:rPr>
      </w:pPr>
      <w:r w:rsidRPr="006E4039">
        <w:rPr>
          <w:rFonts w:ascii="Times New Roman" w:hAnsi="Times New Roman"/>
          <w:b/>
          <w:sz w:val="28"/>
          <w:szCs w:val="28"/>
          <w:lang w:val="uk-UA"/>
        </w:rPr>
        <w:t>Зв’язок роботи з науковими програмами, темами, планами.</w:t>
      </w:r>
      <w:r>
        <w:rPr>
          <w:rFonts w:ascii="Times New Roman" w:hAnsi="Times New Roman"/>
          <w:b/>
          <w:sz w:val="28"/>
          <w:szCs w:val="28"/>
          <w:lang w:val="uk-UA"/>
        </w:rPr>
        <w:t xml:space="preserve"> </w:t>
      </w:r>
      <w:r>
        <w:rPr>
          <w:rFonts w:ascii="Times New Roman" w:hAnsi="Times New Roman"/>
          <w:sz w:val="28"/>
          <w:szCs w:val="28"/>
          <w:lang w:val="uk-UA"/>
        </w:rPr>
        <w:t xml:space="preserve">Роботу </w:t>
      </w:r>
      <w:r w:rsidRPr="008A2183">
        <w:rPr>
          <w:rFonts w:ascii="Times New Roman" w:hAnsi="Times New Roman"/>
          <w:sz w:val="28"/>
          <w:szCs w:val="28"/>
          <w:lang w:val="uk-UA"/>
        </w:rPr>
        <w:t>викон</w:t>
      </w:r>
      <w:r>
        <w:rPr>
          <w:rFonts w:ascii="Times New Roman" w:hAnsi="Times New Roman"/>
          <w:sz w:val="28"/>
          <w:szCs w:val="28"/>
          <w:lang w:val="uk-UA"/>
        </w:rPr>
        <w:t>ано</w:t>
      </w:r>
      <w:r w:rsidRPr="008A2183">
        <w:rPr>
          <w:rFonts w:ascii="Times New Roman" w:hAnsi="Times New Roman"/>
          <w:sz w:val="28"/>
          <w:szCs w:val="28"/>
          <w:lang w:val="uk-UA"/>
        </w:rPr>
        <w:t xml:space="preserve"> в межах наукової тематики кафедри загальної психології Харківського національного університету імені В. Н. Каразіна «Індивідуальна та колективна пам’ять» (№ держреєстрації 113U008416).</w:t>
      </w:r>
      <w:r>
        <w:rPr>
          <w:rFonts w:ascii="Times New Roman" w:hAnsi="Times New Roman"/>
          <w:sz w:val="28"/>
          <w:szCs w:val="28"/>
          <w:lang w:val="uk-UA"/>
        </w:rPr>
        <w:t xml:space="preserve"> </w:t>
      </w:r>
      <w:r w:rsidRPr="0013676D">
        <w:rPr>
          <w:rFonts w:ascii="Times New Roman" w:hAnsi="Times New Roman"/>
          <w:sz w:val="28"/>
          <w:szCs w:val="28"/>
          <w:lang w:val="uk-UA"/>
        </w:rPr>
        <w:t>Тему</w:t>
      </w:r>
      <w:r>
        <w:rPr>
          <w:rFonts w:ascii="Times New Roman" w:hAnsi="Times New Roman"/>
          <w:sz w:val="28"/>
          <w:szCs w:val="28"/>
          <w:lang w:val="uk-UA"/>
        </w:rPr>
        <w:t xml:space="preserve"> узгоджено бюро </w:t>
      </w:r>
      <w:r w:rsidRPr="00DC6800">
        <w:rPr>
          <w:rFonts w:ascii="Times New Roman" w:hAnsi="Times New Roman"/>
          <w:sz w:val="28"/>
          <w:szCs w:val="28"/>
          <w:lang w:val="uk-UA"/>
        </w:rPr>
        <w:t>Міжвідомчої ради з координації наукових досліджень з педагогічних і психологічних наук в Україні</w:t>
      </w:r>
      <w:r>
        <w:rPr>
          <w:rFonts w:ascii="Times New Roman" w:hAnsi="Times New Roman"/>
          <w:sz w:val="28"/>
          <w:szCs w:val="28"/>
          <w:lang w:val="uk-UA"/>
        </w:rPr>
        <w:t xml:space="preserve"> (протокол № </w:t>
      </w:r>
      <w:r w:rsidRPr="00AC6BB5">
        <w:rPr>
          <w:rFonts w:ascii="Times New Roman" w:hAnsi="Times New Roman"/>
          <w:sz w:val="28"/>
          <w:szCs w:val="28"/>
          <w:lang w:val="uk-UA"/>
        </w:rPr>
        <w:t>5</w:t>
      </w:r>
      <w:r>
        <w:rPr>
          <w:rFonts w:ascii="Times New Roman" w:hAnsi="Times New Roman"/>
          <w:sz w:val="28"/>
          <w:szCs w:val="28"/>
          <w:lang w:val="uk-UA"/>
        </w:rPr>
        <w:t xml:space="preserve"> від</w:t>
      </w:r>
      <w:r w:rsidRPr="00AC6BB5">
        <w:rPr>
          <w:rFonts w:ascii="Times New Roman" w:hAnsi="Times New Roman"/>
          <w:sz w:val="28"/>
          <w:szCs w:val="28"/>
          <w:lang w:val="uk-UA"/>
        </w:rPr>
        <w:t xml:space="preserve"> 23.06.2015</w:t>
      </w:r>
      <w:r>
        <w:rPr>
          <w:rFonts w:ascii="Times New Roman" w:hAnsi="Times New Roman"/>
          <w:sz w:val="28"/>
          <w:szCs w:val="28"/>
          <w:lang w:val="uk-UA"/>
        </w:rPr>
        <w:t>).</w:t>
      </w:r>
    </w:p>
    <w:p w:rsidR="00D6539C" w:rsidRPr="00C90088" w:rsidRDefault="00D6539C" w:rsidP="00D6539C">
      <w:pPr>
        <w:spacing w:after="0" w:line="360" w:lineRule="auto"/>
        <w:ind w:firstLine="708"/>
        <w:jc w:val="both"/>
        <w:rPr>
          <w:rFonts w:ascii="Times New Roman" w:hAnsi="Times New Roman"/>
          <w:sz w:val="28"/>
          <w:szCs w:val="28"/>
          <w:lang w:val="uk-UA"/>
        </w:rPr>
      </w:pPr>
      <w:r w:rsidRPr="00C90088">
        <w:rPr>
          <w:rFonts w:ascii="Times New Roman" w:hAnsi="Times New Roman"/>
          <w:b/>
          <w:sz w:val="28"/>
          <w:szCs w:val="28"/>
          <w:lang w:val="uk-UA"/>
        </w:rPr>
        <w:t xml:space="preserve">Мета дослідження: </w:t>
      </w:r>
      <w:r w:rsidRPr="00C90088">
        <w:rPr>
          <w:rFonts w:ascii="Times New Roman" w:hAnsi="Times New Roman"/>
          <w:sz w:val="28"/>
          <w:szCs w:val="28"/>
          <w:lang w:val="uk-UA"/>
        </w:rPr>
        <w:t>визначення особливостей впливу рефлексії та креативності на саморозвиток особистості на різних етапах життєвого шляху.</w:t>
      </w:r>
    </w:p>
    <w:p w:rsidR="00D6539C" w:rsidRPr="00FD4A5E" w:rsidRDefault="00D6539C" w:rsidP="00D6539C">
      <w:pPr>
        <w:spacing w:after="0" w:line="360" w:lineRule="auto"/>
        <w:ind w:firstLine="709"/>
        <w:jc w:val="both"/>
        <w:rPr>
          <w:rFonts w:ascii="Times New Roman" w:hAnsi="Times New Roman"/>
          <w:sz w:val="28"/>
          <w:szCs w:val="28"/>
          <w:lang w:val="uk-UA"/>
        </w:rPr>
      </w:pPr>
      <w:r w:rsidRPr="00C90088">
        <w:rPr>
          <w:rFonts w:ascii="Times New Roman" w:hAnsi="Times New Roman"/>
          <w:b/>
          <w:sz w:val="28"/>
          <w:szCs w:val="28"/>
          <w:lang w:val="uk-UA"/>
        </w:rPr>
        <w:t>Завдання дослідження</w:t>
      </w:r>
      <w:r w:rsidRPr="00E5346F">
        <w:rPr>
          <w:rFonts w:ascii="Times New Roman" w:hAnsi="Times New Roman"/>
          <w:b/>
          <w:sz w:val="28"/>
          <w:szCs w:val="28"/>
          <w:lang w:val="uk-UA"/>
        </w:rPr>
        <w:t>:</w:t>
      </w:r>
    </w:p>
    <w:p w:rsidR="00D6539C" w:rsidRPr="00CC074C" w:rsidRDefault="00D6539C" w:rsidP="00D6539C">
      <w:pPr>
        <w:tabs>
          <w:tab w:val="left" w:pos="993"/>
        </w:tabs>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1)</w:t>
      </w:r>
      <w:r w:rsidRPr="008D012F">
        <w:rPr>
          <w:rFonts w:ascii="Times New Roman" w:hAnsi="Times New Roman"/>
          <w:sz w:val="28"/>
          <w:szCs w:val="28"/>
          <w:lang w:val="uk-UA"/>
        </w:rPr>
        <w:t xml:space="preserve"> </w:t>
      </w:r>
      <w:r w:rsidRPr="00DE6F4A">
        <w:rPr>
          <w:rFonts w:ascii="Times New Roman" w:hAnsi="Times New Roman"/>
          <w:sz w:val="28"/>
          <w:szCs w:val="28"/>
          <w:lang w:val="uk-UA"/>
        </w:rPr>
        <w:t>здійснити теоретико-методологічний аналіз проблеми рефлексії та креативності як чинників саморозвитку особистості на різних етапах життєвого шляху;</w:t>
      </w:r>
    </w:p>
    <w:p w:rsidR="00D6539C" w:rsidRDefault="00D6539C" w:rsidP="00D6539C">
      <w:pPr>
        <w:tabs>
          <w:tab w:val="left" w:pos="993"/>
        </w:tabs>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2) </w:t>
      </w:r>
      <w:r w:rsidRPr="00CC074C">
        <w:rPr>
          <w:rFonts w:ascii="Times New Roman" w:hAnsi="Times New Roman"/>
          <w:sz w:val="28"/>
          <w:szCs w:val="28"/>
          <w:lang w:val="uk-UA"/>
        </w:rPr>
        <w:t xml:space="preserve">визначити структурно-функціональну організацію саморозвитку особистості, структуру взаємозв’язків між рефлексією </w:t>
      </w:r>
      <w:r>
        <w:rPr>
          <w:rFonts w:ascii="Times New Roman" w:hAnsi="Times New Roman"/>
          <w:sz w:val="28"/>
          <w:szCs w:val="28"/>
          <w:lang w:val="uk-UA"/>
        </w:rPr>
        <w:t>та</w:t>
      </w:r>
      <w:r w:rsidRPr="00CC074C">
        <w:rPr>
          <w:rFonts w:ascii="Times New Roman" w:hAnsi="Times New Roman"/>
          <w:sz w:val="28"/>
          <w:szCs w:val="28"/>
          <w:lang w:val="uk-UA"/>
        </w:rPr>
        <w:t xml:space="preserve"> креативністю, їх </w:t>
      </w:r>
      <w:r w:rsidRPr="00CC074C">
        <w:rPr>
          <w:rFonts w:ascii="Times New Roman" w:hAnsi="Times New Roman"/>
          <w:sz w:val="28"/>
          <w:szCs w:val="28"/>
          <w:lang w:val="uk-UA"/>
        </w:rPr>
        <w:lastRenderedPageBreak/>
        <w:t>особливості на різних етапах життєвого шляху</w:t>
      </w:r>
      <w:r>
        <w:rPr>
          <w:rFonts w:ascii="Times New Roman" w:hAnsi="Times New Roman"/>
          <w:sz w:val="28"/>
          <w:szCs w:val="28"/>
          <w:lang w:val="uk-UA"/>
        </w:rPr>
        <w:t xml:space="preserve"> і</w:t>
      </w:r>
      <w:r w:rsidRPr="00957468">
        <w:rPr>
          <w:rFonts w:ascii="Times New Roman" w:hAnsi="Times New Roman"/>
          <w:sz w:val="28"/>
          <w:szCs w:val="28"/>
          <w:lang w:val="uk-UA"/>
        </w:rPr>
        <w:t xml:space="preserve"> зумовленість</w:t>
      </w:r>
      <w:r>
        <w:rPr>
          <w:rFonts w:ascii="Times New Roman" w:hAnsi="Times New Roman"/>
          <w:sz w:val="28"/>
          <w:szCs w:val="28"/>
          <w:lang w:val="uk-UA"/>
        </w:rPr>
        <w:t xml:space="preserve"> професійними, статевими та сімейними чинниками;</w:t>
      </w:r>
    </w:p>
    <w:p w:rsidR="00D6539C" w:rsidRDefault="00D6539C" w:rsidP="00D6539C">
      <w:pPr>
        <w:tabs>
          <w:tab w:val="left" w:pos="993"/>
        </w:tabs>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3) побудувати загальну модель впливу рефлексії та креативності на саморозвиток особистості, виявити особливості цього впливу на різних етапах життєвого шляху;</w:t>
      </w:r>
    </w:p>
    <w:p w:rsidR="00D6539C" w:rsidRPr="00CC074C" w:rsidRDefault="00D6539C" w:rsidP="00D6539C">
      <w:pPr>
        <w:tabs>
          <w:tab w:val="left" w:pos="993"/>
        </w:tabs>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4) охарактеризувати суб’єктивну картину саморозвитку особистості в структурі життєвого шляху, розробити принципи та практичні рекомендації щодо діагностики та оптимізації саморозвитку особистості.</w:t>
      </w:r>
      <w:r w:rsidRPr="00C90088">
        <w:rPr>
          <w:rFonts w:ascii="Times New Roman" w:hAnsi="Times New Roman"/>
          <w:sz w:val="28"/>
          <w:szCs w:val="28"/>
          <w:highlight w:val="yellow"/>
          <w:lang w:val="uk-UA"/>
        </w:rPr>
        <w:t xml:space="preserve"> </w:t>
      </w:r>
    </w:p>
    <w:p w:rsidR="00D6539C" w:rsidRPr="00FD4A5E" w:rsidRDefault="00D6539C" w:rsidP="00D6539C">
      <w:pPr>
        <w:tabs>
          <w:tab w:val="left" w:pos="993"/>
        </w:tabs>
        <w:spacing w:after="0" w:line="360" w:lineRule="auto"/>
        <w:ind w:firstLine="708"/>
        <w:jc w:val="both"/>
        <w:rPr>
          <w:rFonts w:ascii="Times New Roman" w:hAnsi="Times New Roman"/>
          <w:sz w:val="28"/>
          <w:szCs w:val="28"/>
          <w:lang w:val="uk-UA"/>
        </w:rPr>
      </w:pPr>
      <w:r w:rsidRPr="00791581">
        <w:rPr>
          <w:rFonts w:ascii="Times New Roman" w:hAnsi="Times New Roman"/>
          <w:b/>
          <w:sz w:val="28"/>
          <w:szCs w:val="28"/>
          <w:lang w:val="uk-UA"/>
        </w:rPr>
        <w:t>Об’єкт дослідження</w:t>
      </w:r>
      <w:r w:rsidRPr="008D012F">
        <w:rPr>
          <w:rFonts w:ascii="Times New Roman" w:hAnsi="Times New Roman"/>
          <w:sz w:val="28"/>
          <w:szCs w:val="28"/>
          <w:lang w:val="uk-UA"/>
        </w:rPr>
        <w:t xml:space="preserve"> — </w:t>
      </w:r>
      <w:r w:rsidRPr="00FD4A5E">
        <w:rPr>
          <w:rFonts w:ascii="Times New Roman" w:hAnsi="Times New Roman"/>
          <w:sz w:val="28"/>
          <w:szCs w:val="28"/>
          <w:lang w:val="uk-UA"/>
        </w:rPr>
        <w:t>саморозвиток особистості.</w:t>
      </w:r>
    </w:p>
    <w:p w:rsidR="00D6539C" w:rsidRDefault="00D6539C" w:rsidP="00D6539C">
      <w:pPr>
        <w:spacing w:after="0" w:line="360" w:lineRule="auto"/>
        <w:ind w:firstLine="708"/>
        <w:jc w:val="both"/>
        <w:rPr>
          <w:rFonts w:ascii="Times New Roman" w:hAnsi="Times New Roman"/>
          <w:sz w:val="28"/>
          <w:szCs w:val="28"/>
          <w:lang w:val="uk-UA"/>
        </w:rPr>
      </w:pPr>
      <w:r w:rsidRPr="00791581">
        <w:rPr>
          <w:rFonts w:ascii="Times New Roman" w:hAnsi="Times New Roman"/>
          <w:b/>
          <w:sz w:val="28"/>
          <w:szCs w:val="28"/>
          <w:lang w:val="uk-UA"/>
        </w:rPr>
        <w:t>Предмет дослідження</w:t>
      </w:r>
      <w:r w:rsidRPr="008D012F">
        <w:rPr>
          <w:rFonts w:ascii="Times New Roman" w:hAnsi="Times New Roman"/>
          <w:sz w:val="28"/>
          <w:szCs w:val="28"/>
          <w:lang w:val="uk-UA"/>
        </w:rPr>
        <w:t xml:space="preserve"> — рефлексія </w:t>
      </w:r>
      <w:r w:rsidRPr="00FD4A5E">
        <w:rPr>
          <w:rFonts w:ascii="Times New Roman" w:hAnsi="Times New Roman"/>
          <w:sz w:val="28"/>
          <w:szCs w:val="28"/>
          <w:lang w:val="uk-UA"/>
        </w:rPr>
        <w:t>та креативність як чинники саморозвитку особистості на різних етапах життєвого шляху.</w:t>
      </w:r>
    </w:p>
    <w:p w:rsidR="00D6539C" w:rsidRPr="002163C4" w:rsidRDefault="00D6539C" w:rsidP="00D6539C">
      <w:pPr>
        <w:spacing w:after="0" w:line="360" w:lineRule="auto"/>
        <w:ind w:firstLine="708"/>
        <w:jc w:val="both"/>
        <w:rPr>
          <w:rFonts w:ascii="Times New Roman" w:hAnsi="Times New Roman"/>
          <w:sz w:val="28"/>
          <w:szCs w:val="28"/>
          <w:lang w:val="uk-UA"/>
        </w:rPr>
      </w:pPr>
      <w:r w:rsidRPr="00FD4A5E">
        <w:rPr>
          <w:rFonts w:ascii="Times New Roman" w:hAnsi="Times New Roman"/>
          <w:b/>
          <w:sz w:val="28"/>
          <w:szCs w:val="28"/>
          <w:lang w:val="uk-UA"/>
        </w:rPr>
        <w:t>Методи дослідження.</w:t>
      </w:r>
      <w:r w:rsidRPr="00FD4A5E">
        <w:rPr>
          <w:rFonts w:ascii="Times New Roman" w:hAnsi="Times New Roman"/>
          <w:sz w:val="28"/>
          <w:szCs w:val="28"/>
          <w:lang w:val="uk-UA"/>
        </w:rPr>
        <w:t xml:space="preserve"> Для вирішення поставлених за</w:t>
      </w:r>
      <w:r>
        <w:rPr>
          <w:rFonts w:ascii="Times New Roman" w:hAnsi="Times New Roman"/>
          <w:sz w:val="28"/>
          <w:szCs w:val="28"/>
          <w:lang w:val="uk-UA"/>
        </w:rPr>
        <w:t xml:space="preserve">вдань </w:t>
      </w:r>
      <w:r w:rsidRPr="00FD4A5E">
        <w:rPr>
          <w:rFonts w:ascii="Times New Roman" w:hAnsi="Times New Roman"/>
          <w:sz w:val="28"/>
          <w:szCs w:val="28"/>
          <w:lang w:val="uk-UA"/>
        </w:rPr>
        <w:t xml:space="preserve">було використано </w:t>
      </w:r>
      <w:r>
        <w:rPr>
          <w:rFonts w:ascii="Times New Roman" w:hAnsi="Times New Roman"/>
          <w:sz w:val="28"/>
          <w:szCs w:val="28"/>
          <w:lang w:val="uk-UA"/>
        </w:rPr>
        <w:t xml:space="preserve">такі </w:t>
      </w:r>
      <w:r w:rsidRPr="00FD4A5E">
        <w:rPr>
          <w:rFonts w:ascii="Times New Roman" w:hAnsi="Times New Roman"/>
          <w:sz w:val="28"/>
          <w:szCs w:val="28"/>
          <w:lang w:val="uk-UA"/>
        </w:rPr>
        <w:t xml:space="preserve">методи: </w:t>
      </w:r>
      <w:r w:rsidRPr="009060D3">
        <w:rPr>
          <w:rFonts w:ascii="Times New Roman" w:hAnsi="Times New Roman"/>
          <w:i/>
          <w:sz w:val="28"/>
          <w:szCs w:val="28"/>
          <w:lang w:val="uk-UA"/>
        </w:rPr>
        <w:t>теоретичні</w:t>
      </w:r>
      <w:r>
        <w:rPr>
          <w:rFonts w:ascii="Times New Roman" w:hAnsi="Times New Roman"/>
          <w:i/>
          <w:sz w:val="28"/>
          <w:szCs w:val="28"/>
          <w:lang w:val="uk-UA"/>
        </w:rPr>
        <w:t xml:space="preserve"> </w:t>
      </w:r>
      <w:r w:rsidRPr="00DE6F4A">
        <w:rPr>
          <w:rFonts w:ascii="Times New Roman" w:hAnsi="Times New Roman"/>
          <w:sz w:val="28"/>
          <w:szCs w:val="28"/>
          <w:lang w:val="uk-UA"/>
        </w:rPr>
        <w:t>—</w:t>
      </w:r>
      <w:r w:rsidRPr="00FD4A5E">
        <w:rPr>
          <w:rFonts w:ascii="Times New Roman" w:hAnsi="Times New Roman"/>
          <w:sz w:val="28"/>
          <w:szCs w:val="28"/>
          <w:lang w:val="uk-UA"/>
        </w:rPr>
        <w:t xml:space="preserve"> аналіз та узагальнення наукової літератури з різних аспектів досліджуваної проблеми</w:t>
      </w:r>
      <w:r>
        <w:rPr>
          <w:rFonts w:ascii="Times New Roman" w:hAnsi="Times New Roman"/>
          <w:sz w:val="28"/>
          <w:szCs w:val="28"/>
          <w:lang w:val="uk-UA"/>
        </w:rPr>
        <w:t xml:space="preserve"> </w:t>
      </w:r>
      <w:r w:rsidRPr="00DE6F4A">
        <w:rPr>
          <w:rFonts w:ascii="Times New Roman" w:hAnsi="Times New Roman"/>
          <w:sz w:val="28"/>
          <w:szCs w:val="28"/>
          <w:lang w:val="uk-UA"/>
        </w:rPr>
        <w:t>—</w:t>
      </w:r>
      <w:r>
        <w:rPr>
          <w:rFonts w:ascii="Times New Roman" w:hAnsi="Times New Roman"/>
          <w:sz w:val="28"/>
          <w:szCs w:val="28"/>
          <w:lang w:val="uk-UA"/>
        </w:rPr>
        <w:t xml:space="preserve"> для визначення концептуальних засад системного дослідження саморозвитку особистості та його внутрішніх чинників; </w:t>
      </w:r>
      <w:r w:rsidRPr="009060D3">
        <w:rPr>
          <w:rFonts w:ascii="Times New Roman" w:hAnsi="Times New Roman"/>
          <w:i/>
          <w:sz w:val="28"/>
          <w:szCs w:val="28"/>
          <w:lang w:val="uk-UA"/>
        </w:rPr>
        <w:t>емпіричні</w:t>
      </w:r>
      <w:r>
        <w:rPr>
          <w:rFonts w:ascii="Times New Roman" w:hAnsi="Times New Roman"/>
          <w:i/>
          <w:sz w:val="28"/>
          <w:szCs w:val="28"/>
          <w:lang w:val="uk-UA"/>
        </w:rPr>
        <w:t xml:space="preserve"> </w:t>
      </w:r>
      <w:r w:rsidRPr="00DE6F4A">
        <w:rPr>
          <w:rFonts w:ascii="Times New Roman" w:hAnsi="Times New Roman"/>
          <w:sz w:val="28"/>
          <w:szCs w:val="28"/>
          <w:lang w:val="uk-UA"/>
        </w:rPr>
        <w:t>—</w:t>
      </w:r>
      <w:r>
        <w:rPr>
          <w:rFonts w:ascii="Times New Roman" w:hAnsi="Times New Roman"/>
          <w:sz w:val="28"/>
          <w:szCs w:val="28"/>
          <w:lang w:val="uk-UA"/>
        </w:rPr>
        <w:t xml:space="preserve"> якісні (бесіда, </w:t>
      </w:r>
      <w:r w:rsidRPr="00FD4A5E">
        <w:rPr>
          <w:rFonts w:ascii="Times New Roman" w:hAnsi="Times New Roman"/>
          <w:sz w:val="28"/>
          <w:szCs w:val="28"/>
          <w:lang w:val="uk-UA"/>
        </w:rPr>
        <w:t>письмова розповідь про себе та своє життя, дискурс-аналіз, контент-аналіз</w:t>
      </w:r>
      <w:r>
        <w:rPr>
          <w:rFonts w:ascii="Times New Roman" w:hAnsi="Times New Roman"/>
          <w:sz w:val="28"/>
          <w:szCs w:val="28"/>
          <w:lang w:val="uk-UA"/>
        </w:rPr>
        <w:t xml:space="preserve">) </w:t>
      </w:r>
      <w:r w:rsidRPr="00DE6F4A">
        <w:rPr>
          <w:rFonts w:ascii="Times New Roman" w:hAnsi="Times New Roman"/>
          <w:sz w:val="28"/>
          <w:szCs w:val="28"/>
          <w:lang w:val="uk-UA"/>
        </w:rPr>
        <w:t>—</w:t>
      </w:r>
      <w:r>
        <w:rPr>
          <w:rFonts w:ascii="Times New Roman" w:hAnsi="Times New Roman"/>
          <w:sz w:val="28"/>
          <w:szCs w:val="28"/>
          <w:lang w:val="uk-UA"/>
        </w:rPr>
        <w:t xml:space="preserve"> для характеристики семіотичних параметрів саморозвитку особистості, </w:t>
      </w:r>
      <w:r w:rsidRPr="00FD4A5E">
        <w:rPr>
          <w:rFonts w:ascii="Times New Roman" w:hAnsi="Times New Roman"/>
          <w:sz w:val="28"/>
          <w:szCs w:val="28"/>
          <w:lang w:val="uk-UA"/>
        </w:rPr>
        <w:t>психодіагностичні</w:t>
      </w:r>
      <w:r>
        <w:rPr>
          <w:rFonts w:ascii="Times New Roman" w:hAnsi="Times New Roman"/>
          <w:sz w:val="28"/>
          <w:szCs w:val="28"/>
          <w:lang w:val="uk-UA"/>
        </w:rPr>
        <w:t xml:space="preserve">, зокрема </w:t>
      </w:r>
      <w:r w:rsidRPr="00DE6F4A">
        <w:rPr>
          <w:rFonts w:ascii="Times New Roman" w:hAnsi="Times New Roman"/>
          <w:sz w:val="28"/>
          <w:szCs w:val="28"/>
          <w:lang w:val="uk-UA"/>
        </w:rPr>
        <w:t>—</w:t>
      </w:r>
      <w:r>
        <w:rPr>
          <w:rFonts w:ascii="Times New Roman" w:hAnsi="Times New Roman"/>
          <w:sz w:val="28"/>
          <w:szCs w:val="28"/>
          <w:lang w:val="uk-UA"/>
        </w:rPr>
        <w:t xml:space="preserve"> </w:t>
      </w:r>
      <w:r w:rsidRPr="00473C19">
        <w:rPr>
          <w:rFonts w:ascii="Times New Roman" w:hAnsi="Times New Roman"/>
          <w:sz w:val="28"/>
          <w:szCs w:val="28"/>
          <w:lang w:val="uk-UA"/>
        </w:rPr>
        <w:t>методика «Диспозиційна характеристика саморозвитку о</w:t>
      </w:r>
      <w:r>
        <w:rPr>
          <w:rFonts w:ascii="Times New Roman" w:hAnsi="Times New Roman"/>
          <w:sz w:val="28"/>
          <w:szCs w:val="28"/>
          <w:lang w:val="uk-UA"/>
        </w:rPr>
        <w:t>собистості» С. Б. Кузікової</w:t>
      </w:r>
      <w:r w:rsidRPr="00473C19">
        <w:rPr>
          <w:rFonts w:ascii="Times New Roman" w:hAnsi="Times New Roman"/>
          <w:sz w:val="28"/>
          <w:szCs w:val="28"/>
          <w:lang w:val="uk-UA"/>
        </w:rPr>
        <w:t xml:space="preserve"> — для оцінки ресурсів саморозвитку особистості</w:t>
      </w:r>
      <w:r>
        <w:rPr>
          <w:rFonts w:ascii="Times New Roman" w:hAnsi="Times New Roman"/>
          <w:sz w:val="28"/>
          <w:szCs w:val="28"/>
          <w:lang w:val="uk-UA"/>
        </w:rPr>
        <w:t xml:space="preserve">, </w:t>
      </w:r>
      <w:r w:rsidRPr="00473C19">
        <w:rPr>
          <w:rFonts w:ascii="Times New Roman" w:hAnsi="Times New Roman"/>
          <w:sz w:val="28"/>
          <w:szCs w:val="28"/>
          <w:lang w:val="uk-UA"/>
        </w:rPr>
        <w:t>методик</w:t>
      </w:r>
      <w:r>
        <w:rPr>
          <w:rFonts w:ascii="Times New Roman" w:hAnsi="Times New Roman"/>
          <w:sz w:val="28"/>
          <w:szCs w:val="28"/>
          <w:lang w:val="uk-UA"/>
        </w:rPr>
        <w:t>а діагностики рефлексивності А. В. </w:t>
      </w:r>
      <w:r w:rsidRPr="00473C19">
        <w:rPr>
          <w:rFonts w:ascii="Times New Roman" w:hAnsi="Times New Roman"/>
          <w:sz w:val="28"/>
          <w:szCs w:val="28"/>
          <w:lang w:val="uk-UA"/>
        </w:rPr>
        <w:t>Карпова</w:t>
      </w:r>
      <w:r>
        <w:rPr>
          <w:rFonts w:ascii="Times New Roman" w:hAnsi="Times New Roman"/>
          <w:sz w:val="28"/>
          <w:szCs w:val="28"/>
          <w:lang w:val="uk-UA"/>
        </w:rPr>
        <w:t xml:space="preserve"> </w:t>
      </w:r>
      <w:r w:rsidRPr="00473C19">
        <w:rPr>
          <w:rFonts w:ascii="Times New Roman" w:hAnsi="Times New Roman"/>
          <w:sz w:val="28"/>
          <w:szCs w:val="28"/>
          <w:lang w:val="uk-UA"/>
        </w:rPr>
        <w:t xml:space="preserve">— для </w:t>
      </w:r>
      <w:r>
        <w:rPr>
          <w:rFonts w:ascii="Times New Roman" w:hAnsi="Times New Roman"/>
          <w:sz w:val="28"/>
          <w:szCs w:val="28"/>
          <w:lang w:val="uk-UA"/>
        </w:rPr>
        <w:t>визначення</w:t>
      </w:r>
      <w:r w:rsidRPr="00473C19">
        <w:rPr>
          <w:rFonts w:ascii="Times New Roman" w:hAnsi="Times New Roman"/>
          <w:sz w:val="28"/>
          <w:szCs w:val="28"/>
          <w:lang w:val="uk-UA"/>
        </w:rPr>
        <w:t xml:space="preserve"> рівня особистісної рефлексії</w:t>
      </w:r>
      <w:r>
        <w:rPr>
          <w:rFonts w:ascii="Times New Roman" w:hAnsi="Times New Roman"/>
          <w:sz w:val="28"/>
          <w:szCs w:val="28"/>
          <w:lang w:val="uk-UA"/>
        </w:rPr>
        <w:t xml:space="preserve"> та</w:t>
      </w:r>
      <w:r w:rsidRPr="00473C19">
        <w:rPr>
          <w:rFonts w:ascii="Times New Roman" w:hAnsi="Times New Roman"/>
          <w:sz w:val="28"/>
          <w:szCs w:val="28"/>
          <w:lang w:val="uk-UA"/>
        </w:rPr>
        <w:t xml:space="preserve"> її форм</w:t>
      </w:r>
      <w:r>
        <w:rPr>
          <w:rFonts w:ascii="Times New Roman" w:hAnsi="Times New Roman"/>
          <w:sz w:val="28"/>
          <w:szCs w:val="28"/>
          <w:lang w:val="uk-UA"/>
        </w:rPr>
        <w:t>,</w:t>
      </w:r>
      <w:r w:rsidRPr="00473C19">
        <w:rPr>
          <w:rFonts w:ascii="Times New Roman" w:hAnsi="Times New Roman"/>
          <w:sz w:val="28"/>
          <w:szCs w:val="28"/>
          <w:lang w:val="uk-UA"/>
        </w:rPr>
        <w:t xml:space="preserve"> процедура «Анаграми» в авторській модифікації — для виявлення особливо</w:t>
      </w:r>
      <w:r>
        <w:rPr>
          <w:rFonts w:ascii="Times New Roman" w:hAnsi="Times New Roman"/>
          <w:sz w:val="28"/>
          <w:szCs w:val="28"/>
          <w:lang w:val="uk-UA"/>
        </w:rPr>
        <w:t xml:space="preserve">стей інтелектуальної рефлексії, </w:t>
      </w:r>
      <w:r w:rsidRPr="00473C19">
        <w:rPr>
          <w:rFonts w:ascii="Times New Roman" w:hAnsi="Times New Roman"/>
          <w:sz w:val="28"/>
          <w:szCs w:val="28"/>
          <w:lang w:val="uk-UA"/>
        </w:rPr>
        <w:t>опитувальник креативност</w:t>
      </w:r>
      <w:r>
        <w:rPr>
          <w:rFonts w:ascii="Times New Roman" w:hAnsi="Times New Roman"/>
          <w:sz w:val="28"/>
          <w:szCs w:val="28"/>
          <w:lang w:val="uk-UA"/>
        </w:rPr>
        <w:t>і Д. Джонсона в адаптації О. Є. </w:t>
      </w:r>
      <w:r w:rsidRPr="00473C19">
        <w:rPr>
          <w:rFonts w:ascii="Times New Roman" w:hAnsi="Times New Roman"/>
          <w:sz w:val="28"/>
          <w:szCs w:val="28"/>
          <w:lang w:val="uk-UA"/>
        </w:rPr>
        <w:t>Тунік</w:t>
      </w:r>
      <w:r>
        <w:rPr>
          <w:rFonts w:ascii="Times New Roman" w:hAnsi="Times New Roman"/>
          <w:sz w:val="28"/>
          <w:szCs w:val="28"/>
          <w:lang w:val="uk-UA"/>
        </w:rPr>
        <w:t xml:space="preserve"> </w:t>
      </w:r>
      <w:r w:rsidRPr="00473C19">
        <w:rPr>
          <w:rFonts w:ascii="Times New Roman" w:hAnsi="Times New Roman"/>
          <w:sz w:val="28"/>
          <w:szCs w:val="28"/>
          <w:lang w:val="uk-UA"/>
        </w:rPr>
        <w:t xml:space="preserve">— для </w:t>
      </w:r>
      <w:r>
        <w:rPr>
          <w:rFonts w:ascii="Times New Roman" w:hAnsi="Times New Roman"/>
          <w:sz w:val="28"/>
          <w:szCs w:val="28"/>
          <w:lang w:val="uk-UA"/>
        </w:rPr>
        <w:t>оцінки</w:t>
      </w:r>
      <w:r w:rsidRPr="00473C19">
        <w:rPr>
          <w:rFonts w:ascii="Times New Roman" w:hAnsi="Times New Roman"/>
          <w:sz w:val="28"/>
          <w:szCs w:val="28"/>
          <w:lang w:val="uk-UA"/>
        </w:rPr>
        <w:t xml:space="preserve"> рівня </w:t>
      </w:r>
      <w:r>
        <w:rPr>
          <w:rFonts w:ascii="Times New Roman" w:hAnsi="Times New Roman"/>
          <w:sz w:val="28"/>
          <w:szCs w:val="28"/>
          <w:lang w:val="uk-UA"/>
        </w:rPr>
        <w:t>особистісної креативності,</w:t>
      </w:r>
      <w:r w:rsidRPr="00473C19">
        <w:rPr>
          <w:rFonts w:ascii="Times New Roman" w:hAnsi="Times New Roman"/>
          <w:sz w:val="28"/>
          <w:szCs w:val="28"/>
          <w:lang w:val="uk-UA"/>
        </w:rPr>
        <w:t xml:space="preserve"> методика діагнос</w:t>
      </w:r>
      <w:r>
        <w:rPr>
          <w:rFonts w:ascii="Times New Roman" w:hAnsi="Times New Roman"/>
          <w:sz w:val="28"/>
          <w:szCs w:val="28"/>
          <w:lang w:val="uk-UA"/>
        </w:rPr>
        <w:t>тики вербальної креативності С. </w:t>
      </w:r>
      <w:r w:rsidRPr="00473C19">
        <w:rPr>
          <w:rFonts w:ascii="Times New Roman" w:hAnsi="Times New Roman"/>
          <w:sz w:val="28"/>
          <w:szCs w:val="28"/>
          <w:lang w:val="uk-UA"/>
        </w:rPr>
        <w:t xml:space="preserve">Медніка </w:t>
      </w:r>
      <w:r>
        <w:rPr>
          <w:rFonts w:ascii="Times New Roman" w:hAnsi="Times New Roman"/>
          <w:sz w:val="28"/>
          <w:szCs w:val="28"/>
          <w:lang w:val="uk-UA"/>
        </w:rPr>
        <w:t>та тест «Завершення картинок» Е. П. </w:t>
      </w:r>
      <w:r w:rsidRPr="00473C19">
        <w:rPr>
          <w:rFonts w:ascii="Times New Roman" w:hAnsi="Times New Roman"/>
          <w:sz w:val="28"/>
          <w:szCs w:val="28"/>
          <w:lang w:val="uk-UA"/>
        </w:rPr>
        <w:t xml:space="preserve">Торранса </w:t>
      </w:r>
      <w:r>
        <w:rPr>
          <w:rFonts w:ascii="Times New Roman" w:hAnsi="Times New Roman"/>
          <w:sz w:val="28"/>
          <w:szCs w:val="28"/>
          <w:lang w:val="uk-UA"/>
        </w:rPr>
        <w:t>в адаптації А. М. Вороніна</w:t>
      </w:r>
      <w:r w:rsidRPr="00473C19">
        <w:rPr>
          <w:rFonts w:ascii="Times New Roman" w:hAnsi="Times New Roman"/>
          <w:sz w:val="28"/>
          <w:szCs w:val="28"/>
          <w:lang w:val="uk-UA"/>
        </w:rPr>
        <w:t xml:space="preserve"> — для ви</w:t>
      </w:r>
      <w:r>
        <w:rPr>
          <w:rFonts w:ascii="Times New Roman" w:hAnsi="Times New Roman"/>
          <w:sz w:val="28"/>
          <w:szCs w:val="28"/>
          <w:lang w:val="uk-UA"/>
        </w:rPr>
        <w:t>явлення</w:t>
      </w:r>
      <w:r w:rsidRPr="00473C19">
        <w:rPr>
          <w:rFonts w:ascii="Times New Roman" w:hAnsi="Times New Roman"/>
          <w:sz w:val="28"/>
          <w:szCs w:val="28"/>
          <w:lang w:val="uk-UA"/>
        </w:rPr>
        <w:t xml:space="preserve"> особливост</w:t>
      </w:r>
      <w:r>
        <w:rPr>
          <w:rFonts w:ascii="Times New Roman" w:hAnsi="Times New Roman"/>
          <w:sz w:val="28"/>
          <w:szCs w:val="28"/>
          <w:lang w:val="uk-UA"/>
        </w:rPr>
        <w:t xml:space="preserve">ей інтелектуальної креативності та інші; </w:t>
      </w:r>
      <w:r w:rsidRPr="00592483">
        <w:rPr>
          <w:rFonts w:ascii="Times New Roman" w:hAnsi="Times New Roman"/>
          <w:i/>
          <w:sz w:val="28"/>
          <w:szCs w:val="28"/>
          <w:lang w:val="uk-UA"/>
        </w:rPr>
        <w:t>статистичні</w:t>
      </w:r>
      <w:r w:rsidRPr="00592483">
        <w:rPr>
          <w:rFonts w:ascii="Times New Roman" w:hAnsi="Times New Roman"/>
          <w:sz w:val="28"/>
          <w:szCs w:val="28"/>
          <w:lang w:val="uk-UA"/>
        </w:rPr>
        <w:t>,</w:t>
      </w:r>
      <w:r>
        <w:rPr>
          <w:rFonts w:ascii="Times New Roman" w:hAnsi="Times New Roman"/>
          <w:sz w:val="28"/>
          <w:szCs w:val="28"/>
          <w:lang w:val="uk-UA"/>
        </w:rPr>
        <w:t xml:space="preserve"> зокрема </w:t>
      </w:r>
      <w:r w:rsidRPr="00473C19">
        <w:rPr>
          <w:rFonts w:ascii="Times New Roman" w:hAnsi="Times New Roman"/>
          <w:sz w:val="28"/>
          <w:szCs w:val="28"/>
          <w:lang w:val="uk-UA"/>
        </w:rPr>
        <w:t>—</w:t>
      </w:r>
      <w:r>
        <w:rPr>
          <w:rFonts w:ascii="Times New Roman" w:hAnsi="Times New Roman"/>
          <w:sz w:val="28"/>
          <w:szCs w:val="28"/>
          <w:lang w:val="uk-UA"/>
        </w:rPr>
        <w:t xml:space="preserve"> </w:t>
      </w:r>
      <w:r w:rsidRPr="009060D3">
        <w:rPr>
          <w:rFonts w:ascii="Times New Roman" w:hAnsi="Times New Roman"/>
          <w:sz w:val="28"/>
          <w:szCs w:val="28"/>
          <w:lang w:val="uk-UA"/>
        </w:rPr>
        <w:t>факторний аналіз</w:t>
      </w:r>
      <w:r>
        <w:rPr>
          <w:rFonts w:ascii="Times New Roman" w:hAnsi="Times New Roman"/>
          <w:sz w:val="28"/>
          <w:szCs w:val="28"/>
          <w:lang w:val="uk-UA"/>
        </w:rPr>
        <w:t xml:space="preserve"> </w:t>
      </w:r>
      <w:r w:rsidRPr="00473C19">
        <w:rPr>
          <w:rFonts w:ascii="Times New Roman" w:hAnsi="Times New Roman"/>
          <w:sz w:val="28"/>
          <w:szCs w:val="28"/>
          <w:lang w:val="uk-UA"/>
        </w:rPr>
        <w:t>—</w:t>
      </w:r>
      <w:r>
        <w:rPr>
          <w:rFonts w:ascii="Times New Roman" w:hAnsi="Times New Roman"/>
          <w:sz w:val="28"/>
          <w:szCs w:val="28"/>
          <w:lang w:val="uk-UA"/>
        </w:rPr>
        <w:t xml:space="preserve"> </w:t>
      </w:r>
      <w:r w:rsidRPr="002163C4">
        <w:rPr>
          <w:rFonts w:ascii="Times New Roman" w:hAnsi="Times New Roman"/>
          <w:sz w:val="28"/>
          <w:szCs w:val="28"/>
          <w:lang w:val="uk-UA"/>
        </w:rPr>
        <w:t>для побудови емпіричної моделі структурно-функціональної організації саморозвитку особистості, визначення структури взаємозв’язків між рефлексією та креативністю</w:t>
      </w:r>
      <w:r>
        <w:rPr>
          <w:rFonts w:ascii="Times New Roman" w:hAnsi="Times New Roman"/>
          <w:sz w:val="28"/>
          <w:szCs w:val="28"/>
          <w:lang w:val="uk-UA"/>
        </w:rPr>
        <w:t xml:space="preserve">, </w:t>
      </w:r>
      <w:r w:rsidRPr="009060D3">
        <w:rPr>
          <w:rFonts w:ascii="Times New Roman" w:hAnsi="Times New Roman"/>
          <w:sz w:val="28"/>
          <w:szCs w:val="28"/>
          <w:lang w:val="uk-UA"/>
        </w:rPr>
        <w:t>моделювання структурними рівняннями</w:t>
      </w:r>
      <w:r>
        <w:rPr>
          <w:rFonts w:ascii="Times New Roman" w:hAnsi="Times New Roman"/>
          <w:sz w:val="28"/>
          <w:szCs w:val="28"/>
          <w:lang w:val="uk-UA"/>
        </w:rPr>
        <w:t xml:space="preserve"> </w:t>
      </w:r>
      <w:r w:rsidRPr="00473C19">
        <w:rPr>
          <w:rFonts w:ascii="Times New Roman" w:hAnsi="Times New Roman"/>
          <w:sz w:val="28"/>
          <w:szCs w:val="28"/>
          <w:lang w:val="uk-UA"/>
        </w:rPr>
        <w:t>—</w:t>
      </w:r>
      <w:r>
        <w:rPr>
          <w:rFonts w:ascii="Times New Roman" w:hAnsi="Times New Roman"/>
          <w:sz w:val="28"/>
          <w:szCs w:val="28"/>
          <w:lang w:val="uk-UA"/>
        </w:rPr>
        <w:t xml:space="preserve"> для побудови </w:t>
      </w:r>
      <w:r>
        <w:rPr>
          <w:rFonts w:ascii="Times New Roman" w:hAnsi="Times New Roman"/>
          <w:sz w:val="28"/>
          <w:szCs w:val="28"/>
          <w:lang w:val="uk-UA"/>
        </w:rPr>
        <w:lastRenderedPageBreak/>
        <w:t>загальної моделі впливу рефлексії та креативності на саморозвиток особистості</w:t>
      </w:r>
      <w:r w:rsidRPr="009060D3">
        <w:rPr>
          <w:rFonts w:ascii="Times New Roman" w:hAnsi="Times New Roman"/>
          <w:sz w:val="28"/>
          <w:szCs w:val="28"/>
          <w:lang w:val="uk-UA"/>
        </w:rPr>
        <w:t>, структурний аналіз за А. В. Карповим</w:t>
      </w:r>
      <w:r>
        <w:rPr>
          <w:rFonts w:ascii="Times New Roman" w:hAnsi="Times New Roman"/>
          <w:sz w:val="28"/>
          <w:szCs w:val="28"/>
          <w:lang w:val="uk-UA"/>
        </w:rPr>
        <w:t xml:space="preserve"> </w:t>
      </w:r>
      <w:r w:rsidRPr="00473C19">
        <w:rPr>
          <w:rFonts w:ascii="Times New Roman" w:hAnsi="Times New Roman"/>
          <w:sz w:val="28"/>
          <w:szCs w:val="28"/>
          <w:lang w:val="uk-UA"/>
        </w:rPr>
        <w:t>—</w:t>
      </w:r>
      <w:r>
        <w:rPr>
          <w:rFonts w:ascii="Times New Roman" w:hAnsi="Times New Roman"/>
          <w:sz w:val="28"/>
          <w:szCs w:val="28"/>
          <w:lang w:val="uk-UA"/>
        </w:rPr>
        <w:t xml:space="preserve"> для характеристики ефектів рефлексії та креативності як модераторів саморозвитку особистості, множинний лінійний регресійний аналіз </w:t>
      </w:r>
      <w:r w:rsidRPr="00473C19">
        <w:rPr>
          <w:rFonts w:ascii="Times New Roman" w:hAnsi="Times New Roman"/>
          <w:sz w:val="28"/>
          <w:szCs w:val="28"/>
          <w:lang w:val="uk-UA"/>
        </w:rPr>
        <w:t>—</w:t>
      </w:r>
      <w:r>
        <w:rPr>
          <w:rFonts w:ascii="Times New Roman" w:hAnsi="Times New Roman"/>
          <w:sz w:val="28"/>
          <w:szCs w:val="28"/>
          <w:lang w:val="uk-UA"/>
        </w:rPr>
        <w:t xml:space="preserve"> для визначення впливу рефлексії та креативності на компоненти і підсистеми саморозвитку особистості та інші</w:t>
      </w:r>
      <w:r w:rsidRPr="009060D3">
        <w:rPr>
          <w:rFonts w:ascii="Times New Roman" w:hAnsi="Times New Roman"/>
          <w:sz w:val="28"/>
          <w:szCs w:val="28"/>
          <w:lang w:val="uk-UA"/>
        </w:rPr>
        <w:t>.</w:t>
      </w:r>
    </w:p>
    <w:p w:rsidR="00D6539C" w:rsidRPr="00BA1EED" w:rsidRDefault="00D6539C" w:rsidP="00D6539C">
      <w:pPr>
        <w:spacing w:after="0" w:line="360" w:lineRule="auto"/>
        <w:ind w:firstLine="708"/>
        <w:jc w:val="both"/>
        <w:rPr>
          <w:rFonts w:ascii="Times New Roman" w:hAnsi="Times New Roman"/>
          <w:sz w:val="28"/>
          <w:szCs w:val="28"/>
          <w:lang w:val="uk-UA"/>
        </w:rPr>
      </w:pPr>
      <w:r>
        <w:rPr>
          <w:rFonts w:ascii="Times New Roman" w:hAnsi="Times New Roman"/>
          <w:b/>
          <w:sz w:val="28"/>
          <w:szCs w:val="28"/>
          <w:lang w:val="uk-UA"/>
        </w:rPr>
        <w:t>Наукова новизна</w:t>
      </w:r>
      <w:r>
        <w:rPr>
          <w:rFonts w:ascii="Times New Roman" w:hAnsi="Times New Roman"/>
          <w:sz w:val="28"/>
          <w:szCs w:val="28"/>
          <w:lang w:val="uk-UA"/>
        </w:rPr>
        <w:t xml:space="preserve"> роботи визначається системною перспективою дослідження саморозвитку особистості, характеристикою ефектів одразу двох його внутрішніх чинників (рефлексії та креативності) з урахуванням динаміки життєвого шляху.</w:t>
      </w:r>
    </w:p>
    <w:p w:rsidR="00D6539C" w:rsidRPr="00BA1EED" w:rsidRDefault="00D6539C" w:rsidP="00D6539C">
      <w:pPr>
        <w:spacing w:after="0" w:line="360" w:lineRule="auto"/>
        <w:ind w:firstLine="708"/>
        <w:jc w:val="both"/>
        <w:rPr>
          <w:rFonts w:ascii="Times New Roman" w:hAnsi="Times New Roman"/>
          <w:i/>
          <w:sz w:val="28"/>
          <w:szCs w:val="28"/>
          <w:lang w:val="uk-UA"/>
        </w:rPr>
      </w:pPr>
      <w:r>
        <w:rPr>
          <w:rFonts w:ascii="Times New Roman" w:hAnsi="Times New Roman"/>
          <w:i/>
          <w:sz w:val="28"/>
          <w:szCs w:val="28"/>
          <w:lang w:val="uk-UA"/>
        </w:rPr>
        <w:t>У</w:t>
      </w:r>
      <w:r w:rsidRPr="00BA1EED">
        <w:rPr>
          <w:rFonts w:ascii="Times New Roman" w:hAnsi="Times New Roman"/>
          <w:i/>
          <w:sz w:val="28"/>
          <w:szCs w:val="28"/>
          <w:lang w:val="uk-UA"/>
        </w:rPr>
        <w:t>перше:</w:t>
      </w:r>
    </w:p>
    <w:p w:rsidR="00D6539C" w:rsidRPr="0026365F" w:rsidRDefault="00D6539C" w:rsidP="00D6539C">
      <w:pPr>
        <w:tabs>
          <w:tab w:val="left" w:pos="993"/>
        </w:tabs>
        <w:spacing w:after="0" w:line="36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 xml:space="preserve">побудовано загальну модель впливу рефлексії та креативності на саморозвиток особистості, у якій відображається різноспрямованість </w:t>
      </w:r>
      <w:r w:rsidRPr="001B7AA1">
        <w:rPr>
          <w:rFonts w:ascii="Times New Roman" w:hAnsi="Times New Roman"/>
          <w:sz w:val="28"/>
          <w:szCs w:val="28"/>
          <w:lang w:val="uk-UA"/>
        </w:rPr>
        <w:t>особистісних</w:t>
      </w:r>
      <w:r w:rsidRPr="0026365F">
        <w:rPr>
          <w:rFonts w:ascii="Times New Roman" w:hAnsi="Times New Roman"/>
          <w:sz w:val="28"/>
          <w:szCs w:val="28"/>
          <w:lang w:val="uk-UA"/>
        </w:rPr>
        <w:t xml:space="preserve"> рефлексії та креативності: перша пов’язана із соціальним (етичним) спрямуванням саморозвитку, друга — з його орієнтацією на індивідуальний успіх;</w:t>
      </w:r>
    </w:p>
    <w:p w:rsidR="00D6539C" w:rsidRPr="0026365F" w:rsidRDefault="00D6539C" w:rsidP="00D6539C">
      <w:pPr>
        <w:tabs>
          <w:tab w:val="left" w:pos="993"/>
        </w:tabs>
        <w:spacing w:after="0" w:line="36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 xml:space="preserve">встановлено вплив рефлексії та креативності як змінних-модераторів на структуру зв’язків саморозвитку особистості, показано, що найбільша організованість системи саморозвитку досягається </w:t>
      </w:r>
      <w:r w:rsidRPr="00E917ED">
        <w:rPr>
          <w:rFonts w:ascii="Times New Roman" w:hAnsi="Times New Roman"/>
          <w:sz w:val="28"/>
          <w:szCs w:val="28"/>
          <w:lang w:val="uk-UA"/>
        </w:rPr>
        <w:t xml:space="preserve">при </w:t>
      </w:r>
      <w:r w:rsidRPr="001B7AA1">
        <w:rPr>
          <w:rFonts w:ascii="Times New Roman" w:hAnsi="Times New Roman"/>
          <w:sz w:val="28"/>
          <w:szCs w:val="28"/>
          <w:lang w:val="uk-UA"/>
        </w:rPr>
        <w:t>середніх</w:t>
      </w:r>
      <w:r>
        <w:rPr>
          <w:rFonts w:ascii="Times New Roman" w:hAnsi="Times New Roman"/>
          <w:sz w:val="28"/>
          <w:szCs w:val="28"/>
          <w:lang w:val="uk-UA"/>
        </w:rPr>
        <w:t xml:space="preserve"> значеннях</w:t>
      </w:r>
      <w:r w:rsidRPr="0026365F">
        <w:rPr>
          <w:rFonts w:ascii="Times New Roman" w:hAnsi="Times New Roman"/>
          <w:sz w:val="28"/>
          <w:szCs w:val="28"/>
          <w:lang w:val="uk-UA"/>
        </w:rPr>
        <w:t xml:space="preserve"> особистісних рефлексії та креативності;</w:t>
      </w:r>
    </w:p>
    <w:p w:rsidR="00D6539C" w:rsidRPr="0026365F" w:rsidRDefault="00D6539C" w:rsidP="00D6539C">
      <w:pPr>
        <w:tabs>
          <w:tab w:val="left" w:pos="993"/>
        </w:tabs>
        <w:spacing w:after="0" w:line="36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виявлено особливості впливу рефлексії та креативності на саморозвиток особистості на різних етапах життєвого шляху, що визначаються змінами життєвих завдань, які постають перед суб’єктами</w:t>
      </w:r>
      <w:r>
        <w:rPr>
          <w:rFonts w:ascii="Times New Roman" w:hAnsi="Times New Roman"/>
          <w:sz w:val="28"/>
          <w:szCs w:val="28"/>
          <w:lang w:val="uk-UA"/>
        </w:rPr>
        <w:t xml:space="preserve">: </w:t>
      </w:r>
      <w:r w:rsidRPr="001B7AA1">
        <w:rPr>
          <w:rFonts w:ascii="Times New Roman" w:hAnsi="Times New Roman"/>
          <w:sz w:val="28"/>
          <w:szCs w:val="28"/>
          <w:lang w:val="uk-UA"/>
        </w:rPr>
        <w:t>початок самостійного життя вимагає проявів особистісної креативності; досягнення найвищої продуктивності — інтелектуальних рефлексії та креативності; інтеграція життєвого шляху — обох названих чинників;</w:t>
      </w:r>
    </w:p>
    <w:p w:rsidR="00D6539C" w:rsidRPr="00BA1EED" w:rsidRDefault="00D6539C" w:rsidP="00D6539C">
      <w:pPr>
        <w:tabs>
          <w:tab w:val="left" w:pos="993"/>
        </w:tabs>
        <w:spacing w:after="0" w:line="36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охарактеризовано суб’єктивну картину саморозвитку особистості в структурі життєвого шляху</w:t>
      </w:r>
      <w:r>
        <w:rPr>
          <w:rFonts w:ascii="Times New Roman" w:hAnsi="Times New Roman"/>
          <w:sz w:val="28"/>
          <w:szCs w:val="28"/>
          <w:lang w:val="uk-UA"/>
        </w:rPr>
        <w:t xml:space="preserve"> </w:t>
      </w:r>
      <w:r w:rsidRPr="0026365F">
        <w:rPr>
          <w:rFonts w:ascii="Times New Roman" w:hAnsi="Times New Roman"/>
          <w:sz w:val="28"/>
          <w:szCs w:val="28"/>
          <w:lang w:val="uk-UA"/>
        </w:rPr>
        <w:t>—</w:t>
      </w:r>
      <w:r>
        <w:rPr>
          <w:rFonts w:ascii="Times New Roman" w:hAnsi="Times New Roman"/>
          <w:sz w:val="28"/>
          <w:szCs w:val="28"/>
          <w:lang w:val="uk-UA"/>
        </w:rPr>
        <w:t xml:space="preserve"> загальна змістова схема розповіді про життєвий шлях: дитинство </w:t>
      </w:r>
      <w:r w:rsidRPr="0026365F">
        <w:rPr>
          <w:rFonts w:ascii="Times New Roman" w:hAnsi="Times New Roman"/>
          <w:sz w:val="28"/>
          <w:szCs w:val="28"/>
          <w:lang w:val="uk-UA"/>
        </w:rPr>
        <w:t>—</w:t>
      </w:r>
      <w:r>
        <w:rPr>
          <w:rFonts w:ascii="Times New Roman" w:hAnsi="Times New Roman"/>
          <w:sz w:val="28"/>
          <w:szCs w:val="28"/>
          <w:lang w:val="uk-UA"/>
        </w:rPr>
        <w:t xml:space="preserve"> навчання </w:t>
      </w:r>
      <w:r w:rsidRPr="0026365F">
        <w:rPr>
          <w:rFonts w:ascii="Times New Roman" w:hAnsi="Times New Roman"/>
          <w:sz w:val="28"/>
          <w:szCs w:val="28"/>
          <w:lang w:val="uk-UA"/>
        </w:rPr>
        <w:t>—</w:t>
      </w:r>
      <w:r>
        <w:rPr>
          <w:rFonts w:ascii="Times New Roman" w:hAnsi="Times New Roman"/>
          <w:sz w:val="28"/>
          <w:szCs w:val="28"/>
          <w:lang w:val="uk-UA"/>
        </w:rPr>
        <w:t xml:space="preserve"> робота </w:t>
      </w:r>
      <w:r w:rsidRPr="0026365F">
        <w:rPr>
          <w:rFonts w:ascii="Times New Roman" w:hAnsi="Times New Roman"/>
          <w:sz w:val="28"/>
          <w:szCs w:val="28"/>
          <w:lang w:val="uk-UA"/>
        </w:rPr>
        <w:t>—</w:t>
      </w:r>
      <w:r>
        <w:rPr>
          <w:rFonts w:ascii="Times New Roman" w:hAnsi="Times New Roman"/>
          <w:sz w:val="28"/>
          <w:szCs w:val="28"/>
          <w:lang w:val="uk-UA"/>
        </w:rPr>
        <w:t xml:space="preserve"> стосунки;</w:t>
      </w:r>
      <w:r w:rsidRPr="0026365F">
        <w:rPr>
          <w:rFonts w:ascii="Times New Roman" w:hAnsi="Times New Roman"/>
          <w:sz w:val="28"/>
          <w:szCs w:val="28"/>
          <w:lang w:val="uk-UA"/>
        </w:rPr>
        <w:t xml:space="preserve"> визначено дискурсивні стратегії, які виступають засобам</w:t>
      </w:r>
      <w:r>
        <w:rPr>
          <w:rFonts w:ascii="Times New Roman" w:hAnsi="Times New Roman"/>
          <w:sz w:val="28"/>
          <w:szCs w:val="28"/>
          <w:lang w:val="uk-UA"/>
        </w:rPr>
        <w:t>и та продуктами рефлексування: експозиція, проблематизація, рішення-вибір.</w:t>
      </w:r>
    </w:p>
    <w:p w:rsidR="00D6539C" w:rsidRPr="00BA1EED" w:rsidRDefault="00D6539C" w:rsidP="00D6539C">
      <w:pPr>
        <w:spacing w:after="0" w:line="360" w:lineRule="auto"/>
        <w:ind w:firstLine="708"/>
        <w:jc w:val="both"/>
        <w:rPr>
          <w:rFonts w:ascii="Times New Roman" w:hAnsi="Times New Roman"/>
          <w:i/>
          <w:sz w:val="28"/>
          <w:szCs w:val="28"/>
          <w:lang w:val="uk-UA"/>
        </w:rPr>
      </w:pPr>
      <w:r>
        <w:rPr>
          <w:rFonts w:ascii="Times New Roman" w:hAnsi="Times New Roman"/>
          <w:i/>
          <w:sz w:val="28"/>
          <w:szCs w:val="28"/>
          <w:lang w:val="uk-UA"/>
        </w:rPr>
        <w:lastRenderedPageBreak/>
        <w:t>П</w:t>
      </w:r>
      <w:r w:rsidRPr="00BA1EED">
        <w:rPr>
          <w:rFonts w:ascii="Times New Roman" w:hAnsi="Times New Roman"/>
          <w:i/>
          <w:sz w:val="28"/>
          <w:szCs w:val="28"/>
          <w:lang w:val="uk-UA"/>
        </w:rPr>
        <w:t>оглиблено</w:t>
      </w:r>
      <w:r>
        <w:rPr>
          <w:rFonts w:ascii="Times New Roman" w:hAnsi="Times New Roman"/>
          <w:i/>
          <w:sz w:val="28"/>
          <w:szCs w:val="28"/>
          <w:lang w:val="uk-UA"/>
        </w:rPr>
        <w:t xml:space="preserve"> уявлення</w:t>
      </w:r>
      <w:r w:rsidRPr="00BA1EED">
        <w:rPr>
          <w:rFonts w:ascii="Times New Roman" w:hAnsi="Times New Roman"/>
          <w:i/>
          <w:sz w:val="28"/>
          <w:szCs w:val="28"/>
          <w:lang w:val="uk-UA"/>
        </w:rPr>
        <w:t>:</w:t>
      </w:r>
    </w:p>
    <w:p w:rsidR="00D6539C" w:rsidRPr="0026365F" w:rsidRDefault="00D6539C" w:rsidP="00D6539C">
      <w:pPr>
        <w:tabs>
          <w:tab w:val="left" w:pos="993"/>
        </w:tabs>
        <w:spacing w:after="0" w:line="36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про структурно-функціональну організацію саморозвитку особистості</w:t>
      </w:r>
      <w:r>
        <w:rPr>
          <w:rFonts w:ascii="Times New Roman" w:hAnsi="Times New Roman"/>
          <w:sz w:val="28"/>
          <w:szCs w:val="28"/>
          <w:lang w:val="uk-UA"/>
        </w:rPr>
        <w:t xml:space="preserve"> положенням про різноспрямовані підсистеми саморозвитку </w:t>
      </w:r>
      <w:r w:rsidRPr="00DE6F4A">
        <w:rPr>
          <w:rFonts w:ascii="Times New Roman" w:hAnsi="Times New Roman"/>
          <w:sz w:val="28"/>
          <w:szCs w:val="28"/>
          <w:lang w:val="uk-UA"/>
        </w:rPr>
        <w:t>—</w:t>
      </w:r>
      <w:r>
        <w:rPr>
          <w:rFonts w:ascii="Times New Roman" w:hAnsi="Times New Roman"/>
          <w:sz w:val="28"/>
          <w:szCs w:val="28"/>
          <w:lang w:val="uk-UA"/>
        </w:rPr>
        <w:t xml:space="preserve"> прогресивну (індивідуалістичний, прагматичний вимір) </w:t>
      </w:r>
      <w:r w:rsidRPr="00E575F2">
        <w:rPr>
          <w:rFonts w:ascii="Times New Roman" w:hAnsi="Times New Roman"/>
          <w:sz w:val="28"/>
          <w:szCs w:val="28"/>
          <w:lang w:val="uk-UA"/>
        </w:rPr>
        <w:t>та інтергресивну</w:t>
      </w:r>
      <w:r>
        <w:rPr>
          <w:rFonts w:ascii="Times New Roman" w:hAnsi="Times New Roman"/>
          <w:sz w:val="28"/>
          <w:szCs w:val="28"/>
          <w:lang w:val="uk-UA"/>
        </w:rPr>
        <w:t xml:space="preserve"> (соціальний, етичний вимір)</w:t>
      </w:r>
      <w:r w:rsidRPr="0026365F">
        <w:rPr>
          <w:rFonts w:ascii="Times New Roman" w:hAnsi="Times New Roman"/>
          <w:sz w:val="28"/>
          <w:szCs w:val="28"/>
          <w:lang w:val="uk-UA"/>
        </w:rPr>
        <w:t>;</w:t>
      </w:r>
    </w:p>
    <w:p w:rsidR="00D6539C" w:rsidRPr="00BA1EED" w:rsidRDefault="00D6539C" w:rsidP="00D6539C">
      <w:pPr>
        <w:tabs>
          <w:tab w:val="left" w:pos="993"/>
        </w:tabs>
        <w:spacing w:after="0" w:line="36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про особливості саморозвитку, рефлексії та креативності на різних етапах життєвого шляху</w:t>
      </w:r>
      <w:r>
        <w:rPr>
          <w:rFonts w:ascii="Times New Roman" w:hAnsi="Times New Roman"/>
          <w:sz w:val="28"/>
          <w:szCs w:val="28"/>
          <w:lang w:val="uk-UA"/>
        </w:rPr>
        <w:t xml:space="preserve"> та</w:t>
      </w:r>
      <w:r w:rsidRPr="0026365F">
        <w:rPr>
          <w:rFonts w:ascii="Times New Roman" w:hAnsi="Times New Roman"/>
          <w:sz w:val="28"/>
          <w:szCs w:val="28"/>
          <w:lang w:val="uk-UA"/>
        </w:rPr>
        <w:t xml:space="preserve"> </w:t>
      </w:r>
      <w:r>
        <w:rPr>
          <w:rFonts w:ascii="Times New Roman" w:hAnsi="Times New Roman"/>
          <w:sz w:val="28"/>
          <w:szCs w:val="28"/>
          <w:lang w:val="uk-UA"/>
        </w:rPr>
        <w:t xml:space="preserve">їх </w:t>
      </w:r>
      <w:r w:rsidRPr="001B7B8A">
        <w:rPr>
          <w:rFonts w:ascii="Times New Roman" w:hAnsi="Times New Roman"/>
          <w:sz w:val="28"/>
          <w:szCs w:val="28"/>
          <w:lang w:val="uk-UA"/>
        </w:rPr>
        <w:t>відмінності</w:t>
      </w:r>
      <w:r w:rsidRPr="0026365F">
        <w:rPr>
          <w:rFonts w:ascii="Times New Roman" w:hAnsi="Times New Roman"/>
          <w:sz w:val="28"/>
          <w:szCs w:val="28"/>
          <w:lang w:val="uk-UA"/>
        </w:rPr>
        <w:t>, зумовлені професійними, с</w:t>
      </w:r>
      <w:r>
        <w:rPr>
          <w:rFonts w:ascii="Times New Roman" w:hAnsi="Times New Roman"/>
          <w:sz w:val="28"/>
          <w:szCs w:val="28"/>
          <w:lang w:val="uk-UA"/>
        </w:rPr>
        <w:t>татевими і сімейними чинниками.</w:t>
      </w:r>
      <w:r w:rsidRPr="00A23D5C">
        <w:rPr>
          <w:rFonts w:ascii="Times New Roman" w:hAnsi="Times New Roman"/>
          <w:sz w:val="28"/>
          <w:szCs w:val="28"/>
          <w:lang w:val="uk-UA"/>
        </w:rPr>
        <w:t xml:space="preserve"> </w:t>
      </w:r>
    </w:p>
    <w:p w:rsidR="00D6539C" w:rsidRPr="0013676D" w:rsidRDefault="00D6539C" w:rsidP="00D6539C">
      <w:pPr>
        <w:spacing w:after="0" w:line="360" w:lineRule="auto"/>
        <w:ind w:firstLine="708"/>
        <w:jc w:val="both"/>
        <w:rPr>
          <w:rFonts w:ascii="Times New Roman" w:hAnsi="Times New Roman"/>
          <w:i/>
          <w:sz w:val="28"/>
          <w:szCs w:val="28"/>
          <w:lang w:val="uk-UA"/>
        </w:rPr>
      </w:pPr>
      <w:r w:rsidRPr="0013676D">
        <w:rPr>
          <w:rFonts w:ascii="Times New Roman" w:hAnsi="Times New Roman"/>
          <w:i/>
          <w:spacing w:val="-6"/>
          <w:sz w:val="28"/>
          <w:szCs w:val="28"/>
          <w:lang w:val="uk-UA"/>
        </w:rPr>
        <w:t>Дістали подальшого розвитку</w:t>
      </w:r>
      <w:r>
        <w:rPr>
          <w:rFonts w:ascii="Times New Roman" w:hAnsi="Times New Roman"/>
          <w:i/>
          <w:spacing w:val="-6"/>
          <w:sz w:val="28"/>
          <w:szCs w:val="28"/>
          <w:lang w:val="uk-UA"/>
        </w:rPr>
        <w:t>:</w:t>
      </w:r>
    </w:p>
    <w:p w:rsidR="00D6539C" w:rsidRPr="0026365F" w:rsidRDefault="00D6539C" w:rsidP="00D6539C">
      <w:pPr>
        <w:tabs>
          <w:tab w:val="left" w:pos="993"/>
        </w:tabs>
        <w:spacing w:after="0" w:line="36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системна концепція саморозвитку, рефлексії та креативності;</w:t>
      </w:r>
    </w:p>
    <w:p w:rsidR="00D6539C" w:rsidRDefault="00D6539C" w:rsidP="00D6539C">
      <w:pPr>
        <w:tabs>
          <w:tab w:val="left" w:pos="993"/>
        </w:tabs>
        <w:spacing w:after="0" w:line="36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 xml:space="preserve">диференційна модель рефлексії та креативності. </w:t>
      </w:r>
    </w:p>
    <w:p w:rsidR="00D6539C" w:rsidRDefault="00D6539C" w:rsidP="00D6539C">
      <w:pPr>
        <w:tabs>
          <w:tab w:val="left" w:pos="993"/>
        </w:tabs>
        <w:spacing w:after="0" w:line="360" w:lineRule="auto"/>
        <w:ind w:firstLine="708"/>
        <w:jc w:val="both"/>
        <w:rPr>
          <w:rFonts w:ascii="Times New Roman" w:hAnsi="Times New Roman"/>
          <w:sz w:val="28"/>
          <w:szCs w:val="28"/>
          <w:lang w:val="uk-UA"/>
        </w:rPr>
      </w:pPr>
      <w:r w:rsidRPr="00BA1EED">
        <w:rPr>
          <w:rFonts w:ascii="Times New Roman" w:hAnsi="Times New Roman"/>
          <w:b/>
          <w:sz w:val="28"/>
          <w:szCs w:val="28"/>
          <w:lang w:val="uk-UA"/>
        </w:rPr>
        <w:t xml:space="preserve">Практичне значення </w:t>
      </w:r>
      <w:r w:rsidRPr="008E63D3">
        <w:rPr>
          <w:rFonts w:ascii="Times New Roman" w:hAnsi="Times New Roman"/>
          <w:sz w:val="28"/>
          <w:szCs w:val="28"/>
          <w:lang w:val="uk-UA"/>
        </w:rPr>
        <w:t>роботи полягає у</w:t>
      </w:r>
      <w:r>
        <w:rPr>
          <w:rFonts w:ascii="Times New Roman" w:hAnsi="Times New Roman"/>
          <w:sz w:val="28"/>
          <w:szCs w:val="28"/>
          <w:lang w:val="uk-UA"/>
        </w:rPr>
        <w:t xml:space="preserve"> р</w:t>
      </w:r>
      <w:r w:rsidRPr="0026365F">
        <w:rPr>
          <w:rFonts w:ascii="Times New Roman" w:hAnsi="Times New Roman"/>
          <w:sz w:val="28"/>
          <w:szCs w:val="28"/>
          <w:lang w:val="uk-UA"/>
        </w:rPr>
        <w:t>озроб</w:t>
      </w:r>
      <w:r>
        <w:rPr>
          <w:rFonts w:ascii="Times New Roman" w:hAnsi="Times New Roman"/>
          <w:sz w:val="28"/>
          <w:szCs w:val="28"/>
          <w:lang w:val="uk-UA"/>
        </w:rPr>
        <w:t>ці</w:t>
      </w:r>
      <w:r w:rsidRPr="0026365F">
        <w:rPr>
          <w:rFonts w:ascii="Times New Roman" w:hAnsi="Times New Roman"/>
          <w:sz w:val="28"/>
          <w:szCs w:val="28"/>
          <w:lang w:val="uk-UA"/>
        </w:rPr>
        <w:t xml:space="preserve"> принцип</w:t>
      </w:r>
      <w:r>
        <w:rPr>
          <w:rFonts w:ascii="Times New Roman" w:hAnsi="Times New Roman"/>
          <w:sz w:val="28"/>
          <w:szCs w:val="28"/>
          <w:lang w:val="uk-UA"/>
        </w:rPr>
        <w:t>ів</w:t>
      </w:r>
      <w:r w:rsidRPr="0026365F">
        <w:rPr>
          <w:rFonts w:ascii="Times New Roman" w:hAnsi="Times New Roman"/>
          <w:sz w:val="28"/>
          <w:szCs w:val="28"/>
          <w:lang w:val="uk-UA"/>
        </w:rPr>
        <w:t xml:space="preserve"> та практичн</w:t>
      </w:r>
      <w:r>
        <w:rPr>
          <w:rFonts w:ascii="Times New Roman" w:hAnsi="Times New Roman"/>
          <w:sz w:val="28"/>
          <w:szCs w:val="28"/>
          <w:lang w:val="uk-UA"/>
        </w:rPr>
        <w:t>их</w:t>
      </w:r>
      <w:r w:rsidRPr="0026365F">
        <w:rPr>
          <w:rFonts w:ascii="Times New Roman" w:hAnsi="Times New Roman"/>
          <w:sz w:val="28"/>
          <w:szCs w:val="28"/>
          <w:lang w:val="uk-UA"/>
        </w:rPr>
        <w:t xml:space="preserve"> рекомендаці</w:t>
      </w:r>
      <w:r>
        <w:rPr>
          <w:rFonts w:ascii="Times New Roman" w:hAnsi="Times New Roman"/>
          <w:sz w:val="28"/>
          <w:szCs w:val="28"/>
          <w:lang w:val="uk-UA"/>
        </w:rPr>
        <w:t>й</w:t>
      </w:r>
      <w:r w:rsidRPr="0026365F">
        <w:rPr>
          <w:rFonts w:ascii="Times New Roman" w:hAnsi="Times New Roman"/>
          <w:sz w:val="28"/>
          <w:szCs w:val="28"/>
          <w:lang w:val="uk-UA"/>
        </w:rPr>
        <w:t xml:space="preserve"> щодо оптимізації та діагности</w:t>
      </w:r>
      <w:r>
        <w:rPr>
          <w:rFonts w:ascii="Times New Roman" w:hAnsi="Times New Roman"/>
          <w:sz w:val="28"/>
          <w:szCs w:val="28"/>
          <w:lang w:val="uk-UA"/>
        </w:rPr>
        <w:t xml:space="preserve">ки саморозвитку особистості, спрямованих на підвищення ефективності саморозвитку, гармонізацію цього процесу на різних етапах життєвого шляху, оволодіння внутрішніми засобами саморозвитку, зокрема рефлексією та креативністю, які дозволяють особистості рухатися до все більшого психологічного благополуччя та реалізації власних потенцій як у продуктивній діяльності, так і при побудові стосунків з іншими людьми. Принципи та рекомендації </w:t>
      </w:r>
      <w:r w:rsidRPr="0026365F">
        <w:rPr>
          <w:rFonts w:ascii="Times New Roman" w:hAnsi="Times New Roman"/>
          <w:sz w:val="28"/>
          <w:szCs w:val="28"/>
          <w:lang w:val="uk-UA"/>
        </w:rPr>
        <w:t xml:space="preserve">можуть бути використані </w:t>
      </w:r>
      <w:r>
        <w:rPr>
          <w:rFonts w:ascii="Times New Roman" w:hAnsi="Times New Roman"/>
          <w:sz w:val="28"/>
          <w:szCs w:val="28"/>
          <w:lang w:val="uk-UA"/>
        </w:rPr>
        <w:t>у</w:t>
      </w:r>
      <w:r w:rsidRPr="0026365F">
        <w:rPr>
          <w:rFonts w:ascii="Times New Roman" w:hAnsi="Times New Roman"/>
          <w:sz w:val="28"/>
          <w:szCs w:val="28"/>
          <w:lang w:val="uk-UA"/>
        </w:rPr>
        <w:t xml:space="preserve"> консультативній,</w:t>
      </w:r>
      <w:r>
        <w:rPr>
          <w:rFonts w:ascii="Times New Roman" w:hAnsi="Times New Roman"/>
          <w:sz w:val="28"/>
          <w:szCs w:val="28"/>
          <w:lang w:val="uk-UA"/>
        </w:rPr>
        <w:t xml:space="preserve"> психотерапевтичній,</w:t>
      </w:r>
      <w:r w:rsidRPr="0026365F">
        <w:rPr>
          <w:rFonts w:ascii="Times New Roman" w:hAnsi="Times New Roman"/>
          <w:sz w:val="28"/>
          <w:szCs w:val="28"/>
          <w:lang w:val="uk-UA"/>
        </w:rPr>
        <w:t xml:space="preserve"> навчальній, тренінговій психологічній діяльності. Модифікована автором процедура «Анаграми» може бути </w:t>
      </w:r>
      <w:r>
        <w:rPr>
          <w:rFonts w:ascii="Times New Roman" w:hAnsi="Times New Roman"/>
          <w:sz w:val="28"/>
          <w:szCs w:val="28"/>
          <w:lang w:val="uk-UA"/>
        </w:rPr>
        <w:t>застосована</w:t>
      </w:r>
      <w:r w:rsidRPr="0026365F">
        <w:rPr>
          <w:rFonts w:ascii="Times New Roman" w:hAnsi="Times New Roman"/>
          <w:sz w:val="28"/>
          <w:szCs w:val="28"/>
          <w:lang w:val="uk-UA"/>
        </w:rPr>
        <w:t xml:space="preserve"> для визначення рівня інтелектуальної рефлексії дорослих осіб, розроблена стратегія аналізу розповідей про життєвий шлях зі сторони фаз рефлексії </w:t>
      </w:r>
      <w:r w:rsidR="001468C9" w:rsidRPr="0026365F">
        <w:rPr>
          <w:rFonts w:ascii="Times New Roman" w:hAnsi="Times New Roman"/>
          <w:sz w:val="28"/>
          <w:szCs w:val="28"/>
          <w:lang w:val="uk-UA"/>
        </w:rPr>
        <w:t>—</w:t>
      </w:r>
      <w:r w:rsidRPr="0026365F">
        <w:rPr>
          <w:rFonts w:ascii="Times New Roman" w:hAnsi="Times New Roman"/>
          <w:sz w:val="28"/>
          <w:szCs w:val="28"/>
          <w:lang w:val="uk-UA"/>
        </w:rPr>
        <w:t xml:space="preserve"> у психодіагностичній діяльності.</w:t>
      </w:r>
      <w:r>
        <w:rPr>
          <w:rFonts w:ascii="Times New Roman" w:hAnsi="Times New Roman"/>
          <w:sz w:val="28"/>
          <w:szCs w:val="28"/>
          <w:lang w:val="uk-UA"/>
        </w:rPr>
        <w:t xml:space="preserve"> </w:t>
      </w:r>
      <w:r w:rsidRPr="000F6810">
        <w:rPr>
          <w:rFonts w:ascii="Times New Roman" w:hAnsi="Times New Roman"/>
          <w:sz w:val="28"/>
          <w:szCs w:val="28"/>
          <w:lang w:val="uk-UA"/>
        </w:rPr>
        <w:t>Теоретичний та емпіричний матеріал може стати корисним у процесі розробки та викладання навчальних курсів</w:t>
      </w:r>
      <w:r>
        <w:rPr>
          <w:rFonts w:ascii="Times New Roman" w:hAnsi="Times New Roman"/>
          <w:sz w:val="28"/>
          <w:szCs w:val="28"/>
          <w:lang w:val="uk-UA"/>
        </w:rPr>
        <w:t xml:space="preserve"> </w:t>
      </w:r>
      <w:r w:rsidRPr="0026365F">
        <w:rPr>
          <w:rFonts w:ascii="Times New Roman" w:hAnsi="Times New Roman"/>
          <w:sz w:val="28"/>
          <w:szCs w:val="28"/>
          <w:lang w:val="uk-UA"/>
        </w:rPr>
        <w:t>«Психологія особистості», «Психологія дорослішання та зрілості», «Загальна психологія», «Соціальна психологія», «Диференційна психологія».</w:t>
      </w:r>
    </w:p>
    <w:p w:rsidR="00D6539C" w:rsidRDefault="00D6539C" w:rsidP="00D6539C">
      <w:pPr>
        <w:tabs>
          <w:tab w:val="left" w:pos="993"/>
        </w:tabs>
        <w:spacing w:after="0" w:line="360" w:lineRule="auto"/>
        <w:ind w:firstLine="708"/>
        <w:jc w:val="both"/>
        <w:rPr>
          <w:rFonts w:ascii="Times New Roman" w:hAnsi="Times New Roman"/>
          <w:sz w:val="28"/>
          <w:szCs w:val="28"/>
          <w:lang w:val="uk-UA"/>
        </w:rPr>
      </w:pPr>
      <w:r w:rsidRPr="00BA1EED">
        <w:rPr>
          <w:rFonts w:ascii="Times New Roman" w:hAnsi="Times New Roman"/>
          <w:b/>
          <w:sz w:val="28"/>
          <w:szCs w:val="28"/>
          <w:lang w:val="uk-UA"/>
        </w:rPr>
        <w:t>Особистий внесок здобувача</w:t>
      </w:r>
      <w:r>
        <w:rPr>
          <w:rFonts w:ascii="Times New Roman" w:hAnsi="Times New Roman"/>
          <w:b/>
          <w:sz w:val="28"/>
          <w:szCs w:val="28"/>
          <w:lang w:val="uk-UA"/>
        </w:rPr>
        <w:t xml:space="preserve"> </w:t>
      </w:r>
      <w:r w:rsidRPr="007A028E">
        <w:rPr>
          <w:rFonts w:ascii="Times New Roman" w:hAnsi="Times New Roman"/>
          <w:sz w:val="28"/>
          <w:szCs w:val="28"/>
          <w:lang w:val="uk-UA"/>
        </w:rPr>
        <w:t>у</w:t>
      </w:r>
      <w:r w:rsidRPr="0026365F">
        <w:rPr>
          <w:rFonts w:ascii="Times New Roman" w:hAnsi="Times New Roman"/>
          <w:sz w:val="28"/>
          <w:szCs w:val="28"/>
          <w:lang w:val="uk-UA"/>
        </w:rPr>
        <w:t xml:space="preserve"> статті «Рефлексивність та рефлексія: співвідношення понять»,</w:t>
      </w:r>
      <w:r>
        <w:rPr>
          <w:rFonts w:ascii="Times New Roman" w:hAnsi="Times New Roman"/>
          <w:sz w:val="28"/>
          <w:szCs w:val="28"/>
          <w:lang w:val="uk-UA"/>
        </w:rPr>
        <w:t xml:space="preserve"> написаній у співавторстві з Є. В. </w:t>
      </w:r>
      <w:r w:rsidRPr="0026365F">
        <w:rPr>
          <w:rFonts w:ascii="Times New Roman" w:hAnsi="Times New Roman"/>
          <w:sz w:val="28"/>
          <w:szCs w:val="28"/>
          <w:lang w:val="uk-UA"/>
        </w:rPr>
        <w:t xml:space="preserve">Заїкою, полягає в аналізі підходів до розмежування рефлексії та рефлексивності, визначенні </w:t>
      </w:r>
      <w:r w:rsidRPr="0026365F">
        <w:rPr>
          <w:rFonts w:ascii="Times New Roman" w:hAnsi="Times New Roman"/>
          <w:sz w:val="28"/>
          <w:szCs w:val="28"/>
          <w:lang w:val="uk-UA"/>
        </w:rPr>
        <w:lastRenderedPageBreak/>
        <w:t>варіантів їх співвідношення, виявленні атрибутивних ознак, характеристиці ефектів у саморозвитку особистості та можливо</w:t>
      </w:r>
      <w:r>
        <w:rPr>
          <w:rFonts w:ascii="Times New Roman" w:hAnsi="Times New Roman"/>
          <w:sz w:val="28"/>
          <w:szCs w:val="28"/>
          <w:lang w:val="uk-UA"/>
        </w:rPr>
        <w:t>сті їх емпіричної перевірки (60</w:t>
      </w:r>
      <w:r>
        <w:rPr>
          <w:rFonts w:ascii="Times New Roman" w:hAnsi="Times New Roman"/>
          <w:sz w:val="28"/>
          <w:szCs w:val="28"/>
          <w:lang w:val="en-US"/>
        </w:rPr>
        <w:t> </w:t>
      </w:r>
      <w:r w:rsidRPr="0026365F">
        <w:rPr>
          <w:rFonts w:ascii="Times New Roman" w:hAnsi="Times New Roman"/>
          <w:sz w:val="28"/>
          <w:szCs w:val="28"/>
          <w:lang w:val="uk-UA"/>
        </w:rPr>
        <w:t>% тексту роботи). Внесок у статтю «Рефлексивність особистості як предмет психологічного пізнання»</w:t>
      </w:r>
      <w:r>
        <w:rPr>
          <w:rFonts w:ascii="Times New Roman" w:hAnsi="Times New Roman"/>
          <w:sz w:val="28"/>
          <w:szCs w:val="28"/>
          <w:lang w:val="uk-UA"/>
        </w:rPr>
        <w:t>, написану у співавторстві з Є. В. </w:t>
      </w:r>
      <w:r w:rsidRPr="0026365F">
        <w:rPr>
          <w:rFonts w:ascii="Times New Roman" w:hAnsi="Times New Roman"/>
          <w:sz w:val="28"/>
          <w:szCs w:val="28"/>
          <w:lang w:val="uk-UA"/>
        </w:rPr>
        <w:t>Заїкою, зводиться до введення та розробки поняття рефлексивність особистості, аналізу психологічних, філософських та соціологічних підходів до рефлексивності, обґрунтування її прони</w:t>
      </w:r>
      <w:r>
        <w:rPr>
          <w:rFonts w:ascii="Times New Roman" w:hAnsi="Times New Roman"/>
          <w:sz w:val="28"/>
          <w:szCs w:val="28"/>
          <w:lang w:val="uk-UA"/>
        </w:rPr>
        <w:t>зливого</w:t>
      </w:r>
      <w:r w:rsidRPr="0026365F">
        <w:rPr>
          <w:rFonts w:ascii="Times New Roman" w:hAnsi="Times New Roman"/>
          <w:sz w:val="28"/>
          <w:szCs w:val="28"/>
          <w:lang w:val="uk-UA"/>
        </w:rPr>
        <w:t xml:space="preserve"> характеру як системної властивості ст</w:t>
      </w:r>
      <w:r>
        <w:rPr>
          <w:rFonts w:ascii="Times New Roman" w:hAnsi="Times New Roman"/>
          <w:sz w:val="28"/>
          <w:szCs w:val="28"/>
          <w:lang w:val="uk-UA"/>
        </w:rPr>
        <w:t>осовно інших психічних явищ (60</w:t>
      </w:r>
      <w:r>
        <w:rPr>
          <w:rFonts w:ascii="Times New Roman" w:hAnsi="Times New Roman"/>
          <w:sz w:val="28"/>
          <w:szCs w:val="28"/>
          <w:lang w:val="en-US"/>
        </w:rPr>
        <w:t> </w:t>
      </w:r>
      <w:r w:rsidRPr="0026365F">
        <w:rPr>
          <w:rFonts w:ascii="Times New Roman" w:hAnsi="Times New Roman"/>
          <w:sz w:val="28"/>
          <w:szCs w:val="28"/>
          <w:lang w:val="uk-UA"/>
        </w:rPr>
        <w:t>% тексту роботи).</w:t>
      </w:r>
    </w:p>
    <w:p w:rsidR="00D6539C" w:rsidRDefault="00D6539C" w:rsidP="00D6539C">
      <w:pPr>
        <w:tabs>
          <w:tab w:val="left" w:pos="993"/>
        </w:tabs>
        <w:spacing w:after="0" w:line="360" w:lineRule="auto"/>
        <w:ind w:firstLine="708"/>
        <w:jc w:val="both"/>
        <w:rPr>
          <w:rFonts w:ascii="Times New Roman" w:hAnsi="Times New Roman"/>
          <w:sz w:val="28"/>
          <w:szCs w:val="28"/>
          <w:lang w:val="uk-UA"/>
        </w:rPr>
      </w:pPr>
      <w:r w:rsidRPr="00BA1EED">
        <w:rPr>
          <w:rFonts w:ascii="Times New Roman" w:hAnsi="Times New Roman"/>
          <w:b/>
          <w:sz w:val="28"/>
          <w:szCs w:val="28"/>
          <w:lang w:val="uk-UA"/>
        </w:rPr>
        <w:t>Апробація результатів дисертації.</w:t>
      </w:r>
      <w:r>
        <w:rPr>
          <w:rFonts w:ascii="Times New Roman" w:hAnsi="Times New Roman"/>
          <w:b/>
          <w:sz w:val="28"/>
          <w:szCs w:val="28"/>
          <w:lang w:val="uk-UA"/>
        </w:rPr>
        <w:t xml:space="preserve"> </w:t>
      </w:r>
      <w:r w:rsidRPr="00604504">
        <w:rPr>
          <w:rFonts w:ascii="Times New Roman" w:hAnsi="Times New Roman"/>
          <w:sz w:val="28"/>
          <w:szCs w:val="28"/>
          <w:lang w:val="uk-UA"/>
        </w:rPr>
        <w:t>Результати дослідження були представлені й обговорені на засіданнях кафедри загальної психології факультету психології Харківського національного університету імені В. Н. Каразіна, наукових конференціях: VI Міжнародній науково-методичній конференції «Методичні та психолого-педагогічні проблеми викладання інозем</w:t>
      </w:r>
      <w:r>
        <w:rPr>
          <w:rFonts w:ascii="Times New Roman" w:hAnsi="Times New Roman"/>
          <w:sz w:val="28"/>
          <w:szCs w:val="28"/>
          <w:lang w:val="uk-UA"/>
        </w:rPr>
        <w:t>них мов на сучасному етапі», м. Харків, 2013 </w:t>
      </w:r>
      <w:r w:rsidRPr="00604504">
        <w:rPr>
          <w:rFonts w:ascii="Times New Roman" w:hAnsi="Times New Roman"/>
          <w:sz w:val="28"/>
          <w:szCs w:val="28"/>
          <w:lang w:val="uk-UA"/>
        </w:rPr>
        <w:t>р.; V Міжвузівському семінарі «Актуальні питання сучасного</w:t>
      </w:r>
      <w:r>
        <w:rPr>
          <w:rFonts w:ascii="Times New Roman" w:hAnsi="Times New Roman"/>
          <w:sz w:val="28"/>
          <w:szCs w:val="28"/>
          <w:lang w:val="uk-UA"/>
        </w:rPr>
        <w:t xml:space="preserve"> соціогуманітарного знання», м. Харків, 2014 </w:t>
      </w:r>
      <w:r w:rsidRPr="00604504">
        <w:rPr>
          <w:rFonts w:ascii="Times New Roman" w:hAnsi="Times New Roman"/>
          <w:sz w:val="28"/>
          <w:szCs w:val="28"/>
          <w:lang w:val="uk-UA"/>
        </w:rPr>
        <w:t xml:space="preserve">р.; Міжнародній науково-практичній конференції «Тарас Шевченко і </w:t>
      </w:r>
      <w:r>
        <w:rPr>
          <w:rFonts w:ascii="Times New Roman" w:hAnsi="Times New Roman"/>
          <w:sz w:val="28"/>
          <w:szCs w:val="28"/>
          <w:lang w:val="uk-UA"/>
        </w:rPr>
        <w:t>сучасна національна освіта», м. </w:t>
      </w:r>
      <w:r w:rsidRPr="00604504">
        <w:rPr>
          <w:rFonts w:ascii="Times New Roman" w:hAnsi="Times New Roman"/>
          <w:sz w:val="28"/>
          <w:szCs w:val="28"/>
          <w:lang w:val="uk-UA"/>
        </w:rPr>
        <w:t>Тернопіль, 2014</w:t>
      </w:r>
      <w:r>
        <w:rPr>
          <w:rFonts w:ascii="Times New Roman" w:hAnsi="Times New Roman"/>
          <w:sz w:val="28"/>
          <w:szCs w:val="28"/>
          <w:lang w:val="uk-UA"/>
        </w:rPr>
        <w:t> </w:t>
      </w:r>
      <w:r w:rsidRPr="00604504">
        <w:rPr>
          <w:rFonts w:ascii="Times New Roman" w:hAnsi="Times New Roman"/>
          <w:sz w:val="28"/>
          <w:szCs w:val="28"/>
          <w:lang w:val="uk-UA"/>
        </w:rPr>
        <w:t>р.; ІІ Науково-практичній конфер</w:t>
      </w:r>
      <w:r>
        <w:rPr>
          <w:rFonts w:ascii="Times New Roman" w:hAnsi="Times New Roman"/>
          <w:sz w:val="28"/>
          <w:szCs w:val="28"/>
          <w:lang w:val="uk-UA"/>
        </w:rPr>
        <w:t>енції «Бочаровські читання», м. Харків, 2014 </w:t>
      </w:r>
      <w:r w:rsidRPr="00604504">
        <w:rPr>
          <w:rFonts w:ascii="Times New Roman" w:hAnsi="Times New Roman"/>
          <w:sz w:val="28"/>
          <w:szCs w:val="28"/>
          <w:lang w:val="uk-UA"/>
        </w:rPr>
        <w:t xml:space="preserve">р.; Міжнародній молодіжній науковій конференції </w:t>
      </w:r>
      <w:r>
        <w:rPr>
          <w:rFonts w:ascii="Times New Roman" w:hAnsi="Times New Roman"/>
          <w:sz w:val="28"/>
          <w:szCs w:val="28"/>
          <w:lang w:val="uk-UA"/>
        </w:rPr>
        <w:t>«Вектори психології — 2014», м. Харків, 2014 </w:t>
      </w:r>
      <w:r w:rsidRPr="00604504">
        <w:rPr>
          <w:rFonts w:ascii="Times New Roman" w:hAnsi="Times New Roman"/>
          <w:sz w:val="28"/>
          <w:szCs w:val="28"/>
          <w:lang w:val="uk-UA"/>
        </w:rPr>
        <w:t>р.; VIІ Міжнародній науково-методичній конференції «Методичні та психолого-педагогічні проблеми викладання інозем</w:t>
      </w:r>
      <w:r>
        <w:rPr>
          <w:rFonts w:ascii="Times New Roman" w:hAnsi="Times New Roman"/>
          <w:sz w:val="28"/>
          <w:szCs w:val="28"/>
          <w:lang w:val="uk-UA"/>
        </w:rPr>
        <w:t>них мов на сучасному етапі», м. Харків, 2014 </w:t>
      </w:r>
      <w:r w:rsidRPr="00604504">
        <w:rPr>
          <w:rFonts w:ascii="Times New Roman" w:hAnsi="Times New Roman"/>
          <w:sz w:val="28"/>
          <w:szCs w:val="28"/>
          <w:lang w:val="uk-UA"/>
        </w:rPr>
        <w:t>р.; Всеукраїнській науково-практичній конференції «Психолого-педагогічні та управлінські концепти сучасної о</w:t>
      </w:r>
      <w:r>
        <w:rPr>
          <w:rFonts w:ascii="Times New Roman" w:hAnsi="Times New Roman"/>
          <w:sz w:val="28"/>
          <w:szCs w:val="28"/>
          <w:lang w:val="uk-UA"/>
        </w:rPr>
        <w:t>світи», м. Харків, 2015 р.; XVI </w:t>
      </w:r>
      <w:r w:rsidRPr="00604504">
        <w:rPr>
          <w:rFonts w:ascii="Times New Roman" w:hAnsi="Times New Roman"/>
          <w:sz w:val="28"/>
          <w:szCs w:val="28"/>
          <w:lang w:val="uk-UA"/>
        </w:rPr>
        <w:t>Науково-практичній конференції «Людина, культура, те</w:t>
      </w:r>
      <w:r>
        <w:rPr>
          <w:rFonts w:ascii="Times New Roman" w:hAnsi="Times New Roman"/>
          <w:sz w:val="28"/>
          <w:szCs w:val="28"/>
          <w:lang w:val="uk-UA"/>
        </w:rPr>
        <w:t>хніка в новому тисячолітті», м. Харків, 2015 </w:t>
      </w:r>
      <w:r w:rsidR="008C349C">
        <w:rPr>
          <w:rFonts w:ascii="Times New Roman" w:hAnsi="Times New Roman"/>
          <w:sz w:val="28"/>
          <w:szCs w:val="28"/>
          <w:lang w:val="uk-UA"/>
        </w:rPr>
        <w:t>р.; XVII </w:t>
      </w:r>
      <w:r w:rsidRPr="00604504">
        <w:rPr>
          <w:rFonts w:ascii="Times New Roman" w:hAnsi="Times New Roman"/>
          <w:sz w:val="28"/>
          <w:szCs w:val="28"/>
          <w:lang w:val="uk-UA"/>
        </w:rPr>
        <w:t xml:space="preserve">Міжнародній науково-практичній конференції «Актуальні проблеми особистості </w:t>
      </w:r>
      <w:r>
        <w:rPr>
          <w:rFonts w:ascii="Times New Roman" w:hAnsi="Times New Roman"/>
          <w:sz w:val="28"/>
          <w:szCs w:val="28"/>
          <w:lang w:val="uk-UA"/>
        </w:rPr>
        <w:t>та міжособистісних взаємин», м. Кам’янець-Подільський, 2015 </w:t>
      </w:r>
      <w:r w:rsidRPr="00604504">
        <w:rPr>
          <w:rFonts w:ascii="Times New Roman" w:hAnsi="Times New Roman"/>
          <w:sz w:val="28"/>
          <w:szCs w:val="28"/>
          <w:lang w:val="uk-UA"/>
        </w:rPr>
        <w:t xml:space="preserve">р.; Міжнародній молодіжній науковій конференції </w:t>
      </w:r>
      <w:r>
        <w:rPr>
          <w:rFonts w:ascii="Times New Roman" w:hAnsi="Times New Roman"/>
          <w:sz w:val="28"/>
          <w:szCs w:val="28"/>
          <w:lang w:val="uk-UA"/>
        </w:rPr>
        <w:t>«Вектори психології — 2015», м. Харків, 2015 </w:t>
      </w:r>
      <w:r w:rsidRPr="00604504">
        <w:rPr>
          <w:rFonts w:ascii="Times New Roman" w:hAnsi="Times New Roman"/>
          <w:sz w:val="28"/>
          <w:szCs w:val="28"/>
          <w:lang w:val="uk-UA"/>
        </w:rPr>
        <w:t>р.; VII Харківських міжнародних читаннях «Актуальні проблеми теорії та практики психологі</w:t>
      </w:r>
      <w:r>
        <w:rPr>
          <w:rFonts w:ascii="Times New Roman" w:hAnsi="Times New Roman"/>
          <w:sz w:val="28"/>
          <w:szCs w:val="28"/>
          <w:lang w:val="uk-UA"/>
        </w:rPr>
        <w:t>чної допомоги», м. Харків, 2015 </w:t>
      </w:r>
      <w:r w:rsidRPr="00604504">
        <w:rPr>
          <w:rFonts w:ascii="Times New Roman" w:hAnsi="Times New Roman"/>
          <w:sz w:val="28"/>
          <w:szCs w:val="28"/>
          <w:lang w:val="uk-UA"/>
        </w:rPr>
        <w:t>р.; Міжнародній конференції «Зимові наукові читанн</w:t>
      </w:r>
      <w:r>
        <w:rPr>
          <w:rFonts w:ascii="Times New Roman" w:hAnsi="Times New Roman"/>
          <w:sz w:val="28"/>
          <w:szCs w:val="28"/>
          <w:lang w:val="uk-UA"/>
        </w:rPr>
        <w:t>я», м. Київ, 2016 </w:t>
      </w:r>
      <w:r w:rsidRPr="00604504">
        <w:rPr>
          <w:rFonts w:ascii="Times New Roman" w:hAnsi="Times New Roman"/>
          <w:sz w:val="28"/>
          <w:szCs w:val="28"/>
          <w:lang w:val="uk-UA"/>
        </w:rPr>
        <w:t xml:space="preserve">р.; Міжнародній молодіжній </w:t>
      </w:r>
      <w:r w:rsidRPr="00604504">
        <w:rPr>
          <w:rFonts w:ascii="Times New Roman" w:hAnsi="Times New Roman"/>
          <w:sz w:val="28"/>
          <w:szCs w:val="28"/>
          <w:lang w:val="uk-UA"/>
        </w:rPr>
        <w:lastRenderedPageBreak/>
        <w:t xml:space="preserve">науковій конференції </w:t>
      </w:r>
      <w:r>
        <w:rPr>
          <w:rFonts w:ascii="Times New Roman" w:hAnsi="Times New Roman"/>
          <w:sz w:val="28"/>
          <w:szCs w:val="28"/>
          <w:lang w:val="uk-UA"/>
        </w:rPr>
        <w:t>«Вектори психології — 2016», м. Харків, 2016 </w:t>
      </w:r>
      <w:r w:rsidR="008C349C">
        <w:rPr>
          <w:rFonts w:ascii="Times New Roman" w:hAnsi="Times New Roman"/>
          <w:sz w:val="28"/>
          <w:szCs w:val="28"/>
          <w:lang w:val="uk-UA"/>
        </w:rPr>
        <w:t>р.; VIII </w:t>
      </w:r>
      <w:r w:rsidRPr="00604504">
        <w:rPr>
          <w:rFonts w:ascii="Times New Roman" w:hAnsi="Times New Roman"/>
          <w:sz w:val="28"/>
          <w:szCs w:val="28"/>
          <w:lang w:val="uk-UA"/>
        </w:rPr>
        <w:t xml:space="preserve">Міжнародній науковій конференції «Актуальні проблеми психології особистості </w:t>
      </w:r>
      <w:r>
        <w:rPr>
          <w:rFonts w:ascii="Times New Roman" w:hAnsi="Times New Roman"/>
          <w:sz w:val="28"/>
          <w:szCs w:val="28"/>
          <w:lang w:val="uk-UA"/>
        </w:rPr>
        <w:t>та міжособистісних взаємин», м. Кам’янець-Подільський, 2016 р.</w:t>
      </w:r>
    </w:p>
    <w:p w:rsidR="00D6539C" w:rsidRPr="0026365F" w:rsidRDefault="00D6539C" w:rsidP="00D6539C">
      <w:pPr>
        <w:tabs>
          <w:tab w:val="left" w:pos="993"/>
        </w:tabs>
        <w:spacing w:after="0" w:line="360" w:lineRule="auto"/>
        <w:ind w:firstLine="708"/>
        <w:jc w:val="both"/>
        <w:rPr>
          <w:rFonts w:ascii="Times New Roman" w:hAnsi="Times New Roman"/>
          <w:sz w:val="28"/>
          <w:szCs w:val="28"/>
          <w:lang w:val="uk-UA"/>
        </w:rPr>
      </w:pPr>
      <w:r w:rsidRPr="0026365F">
        <w:rPr>
          <w:rFonts w:ascii="Times New Roman" w:hAnsi="Times New Roman"/>
          <w:sz w:val="28"/>
          <w:szCs w:val="28"/>
          <w:lang w:val="uk-UA"/>
        </w:rPr>
        <w:t>Результати д</w:t>
      </w:r>
      <w:r>
        <w:rPr>
          <w:rFonts w:ascii="Times New Roman" w:hAnsi="Times New Roman"/>
          <w:sz w:val="28"/>
          <w:szCs w:val="28"/>
          <w:lang w:val="uk-UA"/>
        </w:rPr>
        <w:t xml:space="preserve">ослідження </w:t>
      </w:r>
      <w:r w:rsidRPr="000F6810">
        <w:rPr>
          <w:rFonts w:ascii="Times New Roman" w:hAnsi="Times New Roman"/>
          <w:b/>
          <w:sz w:val="28"/>
          <w:szCs w:val="28"/>
          <w:lang w:val="uk-UA"/>
        </w:rPr>
        <w:t>впроваджено</w:t>
      </w:r>
      <w:r w:rsidRPr="0026365F">
        <w:rPr>
          <w:rFonts w:ascii="Times New Roman" w:hAnsi="Times New Roman"/>
          <w:sz w:val="28"/>
          <w:szCs w:val="28"/>
          <w:lang w:val="uk-UA"/>
        </w:rPr>
        <w:t xml:space="preserve"> в роботу</w:t>
      </w:r>
      <w:r>
        <w:rPr>
          <w:rFonts w:ascii="Times New Roman" w:hAnsi="Times New Roman"/>
          <w:sz w:val="28"/>
          <w:szCs w:val="28"/>
          <w:lang w:val="uk-UA"/>
        </w:rPr>
        <w:t xml:space="preserve"> Української асоціації «Розвивальне навчання»</w:t>
      </w:r>
      <w:r w:rsidRPr="00647CB1">
        <w:rPr>
          <w:rFonts w:ascii="Times New Roman" w:hAnsi="Times New Roman"/>
          <w:sz w:val="28"/>
          <w:szCs w:val="28"/>
          <w:lang w:val="uk-UA"/>
        </w:rPr>
        <w:t xml:space="preserve"> </w:t>
      </w:r>
      <w:r w:rsidRPr="0026365F">
        <w:rPr>
          <w:rFonts w:ascii="Times New Roman" w:hAnsi="Times New Roman"/>
          <w:sz w:val="28"/>
          <w:szCs w:val="28"/>
          <w:lang w:val="uk-UA"/>
        </w:rPr>
        <w:t>(довідка №</w:t>
      </w:r>
      <w:r>
        <w:rPr>
          <w:rFonts w:ascii="Times New Roman" w:hAnsi="Times New Roman"/>
          <w:sz w:val="28"/>
          <w:szCs w:val="28"/>
          <w:lang w:val="uk-UA"/>
        </w:rPr>
        <w:t> </w:t>
      </w:r>
      <w:r w:rsidRPr="0011608A">
        <w:rPr>
          <w:rFonts w:ascii="Times New Roman" w:hAnsi="Times New Roman"/>
          <w:sz w:val="28"/>
          <w:szCs w:val="28"/>
          <w:lang w:val="uk-UA"/>
        </w:rPr>
        <w:t>17</w:t>
      </w:r>
      <w:r w:rsidRPr="0026365F">
        <w:rPr>
          <w:rFonts w:ascii="Times New Roman" w:hAnsi="Times New Roman"/>
          <w:sz w:val="28"/>
          <w:szCs w:val="28"/>
          <w:lang w:val="uk-UA"/>
        </w:rPr>
        <w:t xml:space="preserve"> від </w:t>
      </w:r>
      <w:r w:rsidRPr="0011608A">
        <w:rPr>
          <w:rFonts w:ascii="Times New Roman" w:hAnsi="Times New Roman"/>
          <w:sz w:val="28"/>
          <w:szCs w:val="28"/>
          <w:lang w:val="uk-UA"/>
        </w:rPr>
        <w:t>21</w:t>
      </w:r>
      <w:r w:rsidRPr="0026365F">
        <w:rPr>
          <w:rFonts w:ascii="Times New Roman" w:hAnsi="Times New Roman"/>
          <w:sz w:val="28"/>
          <w:szCs w:val="28"/>
          <w:lang w:val="uk-UA"/>
        </w:rPr>
        <w:t>.04.2016)</w:t>
      </w:r>
      <w:r>
        <w:rPr>
          <w:rFonts w:ascii="Times New Roman" w:hAnsi="Times New Roman"/>
          <w:sz w:val="28"/>
          <w:szCs w:val="28"/>
          <w:lang w:val="uk-UA"/>
        </w:rPr>
        <w:t>, відділу персоналу ТОВ</w:t>
      </w:r>
      <w:r>
        <w:rPr>
          <w:rFonts w:ascii="Times New Roman" w:hAnsi="Times New Roman"/>
          <w:sz w:val="28"/>
          <w:szCs w:val="28"/>
          <w:lang w:val="en-US"/>
        </w:rPr>
        <w:t> </w:t>
      </w:r>
      <w:r w:rsidRPr="0026365F">
        <w:rPr>
          <w:rFonts w:ascii="Times New Roman" w:hAnsi="Times New Roman"/>
          <w:sz w:val="28"/>
          <w:szCs w:val="28"/>
          <w:lang w:val="uk-UA"/>
        </w:rPr>
        <w:t>«Видавничий будинок «Фактор» (довідка №</w:t>
      </w:r>
      <w:r>
        <w:rPr>
          <w:rFonts w:ascii="Times New Roman" w:hAnsi="Times New Roman"/>
          <w:sz w:val="28"/>
          <w:szCs w:val="28"/>
          <w:lang w:val="uk-UA"/>
        </w:rPr>
        <w:t xml:space="preserve"> 28 від 13.04.2016), Громадської організації «Разом» </w:t>
      </w:r>
      <w:r w:rsidRPr="0026365F">
        <w:rPr>
          <w:rFonts w:ascii="Times New Roman" w:hAnsi="Times New Roman"/>
          <w:sz w:val="28"/>
          <w:szCs w:val="28"/>
          <w:lang w:val="uk-UA"/>
        </w:rPr>
        <w:t>(довідка №</w:t>
      </w:r>
      <w:r>
        <w:rPr>
          <w:rFonts w:ascii="Times New Roman" w:hAnsi="Times New Roman"/>
          <w:sz w:val="28"/>
          <w:szCs w:val="28"/>
          <w:lang w:val="uk-UA"/>
        </w:rPr>
        <w:t> 31 від 11.04.2016).</w:t>
      </w:r>
    </w:p>
    <w:p w:rsidR="00D6539C" w:rsidRPr="00476A78" w:rsidRDefault="00D6539C" w:rsidP="00D6539C">
      <w:pPr>
        <w:spacing w:after="0" w:line="360" w:lineRule="auto"/>
        <w:ind w:firstLine="709"/>
        <w:jc w:val="both"/>
        <w:rPr>
          <w:rFonts w:ascii="Times New Roman" w:hAnsi="Times New Roman"/>
          <w:sz w:val="28"/>
          <w:szCs w:val="28"/>
          <w:lang w:val="uk-UA"/>
        </w:rPr>
      </w:pPr>
      <w:r w:rsidRPr="001B7AA1">
        <w:rPr>
          <w:rFonts w:ascii="Times New Roman" w:hAnsi="Times New Roman"/>
          <w:b/>
          <w:sz w:val="28"/>
          <w:szCs w:val="28"/>
          <w:lang w:val="uk-UA"/>
        </w:rPr>
        <w:t>Публікації.</w:t>
      </w:r>
      <w:r>
        <w:rPr>
          <w:rFonts w:ascii="Times New Roman" w:hAnsi="Times New Roman"/>
          <w:b/>
          <w:sz w:val="28"/>
          <w:szCs w:val="28"/>
          <w:lang w:val="uk-UA"/>
        </w:rPr>
        <w:t xml:space="preserve"> </w:t>
      </w:r>
      <w:r w:rsidRPr="000D454A">
        <w:rPr>
          <w:rFonts w:ascii="Times New Roman" w:hAnsi="Times New Roman"/>
          <w:sz w:val="28"/>
          <w:szCs w:val="28"/>
          <w:lang w:val="uk-UA"/>
        </w:rPr>
        <w:t>Результати дисертації опублікован</w:t>
      </w:r>
      <w:r w:rsidR="001468C9">
        <w:rPr>
          <w:rFonts w:ascii="Times New Roman" w:hAnsi="Times New Roman"/>
          <w:sz w:val="28"/>
          <w:szCs w:val="28"/>
          <w:lang w:val="uk-UA"/>
        </w:rPr>
        <w:t xml:space="preserve">о у 22 наукових роботах, з них </w:t>
      </w:r>
      <w:r w:rsidR="001468C9" w:rsidRPr="0026365F">
        <w:rPr>
          <w:rFonts w:ascii="Times New Roman" w:hAnsi="Times New Roman"/>
          <w:sz w:val="28"/>
          <w:szCs w:val="28"/>
          <w:lang w:val="uk-UA"/>
        </w:rPr>
        <w:t>—</w:t>
      </w:r>
      <w:r>
        <w:rPr>
          <w:rFonts w:ascii="Times New Roman" w:hAnsi="Times New Roman"/>
          <w:sz w:val="28"/>
          <w:szCs w:val="28"/>
          <w:lang w:val="uk-UA"/>
        </w:rPr>
        <w:t xml:space="preserve"> </w:t>
      </w:r>
      <w:r w:rsidRPr="007A028E">
        <w:rPr>
          <w:rFonts w:ascii="Times New Roman" w:hAnsi="Times New Roman"/>
          <w:sz w:val="28"/>
          <w:szCs w:val="28"/>
        </w:rPr>
        <w:t>9</w:t>
      </w:r>
      <w:r w:rsidRPr="000D454A">
        <w:rPr>
          <w:rFonts w:ascii="Times New Roman" w:hAnsi="Times New Roman"/>
          <w:sz w:val="28"/>
          <w:szCs w:val="28"/>
          <w:lang w:val="uk-UA"/>
        </w:rPr>
        <w:t xml:space="preserve"> статей у фахових виданнях, включених до переліку МОН України</w:t>
      </w:r>
      <w:r w:rsidRPr="007A028E">
        <w:rPr>
          <w:rFonts w:ascii="Times New Roman" w:hAnsi="Times New Roman"/>
          <w:sz w:val="28"/>
          <w:szCs w:val="28"/>
          <w:lang w:val="uk-UA"/>
        </w:rPr>
        <w:t>, у їх числі 2</w:t>
      </w:r>
      <w:r w:rsidRPr="000D454A">
        <w:rPr>
          <w:rFonts w:ascii="Times New Roman" w:hAnsi="Times New Roman"/>
          <w:sz w:val="28"/>
          <w:szCs w:val="28"/>
          <w:lang w:val="uk-UA"/>
        </w:rPr>
        <w:t xml:space="preserve"> </w:t>
      </w:r>
      <w:r>
        <w:rPr>
          <w:rFonts w:ascii="Times New Roman" w:hAnsi="Times New Roman"/>
          <w:sz w:val="28"/>
          <w:szCs w:val="28"/>
          <w:lang w:val="uk-UA"/>
        </w:rPr>
        <w:t>—</w:t>
      </w:r>
      <w:r w:rsidRPr="000D454A">
        <w:rPr>
          <w:rFonts w:ascii="Times New Roman" w:hAnsi="Times New Roman"/>
          <w:sz w:val="28"/>
          <w:szCs w:val="28"/>
          <w:lang w:val="uk-UA"/>
        </w:rPr>
        <w:t xml:space="preserve"> у виданнях, що індексу</w:t>
      </w:r>
      <w:r>
        <w:rPr>
          <w:rFonts w:ascii="Times New Roman" w:hAnsi="Times New Roman"/>
          <w:sz w:val="28"/>
          <w:szCs w:val="28"/>
          <w:lang w:val="uk-UA"/>
        </w:rPr>
        <w:t>ються міжнародними базами даних;</w:t>
      </w:r>
      <w:r w:rsidRPr="000D454A">
        <w:rPr>
          <w:rFonts w:ascii="Times New Roman" w:hAnsi="Times New Roman"/>
          <w:sz w:val="28"/>
          <w:szCs w:val="28"/>
          <w:lang w:val="uk-UA"/>
        </w:rPr>
        <w:t xml:space="preserve"> 1</w:t>
      </w:r>
      <w:r>
        <w:rPr>
          <w:rFonts w:ascii="Times New Roman" w:hAnsi="Times New Roman"/>
          <w:sz w:val="28"/>
          <w:szCs w:val="28"/>
          <w:lang w:val="uk-UA"/>
        </w:rPr>
        <w:t xml:space="preserve"> — </w:t>
      </w:r>
      <w:r w:rsidRPr="000D454A">
        <w:rPr>
          <w:rFonts w:ascii="Times New Roman" w:hAnsi="Times New Roman"/>
          <w:sz w:val="28"/>
          <w:szCs w:val="28"/>
          <w:lang w:val="uk-UA"/>
        </w:rPr>
        <w:t>у зарубіжному науковому виданні; 12 праць, що належать до матеріалів та тез конференцій</w:t>
      </w:r>
      <w:r w:rsidRPr="00633793">
        <w:rPr>
          <w:rFonts w:ascii="Times New Roman" w:hAnsi="Times New Roman"/>
          <w:sz w:val="28"/>
          <w:szCs w:val="28"/>
          <w:lang w:val="uk-UA"/>
        </w:rPr>
        <w:t>.</w:t>
      </w:r>
    </w:p>
    <w:p w:rsidR="004A1697" w:rsidRPr="00D6539C" w:rsidRDefault="00D6539C" w:rsidP="00D6539C">
      <w:pPr>
        <w:tabs>
          <w:tab w:val="left" w:pos="993"/>
        </w:tabs>
        <w:spacing w:after="0" w:line="360" w:lineRule="auto"/>
        <w:ind w:firstLine="708"/>
        <w:jc w:val="both"/>
        <w:rPr>
          <w:rFonts w:ascii="Times New Roman" w:hAnsi="Times New Roman"/>
          <w:sz w:val="28"/>
          <w:szCs w:val="28"/>
        </w:rPr>
      </w:pPr>
      <w:r w:rsidRPr="001D42C7">
        <w:rPr>
          <w:rFonts w:ascii="Times New Roman" w:hAnsi="Times New Roman"/>
          <w:b/>
          <w:sz w:val="28"/>
          <w:szCs w:val="28"/>
          <w:lang w:val="uk-UA"/>
        </w:rPr>
        <w:t xml:space="preserve">Структура й обсяг дисертації. </w:t>
      </w:r>
      <w:r w:rsidRPr="001D42C7">
        <w:rPr>
          <w:rFonts w:ascii="Times New Roman" w:hAnsi="Times New Roman"/>
          <w:sz w:val="28"/>
          <w:szCs w:val="28"/>
          <w:lang w:val="uk-UA"/>
        </w:rPr>
        <w:t>Дисертація складається зі вступу, трьох розділів, висновків, списку використаних джерел, у якому вказано 19</w:t>
      </w:r>
      <w:r w:rsidRPr="004D2ADC">
        <w:rPr>
          <w:rFonts w:ascii="Times New Roman" w:hAnsi="Times New Roman"/>
          <w:sz w:val="28"/>
          <w:szCs w:val="28"/>
        </w:rPr>
        <w:t>7</w:t>
      </w:r>
      <w:r w:rsidRPr="001D42C7">
        <w:rPr>
          <w:rFonts w:ascii="Times New Roman" w:hAnsi="Times New Roman"/>
          <w:sz w:val="28"/>
          <w:szCs w:val="28"/>
          <w:lang w:val="uk-UA"/>
        </w:rPr>
        <w:t xml:space="preserve"> найменувань (з них 34 іноземними мовами), та 10 додатків. Загальний обсяг дисертації становить 25</w:t>
      </w:r>
      <w:r w:rsidR="00D270CF">
        <w:rPr>
          <w:rFonts w:ascii="Times New Roman" w:hAnsi="Times New Roman"/>
          <w:sz w:val="28"/>
          <w:szCs w:val="28"/>
          <w:lang w:val="uk-UA"/>
        </w:rPr>
        <w:t>4</w:t>
      </w:r>
      <w:r w:rsidRPr="001D42C7">
        <w:rPr>
          <w:rFonts w:ascii="Times New Roman" w:hAnsi="Times New Roman"/>
          <w:sz w:val="28"/>
          <w:szCs w:val="28"/>
          <w:lang w:val="uk-UA"/>
        </w:rPr>
        <w:t xml:space="preserve"> сторі</w:t>
      </w:r>
      <w:r w:rsidR="00D270CF">
        <w:rPr>
          <w:rFonts w:ascii="Times New Roman" w:hAnsi="Times New Roman"/>
          <w:sz w:val="28"/>
          <w:szCs w:val="28"/>
          <w:lang w:val="uk-UA"/>
        </w:rPr>
        <w:t>н</w:t>
      </w:r>
      <w:r w:rsidRPr="001D42C7">
        <w:rPr>
          <w:rFonts w:ascii="Times New Roman" w:hAnsi="Times New Roman"/>
          <w:sz w:val="28"/>
          <w:szCs w:val="28"/>
          <w:lang w:val="uk-UA"/>
        </w:rPr>
        <w:t>к</w:t>
      </w:r>
      <w:r w:rsidR="00D270CF">
        <w:rPr>
          <w:rFonts w:ascii="Times New Roman" w:hAnsi="Times New Roman"/>
          <w:sz w:val="28"/>
          <w:szCs w:val="28"/>
          <w:lang w:val="uk-UA"/>
        </w:rPr>
        <w:t>и</w:t>
      </w:r>
      <w:r w:rsidRPr="001D42C7">
        <w:rPr>
          <w:rFonts w:ascii="Times New Roman" w:hAnsi="Times New Roman"/>
          <w:sz w:val="28"/>
          <w:szCs w:val="28"/>
          <w:lang w:val="uk-UA"/>
        </w:rPr>
        <w:t>, основна частина — 20</w:t>
      </w:r>
      <w:r w:rsidR="00D270CF">
        <w:rPr>
          <w:rFonts w:ascii="Times New Roman" w:hAnsi="Times New Roman"/>
          <w:sz w:val="28"/>
          <w:szCs w:val="28"/>
          <w:lang w:val="uk-UA"/>
        </w:rPr>
        <w:t>0</w:t>
      </w:r>
      <w:r w:rsidRPr="001D42C7">
        <w:rPr>
          <w:rFonts w:ascii="Times New Roman" w:hAnsi="Times New Roman"/>
          <w:sz w:val="28"/>
          <w:szCs w:val="28"/>
          <w:lang w:val="uk-UA"/>
        </w:rPr>
        <w:t xml:space="preserve"> сторін</w:t>
      </w:r>
      <w:r w:rsidR="00D270CF">
        <w:rPr>
          <w:rFonts w:ascii="Times New Roman" w:hAnsi="Times New Roman"/>
          <w:sz w:val="28"/>
          <w:szCs w:val="28"/>
          <w:lang w:val="uk-UA"/>
        </w:rPr>
        <w:t>ок</w:t>
      </w:r>
      <w:r w:rsidRPr="001D42C7">
        <w:rPr>
          <w:rFonts w:ascii="Times New Roman" w:hAnsi="Times New Roman"/>
          <w:sz w:val="28"/>
          <w:szCs w:val="28"/>
          <w:lang w:val="uk-UA"/>
        </w:rPr>
        <w:t>. Дис</w:t>
      </w:r>
      <w:r>
        <w:rPr>
          <w:rFonts w:ascii="Times New Roman" w:hAnsi="Times New Roman"/>
          <w:sz w:val="28"/>
          <w:szCs w:val="28"/>
          <w:lang w:val="uk-UA"/>
        </w:rPr>
        <w:t>ертація містить 32 таблиці та 5 </w:t>
      </w:r>
      <w:r w:rsidRPr="001D42C7">
        <w:rPr>
          <w:rFonts w:ascii="Times New Roman" w:hAnsi="Times New Roman"/>
          <w:sz w:val="28"/>
          <w:szCs w:val="28"/>
          <w:lang w:val="uk-UA"/>
        </w:rPr>
        <w:t>рисунків</w:t>
      </w:r>
      <w:r w:rsidRPr="00A96582">
        <w:rPr>
          <w:rFonts w:ascii="Times New Roman" w:hAnsi="Times New Roman"/>
          <w:sz w:val="28"/>
          <w:szCs w:val="28"/>
        </w:rPr>
        <w:t>.</w:t>
      </w:r>
    </w:p>
    <w:p w:rsidR="007168A5" w:rsidRPr="007168A5" w:rsidRDefault="007168A5" w:rsidP="007168A5">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923ED4" w:rsidRPr="00E03D3A" w:rsidRDefault="004F5420" w:rsidP="00E03D3A">
      <w:pPr>
        <w:pStyle w:val="a6"/>
        <w:spacing w:before="0" w:after="200"/>
        <w:rPr>
          <w:b/>
        </w:rPr>
      </w:pPr>
      <w:r w:rsidRPr="00A519F1">
        <w:rPr>
          <w:b/>
        </w:rPr>
        <w:lastRenderedPageBreak/>
        <w:t xml:space="preserve">РОЗДІЛ 1 </w:t>
      </w:r>
      <w:r w:rsidR="00590F80" w:rsidRPr="00A519F1">
        <w:rPr>
          <w:b/>
        </w:rPr>
        <w:t xml:space="preserve"> </w:t>
      </w:r>
      <w:r w:rsidR="00E77B7D" w:rsidRPr="00A519F1">
        <w:rPr>
          <w:b/>
        </w:rPr>
        <w:t xml:space="preserve">                                                                                                   </w:t>
      </w:r>
      <w:r w:rsidR="00060953" w:rsidRPr="00A519F1">
        <w:rPr>
          <w:b/>
        </w:rPr>
        <w:t xml:space="preserve">ТЕОРЕТИКО-МЕТОДОЛОГІЧНИЙ АНАЛІЗ ПРОБЛЕМИ САМОРОЗВИТКУ ОСОБИСТОСТІ </w:t>
      </w:r>
      <w:r w:rsidR="00C61505" w:rsidRPr="00A519F1">
        <w:rPr>
          <w:b/>
        </w:rPr>
        <w:t>В</w:t>
      </w:r>
      <w:r w:rsidR="00060953" w:rsidRPr="00A519F1">
        <w:rPr>
          <w:b/>
        </w:rPr>
        <w:t xml:space="preserve"> СТРУКТУРІ ЖИТТЄВОГО ШЛЯХУ, ЙОГО ЗВ’ЯЗКІВ ІЗ</w:t>
      </w:r>
      <w:r w:rsidR="00590F80" w:rsidRPr="00A519F1">
        <w:rPr>
          <w:b/>
        </w:rPr>
        <w:t xml:space="preserve"> РЕФЛЕКСІ</w:t>
      </w:r>
      <w:r w:rsidR="00060953" w:rsidRPr="00A519F1">
        <w:rPr>
          <w:b/>
        </w:rPr>
        <w:t>ЄЮ</w:t>
      </w:r>
      <w:r w:rsidR="00590F80" w:rsidRPr="00A519F1">
        <w:rPr>
          <w:b/>
        </w:rPr>
        <w:t xml:space="preserve"> </w:t>
      </w:r>
      <w:r w:rsidR="00060953" w:rsidRPr="00A519F1">
        <w:rPr>
          <w:b/>
        </w:rPr>
        <w:t>ТА</w:t>
      </w:r>
      <w:r w:rsidR="00590F80" w:rsidRPr="00A519F1">
        <w:rPr>
          <w:b/>
        </w:rPr>
        <w:t xml:space="preserve"> КРЕАТИВН</w:t>
      </w:r>
      <w:r w:rsidR="00060953" w:rsidRPr="00A519F1">
        <w:rPr>
          <w:b/>
        </w:rPr>
        <w:t>ІСТЮ</w:t>
      </w:r>
    </w:p>
    <w:p w:rsidR="00A519F1" w:rsidRPr="00653CB9" w:rsidRDefault="00A519F1" w:rsidP="00A519F1">
      <w:pPr>
        <w:spacing w:after="0" w:line="360" w:lineRule="auto"/>
        <w:ind w:firstLine="708"/>
        <w:jc w:val="both"/>
        <w:rPr>
          <w:rFonts w:ascii="Times New Roman" w:hAnsi="Times New Roman"/>
          <w:sz w:val="28"/>
          <w:szCs w:val="28"/>
          <w:lang w:val="uk-UA"/>
        </w:rPr>
      </w:pPr>
      <w:r w:rsidRPr="00653CB9">
        <w:rPr>
          <w:rFonts w:ascii="Times New Roman" w:hAnsi="Times New Roman"/>
          <w:sz w:val="28"/>
          <w:szCs w:val="28"/>
          <w:lang w:val="uk-UA"/>
        </w:rPr>
        <w:t>У р</w:t>
      </w:r>
      <w:r w:rsidRPr="00A519F1">
        <w:rPr>
          <w:rFonts w:ascii="Times New Roman" w:hAnsi="Times New Roman"/>
          <w:sz w:val="28"/>
          <w:szCs w:val="28"/>
          <w:lang w:val="uk-UA"/>
        </w:rPr>
        <w:t>o</w:t>
      </w:r>
      <w:r w:rsidRPr="00653CB9">
        <w:rPr>
          <w:rFonts w:ascii="Times New Roman" w:hAnsi="Times New Roman"/>
          <w:sz w:val="28"/>
          <w:szCs w:val="28"/>
          <w:lang w:val="uk-UA"/>
        </w:rPr>
        <w:t>зділі висвітлено стан розробки досліджуваної проблеми, здійснено психологічну характеристику саморозвитку особистості, рефлексії та креативності. Визначено одиницю психологічного аналізу саморозвитку особистості, розроблено його робочу дефініцію, розглянуто параметри, с</w:t>
      </w:r>
      <w:r w:rsidR="001468C9">
        <w:rPr>
          <w:rFonts w:ascii="Times New Roman" w:hAnsi="Times New Roman"/>
          <w:sz w:val="28"/>
          <w:szCs w:val="28"/>
          <w:lang w:val="uk-UA"/>
        </w:rPr>
        <w:t xml:space="preserve">піввіднесено </w:t>
      </w:r>
      <w:r w:rsidRPr="00653CB9">
        <w:rPr>
          <w:rFonts w:ascii="Times New Roman" w:hAnsi="Times New Roman"/>
          <w:sz w:val="28"/>
          <w:szCs w:val="28"/>
          <w:lang w:val="uk-UA"/>
        </w:rPr>
        <w:t xml:space="preserve">з концепціями життєвого шляху та його етапів, загальними періодизаціями розвитку особистості. Проаналізовано позитивні й негативні ефекти рефлексії та креативності у розвитку і функціонуванні особистості. </w:t>
      </w:r>
    </w:p>
    <w:p w:rsidR="00A519F1" w:rsidRPr="00A519F1" w:rsidRDefault="00A519F1" w:rsidP="00A519F1">
      <w:pPr>
        <w:rPr>
          <w:rFonts w:ascii="Times New Roman" w:hAnsi="Times New Roman"/>
          <w:sz w:val="28"/>
          <w:szCs w:val="28"/>
          <w:lang w:val="uk-UA"/>
        </w:rPr>
      </w:pPr>
    </w:p>
    <w:p w:rsidR="00A519F1" w:rsidRPr="00E03D3A" w:rsidRDefault="000816E1" w:rsidP="00C638C6">
      <w:pPr>
        <w:pStyle w:val="21"/>
        <w:spacing w:before="0" w:after="200"/>
        <w:rPr>
          <w:b/>
          <w:lang w:val="ru-RU"/>
        </w:rPr>
      </w:pPr>
      <w:r w:rsidRPr="00A519F1">
        <w:rPr>
          <w:b/>
        </w:rPr>
        <w:t>1.1</w:t>
      </w:r>
      <w:r w:rsidR="00C638C6">
        <w:rPr>
          <w:b/>
        </w:rPr>
        <w:t>.</w:t>
      </w:r>
      <w:r w:rsidRPr="00A519F1">
        <w:rPr>
          <w:b/>
        </w:rPr>
        <w:t xml:space="preserve"> </w:t>
      </w:r>
      <w:r w:rsidR="00590F80" w:rsidRPr="00A519F1">
        <w:rPr>
          <w:b/>
        </w:rPr>
        <w:t>Психологічна характеристика саморозвитку особистості</w:t>
      </w:r>
    </w:p>
    <w:p w:rsidR="00D8455C" w:rsidRDefault="00C023A1" w:rsidP="00590F8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Хоча</w:t>
      </w:r>
      <w:r w:rsidR="00590F80">
        <w:rPr>
          <w:rFonts w:ascii="Times New Roman" w:hAnsi="Times New Roman"/>
          <w:sz w:val="28"/>
          <w:szCs w:val="28"/>
          <w:lang w:val="uk-UA"/>
        </w:rPr>
        <w:t xml:space="preserve"> майже кож</w:t>
      </w:r>
      <w:r w:rsidR="00FB164E">
        <w:rPr>
          <w:rFonts w:ascii="Times New Roman" w:hAnsi="Times New Roman"/>
          <w:sz w:val="28"/>
          <w:szCs w:val="28"/>
          <w:lang w:val="uk-UA"/>
        </w:rPr>
        <w:t>ен</w:t>
      </w:r>
      <w:r w:rsidR="00590F80">
        <w:rPr>
          <w:rFonts w:ascii="Times New Roman" w:hAnsi="Times New Roman"/>
          <w:sz w:val="28"/>
          <w:szCs w:val="28"/>
          <w:lang w:val="uk-UA"/>
        </w:rPr>
        <w:t xml:space="preserve"> психологічний </w:t>
      </w:r>
      <w:r>
        <w:rPr>
          <w:rFonts w:ascii="Times New Roman" w:hAnsi="Times New Roman"/>
          <w:sz w:val="28"/>
          <w:szCs w:val="28"/>
          <w:lang w:val="uk-UA"/>
        </w:rPr>
        <w:t>напрям</w:t>
      </w:r>
      <w:r w:rsidR="00590F80">
        <w:rPr>
          <w:rFonts w:ascii="Times New Roman" w:hAnsi="Times New Roman"/>
          <w:sz w:val="28"/>
          <w:szCs w:val="28"/>
          <w:lang w:val="uk-UA"/>
        </w:rPr>
        <w:t xml:space="preserve"> містить у собі</w:t>
      </w:r>
      <w:r w:rsidR="0041558B">
        <w:rPr>
          <w:rFonts w:ascii="Times New Roman" w:hAnsi="Times New Roman"/>
          <w:sz w:val="28"/>
          <w:szCs w:val="28"/>
          <w:lang w:val="uk-UA"/>
        </w:rPr>
        <w:t>,</w:t>
      </w:r>
      <w:r>
        <w:rPr>
          <w:rFonts w:ascii="Times New Roman" w:hAnsi="Times New Roman"/>
          <w:sz w:val="28"/>
          <w:szCs w:val="28"/>
          <w:lang w:val="uk-UA"/>
        </w:rPr>
        <w:t xml:space="preserve"> в імпліцитному або експліцитному вигляді</w:t>
      </w:r>
      <w:r w:rsidR="0041558B">
        <w:rPr>
          <w:rFonts w:ascii="Times New Roman" w:hAnsi="Times New Roman"/>
          <w:sz w:val="28"/>
          <w:szCs w:val="28"/>
          <w:lang w:val="uk-UA"/>
        </w:rPr>
        <w:t>,</w:t>
      </w:r>
      <w:r>
        <w:rPr>
          <w:rFonts w:ascii="Times New Roman" w:hAnsi="Times New Roman"/>
          <w:sz w:val="28"/>
          <w:szCs w:val="28"/>
          <w:lang w:val="uk-UA"/>
        </w:rPr>
        <w:t xml:space="preserve"> уявлення про </w:t>
      </w:r>
      <w:r w:rsidR="00590F80">
        <w:rPr>
          <w:rFonts w:ascii="Times New Roman" w:hAnsi="Times New Roman"/>
          <w:sz w:val="28"/>
          <w:szCs w:val="28"/>
          <w:lang w:val="uk-UA"/>
        </w:rPr>
        <w:t>саморозвит</w:t>
      </w:r>
      <w:r>
        <w:rPr>
          <w:rFonts w:ascii="Times New Roman" w:hAnsi="Times New Roman"/>
          <w:sz w:val="28"/>
          <w:szCs w:val="28"/>
          <w:lang w:val="uk-UA"/>
        </w:rPr>
        <w:t>ок</w:t>
      </w:r>
      <w:r w:rsidR="003B339F">
        <w:rPr>
          <w:rFonts w:ascii="Times New Roman" w:hAnsi="Times New Roman"/>
          <w:sz w:val="28"/>
          <w:szCs w:val="28"/>
          <w:lang w:val="uk-UA"/>
        </w:rPr>
        <w:t xml:space="preserve"> особистості</w:t>
      </w:r>
      <w:r w:rsidR="00590F80">
        <w:rPr>
          <w:rFonts w:ascii="Times New Roman" w:hAnsi="Times New Roman"/>
          <w:sz w:val="28"/>
          <w:szCs w:val="28"/>
          <w:lang w:val="uk-UA"/>
        </w:rPr>
        <w:t>, власне</w:t>
      </w:r>
      <w:r w:rsidR="00465FE9">
        <w:rPr>
          <w:rFonts w:ascii="Times New Roman" w:hAnsi="Times New Roman"/>
          <w:sz w:val="28"/>
          <w:szCs w:val="28"/>
          <w:lang w:val="uk-UA"/>
        </w:rPr>
        <w:t>,</w:t>
      </w:r>
      <w:r w:rsidR="00590F80">
        <w:rPr>
          <w:rFonts w:ascii="Times New Roman" w:hAnsi="Times New Roman"/>
          <w:sz w:val="28"/>
          <w:szCs w:val="28"/>
          <w:lang w:val="uk-UA"/>
        </w:rPr>
        <w:t xml:space="preserve"> визначень цього поняття наукова психологія накоп</w:t>
      </w:r>
      <w:r w:rsidR="00C61505">
        <w:rPr>
          <w:rFonts w:ascii="Times New Roman" w:hAnsi="Times New Roman"/>
          <w:sz w:val="28"/>
          <w:szCs w:val="28"/>
          <w:lang w:val="uk-UA"/>
        </w:rPr>
        <w:t>ич</w:t>
      </w:r>
      <w:r w:rsidR="00590F80">
        <w:rPr>
          <w:rFonts w:ascii="Times New Roman" w:hAnsi="Times New Roman"/>
          <w:sz w:val="28"/>
          <w:szCs w:val="28"/>
          <w:lang w:val="uk-UA"/>
        </w:rPr>
        <w:t>ила не так багато. Усі вони можуть бути розподілені на дві групи:</w:t>
      </w:r>
      <w:r w:rsidR="003B339F">
        <w:rPr>
          <w:rFonts w:ascii="Times New Roman" w:hAnsi="Times New Roman"/>
          <w:sz w:val="28"/>
          <w:szCs w:val="28"/>
          <w:lang w:val="uk-UA"/>
        </w:rPr>
        <w:t xml:space="preserve"> 1) ті, </w:t>
      </w:r>
      <w:r w:rsidR="003B339F">
        <w:rPr>
          <w:rFonts w:ascii="Times New Roman" w:hAnsi="Times New Roman"/>
          <w:sz w:val="28"/>
          <w:szCs w:val="28"/>
        </w:rPr>
        <w:t>щ</w:t>
      </w:r>
      <w:r w:rsidR="003B339F">
        <w:rPr>
          <w:rFonts w:ascii="Times New Roman" w:hAnsi="Times New Roman"/>
          <w:sz w:val="28"/>
          <w:szCs w:val="28"/>
          <w:lang w:val="uk-UA"/>
        </w:rPr>
        <w:t>о</w:t>
      </w:r>
      <w:r w:rsidR="00590F80">
        <w:rPr>
          <w:rFonts w:ascii="Times New Roman" w:hAnsi="Times New Roman"/>
          <w:sz w:val="28"/>
          <w:szCs w:val="28"/>
          <w:lang w:val="uk-UA"/>
        </w:rPr>
        <w:t xml:space="preserve"> роблять акцент на структурних аспектах само</w:t>
      </w:r>
      <w:r w:rsidR="00D8455C">
        <w:rPr>
          <w:rFonts w:ascii="Times New Roman" w:hAnsi="Times New Roman"/>
          <w:sz w:val="28"/>
          <w:szCs w:val="28"/>
          <w:lang w:val="uk-UA"/>
        </w:rPr>
        <w:t>розвитку; 2) ті, що</w:t>
      </w:r>
      <w:r w:rsidR="00590F80">
        <w:rPr>
          <w:rFonts w:ascii="Times New Roman" w:hAnsi="Times New Roman"/>
          <w:sz w:val="28"/>
          <w:szCs w:val="28"/>
          <w:lang w:val="uk-UA"/>
        </w:rPr>
        <w:t xml:space="preserve"> зосереджуються на </w:t>
      </w:r>
      <w:r w:rsidR="00D8455C">
        <w:rPr>
          <w:rFonts w:ascii="Times New Roman" w:hAnsi="Times New Roman"/>
          <w:sz w:val="28"/>
          <w:szCs w:val="28"/>
          <w:lang w:val="uk-UA"/>
        </w:rPr>
        <w:t xml:space="preserve">його </w:t>
      </w:r>
      <w:r w:rsidR="00590F80">
        <w:rPr>
          <w:rFonts w:ascii="Times New Roman" w:hAnsi="Times New Roman"/>
          <w:sz w:val="28"/>
          <w:szCs w:val="28"/>
          <w:lang w:val="uk-UA"/>
        </w:rPr>
        <w:t>динамі</w:t>
      </w:r>
      <w:r w:rsidR="00D8455C">
        <w:rPr>
          <w:rFonts w:ascii="Times New Roman" w:hAnsi="Times New Roman"/>
          <w:sz w:val="28"/>
          <w:szCs w:val="28"/>
          <w:lang w:val="uk-UA"/>
        </w:rPr>
        <w:t>ці</w:t>
      </w:r>
      <w:r w:rsidR="00590F80">
        <w:rPr>
          <w:rFonts w:ascii="Times New Roman" w:hAnsi="Times New Roman"/>
          <w:sz w:val="28"/>
          <w:szCs w:val="28"/>
          <w:lang w:val="uk-UA"/>
        </w:rPr>
        <w:t>.</w:t>
      </w:r>
    </w:p>
    <w:p w:rsidR="00D8455C" w:rsidRPr="000221E4" w:rsidRDefault="00D8455C" w:rsidP="00D8455C">
      <w:pPr>
        <w:spacing w:after="0" w:line="360" w:lineRule="auto"/>
        <w:ind w:firstLine="708"/>
        <w:jc w:val="both"/>
        <w:rPr>
          <w:rFonts w:ascii="Times New Roman" w:hAnsi="Times New Roman"/>
          <w:sz w:val="28"/>
          <w:szCs w:val="28"/>
          <w:lang w:val="uk-UA"/>
        </w:rPr>
      </w:pPr>
      <w:r w:rsidRPr="00D8455C">
        <w:rPr>
          <w:rFonts w:ascii="Times New Roman" w:hAnsi="Times New Roman"/>
          <w:sz w:val="28"/>
          <w:szCs w:val="28"/>
          <w:lang w:val="uk-UA"/>
        </w:rPr>
        <w:t xml:space="preserve">У структурному підході саморозвиток розглядається як певна характеристика </w:t>
      </w:r>
      <w:r>
        <w:rPr>
          <w:rFonts w:ascii="Times New Roman" w:hAnsi="Times New Roman"/>
          <w:sz w:val="28"/>
          <w:szCs w:val="28"/>
          <w:lang w:val="uk-UA"/>
        </w:rPr>
        <w:t xml:space="preserve">особистості, яка може включати </w:t>
      </w:r>
      <w:r w:rsidR="00C74DA6">
        <w:rPr>
          <w:rFonts w:ascii="Times New Roman" w:hAnsi="Times New Roman"/>
          <w:sz w:val="28"/>
          <w:szCs w:val="28"/>
          <w:lang w:val="uk-UA"/>
        </w:rPr>
        <w:t>в</w:t>
      </w:r>
      <w:r w:rsidRPr="00D8455C">
        <w:rPr>
          <w:rFonts w:ascii="Times New Roman" w:hAnsi="Times New Roman"/>
          <w:sz w:val="28"/>
          <w:szCs w:val="28"/>
          <w:lang w:val="uk-UA"/>
        </w:rPr>
        <w:t xml:space="preserve"> себе інші диспозиції: здатн</w:t>
      </w:r>
      <w:r>
        <w:rPr>
          <w:rFonts w:ascii="Times New Roman" w:hAnsi="Times New Roman"/>
          <w:sz w:val="28"/>
          <w:szCs w:val="28"/>
          <w:lang w:val="uk-UA"/>
        </w:rPr>
        <w:t>ість до саморегуляції, вольового контролю</w:t>
      </w:r>
      <w:r w:rsidRPr="00D8455C">
        <w:rPr>
          <w:rFonts w:ascii="Times New Roman" w:hAnsi="Times New Roman"/>
          <w:sz w:val="28"/>
          <w:szCs w:val="28"/>
          <w:lang w:val="uk-UA"/>
        </w:rPr>
        <w:t>,</w:t>
      </w:r>
      <w:r w:rsidR="0091419D" w:rsidRPr="0091419D">
        <w:rPr>
          <w:rFonts w:ascii="Times New Roman" w:hAnsi="Times New Roman"/>
          <w:sz w:val="28"/>
          <w:szCs w:val="28"/>
        </w:rPr>
        <w:t xml:space="preserve"> </w:t>
      </w:r>
      <w:r w:rsidR="00FD4AF4">
        <w:rPr>
          <w:rFonts w:ascii="Times New Roman" w:hAnsi="Times New Roman"/>
          <w:sz w:val="28"/>
          <w:szCs w:val="28"/>
          <w:lang w:val="uk-UA"/>
        </w:rPr>
        <w:t>цілепокладанн</w:t>
      </w:r>
      <w:r>
        <w:rPr>
          <w:rFonts w:ascii="Times New Roman" w:hAnsi="Times New Roman"/>
          <w:sz w:val="28"/>
          <w:szCs w:val="28"/>
          <w:lang w:val="uk-UA"/>
        </w:rPr>
        <w:t>я тощо.</w:t>
      </w:r>
      <w:r w:rsidRPr="00D8455C">
        <w:rPr>
          <w:rFonts w:ascii="Times New Roman" w:hAnsi="Times New Roman"/>
          <w:sz w:val="28"/>
          <w:szCs w:val="28"/>
          <w:lang w:val="uk-UA"/>
        </w:rPr>
        <w:t xml:space="preserve"> Прикладом такого розуміння слу</w:t>
      </w:r>
      <w:r w:rsidR="00C61505">
        <w:rPr>
          <w:rFonts w:ascii="Times New Roman" w:hAnsi="Times New Roman"/>
          <w:sz w:val="28"/>
          <w:szCs w:val="28"/>
          <w:lang w:val="uk-UA"/>
        </w:rPr>
        <w:t>гує</w:t>
      </w:r>
      <w:r w:rsidRPr="00D8455C">
        <w:rPr>
          <w:rFonts w:ascii="Times New Roman" w:hAnsi="Times New Roman"/>
          <w:sz w:val="28"/>
          <w:szCs w:val="28"/>
          <w:lang w:val="uk-UA"/>
        </w:rPr>
        <w:t xml:space="preserve"> визначення, яке запроп</w:t>
      </w:r>
      <w:r>
        <w:rPr>
          <w:rFonts w:ascii="Times New Roman" w:hAnsi="Times New Roman"/>
          <w:sz w:val="28"/>
          <w:szCs w:val="28"/>
          <w:lang w:val="uk-UA"/>
        </w:rPr>
        <w:t>онували В</w:t>
      </w:r>
      <w:r w:rsidR="003C2182">
        <w:rPr>
          <w:rFonts w:ascii="Times New Roman" w:hAnsi="Times New Roman"/>
          <w:sz w:val="28"/>
          <w:szCs w:val="28"/>
          <w:lang w:val="uk-UA"/>
        </w:rPr>
        <w:t xml:space="preserve">. І. Слободчиков та Є. І. Ісаєв: </w:t>
      </w:r>
      <w:r>
        <w:rPr>
          <w:rFonts w:ascii="Times New Roman" w:hAnsi="Times New Roman"/>
          <w:sz w:val="28"/>
          <w:szCs w:val="28"/>
          <w:lang w:val="uk-UA"/>
        </w:rPr>
        <w:t>«</w:t>
      </w:r>
      <w:r w:rsidR="003C2182">
        <w:rPr>
          <w:rFonts w:ascii="Times New Roman" w:hAnsi="Times New Roman"/>
          <w:sz w:val="28"/>
          <w:szCs w:val="28"/>
          <w:lang w:val="uk-UA"/>
        </w:rPr>
        <w:t>фундаментальна</w:t>
      </w:r>
      <w:r w:rsidRPr="00D8455C">
        <w:rPr>
          <w:rFonts w:ascii="Times New Roman" w:hAnsi="Times New Roman"/>
          <w:sz w:val="28"/>
          <w:szCs w:val="28"/>
          <w:lang w:val="uk-UA"/>
        </w:rPr>
        <w:t xml:space="preserve"> здатність люди</w:t>
      </w:r>
      <w:r>
        <w:rPr>
          <w:rFonts w:ascii="Times New Roman" w:hAnsi="Times New Roman"/>
          <w:sz w:val="28"/>
          <w:szCs w:val="28"/>
          <w:lang w:val="uk-UA"/>
        </w:rPr>
        <w:t>ни ставати і бути справжнім суб’єктом</w:t>
      </w:r>
      <w:r w:rsidRPr="00D8455C">
        <w:rPr>
          <w:rFonts w:ascii="Times New Roman" w:hAnsi="Times New Roman"/>
          <w:sz w:val="28"/>
          <w:szCs w:val="28"/>
          <w:lang w:val="uk-UA"/>
        </w:rPr>
        <w:t xml:space="preserve"> свого життя, </w:t>
      </w:r>
      <w:r>
        <w:rPr>
          <w:rFonts w:ascii="Times New Roman" w:hAnsi="Times New Roman"/>
          <w:sz w:val="28"/>
          <w:szCs w:val="28"/>
          <w:lang w:val="uk-UA"/>
        </w:rPr>
        <w:t xml:space="preserve">робити власну життєдіяльність </w:t>
      </w:r>
      <w:r w:rsidRPr="00D8455C">
        <w:rPr>
          <w:rFonts w:ascii="Times New Roman" w:hAnsi="Times New Roman"/>
          <w:sz w:val="28"/>
          <w:szCs w:val="28"/>
          <w:lang w:val="uk-UA"/>
        </w:rPr>
        <w:t>предм</w:t>
      </w:r>
      <w:r>
        <w:rPr>
          <w:rFonts w:ascii="Times New Roman" w:hAnsi="Times New Roman"/>
          <w:sz w:val="28"/>
          <w:szCs w:val="28"/>
          <w:lang w:val="uk-UA"/>
        </w:rPr>
        <w:t>етом практичного перетворення»</w:t>
      </w:r>
      <w:r w:rsidR="00F0339A">
        <w:rPr>
          <w:rFonts w:ascii="Times New Roman" w:hAnsi="Times New Roman"/>
          <w:sz w:val="28"/>
          <w:szCs w:val="28"/>
          <w:lang w:val="uk-UA"/>
        </w:rPr>
        <w:t xml:space="preserve"> [</w:t>
      </w:r>
      <w:r w:rsidR="00EA3A52">
        <w:rPr>
          <w:rFonts w:ascii="Times New Roman" w:hAnsi="Times New Roman"/>
          <w:sz w:val="28"/>
          <w:szCs w:val="28"/>
          <w:lang w:val="uk-UA"/>
        </w:rPr>
        <w:t>13</w:t>
      </w:r>
      <w:r w:rsidR="00F777A0" w:rsidRPr="00F777A0">
        <w:rPr>
          <w:rFonts w:ascii="Times New Roman" w:hAnsi="Times New Roman"/>
          <w:sz w:val="28"/>
          <w:szCs w:val="28"/>
        </w:rPr>
        <w:t>6</w:t>
      </w:r>
      <w:r w:rsidR="00180267">
        <w:rPr>
          <w:rFonts w:ascii="Times New Roman" w:hAnsi="Times New Roman"/>
          <w:sz w:val="28"/>
          <w:szCs w:val="28"/>
          <w:lang w:val="uk-UA"/>
        </w:rPr>
        <w:t xml:space="preserve">, с. </w:t>
      </w:r>
      <w:r>
        <w:rPr>
          <w:rFonts w:ascii="Times New Roman" w:hAnsi="Times New Roman"/>
          <w:sz w:val="28"/>
          <w:szCs w:val="28"/>
          <w:lang w:val="uk-UA"/>
        </w:rPr>
        <w:t>147]. Звісно</w:t>
      </w:r>
      <w:r w:rsidRPr="00D8455C">
        <w:rPr>
          <w:rFonts w:ascii="Times New Roman" w:hAnsi="Times New Roman"/>
          <w:sz w:val="28"/>
          <w:szCs w:val="28"/>
          <w:lang w:val="uk-UA"/>
        </w:rPr>
        <w:t xml:space="preserve"> ж, і тут помітні процесуальні аспекти: «ставати і бути», «робити предметом практичного перетворення»</w:t>
      </w:r>
      <w:r w:rsidR="003E2E51">
        <w:rPr>
          <w:rFonts w:ascii="Times New Roman" w:hAnsi="Times New Roman"/>
          <w:sz w:val="28"/>
          <w:szCs w:val="28"/>
          <w:lang w:val="uk-UA"/>
        </w:rPr>
        <w:t>,</w:t>
      </w:r>
      <w:r w:rsidR="00C37645">
        <w:rPr>
          <w:rFonts w:ascii="Times New Roman" w:hAnsi="Times New Roman"/>
          <w:sz w:val="28"/>
          <w:szCs w:val="28"/>
          <w:lang w:val="uk-UA"/>
        </w:rPr>
        <w:t xml:space="preserve"> — </w:t>
      </w:r>
      <w:r w:rsidRPr="00D8455C">
        <w:rPr>
          <w:rFonts w:ascii="Times New Roman" w:hAnsi="Times New Roman"/>
          <w:sz w:val="28"/>
          <w:szCs w:val="28"/>
          <w:lang w:val="uk-UA"/>
        </w:rPr>
        <w:t>але акцент зроблен</w:t>
      </w:r>
      <w:r>
        <w:rPr>
          <w:rFonts w:ascii="Times New Roman" w:hAnsi="Times New Roman"/>
          <w:sz w:val="28"/>
          <w:szCs w:val="28"/>
          <w:lang w:val="uk-UA"/>
        </w:rPr>
        <w:t>ий на родовому понятті здатності</w:t>
      </w:r>
      <w:r w:rsidRPr="00D8455C">
        <w:rPr>
          <w:rFonts w:ascii="Times New Roman" w:hAnsi="Times New Roman"/>
          <w:sz w:val="28"/>
          <w:szCs w:val="28"/>
          <w:lang w:val="uk-UA"/>
        </w:rPr>
        <w:t>, яка стає</w:t>
      </w:r>
      <w:r>
        <w:rPr>
          <w:rFonts w:ascii="Times New Roman" w:hAnsi="Times New Roman"/>
          <w:sz w:val="28"/>
          <w:szCs w:val="28"/>
          <w:lang w:val="uk-UA"/>
        </w:rPr>
        <w:t xml:space="preserve"> структурним елементом </w:t>
      </w:r>
      <w:r w:rsidRPr="00D8455C">
        <w:rPr>
          <w:rFonts w:ascii="Times New Roman" w:hAnsi="Times New Roman"/>
          <w:sz w:val="28"/>
          <w:szCs w:val="28"/>
          <w:lang w:val="uk-UA"/>
        </w:rPr>
        <w:t>особистості.</w:t>
      </w:r>
    </w:p>
    <w:p w:rsidR="00F80524" w:rsidRPr="0070008D" w:rsidRDefault="00D8455C" w:rsidP="0070008D">
      <w:pPr>
        <w:spacing w:after="0" w:line="360" w:lineRule="auto"/>
        <w:ind w:firstLine="708"/>
        <w:jc w:val="both"/>
        <w:rPr>
          <w:rFonts w:ascii="Times New Roman" w:hAnsi="Times New Roman"/>
          <w:sz w:val="28"/>
          <w:szCs w:val="28"/>
          <w:lang w:val="uk-UA"/>
        </w:rPr>
      </w:pPr>
      <w:r w:rsidRPr="00D8455C">
        <w:rPr>
          <w:rFonts w:ascii="Times New Roman" w:hAnsi="Times New Roman"/>
          <w:sz w:val="28"/>
          <w:szCs w:val="28"/>
          <w:lang w:val="uk-UA"/>
        </w:rPr>
        <w:t>Для динамічного підходу характерна постанов</w:t>
      </w:r>
      <w:r>
        <w:rPr>
          <w:rFonts w:ascii="Times New Roman" w:hAnsi="Times New Roman"/>
          <w:sz w:val="28"/>
          <w:szCs w:val="28"/>
          <w:lang w:val="uk-UA"/>
        </w:rPr>
        <w:t>ка у визначення саморозвитку, як</w:t>
      </w:r>
      <w:r w:rsidRPr="00D8455C">
        <w:rPr>
          <w:rFonts w:ascii="Times New Roman" w:hAnsi="Times New Roman"/>
          <w:sz w:val="28"/>
          <w:szCs w:val="28"/>
          <w:lang w:val="uk-UA"/>
        </w:rPr>
        <w:t xml:space="preserve"> родового, поняття «процес». Тут акцентуються динаміка </w:t>
      </w:r>
      <w:r w:rsidRPr="00D8455C">
        <w:rPr>
          <w:rFonts w:ascii="Times New Roman" w:hAnsi="Times New Roman"/>
          <w:sz w:val="28"/>
          <w:szCs w:val="28"/>
          <w:lang w:val="uk-UA"/>
        </w:rPr>
        <w:lastRenderedPageBreak/>
        <w:t>перебігу саморозвитку, активність цього процесу,</w:t>
      </w:r>
      <w:r w:rsidR="00F873AA">
        <w:rPr>
          <w:rFonts w:ascii="Times New Roman" w:hAnsi="Times New Roman"/>
          <w:sz w:val="28"/>
          <w:szCs w:val="28"/>
          <w:lang w:val="uk-UA"/>
        </w:rPr>
        <w:t xml:space="preserve"> його етапи, рушійні сили і т.</w:t>
      </w:r>
      <w:r w:rsidR="00180267">
        <w:rPr>
          <w:rFonts w:ascii="Times New Roman" w:hAnsi="Times New Roman"/>
          <w:sz w:val="28"/>
          <w:szCs w:val="28"/>
          <w:lang w:val="uk-UA"/>
        </w:rPr>
        <w:t> </w:t>
      </w:r>
      <w:r w:rsidR="00F873AA">
        <w:rPr>
          <w:rFonts w:ascii="Times New Roman" w:hAnsi="Times New Roman"/>
          <w:sz w:val="28"/>
          <w:szCs w:val="28"/>
          <w:lang w:val="uk-UA"/>
        </w:rPr>
        <w:t>д. Т. В. </w:t>
      </w:r>
      <w:r w:rsidR="00F0339A">
        <w:rPr>
          <w:rFonts w:ascii="Times New Roman" w:hAnsi="Times New Roman"/>
          <w:sz w:val="28"/>
          <w:szCs w:val="28"/>
          <w:lang w:val="uk-UA"/>
        </w:rPr>
        <w:t>Серге</w:t>
      </w:r>
      <w:r w:rsidRPr="00D8455C">
        <w:rPr>
          <w:rFonts w:ascii="Times New Roman" w:hAnsi="Times New Roman"/>
          <w:sz w:val="28"/>
          <w:szCs w:val="28"/>
          <w:lang w:val="uk-UA"/>
        </w:rPr>
        <w:t>єва визначає саморозвиток як «безперервний процес розвитку когн</w:t>
      </w:r>
      <w:r w:rsidR="00F873AA">
        <w:rPr>
          <w:rFonts w:ascii="Times New Roman" w:hAnsi="Times New Roman"/>
          <w:sz w:val="28"/>
          <w:szCs w:val="28"/>
          <w:lang w:val="uk-UA"/>
        </w:rPr>
        <w:t>ітивно-</w:t>
      </w:r>
      <w:r w:rsidRPr="00D8455C">
        <w:rPr>
          <w:rFonts w:ascii="Times New Roman" w:hAnsi="Times New Roman"/>
          <w:sz w:val="28"/>
          <w:szCs w:val="28"/>
          <w:lang w:val="uk-UA"/>
        </w:rPr>
        <w:t xml:space="preserve">смислових і діяльнісних ресурсів особистості, який відбувається </w:t>
      </w:r>
      <w:r w:rsidR="00F873AA">
        <w:rPr>
          <w:rFonts w:ascii="Times New Roman" w:hAnsi="Times New Roman"/>
          <w:sz w:val="28"/>
          <w:szCs w:val="28"/>
          <w:lang w:val="uk-UA"/>
        </w:rPr>
        <w:t>у ході еко-антропної взаємодії</w:t>
      </w:r>
      <w:r w:rsidRPr="00D8455C">
        <w:rPr>
          <w:rFonts w:ascii="Times New Roman" w:hAnsi="Times New Roman"/>
          <w:sz w:val="28"/>
          <w:szCs w:val="28"/>
          <w:lang w:val="uk-UA"/>
        </w:rPr>
        <w:t>»</w:t>
      </w:r>
      <w:r w:rsidR="00180267">
        <w:rPr>
          <w:rFonts w:ascii="Times New Roman" w:hAnsi="Times New Roman"/>
          <w:sz w:val="28"/>
          <w:szCs w:val="28"/>
          <w:lang w:val="uk-UA"/>
        </w:rPr>
        <w:t xml:space="preserve"> </w:t>
      </w:r>
      <w:r w:rsidR="00F0339A">
        <w:rPr>
          <w:rFonts w:ascii="Times New Roman" w:hAnsi="Times New Roman"/>
          <w:sz w:val="28"/>
          <w:szCs w:val="28"/>
          <w:lang w:val="uk-UA"/>
        </w:rPr>
        <w:t>[</w:t>
      </w:r>
      <w:r w:rsidR="005C0C33">
        <w:rPr>
          <w:rFonts w:ascii="Times New Roman" w:hAnsi="Times New Roman"/>
          <w:sz w:val="28"/>
          <w:szCs w:val="28"/>
          <w:lang w:val="uk-UA"/>
        </w:rPr>
        <w:t>1</w:t>
      </w:r>
      <w:r w:rsidR="00F777A0" w:rsidRPr="00F777A0">
        <w:rPr>
          <w:rFonts w:ascii="Times New Roman" w:hAnsi="Times New Roman"/>
          <w:sz w:val="28"/>
          <w:szCs w:val="28"/>
          <w:lang w:val="uk-UA"/>
        </w:rPr>
        <w:t>34</w:t>
      </w:r>
      <w:r w:rsidR="00180267">
        <w:rPr>
          <w:rFonts w:ascii="Times New Roman" w:hAnsi="Times New Roman"/>
          <w:sz w:val="28"/>
          <w:szCs w:val="28"/>
          <w:lang w:val="uk-UA"/>
        </w:rPr>
        <w:t xml:space="preserve">, с. </w:t>
      </w:r>
      <w:r w:rsidRPr="00D8455C">
        <w:rPr>
          <w:rFonts w:ascii="Times New Roman" w:hAnsi="Times New Roman"/>
          <w:sz w:val="28"/>
          <w:szCs w:val="28"/>
          <w:lang w:val="uk-UA"/>
        </w:rPr>
        <w:t xml:space="preserve">8]. </w:t>
      </w:r>
      <w:r w:rsidR="00C023A1">
        <w:rPr>
          <w:rFonts w:ascii="Times New Roman" w:hAnsi="Times New Roman"/>
          <w:sz w:val="28"/>
          <w:szCs w:val="28"/>
          <w:lang w:val="uk-UA"/>
        </w:rPr>
        <w:t>На наш погляд,</w:t>
      </w:r>
      <w:r w:rsidR="0091419D" w:rsidRPr="0091419D">
        <w:rPr>
          <w:rFonts w:ascii="Times New Roman" w:hAnsi="Times New Roman"/>
          <w:sz w:val="28"/>
          <w:szCs w:val="28"/>
        </w:rPr>
        <w:t xml:space="preserve"> </w:t>
      </w:r>
      <w:r w:rsidR="00CE4C48">
        <w:rPr>
          <w:rFonts w:ascii="Times New Roman" w:hAnsi="Times New Roman"/>
          <w:sz w:val="28"/>
          <w:szCs w:val="28"/>
          <w:lang w:val="uk-UA"/>
        </w:rPr>
        <w:t>основним недоліком наведеного визначення є декларування безпе</w:t>
      </w:r>
      <w:r w:rsidR="00F545A3">
        <w:rPr>
          <w:rFonts w:ascii="Times New Roman" w:hAnsi="Times New Roman"/>
          <w:sz w:val="28"/>
          <w:szCs w:val="28"/>
          <w:lang w:val="uk-UA"/>
        </w:rPr>
        <w:t xml:space="preserve">рервності процесу саморозвитку. </w:t>
      </w:r>
      <w:r w:rsidR="00F545A3" w:rsidRPr="00F545A3">
        <w:rPr>
          <w:rFonts w:ascii="Times New Roman" w:hAnsi="Times New Roman"/>
          <w:sz w:val="28"/>
          <w:szCs w:val="28"/>
          <w:lang w:val="uk-UA"/>
        </w:rPr>
        <w:t xml:space="preserve">По-перше, оскільки </w:t>
      </w:r>
      <w:r w:rsidR="003E2E51">
        <w:rPr>
          <w:rFonts w:ascii="Times New Roman" w:hAnsi="Times New Roman"/>
          <w:sz w:val="28"/>
          <w:szCs w:val="28"/>
          <w:lang w:val="uk-UA"/>
        </w:rPr>
        <w:t xml:space="preserve">він </w:t>
      </w:r>
      <w:r w:rsidR="00C61505">
        <w:rPr>
          <w:rFonts w:ascii="Times New Roman" w:hAnsi="Times New Roman"/>
          <w:sz w:val="28"/>
          <w:szCs w:val="28"/>
          <w:lang w:val="uk-UA"/>
        </w:rPr>
        <w:t>потребу</w:t>
      </w:r>
      <w:r w:rsidR="00F545A3">
        <w:rPr>
          <w:rFonts w:ascii="Times New Roman" w:hAnsi="Times New Roman"/>
          <w:sz w:val="28"/>
          <w:szCs w:val="28"/>
          <w:lang w:val="uk-UA"/>
        </w:rPr>
        <w:t xml:space="preserve">є колосальних зусиль </w:t>
      </w:r>
      <w:r w:rsidR="00F545A3" w:rsidRPr="00F545A3">
        <w:rPr>
          <w:rFonts w:ascii="Times New Roman" w:hAnsi="Times New Roman"/>
          <w:sz w:val="28"/>
          <w:szCs w:val="28"/>
          <w:lang w:val="uk-UA"/>
        </w:rPr>
        <w:t>особистості, а по-друге, крім особистісних модусів буття</w:t>
      </w:r>
      <w:r w:rsidR="004246EF">
        <w:rPr>
          <w:rFonts w:ascii="Times New Roman" w:hAnsi="Times New Roman"/>
          <w:sz w:val="28"/>
          <w:szCs w:val="28"/>
          <w:lang w:val="uk-UA"/>
        </w:rPr>
        <w:t>,</w:t>
      </w:r>
      <w:r w:rsidR="00F545A3" w:rsidRPr="00F545A3">
        <w:rPr>
          <w:rFonts w:ascii="Times New Roman" w:hAnsi="Times New Roman"/>
          <w:sz w:val="28"/>
          <w:szCs w:val="28"/>
          <w:lang w:val="uk-UA"/>
        </w:rPr>
        <w:t xml:space="preserve"> людина має й інші</w:t>
      </w:r>
      <w:r w:rsidR="00F545A3">
        <w:rPr>
          <w:rFonts w:ascii="Times New Roman" w:hAnsi="Times New Roman"/>
          <w:sz w:val="28"/>
          <w:szCs w:val="28"/>
          <w:lang w:val="uk-UA"/>
        </w:rPr>
        <w:t xml:space="preserve"> модуси, наприклад</w:t>
      </w:r>
      <w:r w:rsidR="004246EF">
        <w:rPr>
          <w:rFonts w:ascii="Times New Roman" w:hAnsi="Times New Roman"/>
          <w:sz w:val="28"/>
          <w:szCs w:val="28"/>
          <w:lang w:val="uk-UA"/>
        </w:rPr>
        <w:t>,</w:t>
      </w:r>
      <w:r w:rsidR="00F545A3">
        <w:rPr>
          <w:rFonts w:ascii="Times New Roman" w:hAnsi="Times New Roman"/>
          <w:sz w:val="28"/>
          <w:szCs w:val="28"/>
          <w:lang w:val="uk-UA"/>
        </w:rPr>
        <w:t xml:space="preserve"> індивідні, організмічні тощо</w:t>
      </w:r>
      <w:r w:rsidR="00C37645">
        <w:rPr>
          <w:rFonts w:ascii="Times New Roman" w:hAnsi="Times New Roman"/>
          <w:sz w:val="28"/>
          <w:szCs w:val="28"/>
          <w:lang w:val="uk-UA"/>
        </w:rPr>
        <w:t xml:space="preserve"> — </w:t>
      </w:r>
      <w:r w:rsidR="00F545A3">
        <w:rPr>
          <w:rFonts w:ascii="Times New Roman" w:hAnsi="Times New Roman"/>
          <w:sz w:val="28"/>
          <w:szCs w:val="28"/>
          <w:lang w:val="uk-UA"/>
        </w:rPr>
        <w:t>н</w:t>
      </w:r>
      <w:r w:rsidR="00F545A3" w:rsidRPr="00F545A3">
        <w:rPr>
          <w:rFonts w:ascii="Times New Roman" w:hAnsi="Times New Roman"/>
          <w:sz w:val="28"/>
          <w:szCs w:val="28"/>
          <w:lang w:val="uk-UA"/>
        </w:rPr>
        <w:t>е зво</w:t>
      </w:r>
      <w:r w:rsidR="00F545A3">
        <w:rPr>
          <w:rFonts w:ascii="Times New Roman" w:hAnsi="Times New Roman"/>
          <w:sz w:val="28"/>
          <w:szCs w:val="28"/>
          <w:lang w:val="uk-UA"/>
        </w:rPr>
        <w:t>диться все життя людини тільки до самобудівництва</w:t>
      </w:r>
      <w:r w:rsidR="00F545A3" w:rsidRPr="00F545A3">
        <w:rPr>
          <w:rFonts w:ascii="Times New Roman" w:hAnsi="Times New Roman"/>
          <w:sz w:val="28"/>
          <w:szCs w:val="28"/>
          <w:lang w:val="uk-UA"/>
        </w:rPr>
        <w:t xml:space="preserve"> і самовдосконалення. Д.</w:t>
      </w:r>
      <w:r w:rsidR="00F545A3">
        <w:rPr>
          <w:rFonts w:ascii="Times New Roman" w:hAnsi="Times New Roman"/>
          <w:sz w:val="28"/>
          <w:szCs w:val="28"/>
          <w:lang w:val="uk-UA"/>
        </w:rPr>
        <w:t> О</w:t>
      </w:r>
      <w:r w:rsidR="00F545A3" w:rsidRPr="00F545A3">
        <w:rPr>
          <w:rFonts w:ascii="Times New Roman" w:hAnsi="Times New Roman"/>
          <w:sz w:val="28"/>
          <w:szCs w:val="28"/>
          <w:lang w:val="uk-UA"/>
        </w:rPr>
        <w:t>.</w:t>
      </w:r>
      <w:r w:rsidR="00180267">
        <w:rPr>
          <w:rFonts w:ascii="Times New Roman" w:hAnsi="Times New Roman"/>
          <w:sz w:val="28"/>
          <w:szCs w:val="28"/>
          <w:lang w:val="uk-UA"/>
        </w:rPr>
        <w:t> </w:t>
      </w:r>
      <w:r w:rsidR="00F545A3" w:rsidRPr="00F545A3">
        <w:rPr>
          <w:rFonts w:ascii="Times New Roman" w:hAnsi="Times New Roman"/>
          <w:sz w:val="28"/>
          <w:szCs w:val="28"/>
          <w:lang w:val="uk-UA"/>
        </w:rPr>
        <w:t>Леонтьєв [</w:t>
      </w:r>
      <w:r w:rsidR="005C0C33">
        <w:rPr>
          <w:rFonts w:ascii="Times New Roman" w:hAnsi="Times New Roman"/>
          <w:sz w:val="28"/>
          <w:szCs w:val="28"/>
          <w:lang w:val="uk-UA"/>
        </w:rPr>
        <w:t>8</w:t>
      </w:r>
      <w:r w:rsidR="00F777A0" w:rsidRPr="00F777A0">
        <w:rPr>
          <w:rFonts w:ascii="Times New Roman" w:hAnsi="Times New Roman"/>
          <w:sz w:val="28"/>
          <w:szCs w:val="28"/>
          <w:lang w:val="uk-UA"/>
        </w:rPr>
        <w:t>5</w:t>
      </w:r>
      <w:r w:rsidR="00180267">
        <w:rPr>
          <w:rFonts w:ascii="Times New Roman" w:hAnsi="Times New Roman"/>
          <w:sz w:val="28"/>
          <w:szCs w:val="28"/>
          <w:lang w:val="uk-UA"/>
        </w:rPr>
        <w:t>, с. 11-12</w:t>
      </w:r>
      <w:r w:rsidR="00F545A3" w:rsidRPr="00F545A3">
        <w:rPr>
          <w:rFonts w:ascii="Times New Roman" w:hAnsi="Times New Roman"/>
          <w:sz w:val="28"/>
          <w:szCs w:val="28"/>
          <w:lang w:val="uk-UA"/>
        </w:rPr>
        <w:t>], заперечуючи безперервність саморозвитк</w:t>
      </w:r>
      <w:r w:rsidR="00F545A3">
        <w:rPr>
          <w:rFonts w:ascii="Times New Roman" w:hAnsi="Times New Roman"/>
          <w:sz w:val="28"/>
          <w:szCs w:val="28"/>
          <w:lang w:val="uk-UA"/>
        </w:rPr>
        <w:t>у, вводить метафору «пунктирної</w:t>
      </w:r>
      <w:r w:rsidR="00734499">
        <w:rPr>
          <w:rFonts w:ascii="Times New Roman" w:hAnsi="Times New Roman"/>
          <w:sz w:val="28"/>
          <w:szCs w:val="28"/>
          <w:lang w:val="uk-UA"/>
        </w:rPr>
        <w:t xml:space="preserve"> людини»</w:t>
      </w:r>
      <w:r w:rsidR="00C37645">
        <w:rPr>
          <w:rFonts w:ascii="Times New Roman" w:hAnsi="Times New Roman"/>
          <w:sz w:val="28"/>
          <w:szCs w:val="28"/>
          <w:lang w:val="uk-UA"/>
        </w:rPr>
        <w:t xml:space="preserve"> — </w:t>
      </w:r>
      <w:r w:rsidR="00F545A3" w:rsidRPr="00F545A3">
        <w:rPr>
          <w:rFonts w:ascii="Times New Roman" w:hAnsi="Times New Roman"/>
          <w:sz w:val="28"/>
          <w:szCs w:val="28"/>
          <w:lang w:val="uk-UA"/>
        </w:rPr>
        <w:t xml:space="preserve">людина реалізує свій потенціал лише </w:t>
      </w:r>
      <w:r w:rsidR="00C61505">
        <w:rPr>
          <w:rFonts w:ascii="Times New Roman" w:hAnsi="Times New Roman"/>
          <w:sz w:val="28"/>
          <w:szCs w:val="28"/>
          <w:lang w:val="uk-UA"/>
        </w:rPr>
        <w:t>в</w:t>
      </w:r>
      <w:r w:rsidR="00F545A3" w:rsidRPr="00F545A3">
        <w:rPr>
          <w:rFonts w:ascii="Times New Roman" w:hAnsi="Times New Roman"/>
          <w:sz w:val="28"/>
          <w:szCs w:val="28"/>
          <w:lang w:val="uk-UA"/>
        </w:rPr>
        <w:t xml:space="preserve"> деякі </w:t>
      </w:r>
      <w:r w:rsidR="0041558B">
        <w:rPr>
          <w:rFonts w:ascii="Times New Roman" w:hAnsi="Times New Roman"/>
          <w:sz w:val="28"/>
          <w:szCs w:val="28"/>
          <w:lang w:val="uk-UA"/>
        </w:rPr>
        <w:t>періоди</w:t>
      </w:r>
      <w:r w:rsidR="00F545A3" w:rsidRPr="00F545A3">
        <w:rPr>
          <w:rFonts w:ascii="Times New Roman" w:hAnsi="Times New Roman"/>
          <w:sz w:val="28"/>
          <w:szCs w:val="28"/>
          <w:lang w:val="uk-UA"/>
        </w:rPr>
        <w:t xml:space="preserve"> життя, </w:t>
      </w:r>
      <w:r w:rsidR="00C61505">
        <w:rPr>
          <w:rFonts w:ascii="Times New Roman" w:hAnsi="Times New Roman"/>
          <w:sz w:val="28"/>
          <w:szCs w:val="28"/>
          <w:lang w:val="uk-UA"/>
        </w:rPr>
        <w:t>у</w:t>
      </w:r>
      <w:r w:rsidR="00F545A3" w:rsidRPr="00F545A3">
        <w:rPr>
          <w:rFonts w:ascii="Times New Roman" w:hAnsi="Times New Roman"/>
          <w:sz w:val="28"/>
          <w:szCs w:val="28"/>
          <w:lang w:val="uk-UA"/>
        </w:rPr>
        <w:t xml:space="preserve"> той час як в інші вона більшою чи меншою мірою </w:t>
      </w:r>
      <w:r w:rsidR="00C61505">
        <w:rPr>
          <w:rFonts w:ascii="Times New Roman" w:hAnsi="Times New Roman"/>
          <w:sz w:val="28"/>
          <w:szCs w:val="28"/>
          <w:lang w:val="uk-UA"/>
        </w:rPr>
        <w:t>перебуває</w:t>
      </w:r>
      <w:r w:rsidR="00F545A3" w:rsidRPr="00F545A3">
        <w:rPr>
          <w:rFonts w:ascii="Times New Roman" w:hAnsi="Times New Roman"/>
          <w:sz w:val="28"/>
          <w:szCs w:val="28"/>
          <w:lang w:val="uk-UA"/>
        </w:rPr>
        <w:t xml:space="preserve"> під тиском ж</w:t>
      </w:r>
      <w:r w:rsidR="00F545A3">
        <w:rPr>
          <w:rFonts w:ascii="Times New Roman" w:hAnsi="Times New Roman"/>
          <w:sz w:val="28"/>
          <w:szCs w:val="28"/>
          <w:lang w:val="uk-UA"/>
        </w:rPr>
        <w:t>ит</w:t>
      </w:r>
      <w:r w:rsidR="007105EF">
        <w:rPr>
          <w:rFonts w:ascii="Times New Roman" w:hAnsi="Times New Roman"/>
          <w:sz w:val="28"/>
          <w:szCs w:val="28"/>
          <w:lang w:val="uk-UA"/>
        </w:rPr>
        <w:t>тєвих обставин. Людина, за Д. О. </w:t>
      </w:r>
      <w:r w:rsidR="00F545A3">
        <w:rPr>
          <w:rFonts w:ascii="Times New Roman" w:hAnsi="Times New Roman"/>
          <w:sz w:val="28"/>
          <w:szCs w:val="28"/>
          <w:lang w:val="uk-UA"/>
        </w:rPr>
        <w:t>Леонтьєвим</w:t>
      </w:r>
      <w:r w:rsidR="00F545A3" w:rsidRPr="00F545A3">
        <w:rPr>
          <w:rFonts w:ascii="Times New Roman" w:hAnsi="Times New Roman"/>
          <w:sz w:val="28"/>
          <w:szCs w:val="28"/>
          <w:lang w:val="uk-UA"/>
        </w:rPr>
        <w:t>, живе то інтервалами «необхідного»</w:t>
      </w:r>
      <w:r w:rsidR="00E45A8E">
        <w:rPr>
          <w:rFonts w:ascii="Times New Roman" w:hAnsi="Times New Roman"/>
          <w:sz w:val="28"/>
          <w:szCs w:val="28"/>
          <w:lang w:val="uk-UA"/>
        </w:rPr>
        <w:t>,</w:t>
      </w:r>
      <w:r w:rsidR="00F545A3" w:rsidRPr="00F545A3">
        <w:rPr>
          <w:rFonts w:ascii="Times New Roman" w:hAnsi="Times New Roman"/>
          <w:sz w:val="28"/>
          <w:szCs w:val="28"/>
          <w:lang w:val="uk-UA"/>
        </w:rPr>
        <w:t xml:space="preserve"> то інтервалами «можливого». Саме до інтервалу «можливого» </w:t>
      </w:r>
      <w:r w:rsidR="00C61505">
        <w:rPr>
          <w:rFonts w:ascii="Times New Roman" w:hAnsi="Times New Roman"/>
          <w:sz w:val="28"/>
          <w:szCs w:val="28"/>
          <w:lang w:val="uk-UA"/>
        </w:rPr>
        <w:t>належить</w:t>
      </w:r>
      <w:r w:rsidR="00F545A3" w:rsidRPr="00F545A3">
        <w:rPr>
          <w:rFonts w:ascii="Times New Roman" w:hAnsi="Times New Roman"/>
          <w:sz w:val="28"/>
          <w:szCs w:val="28"/>
          <w:lang w:val="uk-UA"/>
        </w:rPr>
        <w:t xml:space="preserve"> саморозвиток. В.</w:t>
      </w:r>
      <w:r w:rsidR="00F545A3">
        <w:rPr>
          <w:rFonts w:ascii="Times New Roman" w:hAnsi="Times New Roman"/>
          <w:sz w:val="28"/>
          <w:szCs w:val="28"/>
          <w:lang w:val="uk-UA"/>
        </w:rPr>
        <w:t> </w:t>
      </w:r>
      <w:r w:rsidR="007105EF">
        <w:rPr>
          <w:rFonts w:ascii="Times New Roman" w:hAnsi="Times New Roman"/>
          <w:sz w:val="28"/>
          <w:szCs w:val="28"/>
          <w:lang w:val="uk-UA"/>
        </w:rPr>
        <w:t>П. </w:t>
      </w:r>
      <w:r w:rsidR="00F545A3" w:rsidRPr="00F545A3">
        <w:rPr>
          <w:rFonts w:ascii="Times New Roman" w:hAnsi="Times New Roman"/>
          <w:sz w:val="28"/>
          <w:szCs w:val="28"/>
          <w:lang w:val="uk-UA"/>
        </w:rPr>
        <w:t>Зінченко [</w:t>
      </w:r>
      <w:r w:rsidR="005C0C33">
        <w:rPr>
          <w:rFonts w:ascii="Times New Roman" w:hAnsi="Times New Roman"/>
          <w:sz w:val="28"/>
          <w:szCs w:val="28"/>
          <w:lang w:val="uk-UA"/>
        </w:rPr>
        <w:t>5</w:t>
      </w:r>
      <w:r w:rsidR="00F777A0" w:rsidRPr="00F777A0">
        <w:rPr>
          <w:rFonts w:ascii="Times New Roman" w:hAnsi="Times New Roman"/>
          <w:sz w:val="28"/>
          <w:szCs w:val="28"/>
          <w:lang w:val="uk-UA"/>
        </w:rPr>
        <w:t>2</w:t>
      </w:r>
      <w:r w:rsidR="00180267" w:rsidRPr="00180267">
        <w:rPr>
          <w:rFonts w:ascii="Times New Roman" w:hAnsi="Times New Roman"/>
          <w:sz w:val="28"/>
          <w:szCs w:val="28"/>
          <w:lang w:val="uk-UA"/>
        </w:rPr>
        <w:t>, с</w:t>
      </w:r>
      <w:r w:rsidR="001C589C" w:rsidRPr="00180267">
        <w:rPr>
          <w:rFonts w:ascii="Times New Roman" w:hAnsi="Times New Roman"/>
          <w:sz w:val="28"/>
          <w:szCs w:val="28"/>
          <w:lang w:val="uk-UA"/>
        </w:rPr>
        <w:t>. 199-201</w:t>
      </w:r>
      <w:r w:rsidR="00F545A3" w:rsidRPr="00F545A3">
        <w:rPr>
          <w:rFonts w:ascii="Times New Roman" w:hAnsi="Times New Roman"/>
          <w:sz w:val="28"/>
          <w:szCs w:val="28"/>
          <w:lang w:val="uk-UA"/>
        </w:rPr>
        <w:t>] вказує на те, що тільки в точках розривів детермінованості буття особистості зовнішніми обставинами і власними неусв</w:t>
      </w:r>
      <w:r w:rsidR="00F545A3">
        <w:rPr>
          <w:rFonts w:ascii="Times New Roman" w:hAnsi="Times New Roman"/>
          <w:sz w:val="28"/>
          <w:szCs w:val="28"/>
          <w:lang w:val="uk-UA"/>
        </w:rPr>
        <w:t>ідомлюваними прагненнями можливий</w:t>
      </w:r>
      <w:r w:rsidR="00734499">
        <w:rPr>
          <w:rFonts w:ascii="Times New Roman" w:hAnsi="Times New Roman"/>
          <w:sz w:val="28"/>
          <w:szCs w:val="28"/>
          <w:lang w:val="uk-UA"/>
        </w:rPr>
        <w:t xml:space="preserve"> саморозвиток. </w:t>
      </w:r>
      <w:r w:rsidR="00F545A3" w:rsidRPr="00F545A3">
        <w:rPr>
          <w:rFonts w:ascii="Times New Roman" w:hAnsi="Times New Roman"/>
          <w:sz w:val="28"/>
          <w:szCs w:val="28"/>
          <w:lang w:val="uk-UA"/>
        </w:rPr>
        <w:t>І.</w:t>
      </w:r>
      <w:r w:rsidR="00F545A3">
        <w:rPr>
          <w:rFonts w:ascii="Times New Roman" w:hAnsi="Times New Roman"/>
          <w:sz w:val="28"/>
          <w:szCs w:val="28"/>
          <w:lang w:val="uk-UA"/>
        </w:rPr>
        <w:t> </w:t>
      </w:r>
      <w:r w:rsidR="0041558B">
        <w:rPr>
          <w:rFonts w:ascii="Times New Roman" w:hAnsi="Times New Roman"/>
          <w:sz w:val="28"/>
          <w:szCs w:val="28"/>
          <w:lang w:val="uk-UA"/>
        </w:rPr>
        <w:t>О</w:t>
      </w:r>
      <w:r w:rsidR="00180267">
        <w:rPr>
          <w:rFonts w:ascii="Times New Roman" w:hAnsi="Times New Roman"/>
          <w:sz w:val="28"/>
          <w:szCs w:val="28"/>
          <w:lang w:val="uk-UA"/>
        </w:rPr>
        <w:t>. </w:t>
      </w:r>
      <w:r w:rsidR="00F545A3" w:rsidRPr="00F545A3">
        <w:rPr>
          <w:rFonts w:ascii="Times New Roman" w:hAnsi="Times New Roman"/>
          <w:sz w:val="28"/>
          <w:szCs w:val="28"/>
          <w:lang w:val="uk-UA"/>
        </w:rPr>
        <w:t>Логінова [</w:t>
      </w:r>
      <w:r w:rsidR="00F777A0" w:rsidRPr="00F777A0">
        <w:rPr>
          <w:rFonts w:ascii="Times New Roman" w:hAnsi="Times New Roman"/>
          <w:sz w:val="28"/>
          <w:szCs w:val="28"/>
        </w:rPr>
        <w:t>90</w:t>
      </w:r>
      <w:r w:rsidR="003E2E51">
        <w:rPr>
          <w:rFonts w:ascii="Times New Roman" w:hAnsi="Times New Roman"/>
          <w:sz w:val="28"/>
          <w:szCs w:val="28"/>
          <w:lang w:val="uk-UA"/>
        </w:rPr>
        <w:t>, с. </w:t>
      </w:r>
      <w:r w:rsidR="001C589C" w:rsidRPr="00180267">
        <w:rPr>
          <w:rFonts w:ascii="Times New Roman" w:hAnsi="Times New Roman"/>
          <w:sz w:val="28"/>
          <w:szCs w:val="28"/>
          <w:lang w:val="uk-UA"/>
        </w:rPr>
        <w:t>6</w:t>
      </w:r>
      <w:r w:rsidR="003E2E51">
        <w:rPr>
          <w:rFonts w:ascii="Times New Roman" w:hAnsi="Times New Roman"/>
          <w:sz w:val="28"/>
          <w:szCs w:val="28"/>
          <w:lang w:val="uk-UA"/>
        </w:rPr>
        <w:t xml:space="preserve">] </w:t>
      </w:r>
      <w:r w:rsidR="00F545A3" w:rsidRPr="00F545A3">
        <w:rPr>
          <w:rFonts w:ascii="Times New Roman" w:hAnsi="Times New Roman"/>
          <w:sz w:val="28"/>
          <w:szCs w:val="28"/>
          <w:lang w:val="uk-UA"/>
        </w:rPr>
        <w:t xml:space="preserve">вважає саморозвиток режимом існування людини, маючи на увазі наявність </w:t>
      </w:r>
      <w:r w:rsidR="00C61505">
        <w:rPr>
          <w:rFonts w:ascii="Times New Roman" w:hAnsi="Times New Roman"/>
          <w:sz w:val="28"/>
          <w:szCs w:val="28"/>
          <w:lang w:val="uk-UA"/>
        </w:rPr>
        <w:t>і</w:t>
      </w:r>
      <w:r w:rsidR="00F545A3" w:rsidRPr="00F545A3">
        <w:rPr>
          <w:rFonts w:ascii="Times New Roman" w:hAnsi="Times New Roman"/>
          <w:sz w:val="28"/>
          <w:szCs w:val="28"/>
          <w:lang w:val="uk-UA"/>
        </w:rPr>
        <w:t xml:space="preserve"> інших режимів.</w:t>
      </w:r>
      <w:r w:rsidR="0091419D" w:rsidRPr="0091419D">
        <w:rPr>
          <w:rFonts w:ascii="Times New Roman" w:hAnsi="Times New Roman"/>
          <w:sz w:val="28"/>
          <w:szCs w:val="28"/>
        </w:rPr>
        <w:t xml:space="preserve"> </w:t>
      </w:r>
      <w:r w:rsidR="0091419D">
        <w:rPr>
          <w:rFonts w:ascii="Times New Roman" w:hAnsi="Times New Roman"/>
          <w:sz w:val="28"/>
          <w:szCs w:val="28"/>
          <w:lang w:val="uk-UA"/>
        </w:rPr>
        <w:t>Важливим для нашого дослідження</w:t>
      </w:r>
      <w:r w:rsidR="00F545A3">
        <w:rPr>
          <w:rFonts w:ascii="Times New Roman" w:hAnsi="Times New Roman"/>
          <w:sz w:val="28"/>
          <w:szCs w:val="28"/>
          <w:lang w:val="uk-UA"/>
        </w:rPr>
        <w:t xml:space="preserve"> стає той факт, що неможливо звести всю </w:t>
      </w:r>
      <w:r w:rsidR="003643B1">
        <w:rPr>
          <w:rFonts w:ascii="Times New Roman" w:hAnsi="Times New Roman"/>
          <w:sz w:val="28"/>
          <w:szCs w:val="28"/>
          <w:lang w:val="uk-UA"/>
        </w:rPr>
        <w:t>багато</w:t>
      </w:r>
      <w:r w:rsidR="00F545A3">
        <w:rPr>
          <w:rFonts w:ascii="Times New Roman" w:hAnsi="Times New Roman"/>
          <w:sz w:val="28"/>
          <w:szCs w:val="28"/>
          <w:lang w:val="uk-UA"/>
        </w:rPr>
        <w:t>вимірність існування особистості до саморозвитку. Останній може бути розглянуто лише як модус, спосіб, режим її існування.</w:t>
      </w:r>
    </w:p>
    <w:p w:rsidR="003C6F31" w:rsidRDefault="00F80524" w:rsidP="003C6F31">
      <w:pPr>
        <w:spacing w:after="0" w:line="360" w:lineRule="auto"/>
        <w:ind w:firstLine="708"/>
        <w:jc w:val="both"/>
        <w:rPr>
          <w:rFonts w:ascii="Times New Roman" w:hAnsi="Times New Roman"/>
          <w:sz w:val="28"/>
          <w:szCs w:val="28"/>
          <w:lang w:val="uk-UA"/>
        </w:rPr>
      </w:pPr>
      <w:r w:rsidRPr="00F80524">
        <w:rPr>
          <w:rFonts w:ascii="Times New Roman" w:hAnsi="Times New Roman"/>
          <w:sz w:val="28"/>
          <w:szCs w:val="28"/>
          <w:lang w:val="uk-UA"/>
        </w:rPr>
        <w:t xml:space="preserve">Концептуальна недиференційованість розвитку особистості та її саморозвитку, яка також має місце </w:t>
      </w:r>
      <w:r w:rsidR="00C61505">
        <w:rPr>
          <w:rFonts w:ascii="Times New Roman" w:hAnsi="Times New Roman"/>
          <w:sz w:val="28"/>
          <w:szCs w:val="28"/>
          <w:lang w:val="uk-UA"/>
        </w:rPr>
        <w:t>в</w:t>
      </w:r>
      <w:r w:rsidRPr="00F80524">
        <w:rPr>
          <w:rFonts w:ascii="Times New Roman" w:hAnsi="Times New Roman"/>
          <w:sz w:val="28"/>
          <w:szCs w:val="28"/>
          <w:lang w:val="uk-UA"/>
        </w:rPr>
        <w:t xml:space="preserve"> наведеному вище визначенні</w:t>
      </w:r>
      <w:r>
        <w:rPr>
          <w:rFonts w:ascii="Times New Roman" w:hAnsi="Times New Roman"/>
          <w:sz w:val="28"/>
          <w:szCs w:val="28"/>
          <w:lang w:val="uk-UA"/>
        </w:rPr>
        <w:t>,</w:t>
      </w:r>
      <w:r w:rsidR="004A35B0">
        <w:rPr>
          <w:rFonts w:ascii="Times New Roman" w:hAnsi="Times New Roman"/>
          <w:sz w:val="28"/>
          <w:szCs w:val="28"/>
          <w:lang w:val="uk-UA"/>
        </w:rPr>
        <w:t xml:space="preserve"> заперечує онтологічний статус</w:t>
      </w:r>
      <w:r w:rsidR="0091419D">
        <w:rPr>
          <w:rFonts w:ascii="Times New Roman" w:hAnsi="Times New Roman"/>
          <w:sz w:val="28"/>
          <w:szCs w:val="28"/>
          <w:lang w:val="uk-UA"/>
        </w:rPr>
        <w:t xml:space="preserve"> </w:t>
      </w:r>
      <w:r>
        <w:rPr>
          <w:rFonts w:ascii="Times New Roman" w:hAnsi="Times New Roman"/>
          <w:sz w:val="28"/>
          <w:szCs w:val="28"/>
          <w:lang w:val="uk-UA"/>
        </w:rPr>
        <w:t>поняття</w:t>
      </w:r>
      <w:r w:rsidR="004A35B0">
        <w:rPr>
          <w:rFonts w:ascii="Times New Roman" w:hAnsi="Times New Roman"/>
          <w:sz w:val="28"/>
          <w:szCs w:val="28"/>
          <w:lang w:val="uk-UA"/>
        </w:rPr>
        <w:t>, що розглядається</w:t>
      </w:r>
      <w:r w:rsidRPr="00F80524">
        <w:rPr>
          <w:rFonts w:ascii="Times New Roman" w:hAnsi="Times New Roman"/>
          <w:sz w:val="28"/>
          <w:szCs w:val="28"/>
          <w:lang w:val="uk-UA"/>
        </w:rPr>
        <w:t>. У той же час</w:t>
      </w:r>
      <w:r w:rsidR="004A35B0">
        <w:rPr>
          <w:rFonts w:ascii="Times New Roman" w:hAnsi="Times New Roman"/>
          <w:sz w:val="28"/>
          <w:szCs w:val="28"/>
          <w:lang w:val="uk-UA"/>
        </w:rPr>
        <w:t xml:space="preserve"> М. </w:t>
      </w:r>
      <w:r w:rsidR="00226238">
        <w:rPr>
          <w:rFonts w:ascii="Times New Roman" w:hAnsi="Times New Roman"/>
          <w:sz w:val="28"/>
          <w:szCs w:val="28"/>
          <w:lang w:val="uk-UA"/>
        </w:rPr>
        <w:t>О</w:t>
      </w:r>
      <w:r w:rsidR="004A35B0">
        <w:rPr>
          <w:rFonts w:ascii="Times New Roman" w:hAnsi="Times New Roman"/>
          <w:sz w:val="28"/>
          <w:szCs w:val="28"/>
          <w:lang w:val="uk-UA"/>
        </w:rPr>
        <w:t>. </w:t>
      </w:r>
      <w:r>
        <w:rPr>
          <w:rFonts w:ascii="Times New Roman" w:hAnsi="Times New Roman"/>
          <w:sz w:val="28"/>
          <w:szCs w:val="28"/>
          <w:lang w:val="uk-UA"/>
        </w:rPr>
        <w:t>Щукіна, аналізуючи співвідношення між цими концептами, доходить висновку, що вони співвідносяться як загальне та конкретне. Навіть якщо прийняти</w:t>
      </w:r>
      <w:r w:rsidR="00C61505">
        <w:rPr>
          <w:rFonts w:ascii="Times New Roman" w:hAnsi="Times New Roman"/>
          <w:sz w:val="28"/>
          <w:szCs w:val="28"/>
          <w:lang w:val="uk-UA"/>
        </w:rPr>
        <w:t xml:space="preserve"> по</w:t>
      </w:r>
      <w:r>
        <w:rPr>
          <w:rFonts w:ascii="Times New Roman" w:hAnsi="Times New Roman"/>
          <w:sz w:val="28"/>
          <w:szCs w:val="28"/>
          <w:lang w:val="uk-UA"/>
        </w:rPr>
        <w:t>ширене твердження (Л. С. Виготський, С. Л. Рубінштейн, Г. С. Костюк</w:t>
      </w:r>
      <w:r w:rsidR="00E2557B" w:rsidRPr="00E2557B">
        <w:rPr>
          <w:rFonts w:ascii="Times New Roman" w:hAnsi="Times New Roman"/>
          <w:sz w:val="28"/>
          <w:szCs w:val="28"/>
          <w:lang w:val="uk-UA"/>
        </w:rPr>
        <w:t xml:space="preserve"> </w:t>
      </w:r>
      <w:r w:rsidR="003F660E">
        <w:rPr>
          <w:rFonts w:ascii="Times New Roman" w:hAnsi="Times New Roman"/>
          <w:sz w:val="28"/>
          <w:szCs w:val="28"/>
          <w:lang w:val="uk-UA"/>
        </w:rPr>
        <w:t>та ін.</w:t>
      </w:r>
      <w:r>
        <w:rPr>
          <w:rFonts w:ascii="Times New Roman" w:hAnsi="Times New Roman"/>
          <w:sz w:val="28"/>
          <w:szCs w:val="28"/>
          <w:lang w:val="uk-UA"/>
        </w:rPr>
        <w:t>), що саморух притаманний будь</w:t>
      </w:r>
      <w:r w:rsidR="00C61505">
        <w:rPr>
          <w:rFonts w:ascii="Times New Roman" w:hAnsi="Times New Roman"/>
          <w:sz w:val="28"/>
          <w:szCs w:val="28"/>
          <w:lang w:val="uk-UA"/>
        </w:rPr>
        <w:t>-</w:t>
      </w:r>
      <w:r>
        <w:rPr>
          <w:rFonts w:ascii="Times New Roman" w:hAnsi="Times New Roman"/>
          <w:sz w:val="28"/>
          <w:szCs w:val="28"/>
          <w:lang w:val="uk-UA"/>
        </w:rPr>
        <w:t xml:space="preserve">якому розвитку, </w:t>
      </w:r>
      <w:r w:rsidR="00152D93">
        <w:rPr>
          <w:rFonts w:ascii="Times New Roman" w:hAnsi="Times New Roman"/>
          <w:sz w:val="28"/>
          <w:szCs w:val="28"/>
          <w:lang w:val="uk-UA"/>
        </w:rPr>
        <w:t>доведе</w:t>
      </w:r>
      <w:r w:rsidR="003F660E">
        <w:rPr>
          <w:rFonts w:ascii="Times New Roman" w:hAnsi="Times New Roman"/>
          <w:sz w:val="28"/>
          <w:szCs w:val="28"/>
          <w:lang w:val="uk-UA"/>
        </w:rPr>
        <w:t>ться в</w:t>
      </w:r>
      <w:r w:rsidR="00152D93">
        <w:rPr>
          <w:rFonts w:ascii="Times New Roman" w:hAnsi="Times New Roman"/>
          <w:sz w:val="28"/>
          <w:szCs w:val="28"/>
          <w:lang w:val="uk-UA"/>
        </w:rPr>
        <w:t xml:space="preserve">изнати, що тут він стає лише одним із діючих факторів, на відміну від саморозвитку, коли саморух </w:t>
      </w:r>
      <w:r w:rsidR="00180267">
        <w:rPr>
          <w:rFonts w:ascii="Times New Roman" w:hAnsi="Times New Roman"/>
          <w:sz w:val="28"/>
          <w:szCs w:val="28"/>
          <w:lang w:val="uk-UA"/>
        </w:rPr>
        <w:t xml:space="preserve">повністю виражає його сутність </w:t>
      </w:r>
      <w:r w:rsidRPr="00180267">
        <w:rPr>
          <w:rFonts w:ascii="Times New Roman" w:hAnsi="Times New Roman"/>
          <w:sz w:val="28"/>
          <w:szCs w:val="28"/>
          <w:lang w:val="uk-UA"/>
        </w:rPr>
        <w:t>[</w:t>
      </w:r>
      <w:r w:rsidR="00472810">
        <w:rPr>
          <w:rFonts w:ascii="Times New Roman" w:hAnsi="Times New Roman"/>
          <w:sz w:val="28"/>
          <w:szCs w:val="28"/>
          <w:lang w:val="uk-UA"/>
        </w:rPr>
        <w:t>15</w:t>
      </w:r>
      <w:r w:rsidR="00F777A0" w:rsidRPr="00F777A0">
        <w:rPr>
          <w:rFonts w:ascii="Times New Roman" w:hAnsi="Times New Roman"/>
          <w:sz w:val="28"/>
          <w:szCs w:val="28"/>
          <w:lang w:val="uk-UA"/>
        </w:rPr>
        <w:t>9</w:t>
      </w:r>
      <w:r w:rsidR="00180267" w:rsidRPr="00180267">
        <w:rPr>
          <w:rFonts w:ascii="Times New Roman" w:hAnsi="Times New Roman"/>
          <w:sz w:val="28"/>
          <w:szCs w:val="28"/>
          <w:lang w:val="uk-UA"/>
        </w:rPr>
        <w:t>, с</w:t>
      </w:r>
      <w:r w:rsidRPr="00180267">
        <w:rPr>
          <w:rFonts w:ascii="Times New Roman" w:hAnsi="Times New Roman"/>
          <w:sz w:val="28"/>
          <w:szCs w:val="28"/>
          <w:lang w:val="uk-UA"/>
        </w:rPr>
        <w:t>. 107-115.</w:t>
      </w:r>
      <w:r w:rsidRPr="00F80524">
        <w:rPr>
          <w:rFonts w:ascii="Times New Roman" w:hAnsi="Times New Roman"/>
          <w:sz w:val="28"/>
          <w:szCs w:val="28"/>
          <w:lang w:val="uk-UA"/>
        </w:rPr>
        <w:t>]</w:t>
      </w:r>
      <w:r w:rsidR="00180267">
        <w:rPr>
          <w:rFonts w:ascii="Times New Roman" w:hAnsi="Times New Roman"/>
          <w:sz w:val="28"/>
          <w:szCs w:val="28"/>
          <w:lang w:val="uk-UA"/>
        </w:rPr>
        <w:t>.</w:t>
      </w:r>
      <w:r w:rsidR="00152D93">
        <w:rPr>
          <w:rFonts w:ascii="Times New Roman" w:hAnsi="Times New Roman"/>
          <w:sz w:val="28"/>
          <w:szCs w:val="28"/>
          <w:lang w:val="uk-UA"/>
        </w:rPr>
        <w:t xml:space="preserve"> Отже</w:t>
      </w:r>
      <w:r w:rsidR="003F660E">
        <w:rPr>
          <w:rFonts w:ascii="Times New Roman" w:hAnsi="Times New Roman"/>
          <w:sz w:val="28"/>
          <w:szCs w:val="28"/>
          <w:lang w:val="uk-UA"/>
        </w:rPr>
        <w:t>,</w:t>
      </w:r>
      <w:r w:rsidR="00152D93">
        <w:rPr>
          <w:rFonts w:ascii="Times New Roman" w:hAnsi="Times New Roman"/>
          <w:sz w:val="28"/>
          <w:szCs w:val="28"/>
          <w:lang w:val="uk-UA"/>
        </w:rPr>
        <w:t xml:space="preserve"> розуміння саморозвитку як </w:t>
      </w:r>
      <w:r w:rsidR="00152D93">
        <w:rPr>
          <w:rFonts w:ascii="Times New Roman" w:hAnsi="Times New Roman"/>
          <w:sz w:val="28"/>
          <w:szCs w:val="28"/>
          <w:lang w:val="uk-UA"/>
        </w:rPr>
        <w:lastRenderedPageBreak/>
        <w:t>окремого виду, модусу розвитку особистості, на наш погляд, є продуктивним.</w:t>
      </w:r>
      <w:r w:rsidR="00E2557B">
        <w:rPr>
          <w:rFonts w:ascii="Times New Roman" w:hAnsi="Times New Roman"/>
          <w:sz w:val="28"/>
          <w:szCs w:val="28"/>
          <w:lang w:val="uk-UA"/>
        </w:rPr>
        <w:t xml:space="preserve"> </w:t>
      </w:r>
      <w:r w:rsidR="003C6F31">
        <w:rPr>
          <w:rFonts w:ascii="Times New Roman" w:hAnsi="Times New Roman"/>
          <w:sz w:val="28"/>
          <w:szCs w:val="28"/>
          <w:lang w:val="uk-UA"/>
        </w:rPr>
        <w:t>Якщо взяти словникове визначення розвитку психіки, наприклад</w:t>
      </w:r>
      <w:r w:rsidR="00E45A8E">
        <w:rPr>
          <w:rFonts w:ascii="Times New Roman" w:hAnsi="Times New Roman"/>
          <w:sz w:val="28"/>
          <w:szCs w:val="28"/>
          <w:lang w:val="uk-UA"/>
        </w:rPr>
        <w:t>,</w:t>
      </w:r>
      <w:r w:rsidR="003C6F31">
        <w:rPr>
          <w:rFonts w:ascii="Times New Roman" w:hAnsi="Times New Roman"/>
          <w:sz w:val="28"/>
          <w:szCs w:val="28"/>
          <w:lang w:val="uk-UA"/>
        </w:rPr>
        <w:t xml:space="preserve"> А. В. Петровського та М.</w:t>
      </w:r>
      <w:r w:rsidR="003C6F31">
        <w:rPr>
          <w:rFonts w:ascii="Times New Roman" w:hAnsi="Times New Roman"/>
          <w:sz w:val="28"/>
          <w:szCs w:val="28"/>
          <w:lang w:val="en-US"/>
        </w:rPr>
        <w:t> </w:t>
      </w:r>
      <w:r w:rsidR="003C6F31">
        <w:rPr>
          <w:rFonts w:ascii="Times New Roman" w:hAnsi="Times New Roman"/>
          <w:sz w:val="28"/>
          <w:szCs w:val="28"/>
          <w:lang w:val="uk-UA"/>
        </w:rPr>
        <w:t>Г.</w:t>
      </w:r>
      <w:r w:rsidR="003C6F31">
        <w:rPr>
          <w:rFonts w:ascii="Times New Roman" w:hAnsi="Times New Roman"/>
          <w:sz w:val="28"/>
          <w:szCs w:val="28"/>
          <w:lang w:val="en-US"/>
        </w:rPr>
        <w:t> </w:t>
      </w:r>
      <w:r w:rsidR="003C6F31">
        <w:rPr>
          <w:rFonts w:ascii="Times New Roman" w:hAnsi="Times New Roman"/>
          <w:sz w:val="28"/>
          <w:szCs w:val="28"/>
          <w:lang w:val="uk-UA"/>
        </w:rPr>
        <w:t xml:space="preserve">Ярошевського: «закономірна зміна психічних процесів у часі» </w:t>
      </w:r>
      <w:r w:rsidR="003C6F31" w:rsidRPr="003C6F31">
        <w:rPr>
          <w:rFonts w:ascii="Times New Roman" w:hAnsi="Times New Roman"/>
          <w:sz w:val="28"/>
          <w:szCs w:val="28"/>
          <w:lang w:val="uk-UA"/>
        </w:rPr>
        <w:t>[</w:t>
      </w:r>
      <w:r w:rsidR="000C55A0">
        <w:rPr>
          <w:rFonts w:ascii="Times New Roman" w:hAnsi="Times New Roman"/>
          <w:sz w:val="28"/>
          <w:szCs w:val="28"/>
          <w:lang w:val="uk-UA"/>
        </w:rPr>
        <w:t>1</w:t>
      </w:r>
      <w:r w:rsidR="00F777A0" w:rsidRPr="00F777A0">
        <w:rPr>
          <w:rFonts w:ascii="Times New Roman" w:hAnsi="Times New Roman"/>
          <w:sz w:val="28"/>
          <w:szCs w:val="28"/>
          <w:lang w:val="uk-UA"/>
        </w:rPr>
        <w:t>15</w:t>
      </w:r>
      <w:r w:rsidR="00180267">
        <w:rPr>
          <w:rFonts w:ascii="Times New Roman" w:hAnsi="Times New Roman"/>
          <w:sz w:val="28"/>
          <w:szCs w:val="28"/>
          <w:lang w:val="uk-UA"/>
        </w:rPr>
        <w:t xml:space="preserve">, </w:t>
      </w:r>
      <w:r w:rsidR="00660EF8">
        <w:rPr>
          <w:rFonts w:ascii="Times New Roman" w:hAnsi="Times New Roman"/>
          <w:sz w:val="28"/>
          <w:szCs w:val="28"/>
          <w:lang w:val="uk-UA"/>
        </w:rPr>
        <w:t>с. 333</w:t>
      </w:r>
      <w:r w:rsidR="003C6F31" w:rsidRPr="003C6F31">
        <w:rPr>
          <w:rFonts w:ascii="Times New Roman" w:hAnsi="Times New Roman"/>
          <w:sz w:val="28"/>
          <w:szCs w:val="28"/>
          <w:lang w:val="uk-UA"/>
        </w:rPr>
        <w:t>],</w:t>
      </w:r>
      <w:r w:rsidR="00C37645">
        <w:rPr>
          <w:rFonts w:ascii="Times New Roman" w:hAnsi="Times New Roman"/>
          <w:sz w:val="28"/>
          <w:szCs w:val="28"/>
          <w:lang w:val="uk-UA"/>
        </w:rPr>
        <w:t xml:space="preserve"> — </w:t>
      </w:r>
      <w:r w:rsidR="003C6F31" w:rsidRPr="003C6F31">
        <w:rPr>
          <w:rFonts w:ascii="Times New Roman" w:hAnsi="Times New Roman"/>
          <w:sz w:val="28"/>
          <w:szCs w:val="28"/>
          <w:lang w:val="uk-UA"/>
        </w:rPr>
        <w:t xml:space="preserve">при </w:t>
      </w:r>
      <w:r w:rsidR="003C6F31">
        <w:rPr>
          <w:rFonts w:ascii="Times New Roman" w:hAnsi="Times New Roman"/>
          <w:sz w:val="28"/>
          <w:szCs w:val="28"/>
          <w:lang w:val="uk-UA"/>
        </w:rPr>
        <w:t xml:space="preserve">цьому автори підкреслюють, що такі зміни мають незворотний, закономірний та спрямований характер, </w:t>
      </w:r>
      <w:r w:rsidR="00C61505">
        <w:rPr>
          <w:rFonts w:ascii="Times New Roman" w:hAnsi="Times New Roman"/>
          <w:sz w:val="28"/>
          <w:szCs w:val="28"/>
          <w:lang w:val="uk-UA"/>
        </w:rPr>
        <w:t xml:space="preserve">то </w:t>
      </w:r>
      <w:r w:rsidR="003C6F31">
        <w:rPr>
          <w:rFonts w:ascii="Times New Roman" w:hAnsi="Times New Roman"/>
          <w:sz w:val="28"/>
          <w:szCs w:val="28"/>
          <w:lang w:val="uk-UA"/>
        </w:rPr>
        <w:t>виявиться, що ключовим, системоутворюючим чинником таких</w:t>
      </w:r>
      <w:r w:rsidR="004F2B45">
        <w:rPr>
          <w:rFonts w:ascii="Times New Roman" w:hAnsi="Times New Roman"/>
          <w:sz w:val="28"/>
          <w:szCs w:val="28"/>
          <w:lang w:val="uk-UA"/>
        </w:rPr>
        <w:t xml:space="preserve"> змін можуть бути різні фактори</w:t>
      </w:r>
      <w:r w:rsidR="003C6F31">
        <w:rPr>
          <w:rFonts w:ascii="Times New Roman" w:hAnsi="Times New Roman"/>
          <w:sz w:val="28"/>
          <w:szCs w:val="28"/>
          <w:lang w:val="uk-UA"/>
        </w:rPr>
        <w:t xml:space="preserve">, що і зумовлює виникнення окремих модусів розвитку. </w:t>
      </w:r>
      <w:r w:rsidR="003C6F31" w:rsidRPr="000909E3">
        <w:rPr>
          <w:rFonts w:ascii="Times New Roman" w:hAnsi="Times New Roman"/>
          <w:sz w:val="28"/>
          <w:szCs w:val="28"/>
          <w:lang w:val="uk-UA"/>
        </w:rPr>
        <w:t xml:space="preserve">Ця думка </w:t>
      </w:r>
      <w:r w:rsidR="00C61505">
        <w:rPr>
          <w:rFonts w:ascii="Times New Roman" w:hAnsi="Times New Roman"/>
          <w:sz w:val="28"/>
          <w:szCs w:val="28"/>
          <w:lang w:val="uk-UA"/>
        </w:rPr>
        <w:t>чітко</w:t>
      </w:r>
      <w:r w:rsidR="003C6F31" w:rsidRPr="000909E3">
        <w:rPr>
          <w:rFonts w:ascii="Times New Roman" w:hAnsi="Times New Roman"/>
          <w:sz w:val="28"/>
          <w:szCs w:val="28"/>
          <w:lang w:val="uk-UA"/>
        </w:rPr>
        <w:t xml:space="preserve"> </w:t>
      </w:r>
      <w:r w:rsidR="00F671FC" w:rsidRPr="000909E3">
        <w:rPr>
          <w:rFonts w:ascii="Times New Roman" w:hAnsi="Times New Roman"/>
          <w:sz w:val="28"/>
          <w:szCs w:val="28"/>
          <w:lang w:val="uk-UA"/>
        </w:rPr>
        <w:t xml:space="preserve">висловлена </w:t>
      </w:r>
      <w:r w:rsidR="003C6F31" w:rsidRPr="000909E3">
        <w:rPr>
          <w:rFonts w:ascii="Times New Roman" w:hAnsi="Times New Roman"/>
          <w:sz w:val="28"/>
          <w:szCs w:val="28"/>
          <w:lang w:val="uk-UA"/>
        </w:rPr>
        <w:t>В. І. Слободчиковим та Є. І. Ісаєвим</w:t>
      </w:r>
      <w:r w:rsidR="000C1671">
        <w:rPr>
          <w:rFonts w:ascii="Times New Roman" w:hAnsi="Times New Roman"/>
          <w:sz w:val="28"/>
          <w:szCs w:val="28"/>
          <w:lang w:val="uk-UA"/>
        </w:rPr>
        <w:t xml:space="preserve"> </w:t>
      </w:r>
      <w:r w:rsidR="000909E3" w:rsidRPr="000909E3">
        <w:rPr>
          <w:rFonts w:ascii="Times New Roman" w:hAnsi="Times New Roman"/>
          <w:sz w:val="28"/>
          <w:szCs w:val="28"/>
          <w:lang w:val="uk-UA"/>
        </w:rPr>
        <w:t>[</w:t>
      </w:r>
      <w:r w:rsidR="000C55A0">
        <w:rPr>
          <w:rFonts w:ascii="Times New Roman" w:hAnsi="Times New Roman"/>
          <w:sz w:val="28"/>
          <w:szCs w:val="28"/>
          <w:lang w:val="uk-UA"/>
        </w:rPr>
        <w:t>13</w:t>
      </w:r>
      <w:r w:rsidR="00F777A0" w:rsidRPr="00F777A0">
        <w:rPr>
          <w:rFonts w:ascii="Times New Roman" w:hAnsi="Times New Roman"/>
          <w:sz w:val="28"/>
          <w:szCs w:val="28"/>
          <w:lang w:val="uk-UA"/>
        </w:rPr>
        <w:t>6</w:t>
      </w:r>
      <w:r w:rsidR="00180267">
        <w:rPr>
          <w:rFonts w:ascii="Times New Roman" w:hAnsi="Times New Roman"/>
          <w:sz w:val="28"/>
          <w:szCs w:val="28"/>
          <w:lang w:val="uk-UA"/>
        </w:rPr>
        <w:t xml:space="preserve">, </w:t>
      </w:r>
      <w:r w:rsidR="004D634A">
        <w:rPr>
          <w:rFonts w:ascii="Times New Roman" w:hAnsi="Times New Roman"/>
          <w:sz w:val="28"/>
          <w:szCs w:val="28"/>
          <w:lang w:val="uk-UA"/>
        </w:rPr>
        <w:t>с. </w:t>
      </w:r>
      <w:r w:rsidR="000C1671">
        <w:rPr>
          <w:rFonts w:ascii="Times New Roman" w:hAnsi="Times New Roman"/>
          <w:sz w:val="28"/>
          <w:szCs w:val="28"/>
          <w:lang w:val="uk-UA"/>
        </w:rPr>
        <w:t>144</w:t>
      </w:r>
      <w:r w:rsidR="000909E3" w:rsidRPr="000909E3">
        <w:rPr>
          <w:rFonts w:ascii="Times New Roman" w:hAnsi="Times New Roman"/>
          <w:sz w:val="28"/>
          <w:szCs w:val="28"/>
          <w:lang w:val="uk-UA"/>
        </w:rPr>
        <w:t>]</w:t>
      </w:r>
      <w:r w:rsidR="00F671FC">
        <w:rPr>
          <w:rFonts w:ascii="Times New Roman" w:hAnsi="Times New Roman"/>
          <w:sz w:val="28"/>
          <w:szCs w:val="28"/>
          <w:lang w:val="uk-UA"/>
        </w:rPr>
        <w:t xml:space="preserve"> у їх розрізненні трьох типів розвитку: становлення (созрівання), яке розгортається </w:t>
      </w:r>
      <w:r w:rsidR="00C61505">
        <w:rPr>
          <w:rFonts w:ascii="Times New Roman" w:hAnsi="Times New Roman"/>
          <w:sz w:val="28"/>
          <w:szCs w:val="28"/>
          <w:lang w:val="uk-UA"/>
        </w:rPr>
        <w:t>за</w:t>
      </w:r>
      <w:r w:rsidR="00F671FC">
        <w:rPr>
          <w:rFonts w:ascii="Times New Roman" w:hAnsi="Times New Roman"/>
          <w:sz w:val="28"/>
          <w:szCs w:val="28"/>
          <w:lang w:val="uk-UA"/>
        </w:rPr>
        <w:t xml:space="preserve"> сутн</w:t>
      </w:r>
      <w:r w:rsidR="00C61505">
        <w:rPr>
          <w:rFonts w:ascii="Times New Roman" w:hAnsi="Times New Roman"/>
          <w:sz w:val="28"/>
          <w:szCs w:val="28"/>
          <w:lang w:val="uk-UA"/>
        </w:rPr>
        <w:t>і</w:t>
      </w:r>
      <w:r w:rsidR="00F671FC">
        <w:rPr>
          <w:rFonts w:ascii="Times New Roman" w:hAnsi="Times New Roman"/>
          <w:sz w:val="28"/>
          <w:szCs w:val="28"/>
          <w:lang w:val="uk-UA"/>
        </w:rPr>
        <w:t>ст</w:t>
      </w:r>
      <w:r w:rsidR="00C61505">
        <w:rPr>
          <w:rFonts w:ascii="Times New Roman" w:hAnsi="Times New Roman"/>
          <w:sz w:val="28"/>
          <w:szCs w:val="28"/>
          <w:lang w:val="uk-UA"/>
        </w:rPr>
        <w:t>ю</w:t>
      </w:r>
      <w:r w:rsidR="00F671FC">
        <w:rPr>
          <w:rFonts w:ascii="Times New Roman" w:hAnsi="Times New Roman"/>
          <w:sz w:val="28"/>
          <w:szCs w:val="28"/>
          <w:lang w:val="uk-UA"/>
        </w:rPr>
        <w:t xml:space="preserve"> природи</w:t>
      </w:r>
      <w:r w:rsidR="004D634A">
        <w:rPr>
          <w:rFonts w:ascii="Times New Roman" w:hAnsi="Times New Roman"/>
          <w:sz w:val="28"/>
          <w:szCs w:val="28"/>
          <w:lang w:val="uk-UA"/>
        </w:rPr>
        <w:t>;</w:t>
      </w:r>
      <w:r w:rsidR="00F671FC">
        <w:rPr>
          <w:rFonts w:ascii="Times New Roman" w:hAnsi="Times New Roman"/>
          <w:sz w:val="28"/>
          <w:szCs w:val="28"/>
          <w:lang w:val="uk-UA"/>
        </w:rPr>
        <w:t xml:space="preserve"> формування</w:t>
      </w:r>
      <w:r w:rsidR="00C37645">
        <w:rPr>
          <w:rFonts w:ascii="Times New Roman" w:hAnsi="Times New Roman"/>
          <w:sz w:val="28"/>
          <w:szCs w:val="28"/>
          <w:lang w:val="uk-UA"/>
        </w:rPr>
        <w:t xml:space="preserve"> — </w:t>
      </w:r>
      <w:r w:rsidR="003F2B38">
        <w:rPr>
          <w:rFonts w:ascii="Times New Roman" w:hAnsi="Times New Roman"/>
          <w:sz w:val="28"/>
          <w:szCs w:val="28"/>
          <w:lang w:val="uk-UA"/>
        </w:rPr>
        <w:t>за</w:t>
      </w:r>
      <w:r w:rsidR="00F671FC">
        <w:rPr>
          <w:rFonts w:ascii="Times New Roman" w:hAnsi="Times New Roman"/>
          <w:sz w:val="28"/>
          <w:szCs w:val="28"/>
          <w:lang w:val="uk-UA"/>
        </w:rPr>
        <w:t xml:space="preserve"> сутн</w:t>
      </w:r>
      <w:r w:rsidR="003F2B38">
        <w:rPr>
          <w:rFonts w:ascii="Times New Roman" w:hAnsi="Times New Roman"/>
          <w:sz w:val="28"/>
          <w:szCs w:val="28"/>
          <w:lang w:val="uk-UA"/>
        </w:rPr>
        <w:t>і</w:t>
      </w:r>
      <w:r w:rsidR="00F671FC">
        <w:rPr>
          <w:rFonts w:ascii="Times New Roman" w:hAnsi="Times New Roman"/>
          <w:sz w:val="28"/>
          <w:szCs w:val="28"/>
          <w:lang w:val="uk-UA"/>
        </w:rPr>
        <w:t>ст</w:t>
      </w:r>
      <w:r w:rsidR="003F2B38">
        <w:rPr>
          <w:rFonts w:ascii="Times New Roman" w:hAnsi="Times New Roman"/>
          <w:sz w:val="28"/>
          <w:szCs w:val="28"/>
          <w:lang w:val="uk-UA"/>
        </w:rPr>
        <w:t>ю</w:t>
      </w:r>
      <w:r w:rsidR="00F671FC">
        <w:rPr>
          <w:rFonts w:ascii="Times New Roman" w:hAnsi="Times New Roman"/>
          <w:sz w:val="28"/>
          <w:szCs w:val="28"/>
          <w:lang w:val="uk-UA"/>
        </w:rPr>
        <w:t xml:space="preserve"> соціуму, культури</w:t>
      </w:r>
      <w:r w:rsidR="004D634A">
        <w:rPr>
          <w:rFonts w:ascii="Times New Roman" w:hAnsi="Times New Roman"/>
          <w:sz w:val="28"/>
          <w:szCs w:val="28"/>
          <w:lang w:val="uk-UA"/>
        </w:rPr>
        <w:t xml:space="preserve">; </w:t>
      </w:r>
      <w:r w:rsidR="000909E3">
        <w:rPr>
          <w:rFonts w:ascii="Times New Roman" w:hAnsi="Times New Roman"/>
          <w:sz w:val="28"/>
          <w:szCs w:val="28"/>
          <w:lang w:val="uk-UA"/>
        </w:rPr>
        <w:t>та саморозвитку</w:t>
      </w:r>
      <w:r w:rsidR="00C37645">
        <w:rPr>
          <w:rFonts w:ascii="Times New Roman" w:hAnsi="Times New Roman"/>
          <w:sz w:val="28"/>
          <w:szCs w:val="28"/>
          <w:lang w:val="uk-UA"/>
        </w:rPr>
        <w:t xml:space="preserve"> — </w:t>
      </w:r>
      <w:r w:rsidR="003F2B38">
        <w:rPr>
          <w:rFonts w:ascii="Times New Roman" w:hAnsi="Times New Roman"/>
          <w:sz w:val="28"/>
          <w:szCs w:val="28"/>
          <w:lang w:val="uk-UA"/>
        </w:rPr>
        <w:t>за</w:t>
      </w:r>
      <w:r w:rsidR="000909E3">
        <w:rPr>
          <w:rFonts w:ascii="Times New Roman" w:hAnsi="Times New Roman"/>
          <w:sz w:val="28"/>
          <w:szCs w:val="28"/>
          <w:lang w:val="uk-UA"/>
        </w:rPr>
        <w:t xml:space="preserve"> сутн</w:t>
      </w:r>
      <w:r w:rsidR="003F2B38">
        <w:rPr>
          <w:rFonts w:ascii="Times New Roman" w:hAnsi="Times New Roman"/>
          <w:sz w:val="28"/>
          <w:szCs w:val="28"/>
          <w:lang w:val="uk-UA"/>
        </w:rPr>
        <w:t>і</w:t>
      </w:r>
      <w:r w:rsidR="000909E3">
        <w:rPr>
          <w:rFonts w:ascii="Times New Roman" w:hAnsi="Times New Roman"/>
          <w:sz w:val="28"/>
          <w:szCs w:val="28"/>
          <w:lang w:val="uk-UA"/>
        </w:rPr>
        <w:t>ст</w:t>
      </w:r>
      <w:r w:rsidR="003F2B38">
        <w:rPr>
          <w:rFonts w:ascii="Times New Roman" w:hAnsi="Times New Roman"/>
          <w:sz w:val="28"/>
          <w:szCs w:val="28"/>
          <w:lang w:val="uk-UA"/>
        </w:rPr>
        <w:t>ю</w:t>
      </w:r>
      <w:r w:rsidR="000909E3">
        <w:rPr>
          <w:rFonts w:ascii="Times New Roman" w:hAnsi="Times New Roman"/>
          <w:sz w:val="28"/>
          <w:szCs w:val="28"/>
          <w:lang w:val="uk-UA"/>
        </w:rPr>
        <w:t xml:space="preserve"> людини як надприродної істоти, яка здатна розвивати власну самість. </w:t>
      </w:r>
    </w:p>
    <w:p w:rsidR="003B339F" w:rsidRDefault="00042AFA" w:rsidP="0018026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А</w:t>
      </w:r>
      <w:r w:rsidRPr="00042AFA">
        <w:rPr>
          <w:rFonts w:ascii="Times New Roman" w:hAnsi="Times New Roman"/>
          <w:sz w:val="28"/>
          <w:szCs w:val="28"/>
          <w:lang w:val="uk-UA"/>
        </w:rPr>
        <w:t>кцентування то структ</w:t>
      </w:r>
      <w:r>
        <w:rPr>
          <w:rFonts w:ascii="Times New Roman" w:hAnsi="Times New Roman"/>
          <w:sz w:val="28"/>
          <w:szCs w:val="28"/>
          <w:lang w:val="uk-UA"/>
        </w:rPr>
        <w:t xml:space="preserve">урного, то динамічного аспекту </w:t>
      </w:r>
      <w:r w:rsidRPr="00042AFA">
        <w:rPr>
          <w:rFonts w:ascii="Times New Roman" w:hAnsi="Times New Roman"/>
          <w:sz w:val="28"/>
          <w:szCs w:val="28"/>
          <w:lang w:val="uk-UA"/>
        </w:rPr>
        <w:t>саморозвитку</w:t>
      </w:r>
      <w:r>
        <w:rPr>
          <w:rFonts w:ascii="Times New Roman" w:hAnsi="Times New Roman"/>
          <w:sz w:val="28"/>
          <w:szCs w:val="28"/>
          <w:lang w:val="uk-UA"/>
        </w:rPr>
        <w:t xml:space="preserve"> особистості</w:t>
      </w:r>
      <w:r w:rsidR="007F76D6">
        <w:rPr>
          <w:rFonts w:ascii="Times New Roman" w:hAnsi="Times New Roman"/>
          <w:sz w:val="28"/>
          <w:szCs w:val="28"/>
          <w:lang w:val="uk-UA"/>
        </w:rPr>
        <w:t>, відсутність розмежувань між саморозвитком та іншими модусами існування особистості</w:t>
      </w:r>
      <w:r w:rsidR="0091419D">
        <w:rPr>
          <w:rFonts w:ascii="Times New Roman" w:hAnsi="Times New Roman"/>
          <w:sz w:val="28"/>
          <w:szCs w:val="28"/>
          <w:lang w:val="uk-UA"/>
        </w:rPr>
        <w:t xml:space="preserve"> </w:t>
      </w:r>
      <w:r w:rsidRPr="00042AFA">
        <w:rPr>
          <w:rFonts w:ascii="Times New Roman" w:hAnsi="Times New Roman"/>
          <w:sz w:val="28"/>
          <w:szCs w:val="28"/>
          <w:lang w:val="uk-UA"/>
        </w:rPr>
        <w:t xml:space="preserve">вказує на те, що для ефективної </w:t>
      </w:r>
      <w:r w:rsidR="007F76D6">
        <w:rPr>
          <w:rFonts w:ascii="Times New Roman" w:hAnsi="Times New Roman"/>
          <w:sz w:val="28"/>
          <w:szCs w:val="28"/>
          <w:lang w:val="uk-UA"/>
        </w:rPr>
        <w:t>його концептуалізації необхідно визначити одиницю</w:t>
      </w:r>
      <w:r w:rsidRPr="00042AFA">
        <w:rPr>
          <w:rFonts w:ascii="Times New Roman" w:hAnsi="Times New Roman"/>
          <w:sz w:val="28"/>
          <w:szCs w:val="28"/>
          <w:lang w:val="uk-UA"/>
        </w:rPr>
        <w:t xml:space="preserve"> психологічного аналізу саморозвитку, </w:t>
      </w:r>
      <w:r>
        <w:rPr>
          <w:rFonts w:ascii="Times New Roman" w:hAnsi="Times New Roman"/>
          <w:sz w:val="28"/>
          <w:szCs w:val="28"/>
          <w:lang w:val="uk-UA"/>
        </w:rPr>
        <w:t xml:space="preserve">у сенсі </w:t>
      </w:r>
      <w:r w:rsidRPr="00042AFA">
        <w:rPr>
          <w:rFonts w:ascii="Times New Roman" w:hAnsi="Times New Roman"/>
          <w:sz w:val="28"/>
          <w:szCs w:val="28"/>
          <w:lang w:val="uk-UA"/>
        </w:rPr>
        <w:t>один</w:t>
      </w:r>
      <w:r w:rsidR="00E2557B">
        <w:rPr>
          <w:rFonts w:ascii="Times New Roman" w:hAnsi="Times New Roman"/>
          <w:sz w:val="28"/>
          <w:szCs w:val="28"/>
          <w:lang w:val="uk-UA"/>
        </w:rPr>
        <w:t>иць аналізу Л.</w:t>
      </w:r>
      <w:r w:rsidR="00E2557B">
        <w:rPr>
          <w:rFonts w:ascii="Times New Roman" w:hAnsi="Times New Roman"/>
          <w:sz w:val="28"/>
          <w:szCs w:val="28"/>
          <w:lang w:val="en-US"/>
        </w:rPr>
        <w:t> </w:t>
      </w:r>
      <w:r w:rsidR="00E2557B">
        <w:rPr>
          <w:rFonts w:ascii="Times New Roman" w:hAnsi="Times New Roman"/>
          <w:sz w:val="28"/>
          <w:szCs w:val="28"/>
          <w:lang w:val="uk-UA"/>
        </w:rPr>
        <w:t>С.</w:t>
      </w:r>
      <w:r w:rsidR="00E2557B">
        <w:rPr>
          <w:rFonts w:ascii="Times New Roman" w:hAnsi="Times New Roman"/>
          <w:sz w:val="28"/>
          <w:szCs w:val="28"/>
          <w:lang w:val="en-US"/>
        </w:rPr>
        <w:t> </w:t>
      </w:r>
      <w:r w:rsidR="00F0339A">
        <w:rPr>
          <w:rFonts w:ascii="Times New Roman" w:hAnsi="Times New Roman"/>
          <w:sz w:val="28"/>
          <w:szCs w:val="28"/>
          <w:lang w:val="uk-UA"/>
        </w:rPr>
        <w:t>Виготського</w:t>
      </w:r>
      <w:r w:rsidR="00DD1D51">
        <w:rPr>
          <w:rFonts w:ascii="Times New Roman" w:hAnsi="Times New Roman"/>
          <w:sz w:val="28"/>
          <w:szCs w:val="28"/>
          <w:lang w:val="uk-UA"/>
        </w:rPr>
        <w:t xml:space="preserve"> </w:t>
      </w:r>
      <w:r w:rsidR="00DD1D51" w:rsidRPr="00DD1D51">
        <w:rPr>
          <w:rFonts w:ascii="Times New Roman" w:hAnsi="Times New Roman"/>
          <w:sz w:val="28"/>
          <w:szCs w:val="28"/>
          <w:lang w:val="uk-UA"/>
        </w:rPr>
        <w:t>[</w:t>
      </w:r>
      <w:r w:rsidR="000C55A0">
        <w:rPr>
          <w:rFonts w:ascii="Times New Roman" w:hAnsi="Times New Roman"/>
          <w:sz w:val="28"/>
          <w:szCs w:val="28"/>
          <w:lang w:val="uk-UA"/>
        </w:rPr>
        <w:t>24</w:t>
      </w:r>
      <w:r w:rsidR="00180267" w:rsidRPr="00180267">
        <w:rPr>
          <w:rFonts w:ascii="Times New Roman" w:hAnsi="Times New Roman"/>
          <w:sz w:val="28"/>
          <w:szCs w:val="28"/>
          <w:lang w:val="uk-UA"/>
        </w:rPr>
        <w:t>,</w:t>
      </w:r>
      <w:r w:rsidR="00DD1D51" w:rsidRPr="00042AFA">
        <w:rPr>
          <w:rFonts w:ascii="Times New Roman" w:hAnsi="Times New Roman"/>
          <w:sz w:val="28"/>
          <w:szCs w:val="28"/>
          <w:lang w:val="uk-UA"/>
        </w:rPr>
        <w:t xml:space="preserve"> c. 673</w:t>
      </w:r>
      <w:r w:rsidR="00DD1D51" w:rsidRPr="00DD1D51">
        <w:rPr>
          <w:rFonts w:ascii="Times New Roman" w:hAnsi="Times New Roman"/>
          <w:sz w:val="28"/>
          <w:szCs w:val="28"/>
          <w:lang w:val="uk-UA"/>
        </w:rPr>
        <w:t>]</w:t>
      </w:r>
      <w:r w:rsidR="007F76D6">
        <w:rPr>
          <w:rFonts w:ascii="Times New Roman" w:hAnsi="Times New Roman"/>
          <w:sz w:val="28"/>
          <w:szCs w:val="28"/>
          <w:lang w:val="uk-UA"/>
        </w:rPr>
        <w:t xml:space="preserve">, що дозволить не тільки </w:t>
      </w:r>
      <w:r w:rsidR="003F2B38">
        <w:rPr>
          <w:rFonts w:ascii="Times New Roman" w:hAnsi="Times New Roman"/>
          <w:sz w:val="28"/>
          <w:szCs w:val="28"/>
          <w:lang w:val="uk-UA"/>
        </w:rPr>
        <w:t>о</w:t>
      </w:r>
      <w:r w:rsidR="007F76D6">
        <w:rPr>
          <w:rFonts w:ascii="Times New Roman" w:hAnsi="Times New Roman"/>
          <w:sz w:val="28"/>
          <w:szCs w:val="28"/>
          <w:lang w:val="uk-UA"/>
        </w:rPr>
        <w:t>хопити саморозвиток у єдності структурних та динамічних проявів, а й визначити його специфіку відно</w:t>
      </w:r>
      <w:r w:rsidR="003F2B38">
        <w:rPr>
          <w:rFonts w:ascii="Times New Roman" w:hAnsi="Times New Roman"/>
          <w:sz w:val="28"/>
          <w:szCs w:val="28"/>
          <w:lang w:val="uk-UA"/>
        </w:rPr>
        <w:t>сно</w:t>
      </w:r>
      <w:r w:rsidR="007F76D6">
        <w:rPr>
          <w:rFonts w:ascii="Times New Roman" w:hAnsi="Times New Roman"/>
          <w:sz w:val="28"/>
          <w:szCs w:val="28"/>
          <w:lang w:val="uk-UA"/>
        </w:rPr>
        <w:t xml:space="preserve"> інших складних психологічних явищ, зокрема розвитку особистості.</w:t>
      </w:r>
      <w:r w:rsidR="00D400F9">
        <w:rPr>
          <w:rFonts w:ascii="Times New Roman" w:hAnsi="Times New Roman"/>
          <w:sz w:val="28"/>
          <w:szCs w:val="28"/>
          <w:lang w:val="uk-UA"/>
        </w:rPr>
        <w:t xml:space="preserve"> </w:t>
      </w:r>
      <w:r w:rsidR="00D400F9" w:rsidRPr="00EB581C">
        <w:rPr>
          <w:rFonts w:ascii="Times New Roman" w:hAnsi="Times New Roman"/>
          <w:sz w:val="28"/>
          <w:szCs w:val="28"/>
          <w:lang w:val="uk-UA"/>
        </w:rPr>
        <w:t>У той же час</w:t>
      </w:r>
      <w:r w:rsidR="00E45A8E">
        <w:rPr>
          <w:rFonts w:ascii="Times New Roman" w:hAnsi="Times New Roman"/>
          <w:sz w:val="28"/>
          <w:szCs w:val="28"/>
          <w:lang w:val="uk-UA"/>
        </w:rPr>
        <w:t>,</w:t>
      </w:r>
      <w:r w:rsidR="00D400F9" w:rsidRPr="00EB581C">
        <w:rPr>
          <w:rFonts w:ascii="Times New Roman" w:hAnsi="Times New Roman"/>
          <w:sz w:val="28"/>
          <w:szCs w:val="28"/>
          <w:lang w:val="uk-UA"/>
        </w:rPr>
        <w:t xml:space="preserve"> зрозуміло, що саморозвиток не може досліджуватис</w:t>
      </w:r>
      <w:r w:rsidR="003F2B38">
        <w:rPr>
          <w:rFonts w:ascii="Times New Roman" w:hAnsi="Times New Roman"/>
          <w:sz w:val="28"/>
          <w:szCs w:val="28"/>
          <w:lang w:val="uk-UA"/>
        </w:rPr>
        <w:t>я</w:t>
      </w:r>
      <w:r w:rsidR="00D400F9" w:rsidRPr="00EB581C">
        <w:rPr>
          <w:rFonts w:ascii="Times New Roman" w:hAnsi="Times New Roman"/>
          <w:sz w:val="28"/>
          <w:szCs w:val="28"/>
          <w:lang w:val="uk-UA"/>
        </w:rPr>
        <w:t xml:space="preserve"> як ізольований від інших явищ набір елементів</w:t>
      </w:r>
      <w:r w:rsidR="008E5E88" w:rsidRPr="00EB581C">
        <w:rPr>
          <w:rFonts w:ascii="Times New Roman" w:hAnsi="Times New Roman"/>
          <w:sz w:val="28"/>
          <w:szCs w:val="28"/>
          <w:lang w:val="uk-UA"/>
        </w:rPr>
        <w:t xml:space="preserve"> чи процесів, що ставить перед нами вимогу системного дослідження саморозвитку особистості</w:t>
      </w:r>
      <w:r w:rsidR="00D400F9" w:rsidRPr="00EB581C">
        <w:rPr>
          <w:rFonts w:ascii="Times New Roman" w:hAnsi="Times New Roman"/>
          <w:sz w:val="28"/>
          <w:szCs w:val="28"/>
          <w:lang w:val="uk-UA"/>
        </w:rPr>
        <w:t>.</w:t>
      </w:r>
      <w:r w:rsidR="008E5E88">
        <w:rPr>
          <w:rFonts w:ascii="Times New Roman" w:hAnsi="Times New Roman"/>
          <w:sz w:val="28"/>
          <w:szCs w:val="28"/>
          <w:lang w:val="uk-UA"/>
        </w:rPr>
        <w:t xml:space="preserve"> Принципи системного мислення сформул</w:t>
      </w:r>
      <w:r w:rsidR="003F2B38">
        <w:rPr>
          <w:rFonts w:ascii="Times New Roman" w:hAnsi="Times New Roman"/>
          <w:sz w:val="28"/>
          <w:szCs w:val="28"/>
          <w:lang w:val="uk-UA"/>
        </w:rPr>
        <w:t>ю</w:t>
      </w:r>
      <w:r w:rsidR="008E5E88">
        <w:rPr>
          <w:rFonts w:ascii="Times New Roman" w:hAnsi="Times New Roman"/>
          <w:sz w:val="28"/>
          <w:szCs w:val="28"/>
          <w:lang w:val="uk-UA"/>
        </w:rPr>
        <w:t>ва</w:t>
      </w:r>
      <w:r w:rsidR="003F2B38">
        <w:rPr>
          <w:rFonts w:ascii="Times New Roman" w:hAnsi="Times New Roman"/>
          <w:sz w:val="28"/>
          <w:szCs w:val="28"/>
          <w:lang w:val="uk-UA"/>
        </w:rPr>
        <w:t>в</w:t>
      </w:r>
      <w:r w:rsidR="008E5E88">
        <w:rPr>
          <w:rFonts w:ascii="Times New Roman" w:hAnsi="Times New Roman"/>
          <w:sz w:val="28"/>
          <w:szCs w:val="28"/>
          <w:lang w:val="uk-UA"/>
        </w:rPr>
        <w:t xml:space="preserve"> Е. Морен</w:t>
      </w:r>
      <w:r w:rsidR="008E5E88">
        <w:rPr>
          <w:rFonts w:ascii="Times New Roman" w:hAnsi="Times New Roman"/>
          <w:sz w:val="28"/>
          <w:szCs w:val="28"/>
        </w:rPr>
        <w:t>: 1)</w:t>
      </w:r>
      <w:r w:rsidR="00DD1D51">
        <w:rPr>
          <w:rFonts w:ascii="Times New Roman" w:hAnsi="Times New Roman"/>
          <w:sz w:val="28"/>
          <w:szCs w:val="28"/>
          <w:lang w:val="en-US"/>
        </w:rPr>
        <w:t> </w:t>
      </w:r>
      <w:r w:rsidR="008E5E88">
        <w:rPr>
          <w:rFonts w:ascii="Times New Roman" w:hAnsi="Times New Roman"/>
          <w:sz w:val="28"/>
          <w:szCs w:val="28"/>
          <w:lang w:val="uk-UA"/>
        </w:rPr>
        <w:t>власне системний принцип вимагає дослідження частин у відношенні до пізнання цілого («ціле більше суми частин», Е. Морен вказує</w:t>
      </w:r>
      <w:r w:rsidR="00E45A8E">
        <w:rPr>
          <w:rFonts w:ascii="Times New Roman" w:hAnsi="Times New Roman"/>
          <w:sz w:val="28"/>
          <w:szCs w:val="28"/>
          <w:lang w:val="uk-UA"/>
        </w:rPr>
        <w:t>,</w:t>
      </w:r>
      <w:r w:rsidR="008E5E88">
        <w:rPr>
          <w:rFonts w:ascii="Times New Roman" w:hAnsi="Times New Roman"/>
          <w:sz w:val="28"/>
          <w:szCs w:val="28"/>
          <w:lang w:val="uk-UA"/>
        </w:rPr>
        <w:t xml:space="preserve"> також, що ціле менше суми частин, адже </w:t>
      </w:r>
      <w:r w:rsidR="003F2B38">
        <w:rPr>
          <w:rFonts w:ascii="Times New Roman" w:hAnsi="Times New Roman"/>
          <w:sz w:val="28"/>
          <w:szCs w:val="28"/>
          <w:lang w:val="uk-UA"/>
        </w:rPr>
        <w:t>в</w:t>
      </w:r>
      <w:r w:rsidR="008E5E88">
        <w:rPr>
          <w:rFonts w:ascii="Times New Roman" w:hAnsi="Times New Roman"/>
          <w:sz w:val="28"/>
          <w:szCs w:val="28"/>
          <w:lang w:val="uk-UA"/>
        </w:rPr>
        <w:t xml:space="preserve"> цілому прояви частин пригнічуються); </w:t>
      </w:r>
      <w:r w:rsidR="00EB581C">
        <w:rPr>
          <w:rFonts w:ascii="Times New Roman" w:hAnsi="Times New Roman"/>
          <w:sz w:val="28"/>
          <w:szCs w:val="28"/>
          <w:lang w:val="uk-UA"/>
        </w:rPr>
        <w:t xml:space="preserve">2) </w:t>
      </w:r>
      <w:r w:rsidR="008E5E88">
        <w:rPr>
          <w:rFonts w:ascii="Times New Roman" w:hAnsi="Times New Roman"/>
          <w:sz w:val="28"/>
          <w:szCs w:val="28"/>
          <w:lang w:val="uk-UA"/>
        </w:rPr>
        <w:t>голографічний принцип</w:t>
      </w:r>
      <w:r w:rsidR="00C37645">
        <w:rPr>
          <w:rFonts w:ascii="Times New Roman" w:hAnsi="Times New Roman"/>
          <w:sz w:val="28"/>
          <w:szCs w:val="28"/>
          <w:lang w:val="uk-UA"/>
        </w:rPr>
        <w:t xml:space="preserve"> — </w:t>
      </w:r>
      <w:r w:rsidR="003F2B38">
        <w:rPr>
          <w:rFonts w:ascii="Times New Roman" w:hAnsi="Times New Roman"/>
          <w:sz w:val="28"/>
          <w:szCs w:val="28"/>
          <w:lang w:val="uk-UA"/>
        </w:rPr>
        <w:t>у</w:t>
      </w:r>
      <w:r w:rsidR="008E5E88">
        <w:rPr>
          <w:rFonts w:ascii="Times New Roman" w:hAnsi="Times New Roman"/>
          <w:sz w:val="28"/>
          <w:szCs w:val="28"/>
          <w:lang w:val="uk-UA"/>
        </w:rPr>
        <w:t>рахування того</w:t>
      </w:r>
      <w:r w:rsidR="00E45A8E">
        <w:rPr>
          <w:rFonts w:ascii="Times New Roman" w:hAnsi="Times New Roman"/>
          <w:sz w:val="28"/>
          <w:szCs w:val="28"/>
          <w:lang w:val="uk-UA"/>
        </w:rPr>
        <w:t>,</w:t>
      </w:r>
      <w:r w:rsidR="008E5E88">
        <w:rPr>
          <w:rFonts w:ascii="Times New Roman" w:hAnsi="Times New Roman"/>
          <w:sz w:val="28"/>
          <w:szCs w:val="28"/>
          <w:lang w:val="uk-UA"/>
        </w:rPr>
        <w:t xml:space="preserve"> як ціле вбудоване в кожну окрему частину; </w:t>
      </w:r>
      <w:r w:rsidR="00EB581C">
        <w:rPr>
          <w:rFonts w:ascii="Times New Roman" w:hAnsi="Times New Roman"/>
          <w:sz w:val="28"/>
          <w:szCs w:val="28"/>
          <w:lang w:val="uk-UA"/>
        </w:rPr>
        <w:t xml:space="preserve">3) </w:t>
      </w:r>
      <w:r w:rsidR="008E5E88">
        <w:rPr>
          <w:rFonts w:ascii="Times New Roman" w:hAnsi="Times New Roman"/>
          <w:sz w:val="28"/>
          <w:szCs w:val="28"/>
          <w:lang w:val="uk-UA"/>
        </w:rPr>
        <w:t>принцип зворотного зв’язку</w:t>
      </w:r>
      <w:r w:rsidR="00C37645">
        <w:rPr>
          <w:rFonts w:ascii="Times New Roman" w:hAnsi="Times New Roman"/>
          <w:sz w:val="28"/>
          <w:szCs w:val="28"/>
          <w:lang w:val="uk-UA"/>
        </w:rPr>
        <w:t xml:space="preserve"> — </w:t>
      </w:r>
      <w:r w:rsidR="008E5E88">
        <w:rPr>
          <w:rFonts w:ascii="Times New Roman" w:hAnsi="Times New Roman"/>
          <w:sz w:val="28"/>
          <w:szCs w:val="28"/>
          <w:lang w:val="uk-UA"/>
        </w:rPr>
        <w:t xml:space="preserve">як причина впливає на наслідок, а наслідок на причину; </w:t>
      </w:r>
      <w:r w:rsidR="00180267">
        <w:rPr>
          <w:rFonts w:ascii="Times New Roman" w:hAnsi="Times New Roman"/>
          <w:sz w:val="28"/>
          <w:szCs w:val="28"/>
          <w:lang w:val="uk-UA"/>
        </w:rPr>
        <w:t>4)</w:t>
      </w:r>
      <w:r w:rsidR="00180267">
        <w:rPr>
          <w:lang w:val="uk-UA"/>
        </w:rPr>
        <w:t> </w:t>
      </w:r>
      <w:r w:rsidR="008E5E88">
        <w:rPr>
          <w:rFonts w:ascii="Times New Roman" w:hAnsi="Times New Roman"/>
          <w:sz w:val="28"/>
          <w:szCs w:val="28"/>
          <w:lang w:val="uk-UA"/>
        </w:rPr>
        <w:t>принцип рекурсивної петлі</w:t>
      </w:r>
      <w:r w:rsidR="00C37645">
        <w:rPr>
          <w:rFonts w:ascii="Times New Roman" w:hAnsi="Times New Roman"/>
          <w:sz w:val="28"/>
          <w:szCs w:val="28"/>
          <w:lang w:val="uk-UA"/>
        </w:rPr>
        <w:t xml:space="preserve"> — </w:t>
      </w:r>
      <w:r w:rsidR="008E5E88">
        <w:rPr>
          <w:rFonts w:ascii="Times New Roman" w:hAnsi="Times New Roman"/>
          <w:sz w:val="28"/>
          <w:szCs w:val="28"/>
          <w:lang w:val="uk-UA"/>
        </w:rPr>
        <w:t xml:space="preserve">продукти як ті, що продукують; </w:t>
      </w:r>
      <w:r w:rsidR="00EB581C">
        <w:rPr>
          <w:rFonts w:ascii="Times New Roman" w:hAnsi="Times New Roman"/>
          <w:sz w:val="28"/>
          <w:szCs w:val="28"/>
          <w:lang w:val="uk-UA"/>
        </w:rPr>
        <w:t xml:space="preserve">5) </w:t>
      </w:r>
      <w:r w:rsidR="008E5E88">
        <w:rPr>
          <w:rFonts w:ascii="Times New Roman" w:hAnsi="Times New Roman"/>
          <w:sz w:val="28"/>
          <w:szCs w:val="28"/>
          <w:lang w:val="uk-UA"/>
        </w:rPr>
        <w:t>принцип авто-еко-організації</w:t>
      </w:r>
      <w:r w:rsidR="00C37645">
        <w:rPr>
          <w:rFonts w:ascii="Times New Roman" w:hAnsi="Times New Roman"/>
          <w:sz w:val="28"/>
          <w:szCs w:val="28"/>
          <w:lang w:val="uk-UA"/>
        </w:rPr>
        <w:t xml:space="preserve"> — </w:t>
      </w:r>
      <w:r w:rsidR="008E5E88">
        <w:rPr>
          <w:rFonts w:ascii="Times New Roman" w:hAnsi="Times New Roman"/>
          <w:sz w:val="28"/>
          <w:szCs w:val="28"/>
          <w:lang w:val="uk-UA"/>
        </w:rPr>
        <w:t xml:space="preserve">люди як живі істоти вибудовують власну автономію на основі залежності від середовища, </w:t>
      </w:r>
      <w:r w:rsidR="004F2B45">
        <w:rPr>
          <w:rFonts w:ascii="Times New Roman" w:hAnsi="Times New Roman"/>
          <w:sz w:val="28"/>
          <w:szCs w:val="28"/>
          <w:lang w:val="uk-UA"/>
        </w:rPr>
        <w:t>зокрема</w:t>
      </w:r>
      <w:r w:rsidR="008E5E88">
        <w:rPr>
          <w:rFonts w:ascii="Times New Roman" w:hAnsi="Times New Roman"/>
          <w:sz w:val="28"/>
          <w:szCs w:val="28"/>
          <w:lang w:val="uk-UA"/>
        </w:rPr>
        <w:t xml:space="preserve"> культурного; </w:t>
      </w:r>
      <w:r w:rsidR="00EB581C">
        <w:rPr>
          <w:rFonts w:ascii="Times New Roman" w:hAnsi="Times New Roman"/>
          <w:sz w:val="28"/>
          <w:szCs w:val="28"/>
          <w:lang w:val="uk-UA"/>
        </w:rPr>
        <w:t xml:space="preserve">6) </w:t>
      </w:r>
      <w:r w:rsidR="00DD1D51">
        <w:rPr>
          <w:rFonts w:ascii="Times New Roman" w:hAnsi="Times New Roman"/>
          <w:sz w:val="28"/>
          <w:szCs w:val="28"/>
          <w:lang w:val="uk-UA"/>
        </w:rPr>
        <w:t xml:space="preserve">діалогічний принцип вимагає встановлення </w:t>
      </w:r>
      <w:r w:rsidR="00DD1D51">
        <w:rPr>
          <w:rFonts w:ascii="Times New Roman" w:hAnsi="Times New Roman"/>
          <w:sz w:val="28"/>
          <w:szCs w:val="28"/>
          <w:lang w:val="uk-UA"/>
        </w:rPr>
        <w:lastRenderedPageBreak/>
        <w:t xml:space="preserve">додаткового, конкурентного, антагоністичного зв’язку між двома протилежностями; </w:t>
      </w:r>
      <w:r w:rsidR="00EB581C">
        <w:rPr>
          <w:rFonts w:ascii="Times New Roman" w:hAnsi="Times New Roman"/>
          <w:sz w:val="28"/>
          <w:szCs w:val="28"/>
          <w:lang w:val="uk-UA"/>
        </w:rPr>
        <w:t>7)</w:t>
      </w:r>
      <w:r w:rsidR="003F2B38">
        <w:rPr>
          <w:rFonts w:ascii="Times New Roman" w:hAnsi="Times New Roman"/>
          <w:sz w:val="28"/>
          <w:szCs w:val="28"/>
          <w:lang w:val="uk-UA"/>
        </w:rPr>
        <w:t> </w:t>
      </w:r>
      <w:r w:rsidR="00DD1D51">
        <w:rPr>
          <w:rFonts w:ascii="Times New Roman" w:hAnsi="Times New Roman"/>
          <w:sz w:val="28"/>
          <w:szCs w:val="28"/>
          <w:lang w:val="uk-UA"/>
        </w:rPr>
        <w:t>принцип повторного введення того, хто п</w:t>
      </w:r>
      <w:r w:rsidR="004D634A">
        <w:rPr>
          <w:rFonts w:ascii="Times New Roman" w:hAnsi="Times New Roman"/>
          <w:sz w:val="28"/>
          <w:szCs w:val="28"/>
          <w:lang w:val="uk-UA"/>
        </w:rPr>
        <w:t>і</w:t>
      </w:r>
      <w:r w:rsidR="00DD1D51">
        <w:rPr>
          <w:rFonts w:ascii="Times New Roman" w:hAnsi="Times New Roman"/>
          <w:sz w:val="28"/>
          <w:szCs w:val="28"/>
          <w:lang w:val="uk-UA"/>
        </w:rPr>
        <w:t>знає</w:t>
      </w:r>
      <w:r w:rsidR="00C37645">
        <w:rPr>
          <w:rFonts w:ascii="Times New Roman" w:hAnsi="Times New Roman"/>
          <w:sz w:val="28"/>
          <w:szCs w:val="28"/>
          <w:lang w:val="uk-UA"/>
        </w:rPr>
        <w:t xml:space="preserve"> — </w:t>
      </w:r>
      <w:r w:rsidR="00DD1D51">
        <w:rPr>
          <w:rFonts w:ascii="Times New Roman" w:hAnsi="Times New Roman"/>
          <w:sz w:val="28"/>
          <w:szCs w:val="28"/>
          <w:lang w:val="uk-UA"/>
        </w:rPr>
        <w:t>пізнання</w:t>
      </w:r>
      <w:r w:rsidR="004D634A">
        <w:rPr>
          <w:rFonts w:ascii="Times New Roman" w:hAnsi="Times New Roman"/>
          <w:sz w:val="28"/>
          <w:szCs w:val="28"/>
          <w:lang w:val="uk-UA"/>
        </w:rPr>
        <w:t xml:space="preserve"> неможливе</w:t>
      </w:r>
      <w:r w:rsidR="00DD1D51">
        <w:rPr>
          <w:rFonts w:ascii="Times New Roman" w:hAnsi="Times New Roman"/>
          <w:sz w:val="28"/>
          <w:szCs w:val="28"/>
          <w:lang w:val="uk-UA"/>
        </w:rPr>
        <w:t xml:space="preserve"> без самопізнання, </w:t>
      </w:r>
      <w:r w:rsidR="004F2B45">
        <w:rPr>
          <w:rFonts w:ascii="Times New Roman" w:hAnsi="Times New Roman"/>
          <w:sz w:val="28"/>
          <w:szCs w:val="28"/>
          <w:lang w:val="uk-UA"/>
        </w:rPr>
        <w:t xml:space="preserve">без </w:t>
      </w:r>
      <w:r w:rsidR="003F2B38">
        <w:rPr>
          <w:rFonts w:ascii="Times New Roman" w:hAnsi="Times New Roman"/>
          <w:sz w:val="28"/>
          <w:szCs w:val="28"/>
          <w:lang w:val="uk-UA"/>
        </w:rPr>
        <w:t>у</w:t>
      </w:r>
      <w:r w:rsidR="004F2B45">
        <w:rPr>
          <w:rFonts w:ascii="Times New Roman" w:hAnsi="Times New Roman"/>
          <w:sz w:val="28"/>
          <w:szCs w:val="28"/>
          <w:lang w:val="uk-UA"/>
        </w:rPr>
        <w:t xml:space="preserve">рахування суб’єкта пізнання </w:t>
      </w:r>
      <w:r w:rsidR="00F0339A">
        <w:rPr>
          <w:rFonts w:ascii="Times New Roman" w:hAnsi="Times New Roman"/>
          <w:sz w:val="28"/>
          <w:szCs w:val="28"/>
          <w:lang w:val="uk-UA"/>
        </w:rPr>
        <w:t>[</w:t>
      </w:r>
      <w:r w:rsidR="00F777A0" w:rsidRPr="00F777A0">
        <w:rPr>
          <w:rFonts w:ascii="Times New Roman" w:hAnsi="Times New Roman"/>
          <w:sz w:val="28"/>
          <w:szCs w:val="28"/>
        </w:rPr>
        <w:t>100</w:t>
      </w:r>
      <w:r w:rsidR="00180267">
        <w:rPr>
          <w:rFonts w:ascii="Times New Roman" w:hAnsi="Times New Roman"/>
          <w:sz w:val="28"/>
          <w:szCs w:val="28"/>
          <w:lang w:val="uk-UA"/>
        </w:rPr>
        <w:t xml:space="preserve">, </w:t>
      </w:r>
      <w:r w:rsidR="00DD1D51">
        <w:rPr>
          <w:rFonts w:ascii="Times New Roman" w:hAnsi="Times New Roman"/>
          <w:sz w:val="28"/>
          <w:szCs w:val="28"/>
          <w:lang w:val="en-US"/>
        </w:rPr>
        <w:t>c</w:t>
      </w:r>
      <w:r w:rsidR="00180267">
        <w:rPr>
          <w:rFonts w:ascii="Times New Roman" w:hAnsi="Times New Roman"/>
          <w:sz w:val="28"/>
          <w:szCs w:val="28"/>
          <w:lang w:val="uk-UA"/>
        </w:rPr>
        <w:t>.</w:t>
      </w:r>
      <w:r w:rsidR="00180267">
        <w:rPr>
          <w:rFonts w:ascii="Times New Roman" w:hAnsi="Times New Roman"/>
          <w:sz w:val="28"/>
          <w:szCs w:val="28"/>
        </w:rPr>
        <w:t xml:space="preserve"> 16</w:t>
      </w:r>
      <w:r w:rsidR="00180267">
        <w:rPr>
          <w:rFonts w:ascii="Times New Roman" w:hAnsi="Times New Roman"/>
          <w:sz w:val="28"/>
          <w:szCs w:val="28"/>
          <w:lang w:val="uk-UA"/>
        </w:rPr>
        <w:t>-</w:t>
      </w:r>
      <w:r w:rsidR="00DD1D51" w:rsidRPr="00DD1D51">
        <w:rPr>
          <w:rFonts w:ascii="Times New Roman" w:hAnsi="Times New Roman"/>
          <w:sz w:val="28"/>
          <w:szCs w:val="28"/>
        </w:rPr>
        <w:t>19</w:t>
      </w:r>
      <w:r w:rsidRPr="00042AFA">
        <w:rPr>
          <w:rFonts w:ascii="Times New Roman" w:hAnsi="Times New Roman"/>
          <w:sz w:val="28"/>
          <w:szCs w:val="28"/>
          <w:lang w:val="uk-UA"/>
        </w:rPr>
        <w:t>].</w:t>
      </w:r>
    </w:p>
    <w:p w:rsidR="00ED07A5" w:rsidRPr="00590F80" w:rsidRDefault="00ED07A5" w:rsidP="00D96CB0">
      <w:pPr>
        <w:spacing w:after="0" w:line="360" w:lineRule="auto"/>
        <w:jc w:val="both"/>
        <w:rPr>
          <w:rFonts w:ascii="Times New Roman" w:hAnsi="Times New Roman"/>
          <w:sz w:val="28"/>
          <w:szCs w:val="28"/>
          <w:lang w:val="uk-UA"/>
        </w:rPr>
      </w:pPr>
    </w:p>
    <w:p w:rsidR="00F07E1B" w:rsidRPr="00723FDA" w:rsidRDefault="003B339F" w:rsidP="00C638C6">
      <w:pPr>
        <w:pStyle w:val="21"/>
        <w:spacing w:before="0" w:after="120"/>
        <w:rPr>
          <w:b/>
          <w:bCs w:val="0"/>
        </w:rPr>
      </w:pPr>
      <w:r w:rsidRPr="00723FDA">
        <w:rPr>
          <w:b/>
          <w:bCs w:val="0"/>
        </w:rPr>
        <w:t>1.1.1</w:t>
      </w:r>
      <w:r w:rsidR="00723FDA" w:rsidRPr="00723FDA">
        <w:rPr>
          <w:b/>
          <w:bCs w:val="0"/>
        </w:rPr>
        <w:t>.</w:t>
      </w:r>
      <w:r w:rsidRPr="00723FDA">
        <w:rPr>
          <w:b/>
          <w:bCs w:val="0"/>
        </w:rPr>
        <w:t xml:space="preserve"> </w:t>
      </w:r>
      <w:r w:rsidR="00590F80" w:rsidRPr="00723FDA">
        <w:rPr>
          <w:b/>
          <w:bCs w:val="0"/>
        </w:rPr>
        <w:t>Підходи до визн</w:t>
      </w:r>
      <w:r w:rsidR="00C638C6">
        <w:rPr>
          <w:b/>
          <w:bCs w:val="0"/>
        </w:rPr>
        <w:t>ачення саморозвитку особистості</w:t>
      </w:r>
    </w:p>
    <w:p w:rsidR="00ED52CD" w:rsidRDefault="0059458D" w:rsidP="00D6060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w:t>
      </w:r>
      <w:r w:rsidR="00BA5458">
        <w:rPr>
          <w:rFonts w:ascii="Times New Roman" w:hAnsi="Times New Roman"/>
          <w:sz w:val="28"/>
          <w:szCs w:val="28"/>
          <w:lang w:val="uk-UA"/>
        </w:rPr>
        <w:t>я культурно-історичного підходу</w:t>
      </w:r>
      <w:r w:rsidR="00971551">
        <w:rPr>
          <w:rFonts w:ascii="Times New Roman" w:hAnsi="Times New Roman"/>
          <w:sz w:val="28"/>
          <w:szCs w:val="28"/>
          <w:lang w:val="uk-UA"/>
        </w:rPr>
        <w:t>,</w:t>
      </w:r>
      <w:r w:rsidR="0091419D">
        <w:rPr>
          <w:rFonts w:ascii="Times New Roman" w:hAnsi="Times New Roman"/>
          <w:sz w:val="28"/>
          <w:szCs w:val="28"/>
          <w:lang w:val="uk-UA"/>
        </w:rPr>
        <w:t xml:space="preserve"> </w:t>
      </w:r>
      <w:r w:rsidR="00BA5458">
        <w:rPr>
          <w:rFonts w:ascii="Times New Roman" w:hAnsi="Times New Roman"/>
          <w:sz w:val="28"/>
          <w:szCs w:val="28"/>
          <w:lang w:val="uk-UA"/>
        </w:rPr>
        <w:t>започаткованого Л</w:t>
      </w:r>
      <w:r w:rsidR="00A630FB">
        <w:rPr>
          <w:rFonts w:ascii="Times New Roman" w:hAnsi="Times New Roman"/>
          <w:sz w:val="28"/>
          <w:szCs w:val="28"/>
          <w:lang w:val="uk-UA"/>
        </w:rPr>
        <w:t>. С. Виготським</w:t>
      </w:r>
      <w:r w:rsidR="00FE690D">
        <w:rPr>
          <w:rFonts w:ascii="Times New Roman" w:hAnsi="Times New Roman"/>
          <w:sz w:val="28"/>
          <w:szCs w:val="28"/>
          <w:lang w:val="uk-UA"/>
        </w:rPr>
        <w:t xml:space="preserve">, </w:t>
      </w:r>
      <w:r w:rsidR="00ED52CD">
        <w:rPr>
          <w:rFonts w:ascii="Times New Roman" w:hAnsi="Times New Roman"/>
          <w:sz w:val="28"/>
          <w:szCs w:val="28"/>
          <w:lang w:val="uk-UA"/>
        </w:rPr>
        <w:t>що</w:t>
      </w:r>
      <w:r w:rsidR="00FE690D">
        <w:rPr>
          <w:rFonts w:ascii="Times New Roman" w:hAnsi="Times New Roman"/>
          <w:sz w:val="28"/>
          <w:szCs w:val="28"/>
          <w:lang w:val="uk-UA"/>
        </w:rPr>
        <w:t xml:space="preserve"> знайшов відображення </w:t>
      </w:r>
      <w:r w:rsidR="003F2B38">
        <w:rPr>
          <w:rFonts w:ascii="Times New Roman" w:hAnsi="Times New Roman"/>
          <w:sz w:val="28"/>
          <w:szCs w:val="28"/>
          <w:lang w:val="uk-UA"/>
        </w:rPr>
        <w:t>в</w:t>
      </w:r>
      <w:r w:rsidR="00FE690D">
        <w:rPr>
          <w:rFonts w:ascii="Times New Roman" w:hAnsi="Times New Roman"/>
          <w:sz w:val="28"/>
          <w:szCs w:val="28"/>
          <w:lang w:val="uk-UA"/>
        </w:rPr>
        <w:t xml:space="preserve"> працях багатьох вітчизняних та зарубіжних дослідників</w:t>
      </w:r>
      <w:r w:rsidR="0091419D">
        <w:rPr>
          <w:rFonts w:ascii="Times New Roman" w:hAnsi="Times New Roman"/>
          <w:sz w:val="28"/>
          <w:szCs w:val="28"/>
          <w:lang w:val="uk-UA"/>
        </w:rPr>
        <w:t xml:space="preserve"> </w:t>
      </w:r>
      <w:r>
        <w:rPr>
          <w:rFonts w:ascii="Times New Roman" w:hAnsi="Times New Roman"/>
          <w:sz w:val="28"/>
          <w:szCs w:val="28"/>
          <w:lang w:val="uk-UA"/>
        </w:rPr>
        <w:t>(</w:t>
      </w:r>
      <w:r w:rsidR="00954BFC">
        <w:rPr>
          <w:rFonts w:ascii="Times New Roman" w:hAnsi="Times New Roman"/>
          <w:sz w:val="28"/>
          <w:szCs w:val="28"/>
          <w:lang w:val="uk-UA"/>
        </w:rPr>
        <w:t>О. К. Дусавицький,</w:t>
      </w:r>
      <w:r w:rsidR="0091419D">
        <w:rPr>
          <w:rFonts w:ascii="Times New Roman" w:hAnsi="Times New Roman"/>
          <w:sz w:val="28"/>
          <w:szCs w:val="28"/>
          <w:lang w:val="uk-UA"/>
        </w:rPr>
        <w:t xml:space="preserve"> </w:t>
      </w:r>
      <w:r w:rsidR="00BA5458">
        <w:rPr>
          <w:rFonts w:ascii="Times New Roman" w:hAnsi="Times New Roman"/>
          <w:sz w:val="28"/>
          <w:szCs w:val="28"/>
          <w:lang w:val="uk-UA"/>
        </w:rPr>
        <w:t>В. П. Зінченко,</w:t>
      </w:r>
      <w:r w:rsidR="0091419D">
        <w:rPr>
          <w:rFonts w:ascii="Times New Roman" w:hAnsi="Times New Roman"/>
          <w:sz w:val="28"/>
          <w:szCs w:val="28"/>
          <w:lang w:val="uk-UA"/>
        </w:rPr>
        <w:t xml:space="preserve"> </w:t>
      </w:r>
      <w:r w:rsidR="00BA5458">
        <w:rPr>
          <w:rFonts w:ascii="Times New Roman" w:hAnsi="Times New Roman"/>
          <w:sz w:val="28"/>
          <w:szCs w:val="28"/>
          <w:lang w:val="uk-UA"/>
        </w:rPr>
        <w:t>Д. Б. Ельконін,</w:t>
      </w:r>
      <w:r w:rsidR="00FE690D">
        <w:rPr>
          <w:rFonts w:ascii="Times New Roman" w:hAnsi="Times New Roman"/>
          <w:sz w:val="28"/>
          <w:szCs w:val="28"/>
          <w:lang w:val="uk-UA"/>
        </w:rPr>
        <w:t xml:space="preserve"> М. Коул,</w:t>
      </w:r>
      <w:r w:rsidR="0091419D">
        <w:rPr>
          <w:rFonts w:ascii="Times New Roman" w:hAnsi="Times New Roman"/>
          <w:sz w:val="28"/>
          <w:szCs w:val="28"/>
          <w:lang w:val="uk-UA"/>
        </w:rPr>
        <w:t xml:space="preserve"> </w:t>
      </w:r>
      <w:r w:rsidR="00954BFC">
        <w:rPr>
          <w:rFonts w:ascii="Times New Roman" w:hAnsi="Times New Roman"/>
          <w:sz w:val="28"/>
          <w:szCs w:val="28"/>
          <w:lang w:val="uk-UA"/>
        </w:rPr>
        <w:t>Г. А. Цукерман</w:t>
      </w:r>
      <w:r w:rsidR="00BA5458">
        <w:rPr>
          <w:rFonts w:ascii="Times New Roman" w:hAnsi="Times New Roman"/>
          <w:sz w:val="28"/>
          <w:szCs w:val="28"/>
          <w:lang w:val="uk-UA"/>
        </w:rPr>
        <w:t xml:space="preserve"> та ін.</w:t>
      </w:r>
      <w:r>
        <w:rPr>
          <w:rFonts w:ascii="Times New Roman" w:hAnsi="Times New Roman"/>
          <w:sz w:val="28"/>
          <w:szCs w:val="28"/>
          <w:lang w:val="uk-UA"/>
        </w:rPr>
        <w:t>)</w:t>
      </w:r>
      <w:r w:rsidR="002A3519">
        <w:rPr>
          <w:rFonts w:ascii="Times New Roman" w:hAnsi="Times New Roman"/>
          <w:sz w:val="28"/>
          <w:szCs w:val="28"/>
          <w:lang w:val="uk-UA"/>
        </w:rPr>
        <w:t>,</w:t>
      </w:r>
      <w:r>
        <w:rPr>
          <w:rFonts w:ascii="Times New Roman" w:hAnsi="Times New Roman"/>
          <w:sz w:val="28"/>
          <w:szCs w:val="28"/>
          <w:lang w:val="uk-UA"/>
        </w:rPr>
        <w:t xml:space="preserve"> ключовою стає проблема</w:t>
      </w:r>
      <w:r w:rsidR="0091419D">
        <w:rPr>
          <w:rFonts w:ascii="Times New Roman" w:hAnsi="Times New Roman"/>
          <w:sz w:val="28"/>
          <w:szCs w:val="28"/>
          <w:lang w:val="uk-UA"/>
        </w:rPr>
        <w:t xml:space="preserve"> </w:t>
      </w:r>
      <w:r>
        <w:rPr>
          <w:rFonts w:ascii="Times New Roman" w:hAnsi="Times New Roman"/>
          <w:sz w:val="28"/>
          <w:szCs w:val="28"/>
          <w:lang w:val="uk-UA"/>
        </w:rPr>
        <w:t xml:space="preserve">засобів саморозвитку, </w:t>
      </w:r>
      <w:r w:rsidR="00954BFC">
        <w:rPr>
          <w:rFonts w:ascii="Times New Roman" w:hAnsi="Times New Roman"/>
          <w:sz w:val="28"/>
          <w:szCs w:val="28"/>
          <w:lang w:val="uk-UA"/>
        </w:rPr>
        <w:t xml:space="preserve">які дозволяють </w:t>
      </w:r>
      <w:r>
        <w:rPr>
          <w:rFonts w:ascii="Times New Roman" w:hAnsi="Times New Roman"/>
          <w:sz w:val="28"/>
          <w:szCs w:val="28"/>
          <w:lang w:val="uk-UA"/>
        </w:rPr>
        <w:t>не тільки</w:t>
      </w:r>
      <w:r w:rsidR="00954BFC">
        <w:rPr>
          <w:rFonts w:ascii="Times New Roman" w:hAnsi="Times New Roman"/>
          <w:sz w:val="28"/>
          <w:szCs w:val="28"/>
          <w:lang w:val="uk-UA"/>
        </w:rPr>
        <w:t xml:space="preserve"> опановувати</w:t>
      </w:r>
      <w:r>
        <w:rPr>
          <w:rFonts w:ascii="Times New Roman" w:hAnsi="Times New Roman"/>
          <w:sz w:val="28"/>
          <w:szCs w:val="28"/>
          <w:lang w:val="uk-UA"/>
        </w:rPr>
        <w:t xml:space="preserve"> власну поведінку</w:t>
      </w:r>
      <w:r w:rsidR="00E45A8E">
        <w:rPr>
          <w:rFonts w:ascii="Times New Roman" w:hAnsi="Times New Roman"/>
          <w:sz w:val="28"/>
          <w:szCs w:val="28"/>
          <w:lang w:val="uk-UA"/>
        </w:rPr>
        <w:t>,</w:t>
      </w:r>
      <w:r>
        <w:rPr>
          <w:rFonts w:ascii="Times New Roman" w:hAnsi="Times New Roman"/>
          <w:sz w:val="28"/>
          <w:szCs w:val="28"/>
          <w:lang w:val="uk-UA"/>
        </w:rPr>
        <w:t xml:space="preserve"> але й вибудовувати процес розвитку та керувати ним.</w:t>
      </w:r>
      <w:r w:rsidR="0091419D">
        <w:rPr>
          <w:rFonts w:ascii="Times New Roman" w:hAnsi="Times New Roman"/>
          <w:sz w:val="28"/>
          <w:szCs w:val="28"/>
          <w:lang w:val="uk-UA"/>
        </w:rPr>
        <w:t xml:space="preserve"> </w:t>
      </w:r>
      <w:r w:rsidR="00140C4C">
        <w:rPr>
          <w:rFonts w:ascii="Times New Roman" w:hAnsi="Times New Roman"/>
          <w:sz w:val="28"/>
          <w:szCs w:val="28"/>
          <w:lang w:val="uk-UA"/>
        </w:rPr>
        <w:t xml:space="preserve">Висловлюючи сутність </w:t>
      </w:r>
      <w:r w:rsidR="00971551">
        <w:rPr>
          <w:rFonts w:ascii="Times New Roman" w:hAnsi="Times New Roman"/>
          <w:sz w:val="28"/>
          <w:szCs w:val="28"/>
          <w:lang w:val="uk-UA"/>
        </w:rPr>
        <w:t xml:space="preserve">цього </w:t>
      </w:r>
      <w:r w:rsidR="00140C4C">
        <w:rPr>
          <w:rFonts w:ascii="Times New Roman" w:hAnsi="Times New Roman"/>
          <w:sz w:val="28"/>
          <w:szCs w:val="28"/>
          <w:lang w:val="uk-UA"/>
        </w:rPr>
        <w:t>підходу, М.</w:t>
      </w:r>
      <w:r w:rsidR="00140C4C">
        <w:rPr>
          <w:rFonts w:ascii="Times New Roman" w:hAnsi="Times New Roman"/>
          <w:sz w:val="28"/>
          <w:szCs w:val="28"/>
          <w:lang w:val="en-US"/>
        </w:rPr>
        <w:t> </w:t>
      </w:r>
      <w:r w:rsidR="00226238">
        <w:rPr>
          <w:rFonts w:ascii="Times New Roman" w:hAnsi="Times New Roman"/>
          <w:sz w:val="28"/>
          <w:szCs w:val="28"/>
          <w:lang w:val="uk-UA"/>
        </w:rPr>
        <w:t>О</w:t>
      </w:r>
      <w:r w:rsidR="00140C4C">
        <w:rPr>
          <w:rFonts w:ascii="Times New Roman" w:hAnsi="Times New Roman"/>
          <w:sz w:val="28"/>
          <w:szCs w:val="28"/>
          <w:lang w:val="uk-UA"/>
        </w:rPr>
        <w:t>. Щукіна</w:t>
      </w:r>
      <w:r w:rsidR="0091419D">
        <w:rPr>
          <w:rFonts w:ascii="Times New Roman" w:hAnsi="Times New Roman"/>
          <w:sz w:val="28"/>
          <w:szCs w:val="28"/>
          <w:lang w:val="uk-UA"/>
        </w:rPr>
        <w:t xml:space="preserve"> </w:t>
      </w:r>
      <w:r w:rsidR="00140C4C" w:rsidRPr="00140C4C">
        <w:rPr>
          <w:rFonts w:ascii="Times New Roman" w:hAnsi="Times New Roman"/>
          <w:sz w:val="28"/>
          <w:szCs w:val="28"/>
          <w:lang w:val="uk-UA"/>
        </w:rPr>
        <w:t>[</w:t>
      </w:r>
      <w:r w:rsidR="0012631C">
        <w:rPr>
          <w:rFonts w:ascii="Times New Roman" w:hAnsi="Times New Roman"/>
          <w:sz w:val="28"/>
          <w:szCs w:val="28"/>
          <w:lang w:val="uk-UA"/>
        </w:rPr>
        <w:t>1</w:t>
      </w:r>
      <w:r w:rsidR="00F777A0" w:rsidRPr="00F777A0">
        <w:rPr>
          <w:rFonts w:ascii="Times New Roman" w:hAnsi="Times New Roman"/>
          <w:sz w:val="28"/>
          <w:szCs w:val="28"/>
          <w:lang w:val="uk-UA"/>
        </w:rPr>
        <w:t>61</w:t>
      </w:r>
      <w:r w:rsidR="00D22C53">
        <w:rPr>
          <w:rFonts w:ascii="Times New Roman" w:hAnsi="Times New Roman"/>
          <w:sz w:val="28"/>
          <w:szCs w:val="28"/>
          <w:lang w:val="uk-UA"/>
        </w:rPr>
        <w:t xml:space="preserve">, </w:t>
      </w:r>
      <w:r w:rsidR="007077C2">
        <w:rPr>
          <w:rFonts w:ascii="Times New Roman" w:hAnsi="Times New Roman"/>
          <w:sz w:val="28"/>
          <w:szCs w:val="28"/>
          <w:lang w:val="uk-UA"/>
        </w:rPr>
        <w:t>с.</w:t>
      </w:r>
      <w:r w:rsidR="003F2B38">
        <w:rPr>
          <w:rFonts w:ascii="Times New Roman" w:hAnsi="Times New Roman"/>
          <w:sz w:val="28"/>
          <w:szCs w:val="28"/>
          <w:lang w:val="uk-UA"/>
        </w:rPr>
        <w:t> </w:t>
      </w:r>
      <w:r w:rsidR="00FE1F11">
        <w:rPr>
          <w:rFonts w:ascii="Times New Roman" w:hAnsi="Times New Roman"/>
          <w:sz w:val="28"/>
          <w:szCs w:val="28"/>
          <w:lang w:val="uk-UA"/>
        </w:rPr>
        <w:t>116-117</w:t>
      </w:r>
      <w:r w:rsidR="00140C4C" w:rsidRPr="00140C4C">
        <w:rPr>
          <w:rFonts w:ascii="Times New Roman" w:hAnsi="Times New Roman"/>
          <w:sz w:val="28"/>
          <w:szCs w:val="28"/>
          <w:lang w:val="uk-UA"/>
        </w:rPr>
        <w:t>]</w:t>
      </w:r>
      <w:r w:rsidR="00140C4C">
        <w:rPr>
          <w:rFonts w:ascii="Times New Roman" w:hAnsi="Times New Roman"/>
          <w:sz w:val="28"/>
          <w:szCs w:val="28"/>
          <w:lang w:val="uk-UA"/>
        </w:rPr>
        <w:t xml:space="preserve"> зазначає, що саморозвиток тут постає як процес штучний, культурний, цілеспрямований та довільний, який реалізується за допомогою спеціальних засобів, керується самою особистістю, на відміну від розвитку як природного процесу, при якому зміни відбуваються мимовільно.</w:t>
      </w:r>
    </w:p>
    <w:p w:rsidR="001D5DBC" w:rsidRDefault="00E45E91" w:rsidP="00D6060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Вже </w:t>
      </w:r>
      <w:r w:rsidR="003F2B38">
        <w:rPr>
          <w:rFonts w:ascii="Times New Roman" w:hAnsi="Times New Roman"/>
          <w:sz w:val="28"/>
          <w:szCs w:val="28"/>
          <w:lang w:val="uk-UA"/>
        </w:rPr>
        <w:t>в</w:t>
      </w:r>
      <w:r>
        <w:rPr>
          <w:rFonts w:ascii="Times New Roman" w:hAnsi="Times New Roman"/>
          <w:sz w:val="28"/>
          <w:szCs w:val="28"/>
          <w:lang w:val="uk-UA"/>
        </w:rPr>
        <w:t xml:space="preserve"> самому розрізненні Л. С. Виготським </w:t>
      </w:r>
      <w:r w:rsidR="00387DF0">
        <w:rPr>
          <w:rFonts w:ascii="Times New Roman" w:hAnsi="Times New Roman"/>
          <w:sz w:val="28"/>
          <w:szCs w:val="28"/>
          <w:lang w:val="uk-UA"/>
        </w:rPr>
        <w:t xml:space="preserve">знарядь </w:t>
      </w:r>
      <w:r w:rsidR="003F2B38">
        <w:rPr>
          <w:rFonts w:ascii="Times New Roman" w:hAnsi="Times New Roman"/>
          <w:sz w:val="28"/>
          <w:szCs w:val="28"/>
          <w:lang w:val="uk-UA"/>
        </w:rPr>
        <w:t>і</w:t>
      </w:r>
      <w:r w:rsidR="00387DF0">
        <w:rPr>
          <w:rFonts w:ascii="Times New Roman" w:hAnsi="Times New Roman"/>
          <w:sz w:val="28"/>
          <w:szCs w:val="28"/>
          <w:lang w:val="uk-UA"/>
        </w:rPr>
        <w:t xml:space="preserve"> знаків за їх спрямованістю</w:t>
      </w:r>
      <w:r w:rsidR="00AF4AFC">
        <w:rPr>
          <w:rFonts w:ascii="Times New Roman" w:hAnsi="Times New Roman"/>
          <w:sz w:val="28"/>
          <w:szCs w:val="28"/>
          <w:lang w:val="uk-UA"/>
        </w:rPr>
        <w:t>, знаряддя спрямоване назовні, знак</w:t>
      </w:r>
      <w:r w:rsidR="00C37645">
        <w:rPr>
          <w:rFonts w:ascii="Times New Roman" w:hAnsi="Times New Roman"/>
          <w:sz w:val="28"/>
          <w:szCs w:val="28"/>
          <w:lang w:val="uk-UA"/>
        </w:rPr>
        <w:t xml:space="preserve"> — </w:t>
      </w:r>
      <w:r w:rsidR="003F2B38">
        <w:rPr>
          <w:rFonts w:ascii="Times New Roman" w:hAnsi="Times New Roman"/>
          <w:sz w:val="28"/>
          <w:szCs w:val="28"/>
          <w:lang w:val="uk-UA"/>
        </w:rPr>
        <w:t>у</w:t>
      </w:r>
      <w:r w:rsidR="00AF4AFC">
        <w:rPr>
          <w:rFonts w:ascii="Times New Roman" w:hAnsi="Times New Roman"/>
          <w:sz w:val="28"/>
          <w:szCs w:val="28"/>
          <w:lang w:val="uk-UA"/>
        </w:rPr>
        <w:t>середину</w:t>
      </w:r>
      <w:r w:rsidR="008071E9">
        <w:rPr>
          <w:rFonts w:ascii="Times New Roman" w:hAnsi="Times New Roman"/>
          <w:sz w:val="28"/>
          <w:szCs w:val="28"/>
          <w:lang w:val="uk-UA"/>
        </w:rPr>
        <w:t xml:space="preserve"> </w:t>
      </w:r>
      <w:r w:rsidR="008071E9" w:rsidRPr="008071E9">
        <w:rPr>
          <w:rFonts w:ascii="Times New Roman" w:hAnsi="Times New Roman"/>
          <w:sz w:val="28"/>
          <w:szCs w:val="28"/>
          <w:lang w:val="uk-UA"/>
        </w:rPr>
        <w:t>[</w:t>
      </w:r>
      <w:r w:rsidR="0012631C">
        <w:rPr>
          <w:rFonts w:ascii="Times New Roman" w:hAnsi="Times New Roman"/>
          <w:sz w:val="28"/>
          <w:szCs w:val="28"/>
          <w:lang w:val="uk-UA"/>
        </w:rPr>
        <w:t>24</w:t>
      </w:r>
      <w:r w:rsidR="00D22C53">
        <w:rPr>
          <w:rFonts w:ascii="Times New Roman" w:hAnsi="Times New Roman"/>
          <w:sz w:val="28"/>
          <w:szCs w:val="28"/>
          <w:lang w:val="uk-UA"/>
        </w:rPr>
        <w:t xml:space="preserve">, </w:t>
      </w:r>
      <w:r w:rsidR="008071E9" w:rsidRPr="008071E9">
        <w:rPr>
          <w:rFonts w:ascii="Times New Roman" w:hAnsi="Times New Roman"/>
          <w:sz w:val="28"/>
          <w:szCs w:val="28"/>
          <w:lang w:val="uk-UA"/>
        </w:rPr>
        <w:t>с</w:t>
      </w:r>
      <w:r w:rsidR="008071E9">
        <w:rPr>
          <w:rFonts w:ascii="Times New Roman" w:hAnsi="Times New Roman"/>
          <w:sz w:val="28"/>
          <w:szCs w:val="28"/>
          <w:lang w:val="uk-UA"/>
        </w:rPr>
        <w:t>. 297</w:t>
      </w:r>
      <w:r w:rsidR="008071E9" w:rsidRPr="008071E9">
        <w:rPr>
          <w:rFonts w:ascii="Times New Roman" w:hAnsi="Times New Roman"/>
          <w:sz w:val="28"/>
          <w:szCs w:val="28"/>
          <w:lang w:val="uk-UA"/>
        </w:rPr>
        <w:t>]</w:t>
      </w:r>
      <w:r w:rsidR="008071E9">
        <w:rPr>
          <w:rFonts w:ascii="Times New Roman" w:hAnsi="Times New Roman"/>
          <w:sz w:val="28"/>
          <w:szCs w:val="28"/>
          <w:lang w:val="uk-UA"/>
        </w:rPr>
        <w:t xml:space="preserve">, </w:t>
      </w:r>
      <w:r w:rsidR="001505E8" w:rsidRPr="008071E9">
        <w:rPr>
          <w:rFonts w:ascii="Times New Roman" w:hAnsi="Times New Roman"/>
          <w:sz w:val="28"/>
          <w:szCs w:val="28"/>
          <w:lang w:val="uk-UA"/>
        </w:rPr>
        <w:t>міститься потужний потенціал розуміння саморозвитку як інструментального</w:t>
      </w:r>
      <w:r w:rsidR="008071E9">
        <w:rPr>
          <w:rFonts w:ascii="Times New Roman" w:hAnsi="Times New Roman"/>
          <w:sz w:val="28"/>
          <w:szCs w:val="28"/>
          <w:lang w:val="uk-UA"/>
        </w:rPr>
        <w:t>, опосередкованого</w:t>
      </w:r>
      <w:r w:rsidR="001505E8" w:rsidRPr="008071E9">
        <w:rPr>
          <w:rFonts w:ascii="Times New Roman" w:hAnsi="Times New Roman"/>
          <w:sz w:val="28"/>
          <w:szCs w:val="28"/>
          <w:lang w:val="uk-UA"/>
        </w:rPr>
        <w:t xml:space="preserve"> процесу</w:t>
      </w:r>
      <w:r w:rsidR="001505E8">
        <w:rPr>
          <w:rFonts w:ascii="Times New Roman" w:hAnsi="Times New Roman"/>
          <w:sz w:val="28"/>
          <w:szCs w:val="28"/>
          <w:lang w:val="uk-UA"/>
        </w:rPr>
        <w:t>. Розкриваючи цю ідею</w:t>
      </w:r>
      <w:r w:rsidR="0037403B">
        <w:rPr>
          <w:rFonts w:ascii="Times New Roman" w:hAnsi="Times New Roman"/>
          <w:sz w:val="28"/>
          <w:szCs w:val="28"/>
          <w:lang w:val="uk-UA"/>
        </w:rPr>
        <w:t>,</w:t>
      </w:r>
      <w:r w:rsidR="001505E8">
        <w:rPr>
          <w:rFonts w:ascii="Times New Roman" w:hAnsi="Times New Roman"/>
          <w:sz w:val="28"/>
          <w:szCs w:val="28"/>
          <w:lang w:val="uk-UA"/>
        </w:rPr>
        <w:t xml:space="preserve"> М. </w:t>
      </w:r>
      <w:r w:rsidR="00226238">
        <w:rPr>
          <w:rFonts w:ascii="Times New Roman" w:hAnsi="Times New Roman"/>
          <w:sz w:val="28"/>
          <w:szCs w:val="28"/>
          <w:lang w:val="uk-UA"/>
        </w:rPr>
        <w:t>О</w:t>
      </w:r>
      <w:r w:rsidR="001505E8">
        <w:rPr>
          <w:rFonts w:ascii="Times New Roman" w:hAnsi="Times New Roman"/>
          <w:sz w:val="28"/>
          <w:szCs w:val="28"/>
          <w:lang w:val="uk-UA"/>
        </w:rPr>
        <w:t xml:space="preserve">. Щукіна вказує, що </w:t>
      </w:r>
      <w:r w:rsidR="003F2B38">
        <w:rPr>
          <w:rFonts w:ascii="Times New Roman" w:hAnsi="Times New Roman"/>
          <w:sz w:val="28"/>
          <w:szCs w:val="28"/>
          <w:lang w:val="uk-UA"/>
        </w:rPr>
        <w:t>в</w:t>
      </w:r>
      <w:r w:rsidR="001505E8">
        <w:rPr>
          <w:rFonts w:ascii="Times New Roman" w:hAnsi="Times New Roman"/>
          <w:sz w:val="28"/>
          <w:szCs w:val="28"/>
          <w:lang w:val="uk-UA"/>
        </w:rPr>
        <w:t xml:space="preserve"> такому разі навіть особистість постає як орган, інструмент, засіб </w:t>
      </w:r>
      <w:r w:rsidR="0091419D">
        <w:rPr>
          <w:rFonts w:ascii="Times New Roman" w:hAnsi="Times New Roman"/>
          <w:sz w:val="28"/>
          <w:szCs w:val="28"/>
          <w:lang w:val="uk-UA"/>
        </w:rPr>
        <w:t xml:space="preserve">самозміни </w:t>
      </w:r>
      <w:r w:rsidR="001505E8" w:rsidRPr="001505E8">
        <w:rPr>
          <w:rFonts w:ascii="Times New Roman" w:hAnsi="Times New Roman"/>
          <w:sz w:val="28"/>
          <w:szCs w:val="28"/>
          <w:lang w:val="uk-UA"/>
        </w:rPr>
        <w:t>[</w:t>
      </w:r>
      <w:r w:rsidR="0012631C">
        <w:rPr>
          <w:rFonts w:ascii="Times New Roman" w:hAnsi="Times New Roman"/>
          <w:sz w:val="28"/>
          <w:szCs w:val="28"/>
          <w:lang w:val="uk-UA"/>
        </w:rPr>
        <w:t>1</w:t>
      </w:r>
      <w:r w:rsidR="00F777A0" w:rsidRPr="00F777A0">
        <w:rPr>
          <w:rFonts w:ascii="Times New Roman" w:hAnsi="Times New Roman"/>
          <w:sz w:val="28"/>
          <w:szCs w:val="28"/>
          <w:lang w:val="uk-UA"/>
        </w:rPr>
        <w:t>61</w:t>
      </w:r>
      <w:r w:rsidR="00D22C53">
        <w:rPr>
          <w:rFonts w:ascii="Times New Roman" w:hAnsi="Times New Roman"/>
          <w:sz w:val="28"/>
          <w:szCs w:val="28"/>
          <w:lang w:val="uk-UA"/>
        </w:rPr>
        <w:t xml:space="preserve">, </w:t>
      </w:r>
      <w:r w:rsidR="007077C2">
        <w:rPr>
          <w:rFonts w:ascii="Times New Roman" w:hAnsi="Times New Roman"/>
          <w:sz w:val="28"/>
          <w:szCs w:val="28"/>
          <w:lang w:val="uk-UA"/>
        </w:rPr>
        <w:t xml:space="preserve">с. </w:t>
      </w:r>
      <w:r w:rsidR="008A0A60">
        <w:rPr>
          <w:rFonts w:ascii="Times New Roman" w:hAnsi="Times New Roman"/>
          <w:sz w:val="28"/>
          <w:szCs w:val="28"/>
          <w:lang w:val="uk-UA"/>
        </w:rPr>
        <w:t>117</w:t>
      </w:r>
      <w:r w:rsidR="001505E8" w:rsidRPr="001505E8">
        <w:rPr>
          <w:rFonts w:ascii="Times New Roman" w:hAnsi="Times New Roman"/>
          <w:sz w:val="28"/>
          <w:szCs w:val="28"/>
          <w:lang w:val="uk-UA"/>
        </w:rPr>
        <w:t>]</w:t>
      </w:r>
      <w:r w:rsidR="001505E8">
        <w:rPr>
          <w:rFonts w:ascii="Times New Roman" w:hAnsi="Times New Roman"/>
          <w:sz w:val="28"/>
          <w:szCs w:val="28"/>
          <w:lang w:val="uk-UA"/>
        </w:rPr>
        <w:t>.</w:t>
      </w:r>
      <w:r w:rsidR="001617E1">
        <w:rPr>
          <w:rFonts w:ascii="Times New Roman" w:hAnsi="Times New Roman"/>
          <w:sz w:val="28"/>
          <w:szCs w:val="28"/>
          <w:lang w:val="uk-UA"/>
        </w:rPr>
        <w:t xml:space="preserve"> І. В. </w:t>
      </w:r>
      <w:r w:rsidR="001D5DBC">
        <w:rPr>
          <w:rFonts w:ascii="Times New Roman" w:hAnsi="Times New Roman"/>
          <w:sz w:val="28"/>
          <w:szCs w:val="28"/>
          <w:lang w:val="uk-UA"/>
        </w:rPr>
        <w:t xml:space="preserve">Ватін виказує </w:t>
      </w:r>
      <w:r w:rsidR="003F2B38">
        <w:rPr>
          <w:rFonts w:ascii="Times New Roman" w:hAnsi="Times New Roman"/>
          <w:sz w:val="28"/>
          <w:szCs w:val="28"/>
          <w:lang w:val="uk-UA"/>
        </w:rPr>
        <w:t>подібн</w:t>
      </w:r>
      <w:r w:rsidR="001D5DBC">
        <w:rPr>
          <w:rFonts w:ascii="Times New Roman" w:hAnsi="Times New Roman"/>
          <w:sz w:val="28"/>
          <w:szCs w:val="28"/>
          <w:lang w:val="uk-UA"/>
        </w:rPr>
        <w:t xml:space="preserve">у думку, називаючи суб’єктивність людини знаком самої себе для самої себе, що дозволяє їй вийти за межі власної життєдіяльності </w:t>
      </w:r>
      <w:r w:rsidR="001D5DBC" w:rsidRPr="001D5DBC">
        <w:rPr>
          <w:rFonts w:ascii="Times New Roman" w:hAnsi="Times New Roman"/>
          <w:sz w:val="28"/>
          <w:szCs w:val="28"/>
          <w:lang w:val="uk-UA"/>
        </w:rPr>
        <w:t>[</w:t>
      </w:r>
      <w:r w:rsidR="0012631C">
        <w:rPr>
          <w:rFonts w:ascii="Times New Roman" w:hAnsi="Times New Roman"/>
          <w:sz w:val="28"/>
          <w:szCs w:val="28"/>
          <w:lang w:val="uk-UA"/>
        </w:rPr>
        <w:t>21</w:t>
      </w:r>
      <w:r w:rsidR="001D5DBC" w:rsidRPr="001D5DBC">
        <w:rPr>
          <w:rFonts w:ascii="Times New Roman" w:hAnsi="Times New Roman"/>
          <w:sz w:val="28"/>
          <w:szCs w:val="28"/>
          <w:lang w:val="uk-UA"/>
        </w:rPr>
        <w:t xml:space="preserve">, </w:t>
      </w:r>
      <w:r w:rsidR="001D5DBC">
        <w:rPr>
          <w:rFonts w:ascii="Times New Roman" w:hAnsi="Times New Roman"/>
          <w:sz w:val="28"/>
          <w:szCs w:val="28"/>
          <w:lang w:val="uk-UA"/>
        </w:rPr>
        <w:t>с. 47</w:t>
      </w:r>
      <w:r w:rsidR="001D5DBC" w:rsidRPr="001D5DBC">
        <w:rPr>
          <w:rFonts w:ascii="Times New Roman" w:hAnsi="Times New Roman"/>
          <w:sz w:val="28"/>
          <w:szCs w:val="28"/>
          <w:lang w:val="uk-UA"/>
        </w:rPr>
        <w:t>]</w:t>
      </w:r>
      <w:r w:rsidR="001D5DBC">
        <w:rPr>
          <w:rFonts w:ascii="Times New Roman" w:hAnsi="Times New Roman"/>
          <w:sz w:val="28"/>
          <w:szCs w:val="28"/>
          <w:lang w:val="uk-UA"/>
        </w:rPr>
        <w:t>.</w:t>
      </w:r>
    </w:p>
    <w:p w:rsidR="005F5506" w:rsidRDefault="0027411D" w:rsidP="004F2B4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 А. </w:t>
      </w:r>
      <w:r w:rsidR="004F1E4A">
        <w:rPr>
          <w:rFonts w:ascii="Times New Roman" w:hAnsi="Times New Roman"/>
          <w:sz w:val="28"/>
          <w:szCs w:val="28"/>
          <w:lang w:val="uk-UA"/>
        </w:rPr>
        <w:t>Нізовскіх, розглядаючи сам</w:t>
      </w:r>
      <w:r w:rsidR="00AF4AFC">
        <w:rPr>
          <w:rFonts w:ascii="Times New Roman" w:hAnsi="Times New Roman"/>
          <w:sz w:val="28"/>
          <w:szCs w:val="28"/>
          <w:lang w:val="uk-UA"/>
        </w:rPr>
        <w:t>орозвиток у якості «</w:t>
      </w:r>
      <w:r w:rsidR="004F1E4A">
        <w:rPr>
          <w:rFonts w:ascii="Times New Roman" w:hAnsi="Times New Roman"/>
          <w:sz w:val="28"/>
          <w:szCs w:val="28"/>
          <w:lang w:val="uk-UA"/>
        </w:rPr>
        <w:t>діяльності людини зі створення</w:t>
      </w:r>
      <w:r w:rsidR="004F1E4A" w:rsidRPr="004F1E4A">
        <w:rPr>
          <w:rFonts w:ascii="Times New Roman" w:hAnsi="Times New Roman"/>
          <w:sz w:val="28"/>
          <w:szCs w:val="28"/>
          <w:lang w:val="uk-UA"/>
        </w:rPr>
        <w:t xml:space="preserve"> нового у своїй свідомості, переживаннях і поведінці за допомогою спеціальних психологічних засобів</w:t>
      </w:r>
      <w:r w:rsidR="004F1E4A">
        <w:rPr>
          <w:rFonts w:ascii="Times New Roman" w:hAnsi="Times New Roman"/>
          <w:sz w:val="28"/>
          <w:szCs w:val="28"/>
          <w:lang w:val="uk-UA"/>
        </w:rPr>
        <w:t xml:space="preserve">» </w:t>
      </w:r>
      <w:r w:rsidR="004F1E4A" w:rsidRPr="00D30A0B">
        <w:rPr>
          <w:rFonts w:ascii="Times New Roman" w:hAnsi="Times New Roman"/>
          <w:sz w:val="28"/>
          <w:szCs w:val="28"/>
          <w:lang w:val="uk-UA"/>
        </w:rPr>
        <w:t>[</w:t>
      </w:r>
      <w:r w:rsidR="006115FF">
        <w:rPr>
          <w:rFonts w:ascii="Times New Roman" w:hAnsi="Times New Roman"/>
          <w:sz w:val="28"/>
          <w:szCs w:val="28"/>
          <w:lang w:val="uk-UA"/>
        </w:rPr>
        <w:t>10</w:t>
      </w:r>
      <w:r w:rsidR="00F777A0" w:rsidRPr="00F777A0">
        <w:rPr>
          <w:rFonts w:ascii="Times New Roman" w:hAnsi="Times New Roman"/>
          <w:sz w:val="28"/>
          <w:szCs w:val="28"/>
          <w:lang w:val="uk-UA"/>
        </w:rPr>
        <w:t>7</w:t>
      </w:r>
      <w:r w:rsidR="00D30A0B">
        <w:rPr>
          <w:rFonts w:ascii="Times New Roman" w:hAnsi="Times New Roman"/>
          <w:sz w:val="28"/>
          <w:szCs w:val="28"/>
          <w:lang w:val="uk-UA"/>
        </w:rPr>
        <w:t>, с. 8</w:t>
      </w:r>
      <w:r w:rsidR="004F1E4A" w:rsidRPr="00D30A0B">
        <w:rPr>
          <w:rFonts w:ascii="Times New Roman" w:hAnsi="Times New Roman"/>
          <w:sz w:val="28"/>
          <w:szCs w:val="28"/>
          <w:lang w:val="uk-UA"/>
        </w:rPr>
        <w:t>]</w:t>
      </w:r>
      <w:r w:rsidR="004F1E4A">
        <w:rPr>
          <w:rFonts w:ascii="Times New Roman" w:hAnsi="Times New Roman"/>
          <w:sz w:val="28"/>
          <w:szCs w:val="28"/>
          <w:lang w:val="uk-UA"/>
        </w:rPr>
        <w:t>, деталізує уявлення про засоби саморозвитку</w:t>
      </w:r>
      <w:r w:rsidR="004F1E4A" w:rsidRPr="004F1E4A">
        <w:rPr>
          <w:rFonts w:ascii="Times New Roman" w:hAnsi="Times New Roman"/>
          <w:sz w:val="28"/>
          <w:szCs w:val="28"/>
          <w:lang w:val="uk-UA"/>
        </w:rPr>
        <w:t>.</w:t>
      </w:r>
      <w:r w:rsidR="004F1E4A">
        <w:rPr>
          <w:rFonts w:ascii="Times New Roman" w:hAnsi="Times New Roman"/>
          <w:sz w:val="28"/>
          <w:szCs w:val="28"/>
          <w:lang w:val="uk-UA"/>
        </w:rPr>
        <w:t xml:space="preserve"> Серед них: </w:t>
      </w:r>
      <w:r w:rsidR="004F1E4A" w:rsidRPr="004F1E4A">
        <w:rPr>
          <w:rFonts w:ascii="Times New Roman" w:hAnsi="Times New Roman"/>
          <w:sz w:val="28"/>
          <w:szCs w:val="28"/>
          <w:lang w:val="uk-UA"/>
        </w:rPr>
        <w:t>мовн</w:t>
      </w:r>
      <w:r w:rsidR="009C2DBC">
        <w:rPr>
          <w:rFonts w:ascii="Times New Roman" w:hAnsi="Times New Roman"/>
          <w:sz w:val="28"/>
          <w:szCs w:val="28"/>
          <w:lang w:val="uk-UA"/>
        </w:rPr>
        <w:t>і</w:t>
      </w:r>
      <w:r w:rsidR="004F1E4A" w:rsidRPr="004F1E4A">
        <w:rPr>
          <w:rFonts w:ascii="Times New Roman" w:hAnsi="Times New Roman"/>
          <w:sz w:val="28"/>
          <w:szCs w:val="28"/>
          <w:lang w:val="uk-UA"/>
        </w:rPr>
        <w:t xml:space="preserve"> в</w:t>
      </w:r>
      <w:r w:rsidR="004F1E4A">
        <w:rPr>
          <w:rFonts w:ascii="Times New Roman" w:hAnsi="Times New Roman"/>
          <w:sz w:val="28"/>
          <w:szCs w:val="28"/>
          <w:lang w:val="uk-UA"/>
        </w:rPr>
        <w:t>исловлювання (афоризми, прислів’я</w:t>
      </w:r>
      <w:r w:rsidR="004F1E4A" w:rsidRPr="004F1E4A">
        <w:rPr>
          <w:rFonts w:ascii="Times New Roman" w:hAnsi="Times New Roman"/>
          <w:sz w:val="28"/>
          <w:szCs w:val="28"/>
          <w:lang w:val="uk-UA"/>
        </w:rPr>
        <w:t>, приказки, прецедентні тексти та ін.); наративи (життєві історії, автобіографічні спогади); образ</w:t>
      </w:r>
      <w:r w:rsidR="00574F01">
        <w:rPr>
          <w:rFonts w:ascii="Times New Roman" w:hAnsi="Times New Roman"/>
          <w:sz w:val="28"/>
          <w:szCs w:val="28"/>
          <w:lang w:val="uk-UA"/>
        </w:rPr>
        <w:t>и</w:t>
      </w:r>
      <w:r w:rsidR="004F1E4A" w:rsidRPr="004F1E4A">
        <w:rPr>
          <w:rFonts w:ascii="Times New Roman" w:hAnsi="Times New Roman"/>
          <w:sz w:val="28"/>
          <w:szCs w:val="28"/>
          <w:lang w:val="uk-UA"/>
        </w:rPr>
        <w:t xml:space="preserve"> (ідеал, соборна особистість та ін.); ді</w:t>
      </w:r>
      <w:r w:rsidR="009C2DBC">
        <w:rPr>
          <w:rFonts w:ascii="Times New Roman" w:hAnsi="Times New Roman"/>
          <w:sz w:val="28"/>
          <w:szCs w:val="28"/>
          <w:lang w:val="uk-UA"/>
        </w:rPr>
        <w:t>ї</w:t>
      </w:r>
      <w:r w:rsidR="004F1E4A" w:rsidRPr="004F1E4A">
        <w:rPr>
          <w:rFonts w:ascii="Times New Roman" w:hAnsi="Times New Roman"/>
          <w:sz w:val="28"/>
          <w:szCs w:val="28"/>
          <w:lang w:val="uk-UA"/>
        </w:rPr>
        <w:t xml:space="preserve"> (молитва, ведення щоденника, візуалізації та ін.); символ</w:t>
      </w:r>
      <w:r w:rsidR="009C2DBC">
        <w:rPr>
          <w:rFonts w:ascii="Times New Roman" w:hAnsi="Times New Roman"/>
          <w:sz w:val="28"/>
          <w:szCs w:val="28"/>
          <w:lang w:val="uk-UA"/>
        </w:rPr>
        <w:t>и</w:t>
      </w:r>
      <w:r w:rsidR="004F1E4A" w:rsidRPr="004F1E4A">
        <w:rPr>
          <w:rFonts w:ascii="Times New Roman" w:hAnsi="Times New Roman"/>
          <w:sz w:val="28"/>
          <w:szCs w:val="28"/>
          <w:lang w:val="uk-UA"/>
        </w:rPr>
        <w:t>; твори мистецтва.</w:t>
      </w:r>
      <w:r w:rsidR="004F2B45">
        <w:rPr>
          <w:rFonts w:ascii="Times New Roman" w:hAnsi="Times New Roman"/>
          <w:sz w:val="28"/>
          <w:szCs w:val="28"/>
          <w:lang w:val="uk-UA"/>
        </w:rPr>
        <w:t xml:space="preserve"> </w:t>
      </w:r>
      <w:r w:rsidR="005F5506" w:rsidRPr="00186737">
        <w:rPr>
          <w:rFonts w:ascii="Times New Roman" w:hAnsi="Times New Roman"/>
          <w:sz w:val="28"/>
          <w:szCs w:val="28"/>
          <w:lang w:val="uk-UA"/>
        </w:rPr>
        <w:t>Вибудовуючи</w:t>
      </w:r>
      <w:r w:rsidR="005F5506">
        <w:rPr>
          <w:rFonts w:ascii="Times New Roman" w:hAnsi="Times New Roman"/>
          <w:sz w:val="28"/>
          <w:szCs w:val="28"/>
          <w:lang w:val="uk-UA"/>
        </w:rPr>
        <w:t xml:space="preserve"> вертикаль духовного </w:t>
      </w:r>
      <w:r w:rsidR="005F5506">
        <w:rPr>
          <w:rFonts w:ascii="Times New Roman" w:hAnsi="Times New Roman"/>
          <w:sz w:val="28"/>
          <w:szCs w:val="28"/>
          <w:lang w:val="uk-UA"/>
        </w:rPr>
        <w:lastRenderedPageBreak/>
        <w:t>розвитку людини як саморозвитку</w:t>
      </w:r>
      <w:r w:rsidR="001515A1">
        <w:rPr>
          <w:rFonts w:ascii="Times New Roman" w:hAnsi="Times New Roman"/>
          <w:sz w:val="28"/>
          <w:szCs w:val="28"/>
          <w:lang w:val="uk-UA"/>
        </w:rPr>
        <w:t>,</w:t>
      </w:r>
      <w:r w:rsidR="005F5506">
        <w:rPr>
          <w:rFonts w:ascii="Times New Roman" w:hAnsi="Times New Roman"/>
          <w:sz w:val="28"/>
          <w:szCs w:val="28"/>
          <w:lang w:val="uk-UA"/>
        </w:rPr>
        <w:t xml:space="preserve"> В. П. Зінченко </w:t>
      </w:r>
      <w:r w:rsidR="005F5506" w:rsidRPr="00D40998">
        <w:rPr>
          <w:rFonts w:ascii="Times New Roman" w:hAnsi="Times New Roman"/>
          <w:sz w:val="28"/>
          <w:szCs w:val="28"/>
          <w:lang w:val="uk-UA"/>
        </w:rPr>
        <w:t>[</w:t>
      </w:r>
      <w:r w:rsidR="00C71860">
        <w:rPr>
          <w:rFonts w:ascii="Times New Roman" w:hAnsi="Times New Roman"/>
          <w:sz w:val="28"/>
          <w:szCs w:val="28"/>
          <w:lang w:val="uk-UA"/>
        </w:rPr>
        <w:t>5</w:t>
      </w:r>
      <w:r w:rsidR="00F777A0" w:rsidRPr="00F777A0">
        <w:rPr>
          <w:rFonts w:ascii="Times New Roman" w:hAnsi="Times New Roman"/>
          <w:sz w:val="28"/>
          <w:szCs w:val="28"/>
          <w:lang w:val="uk-UA"/>
        </w:rPr>
        <w:t>4</w:t>
      </w:r>
      <w:r>
        <w:rPr>
          <w:rFonts w:ascii="Times New Roman" w:hAnsi="Times New Roman"/>
          <w:sz w:val="28"/>
          <w:szCs w:val="28"/>
          <w:lang w:val="uk-UA"/>
        </w:rPr>
        <w:t xml:space="preserve">, </w:t>
      </w:r>
      <w:r w:rsidR="00D77B3A">
        <w:rPr>
          <w:rFonts w:ascii="Times New Roman" w:hAnsi="Times New Roman"/>
          <w:sz w:val="28"/>
          <w:szCs w:val="28"/>
          <w:lang w:val="uk-UA"/>
        </w:rPr>
        <w:t>с. 150</w:t>
      </w:r>
      <w:r w:rsidR="005F5506" w:rsidRPr="00D40998">
        <w:rPr>
          <w:rFonts w:ascii="Times New Roman" w:hAnsi="Times New Roman"/>
          <w:sz w:val="28"/>
          <w:szCs w:val="28"/>
          <w:lang w:val="uk-UA"/>
        </w:rPr>
        <w:t>]</w:t>
      </w:r>
      <w:r w:rsidR="005F5506">
        <w:rPr>
          <w:rFonts w:ascii="Times New Roman" w:hAnsi="Times New Roman"/>
          <w:sz w:val="28"/>
          <w:szCs w:val="28"/>
          <w:lang w:val="uk-UA"/>
        </w:rPr>
        <w:t xml:space="preserve"> визначає о</w:t>
      </w:r>
      <w:r w:rsidR="001515A1">
        <w:rPr>
          <w:rFonts w:ascii="Times New Roman" w:hAnsi="Times New Roman"/>
          <w:sz w:val="28"/>
          <w:szCs w:val="28"/>
          <w:lang w:val="uk-UA"/>
        </w:rPr>
        <w:t>посередковуючі форми активності:</w:t>
      </w:r>
      <w:r w:rsidR="005F5506">
        <w:rPr>
          <w:rFonts w:ascii="Times New Roman" w:hAnsi="Times New Roman"/>
          <w:sz w:val="28"/>
          <w:szCs w:val="28"/>
          <w:lang w:val="uk-UA"/>
        </w:rPr>
        <w:t xml:space="preserve"> комунікативність, життєдіяльність, поведінка, рефлексія, внутрішнє зростання, духовність, духовний зір, духовний розвиток. Усі вони</w:t>
      </w:r>
      <w:r w:rsidR="00574F01">
        <w:rPr>
          <w:rFonts w:ascii="Times New Roman" w:hAnsi="Times New Roman"/>
          <w:sz w:val="28"/>
          <w:szCs w:val="28"/>
          <w:lang w:val="uk-UA"/>
        </w:rPr>
        <w:t>,</w:t>
      </w:r>
      <w:r w:rsidR="005F5506">
        <w:rPr>
          <w:rFonts w:ascii="Times New Roman" w:hAnsi="Times New Roman"/>
          <w:sz w:val="28"/>
          <w:szCs w:val="28"/>
          <w:lang w:val="uk-UA"/>
        </w:rPr>
        <w:t xml:space="preserve"> у свою чергу</w:t>
      </w:r>
      <w:r w:rsidR="00574F01">
        <w:rPr>
          <w:rFonts w:ascii="Times New Roman" w:hAnsi="Times New Roman"/>
          <w:sz w:val="28"/>
          <w:szCs w:val="28"/>
          <w:lang w:val="uk-UA"/>
        </w:rPr>
        <w:t>,</w:t>
      </w:r>
      <w:r w:rsidR="005F5506">
        <w:rPr>
          <w:rFonts w:ascii="Times New Roman" w:hAnsi="Times New Roman"/>
          <w:sz w:val="28"/>
          <w:szCs w:val="28"/>
          <w:lang w:val="uk-UA"/>
        </w:rPr>
        <w:t xml:space="preserve"> спираються на медіатори (засоби) у власному сенсі цього слова: знак, слово, смисл, символ, міф, лік, духолюдина. </w:t>
      </w:r>
      <w:r w:rsidR="000433BA">
        <w:rPr>
          <w:rFonts w:ascii="Times New Roman" w:hAnsi="Times New Roman"/>
          <w:sz w:val="28"/>
          <w:szCs w:val="28"/>
          <w:lang w:val="uk-UA"/>
        </w:rPr>
        <w:t>Автор</w:t>
      </w:r>
      <w:r w:rsidR="005F5506">
        <w:rPr>
          <w:rFonts w:ascii="Times New Roman" w:hAnsi="Times New Roman"/>
          <w:sz w:val="28"/>
          <w:szCs w:val="28"/>
          <w:lang w:val="uk-UA"/>
        </w:rPr>
        <w:t xml:space="preserve"> </w:t>
      </w:r>
      <w:r w:rsidR="000433BA">
        <w:rPr>
          <w:rFonts w:ascii="Times New Roman" w:hAnsi="Times New Roman"/>
          <w:sz w:val="28"/>
          <w:szCs w:val="28"/>
          <w:lang w:val="uk-UA"/>
        </w:rPr>
        <w:t>підкреслював</w:t>
      </w:r>
      <w:r w:rsidR="005F5506">
        <w:rPr>
          <w:rFonts w:ascii="Times New Roman" w:hAnsi="Times New Roman"/>
          <w:sz w:val="28"/>
          <w:szCs w:val="28"/>
          <w:lang w:val="uk-UA"/>
        </w:rPr>
        <w:t xml:space="preserve">, що засіб саморозвитку може бути не тільки зовнішнім, а й внутрішнім. </w:t>
      </w:r>
    </w:p>
    <w:p w:rsidR="007D5A0A" w:rsidRDefault="00AA101B" w:rsidP="007D5A0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w:t>
      </w:r>
      <w:r w:rsidR="003A0575">
        <w:rPr>
          <w:rFonts w:ascii="Times New Roman" w:hAnsi="Times New Roman"/>
          <w:sz w:val="28"/>
          <w:szCs w:val="28"/>
          <w:lang w:val="uk-UA"/>
        </w:rPr>
        <w:t>ажливий момент для розуміння саморозвитку</w:t>
      </w:r>
      <w:r w:rsidR="00574F01">
        <w:rPr>
          <w:rFonts w:ascii="Times New Roman" w:hAnsi="Times New Roman"/>
          <w:sz w:val="28"/>
          <w:szCs w:val="28"/>
          <w:lang w:val="uk-UA"/>
        </w:rPr>
        <w:t>,</w:t>
      </w:r>
      <w:r w:rsidR="003A0575">
        <w:rPr>
          <w:rFonts w:ascii="Times New Roman" w:hAnsi="Times New Roman"/>
          <w:sz w:val="28"/>
          <w:szCs w:val="28"/>
          <w:lang w:val="uk-UA"/>
        </w:rPr>
        <w:t xml:space="preserve"> з точки зору культурно-історичної психології</w:t>
      </w:r>
      <w:r w:rsidR="00574F01">
        <w:rPr>
          <w:rFonts w:ascii="Times New Roman" w:hAnsi="Times New Roman"/>
          <w:sz w:val="28"/>
          <w:szCs w:val="28"/>
          <w:lang w:val="uk-UA"/>
        </w:rPr>
        <w:t>,</w:t>
      </w:r>
      <w:r w:rsidR="003A0575">
        <w:rPr>
          <w:rFonts w:ascii="Times New Roman" w:hAnsi="Times New Roman"/>
          <w:sz w:val="28"/>
          <w:szCs w:val="28"/>
          <w:lang w:val="uk-UA"/>
        </w:rPr>
        <w:t xml:space="preserve"> полягає </w:t>
      </w:r>
      <w:r w:rsidR="003F2B38">
        <w:rPr>
          <w:rFonts w:ascii="Times New Roman" w:hAnsi="Times New Roman"/>
          <w:sz w:val="28"/>
          <w:szCs w:val="28"/>
          <w:lang w:val="uk-UA"/>
        </w:rPr>
        <w:t>в</w:t>
      </w:r>
      <w:r w:rsidR="003A0575">
        <w:rPr>
          <w:rFonts w:ascii="Times New Roman" w:hAnsi="Times New Roman"/>
          <w:sz w:val="28"/>
          <w:szCs w:val="28"/>
          <w:lang w:val="uk-UA"/>
        </w:rPr>
        <w:t xml:space="preserve"> констатації його драматичності. </w:t>
      </w:r>
      <w:r>
        <w:rPr>
          <w:rFonts w:ascii="Times New Roman" w:hAnsi="Times New Roman"/>
          <w:sz w:val="28"/>
          <w:szCs w:val="28"/>
          <w:lang w:val="uk-UA"/>
        </w:rPr>
        <w:t>О</w:t>
      </w:r>
      <w:r w:rsidR="003A0575">
        <w:rPr>
          <w:rFonts w:ascii="Times New Roman" w:hAnsi="Times New Roman"/>
          <w:sz w:val="28"/>
          <w:szCs w:val="28"/>
          <w:lang w:val="uk-UA"/>
        </w:rPr>
        <w:t>дним з нереалізованих повною мірою проектів Л. С</w:t>
      </w:r>
      <w:r w:rsidR="003A0575" w:rsidRPr="003A0575">
        <w:rPr>
          <w:rFonts w:ascii="Times New Roman" w:hAnsi="Times New Roman"/>
          <w:sz w:val="28"/>
          <w:szCs w:val="28"/>
          <w:lang w:val="uk-UA"/>
        </w:rPr>
        <w:t>.</w:t>
      </w:r>
      <w:r w:rsidR="003A0575">
        <w:rPr>
          <w:rFonts w:ascii="Times New Roman" w:hAnsi="Times New Roman"/>
          <w:sz w:val="28"/>
          <w:szCs w:val="28"/>
        </w:rPr>
        <w:t> </w:t>
      </w:r>
      <w:r w:rsidR="003A0575">
        <w:rPr>
          <w:rFonts w:ascii="Times New Roman" w:hAnsi="Times New Roman"/>
          <w:sz w:val="28"/>
          <w:szCs w:val="28"/>
          <w:lang w:val="uk-UA"/>
        </w:rPr>
        <w:t xml:space="preserve">Виготського була побудова психології людини </w:t>
      </w:r>
      <w:r w:rsidR="003F2B38">
        <w:rPr>
          <w:rFonts w:ascii="Times New Roman" w:hAnsi="Times New Roman"/>
          <w:sz w:val="28"/>
          <w:szCs w:val="28"/>
          <w:lang w:val="uk-UA"/>
        </w:rPr>
        <w:t>в</w:t>
      </w:r>
      <w:r w:rsidR="003A0575">
        <w:rPr>
          <w:rFonts w:ascii="Times New Roman" w:hAnsi="Times New Roman"/>
          <w:sz w:val="28"/>
          <w:szCs w:val="28"/>
          <w:lang w:val="uk-UA"/>
        </w:rPr>
        <w:t xml:space="preserve"> термінах драми </w:t>
      </w:r>
      <w:r w:rsidR="003A0575" w:rsidRPr="003A0575">
        <w:rPr>
          <w:rFonts w:ascii="Times New Roman" w:hAnsi="Times New Roman"/>
          <w:sz w:val="28"/>
          <w:szCs w:val="28"/>
          <w:lang w:val="uk-UA"/>
        </w:rPr>
        <w:t>[</w:t>
      </w:r>
      <w:r w:rsidR="009B3BA1">
        <w:rPr>
          <w:rFonts w:ascii="Times New Roman" w:hAnsi="Times New Roman"/>
          <w:sz w:val="28"/>
          <w:szCs w:val="28"/>
          <w:lang w:val="uk-UA"/>
        </w:rPr>
        <w:t>24</w:t>
      </w:r>
      <w:r w:rsidR="0027411D">
        <w:rPr>
          <w:rFonts w:ascii="Times New Roman" w:hAnsi="Times New Roman"/>
          <w:sz w:val="28"/>
          <w:szCs w:val="28"/>
          <w:lang w:val="uk-UA"/>
        </w:rPr>
        <w:t xml:space="preserve">, </w:t>
      </w:r>
      <w:r w:rsidR="003A0575">
        <w:rPr>
          <w:rFonts w:ascii="Times New Roman" w:hAnsi="Times New Roman"/>
          <w:sz w:val="28"/>
          <w:szCs w:val="28"/>
          <w:lang w:val="uk-UA"/>
        </w:rPr>
        <w:t xml:space="preserve">с. </w:t>
      </w:r>
      <w:r w:rsidR="003A0575" w:rsidRPr="003A0575">
        <w:rPr>
          <w:rFonts w:ascii="Times New Roman" w:hAnsi="Times New Roman"/>
          <w:sz w:val="28"/>
          <w:szCs w:val="28"/>
          <w:lang w:val="uk-UA"/>
        </w:rPr>
        <w:t>1024]</w:t>
      </w:r>
      <w:r w:rsidR="003A0575">
        <w:rPr>
          <w:rFonts w:ascii="Times New Roman" w:hAnsi="Times New Roman"/>
          <w:sz w:val="28"/>
          <w:szCs w:val="28"/>
          <w:lang w:val="uk-UA"/>
        </w:rPr>
        <w:t xml:space="preserve">. </w:t>
      </w:r>
      <w:r w:rsidR="0022712C">
        <w:rPr>
          <w:rFonts w:ascii="Times New Roman" w:hAnsi="Times New Roman"/>
          <w:sz w:val="28"/>
          <w:szCs w:val="28"/>
          <w:lang w:val="uk-UA"/>
        </w:rPr>
        <w:t>Дослідник р</w:t>
      </w:r>
      <w:r w:rsidR="00374C57">
        <w:rPr>
          <w:rFonts w:ascii="Times New Roman" w:hAnsi="Times New Roman"/>
          <w:sz w:val="28"/>
          <w:szCs w:val="28"/>
          <w:lang w:val="uk-UA"/>
        </w:rPr>
        <w:t>озумі</w:t>
      </w:r>
      <w:r w:rsidR="0022712C">
        <w:rPr>
          <w:rFonts w:ascii="Times New Roman" w:hAnsi="Times New Roman"/>
          <w:sz w:val="28"/>
          <w:szCs w:val="28"/>
          <w:lang w:val="uk-UA"/>
        </w:rPr>
        <w:t>є</w:t>
      </w:r>
      <w:r w:rsidR="00374C57">
        <w:rPr>
          <w:rFonts w:ascii="Times New Roman" w:hAnsi="Times New Roman"/>
          <w:sz w:val="28"/>
          <w:szCs w:val="28"/>
          <w:lang w:val="uk-UA"/>
        </w:rPr>
        <w:t xml:space="preserve"> динаміку особистості як драму, зіткнення та боротьбу зв’язків (</w:t>
      </w:r>
      <w:r w:rsidR="003F2B38">
        <w:rPr>
          <w:rFonts w:ascii="Times New Roman" w:hAnsi="Times New Roman"/>
          <w:sz w:val="28"/>
          <w:szCs w:val="28"/>
          <w:lang w:val="uk-UA"/>
        </w:rPr>
        <w:t>обов</w:t>
      </w:r>
      <w:r w:rsidR="003F2B38" w:rsidRPr="003F2B38">
        <w:rPr>
          <w:rFonts w:ascii="Times New Roman" w:hAnsi="Times New Roman"/>
          <w:sz w:val="28"/>
          <w:szCs w:val="28"/>
          <w:lang w:val="uk-UA"/>
        </w:rPr>
        <w:t>’</w:t>
      </w:r>
      <w:r w:rsidR="003F2B38">
        <w:rPr>
          <w:rFonts w:ascii="Times New Roman" w:hAnsi="Times New Roman"/>
          <w:sz w:val="28"/>
          <w:szCs w:val="28"/>
          <w:lang w:val="uk-UA"/>
        </w:rPr>
        <w:t>язку</w:t>
      </w:r>
      <w:r w:rsidR="00374C57">
        <w:rPr>
          <w:rFonts w:ascii="Times New Roman" w:hAnsi="Times New Roman"/>
          <w:sz w:val="28"/>
          <w:szCs w:val="28"/>
          <w:lang w:val="uk-UA"/>
        </w:rPr>
        <w:t>, почуття, пристрасті</w:t>
      </w:r>
      <w:r w:rsidR="0022712C">
        <w:rPr>
          <w:rFonts w:ascii="Times New Roman" w:hAnsi="Times New Roman"/>
          <w:sz w:val="28"/>
          <w:szCs w:val="28"/>
          <w:lang w:val="uk-UA"/>
        </w:rPr>
        <w:t xml:space="preserve">). </w:t>
      </w:r>
      <w:r w:rsidR="005C24AE">
        <w:rPr>
          <w:rFonts w:ascii="Times New Roman" w:hAnsi="Times New Roman"/>
          <w:sz w:val="28"/>
          <w:szCs w:val="28"/>
          <w:lang w:val="uk-UA"/>
        </w:rPr>
        <w:t>Ідея драматичності саморозвитку</w:t>
      </w:r>
      <w:r w:rsidR="007D5A0A">
        <w:rPr>
          <w:rFonts w:ascii="Times New Roman" w:hAnsi="Times New Roman"/>
          <w:sz w:val="28"/>
          <w:szCs w:val="28"/>
          <w:lang w:val="uk-UA"/>
        </w:rPr>
        <w:t xml:space="preserve"> </w:t>
      </w:r>
      <w:r w:rsidR="00EE2BD6">
        <w:rPr>
          <w:rFonts w:ascii="Times New Roman" w:hAnsi="Times New Roman"/>
          <w:sz w:val="28"/>
          <w:szCs w:val="28"/>
          <w:lang w:val="uk-UA"/>
        </w:rPr>
        <w:t>«</w:t>
      </w:r>
      <w:r w:rsidR="007D5A0A">
        <w:rPr>
          <w:rFonts w:ascii="Times New Roman" w:hAnsi="Times New Roman"/>
          <w:sz w:val="28"/>
          <w:szCs w:val="28"/>
          <w:lang w:val="uk-UA"/>
        </w:rPr>
        <w:t>стикує</w:t>
      </w:r>
      <w:r w:rsidR="00EE2BD6">
        <w:rPr>
          <w:rFonts w:ascii="Times New Roman" w:hAnsi="Times New Roman"/>
          <w:sz w:val="28"/>
          <w:szCs w:val="28"/>
          <w:lang w:val="uk-UA"/>
        </w:rPr>
        <w:t>»</w:t>
      </w:r>
      <w:r w:rsidR="007D5A0A">
        <w:rPr>
          <w:rFonts w:ascii="Times New Roman" w:hAnsi="Times New Roman"/>
          <w:sz w:val="28"/>
          <w:szCs w:val="28"/>
          <w:lang w:val="uk-UA"/>
        </w:rPr>
        <w:t xml:space="preserve"> пол</w:t>
      </w:r>
      <w:r w:rsidR="008B5E56">
        <w:rPr>
          <w:rFonts w:ascii="Times New Roman" w:hAnsi="Times New Roman"/>
          <w:sz w:val="28"/>
          <w:szCs w:val="28"/>
          <w:lang w:val="uk-UA"/>
        </w:rPr>
        <w:t xml:space="preserve">оження про його засоби </w:t>
      </w:r>
      <w:r w:rsidR="007D5A0A">
        <w:rPr>
          <w:rFonts w:ascii="Times New Roman" w:hAnsi="Times New Roman"/>
          <w:sz w:val="28"/>
          <w:szCs w:val="28"/>
          <w:lang w:val="uk-UA"/>
        </w:rPr>
        <w:t xml:space="preserve">з ідеєю первинності реальних </w:t>
      </w:r>
      <w:r w:rsidR="004A3AA8">
        <w:rPr>
          <w:rFonts w:ascii="Times New Roman" w:hAnsi="Times New Roman"/>
          <w:sz w:val="28"/>
          <w:szCs w:val="28"/>
          <w:lang w:val="uk-UA"/>
        </w:rPr>
        <w:t>стосунків</w:t>
      </w:r>
      <w:r w:rsidR="007D5A0A">
        <w:rPr>
          <w:rFonts w:ascii="Times New Roman" w:hAnsi="Times New Roman"/>
          <w:sz w:val="28"/>
          <w:szCs w:val="28"/>
          <w:lang w:val="uk-UA"/>
        </w:rPr>
        <w:t xml:space="preserve"> між людьми, </w:t>
      </w:r>
      <w:r w:rsidR="003F2B38">
        <w:rPr>
          <w:rFonts w:ascii="Times New Roman" w:hAnsi="Times New Roman"/>
          <w:sz w:val="28"/>
          <w:szCs w:val="28"/>
          <w:lang w:val="uk-UA"/>
        </w:rPr>
        <w:t>у</w:t>
      </w:r>
      <w:r w:rsidR="007D5A0A">
        <w:rPr>
          <w:rFonts w:ascii="Times New Roman" w:hAnsi="Times New Roman"/>
          <w:sz w:val="28"/>
          <w:szCs w:val="28"/>
          <w:lang w:val="uk-UA"/>
        </w:rPr>
        <w:t xml:space="preserve"> яких вони виникають. </w:t>
      </w:r>
    </w:p>
    <w:p w:rsidR="00F1220E" w:rsidRDefault="003F2B38" w:rsidP="001E21B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Як</w:t>
      </w:r>
      <w:r w:rsidR="00E826CA">
        <w:rPr>
          <w:rFonts w:ascii="Times New Roman" w:hAnsi="Times New Roman"/>
          <w:sz w:val="28"/>
          <w:szCs w:val="28"/>
          <w:lang w:val="uk-UA"/>
        </w:rPr>
        <w:t xml:space="preserve"> од</w:t>
      </w:r>
      <w:r>
        <w:rPr>
          <w:rFonts w:ascii="Times New Roman" w:hAnsi="Times New Roman"/>
          <w:sz w:val="28"/>
          <w:szCs w:val="28"/>
          <w:lang w:val="uk-UA"/>
        </w:rPr>
        <w:t>и</w:t>
      </w:r>
      <w:r w:rsidR="00E826CA">
        <w:rPr>
          <w:rFonts w:ascii="Times New Roman" w:hAnsi="Times New Roman"/>
          <w:sz w:val="28"/>
          <w:szCs w:val="28"/>
          <w:lang w:val="uk-UA"/>
        </w:rPr>
        <w:t>н з варіантів операціоналізації драматичності саморозвитку особистості можна розглядати</w:t>
      </w:r>
      <w:r w:rsidR="00FC2DF1">
        <w:rPr>
          <w:rFonts w:ascii="Times New Roman" w:hAnsi="Times New Roman"/>
          <w:sz w:val="28"/>
          <w:szCs w:val="28"/>
          <w:lang w:val="uk-UA"/>
        </w:rPr>
        <w:t xml:space="preserve"> співвідношення між реальною та ідеальною формою. </w:t>
      </w:r>
      <w:r w:rsidR="00D15F6C">
        <w:rPr>
          <w:rFonts w:ascii="Times New Roman" w:hAnsi="Times New Roman"/>
          <w:sz w:val="28"/>
          <w:szCs w:val="28"/>
          <w:lang w:val="uk-UA"/>
        </w:rPr>
        <w:t>Розуміючи ідеальну форму як досягнут</w:t>
      </w:r>
      <w:r w:rsidR="009C2DBC">
        <w:rPr>
          <w:rFonts w:ascii="Times New Roman" w:hAnsi="Times New Roman"/>
          <w:sz w:val="28"/>
          <w:szCs w:val="28"/>
          <w:lang w:val="uk-UA"/>
        </w:rPr>
        <w:t>ий суспільством рівень культури</w:t>
      </w:r>
      <w:r w:rsidR="00D15F6C">
        <w:rPr>
          <w:rFonts w:ascii="Times New Roman" w:hAnsi="Times New Roman"/>
          <w:sz w:val="28"/>
          <w:szCs w:val="28"/>
          <w:lang w:val="uk-UA"/>
        </w:rPr>
        <w:t>, Д. Б. Ельконін</w:t>
      </w:r>
      <w:r w:rsidR="009C2DBC">
        <w:rPr>
          <w:rFonts w:ascii="Times New Roman" w:hAnsi="Times New Roman"/>
          <w:sz w:val="28"/>
          <w:szCs w:val="28"/>
          <w:lang w:val="uk-UA"/>
        </w:rPr>
        <w:t xml:space="preserve"> </w:t>
      </w:r>
      <w:r w:rsidR="009C2DBC" w:rsidRPr="00D15F6C">
        <w:rPr>
          <w:rFonts w:ascii="Times New Roman" w:hAnsi="Times New Roman"/>
          <w:sz w:val="28"/>
          <w:szCs w:val="28"/>
          <w:lang w:val="uk-UA"/>
        </w:rPr>
        <w:t>[</w:t>
      </w:r>
      <w:r w:rsidR="009C2DBC">
        <w:rPr>
          <w:rFonts w:ascii="Times New Roman" w:hAnsi="Times New Roman"/>
          <w:sz w:val="28"/>
          <w:szCs w:val="28"/>
          <w:lang w:val="uk-UA"/>
        </w:rPr>
        <w:t>1</w:t>
      </w:r>
      <w:r w:rsidR="00F777A0" w:rsidRPr="00F777A0">
        <w:rPr>
          <w:rFonts w:ascii="Times New Roman" w:hAnsi="Times New Roman"/>
          <w:sz w:val="28"/>
          <w:szCs w:val="28"/>
          <w:lang w:val="uk-UA"/>
        </w:rPr>
        <w:t>62</w:t>
      </w:r>
      <w:r w:rsidR="009C2DBC" w:rsidRPr="00D15F6C">
        <w:rPr>
          <w:rFonts w:ascii="Times New Roman" w:hAnsi="Times New Roman"/>
          <w:sz w:val="28"/>
          <w:szCs w:val="28"/>
          <w:lang w:val="uk-UA"/>
        </w:rPr>
        <w:t>]</w:t>
      </w:r>
      <w:r w:rsidR="00D15F6C">
        <w:rPr>
          <w:rFonts w:ascii="Times New Roman" w:hAnsi="Times New Roman"/>
          <w:sz w:val="28"/>
          <w:szCs w:val="28"/>
          <w:lang w:val="uk-UA"/>
        </w:rPr>
        <w:t xml:space="preserve"> </w:t>
      </w:r>
      <w:r>
        <w:rPr>
          <w:rFonts w:ascii="Times New Roman" w:hAnsi="Times New Roman"/>
          <w:sz w:val="28"/>
          <w:szCs w:val="28"/>
          <w:lang w:val="uk-UA"/>
        </w:rPr>
        <w:t>зазна</w:t>
      </w:r>
      <w:r w:rsidR="00D15F6C">
        <w:rPr>
          <w:rFonts w:ascii="Times New Roman" w:hAnsi="Times New Roman"/>
          <w:sz w:val="28"/>
          <w:szCs w:val="28"/>
          <w:lang w:val="uk-UA"/>
        </w:rPr>
        <w:t>чав, що людина розвивається, взаємодіючи з н</w:t>
      </w:r>
      <w:r w:rsidR="00E445C1">
        <w:rPr>
          <w:rFonts w:ascii="Times New Roman" w:hAnsi="Times New Roman"/>
          <w:sz w:val="28"/>
          <w:szCs w:val="28"/>
          <w:lang w:val="uk-UA"/>
        </w:rPr>
        <w:t>ею</w:t>
      </w:r>
      <w:r w:rsidR="00D15F6C">
        <w:rPr>
          <w:rFonts w:ascii="Times New Roman" w:hAnsi="Times New Roman"/>
          <w:sz w:val="28"/>
          <w:szCs w:val="28"/>
          <w:lang w:val="uk-UA"/>
        </w:rPr>
        <w:t xml:space="preserve">. </w:t>
      </w:r>
      <w:r w:rsidR="00ED1144">
        <w:rPr>
          <w:rFonts w:ascii="Times New Roman" w:hAnsi="Times New Roman"/>
          <w:sz w:val="28"/>
          <w:szCs w:val="28"/>
          <w:lang w:val="uk-UA"/>
        </w:rPr>
        <w:t xml:space="preserve">Важливо підкреслити, </w:t>
      </w:r>
      <w:r w:rsidR="00B049A1">
        <w:rPr>
          <w:rFonts w:ascii="Times New Roman" w:hAnsi="Times New Roman"/>
          <w:sz w:val="28"/>
          <w:szCs w:val="28"/>
          <w:lang w:val="uk-UA"/>
        </w:rPr>
        <w:t xml:space="preserve">що культура не здійснює насилля над індивідом, вона є </w:t>
      </w:r>
      <w:r w:rsidR="00B012B5">
        <w:rPr>
          <w:rFonts w:ascii="Times New Roman" w:hAnsi="Times New Roman"/>
          <w:sz w:val="28"/>
          <w:szCs w:val="28"/>
          <w:lang w:val="uk-UA"/>
        </w:rPr>
        <w:t>запрошуюча</w:t>
      </w:r>
      <w:r w:rsidR="00B049A1">
        <w:rPr>
          <w:rFonts w:ascii="Times New Roman" w:hAnsi="Times New Roman"/>
          <w:sz w:val="28"/>
          <w:szCs w:val="28"/>
          <w:lang w:val="uk-UA"/>
        </w:rPr>
        <w:t xml:space="preserve"> сила, виклик</w:t>
      </w:r>
      <w:r w:rsidR="00EE2BD6">
        <w:rPr>
          <w:rFonts w:ascii="Times New Roman" w:hAnsi="Times New Roman"/>
          <w:sz w:val="28"/>
          <w:szCs w:val="28"/>
          <w:lang w:val="uk-UA"/>
        </w:rPr>
        <w:t xml:space="preserve"> </w:t>
      </w:r>
      <w:r w:rsidR="001515A1" w:rsidRPr="00B049A1">
        <w:rPr>
          <w:rFonts w:ascii="Times New Roman" w:hAnsi="Times New Roman"/>
          <w:sz w:val="28"/>
          <w:szCs w:val="28"/>
          <w:lang w:val="uk-UA"/>
        </w:rPr>
        <w:t>[</w:t>
      </w:r>
      <w:r w:rsidR="001515A1">
        <w:rPr>
          <w:rFonts w:ascii="Times New Roman" w:hAnsi="Times New Roman"/>
          <w:sz w:val="28"/>
          <w:szCs w:val="28"/>
          <w:lang w:val="uk-UA"/>
        </w:rPr>
        <w:t>5</w:t>
      </w:r>
      <w:r w:rsidR="00F777A0" w:rsidRPr="00F777A0">
        <w:rPr>
          <w:rFonts w:ascii="Times New Roman" w:hAnsi="Times New Roman"/>
          <w:sz w:val="28"/>
          <w:szCs w:val="28"/>
        </w:rPr>
        <w:t>4</w:t>
      </w:r>
      <w:r w:rsidR="001515A1">
        <w:rPr>
          <w:rFonts w:ascii="Times New Roman" w:hAnsi="Times New Roman"/>
          <w:sz w:val="28"/>
          <w:szCs w:val="28"/>
          <w:lang w:val="uk-UA"/>
        </w:rPr>
        <w:t xml:space="preserve">, с. </w:t>
      </w:r>
      <w:r w:rsidR="001515A1" w:rsidRPr="00B049A1">
        <w:rPr>
          <w:rFonts w:ascii="Times New Roman" w:hAnsi="Times New Roman"/>
          <w:sz w:val="28"/>
          <w:szCs w:val="28"/>
          <w:lang w:val="uk-UA"/>
        </w:rPr>
        <w:t>20]</w:t>
      </w:r>
      <w:r w:rsidR="001515A1">
        <w:rPr>
          <w:rFonts w:ascii="Times New Roman" w:hAnsi="Times New Roman"/>
          <w:sz w:val="28"/>
          <w:szCs w:val="28"/>
          <w:lang w:val="uk-UA"/>
        </w:rPr>
        <w:t xml:space="preserve">, </w:t>
      </w:r>
      <w:r w:rsidR="00B049A1">
        <w:rPr>
          <w:rFonts w:ascii="Times New Roman" w:hAnsi="Times New Roman"/>
          <w:sz w:val="28"/>
          <w:szCs w:val="28"/>
          <w:lang w:val="uk-UA"/>
        </w:rPr>
        <w:t>а отже</w:t>
      </w:r>
      <w:r w:rsidR="00EC760C">
        <w:rPr>
          <w:rFonts w:ascii="Times New Roman" w:hAnsi="Times New Roman"/>
          <w:sz w:val="28"/>
          <w:szCs w:val="28"/>
          <w:lang w:val="uk-UA"/>
        </w:rPr>
        <w:t>,</w:t>
      </w:r>
      <w:r w:rsidR="00B049A1">
        <w:rPr>
          <w:rFonts w:ascii="Times New Roman" w:hAnsi="Times New Roman"/>
          <w:sz w:val="28"/>
          <w:szCs w:val="28"/>
          <w:lang w:val="uk-UA"/>
        </w:rPr>
        <w:t xml:space="preserve"> у процесі саморозвитку людина не лише привласнює ідеальну форму, але й реалізує власний потенці</w:t>
      </w:r>
      <w:r w:rsidR="001E21BB">
        <w:rPr>
          <w:rFonts w:ascii="Times New Roman" w:hAnsi="Times New Roman"/>
          <w:sz w:val="28"/>
          <w:szCs w:val="28"/>
          <w:lang w:val="uk-UA"/>
        </w:rPr>
        <w:t xml:space="preserve">ал, роблячи внесок у культуру. </w:t>
      </w:r>
      <w:r w:rsidR="001515A1">
        <w:rPr>
          <w:rFonts w:ascii="Times New Roman" w:hAnsi="Times New Roman"/>
          <w:sz w:val="28"/>
          <w:szCs w:val="28"/>
          <w:lang w:val="uk-UA"/>
        </w:rPr>
        <w:t>Т. </w:t>
      </w:r>
      <w:r w:rsidR="00EE2BD6">
        <w:rPr>
          <w:rFonts w:ascii="Times New Roman" w:hAnsi="Times New Roman"/>
          <w:sz w:val="28"/>
          <w:szCs w:val="28"/>
          <w:lang w:val="uk-UA"/>
        </w:rPr>
        <w:t>А. </w:t>
      </w:r>
      <w:r w:rsidR="00B049A1" w:rsidRPr="00B049A1">
        <w:rPr>
          <w:rFonts w:ascii="Times New Roman" w:hAnsi="Times New Roman"/>
          <w:sz w:val="28"/>
          <w:szCs w:val="28"/>
          <w:lang w:val="uk-UA"/>
        </w:rPr>
        <w:t xml:space="preserve">Устименко, </w:t>
      </w:r>
      <w:r w:rsidR="00DD7C56">
        <w:rPr>
          <w:rFonts w:ascii="Times New Roman" w:hAnsi="Times New Roman"/>
          <w:sz w:val="28"/>
          <w:szCs w:val="28"/>
          <w:lang w:val="uk-UA"/>
        </w:rPr>
        <w:t>р</w:t>
      </w:r>
      <w:r w:rsidR="00F1220E">
        <w:rPr>
          <w:rFonts w:ascii="Times New Roman" w:hAnsi="Times New Roman"/>
          <w:sz w:val="28"/>
          <w:szCs w:val="28"/>
          <w:lang w:val="uk-UA"/>
        </w:rPr>
        <w:t>озглядаючи діалектику опанування та творення культури людиною, доходить висновку, що самореалізація як інваріанта культуральності «…не “заперечує”… культурний контекст, але повністю “знімає” жорсткість його впливу»</w:t>
      </w:r>
      <w:r w:rsidR="007077C2">
        <w:rPr>
          <w:rFonts w:ascii="Times New Roman" w:hAnsi="Times New Roman"/>
          <w:sz w:val="28"/>
          <w:szCs w:val="28"/>
          <w:lang w:val="uk-UA"/>
        </w:rPr>
        <w:t xml:space="preserve"> </w:t>
      </w:r>
      <w:r w:rsidR="00DD7C56" w:rsidRPr="00DD7C56">
        <w:rPr>
          <w:rFonts w:ascii="Times New Roman" w:hAnsi="Times New Roman"/>
          <w:sz w:val="28"/>
          <w:szCs w:val="28"/>
          <w:lang w:val="uk-UA"/>
        </w:rPr>
        <w:t>[</w:t>
      </w:r>
      <w:r w:rsidR="00F777A0" w:rsidRPr="004A6B84">
        <w:rPr>
          <w:rFonts w:ascii="Times New Roman" w:hAnsi="Times New Roman"/>
          <w:sz w:val="28"/>
          <w:szCs w:val="28"/>
        </w:rPr>
        <w:t>51</w:t>
      </w:r>
      <w:r w:rsidR="00DD7C56">
        <w:rPr>
          <w:rFonts w:ascii="Times New Roman" w:hAnsi="Times New Roman"/>
          <w:sz w:val="28"/>
          <w:szCs w:val="28"/>
          <w:lang w:val="uk-UA"/>
        </w:rPr>
        <w:t>, с. 81</w:t>
      </w:r>
      <w:r w:rsidR="00DD7C56" w:rsidRPr="00DD7C56">
        <w:rPr>
          <w:rFonts w:ascii="Times New Roman" w:hAnsi="Times New Roman"/>
          <w:sz w:val="28"/>
          <w:szCs w:val="28"/>
          <w:lang w:val="uk-UA"/>
        </w:rPr>
        <w:t>]</w:t>
      </w:r>
      <w:r w:rsidR="0027411D">
        <w:rPr>
          <w:rFonts w:ascii="Times New Roman" w:hAnsi="Times New Roman"/>
          <w:sz w:val="28"/>
          <w:szCs w:val="28"/>
          <w:lang w:val="uk-UA"/>
        </w:rPr>
        <w:t xml:space="preserve">. </w:t>
      </w:r>
    </w:p>
    <w:p w:rsidR="00C33B3E" w:rsidRDefault="00DD7C56" w:rsidP="00104AA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Ц</w:t>
      </w:r>
      <w:r w:rsidR="0010412F">
        <w:rPr>
          <w:rFonts w:ascii="Times New Roman" w:hAnsi="Times New Roman"/>
          <w:sz w:val="28"/>
          <w:szCs w:val="28"/>
          <w:lang w:val="uk-UA"/>
        </w:rPr>
        <w:t>ікаве, хоча й не</w:t>
      </w:r>
      <w:r w:rsidR="00C33B3E">
        <w:rPr>
          <w:rFonts w:ascii="Times New Roman" w:hAnsi="Times New Roman"/>
          <w:sz w:val="28"/>
          <w:szCs w:val="28"/>
          <w:lang w:val="uk-UA"/>
        </w:rPr>
        <w:t>традиційне</w:t>
      </w:r>
      <w:r w:rsidR="00574F01">
        <w:rPr>
          <w:rFonts w:ascii="Times New Roman" w:hAnsi="Times New Roman"/>
          <w:sz w:val="28"/>
          <w:szCs w:val="28"/>
          <w:lang w:val="uk-UA"/>
        </w:rPr>
        <w:t>,</w:t>
      </w:r>
      <w:r w:rsidR="00C33B3E">
        <w:rPr>
          <w:rFonts w:ascii="Times New Roman" w:hAnsi="Times New Roman"/>
          <w:sz w:val="28"/>
          <w:szCs w:val="28"/>
          <w:lang w:val="uk-UA"/>
        </w:rPr>
        <w:t xml:space="preserve"> трактування </w:t>
      </w:r>
      <w:r w:rsidR="001515A1">
        <w:rPr>
          <w:rFonts w:ascii="Times New Roman" w:hAnsi="Times New Roman"/>
          <w:sz w:val="28"/>
          <w:szCs w:val="28"/>
          <w:lang w:val="uk-UA"/>
        </w:rPr>
        <w:t xml:space="preserve">відомого </w:t>
      </w:r>
      <w:r w:rsidR="00C33B3E">
        <w:rPr>
          <w:rFonts w:ascii="Times New Roman" w:hAnsi="Times New Roman"/>
          <w:sz w:val="28"/>
          <w:szCs w:val="28"/>
          <w:lang w:val="uk-UA"/>
        </w:rPr>
        <w:t>основного генетичного закону культурного розвитку</w:t>
      </w:r>
      <w:r w:rsidR="001515A1">
        <w:rPr>
          <w:rFonts w:ascii="Times New Roman" w:hAnsi="Times New Roman"/>
          <w:sz w:val="28"/>
          <w:szCs w:val="28"/>
          <w:lang w:val="uk-UA"/>
        </w:rPr>
        <w:t xml:space="preserve"> Л. С. Виготського</w:t>
      </w:r>
      <w:r w:rsidR="00862952">
        <w:rPr>
          <w:rFonts w:ascii="Times New Roman" w:hAnsi="Times New Roman"/>
          <w:sz w:val="28"/>
          <w:szCs w:val="28"/>
          <w:lang w:val="uk-UA"/>
        </w:rPr>
        <w:t xml:space="preserve"> </w:t>
      </w:r>
      <w:r w:rsidR="00862952" w:rsidRPr="00D27DB1">
        <w:rPr>
          <w:rFonts w:ascii="Times New Roman" w:hAnsi="Times New Roman"/>
          <w:sz w:val="28"/>
          <w:szCs w:val="28"/>
          <w:lang w:val="uk-UA"/>
        </w:rPr>
        <w:t>[</w:t>
      </w:r>
      <w:r w:rsidR="009B3BA1">
        <w:rPr>
          <w:rFonts w:ascii="Times New Roman" w:hAnsi="Times New Roman"/>
          <w:sz w:val="28"/>
          <w:szCs w:val="28"/>
          <w:lang w:val="uk-UA"/>
        </w:rPr>
        <w:t>24</w:t>
      </w:r>
      <w:r w:rsidR="0027411D">
        <w:rPr>
          <w:rFonts w:ascii="Times New Roman" w:hAnsi="Times New Roman"/>
          <w:sz w:val="28"/>
          <w:szCs w:val="28"/>
          <w:lang w:val="uk-UA"/>
        </w:rPr>
        <w:t xml:space="preserve">, </w:t>
      </w:r>
      <w:r w:rsidR="007077C2" w:rsidRPr="00D27DB1">
        <w:rPr>
          <w:rFonts w:ascii="Times New Roman" w:hAnsi="Times New Roman"/>
          <w:sz w:val="28"/>
          <w:szCs w:val="28"/>
          <w:lang w:val="uk-UA"/>
        </w:rPr>
        <w:t>с. 355</w:t>
      </w:r>
      <w:r w:rsidR="001515A1">
        <w:rPr>
          <w:rFonts w:ascii="Times New Roman" w:hAnsi="Times New Roman"/>
          <w:sz w:val="28"/>
          <w:szCs w:val="28"/>
          <w:lang w:val="uk-UA"/>
        </w:rPr>
        <w:t>]</w:t>
      </w:r>
      <w:r w:rsidR="00C33B3E">
        <w:rPr>
          <w:rFonts w:ascii="Times New Roman" w:hAnsi="Times New Roman"/>
          <w:sz w:val="28"/>
          <w:szCs w:val="28"/>
          <w:lang w:val="uk-UA"/>
        </w:rPr>
        <w:t xml:space="preserve"> </w:t>
      </w:r>
      <w:r w:rsidR="003F2B38">
        <w:rPr>
          <w:rFonts w:ascii="Times New Roman" w:hAnsi="Times New Roman"/>
          <w:sz w:val="28"/>
          <w:szCs w:val="28"/>
          <w:lang w:val="uk-UA"/>
        </w:rPr>
        <w:t>на</w:t>
      </w:r>
      <w:r w:rsidR="00C33B3E">
        <w:rPr>
          <w:rFonts w:ascii="Times New Roman" w:hAnsi="Times New Roman"/>
          <w:sz w:val="28"/>
          <w:szCs w:val="28"/>
          <w:lang w:val="uk-UA"/>
        </w:rPr>
        <w:t>дає М.</w:t>
      </w:r>
      <w:r w:rsidR="008A1176">
        <w:rPr>
          <w:rFonts w:ascii="Times New Roman" w:hAnsi="Times New Roman"/>
          <w:sz w:val="28"/>
          <w:szCs w:val="28"/>
          <w:lang w:val="uk-UA"/>
        </w:rPr>
        <w:t> М. </w:t>
      </w:r>
      <w:r w:rsidR="00C33B3E">
        <w:rPr>
          <w:rFonts w:ascii="Times New Roman" w:hAnsi="Times New Roman"/>
          <w:sz w:val="28"/>
          <w:szCs w:val="28"/>
          <w:lang w:val="uk-UA"/>
        </w:rPr>
        <w:t>Вересов</w:t>
      </w:r>
      <w:r w:rsidR="00862952" w:rsidRPr="00D27DB1">
        <w:rPr>
          <w:rFonts w:ascii="Times New Roman" w:hAnsi="Times New Roman"/>
          <w:sz w:val="28"/>
          <w:szCs w:val="28"/>
          <w:lang w:val="uk-UA"/>
        </w:rPr>
        <w:t xml:space="preserve">. </w:t>
      </w:r>
      <w:r w:rsidR="00862952">
        <w:rPr>
          <w:rFonts w:ascii="Times New Roman" w:hAnsi="Times New Roman"/>
          <w:sz w:val="28"/>
          <w:szCs w:val="28"/>
          <w:lang w:val="uk-UA"/>
        </w:rPr>
        <w:t>Д</w:t>
      </w:r>
      <w:r w:rsidR="00E826CA">
        <w:rPr>
          <w:rFonts w:ascii="Times New Roman" w:hAnsi="Times New Roman"/>
          <w:sz w:val="28"/>
          <w:szCs w:val="28"/>
          <w:lang w:val="uk-UA"/>
        </w:rPr>
        <w:t>ослідник зосереджується на понятті</w:t>
      </w:r>
      <w:r w:rsidR="00412BA3">
        <w:rPr>
          <w:rFonts w:ascii="Times New Roman" w:hAnsi="Times New Roman"/>
          <w:sz w:val="28"/>
          <w:szCs w:val="28"/>
          <w:lang w:val="uk-UA"/>
        </w:rPr>
        <w:t xml:space="preserve"> </w:t>
      </w:r>
      <w:r w:rsidR="00E826CA">
        <w:rPr>
          <w:rFonts w:ascii="Times New Roman" w:hAnsi="Times New Roman"/>
          <w:sz w:val="28"/>
          <w:szCs w:val="28"/>
          <w:lang w:val="uk-UA"/>
        </w:rPr>
        <w:t>«</w:t>
      </w:r>
      <w:r w:rsidR="00862952">
        <w:rPr>
          <w:rFonts w:ascii="Times New Roman" w:hAnsi="Times New Roman"/>
          <w:sz w:val="28"/>
          <w:szCs w:val="28"/>
          <w:lang w:val="uk-UA"/>
        </w:rPr>
        <w:t>категорія</w:t>
      </w:r>
      <w:r w:rsidR="00E826CA">
        <w:rPr>
          <w:rFonts w:ascii="Times New Roman" w:hAnsi="Times New Roman"/>
          <w:sz w:val="28"/>
          <w:szCs w:val="28"/>
          <w:lang w:val="uk-UA"/>
        </w:rPr>
        <w:t>»</w:t>
      </w:r>
      <w:r w:rsidR="00862952">
        <w:rPr>
          <w:rFonts w:ascii="Times New Roman" w:hAnsi="Times New Roman"/>
          <w:sz w:val="28"/>
          <w:szCs w:val="28"/>
          <w:lang w:val="uk-UA"/>
        </w:rPr>
        <w:t xml:space="preserve"> та його значенні </w:t>
      </w:r>
      <w:r w:rsidR="003F2B38">
        <w:rPr>
          <w:rFonts w:ascii="Times New Roman" w:hAnsi="Times New Roman"/>
          <w:sz w:val="28"/>
          <w:szCs w:val="28"/>
          <w:lang w:val="uk-UA"/>
        </w:rPr>
        <w:t>в</w:t>
      </w:r>
      <w:r w:rsidR="00862952">
        <w:rPr>
          <w:rFonts w:ascii="Times New Roman" w:hAnsi="Times New Roman"/>
          <w:sz w:val="28"/>
          <w:szCs w:val="28"/>
          <w:lang w:val="uk-UA"/>
        </w:rPr>
        <w:t xml:space="preserve"> театральному середовищі, до якого мав відношення Л. С. Виготський</w:t>
      </w:r>
      <w:r w:rsidR="00E826CA">
        <w:rPr>
          <w:rFonts w:ascii="Times New Roman" w:hAnsi="Times New Roman"/>
          <w:sz w:val="28"/>
          <w:szCs w:val="28"/>
          <w:lang w:val="uk-UA"/>
        </w:rPr>
        <w:t>,</w:t>
      </w:r>
      <w:r w:rsidR="00862952">
        <w:rPr>
          <w:rFonts w:ascii="Times New Roman" w:hAnsi="Times New Roman"/>
          <w:sz w:val="28"/>
          <w:szCs w:val="28"/>
          <w:lang w:val="uk-UA"/>
        </w:rPr>
        <w:t xml:space="preserve"> та показує, що в цьому </w:t>
      </w:r>
      <w:r w:rsidR="00862952">
        <w:rPr>
          <w:rFonts w:ascii="Times New Roman" w:hAnsi="Times New Roman"/>
          <w:sz w:val="28"/>
          <w:szCs w:val="28"/>
          <w:lang w:val="uk-UA"/>
        </w:rPr>
        <w:lastRenderedPageBreak/>
        <w:t xml:space="preserve">контексті </w:t>
      </w:r>
      <w:r w:rsidR="001515A1">
        <w:rPr>
          <w:rFonts w:ascii="Times New Roman" w:hAnsi="Times New Roman"/>
          <w:sz w:val="28"/>
          <w:szCs w:val="28"/>
          <w:lang w:val="uk-UA"/>
        </w:rPr>
        <w:t>воно</w:t>
      </w:r>
      <w:r w:rsidR="00ED1144">
        <w:rPr>
          <w:rFonts w:ascii="Times New Roman" w:hAnsi="Times New Roman"/>
          <w:sz w:val="28"/>
          <w:szCs w:val="28"/>
          <w:lang w:val="uk-UA"/>
        </w:rPr>
        <w:t xml:space="preserve"> позначало</w:t>
      </w:r>
      <w:r w:rsidR="001515A1">
        <w:rPr>
          <w:rFonts w:ascii="Times New Roman" w:hAnsi="Times New Roman"/>
          <w:sz w:val="28"/>
          <w:szCs w:val="28"/>
          <w:lang w:val="uk-UA"/>
        </w:rPr>
        <w:t xml:space="preserve"> гостр</w:t>
      </w:r>
      <w:r w:rsidR="00ED1144">
        <w:rPr>
          <w:rFonts w:ascii="Times New Roman" w:hAnsi="Times New Roman"/>
          <w:sz w:val="28"/>
          <w:szCs w:val="28"/>
          <w:lang w:val="uk-UA"/>
        </w:rPr>
        <w:t>е</w:t>
      </w:r>
      <w:r w:rsidR="001515A1">
        <w:rPr>
          <w:rFonts w:ascii="Times New Roman" w:hAnsi="Times New Roman"/>
          <w:sz w:val="28"/>
          <w:szCs w:val="28"/>
          <w:lang w:val="uk-UA"/>
        </w:rPr>
        <w:t xml:space="preserve"> зіткнення позицій, драматичн</w:t>
      </w:r>
      <w:r w:rsidR="00ED1144">
        <w:rPr>
          <w:rFonts w:ascii="Times New Roman" w:hAnsi="Times New Roman"/>
          <w:sz w:val="28"/>
          <w:szCs w:val="28"/>
          <w:lang w:val="uk-UA"/>
        </w:rPr>
        <w:t>у</w:t>
      </w:r>
      <w:r w:rsidR="001515A1">
        <w:rPr>
          <w:rFonts w:ascii="Times New Roman" w:hAnsi="Times New Roman"/>
          <w:sz w:val="28"/>
          <w:szCs w:val="28"/>
          <w:lang w:val="uk-UA"/>
        </w:rPr>
        <w:t xml:space="preserve"> колізі</w:t>
      </w:r>
      <w:r w:rsidR="00ED1144">
        <w:rPr>
          <w:rFonts w:ascii="Times New Roman" w:hAnsi="Times New Roman"/>
          <w:sz w:val="28"/>
          <w:szCs w:val="28"/>
          <w:lang w:val="uk-UA"/>
        </w:rPr>
        <w:t>ю</w:t>
      </w:r>
      <w:r w:rsidR="001515A1">
        <w:rPr>
          <w:rFonts w:ascii="Times New Roman" w:hAnsi="Times New Roman"/>
          <w:sz w:val="28"/>
          <w:szCs w:val="28"/>
          <w:lang w:val="uk-UA"/>
        </w:rPr>
        <w:t>, конфлікт між людьми або всередині людини, як</w:t>
      </w:r>
      <w:r w:rsidR="00ED1144">
        <w:rPr>
          <w:rFonts w:ascii="Times New Roman" w:hAnsi="Times New Roman"/>
          <w:sz w:val="28"/>
          <w:szCs w:val="28"/>
          <w:lang w:val="uk-UA"/>
        </w:rPr>
        <w:t>ий</w:t>
      </w:r>
      <w:r w:rsidR="001515A1">
        <w:rPr>
          <w:rFonts w:ascii="Times New Roman" w:hAnsi="Times New Roman"/>
          <w:sz w:val="28"/>
          <w:szCs w:val="28"/>
          <w:lang w:val="uk-UA"/>
        </w:rPr>
        <w:t xml:space="preserve"> супроводжується сильн</w:t>
      </w:r>
      <w:r w:rsidR="009C2DBC">
        <w:rPr>
          <w:rFonts w:ascii="Times New Roman" w:hAnsi="Times New Roman"/>
          <w:sz w:val="28"/>
          <w:szCs w:val="28"/>
          <w:lang w:val="uk-UA"/>
        </w:rPr>
        <w:t>и</w:t>
      </w:r>
      <w:r w:rsidR="001515A1">
        <w:rPr>
          <w:rFonts w:ascii="Times New Roman" w:hAnsi="Times New Roman"/>
          <w:sz w:val="28"/>
          <w:szCs w:val="28"/>
          <w:lang w:val="uk-UA"/>
        </w:rPr>
        <w:t>ми емоціями</w:t>
      </w:r>
      <w:r w:rsidR="00F777A0">
        <w:rPr>
          <w:rFonts w:ascii="Times New Roman" w:hAnsi="Times New Roman"/>
          <w:sz w:val="28"/>
          <w:szCs w:val="28"/>
          <w:lang w:val="en-US"/>
        </w:rPr>
        <w:t> </w:t>
      </w:r>
      <w:r w:rsidR="00862952" w:rsidRPr="001515A1">
        <w:rPr>
          <w:rFonts w:ascii="Times New Roman" w:hAnsi="Times New Roman"/>
          <w:sz w:val="28"/>
          <w:szCs w:val="28"/>
          <w:lang w:val="uk-UA"/>
        </w:rPr>
        <w:t>[</w:t>
      </w:r>
      <w:r w:rsidR="009B3BA1">
        <w:rPr>
          <w:rFonts w:ascii="Times New Roman" w:hAnsi="Times New Roman"/>
          <w:sz w:val="28"/>
          <w:szCs w:val="28"/>
          <w:lang w:val="uk-UA"/>
        </w:rPr>
        <w:t>23</w:t>
      </w:r>
      <w:r w:rsidR="0027411D">
        <w:rPr>
          <w:rFonts w:ascii="Times New Roman" w:hAnsi="Times New Roman"/>
          <w:sz w:val="28"/>
          <w:szCs w:val="28"/>
          <w:lang w:val="uk-UA"/>
        </w:rPr>
        <w:t xml:space="preserve">, </w:t>
      </w:r>
      <w:r w:rsidR="00D77B3A">
        <w:rPr>
          <w:rFonts w:ascii="Times New Roman" w:hAnsi="Times New Roman"/>
          <w:sz w:val="28"/>
          <w:szCs w:val="28"/>
          <w:lang w:val="uk-UA"/>
        </w:rPr>
        <w:t>с. 11</w:t>
      </w:r>
      <w:r w:rsidR="00862952" w:rsidRPr="001515A1">
        <w:rPr>
          <w:rFonts w:ascii="Times New Roman" w:hAnsi="Times New Roman"/>
          <w:sz w:val="28"/>
          <w:szCs w:val="28"/>
          <w:lang w:val="uk-UA"/>
        </w:rPr>
        <w:t xml:space="preserve">]. </w:t>
      </w:r>
      <w:r w:rsidR="00E826CA">
        <w:rPr>
          <w:rFonts w:ascii="Times New Roman" w:hAnsi="Times New Roman"/>
          <w:sz w:val="28"/>
          <w:szCs w:val="28"/>
          <w:lang w:val="uk-UA"/>
        </w:rPr>
        <w:t>Для нас важливим є висновок, як</w:t>
      </w:r>
      <w:r w:rsidR="003F2B38">
        <w:rPr>
          <w:rFonts w:ascii="Times New Roman" w:hAnsi="Times New Roman"/>
          <w:sz w:val="28"/>
          <w:szCs w:val="28"/>
          <w:lang w:val="uk-UA"/>
        </w:rPr>
        <w:t>ого</w:t>
      </w:r>
      <w:r w:rsidR="00E826CA">
        <w:rPr>
          <w:rFonts w:ascii="Times New Roman" w:hAnsi="Times New Roman"/>
          <w:sz w:val="28"/>
          <w:szCs w:val="28"/>
          <w:lang w:val="uk-UA"/>
        </w:rPr>
        <w:t xml:space="preserve"> </w:t>
      </w:r>
      <w:r w:rsidR="003F2B38">
        <w:rPr>
          <w:rFonts w:ascii="Times New Roman" w:hAnsi="Times New Roman"/>
          <w:sz w:val="28"/>
          <w:szCs w:val="28"/>
          <w:lang w:val="uk-UA"/>
        </w:rPr>
        <w:t>доход</w:t>
      </w:r>
      <w:r w:rsidR="00E826CA">
        <w:rPr>
          <w:rFonts w:ascii="Times New Roman" w:hAnsi="Times New Roman"/>
          <w:sz w:val="28"/>
          <w:szCs w:val="28"/>
          <w:lang w:val="uk-UA"/>
        </w:rPr>
        <w:t>ить М.</w:t>
      </w:r>
      <w:r w:rsidR="008A1176">
        <w:rPr>
          <w:rFonts w:ascii="Times New Roman" w:hAnsi="Times New Roman"/>
          <w:sz w:val="28"/>
          <w:szCs w:val="28"/>
          <w:lang w:val="uk-UA"/>
        </w:rPr>
        <w:t> М. </w:t>
      </w:r>
      <w:r w:rsidR="009C2DBC">
        <w:rPr>
          <w:rFonts w:ascii="Times New Roman" w:hAnsi="Times New Roman"/>
          <w:sz w:val="28"/>
          <w:szCs w:val="28"/>
          <w:lang w:val="uk-UA"/>
        </w:rPr>
        <w:t xml:space="preserve">Вересов </w:t>
      </w:r>
      <w:r w:rsidR="003F2B38">
        <w:rPr>
          <w:rFonts w:ascii="Times New Roman" w:hAnsi="Times New Roman"/>
          <w:sz w:val="28"/>
          <w:szCs w:val="28"/>
          <w:lang w:val="uk-UA"/>
        </w:rPr>
        <w:t>на основі</w:t>
      </w:r>
      <w:r w:rsidR="009C2DBC">
        <w:rPr>
          <w:rFonts w:ascii="Times New Roman" w:hAnsi="Times New Roman"/>
          <w:sz w:val="28"/>
          <w:szCs w:val="28"/>
          <w:lang w:val="uk-UA"/>
        </w:rPr>
        <w:t xml:space="preserve"> </w:t>
      </w:r>
      <w:r w:rsidR="00574F01">
        <w:rPr>
          <w:rFonts w:ascii="Times New Roman" w:hAnsi="Times New Roman"/>
          <w:sz w:val="28"/>
          <w:szCs w:val="28"/>
          <w:lang w:val="uk-UA"/>
        </w:rPr>
        <w:t>свого</w:t>
      </w:r>
      <w:r w:rsidR="009C2DBC">
        <w:rPr>
          <w:rFonts w:ascii="Times New Roman" w:hAnsi="Times New Roman"/>
          <w:sz w:val="28"/>
          <w:szCs w:val="28"/>
          <w:lang w:val="uk-UA"/>
        </w:rPr>
        <w:t xml:space="preserve"> аналізу. </w:t>
      </w:r>
      <w:r w:rsidR="00E826CA">
        <w:rPr>
          <w:rFonts w:ascii="Times New Roman" w:hAnsi="Times New Roman"/>
          <w:sz w:val="28"/>
          <w:szCs w:val="28"/>
          <w:lang w:val="uk-UA"/>
        </w:rPr>
        <w:t xml:space="preserve">Він </w:t>
      </w:r>
      <w:r w:rsidR="003F2B38">
        <w:rPr>
          <w:rFonts w:ascii="Times New Roman" w:hAnsi="Times New Roman"/>
          <w:sz w:val="28"/>
          <w:szCs w:val="28"/>
          <w:lang w:val="uk-UA"/>
        </w:rPr>
        <w:t>зазна</w:t>
      </w:r>
      <w:r w:rsidR="00E826CA">
        <w:rPr>
          <w:rFonts w:ascii="Times New Roman" w:hAnsi="Times New Roman"/>
          <w:sz w:val="28"/>
          <w:szCs w:val="28"/>
          <w:lang w:val="uk-UA"/>
        </w:rPr>
        <w:t>чає, що глибоке внутрішнє переживання (категорія інтрапсихічна), яке змінює особист</w:t>
      </w:r>
      <w:r w:rsidR="001E21BB">
        <w:rPr>
          <w:rFonts w:ascii="Times New Roman" w:hAnsi="Times New Roman"/>
          <w:sz w:val="28"/>
          <w:szCs w:val="28"/>
          <w:lang w:val="uk-UA"/>
        </w:rPr>
        <w:t xml:space="preserve">ість, робить її іншою, виникає </w:t>
      </w:r>
      <w:r w:rsidR="003F2B38">
        <w:rPr>
          <w:rFonts w:ascii="Times New Roman" w:hAnsi="Times New Roman"/>
          <w:sz w:val="28"/>
          <w:szCs w:val="28"/>
          <w:lang w:val="uk-UA"/>
        </w:rPr>
        <w:t>і</w:t>
      </w:r>
      <w:r w:rsidR="00E826CA">
        <w:rPr>
          <w:rFonts w:ascii="Times New Roman" w:hAnsi="Times New Roman"/>
          <w:sz w:val="28"/>
          <w:szCs w:val="28"/>
          <w:lang w:val="uk-UA"/>
        </w:rPr>
        <w:t>з зовнішнього конфлікту (категорії інтерпсихічної).</w:t>
      </w:r>
      <w:r w:rsidR="00412BA3">
        <w:rPr>
          <w:rFonts w:ascii="Times New Roman" w:hAnsi="Times New Roman"/>
          <w:sz w:val="28"/>
          <w:szCs w:val="28"/>
          <w:lang w:val="uk-UA"/>
        </w:rPr>
        <w:t xml:space="preserve"> </w:t>
      </w:r>
    </w:p>
    <w:p w:rsidR="00B609D5" w:rsidRDefault="000F27C7" w:rsidP="00AE679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Характеризуючи культурно-історичний підхід до саморозвитку особистості, неможливо оминути поняття «значення», яке Л. С. Виготський </w:t>
      </w:r>
      <w:r w:rsidR="005C24AE">
        <w:rPr>
          <w:rFonts w:ascii="Times New Roman" w:hAnsi="Times New Roman"/>
          <w:sz w:val="28"/>
          <w:szCs w:val="28"/>
          <w:lang w:val="uk-UA"/>
        </w:rPr>
        <w:t>розглядав</w:t>
      </w:r>
      <w:r>
        <w:rPr>
          <w:rFonts w:ascii="Times New Roman" w:hAnsi="Times New Roman"/>
          <w:sz w:val="28"/>
          <w:szCs w:val="28"/>
          <w:lang w:val="uk-UA"/>
        </w:rPr>
        <w:t xml:space="preserve"> у якості </w:t>
      </w:r>
      <w:r w:rsidR="005C24AE">
        <w:rPr>
          <w:rFonts w:ascii="Times New Roman" w:hAnsi="Times New Roman"/>
          <w:sz w:val="28"/>
          <w:szCs w:val="28"/>
          <w:lang w:val="uk-UA"/>
        </w:rPr>
        <w:t xml:space="preserve">реальної </w:t>
      </w:r>
      <w:r>
        <w:rPr>
          <w:rFonts w:ascii="Times New Roman" w:hAnsi="Times New Roman"/>
          <w:sz w:val="28"/>
          <w:szCs w:val="28"/>
          <w:lang w:val="uk-UA"/>
        </w:rPr>
        <w:t>одиниці свідомості</w:t>
      </w:r>
      <w:r w:rsidR="0027411D">
        <w:rPr>
          <w:rFonts w:ascii="Times New Roman" w:hAnsi="Times New Roman"/>
          <w:sz w:val="28"/>
          <w:szCs w:val="28"/>
          <w:lang w:val="uk-UA"/>
        </w:rPr>
        <w:t xml:space="preserve"> </w:t>
      </w:r>
      <w:r w:rsidR="005C24AE" w:rsidRPr="005C24AE">
        <w:rPr>
          <w:rFonts w:ascii="Times New Roman" w:hAnsi="Times New Roman"/>
          <w:sz w:val="28"/>
          <w:szCs w:val="28"/>
          <w:lang w:val="uk-UA"/>
        </w:rPr>
        <w:t>[</w:t>
      </w:r>
      <w:r w:rsidR="009B3BA1">
        <w:rPr>
          <w:rFonts w:ascii="Times New Roman" w:hAnsi="Times New Roman"/>
          <w:sz w:val="28"/>
          <w:szCs w:val="28"/>
          <w:lang w:val="uk-UA"/>
        </w:rPr>
        <w:t>5</w:t>
      </w:r>
      <w:r w:rsidR="00F777A0" w:rsidRPr="00F777A0">
        <w:rPr>
          <w:rFonts w:ascii="Times New Roman" w:hAnsi="Times New Roman"/>
          <w:sz w:val="28"/>
          <w:szCs w:val="28"/>
        </w:rPr>
        <w:t>2</w:t>
      </w:r>
      <w:r w:rsidR="0027411D">
        <w:rPr>
          <w:rFonts w:ascii="Times New Roman" w:hAnsi="Times New Roman"/>
          <w:sz w:val="28"/>
          <w:szCs w:val="28"/>
          <w:lang w:val="uk-UA"/>
        </w:rPr>
        <w:t>,</w:t>
      </w:r>
      <w:r w:rsidR="005C24AE">
        <w:rPr>
          <w:rFonts w:ascii="Times New Roman" w:hAnsi="Times New Roman"/>
          <w:sz w:val="28"/>
          <w:szCs w:val="28"/>
          <w:lang w:val="uk-UA"/>
        </w:rPr>
        <w:t xml:space="preserve"> с. </w:t>
      </w:r>
      <w:r w:rsidR="004F0584">
        <w:rPr>
          <w:rFonts w:ascii="Times New Roman" w:hAnsi="Times New Roman"/>
          <w:sz w:val="28"/>
          <w:szCs w:val="28"/>
          <w:lang w:val="uk-UA"/>
        </w:rPr>
        <w:t>25</w:t>
      </w:r>
      <w:r w:rsidR="005C24AE">
        <w:rPr>
          <w:rFonts w:ascii="Times New Roman" w:hAnsi="Times New Roman"/>
          <w:sz w:val="28"/>
          <w:szCs w:val="28"/>
          <w:lang w:val="uk-UA"/>
        </w:rPr>
        <w:t>3</w:t>
      </w:r>
      <w:r w:rsidR="005C24AE" w:rsidRPr="005C24AE">
        <w:rPr>
          <w:rFonts w:ascii="Times New Roman" w:hAnsi="Times New Roman"/>
          <w:sz w:val="28"/>
          <w:szCs w:val="28"/>
          <w:lang w:val="uk-UA"/>
        </w:rPr>
        <w:t>]</w:t>
      </w:r>
      <w:r>
        <w:rPr>
          <w:rFonts w:ascii="Times New Roman" w:hAnsi="Times New Roman"/>
          <w:sz w:val="28"/>
          <w:szCs w:val="28"/>
          <w:lang w:val="uk-UA"/>
        </w:rPr>
        <w:t xml:space="preserve">. </w:t>
      </w:r>
      <w:r w:rsidR="005C24AE">
        <w:rPr>
          <w:rFonts w:ascii="Times New Roman" w:hAnsi="Times New Roman"/>
          <w:sz w:val="28"/>
          <w:szCs w:val="28"/>
          <w:lang w:val="uk-UA"/>
        </w:rPr>
        <w:t>Значення, яке розуміється як «ідеальні або ідеалізовані конструкти, у яких представлено узагальнені форми суспільного досвіду»</w:t>
      </w:r>
      <w:r w:rsidR="005C24AE" w:rsidRPr="005C24AE">
        <w:rPr>
          <w:rFonts w:ascii="Times New Roman" w:hAnsi="Times New Roman"/>
          <w:sz w:val="28"/>
          <w:szCs w:val="28"/>
          <w:lang w:val="uk-UA"/>
        </w:rPr>
        <w:t xml:space="preserve"> [</w:t>
      </w:r>
      <w:r w:rsidR="0027411D">
        <w:rPr>
          <w:rFonts w:ascii="Times New Roman" w:hAnsi="Times New Roman"/>
          <w:sz w:val="28"/>
          <w:szCs w:val="28"/>
          <w:lang w:val="uk-UA"/>
        </w:rPr>
        <w:t>там само,</w:t>
      </w:r>
      <w:r w:rsidR="004F0584">
        <w:rPr>
          <w:rFonts w:ascii="Times New Roman" w:hAnsi="Times New Roman"/>
          <w:sz w:val="28"/>
          <w:szCs w:val="28"/>
          <w:lang w:val="uk-UA"/>
        </w:rPr>
        <w:t xml:space="preserve"> с. 253</w:t>
      </w:r>
      <w:r w:rsidR="005C24AE" w:rsidRPr="005C24AE">
        <w:rPr>
          <w:rFonts w:ascii="Times New Roman" w:hAnsi="Times New Roman"/>
          <w:sz w:val="28"/>
          <w:szCs w:val="28"/>
          <w:lang w:val="uk-UA"/>
        </w:rPr>
        <w:t>]</w:t>
      </w:r>
      <w:r w:rsidR="00AE1A34">
        <w:rPr>
          <w:rFonts w:ascii="Times New Roman" w:hAnsi="Times New Roman"/>
          <w:sz w:val="28"/>
          <w:szCs w:val="28"/>
          <w:lang w:val="uk-UA"/>
        </w:rPr>
        <w:t>,</w:t>
      </w:r>
      <w:r w:rsidR="005C24AE">
        <w:rPr>
          <w:rFonts w:ascii="Times New Roman" w:hAnsi="Times New Roman"/>
          <w:sz w:val="28"/>
          <w:szCs w:val="28"/>
          <w:lang w:val="uk-UA"/>
        </w:rPr>
        <w:t xml:space="preserve"> забезпечує можливість контакту індивіда </w:t>
      </w:r>
      <w:r w:rsidR="00BC459B">
        <w:rPr>
          <w:rFonts w:ascii="Times New Roman" w:hAnsi="Times New Roman"/>
          <w:sz w:val="28"/>
          <w:szCs w:val="28"/>
          <w:lang w:val="uk-UA"/>
        </w:rPr>
        <w:t>і</w:t>
      </w:r>
      <w:r w:rsidR="005C24AE">
        <w:rPr>
          <w:rFonts w:ascii="Times New Roman" w:hAnsi="Times New Roman"/>
          <w:sz w:val="28"/>
          <w:szCs w:val="28"/>
          <w:lang w:val="uk-UA"/>
        </w:rPr>
        <w:t xml:space="preserve"> культури та їх взаєморозвитку.</w:t>
      </w:r>
      <w:r w:rsidR="00412BA3">
        <w:rPr>
          <w:rFonts w:ascii="Times New Roman" w:hAnsi="Times New Roman"/>
          <w:sz w:val="28"/>
          <w:szCs w:val="28"/>
          <w:lang w:val="uk-UA"/>
        </w:rPr>
        <w:t xml:space="preserve"> </w:t>
      </w:r>
      <w:r w:rsidR="00080A8A">
        <w:rPr>
          <w:rFonts w:ascii="Times New Roman" w:hAnsi="Times New Roman"/>
          <w:sz w:val="28"/>
          <w:szCs w:val="28"/>
          <w:lang w:val="uk-UA"/>
        </w:rPr>
        <w:t>Власне</w:t>
      </w:r>
      <w:r w:rsidR="00BC459B">
        <w:rPr>
          <w:rFonts w:ascii="Times New Roman" w:hAnsi="Times New Roman"/>
          <w:sz w:val="28"/>
          <w:szCs w:val="28"/>
          <w:lang w:val="uk-UA"/>
        </w:rPr>
        <w:t>,</w:t>
      </w:r>
      <w:r w:rsidR="00080A8A">
        <w:rPr>
          <w:rFonts w:ascii="Times New Roman" w:hAnsi="Times New Roman"/>
          <w:sz w:val="28"/>
          <w:szCs w:val="28"/>
          <w:lang w:val="uk-UA"/>
        </w:rPr>
        <w:t xml:space="preserve"> у сигніфікативному акті, надання значення, полягає механізм саморозвитку, відкритий культурно-історичною традицією. Достатньо пригадати приклад Л. С. Виготського про значення сну </w:t>
      </w:r>
      <w:r w:rsidR="00080A8A" w:rsidRPr="00080A8A">
        <w:rPr>
          <w:rFonts w:ascii="Times New Roman" w:hAnsi="Times New Roman"/>
          <w:sz w:val="28"/>
          <w:szCs w:val="28"/>
          <w:lang w:val="uk-UA"/>
        </w:rPr>
        <w:t>[</w:t>
      </w:r>
      <w:r w:rsidR="009B3BA1">
        <w:rPr>
          <w:rFonts w:ascii="Times New Roman" w:hAnsi="Times New Roman"/>
          <w:sz w:val="28"/>
          <w:szCs w:val="28"/>
          <w:lang w:val="uk-UA"/>
        </w:rPr>
        <w:t>24</w:t>
      </w:r>
      <w:r w:rsidR="0027411D">
        <w:rPr>
          <w:rFonts w:ascii="Times New Roman" w:hAnsi="Times New Roman"/>
          <w:sz w:val="28"/>
          <w:szCs w:val="28"/>
          <w:lang w:val="uk-UA"/>
        </w:rPr>
        <w:t xml:space="preserve">, </w:t>
      </w:r>
      <w:r w:rsidR="007077C2">
        <w:rPr>
          <w:rFonts w:ascii="Times New Roman" w:hAnsi="Times New Roman"/>
          <w:sz w:val="28"/>
          <w:szCs w:val="28"/>
          <w:lang w:val="uk-UA"/>
        </w:rPr>
        <w:t>с. 1028</w:t>
      </w:r>
      <w:r w:rsidR="00080A8A" w:rsidRPr="00080A8A">
        <w:rPr>
          <w:rFonts w:ascii="Times New Roman" w:hAnsi="Times New Roman"/>
          <w:sz w:val="28"/>
          <w:szCs w:val="28"/>
          <w:lang w:val="uk-UA"/>
        </w:rPr>
        <w:t>]</w:t>
      </w:r>
      <w:r w:rsidR="004F2B45">
        <w:rPr>
          <w:rFonts w:ascii="Times New Roman" w:hAnsi="Times New Roman"/>
          <w:sz w:val="28"/>
          <w:szCs w:val="28"/>
          <w:lang w:val="uk-UA"/>
        </w:rPr>
        <w:t>.</w:t>
      </w:r>
      <w:r w:rsidR="00AE6791">
        <w:rPr>
          <w:rFonts w:ascii="Times New Roman" w:hAnsi="Times New Roman"/>
          <w:sz w:val="28"/>
          <w:szCs w:val="28"/>
          <w:lang w:val="uk-UA"/>
        </w:rPr>
        <w:t xml:space="preserve"> </w:t>
      </w:r>
      <w:r w:rsidR="0088654A">
        <w:rPr>
          <w:rFonts w:ascii="Times New Roman" w:hAnsi="Times New Roman"/>
          <w:sz w:val="28"/>
          <w:szCs w:val="28"/>
          <w:lang w:val="uk-UA"/>
        </w:rPr>
        <w:t>В. В. Агєєв, розглядаючи значення як зас</w:t>
      </w:r>
      <w:r w:rsidR="00FB0DE2">
        <w:rPr>
          <w:rFonts w:ascii="Times New Roman" w:hAnsi="Times New Roman"/>
          <w:sz w:val="28"/>
          <w:szCs w:val="28"/>
          <w:lang w:val="uk-UA"/>
        </w:rPr>
        <w:t>і</w:t>
      </w:r>
      <w:r w:rsidR="0088654A">
        <w:rPr>
          <w:rFonts w:ascii="Times New Roman" w:hAnsi="Times New Roman"/>
          <w:sz w:val="28"/>
          <w:szCs w:val="28"/>
          <w:lang w:val="uk-UA"/>
        </w:rPr>
        <w:t xml:space="preserve">б організації саморозвитку особистості, розрізняє денотативні значення (об’єктивні) та конотативні (суб’єктивні смисли) та вказує, що останні </w:t>
      </w:r>
      <w:r w:rsidR="00FB0DE2">
        <w:rPr>
          <w:rFonts w:ascii="Times New Roman" w:hAnsi="Times New Roman"/>
          <w:sz w:val="28"/>
          <w:szCs w:val="28"/>
          <w:lang w:val="uk-UA"/>
        </w:rPr>
        <w:t>є</w:t>
      </w:r>
      <w:r w:rsidR="0088654A">
        <w:rPr>
          <w:rFonts w:ascii="Times New Roman" w:hAnsi="Times New Roman"/>
          <w:sz w:val="28"/>
          <w:szCs w:val="28"/>
          <w:lang w:val="uk-UA"/>
        </w:rPr>
        <w:t xml:space="preserve"> умовою саморозвитку, </w:t>
      </w:r>
      <w:r w:rsidR="00FB0DE2">
        <w:rPr>
          <w:rFonts w:ascii="Times New Roman" w:hAnsi="Times New Roman"/>
          <w:sz w:val="28"/>
          <w:szCs w:val="28"/>
          <w:lang w:val="uk-UA"/>
        </w:rPr>
        <w:t>оскільки</w:t>
      </w:r>
      <w:r w:rsidR="0088654A">
        <w:rPr>
          <w:rFonts w:ascii="Times New Roman" w:hAnsi="Times New Roman"/>
          <w:sz w:val="28"/>
          <w:szCs w:val="28"/>
          <w:lang w:val="uk-UA"/>
        </w:rPr>
        <w:t xml:space="preserve"> «вони </w:t>
      </w:r>
      <w:r w:rsidR="00503F19" w:rsidRPr="00503F19">
        <w:rPr>
          <w:rFonts w:ascii="Times New Roman" w:hAnsi="Times New Roman"/>
          <w:sz w:val="28"/>
          <w:szCs w:val="28"/>
          <w:lang w:val="uk-UA"/>
        </w:rPr>
        <w:t>слу</w:t>
      </w:r>
      <w:r w:rsidR="00FB0DE2">
        <w:rPr>
          <w:rFonts w:ascii="Times New Roman" w:hAnsi="Times New Roman"/>
          <w:sz w:val="28"/>
          <w:szCs w:val="28"/>
          <w:lang w:val="uk-UA"/>
        </w:rPr>
        <w:t>гую</w:t>
      </w:r>
      <w:r w:rsidR="00503F19">
        <w:rPr>
          <w:rFonts w:ascii="Times New Roman" w:hAnsi="Times New Roman"/>
          <w:sz w:val="28"/>
          <w:szCs w:val="28"/>
          <w:lang w:val="uk-UA"/>
        </w:rPr>
        <w:t>ть як фільтр, що відбраковує об’єктивні значення, неадекватні суб’єктивним»</w:t>
      </w:r>
      <w:r w:rsidR="00AE6791">
        <w:rPr>
          <w:lang w:val="uk-UA"/>
        </w:rPr>
        <w:t xml:space="preserve"> </w:t>
      </w:r>
      <w:r w:rsidR="00412BA3" w:rsidRPr="004F2B45">
        <w:rPr>
          <w:rFonts w:ascii="Times New Roman" w:hAnsi="Times New Roman"/>
          <w:sz w:val="28"/>
          <w:szCs w:val="28"/>
          <w:lang w:val="uk-UA"/>
        </w:rPr>
        <w:t>[</w:t>
      </w:r>
      <w:r w:rsidR="004F2B45">
        <w:rPr>
          <w:rFonts w:ascii="Times New Roman" w:hAnsi="Times New Roman"/>
          <w:sz w:val="28"/>
          <w:szCs w:val="28"/>
          <w:lang w:val="uk-UA"/>
        </w:rPr>
        <w:t>2</w:t>
      </w:r>
      <w:r w:rsidR="004F2B45" w:rsidRPr="004F2B45">
        <w:rPr>
          <w:rFonts w:ascii="Times New Roman" w:hAnsi="Times New Roman"/>
          <w:sz w:val="28"/>
          <w:szCs w:val="28"/>
          <w:lang w:val="uk-UA"/>
        </w:rPr>
        <w:t>,</w:t>
      </w:r>
      <w:r w:rsidR="009C2DBC">
        <w:rPr>
          <w:rFonts w:ascii="Times New Roman" w:hAnsi="Times New Roman"/>
          <w:sz w:val="28"/>
          <w:szCs w:val="28"/>
          <w:lang w:val="uk-UA"/>
        </w:rPr>
        <w:t> </w:t>
      </w:r>
      <w:r w:rsidR="00AE6791">
        <w:rPr>
          <w:rFonts w:ascii="Times New Roman" w:hAnsi="Times New Roman"/>
          <w:sz w:val="28"/>
          <w:szCs w:val="28"/>
          <w:lang w:val="uk-UA"/>
        </w:rPr>
        <w:t>с. </w:t>
      </w:r>
      <w:r w:rsidR="004F2B45">
        <w:rPr>
          <w:rFonts w:ascii="Times New Roman" w:hAnsi="Times New Roman"/>
          <w:sz w:val="28"/>
          <w:szCs w:val="28"/>
          <w:lang w:val="uk-UA"/>
        </w:rPr>
        <w:t>139</w:t>
      </w:r>
      <w:r w:rsidR="00412BA3" w:rsidRPr="004F2B45">
        <w:rPr>
          <w:rFonts w:ascii="Times New Roman" w:hAnsi="Times New Roman"/>
          <w:sz w:val="28"/>
          <w:szCs w:val="28"/>
          <w:lang w:val="uk-UA"/>
        </w:rPr>
        <w:t>]</w:t>
      </w:r>
      <w:r w:rsidR="00503F19" w:rsidRPr="00503F19">
        <w:rPr>
          <w:rFonts w:ascii="Times New Roman" w:hAnsi="Times New Roman"/>
          <w:sz w:val="28"/>
          <w:szCs w:val="28"/>
          <w:lang w:val="uk-UA"/>
        </w:rPr>
        <w:t>.</w:t>
      </w:r>
    </w:p>
    <w:p w:rsidR="007102C4" w:rsidRDefault="00373F66" w:rsidP="0017327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w:t>
      </w:r>
      <w:r w:rsidR="00080A8A">
        <w:rPr>
          <w:rFonts w:ascii="Times New Roman" w:hAnsi="Times New Roman"/>
          <w:sz w:val="28"/>
          <w:szCs w:val="28"/>
          <w:lang w:val="uk-UA"/>
        </w:rPr>
        <w:t xml:space="preserve">онцепт «значення» </w:t>
      </w:r>
      <w:r w:rsidR="00D945CB">
        <w:rPr>
          <w:rFonts w:ascii="Times New Roman" w:hAnsi="Times New Roman"/>
          <w:sz w:val="28"/>
          <w:szCs w:val="28"/>
          <w:lang w:val="uk-UA"/>
        </w:rPr>
        <w:t>підкреслює</w:t>
      </w:r>
      <w:r w:rsidR="00080A8A">
        <w:rPr>
          <w:rFonts w:ascii="Times New Roman" w:hAnsi="Times New Roman"/>
          <w:sz w:val="28"/>
          <w:szCs w:val="28"/>
          <w:lang w:val="uk-UA"/>
        </w:rPr>
        <w:t xml:space="preserve"> роль суспільних взаємин</w:t>
      </w:r>
      <w:r w:rsidR="0040111B">
        <w:rPr>
          <w:rFonts w:ascii="Times New Roman" w:hAnsi="Times New Roman"/>
          <w:sz w:val="28"/>
          <w:szCs w:val="28"/>
          <w:lang w:val="uk-UA"/>
        </w:rPr>
        <w:t xml:space="preserve"> у саморозвитку особистості</w:t>
      </w:r>
      <w:r w:rsidR="00080A8A">
        <w:rPr>
          <w:rFonts w:ascii="Times New Roman" w:hAnsi="Times New Roman"/>
          <w:sz w:val="28"/>
          <w:szCs w:val="28"/>
          <w:lang w:val="uk-UA"/>
        </w:rPr>
        <w:t>, адже значе</w:t>
      </w:r>
      <w:r w:rsidR="00E50A18">
        <w:rPr>
          <w:rFonts w:ascii="Times New Roman" w:hAnsi="Times New Roman"/>
          <w:sz w:val="28"/>
          <w:szCs w:val="28"/>
          <w:lang w:val="uk-UA"/>
        </w:rPr>
        <w:t>ння завжди зводиться генетично та функціонально до соціальної функції, власне</w:t>
      </w:r>
      <w:r w:rsidR="00BC459B">
        <w:rPr>
          <w:rFonts w:ascii="Times New Roman" w:hAnsi="Times New Roman"/>
          <w:sz w:val="28"/>
          <w:szCs w:val="28"/>
          <w:lang w:val="uk-UA"/>
        </w:rPr>
        <w:t>,</w:t>
      </w:r>
      <w:r w:rsidR="00E50A18">
        <w:rPr>
          <w:rFonts w:ascii="Times New Roman" w:hAnsi="Times New Roman"/>
          <w:sz w:val="28"/>
          <w:szCs w:val="28"/>
          <w:lang w:val="uk-UA"/>
        </w:rPr>
        <w:t xml:space="preserve"> у суспільних </w:t>
      </w:r>
      <w:r w:rsidR="004A3AA8">
        <w:rPr>
          <w:rFonts w:ascii="Times New Roman" w:hAnsi="Times New Roman"/>
          <w:sz w:val="28"/>
          <w:szCs w:val="28"/>
          <w:lang w:val="uk-UA"/>
        </w:rPr>
        <w:t>стосунках</w:t>
      </w:r>
      <w:r w:rsidR="00E50A18">
        <w:rPr>
          <w:rFonts w:ascii="Times New Roman" w:hAnsi="Times New Roman"/>
          <w:sz w:val="28"/>
          <w:szCs w:val="28"/>
          <w:lang w:val="uk-UA"/>
        </w:rPr>
        <w:t xml:space="preserve"> воно народжується вперше, а вже потім зміню</w:t>
      </w:r>
      <w:r w:rsidR="00D945CB">
        <w:rPr>
          <w:rFonts w:ascii="Times New Roman" w:hAnsi="Times New Roman"/>
          <w:sz w:val="28"/>
          <w:szCs w:val="28"/>
          <w:lang w:val="uk-UA"/>
        </w:rPr>
        <w:t>ється</w:t>
      </w:r>
      <w:r w:rsidR="00E50A18">
        <w:rPr>
          <w:rFonts w:ascii="Times New Roman" w:hAnsi="Times New Roman"/>
          <w:sz w:val="28"/>
          <w:szCs w:val="28"/>
          <w:lang w:val="uk-UA"/>
        </w:rPr>
        <w:t xml:space="preserve"> та застосову</w:t>
      </w:r>
      <w:r w:rsidR="00D945CB">
        <w:rPr>
          <w:rFonts w:ascii="Times New Roman" w:hAnsi="Times New Roman"/>
          <w:sz w:val="28"/>
          <w:szCs w:val="28"/>
          <w:lang w:val="uk-UA"/>
        </w:rPr>
        <w:t>ється</w:t>
      </w:r>
      <w:r w:rsidR="00E50A18">
        <w:rPr>
          <w:rFonts w:ascii="Times New Roman" w:hAnsi="Times New Roman"/>
          <w:sz w:val="28"/>
          <w:szCs w:val="28"/>
          <w:lang w:val="uk-UA"/>
        </w:rPr>
        <w:t xml:space="preserve"> само</w:t>
      </w:r>
      <w:r w:rsidR="00D945CB">
        <w:rPr>
          <w:rFonts w:ascii="Times New Roman" w:hAnsi="Times New Roman"/>
          <w:sz w:val="28"/>
          <w:szCs w:val="28"/>
          <w:lang w:val="uk-UA"/>
        </w:rPr>
        <w:t>ю</w:t>
      </w:r>
      <w:r w:rsidR="00E50A18">
        <w:rPr>
          <w:rFonts w:ascii="Times New Roman" w:hAnsi="Times New Roman"/>
          <w:sz w:val="28"/>
          <w:szCs w:val="28"/>
          <w:lang w:val="uk-UA"/>
        </w:rPr>
        <w:t xml:space="preserve"> особистістю. </w:t>
      </w:r>
      <w:r w:rsidR="00D945CB">
        <w:rPr>
          <w:rFonts w:ascii="Times New Roman" w:hAnsi="Times New Roman"/>
          <w:sz w:val="28"/>
          <w:szCs w:val="28"/>
          <w:lang w:val="uk-UA"/>
        </w:rPr>
        <w:t>У</w:t>
      </w:r>
      <w:r w:rsidR="00E50A18">
        <w:rPr>
          <w:rFonts w:ascii="Times New Roman" w:hAnsi="Times New Roman"/>
          <w:sz w:val="28"/>
          <w:szCs w:val="28"/>
          <w:lang w:val="uk-UA"/>
        </w:rPr>
        <w:t xml:space="preserve"> своєму аналізі ми підступаємос</w:t>
      </w:r>
      <w:r w:rsidR="00FB0DE2">
        <w:rPr>
          <w:rFonts w:ascii="Times New Roman" w:hAnsi="Times New Roman"/>
          <w:sz w:val="28"/>
          <w:szCs w:val="28"/>
          <w:lang w:val="uk-UA"/>
        </w:rPr>
        <w:t>я</w:t>
      </w:r>
      <w:r w:rsidR="00E50A18">
        <w:rPr>
          <w:rFonts w:ascii="Times New Roman" w:hAnsi="Times New Roman"/>
          <w:sz w:val="28"/>
          <w:szCs w:val="28"/>
          <w:lang w:val="uk-UA"/>
        </w:rPr>
        <w:t xml:space="preserve"> до первинного соціального відношення, яке стоїть за саморозвитком. Певн</w:t>
      </w:r>
      <w:r w:rsidR="00D945CB">
        <w:rPr>
          <w:rFonts w:ascii="Times New Roman" w:hAnsi="Times New Roman"/>
          <w:sz w:val="28"/>
          <w:szCs w:val="28"/>
          <w:lang w:val="uk-UA"/>
        </w:rPr>
        <w:t>о</w:t>
      </w:r>
      <w:r w:rsidR="00E50A18">
        <w:rPr>
          <w:rFonts w:ascii="Times New Roman" w:hAnsi="Times New Roman"/>
          <w:sz w:val="28"/>
          <w:szCs w:val="28"/>
          <w:lang w:val="uk-UA"/>
        </w:rPr>
        <w:t xml:space="preserve">, у ролі такого відношення </w:t>
      </w:r>
      <w:r w:rsidR="001617E1">
        <w:rPr>
          <w:rFonts w:ascii="Times New Roman" w:hAnsi="Times New Roman"/>
          <w:sz w:val="28"/>
          <w:szCs w:val="28"/>
          <w:lang w:val="uk-UA"/>
        </w:rPr>
        <w:t>постає</w:t>
      </w:r>
      <w:r w:rsidR="004F2B45">
        <w:rPr>
          <w:rFonts w:ascii="Times New Roman" w:hAnsi="Times New Roman"/>
          <w:sz w:val="28"/>
          <w:szCs w:val="28"/>
          <w:lang w:val="uk-UA"/>
        </w:rPr>
        <w:t xml:space="preserve"> влада,</w:t>
      </w:r>
      <w:r w:rsidR="00D945CB">
        <w:rPr>
          <w:rFonts w:ascii="Times New Roman" w:hAnsi="Times New Roman"/>
          <w:sz w:val="28"/>
          <w:szCs w:val="28"/>
          <w:lang w:val="uk-UA"/>
        </w:rPr>
        <w:t xml:space="preserve"> </w:t>
      </w:r>
      <w:r w:rsidR="00C33B3E">
        <w:rPr>
          <w:rFonts w:ascii="Times New Roman" w:hAnsi="Times New Roman"/>
          <w:sz w:val="28"/>
          <w:szCs w:val="28"/>
          <w:lang w:val="uk-UA"/>
        </w:rPr>
        <w:t>Л. С. Виготський</w:t>
      </w:r>
      <w:r w:rsidR="00AF4AFC">
        <w:rPr>
          <w:rFonts w:ascii="Times New Roman" w:hAnsi="Times New Roman"/>
          <w:sz w:val="28"/>
          <w:szCs w:val="28"/>
          <w:lang w:val="uk-UA"/>
        </w:rPr>
        <w:t xml:space="preserve"> </w:t>
      </w:r>
      <w:r w:rsidR="004F2B45">
        <w:rPr>
          <w:rFonts w:ascii="Times New Roman" w:hAnsi="Times New Roman"/>
          <w:sz w:val="28"/>
          <w:szCs w:val="28"/>
          <w:lang w:val="uk-UA"/>
        </w:rPr>
        <w:t>зазначав</w:t>
      </w:r>
      <w:r w:rsidR="00C33B3E">
        <w:rPr>
          <w:rFonts w:ascii="Times New Roman" w:hAnsi="Times New Roman"/>
          <w:sz w:val="28"/>
          <w:szCs w:val="28"/>
          <w:lang w:val="uk-UA"/>
        </w:rPr>
        <w:t xml:space="preserve">: «За психологічною владою слова над психологічними функціями стоїть реальна влада шефа </w:t>
      </w:r>
      <w:r w:rsidR="00194F21" w:rsidRPr="00AF4AFC">
        <w:rPr>
          <w:rFonts w:ascii="Times New Roman" w:hAnsi="Times New Roman"/>
          <w:sz w:val="28"/>
          <w:szCs w:val="28"/>
          <w:lang w:val="uk-UA"/>
        </w:rPr>
        <w:t>над</w:t>
      </w:r>
      <w:r w:rsidR="00194F21">
        <w:rPr>
          <w:rFonts w:ascii="Times New Roman" w:hAnsi="Times New Roman"/>
          <w:sz w:val="28"/>
          <w:szCs w:val="28"/>
          <w:lang w:val="uk-UA"/>
        </w:rPr>
        <w:t xml:space="preserve"> підлеглим</w:t>
      </w:r>
      <w:r w:rsidR="00C33B3E">
        <w:rPr>
          <w:rFonts w:ascii="Times New Roman" w:hAnsi="Times New Roman"/>
          <w:sz w:val="28"/>
          <w:szCs w:val="28"/>
          <w:lang w:val="uk-UA"/>
        </w:rPr>
        <w:t xml:space="preserve">» </w:t>
      </w:r>
      <w:r w:rsidR="00C33B3E" w:rsidRPr="00FD5835">
        <w:rPr>
          <w:rFonts w:ascii="Times New Roman" w:hAnsi="Times New Roman"/>
          <w:sz w:val="28"/>
          <w:szCs w:val="28"/>
          <w:lang w:val="uk-UA"/>
        </w:rPr>
        <w:t>[</w:t>
      </w:r>
      <w:r w:rsidR="0027411D">
        <w:rPr>
          <w:rFonts w:ascii="Times New Roman" w:hAnsi="Times New Roman"/>
          <w:sz w:val="28"/>
          <w:szCs w:val="28"/>
          <w:lang w:val="uk-UA"/>
        </w:rPr>
        <w:t>2</w:t>
      </w:r>
      <w:r w:rsidR="009B3BA1">
        <w:rPr>
          <w:rFonts w:ascii="Times New Roman" w:hAnsi="Times New Roman"/>
          <w:sz w:val="28"/>
          <w:szCs w:val="28"/>
          <w:lang w:val="uk-UA"/>
        </w:rPr>
        <w:t>4</w:t>
      </w:r>
      <w:r w:rsidR="0027411D">
        <w:rPr>
          <w:rFonts w:ascii="Times New Roman" w:hAnsi="Times New Roman"/>
          <w:sz w:val="28"/>
          <w:szCs w:val="28"/>
          <w:lang w:val="uk-UA"/>
        </w:rPr>
        <w:t xml:space="preserve">, </w:t>
      </w:r>
      <w:r w:rsidR="007077C2">
        <w:rPr>
          <w:rFonts w:ascii="Times New Roman" w:hAnsi="Times New Roman"/>
          <w:sz w:val="28"/>
          <w:szCs w:val="28"/>
          <w:lang w:val="uk-UA"/>
        </w:rPr>
        <w:t xml:space="preserve">с. </w:t>
      </w:r>
      <w:r w:rsidR="00C33B3E" w:rsidRPr="00FD5835">
        <w:rPr>
          <w:rFonts w:ascii="Times New Roman" w:hAnsi="Times New Roman"/>
          <w:sz w:val="28"/>
          <w:szCs w:val="28"/>
          <w:lang w:val="uk-UA"/>
        </w:rPr>
        <w:t>1</w:t>
      </w:r>
      <w:r w:rsidR="00C33B3E">
        <w:rPr>
          <w:rFonts w:ascii="Times New Roman" w:hAnsi="Times New Roman"/>
          <w:sz w:val="28"/>
          <w:szCs w:val="28"/>
          <w:lang w:val="uk-UA"/>
        </w:rPr>
        <w:t>022</w:t>
      </w:r>
      <w:r w:rsidR="00C33B3E" w:rsidRPr="00FD5835">
        <w:rPr>
          <w:rFonts w:ascii="Times New Roman" w:hAnsi="Times New Roman"/>
          <w:sz w:val="28"/>
          <w:szCs w:val="28"/>
          <w:lang w:val="uk-UA"/>
        </w:rPr>
        <w:t>]</w:t>
      </w:r>
      <w:r w:rsidR="00C33B3E">
        <w:rPr>
          <w:rFonts w:ascii="Times New Roman" w:hAnsi="Times New Roman"/>
          <w:sz w:val="28"/>
          <w:szCs w:val="28"/>
          <w:lang w:val="uk-UA"/>
        </w:rPr>
        <w:t>.</w:t>
      </w:r>
      <w:r w:rsidR="00E50A18">
        <w:rPr>
          <w:rFonts w:ascii="Times New Roman" w:hAnsi="Times New Roman"/>
          <w:sz w:val="28"/>
          <w:szCs w:val="28"/>
          <w:lang w:val="uk-UA"/>
        </w:rPr>
        <w:t xml:space="preserve"> Звідси ви</w:t>
      </w:r>
      <w:r w:rsidR="00B46A35">
        <w:rPr>
          <w:rFonts w:ascii="Times New Roman" w:hAnsi="Times New Roman"/>
          <w:sz w:val="28"/>
          <w:szCs w:val="28"/>
          <w:lang w:val="uk-UA"/>
        </w:rPr>
        <w:t>сновує</w:t>
      </w:r>
      <w:r w:rsidR="00E50A18">
        <w:rPr>
          <w:rFonts w:ascii="Times New Roman" w:hAnsi="Times New Roman"/>
          <w:sz w:val="28"/>
          <w:szCs w:val="28"/>
          <w:lang w:val="uk-UA"/>
        </w:rPr>
        <w:t xml:space="preserve">мо, що керування власним розвитком, тобто саморозвиток, на якомусь етапі життєвого шляху було владним </w:t>
      </w:r>
      <w:r w:rsidR="00B46A35">
        <w:rPr>
          <w:rFonts w:ascii="Times New Roman" w:hAnsi="Times New Roman"/>
          <w:sz w:val="28"/>
          <w:szCs w:val="28"/>
          <w:lang w:val="uk-UA"/>
        </w:rPr>
        <w:t>ставл</w:t>
      </w:r>
      <w:r w:rsidR="00E50A18">
        <w:rPr>
          <w:rFonts w:ascii="Times New Roman" w:hAnsi="Times New Roman"/>
          <w:sz w:val="28"/>
          <w:szCs w:val="28"/>
          <w:lang w:val="uk-UA"/>
        </w:rPr>
        <w:t>енням інших</w:t>
      </w:r>
      <w:r w:rsidR="00C37645">
        <w:rPr>
          <w:rFonts w:ascii="Times New Roman" w:hAnsi="Times New Roman"/>
          <w:sz w:val="28"/>
          <w:szCs w:val="28"/>
          <w:lang w:val="uk-UA"/>
        </w:rPr>
        <w:t xml:space="preserve"> — </w:t>
      </w:r>
      <w:r w:rsidR="00E50A18">
        <w:rPr>
          <w:rFonts w:ascii="Times New Roman" w:hAnsi="Times New Roman"/>
          <w:sz w:val="28"/>
          <w:szCs w:val="28"/>
          <w:lang w:val="uk-UA"/>
        </w:rPr>
        <w:t xml:space="preserve">батьків, родичів, </w:t>
      </w:r>
      <w:r w:rsidR="00FB0DE2">
        <w:rPr>
          <w:rFonts w:ascii="Times New Roman" w:hAnsi="Times New Roman"/>
          <w:sz w:val="28"/>
          <w:szCs w:val="28"/>
          <w:lang w:val="uk-UA"/>
        </w:rPr>
        <w:t>у</w:t>
      </w:r>
      <w:r w:rsidR="00E50A18">
        <w:rPr>
          <w:rFonts w:ascii="Times New Roman" w:hAnsi="Times New Roman"/>
          <w:sz w:val="28"/>
          <w:szCs w:val="28"/>
          <w:lang w:val="uk-UA"/>
        </w:rPr>
        <w:t>чителів</w:t>
      </w:r>
      <w:r w:rsidR="00C37645">
        <w:rPr>
          <w:rFonts w:ascii="Times New Roman" w:hAnsi="Times New Roman"/>
          <w:sz w:val="28"/>
          <w:szCs w:val="28"/>
          <w:lang w:val="uk-UA"/>
        </w:rPr>
        <w:t xml:space="preserve"> — </w:t>
      </w:r>
      <w:r w:rsidR="00E50A18">
        <w:rPr>
          <w:rFonts w:ascii="Times New Roman" w:hAnsi="Times New Roman"/>
          <w:sz w:val="28"/>
          <w:szCs w:val="28"/>
          <w:lang w:val="uk-UA"/>
        </w:rPr>
        <w:t>яке було інтеріоризован</w:t>
      </w:r>
      <w:r w:rsidR="00FB0DE2">
        <w:rPr>
          <w:rFonts w:ascii="Times New Roman" w:hAnsi="Times New Roman"/>
          <w:sz w:val="28"/>
          <w:szCs w:val="28"/>
          <w:lang w:val="uk-UA"/>
        </w:rPr>
        <w:t>е</w:t>
      </w:r>
      <w:r>
        <w:rPr>
          <w:rFonts w:ascii="Times New Roman" w:hAnsi="Times New Roman"/>
          <w:sz w:val="28"/>
          <w:szCs w:val="28"/>
          <w:lang w:val="uk-UA"/>
        </w:rPr>
        <w:t xml:space="preserve"> та перетвор</w:t>
      </w:r>
      <w:r w:rsidR="00194F21">
        <w:rPr>
          <w:rFonts w:ascii="Times New Roman" w:hAnsi="Times New Roman"/>
          <w:sz w:val="28"/>
          <w:szCs w:val="28"/>
          <w:lang w:val="uk-UA"/>
        </w:rPr>
        <w:t>ен</w:t>
      </w:r>
      <w:r w:rsidR="00FB0DE2">
        <w:rPr>
          <w:rFonts w:ascii="Times New Roman" w:hAnsi="Times New Roman"/>
          <w:sz w:val="28"/>
          <w:szCs w:val="28"/>
          <w:lang w:val="uk-UA"/>
        </w:rPr>
        <w:t>е</w:t>
      </w:r>
      <w:r>
        <w:rPr>
          <w:rFonts w:ascii="Times New Roman" w:hAnsi="Times New Roman"/>
          <w:sz w:val="28"/>
          <w:szCs w:val="28"/>
          <w:lang w:val="uk-UA"/>
        </w:rPr>
        <w:t xml:space="preserve"> на внутрішнє регулятивне відношення особистості</w:t>
      </w:r>
      <w:r w:rsidR="00E50A18">
        <w:rPr>
          <w:rFonts w:ascii="Times New Roman" w:hAnsi="Times New Roman"/>
          <w:sz w:val="28"/>
          <w:szCs w:val="28"/>
          <w:lang w:val="uk-UA"/>
        </w:rPr>
        <w:t xml:space="preserve">. </w:t>
      </w:r>
      <w:r w:rsidR="00FB0DE2">
        <w:rPr>
          <w:rFonts w:ascii="Times New Roman" w:hAnsi="Times New Roman"/>
          <w:sz w:val="28"/>
          <w:szCs w:val="28"/>
          <w:lang w:val="uk-UA"/>
        </w:rPr>
        <w:t>Подібн</w:t>
      </w:r>
      <w:r w:rsidR="00B22645">
        <w:rPr>
          <w:rFonts w:ascii="Times New Roman" w:hAnsi="Times New Roman"/>
          <w:sz w:val="28"/>
          <w:szCs w:val="28"/>
          <w:lang w:val="uk-UA"/>
        </w:rPr>
        <w:t>у думку висловлює Дж.</w:t>
      </w:r>
      <w:r w:rsidR="007102C4">
        <w:rPr>
          <w:rFonts w:ascii="Times New Roman" w:hAnsi="Times New Roman"/>
          <w:sz w:val="28"/>
          <w:szCs w:val="28"/>
          <w:lang w:val="uk-UA"/>
        </w:rPr>
        <w:t> </w:t>
      </w:r>
      <w:r w:rsidR="00B22645">
        <w:rPr>
          <w:rFonts w:ascii="Times New Roman" w:hAnsi="Times New Roman"/>
          <w:sz w:val="28"/>
          <w:szCs w:val="28"/>
          <w:lang w:val="uk-UA"/>
        </w:rPr>
        <w:t>Батлер</w:t>
      </w:r>
      <w:r w:rsidR="007102C4">
        <w:rPr>
          <w:rFonts w:ascii="Times New Roman" w:hAnsi="Times New Roman"/>
          <w:sz w:val="28"/>
          <w:szCs w:val="28"/>
          <w:lang w:val="uk-UA"/>
        </w:rPr>
        <w:t xml:space="preserve">, </w:t>
      </w:r>
      <w:r w:rsidR="00FB0DE2">
        <w:rPr>
          <w:rFonts w:ascii="Times New Roman" w:hAnsi="Times New Roman"/>
          <w:sz w:val="28"/>
          <w:szCs w:val="28"/>
          <w:lang w:val="uk-UA"/>
        </w:rPr>
        <w:t>перебуваю</w:t>
      </w:r>
      <w:r w:rsidR="007102C4">
        <w:rPr>
          <w:rFonts w:ascii="Times New Roman" w:hAnsi="Times New Roman"/>
          <w:sz w:val="28"/>
          <w:szCs w:val="28"/>
          <w:lang w:val="uk-UA"/>
        </w:rPr>
        <w:t xml:space="preserve">чи на близьких до </w:t>
      </w:r>
      <w:r w:rsidR="007102C4">
        <w:rPr>
          <w:rFonts w:ascii="Times New Roman" w:hAnsi="Times New Roman"/>
          <w:sz w:val="28"/>
          <w:szCs w:val="28"/>
          <w:lang w:val="uk-UA"/>
        </w:rPr>
        <w:lastRenderedPageBreak/>
        <w:t>культурно-історичної теорії методологічних засадах: «</w:t>
      </w:r>
      <w:r w:rsidR="007102C4" w:rsidRPr="007102C4">
        <w:rPr>
          <w:rFonts w:ascii="Times New Roman" w:hAnsi="Times New Roman"/>
          <w:sz w:val="28"/>
          <w:szCs w:val="28"/>
          <w:lang w:val="uk-UA"/>
        </w:rPr>
        <w:t xml:space="preserve">Бути під пануванням влади, зовнішньої </w:t>
      </w:r>
      <w:r w:rsidR="007102C4">
        <w:rPr>
          <w:rFonts w:ascii="Times New Roman" w:hAnsi="Times New Roman"/>
          <w:sz w:val="28"/>
          <w:szCs w:val="28"/>
          <w:lang w:val="uk-UA"/>
        </w:rPr>
        <w:t>до тебе</w:t>
      </w:r>
      <w:r w:rsidR="007102C4" w:rsidRPr="007102C4">
        <w:rPr>
          <w:rFonts w:ascii="Times New Roman" w:hAnsi="Times New Roman"/>
          <w:sz w:val="28"/>
          <w:szCs w:val="28"/>
          <w:lang w:val="uk-UA"/>
        </w:rPr>
        <w:t>,</w:t>
      </w:r>
      <w:r w:rsidR="00C37645">
        <w:rPr>
          <w:rFonts w:ascii="Times New Roman" w:hAnsi="Times New Roman"/>
          <w:sz w:val="28"/>
          <w:szCs w:val="28"/>
          <w:lang w:val="uk-UA"/>
        </w:rPr>
        <w:t xml:space="preserve"> — </w:t>
      </w:r>
      <w:r w:rsidR="007102C4" w:rsidRPr="007102C4">
        <w:rPr>
          <w:rFonts w:ascii="Times New Roman" w:hAnsi="Times New Roman"/>
          <w:sz w:val="28"/>
          <w:szCs w:val="28"/>
          <w:lang w:val="uk-UA"/>
        </w:rPr>
        <w:t xml:space="preserve">знайома і болісна її форма. Проте виявити, що те, що </w:t>
      </w:r>
      <w:r w:rsidR="0027411D">
        <w:rPr>
          <w:rFonts w:ascii="Times New Roman" w:hAnsi="Times New Roman"/>
          <w:sz w:val="28"/>
          <w:szCs w:val="28"/>
          <w:lang w:val="uk-UA"/>
        </w:rPr>
        <w:t>“</w:t>
      </w:r>
      <w:r w:rsidR="007102C4" w:rsidRPr="007102C4">
        <w:rPr>
          <w:rFonts w:ascii="Times New Roman" w:hAnsi="Times New Roman"/>
          <w:sz w:val="28"/>
          <w:szCs w:val="28"/>
          <w:lang w:val="uk-UA"/>
        </w:rPr>
        <w:t>ти</w:t>
      </w:r>
      <w:r w:rsidR="0027411D">
        <w:rPr>
          <w:rFonts w:ascii="Times New Roman" w:hAnsi="Times New Roman"/>
          <w:sz w:val="28"/>
          <w:szCs w:val="28"/>
          <w:lang w:val="uk-UA"/>
        </w:rPr>
        <w:t>”</w:t>
      </w:r>
      <w:r w:rsidR="007102C4" w:rsidRPr="007102C4">
        <w:rPr>
          <w:rFonts w:ascii="Times New Roman" w:hAnsi="Times New Roman"/>
          <w:sz w:val="28"/>
          <w:szCs w:val="28"/>
          <w:lang w:val="uk-UA"/>
        </w:rPr>
        <w:t xml:space="preserve"> є, сам</w:t>
      </w:r>
      <w:r w:rsidR="007102C4">
        <w:rPr>
          <w:rFonts w:ascii="Times New Roman" w:hAnsi="Times New Roman"/>
          <w:sz w:val="28"/>
          <w:szCs w:val="28"/>
          <w:lang w:val="uk-UA"/>
        </w:rPr>
        <w:t>е</w:t>
      </w:r>
      <w:r w:rsidR="007102C4" w:rsidRPr="007102C4">
        <w:rPr>
          <w:rFonts w:ascii="Times New Roman" w:hAnsi="Times New Roman"/>
          <w:sz w:val="28"/>
          <w:szCs w:val="28"/>
          <w:lang w:val="uk-UA"/>
        </w:rPr>
        <w:t xml:space="preserve"> твоє влаштування як </w:t>
      </w:r>
      <w:r w:rsidR="007102C4">
        <w:rPr>
          <w:rFonts w:ascii="Times New Roman" w:hAnsi="Times New Roman"/>
          <w:sz w:val="28"/>
          <w:szCs w:val="28"/>
          <w:lang w:val="uk-UA"/>
        </w:rPr>
        <w:t>суб’єкта</w:t>
      </w:r>
      <w:r w:rsidR="00412BA3" w:rsidRPr="00412BA3">
        <w:rPr>
          <w:rFonts w:ascii="Times New Roman" w:hAnsi="Times New Roman"/>
          <w:sz w:val="28"/>
          <w:szCs w:val="28"/>
          <w:lang w:val="uk-UA"/>
        </w:rPr>
        <w:t xml:space="preserve"> </w:t>
      </w:r>
      <w:r w:rsidR="00B46A35">
        <w:rPr>
          <w:rFonts w:ascii="Times New Roman" w:hAnsi="Times New Roman"/>
          <w:sz w:val="28"/>
          <w:szCs w:val="28"/>
          <w:lang w:val="uk-UA"/>
        </w:rPr>
        <w:t>в</w:t>
      </w:r>
      <w:r w:rsidR="007102C4" w:rsidRPr="007102C4">
        <w:rPr>
          <w:rFonts w:ascii="Times New Roman" w:hAnsi="Times New Roman"/>
          <w:sz w:val="28"/>
          <w:szCs w:val="28"/>
          <w:lang w:val="uk-UA"/>
        </w:rPr>
        <w:t xml:space="preserve"> певному сенсі перебуває під впливом цієї самої влади,</w:t>
      </w:r>
      <w:r w:rsidR="00C37645">
        <w:rPr>
          <w:rFonts w:ascii="Times New Roman" w:hAnsi="Times New Roman"/>
          <w:sz w:val="28"/>
          <w:szCs w:val="28"/>
          <w:lang w:val="uk-UA"/>
        </w:rPr>
        <w:t xml:space="preserve"> — </w:t>
      </w:r>
      <w:r w:rsidR="007102C4" w:rsidRPr="007102C4">
        <w:rPr>
          <w:rFonts w:ascii="Times New Roman" w:hAnsi="Times New Roman"/>
          <w:sz w:val="28"/>
          <w:szCs w:val="28"/>
          <w:lang w:val="uk-UA"/>
        </w:rPr>
        <w:t>щось зовсім інше</w:t>
      </w:r>
      <w:r w:rsidR="007102C4">
        <w:rPr>
          <w:rFonts w:ascii="Times New Roman" w:hAnsi="Times New Roman"/>
          <w:sz w:val="28"/>
          <w:szCs w:val="28"/>
          <w:lang w:val="uk-UA"/>
        </w:rPr>
        <w:t>»</w:t>
      </w:r>
      <w:r w:rsidR="0027411D">
        <w:rPr>
          <w:rFonts w:ascii="Times New Roman" w:hAnsi="Times New Roman"/>
          <w:sz w:val="28"/>
          <w:szCs w:val="28"/>
          <w:lang w:val="uk-UA"/>
        </w:rPr>
        <w:t xml:space="preserve"> </w:t>
      </w:r>
      <w:r w:rsidR="00D80325" w:rsidRPr="00D80325">
        <w:rPr>
          <w:rFonts w:ascii="Times New Roman" w:hAnsi="Times New Roman"/>
          <w:sz w:val="28"/>
          <w:szCs w:val="28"/>
          <w:lang w:val="uk-UA"/>
        </w:rPr>
        <w:t>[</w:t>
      </w:r>
      <w:r w:rsidR="0027411D">
        <w:rPr>
          <w:rFonts w:ascii="Times New Roman" w:hAnsi="Times New Roman"/>
          <w:sz w:val="28"/>
          <w:szCs w:val="28"/>
          <w:lang w:val="uk-UA"/>
        </w:rPr>
        <w:t xml:space="preserve">10, </w:t>
      </w:r>
      <w:r w:rsidR="00194F21">
        <w:rPr>
          <w:rFonts w:ascii="Times New Roman" w:hAnsi="Times New Roman"/>
          <w:sz w:val="28"/>
          <w:szCs w:val="28"/>
          <w:lang w:val="uk-UA"/>
        </w:rPr>
        <w:t>с. </w:t>
      </w:r>
      <w:r w:rsidR="00D80325">
        <w:rPr>
          <w:rFonts w:ascii="Times New Roman" w:hAnsi="Times New Roman"/>
          <w:sz w:val="28"/>
          <w:szCs w:val="28"/>
          <w:lang w:val="uk-UA"/>
        </w:rPr>
        <w:t>16</w:t>
      </w:r>
      <w:r w:rsidR="00D80325" w:rsidRPr="00D80325">
        <w:rPr>
          <w:rFonts w:ascii="Times New Roman" w:hAnsi="Times New Roman"/>
          <w:sz w:val="28"/>
          <w:szCs w:val="28"/>
          <w:lang w:val="uk-UA"/>
        </w:rPr>
        <w:t>]</w:t>
      </w:r>
      <w:r w:rsidR="007102C4">
        <w:rPr>
          <w:rFonts w:ascii="Times New Roman" w:hAnsi="Times New Roman"/>
          <w:sz w:val="28"/>
          <w:szCs w:val="28"/>
          <w:lang w:val="uk-UA"/>
        </w:rPr>
        <w:t xml:space="preserve">. </w:t>
      </w:r>
    </w:p>
    <w:p w:rsidR="00AF4AFC" w:rsidRDefault="00BA6D57" w:rsidP="00BA6D57">
      <w:pPr>
        <w:spacing w:after="0" w:line="360" w:lineRule="auto"/>
        <w:ind w:firstLine="708"/>
        <w:jc w:val="both"/>
        <w:rPr>
          <w:rFonts w:ascii="Times New Roman" w:hAnsi="Times New Roman"/>
          <w:sz w:val="28"/>
          <w:szCs w:val="28"/>
          <w:lang w:val="uk-UA"/>
        </w:rPr>
      </w:pPr>
      <w:r w:rsidRPr="00BA6D57">
        <w:rPr>
          <w:rFonts w:ascii="Times New Roman" w:hAnsi="Times New Roman"/>
          <w:sz w:val="28"/>
          <w:szCs w:val="28"/>
          <w:lang w:val="uk-UA"/>
        </w:rPr>
        <w:t>Г.</w:t>
      </w:r>
      <w:r w:rsidR="00D807C6">
        <w:rPr>
          <w:rFonts w:ascii="Times New Roman" w:hAnsi="Times New Roman"/>
          <w:sz w:val="28"/>
          <w:szCs w:val="28"/>
          <w:lang w:val="uk-UA"/>
        </w:rPr>
        <w:t> </w:t>
      </w:r>
      <w:r w:rsidRPr="00BA6D57">
        <w:rPr>
          <w:rFonts w:ascii="Times New Roman" w:hAnsi="Times New Roman"/>
          <w:sz w:val="28"/>
          <w:szCs w:val="28"/>
          <w:lang w:val="uk-UA"/>
        </w:rPr>
        <w:t>А.</w:t>
      </w:r>
      <w:r w:rsidR="00D807C6">
        <w:rPr>
          <w:rFonts w:ascii="Times New Roman" w:hAnsi="Times New Roman"/>
          <w:sz w:val="28"/>
          <w:szCs w:val="28"/>
          <w:lang w:val="uk-UA"/>
        </w:rPr>
        <w:t> </w:t>
      </w:r>
      <w:r w:rsidRPr="00BA6D57">
        <w:rPr>
          <w:rFonts w:ascii="Times New Roman" w:hAnsi="Times New Roman"/>
          <w:sz w:val="28"/>
          <w:szCs w:val="28"/>
          <w:lang w:val="uk-UA"/>
        </w:rPr>
        <w:t>Цукерман вводить герменевтичну метафору саморозвитку як створення поведінкового тексту, який підлягає прочитанню і тлумаченню, тобто виявленню позиції автора [</w:t>
      </w:r>
      <w:r w:rsidR="009B3BA1">
        <w:rPr>
          <w:rFonts w:ascii="Times New Roman" w:hAnsi="Times New Roman"/>
          <w:sz w:val="28"/>
          <w:szCs w:val="28"/>
          <w:lang w:val="uk-UA"/>
        </w:rPr>
        <w:t>14</w:t>
      </w:r>
      <w:r w:rsidR="00F777A0" w:rsidRPr="00F777A0">
        <w:rPr>
          <w:rFonts w:ascii="Times New Roman" w:hAnsi="Times New Roman"/>
          <w:sz w:val="28"/>
          <w:szCs w:val="28"/>
        </w:rPr>
        <w:t>9</w:t>
      </w:r>
      <w:r w:rsidR="0027411D" w:rsidRPr="0027411D">
        <w:rPr>
          <w:rFonts w:ascii="Times New Roman" w:hAnsi="Times New Roman"/>
          <w:sz w:val="28"/>
          <w:szCs w:val="28"/>
          <w:lang w:val="uk-UA"/>
        </w:rPr>
        <w:t>,</w:t>
      </w:r>
      <w:r w:rsidR="00BB7442" w:rsidRPr="0027411D">
        <w:rPr>
          <w:rFonts w:ascii="Times New Roman" w:hAnsi="Times New Roman"/>
          <w:sz w:val="28"/>
          <w:szCs w:val="28"/>
          <w:lang w:val="uk-UA"/>
        </w:rPr>
        <w:t xml:space="preserve"> </w:t>
      </w:r>
      <w:r w:rsidRPr="00BA6D57">
        <w:rPr>
          <w:rFonts w:ascii="Times New Roman" w:hAnsi="Times New Roman"/>
          <w:sz w:val="28"/>
          <w:szCs w:val="28"/>
          <w:lang w:val="uk-UA"/>
        </w:rPr>
        <w:t xml:space="preserve">с. 24]. </w:t>
      </w:r>
      <w:r w:rsidR="009B274E">
        <w:rPr>
          <w:rFonts w:ascii="Times New Roman" w:hAnsi="Times New Roman"/>
          <w:sz w:val="28"/>
          <w:szCs w:val="28"/>
          <w:lang w:val="uk-UA"/>
        </w:rPr>
        <w:t>Вона розрізняє</w:t>
      </w:r>
      <w:r w:rsidR="00412BA3" w:rsidRPr="00412BA3">
        <w:rPr>
          <w:rFonts w:ascii="Times New Roman" w:hAnsi="Times New Roman"/>
          <w:sz w:val="28"/>
          <w:szCs w:val="28"/>
          <w:lang w:val="uk-UA"/>
        </w:rPr>
        <w:t xml:space="preserve"> </w:t>
      </w:r>
      <w:r w:rsidRPr="00BA6D57">
        <w:rPr>
          <w:rFonts w:ascii="Times New Roman" w:hAnsi="Times New Roman"/>
          <w:sz w:val="28"/>
          <w:szCs w:val="28"/>
          <w:lang w:val="uk-UA"/>
        </w:rPr>
        <w:t>самість і «Я» як текст, що створюється неусвідомлено і ненавмисно, тлумачений іншими</w:t>
      </w:r>
      <w:r w:rsidR="0027411D">
        <w:rPr>
          <w:rFonts w:ascii="Times New Roman" w:hAnsi="Times New Roman"/>
          <w:sz w:val="28"/>
          <w:szCs w:val="28"/>
          <w:lang w:val="uk-UA"/>
        </w:rPr>
        <w:t>,</w:t>
      </w:r>
      <w:r w:rsidRPr="00BA6D57">
        <w:rPr>
          <w:rFonts w:ascii="Times New Roman" w:hAnsi="Times New Roman"/>
          <w:sz w:val="28"/>
          <w:szCs w:val="28"/>
          <w:lang w:val="uk-UA"/>
        </w:rPr>
        <w:t xml:space="preserve"> і текст, відрефлексований, освоєний, який перетворив людину на </w:t>
      </w:r>
      <w:r w:rsidR="00BB7442">
        <w:rPr>
          <w:rFonts w:ascii="Times New Roman" w:hAnsi="Times New Roman"/>
          <w:sz w:val="28"/>
          <w:szCs w:val="28"/>
          <w:lang w:val="uk-UA"/>
        </w:rPr>
        <w:t>суб’єкта</w:t>
      </w:r>
      <w:r w:rsidRPr="00BA6D57">
        <w:rPr>
          <w:rFonts w:ascii="Times New Roman" w:hAnsi="Times New Roman"/>
          <w:sz w:val="28"/>
          <w:szCs w:val="28"/>
          <w:lang w:val="uk-UA"/>
        </w:rPr>
        <w:t xml:space="preserve"> розвитку.</w:t>
      </w:r>
      <w:r w:rsidR="00E56767">
        <w:rPr>
          <w:rFonts w:ascii="Times New Roman" w:hAnsi="Times New Roman"/>
          <w:sz w:val="28"/>
          <w:szCs w:val="28"/>
          <w:lang w:val="uk-UA"/>
        </w:rPr>
        <w:t xml:space="preserve"> </w:t>
      </w:r>
      <w:r w:rsidR="00AE6791">
        <w:rPr>
          <w:rFonts w:ascii="Times New Roman" w:hAnsi="Times New Roman"/>
          <w:sz w:val="28"/>
          <w:szCs w:val="28"/>
          <w:lang w:val="uk-UA"/>
        </w:rPr>
        <w:t>С</w:t>
      </w:r>
      <w:r w:rsidR="009B274E">
        <w:rPr>
          <w:rFonts w:ascii="Times New Roman" w:hAnsi="Times New Roman"/>
          <w:sz w:val="28"/>
          <w:szCs w:val="28"/>
          <w:lang w:val="uk-UA"/>
        </w:rPr>
        <w:t>амість набуває свого значення від інших людей, а значення «Я» визначається самою особистістю.</w:t>
      </w:r>
      <w:r w:rsidR="00412BA3" w:rsidRPr="00AE6791">
        <w:rPr>
          <w:rFonts w:ascii="Times New Roman" w:hAnsi="Times New Roman"/>
          <w:sz w:val="28"/>
          <w:szCs w:val="28"/>
          <w:lang w:val="uk-UA"/>
        </w:rPr>
        <w:t xml:space="preserve"> </w:t>
      </w:r>
    </w:p>
    <w:p w:rsidR="00CA5C80" w:rsidRDefault="004C23EC" w:rsidP="009C2DB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Ідеї, що було розроблено </w:t>
      </w:r>
      <w:r w:rsidR="00FB0DE2">
        <w:rPr>
          <w:rFonts w:ascii="Times New Roman" w:hAnsi="Times New Roman"/>
          <w:sz w:val="28"/>
          <w:szCs w:val="28"/>
          <w:lang w:val="uk-UA"/>
        </w:rPr>
        <w:t>в</w:t>
      </w:r>
      <w:r>
        <w:rPr>
          <w:rFonts w:ascii="Times New Roman" w:hAnsi="Times New Roman"/>
          <w:sz w:val="28"/>
          <w:szCs w:val="28"/>
          <w:lang w:val="uk-UA"/>
        </w:rPr>
        <w:t xml:space="preserve"> культурно-історичному підході, знаходять відображення також у діяльнісному</w:t>
      </w:r>
      <w:r w:rsidR="007E0228">
        <w:rPr>
          <w:rFonts w:ascii="Times New Roman" w:hAnsi="Times New Roman"/>
          <w:sz w:val="28"/>
          <w:szCs w:val="28"/>
          <w:lang w:val="uk-UA"/>
        </w:rPr>
        <w:t xml:space="preserve">, </w:t>
      </w:r>
      <w:r w:rsidR="00B57C94">
        <w:rPr>
          <w:rFonts w:ascii="Times New Roman" w:hAnsi="Times New Roman"/>
          <w:sz w:val="28"/>
          <w:szCs w:val="28"/>
          <w:lang w:val="uk-UA"/>
        </w:rPr>
        <w:t xml:space="preserve">започаткованому </w:t>
      </w:r>
      <w:r w:rsidR="007E0228">
        <w:rPr>
          <w:rFonts w:ascii="Times New Roman" w:hAnsi="Times New Roman"/>
          <w:sz w:val="28"/>
          <w:szCs w:val="28"/>
          <w:lang w:val="uk-UA"/>
        </w:rPr>
        <w:t>О. М. Леонтьєвим,</w:t>
      </w:r>
      <w:r>
        <w:rPr>
          <w:rFonts w:ascii="Times New Roman" w:hAnsi="Times New Roman"/>
          <w:sz w:val="28"/>
          <w:szCs w:val="28"/>
          <w:lang w:val="uk-UA"/>
        </w:rPr>
        <w:t xml:space="preserve"> та </w:t>
      </w:r>
      <w:r w:rsidR="00E479E9">
        <w:rPr>
          <w:rFonts w:ascii="Times New Roman" w:hAnsi="Times New Roman"/>
          <w:sz w:val="28"/>
          <w:szCs w:val="28"/>
          <w:lang w:val="uk-UA"/>
        </w:rPr>
        <w:t>суб’єктно</w:t>
      </w:r>
      <w:r>
        <w:rPr>
          <w:rFonts w:ascii="Times New Roman" w:hAnsi="Times New Roman"/>
          <w:sz w:val="28"/>
          <w:szCs w:val="28"/>
          <w:lang w:val="uk-UA"/>
        </w:rPr>
        <w:t>-діяльнісному</w:t>
      </w:r>
      <w:r w:rsidR="007E0228">
        <w:rPr>
          <w:rFonts w:ascii="Times New Roman" w:hAnsi="Times New Roman"/>
          <w:sz w:val="28"/>
          <w:szCs w:val="28"/>
          <w:lang w:val="uk-UA"/>
        </w:rPr>
        <w:t>, започаткованому С.</w:t>
      </w:r>
      <w:r w:rsidR="007E0228">
        <w:rPr>
          <w:rFonts w:ascii="Times New Roman" w:hAnsi="Times New Roman"/>
          <w:sz w:val="28"/>
          <w:szCs w:val="28"/>
          <w:lang w:val="en-US"/>
        </w:rPr>
        <w:t> </w:t>
      </w:r>
      <w:r w:rsidR="007E0228">
        <w:rPr>
          <w:rFonts w:ascii="Times New Roman" w:hAnsi="Times New Roman"/>
          <w:sz w:val="28"/>
          <w:szCs w:val="28"/>
          <w:lang w:val="uk-UA"/>
        </w:rPr>
        <w:t>Л. Рубінштейном,</w:t>
      </w:r>
      <w:r>
        <w:rPr>
          <w:rFonts w:ascii="Times New Roman" w:hAnsi="Times New Roman"/>
          <w:sz w:val="28"/>
          <w:szCs w:val="28"/>
          <w:lang w:val="uk-UA"/>
        </w:rPr>
        <w:t xml:space="preserve"> підходах. </w:t>
      </w:r>
      <w:r w:rsidR="00CD66B3">
        <w:rPr>
          <w:rFonts w:ascii="Times New Roman" w:hAnsi="Times New Roman"/>
          <w:sz w:val="28"/>
          <w:szCs w:val="28"/>
          <w:lang w:val="uk-UA"/>
        </w:rPr>
        <w:t>С. Л. Рубінштейн, вирішуючи проблему співвідношення зовнішнього та внутрішнього</w:t>
      </w:r>
      <w:r w:rsidR="009E5C85">
        <w:rPr>
          <w:rFonts w:ascii="Times New Roman" w:hAnsi="Times New Roman"/>
          <w:sz w:val="28"/>
          <w:szCs w:val="28"/>
          <w:lang w:val="uk-UA"/>
        </w:rPr>
        <w:t xml:space="preserve">, визначення </w:t>
      </w:r>
      <w:r w:rsidR="00FB0DE2">
        <w:rPr>
          <w:rFonts w:ascii="Times New Roman" w:hAnsi="Times New Roman"/>
          <w:sz w:val="28"/>
          <w:szCs w:val="28"/>
          <w:lang w:val="uk-UA"/>
        </w:rPr>
        <w:t>і</w:t>
      </w:r>
      <w:r w:rsidR="009E5C85">
        <w:rPr>
          <w:rFonts w:ascii="Times New Roman" w:hAnsi="Times New Roman"/>
          <w:sz w:val="28"/>
          <w:szCs w:val="28"/>
          <w:lang w:val="uk-UA"/>
        </w:rPr>
        <w:t xml:space="preserve"> самовизначення</w:t>
      </w:r>
      <w:r w:rsidR="00CD66B3">
        <w:rPr>
          <w:rFonts w:ascii="Times New Roman" w:hAnsi="Times New Roman"/>
          <w:sz w:val="28"/>
          <w:szCs w:val="28"/>
          <w:lang w:val="uk-UA"/>
        </w:rPr>
        <w:t xml:space="preserve"> </w:t>
      </w:r>
      <w:r w:rsidR="00FB0DE2">
        <w:rPr>
          <w:rFonts w:ascii="Times New Roman" w:hAnsi="Times New Roman"/>
          <w:sz w:val="28"/>
          <w:szCs w:val="28"/>
          <w:lang w:val="uk-UA"/>
        </w:rPr>
        <w:t>в</w:t>
      </w:r>
      <w:r w:rsidR="00CD66B3">
        <w:rPr>
          <w:rFonts w:ascii="Times New Roman" w:hAnsi="Times New Roman"/>
          <w:sz w:val="28"/>
          <w:szCs w:val="28"/>
          <w:lang w:val="uk-UA"/>
        </w:rPr>
        <w:t xml:space="preserve"> діяльності та розвитку особистості, сформулював свій відомий принцип: «</w:t>
      </w:r>
      <w:r w:rsidR="00CD66B3" w:rsidRPr="00CD66B3">
        <w:rPr>
          <w:rFonts w:ascii="Times New Roman" w:hAnsi="Times New Roman"/>
          <w:sz w:val="28"/>
          <w:szCs w:val="28"/>
          <w:lang w:val="uk-UA"/>
        </w:rPr>
        <w:t>Зовнішні причини діють через внутрішні умови»</w:t>
      </w:r>
      <w:r w:rsidR="00334496">
        <w:rPr>
          <w:rFonts w:ascii="Times New Roman" w:hAnsi="Times New Roman"/>
          <w:sz w:val="28"/>
          <w:szCs w:val="28"/>
          <w:lang w:val="uk-UA"/>
        </w:rPr>
        <w:t xml:space="preserve"> </w:t>
      </w:r>
      <w:r w:rsidR="009E5C85" w:rsidRPr="009E5C85">
        <w:rPr>
          <w:rFonts w:ascii="Times New Roman" w:hAnsi="Times New Roman"/>
          <w:sz w:val="28"/>
          <w:szCs w:val="28"/>
          <w:lang w:val="uk-UA"/>
        </w:rPr>
        <w:t>[</w:t>
      </w:r>
      <w:r w:rsidR="00334496">
        <w:rPr>
          <w:rFonts w:ascii="Times New Roman" w:hAnsi="Times New Roman"/>
          <w:sz w:val="28"/>
          <w:szCs w:val="28"/>
          <w:lang w:val="uk-UA"/>
        </w:rPr>
        <w:t>12</w:t>
      </w:r>
      <w:r w:rsidR="00F777A0" w:rsidRPr="00F777A0">
        <w:rPr>
          <w:rFonts w:ascii="Times New Roman" w:hAnsi="Times New Roman"/>
          <w:sz w:val="28"/>
          <w:szCs w:val="28"/>
          <w:lang w:val="uk-UA"/>
        </w:rPr>
        <w:t>8</w:t>
      </w:r>
      <w:r w:rsidR="00D807C6">
        <w:rPr>
          <w:rFonts w:ascii="Times New Roman" w:hAnsi="Times New Roman"/>
          <w:sz w:val="28"/>
          <w:szCs w:val="28"/>
          <w:lang w:val="uk-UA"/>
        </w:rPr>
        <w:t xml:space="preserve">, </w:t>
      </w:r>
      <w:r w:rsidR="00BA5EB4">
        <w:rPr>
          <w:rFonts w:ascii="Times New Roman" w:hAnsi="Times New Roman"/>
          <w:sz w:val="28"/>
          <w:szCs w:val="28"/>
          <w:lang w:val="uk-UA"/>
        </w:rPr>
        <w:t>с. 96</w:t>
      </w:r>
      <w:r w:rsidR="009E5C85" w:rsidRPr="009E5C85">
        <w:rPr>
          <w:rFonts w:ascii="Times New Roman" w:hAnsi="Times New Roman"/>
          <w:sz w:val="28"/>
          <w:szCs w:val="28"/>
          <w:lang w:val="uk-UA"/>
        </w:rPr>
        <w:t>]</w:t>
      </w:r>
      <w:r w:rsidR="00CD66B3">
        <w:rPr>
          <w:rFonts w:ascii="Times New Roman" w:hAnsi="Times New Roman"/>
          <w:sz w:val="28"/>
          <w:szCs w:val="28"/>
          <w:lang w:val="uk-UA"/>
        </w:rPr>
        <w:t>.</w:t>
      </w:r>
      <w:r w:rsidR="00412BA3" w:rsidRPr="00412BA3">
        <w:rPr>
          <w:rFonts w:ascii="Times New Roman" w:hAnsi="Times New Roman"/>
          <w:sz w:val="28"/>
          <w:szCs w:val="28"/>
          <w:lang w:val="uk-UA"/>
        </w:rPr>
        <w:t xml:space="preserve"> </w:t>
      </w:r>
      <w:r w:rsidR="009E5C85">
        <w:rPr>
          <w:rFonts w:ascii="Times New Roman" w:hAnsi="Times New Roman"/>
          <w:sz w:val="28"/>
          <w:szCs w:val="28"/>
          <w:lang w:val="uk-UA"/>
        </w:rPr>
        <w:t xml:space="preserve">Та </w:t>
      </w:r>
      <w:r w:rsidR="00FB0DE2">
        <w:rPr>
          <w:rFonts w:ascii="Times New Roman" w:hAnsi="Times New Roman"/>
          <w:sz w:val="28"/>
          <w:szCs w:val="28"/>
          <w:lang w:val="uk-UA"/>
        </w:rPr>
        <w:t>на</w:t>
      </w:r>
      <w:r w:rsidR="009E5C85">
        <w:rPr>
          <w:rFonts w:ascii="Times New Roman" w:hAnsi="Times New Roman"/>
          <w:sz w:val="28"/>
          <w:szCs w:val="28"/>
          <w:lang w:val="uk-UA"/>
        </w:rPr>
        <w:t>дав йому конкретизаці</w:t>
      </w:r>
      <w:r w:rsidR="00FB0DE2">
        <w:rPr>
          <w:rFonts w:ascii="Times New Roman" w:hAnsi="Times New Roman"/>
          <w:sz w:val="28"/>
          <w:szCs w:val="28"/>
          <w:lang w:val="uk-UA"/>
        </w:rPr>
        <w:t>ї</w:t>
      </w:r>
      <w:r w:rsidR="009E5C85">
        <w:rPr>
          <w:rFonts w:ascii="Times New Roman" w:hAnsi="Times New Roman"/>
          <w:sz w:val="28"/>
          <w:szCs w:val="28"/>
          <w:lang w:val="uk-UA"/>
        </w:rPr>
        <w:t>: «…</w:t>
      </w:r>
      <w:r w:rsidR="009E5C85" w:rsidRPr="009E5C85">
        <w:rPr>
          <w:rFonts w:ascii="Times New Roman" w:hAnsi="Times New Roman"/>
          <w:sz w:val="28"/>
          <w:szCs w:val="28"/>
          <w:lang w:val="uk-UA"/>
        </w:rPr>
        <w:t xml:space="preserve">строго кажучи, внутрішні умови виступають як причини (проблема саморозвитку, саморуху, рушійні сили розвитку, джерела розвитку знаходяться </w:t>
      </w:r>
      <w:r w:rsidR="00B46A35">
        <w:rPr>
          <w:rFonts w:ascii="Times New Roman" w:hAnsi="Times New Roman"/>
          <w:sz w:val="28"/>
          <w:szCs w:val="28"/>
          <w:lang w:val="uk-UA"/>
        </w:rPr>
        <w:t>у</w:t>
      </w:r>
      <w:r w:rsidR="009E5C85" w:rsidRPr="009E5C85">
        <w:rPr>
          <w:rFonts w:ascii="Times New Roman" w:hAnsi="Times New Roman"/>
          <w:sz w:val="28"/>
          <w:szCs w:val="28"/>
          <w:lang w:val="uk-UA"/>
        </w:rPr>
        <w:t xml:space="preserve"> самому процесі розвитку як його внутрішні причини), а зовнішні причини виступають як умови, як обставини</w:t>
      </w:r>
      <w:r w:rsidR="009E5C85">
        <w:rPr>
          <w:rFonts w:ascii="Times New Roman" w:hAnsi="Times New Roman"/>
          <w:sz w:val="28"/>
          <w:szCs w:val="28"/>
          <w:lang w:val="uk-UA"/>
        </w:rPr>
        <w:t xml:space="preserve">» </w:t>
      </w:r>
      <w:r w:rsidR="009E5C85" w:rsidRPr="001617E1">
        <w:rPr>
          <w:rFonts w:ascii="Times New Roman" w:hAnsi="Times New Roman"/>
          <w:sz w:val="28"/>
          <w:szCs w:val="28"/>
          <w:lang w:val="uk-UA"/>
        </w:rPr>
        <w:t>[</w:t>
      </w:r>
      <w:r w:rsidR="00D807C6">
        <w:rPr>
          <w:rFonts w:ascii="Times New Roman" w:hAnsi="Times New Roman"/>
          <w:sz w:val="28"/>
          <w:szCs w:val="28"/>
          <w:lang w:val="uk-UA"/>
        </w:rPr>
        <w:t xml:space="preserve">там само, </w:t>
      </w:r>
      <w:r w:rsidR="00BA5EB4">
        <w:rPr>
          <w:rFonts w:ascii="Times New Roman" w:hAnsi="Times New Roman"/>
          <w:sz w:val="28"/>
          <w:szCs w:val="28"/>
          <w:lang w:val="uk-UA"/>
        </w:rPr>
        <w:t>с. 34</w:t>
      </w:r>
      <w:r w:rsidR="009E5C85" w:rsidRPr="001617E1">
        <w:rPr>
          <w:rFonts w:ascii="Times New Roman" w:hAnsi="Times New Roman"/>
          <w:sz w:val="28"/>
          <w:szCs w:val="28"/>
          <w:lang w:val="uk-UA"/>
        </w:rPr>
        <w:t>]</w:t>
      </w:r>
      <w:r w:rsidR="009E5C85" w:rsidRPr="009E5C85">
        <w:rPr>
          <w:rFonts w:ascii="Times New Roman" w:hAnsi="Times New Roman"/>
          <w:sz w:val="28"/>
          <w:szCs w:val="28"/>
          <w:lang w:val="uk-UA"/>
        </w:rPr>
        <w:t>.</w:t>
      </w:r>
      <w:r w:rsidR="00412BA3" w:rsidRPr="00B04D86">
        <w:rPr>
          <w:rFonts w:ascii="Times New Roman" w:hAnsi="Times New Roman"/>
          <w:sz w:val="28"/>
          <w:szCs w:val="28"/>
          <w:lang w:val="uk-UA"/>
        </w:rPr>
        <w:t xml:space="preserve"> </w:t>
      </w:r>
      <w:r w:rsidR="00B04D86">
        <w:rPr>
          <w:rFonts w:ascii="Times New Roman" w:hAnsi="Times New Roman"/>
          <w:sz w:val="28"/>
          <w:szCs w:val="28"/>
          <w:lang w:val="uk-UA"/>
        </w:rPr>
        <w:t>П</w:t>
      </w:r>
      <w:r w:rsidR="009E5C85">
        <w:rPr>
          <w:rFonts w:ascii="Times New Roman" w:hAnsi="Times New Roman"/>
          <w:sz w:val="28"/>
          <w:szCs w:val="28"/>
          <w:lang w:val="uk-UA"/>
        </w:rPr>
        <w:t>ід внутрішніми умовами</w:t>
      </w:r>
      <w:r w:rsidR="00B04D86">
        <w:rPr>
          <w:rFonts w:ascii="Times New Roman" w:hAnsi="Times New Roman"/>
          <w:sz w:val="28"/>
          <w:szCs w:val="28"/>
          <w:lang w:val="uk-UA"/>
        </w:rPr>
        <w:t xml:space="preserve"> </w:t>
      </w:r>
      <w:r w:rsidR="009E5C85">
        <w:rPr>
          <w:rFonts w:ascii="Times New Roman" w:hAnsi="Times New Roman"/>
          <w:sz w:val="28"/>
          <w:szCs w:val="28"/>
          <w:lang w:val="uk-UA"/>
        </w:rPr>
        <w:t>він</w:t>
      </w:r>
      <w:r w:rsidR="00E3590F">
        <w:rPr>
          <w:rFonts w:ascii="Times New Roman" w:hAnsi="Times New Roman"/>
          <w:sz w:val="28"/>
          <w:szCs w:val="28"/>
          <w:lang w:val="uk-UA"/>
        </w:rPr>
        <w:t xml:space="preserve"> розумів якості людини, її модальності як суб’єкта життя, </w:t>
      </w:r>
      <w:r w:rsidR="00010EBE">
        <w:rPr>
          <w:rFonts w:ascii="Times New Roman" w:hAnsi="Times New Roman"/>
          <w:sz w:val="28"/>
          <w:szCs w:val="28"/>
          <w:lang w:val="uk-UA"/>
        </w:rPr>
        <w:t>у</w:t>
      </w:r>
      <w:r w:rsidR="00E3590F">
        <w:rPr>
          <w:rFonts w:ascii="Times New Roman" w:hAnsi="Times New Roman"/>
          <w:sz w:val="28"/>
          <w:szCs w:val="28"/>
          <w:lang w:val="uk-UA"/>
        </w:rPr>
        <w:t xml:space="preserve"> яких знаходить вираження спосіб її існування</w:t>
      </w:r>
      <w:r w:rsidR="009E5C85">
        <w:rPr>
          <w:rFonts w:ascii="Times New Roman" w:hAnsi="Times New Roman"/>
          <w:sz w:val="28"/>
          <w:szCs w:val="28"/>
          <w:lang w:val="uk-UA"/>
        </w:rPr>
        <w:t xml:space="preserve">. </w:t>
      </w:r>
      <w:r w:rsidR="001339F4">
        <w:rPr>
          <w:rFonts w:ascii="Times New Roman" w:hAnsi="Times New Roman"/>
          <w:sz w:val="28"/>
          <w:szCs w:val="28"/>
          <w:lang w:val="uk-UA"/>
        </w:rPr>
        <w:t>О. М. Леонтьєв</w:t>
      </w:r>
      <w:r w:rsidR="001513B4">
        <w:rPr>
          <w:rFonts w:ascii="Times New Roman" w:hAnsi="Times New Roman"/>
          <w:sz w:val="28"/>
          <w:szCs w:val="28"/>
          <w:lang w:val="uk-UA"/>
        </w:rPr>
        <w:t>,</w:t>
      </w:r>
      <w:r w:rsidR="001339F4">
        <w:rPr>
          <w:rFonts w:ascii="Times New Roman" w:hAnsi="Times New Roman"/>
          <w:sz w:val="28"/>
          <w:szCs w:val="28"/>
          <w:lang w:val="uk-UA"/>
        </w:rPr>
        <w:t xml:space="preserve"> у цілому погоджуючись з означеним положенням про внутрішні умови</w:t>
      </w:r>
      <w:r w:rsidR="00DA21FC">
        <w:rPr>
          <w:rFonts w:ascii="Times New Roman" w:hAnsi="Times New Roman"/>
          <w:sz w:val="28"/>
          <w:szCs w:val="28"/>
          <w:lang w:val="uk-UA"/>
        </w:rPr>
        <w:t>,</w:t>
      </w:r>
      <w:r w:rsidR="00AE6791">
        <w:rPr>
          <w:rFonts w:ascii="Times New Roman" w:hAnsi="Times New Roman"/>
          <w:sz w:val="28"/>
          <w:szCs w:val="28"/>
          <w:lang w:val="uk-UA"/>
        </w:rPr>
        <w:t xml:space="preserve"> </w:t>
      </w:r>
      <w:r w:rsidR="001339F4">
        <w:rPr>
          <w:rFonts w:ascii="Times New Roman" w:hAnsi="Times New Roman"/>
          <w:sz w:val="28"/>
          <w:szCs w:val="28"/>
          <w:lang w:val="uk-UA"/>
        </w:rPr>
        <w:t xml:space="preserve">наполягає на оберненні тези: «Внутрішнє (суб’єкт) діє через зовнішнє та цим саме себе змінює» </w:t>
      </w:r>
      <w:r w:rsidR="001339F4" w:rsidRPr="001339F4">
        <w:rPr>
          <w:rFonts w:ascii="Times New Roman" w:hAnsi="Times New Roman"/>
          <w:sz w:val="28"/>
          <w:szCs w:val="28"/>
          <w:lang w:val="uk-UA"/>
        </w:rPr>
        <w:t>[</w:t>
      </w:r>
      <w:r w:rsidR="00F777A0" w:rsidRPr="00F777A0">
        <w:rPr>
          <w:rFonts w:ascii="Times New Roman" w:hAnsi="Times New Roman"/>
          <w:sz w:val="28"/>
          <w:szCs w:val="28"/>
          <w:lang w:val="uk-UA"/>
        </w:rPr>
        <w:t>82</w:t>
      </w:r>
      <w:r w:rsidR="001339F4" w:rsidRPr="001339F4">
        <w:rPr>
          <w:rFonts w:ascii="Times New Roman" w:hAnsi="Times New Roman"/>
          <w:sz w:val="28"/>
          <w:szCs w:val="28"/>
          <w:lang w:val="uk-UA"/>
        </w:rPr>
        <w:t>].</w:t>
      </w:r>
      <w:r w:rsidR="00412BA3" w:rsidRPr="00412BA3">
        <w:rPr>
          <w:rFonts w:ascii="Times New Roman" w:hAnsi="Times New Roman"/>
          <w:sz w:val="28"/>
          <w:szCs w:val="28"/>
          <w:lang w:val="uk-UA"/>
        </w:rPr>
        <w:t xml:space="preserve"> </w:t>
      </w:r>
      <w:r w:rsidR="00AE6791">
        <w:rPr>
          <w:rFonts w:ascii="Times New Roman" w:hAnsi="Times New Roman"/>
          <w:sz w:val="28"/>
          <w:szCs w:val="28"/>
          <w:lang w:val="uk-UA"/>
        </w:rPr>
        <w:t>У</w:t>
      </w:r>
      <w:r w:rsidR="001B701F">
        <w:rPr>
          <w:rFonts w:ascii="Times New Roman" w:hAnsi="Times New Roman"/>
          <w:sz w:val="28"/>
          <w:szCs w:val="28"/>
          <w:lang w:val="uk-UA"/>
        </w:rPr>
        <w:t xml:space="preserve">мовна зосередженість </w:t>
      </w:r>
      <w:r w:rsidR="00DA21FC">
        <w:rPr>
          <w:rFonts w:ascii="Times New Roman" w:hAnsi="Times New Roman"/>
          <w:sz w:val="28"/>
          <w:szCs w:val="28"/>
          <w:lang w:val="uk-UA"/>
        </w:rPr>
        <w:t>О. М. </w:t>
      </w:r>
      <w:r w:rsidR="00CE1662">
        <w:rPr>
          <w:rFonts w:ascii="Times New Roman" w:hAnsi="Times New Roman"/>
          <w:sz w:val="28"/>
          <w:szCs w:val="28"/>
          <w:lang w:val="uk-UA"/>
        </w:rPr>
        <w:t>Леонтьєва на перетворенні зовнішньої дійсн</w:t>
      </w:r>
      <w:r w:rsidR="00DA21FC">
        <w:rPr>
          <w:rFonts w:ascii="Times New Roman" w:hAnsi="Times New Roman"/>
          <w:sz w:val="28"/>
          <w:szCs w:val="28"/>
          <w:lang w:val="uk-UA"/>
        </w:rPr>
        <w:t>ості за допомогою діяльності, С. Л. </w:t>
      </w:r>
      <w:r w:rsidR="00CE1662">
        <w:rPr>
          <w:rFonts w:ascii="Times New Roman" w:hAnsi="Times New Roman"/>
          <w:sz w:val="28"/>
          <w:szCs w:val="28"/>
          <w:lang w:val="uk-UA"/>
        </w:rPr>
        <w:t xml:space="preserve">Рубінштейна на внутрішніх умовах як властивостях, знайшла відображення </w:t>
      </w:r>
      <w:r w:rsidR="00010EBE">
        <w:rPr>
          <w:rFonts w:ascii="Times New Roman" w:hAnsi="Times New Roman"/>
          <w:sz w:val="28"/>
          <w:szCs w:val="28"/>
          <w:lang w:val="uk-UA"/>
        </w:rPr>
        <w:t>в</w:t>
      </w:r>
      <w:r w:rsidR="00CE1662">
        <w:rPr>
          <w:rFonts w:ascii="Times New Roman" w:hAnsi="Times New Roman"/>
          <w:sz w:val="28"/>
          <w:szCs w:val="28"/>
          <w:lang w:val="uk-UA"/>
        </w:rPr>
        <w:t xml:space="preserve"> подальшій концептуалі</w:t>
      </w:r>
      <w:r w:rsidR="001B701F">
        <w:rPr>
          <w:rFonts w:ascii="Times New Roman" w:hAnsi="Times New Roman"/>
          <w:sz w:val="28"/>
          <w:szCs w:val="28"/>
          <w:lang w:val="uk-UA"/>
        </w:rPr>
        <w:t>зації са</w:t>
      </w:r>
      <w:r w:rsidR="009C2DBC">
        <w:rPr>
          <w:rFonts w:ascii="Times New Roman" w:hAnsi="Times New Roman"/>
          <w:sz w:val="28"/>
          <w:szCs w:val="28"/>
          <w:lang w:val="uk-UA"/>
        </w:rPr>
        <w:t>морозвитку особистості.</w:t>
      </w:r>
    </w:p>
    <w:p w:rsidR="00C120EB" w:rsidRPr="007D5A0A" w:rsidRDefault="00B04D86" w:rsidP="007D5A0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П</w:t>
      </w:r>
      <w:r w:rsidR="00CA5C80">
        <w:rPr>
          <w:rFonts w:ascii="Times New Roman" w:hAnsi="Times New Roman"/>
          <w:sz w:val="28"/>
          <w:szCs w:val="28"/>
          <w:lang w:val="uk-UA"/>
        </w:rPr>
        <w:t>редставникам діяльнісного підходу властиво визначати саморозвиток як особливу діяльність. М. О. Фрізен пише: «Саморозвиток</w:t>
      </w:r>
      <w:r w:rsidR="00C37645">
        <w:rPr>
          <w:rFonts w:ascii="Times New Roman" w:hAnsi="Times New Roman"/>
          <w:sz w:val="28"/>
          <w:szCs w:val="28"/>
          <w:lang w:val="uk-UA"/>
        </w:rPr>
        <w:t xml:space="preserve"> — </w:t>
      </w:r>
      <w:r w:rsidR="00CA5C80">
        <w:rPr>
          <w:rFonts w:ascii="Times New Roman" w:hAnsi="Times New Roman"/>
          <w:sz w:val="28"/>
          <w:szCs w:val="28"/>
          <w:lang w:val="uk-UA"/>
        </w:rPr>
        <w:t xml:space="preserve">свідома діяльність, спрямована на якомога більш повну реалізацію себе як особистості» </w:t>
      </w:r>
      <w:r w:rsidR="00CA5C80" w:rsidRPr="00CA5C80">
        <w:rPr>
          <w:rFonts w:ascii="Times New Roman" w:hAnsi="Times New Roman"/>
          <w:sz w:val="28"/>
          <w:szCs w:val="28"/>
        </w:rPr>
        <w:t>[</w:t>
      </w:r>
      <w:r w:rsidR="00F777A0" w:rsidRPr="00F777A0">
        <w:rPr>
          <w:rFonts w:ascii="Times New Roman" w:hAnsi="Times New Roman"/>
          <w:sz w:val="28"/>
          <w:szCs w:val="28"/>
        </w:rPr>
        <w:t>145</w:t>
      </w:r>
      <w:r w:rsidR="00D807C6">
        <w:rPr>
          <w:rFonts w:ascii="Times New Roman" w:hAnsi="Times New Roman"/>
          <w:sz w:val="28"/>
          <w:szCs w:val="28"/>
          <w:lang w:val="uk-UA"/>
        </w:rPr>
        <w:t>, с</w:t>
      </w:r>
      <w:r w:rsidR="00CA5C80">
        <w:rPr>
          <w:rFonts w:ascii="Times New Roman" w:hAnsi="Times New Roman"/>
          <w:sz w:val="28"/>
          <w:szCs w:val="28"/>
        </w:rPr>
        <w:t>. 24</w:t>
      </w:r>
      <w:r w:rsidR="00CA5C80" w:rsidRPr="00CA5C80">
        <w:rPr>
          <w:rFonts w:ascii="Times New Roman" w:hAnsi="Times New Roman"/>
          <w:sz w:val="28"/>
          <w:szCs w:val="28"/>
        </w:rPr>
        <w:t>]</w:t>
      </w:r>
      <w:r w:rsidR="00CA5C80">
        <w:rPr>
          <w:rFonts w:ascii="Times New Roman" w:hAnsi="Times New Roman"/>
          <w:sz w:val="28"/>
          <w:szCs w:val="28"/>
          <w:lang w:val="uk-UA"/>
        </w:rPr>
        <w:t>.</w:t>
      </w:r>
      <w:r w:rsidR="007D5A0A">
        <w:rPr>
          <w:rFonts w:ascii="Times New Roman" w:hAnsi="Times New Roman"/>
          <w:sz w:val="28"/>
          <w:szCs w:val="28"/>
          <w:lang w:val="uk-UA"/>
        </w:rPr>
        <w:t xml:space="preserve"> </w:t>
      </w:r>
      <w:r w:rsidR="00010EBE">
        <w:rPr>
          <w:rFonts w:ascii="Times New Roman" w:hAnsi="Times New Roman"/>
          <w:sz w:val="28"/>
          <w:szCs w:val="28"/>
          <w:lang w:val="uk-UA"/>
        </w:rPr>
        <w:t>Подібн</w:t>
      </w:r>
      <w:r w:rsidR="007D5A0A">
        <w:rPr>
          <w:rFonts w:ascii="Times New Roman" w:hAnsi="Times New Roman"/>
          <w:sz w:val="28"/>
          <w:szCs w:val="28"/>
          <w:lang w:val="uk-UA"/>
        </w:rPr>
        <w:t>е визначення належить С. Б. Кузіковій</w:t>
      </w:r>
      <w:r w:rsidR="00010EBE">
        <w:rPr>
          <w:rFonts w:ascii="Times New Roman" w:hAnsi="Times New Roman"/>
          <w:sz w:val="28"/>
          <w:szCs w:val="28"/>
          <w:lang w:val="uk-UA"/>
        </w:rPr>
        <w:t>:</w:t>
      </w:r>
      <w:r w:rsidR="007D5A0A" w:rsidRPr="00D8455C">
        <w:rPr>
          <w:rFonts w:ascii="Times New Roman" w:hAnsi="Times New Roman"/>
          <w:sz w:val="28"/>
          <w:szCs w:val="28"/>
          <w:lang w:val="uk-UA"/>
        </w:rPr>
        <w:t xml:space="preserve"> саморозвиток</w:t>
      </w:r>
      <w:r w:rsidR="00C37645">
        <w:rPr>
          <w:rFonts w:ascii="Times New Roman" w:hAnsi="Times New Roman"/>
          <w:sz w:val="28"/>
          <w:szCs w:val="28"/>
          <w:lang w:val="uk-UA"/>
        </w:rPr>
        <w:t xml:space="preserve"> — </w:t>
      </w:r>
      <w:r w:rsidR="007D5A0A" w:rsidRPr="00D8455C">
        <w:rPr>
          <w:rFonts w:ascii="Times New Roman" w:hAnsi="Times New Roman"/>
          <w:sz w:val="28"/>
          <w:szCs w:val="28"/>
          <w:lang w:val="uk-UA"/>
        </w:rPr>
        <w:t xml:space="preserve">це «свідома, цілеспрямована і самокерована активність особистості, мета якої полягає </w:t>
      </w:r>
      <w:r w:rsidR="00010EBE">
        <w:rPr>
          <w:rFonts w:ascii="Times New Roman" w:hAnsi="Times New Roman"/>
          <w:sz w:val="28"/>
          <w:szCs w:val="28"/>
          <w:lang w:val="uk-UA"/>
        </w:rPr>
        <w:t>в</w:t>
      </w:r>
      <w:r w:rsidR="007D5A0A">
        <w:rPr>
          <w:rFonts w:ascii="Times New Roman" w:hAnsi="Times New Roman"/>
          <w:sz w:val="28"/>
          <w:szCs w:val="28"/>
          <w:lang w:val="uk-UA"/>
        </w:rPr>
        <w:t xml:space="preserve"> самозміненні </w:t>
      </w:r>
      <w:r w:rsidR="00010EBE">
        <w:rPr>
          <w:rFonts w:ascii="Times New Roman" w:hAnsi="Times New Roman"/>
          <w:sz w:val="28"/>
          <w:szCs w:val="28"/>
          <w:lang w:val="uk-UA"/>
        </w:rPr>
        <w:t>в</w:t>
      </w:r>
      <w:r w:rsidR="007D5A0A" w:rsidRPr="00D8455C">
        <w:rPr>
          <w:rFonts w:ascii="Times New Roman" w:hAnsi="Times New Roman"/>
          <w:sz w:val="28"/>
          <w:szCs w:val="28"/>
          <w:lang w:val="uk-UA"/>
        </w:rPr>
        <w:t xml:space="preserve"> позитивному напрям</w:t>
      </w:r>
      <w:r w:rsidR="007D5A0A">
        <w:rPr>
          <w:rFonts w:ascii="Times New Roman" w:hAnsi="Times New Roman"/>
          <w:sz w:val="28"/>
          <w:szCs w:val="28"/>
          <w:lang w:val="uk-UA"/>
        </w:rPr>
        <w:t>ку, що й забезпечує особистісне зростання, самовдосконалення» [</w:t>
      </w:r>
      <w:r w:rsidR="00334496">
        <w:rPr>
          <w:rFonts w:ascii="Times New Roman" w:hAnsi="Times New Roman"/>
          <w:sz w:val="28"/>
          <w:szCs w:val="28"/>
          <w:lang w:val="uk-UA"/>
        </w:rPr>
        <w:t>7</w:t>
      </w:r>
      <w:r w:rsidR="00F777A0" w:rsidRPr="00F777A0">
        <w:rPr>
          <w:rFonts w:ascii="Times New Roman" w:hAnsi="Times New Roman"/>
          <w:sz w:val="28"/>
          <w:szCs w:val="28"/>
          <w:lang w:val="uk-UA"/>
        </w:rPr>
        <w:t>6</w:t>
      </w:r>
      <w:r w:rsidR="007D5A0A" w:rsidRPr="00D8455C">
        <w:rPr>
          <w:rFonts w:ascii="Times New Roman" w:hAnsi="Times New Roman"/>
          <w:sz w:val="28"/>
          <w:szCs w:val="28"/>
          <w:lang w:val="uk-UA"/>
        </w:rPr>
        <w:t>, c. 175].</w:t>
      </w:r>
    </w:p>
    <w:p w:rsidR="00CE1662" w:rsidRPr="007B4426" w:rsidRDefault="00C120EB" w:rsidP="00C120E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 Г. Асмолов</w:t>
      </w:r>
      <w:r w:rsidR="00890019" w:rsidRPr="00890019">
        <w:rPr>
          <w:rFonts w:ascii="Times New Roman" w:hAnsi="Times New Roman"/>
          <w:sz w:val="28"/>
          <w:szCs w:val="28"/>
          <w:lang w:val="uk-UA"/>
        </w:rPr>
        <w:t xml:space="preserve"> </w:t>
      </w:r>
      <w:r w:rsidR="007D5A0A">
        <w:rPr>
          <w:rFonts w:ascii="Times New Roman" w:hAnsi="Times New Roman"/>
          <w:sz w:val="28"/>
          <w:szCs w:val="28"/>
          <w:lang w:val="uk-UA"/>
        </w:rPr>
        <w:t xml:space="preserve">підкреслює значення проблемних та конфліктних ситуацій у якості рушійних сил саморозвитку та </w:t>
      </w:r>
      <w:r w:rsidR="00010EBE">
        <w:rPr>
          <w:rFonts w:ascii="Times New Roman" w:hAnsi="Times New Roman"/>
          <w:sz w:val="28"/>
          <w:szCs w:val="28"/>
          <w:lang w:val="uk-UA"/>
        </w:rPr>
        <w:t>зазна</w:t>
      </w:r>
      <w:r w:rsidR="007D5A0A">
        <w:rPr>
          <w:rFonts w:ascii="Times New Roman" w:hAnsi="Times New Roman"/>
          <w:sz w:val="28"/>
          <w:szCs w:val="28"/>
          <w:lang w:val="uk-UA"/>
        </w:rPr>
        <w:t>чає</w:t>
      </w:r>
      <w:r>
        <w:rPr>
          <w:rFonts w:ascii="Times New Roman" w:hAnsi="Times New Roman"/>
          <w:sz w:val="28"/>
          <w:szCs w:val="28"/>
          <w:lang w:val="uk-UA"/>
        </w:rPr>
        <w:t xml:space="preserve">, що, коли особистість стикається </w:t>
      </w:r>
      <w:r w:rsidR="00DA21FC">
        <w:rPr>
          <w:rFonts w:ascii="Times New Roman" w:hAnsi="Times New Roman"/>
          <w:sz w:val="28"/>
          <w:szCs w:val="28"/>
          <w:lang w:val="uk-UA"/>
        </w:rPr>
        <w:t>з такими</w:t>
      </w:r>
      <w:r>
        <w:rPr>
          <w:rFonts w:ascii="Times New Roman" w:hAnsi="Times New Roman"/>
          <w:sz w:val="28"/>
          <w:szCs w:val="28"/>
          <w:lang w:val="uk-UA"/>
        </w:rPr>
        <w:t xml:space="preserve"> ситуаціями, подолати які звичним способом неможливо, вона «проявляє свою активність, яка знаходить відображення </w:t>
      </w:r>
      <w:r w:rsidR="00010EBE">
        <w:rPr>
          <w:rFonts w:ascii="Times New Roman" w:hAnsi="Times New Roman"/>
          <w:sz w:val="28"/>
          <w:szCs w:val="28"/>
          <w:lang w:val="uk-UA"/>
        </w:rPr>
        <w:t>в</w:t>
      </w:r>
      <w:r>
        <w:rPr>
          <w:rFonts w:ascii="Times New Roman" w:hAnsi="Times New Roman"/>
          <w:sz w:val="28"/>
          <w:szCs w:val="28"/>
          <w:lang w:val="uk-UA"/>
        </w:rPr>
        <w:t xml:space="preserve"> перетворенні самої ситуації, </w:t>
      </w:r>
      <w:r w:rsidR="00010EBE">
        <w:rPr>
          <w:rFonts w:ascii="Times New Roman" w:hAnsi="Times New Roman"/>
          <w:sz w:val="28"/>
          <w:szCs w:val="28"/>
          <w:lang w:val="uk-UA"/>
        </w:rPr>
        <w:t>у</w:t>
      </w:r>
      <w:r>
        <w:rPr>
          <w:rFonts w:ascii="Times New Roman" w:hAnsi="Times New Roman"/>
          <w:sz w:val="28"/>
          <w:szCs w:val="28"/>
          <w:lang w:val="uk-UA"/>
        </w:rPr>
        <w:t xml:space="preserve"> саморозвитку індивідуальності»</w:t>
      </w:r>
      <w:r w:rsidRPr="00447A46">
        <w:rPr>
          <w:rFonts w:ascii="Times New Roman" w:hAnsi="Times New Roman"/>
          <w:sz w:val="28"/>
          <w:szCs w:val="28"/>
          <w:lang w:val="uk-UA"/>
        </w:rPr>
        <w:t xml:space="preserve"> [</w:t>
      </w:r>
      <w:r w:rsidR="00D232A5">
        <w:rPr>
          <w:rFonts w:ascii="Times New Roman" w:hAnsi="Times New Roman"/>
          <w:sz w:val="28"/>
          <w:szCs w:val="28"/>
          <w:lang w:val="uk-UA"/>
        </w:rPr>
        <w:t xml:space="preserve">8, </w:t>
      </w:r>
      <w:r w:rsidR="00394AA5">
        <w:rPr>
          <w:rFonts w:ascii="Times New Roman" w:hAnsi="Times New Roman"/>
          <w:sz w:val="28"/>
          <w:szCs w:val="28"/>
          <w:lang w:val="uk-UA"/>
        </w:rPr>
        <w:t>с. 391</w:t>
      </w:r>
      <w:r w:rsidRPr="00447A46">
        <w:rPr>
          <w:rFonts w:ascii="Times New Roman" w:hAnsi="Times New Roman"/>
          <w:sz w:val="28"/>
          <w:szCs w:val="28"/>
          <w:lang w:val="uk-UA"/>
        </w:rPr>
        <w:t>]</w:t>
      </w:r>
      <w:r>
        <w:rPr>
          <w:rFonts w:ascii="Times New Roman" w:hAnsi="Times New Roman"/>
          <w:sz w:val="28"/>
          <w:szCs w:val="28"/>
          <w:lang w:val="uk-UA"/>
        </w:rPr>
        <w:t>.</w:t>
      </w:r>
    </w:p>
    <w:p w:rsidR="00001763" w:rsidRPr="00001763" w:rsidRDefault="00001763" w:rsidP="00C120E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 Ф. Моргун, вибудовуючи моністичну багатовимірну концепцію особистості, яка </w:t>
      </w:r>
      <w:r w:rsidR="008F3BBF">
        <w:rPr>
          <w:rFonts w:ascii="Times New Roman" w:hAnsi="Times New Roman"/>
          <w:sz w:val="28"/>
          <w:szCs w:val="28"/>
          <w:lang w:val="uk-UA"/>
        </w:rPr>
        <w:t xml:space="preserve">передбачає </w:t>
      </w:r>
      <w:r>
        <w:rPr>
          <w:rFonts w:ascii="Times New Roman" w:hAnsi="Times New Roman"/>
          <w:sz w:val="28"/>
          <w:szCs w:val="28"/>
          <w:lang w:val="uk-UA"/>
        </w:rPr>
        <w:t>здатність суб’єкта до самотворення та збагачення культури, покладає в її основу вихідну «клітинку» аналізу</w:t>
      </w:r>
      <w:r w:rsidR="00C37645">
        <w:rPr>
          <w:rFonts w:ascii="Times New Roman" w:hAnsi="Times New Roman"/>
          <w:sz w:val="28"/>
          <w:szCs w:val="28"/>
          <w:lang w:val="uk-UA"/>
        </w:rPr>
        <w:t xml:space="preserve"> — </w:t>
      </w:r>
      <w:r>
        <w:rPr>
          <w:rFonts w:ascii="Times New Roman" w:hAnsi="Times New Roman"/>
          <w:sz w:val="28"/>
          <w:szCs w:val="28"/>
          <w:lang w:val="uk-UA"/>
        </w:rPr>
        <w:t xml:space="preserve">«діяльна особистість» </w:t>
      </w:r>
      <w:r w:rsidRPr="007B4426">
        <w:rPr>
          <w:rFonts w:ascii="Times New Roman" w:hAnsi="Times New Roman"/>
          <w:sz w:val="28"/>
          <w:szCs w:val="28"/>
          <w:lang w:val="uk-UA"/>
        </w:rPr>
        <w:t>[</w:t>
      </w:r>
      <w:r w:rsidR="00F777A0" w:rsidRPr="00F777A0">
        <w:rPr>
          <w:rFonts w:ascii="Times New Roman" w:hAnsi="Times New Roman"/>
          <w:sz w:val="28"/>
          <w:szCs w:val="28"/>
          <w:lang w:val="uk-UA"/>
        </w:rPr>
        <w:t>99</w:t>
      </w:r>
      <w:r w:rsidRPr="007B4426">
        <w:rPr>
          <w:rFonts w:ascii="Times New Roman" w:hAnsi="Times New Roman"/>
          <w:sz w:val="28"/>
          <w:szCs w:val="28"/>
          <w:lang w:val="uk-UA"/>
        </w:rPr>
        <w:t xml:space="preserve">, </w:t>
      </w:r>
      <w:r>
        <w:rPr>
          <w:rFonts w:ascii="Times New Roman" w:hAnsi="Times New Roman"/>
          <w:sz w:val="28"/>
          <w:szCs w:val="28"/>
          <w:lang w:val="en-US"/>
        </w:rPr>
        <w:t>c</w:t>
      </w:r>
      <w:r w:rsidRPr="007B4426">
        <w:rPr>
          <w:rFonts w:ascii="Times New Roman" w:hAnsi="Times New Roman"/>
          <w:sz w:val="28"/>
          <w:szCs w:val="28"/>
          <w:lang w:val="uk-UA"/>
        </w:rPr>
        <w:t>. 28]</w:t>
      </w:r>
      <w:r>
        <w:rPr>
          <w:rFonts w:ascii="Times New Roman" w:hAnsi="Times New Roman"/>
          <w:sz w:val="28"/>
          <w:szCs w:val="28"/>
          <w:lang w:val="uk-UA"/>
        </w:rPr>
        <w:t xml:space="preserve">. </w:t>
      </w:r>
    </w:p>
    <w:p w:rsidR="00CA5C80" w:rsidRPr="00A93EEF" w:rsidRDefault="00010EBE" w:rsidP="008362D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Як</w:t>
      </w:r>
      <w:r w:rsidR="00CA5C80">
        <w:rPr>
          <w:rFonts w:ascii="Times New Roman" w:hAnsi="Times New Roman"/>
          <w:sz w:val="28"/>
          <w:szCs w:val="28"/>
          <w:lang w:val="uk-UA"/>
        </w:rPr>
        <w:t xml:space="preserve"> </w:t>
      </w:r>
      <w:r w:rsidR="008362D8">
        <w:rPr>
          <w:rFonts w:ascii="Times New Roman" w:hAnsi="Times New Roman"/>
          <w:sz w:val="28"/>
          <w:szCs w:val="28"/>
          <w:lang w:val="uk-UA"/>
        </w:rPr>
        <w:t>характеристик</w:t>
      </w:r>
      <w:r>
        <w:rPr>
          <w:rFonts w:ascii="Times New Roman" w:hAnsi="Times New Roman"/>
          <w:sz w:val="28"/>
          <w:szCs w:val="28"/>
          <w:lang w:val="uk-UA"/>
        </w:rPr>
        <w:t>у</w:t>
      </w:r>
      <w:r w:rsidR="008362D8">
        <w:rPr>
          <w:rFonts w:ascii="Times New Roman" w:hAnsi="Times New Roman"/>
          <w:sz w:val="28"/>
          <w:szCs w:val="28"/>
          <w:lang w:val="uk-UA"/>
        </w:rPr>
        <w:t xml:space="preserve"> </w:t>
      </w:r>
      <w:r w:rsidR="00CA5C80">
        <w:rPr>
          <w:rFonts w:ascii="Times New Roman" w:hAnsi="Times New Roman"/>
          <w:sz w:val="28"/>
          <w:szCs w:val="28"/>
          <w:lang w:val="uk-UA"/>
        </w:rPr>
        <w:t xml:space="preserve">діяльності, спрямованої на </w:t>
      </w:r>
      <w:r w:rsidR="00864B7B">
        <w:rPr>
          <w:rFonts w:ascii="Times New Roman" w:hAnsi="Times New Roman"/>
          <w:sz w:val="28"/>
          <w:szCs w:val="28"/>
          <w:lang w:val="uk-UA"/>
        </w:rPr>
        <w:t xml:space="preserve">саморозвиток особистості, В. А. Петровський розглядає </w:t>
      </w:r>
      <w:r w:rsidR="009D55F1">
        <w:rPr>
          <w:rFonts w:ascii="Times New Roman" w:hAnsi="Times New Roman"/>
          <w:sz w:val="28"/>
          <w:szCs w:val="28"/>
          <w:lang w:val="uk-UA"/>
        </w:rPr>
        <w:t>над</w:t>
      </w:r>
      <w:r w:rsidR="00864B7B">
        <w:rPr>
          <w:rFonts w:ascii="Times New Roman" w:hAnsi="Times New Roman"/>
          <w:sz w:val="28"/>
          <w:szCs w:val="28"/>
          <w:lang w:val="uk-UA"/>
        </w:rPr>
        <w:t>ситуативну</w:t>
      </w:r>
      <w:r w:rsidR="008362D8">
        <w:rPr>
          <w:rFonts w:ascii="Times New Roman" w:hAnsi="Times New Roman"/>
          <w:sz w:val="28"/>
          <w:szCs w:val="28"/>
          <w:lang w:val="uk-UA"/>
        </w:rPr>
        <w:t xml:space="preserve"> (неадаптивну)</w:t>
      </w:r>
      <w:r w:rsidR="00864B7B">
        <w:rPr>
          <w:rFonts w:ascii="Times New Roman" w:hAnsi="Times New Roman"/>
          <w:sz w:val="28"/>
          <w:szCs w:val="28"/>
          <w:lang w:val="uk-UA"/>
        </w:rPr>
        <w:t xml:space="preserve"> активність.</w:t>
      </w:r>
      <w:r w:rsidR="009D55F1">
        <w:rPr>
          <w:rFonts w:ascii="Times New Roman" w:hAnsi="Times New Roman"/>
          <w:sz w:val="28"/>
          <w:szCs w:val="28"/>
          <w:lang w:val="uk-UA"/>
        </w:rPr>
        <w:t xml:space="preserve"> Автор підкреслює, що діяльність являє собою </w:t>
      </w:r>
      <w:r w:rsidR="00146B4A">
        <w:rPr>
          <w:rFonts w:ascii="Times New Roman" w:hAnsi="Times New Roman"/>
          <w:sz w:val="28"/>
          <w:szCs w:val="28"/>
          <w:lang w:val="uk-UA"/>
        </w:rPr>
        <w:t xml:space="preserve">джерело саморозвитку </w:t>
      </w:r>
      <w:r w:rsidR="008362D8" w:rsidRPr="008362D8">
        <w:rPr>
          <w:rFonts w:ascii="Times New Roman" w:hAnsi="Times New Roman"/>
          <w:sz w:val="28"/>
          <w:szCs w:val="28"/>
          <w:lang w:val="uk-UA"/>
        </w:rPr>
        <w:t>[</w:t>
      </w:r>
      <w:r w:rsidR="00F777A0" w:rsidRPr="00F777A0">
        <w:rPr>
          <w:rFonts w:ascii="Times New Roman" w:hAnsi="Times New Roman"/>
          <w:sz w:val="28"/>
          <w:szCs w:val="28"/>
          <w:lang w:val="uk-UA"/>
        </w:rPr>
        <w:t>116</w:t>
      </w:r>
      <w:r w:rsidR="006664C0">
        <w:rPr>
          <w:rFonts w:ascii="Times New Roman" w:hAnsi="Times New Roman"/>
          <w:sz w:val="28"/>
          <w:szCs w:val="28"/>
          <w:lang w:val="uk-UA"/>
        </w:rPr>
        <w:t xml:space="preserve">, </w:t>
      </w:r>
      <w:r w:rsidR="0002169C">
        <w:rPr>
          <w:rFonts w:ascii="Times New Roman" w:hAnsi="Times New Roman"/>
          <w:sz w:val="28"/>
          <w:szCs w:val="28"/>
          <w:lang w:val="uk-UA"/>
        </w:rPr>
        <w:t>с. 314</w:t>
      </w:r>
      <w:r w:rsidR="008362D8" w:rsidRPr="008362D8">
        <w:rPr>
          <w:rFonts w:ascii="Times New Roman" w:hAnsi="Times New Roman"/>
          <w:sz w:val="28"/>
          <w:szCs w:val="28"/>
          <w:lang w:val="uk-UA"/>
        </w:rPr>
        <w:t>]</w:t>
      </w:r>
      <w:r w:rsidR="009D55F1">
        <w:rPr>
          <w:rFonts w:ascii="Times New Roman" w:hAnsi="Times New Roman"/>
          <w:sz w:val="28"/>
          <w:szCs w:val="28"/>
          <w:lang w:val="uk-UA"/>
        </w:rPr>
        <w:t>,</w:t>
      </w:r>
      <w:r w:rsidR="008362D8" w:rsidRPr="008362D8">
        <w:rPr>
          <w:rFonts w:ascii="Times New Roman" w:hAnsi="Times New Roman"/>
          <w:sz w:val="28"/>
          <w:szCs w:val="28"/>
          <w:lang w:val="uk-UA"/>
        </w:rPr>
        <w:t xml:space="preserve"> та </w:t>
      </w:r>
      <w:r w:rsidR="008362D8">
        <w:rPr>
          <w:rFonts w:ascii="Times New Roman" w:hAnsi="Times New Roman"/>
          <w:sz w:val="28"/>
          <w:szCs w:val="28"/>
          <w:lang w:val="uk-UA"/>
        </w:rPr>
        <w:t>зазначає, що</w:t>
      </w:r>
      <w:r w:rsidR="00467E62">
        <w:rPr>
          <w:rFonts w:ascii="Times New Roman" w:hAnsi="Times New Roman"/>
          <w:sz w:val="28"/>
          <w:szCs w:val="28"/>
          <w:lang w:val="uk-UA"/>
        </w:rPr>
        <w:t>,</w:t>
      </w:r>
      <w:r w:rsidR="008362D8">
        <w:rPr>
          <w:rFonts w:ascii="Times New Roman" w:hAnsi="Times New Roman"/>
          <w:sz w:val="28"/>
          <w:szCs w:val="28"/>
          <w:lang w:val="uk-UA"/>
        </w:rPr>
        <w:t xml:space="preserve"> власне</w:t>
      </w:r>
      <w:r w:rsidR="00467E62">
        <w:rPr>
          <w:rFonts w:ascii="Times New Roman" w:hAnsi="Times New Roman"/>
          <w:sz w:val="28"/>
          <w:szCs w:val="28"/>
          <w:lang w:val="uk-UA"/>
        </w:rPr>
        <w:t>,</w:t>
      </w:r>
      <w:r w:rsidR="008362D8">
        <w:rPr>
          <w:rFonts w:ascii="Times New Roman" w:hAnsi="Times New Roman"/>
          <w:sz w:val="28"/>
          <w:szCs w:val="28"/>
          <w:lang w:val="uk-UA"/>
        </w:rPr>
        <w:t xml:space="preserve"> </w:t>
      </w:r>
      <w:r w:rsidR="006B50EC">
        <w:rPr>
          <w:rFonts w:ascii="Times New Roman" w:hAnsi="Times New Roman"/>
          <w:sz w:val="28"/>
          <w:szCs w:val="28"/>
          <w:lang w:val="uk-UA"/>
        </w:rPr>
        <w:t xml:space="preserve">подолання зовнішніх </w:t>
      </w:r>
      <w:r>
        <w:rPr>
          <w:rFonts w:ascii="Times New Roman" w:hAnsi="Times New Roman"/>
          <w:sz w:val="28"/>
          <w:szCs w:val="28"/>
          <w:lang w:val="uk-UA"/>
        </w:rPr>
        <w:t>і</w:t>
      </w:r>
      <w:r w:rsidR="006B50EC">
        <w:rPr>
          <w:rFonts w:ascii="Times New Roman" w:hAnsi="Times New Roman"/>
          <w:sz w:val="28"/>
          <w:szCs w:val="28"/>
          <w:lang w:val="uk-UA"/>
        </w:rPr>
        <w:t xml:space="preserve"> внутрішніх пере</w:t>
      </w:r>
      <w:r>
        <w:rPr>
          <w:rFonts w:ascii="Times New Roman" w:hAnsi="Times New Roman"/>
          <w:sz w:val="28"/>
          <w:szCs w:val="28"/>
          <w:lang w:val="uk-UA"/>
        </w:rPr>
        <w:t>шкод</w:t>
      </w:r>
      <w:r w:rsidR="006B50EC">
        <w:rPr>
          <w:rFonts w:ascii="Times New Roman" w:hAnsi="Times New Roman"/>
          <w:sz w:val="28"/>
          <w:szCs w:val="28"/>
          <w:lang w:val="uk-UA"/>
        </w:rPr>
        <w:t xml:space="preserve"> діяльності, </w:t>
      </w:r>
      <w:r w:rsidR="008362D8">
        <w:rPr>
          <w:rFonts w:ascii="Times New Roman" w:hAnsi="Times New Roman"/>
          <w:sz w:val="28"/>
          <w:szCs w:val="28"/>
          <w:lang w:val="uk-UA"/>
        </w:rPr>
        <w:t>вихід за межі наявної ситуативної детермінації, доцільності,</w:t>
      </w:r>
      <w:r w:rsidR="006B50EC">
        <w:rPr>
          <w:rFonts w:ascii="Times New Roman" w:hAnsi="Times New Roman"/>
          <w:sz w:val="28"/>
          <w:szCs w:val="28"/>
          <w:lang w:val="uk-UA"/>
        </w:rPr>
        <w:t xml:space="preserve"> пристосування,</w:t>
      </w:r>
      <w:r w:rsidR="008362D8">
        <w:rPr>
          <w:rFonts w:ascii="Times New Roman" w:hAnsi="Times New Roman"/>
          <w:sz w:val="28"/>
          <w:szCs w:val="28"/>
          <w:lang w:val="uk-UA"/>
        </w:rPr>
        <w:t xml:space="preserve"> характеризує саморозвиток</w:t>
      </w:r>
      <w:r w:rsidR="00C92CE2">
        <w:rPr>
          <w:rFonts w:ascii="Times New Roman" w:hAnsi="Times New Roman"/>
          <w:sz w:val="28"/>
          <w:szCs w:val="28"/>
          <w:lang w:val="uk-UA"/>
        </w:rPr>
        <w:t xml:space="preserve"> як особливий особистісний рівень саморегуляції поведінки</w:t>
      </w:r>
      <w:r w:rsidR="008362D8">
        <w:rPr>
          <w:rFonts w:ascii="Times New Roman" w:hAnsi="Times New Roman"/>
          <w:sz w:val="28"/>
          <w:szCs w:val="28"/>
          <w:lang w:val="uk-UA"/>
        </w:rPr>
        <w:t>: «</w:t>
      </w:r>
      <w:r w:rsidR="008362D8" w:rsidRPr="008362D8">
        <w:rPr>
          <w:rFonts w:ascii="Times New Roman" w:hAnsi="Times New Roman"/>
          <w:sz w:val="28"/>
          <w:szCs w:val="28"/>
          <w:lang w:val="uk-UA"/>
        </w:rPr>
        <w:t>Індивід неадаптивно формує свій новий образ Я на противагу очікува</w:t>
      </w:r>
      <w:r w:rsidR="008362D8">
        <w:rPr>
          <w:rFonts w:ascii="Times New Roman" w:hAnsi="Times New Roman"/>
          <w:sz w:val="28"/>
          <w:szCs w:val="28"/>
          <w:lang w:val="uk-UA"/>
        </w:rPr>
        <w:t>ному і начебто б єдино можливому</w:t>
      </w:r>
      <w:r w:rsidR="008362D8" w:rsidRPr="008362D8">
        <w:rPr>
          <w:rFonts w:ascii="Times New Roman" w:hAnsi="Times New Roman"/>
          <w:sz w:val="28"/>
          <w:szCs w:val="28"/>
          <w:lang w:val="uk-UA"/>
        </w:rPr>
        <w:t>. Це</w:t>
      </w:r>
      <w:r w:rsidR="00C37645">
        <w:rPr>
          <w:rFonts w:ascii="Times New Roman" w:hAnsi="Times New Roman"/>
          <w:sz w:val="28"/>
          <w:szCs w:val="28"/>
          <w:lang w:val="uk-UA"/>
        </w:rPr>
        <w:t xml:space="preserve"> — </w:t>
      </w:r>
      <w:r w:rsidR="008362D8" w:rsidRPr="008362D8">
        <w:rPr>
          <w:rFonts w:ascii="Times New Roman" w:hAnsi="Times New Roman"/>
          <w:sz w:val="28"/>
          <w:szCs w:val="28"/>
          <w:lang w:val="uk-UA"/>
        </w:rPr>
        <w:t>і самозаперечення, і саморозвиток</w:t>
      </w:r>
      <w:r w:rsidR="008362D8">
        <w:rPr>
          <w:rFonts w:ascii="Times New Roman" w:hAnsi="Times New Roman"/>
          <w:sz w:val="28"/>
          <w:szCs w:val="28"/>
          <w:lang w:val="uk-UA"/>
        </w:rPr>
        <w:t>»</w:t>
      </w:r>
      <w:r w:rsidR="00240D48">
        <w:rPr>
          <w:rFonts w:ascii="Times New Roman" w:hAnsi="Times New Roman"/>
          <w:sz w:val="28"/>
          <w:szCs w:val="28"/>
          <w:lang w:val="uk-UA"/>
        </w:rPr>
        <w:t xml:space="preserve"> </w:t>
      </w:r>
      <w:r w:rsidR="003B2743" w:rsidRPr="00447A46">
        <w:rPr>
          <w:rFonts w:ascii="Times New Roman" w:hAnsi="Times New Roman"/>
          <w:sz w:val="28"/>
          <w:szCs w:val="28"/>
          <w:lang w:val="uk-UA"/>
        </w:rPr>
        <w:t>[</w:t>
      </w:r>
      <w:r w:rsidR="00334496">
        <w:rPr>
          <w:rFonts w:ascii="Times New Roman" w:hAnsi="Times New Roman"/>
          <w:sz w:val="28"/>
          <w:szCs w:val="28"/>
          <w:lang w:val="uk-UA"/>
        </w:rPr>
        <w:t>11</w:t>
      </w:r>
      <w:r w:rsidR="00F777A0" w:rsidRPr="004A6B84">
        <w:rPr>
          <w:rFonts w:ascii="Times New Roman" w:hAnsi="Times New Roman"/>
          <w:sz w:val="28"/>
          <w:szCs w:val="28"/>
          <w:lang w:val="uk-UA"/>
        </w:rPr>
        <w:t>7</w:t>
      </w:r>
      <w:r w:rsidR="006664C0">
        <w:rPr>
          <w:rFonts w:ascii="Times New Roman" w:hAnsi="Times New Roman"/>
          <w:sz w:val="28"/>
          <w:szCs w:val="28"/>
          <w:lang w:val="uk-UA"/>
        </w:rPr>
        <w:t>,</w:t>
      </w:r>
      <w:r w:rsidR="006D4EDD">
        <w:rPr>
          <w:rFonts w:ascii="Times New Roman" w:hAnsi="Times New Roman"/>
          <w:sz w:val="28"/>
          <w:szCs w:val="28"/>
          <w:lang w:val="uk-UA"/>
        </w:rPr>
        <w:t xml:space="preserve"> </w:t>
      </w:r>
      <w:r w:rsidR="00446FDD">
        <w:rPr>
          <w:rFonts w:ascii="Times New Roman" w:hAnsi="Times New Roman"/>
          <w:sz w:val="28"/>
          <w:szCs w:val="28"/>
          <w:lang w:val="uk-UA"/>
        </w:rPr>
        <w:t>с. 140</w:t>
      </w:r>
      <w:r w:rsidR="003B2743" w:rsidRPr="00447A46">
        <w:rPr>
          <w:rFonts w:ascii="Times New Roman" w:hAnsi="Times New Roman"/>
          <w:sz w:val="28"/>
          <w:szCs w:val="28"/>
          <w:lang w:val="uk-UA"/>
        </w:rPr>
        <w:t>]</w:t>
      </w:r>
      <w:r w:rsidR="008362D8" w:rsidRPr="008362D8">
        <w:rPr>
          <w:rFonts w:ascii="Times New Roman" w:hAnsi="Times New Roman"/>
          <w:sz w:val="28"/>
          <w:szCs w:val="28"/>
          <w:lang w:val="uk-UA"/>
        </w:rPr>
        <w:t>.</w:t>
      </w:r>
    </w:p>
    <w:p w:rsidR="00424851" w:rsidRDefault="00146B4A" w:rsidP="00EE03C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w:t>
      </w:r>
      <w:r w:rsidR="002A7893">
        <w:rPr>
          <w:rFonts w:ascii="Times New Roman" w:hAnsi="Times New Roman"/>
          <w:sz w:val="28"/>
          <w:szCs w:val="28"/>
          <w:lang w:val="uk-UA"/>
        </w:rPr>
        <w:t>азначене розуміння саморозвитку як особистісного рівня саморегуляції властиве для діяльнісного підходу. Так, В.</w:t>
      </w:r>
      <w:r w:rsidR="002A7893">
        <w:rPr>
          <w:rFonts w:ascii="Times New Roman" w:hAnsi="Times New Roman"/>
          <w:sz w:val="28"/>
          <w:szCs w:val="28"/>
          <w:lang w:val="en-US"/>
        </w:rPr>
        <w:t> </w:t>
      </w:r>
      <w:r w:rsidR="002A7893">
        <w:rPr>
          <w:rFonts w:ascii="Times New Roman" w:hAnsi="Times New Roman"/>
          <w:sz w:val="28"/>
          <w:szCs w:val="28"/>
          <w:lang w:val="uk-UA"/>
        </w:rPr>
        <w:t>В.</w:t>
      </w:r>
      <w:r w:rsidR="002A7893">
        <w:rPr>
          <w:rFonts w:ascii="Times New Roman" w:hAnsi="Times New Roman"/>
          <w:sz w:val="28"/>
          <w:szCs w:val="28"/>
          <w:lang w:val="en-US"/>
        </w:rPr>
        <w:t> </w:t>
      </w:r>
      <w:r w:rsidR="002A7893" w:rsidRPr="00C66EB7">
        <w:rPr>
          <w:rFonts w:ascii="Times New Roman" w:hAnsi="Times New Roman"/>
          <w:sz w:val="28"/>
          <w:szCs w:val="28"/>
          <w:lang w:val="uk-UA"/>
        </w:rPr>
        <w:t>Давидов, циту</w:t>
      </w:r>
      <w:r w:rsidR="002A7893">
        <w:rPr>
          <w:rFonts w:ascii="Times New Roman" w:hAnsi="Times New Roman"/>
          <w:sz w:val="28"/>
          <w:szCs w:val="28"/>
          <w:lang w:val="uk-UA"/>
        </w:rPr>
        <w:t>є</w:t>
      </w:r>
      <w:r w:rsidR="00A60516">
        <w:rPr>
          <w:rFonts w:ascii="Times New Roman" w:hAnsi="Times New Roman"/>
          <w:sz w:val="28"/>
          <w:szCs w:val="28"/>
          <w:lang w:val="uk-UA"/>
        </w:rPr>
        <w:t xml:space="preserve"> К. </w:t>
      </w:r>
      <w:r w:rsidR="00C66EB7">
        <w:rPr>
          <w:rFonts w:ascii="Times New Roman" w:hAnsi="Times New Roman"/>
          <w:sz w:val="28"/>
          <w:szCs w:val="28"/>
          <w:lang w:val="uk-UA"/>
        </w:rPr>
        <w:t>Обухівського: «…особистісний рівень психологічної організації індивіда</w:t>
      </w:r>
      <w:r w:rsidR="00C37645">
        <w:rPr>
          <w:rFonts w:ascii="Times New Roman" w:hAnsi="Times New Roman"/>
          <w:sz w:val="28"/>
          <w:szCs w:val="28"/>
          <w:lang w:val="uk-UA"/>
        </w:rPr>
        <w:t xml:space="preserve"> — </w:t>
      </w:r>
      <w:r w:rsidR="00C66EB7">
        <w:rPr>
          <w:rFonts w:ascii="Times New Roman" w:hAnsi="Times New Roman"/>
          <w:sz w:val="28"/>
          <w:szCs w:val="28"/>
          <w:lang w:val="uk-UA"/>
        </w:rPr>
        <w:t xml:space="preserve">це спосіб… оволодіння людиною своїм майбутнім… за допомогою творчих дій» </w:t>
      </w:r>
      <w:r w:rsidR="00C66EB7" w:rsidRPr="00C66EB7">
        <w:rPr>
          <w:rFonts w:ascii="Times New Roman" w:hAnsi="Times New Roman"/>
          <w:sz w:val="28"/>
          <w:szCs w:val="28"/>
          <w:lang w:val="uk-UA"/>
        </w:rPr>
        <w:t>[</w:t>
      </w:r>
      <w:r w:rsidR="00334496">
        <w:rPr>
          <w:rFonts w:ascii="Times New Roman" w:hAnsi="Times New Roman"/>
          <w:sz w:val="28"/>
          <w:szCs w:val="28"/>
          <w:lang w:val="uk-UA"/>
        </w:rPr>
        <w:t>3</w:t>
      </w:r>
      <w:r w:rsidR="002C0DC3">
        <w:rPr>
          <w:rFonts w:ascii="Times New Roman" w:hAnsi="Times New Roman"/>
          <w:sz w:val="28"/>
          <w:szCs w:val="28"/>
          <w:lang w:val="uk-UA"/>
        </w:rPr>
        <w:t>3</w:t>
      </w:r>
      <w:r w:rsidR="006664C0">
        <w:rPr>
          <w:rFonts w:ascii="Times New Roman" w:hAnsi="Times New Roman"/>
          <w:sz w:val="28"/>
          <w:szCs w:val="28"/>
          <w:lang w:val="uk-UA"/>
        </w:rPr>
        <w:t xml:space="preserve">, </w:t>
      </w:r>
      <w:r w:rsidR="000A0E39">
        <w:rPr>
          <w:rFonts w:ascii="Times New Roman" w:hAnsi="Times New Roman"/>
          <w:sz w:val="28"/>
          <w:szCs w:val="28"/>
          <w:lang w:val="uk-UA"/>
        </w:rPr>
        <w:t xml:space="preserve">с. </w:t>
      </w:r>
      <w:r w:rsidR="00C66EB7">
        <w:rPr>
          <w:rFonts w:ascii="Times New Roman" w:hAnsi="Times New Roman"/>
          <w:sz w:val="28"/>
          <w:szCs w:val="28"/>
          <w:lang w:val="uk-UA"/>
        </w:rPr>
        <w:t>54</w:t>
      </w:r>
      <w:r w:rsidR="00C66EB7" w:rsidRPr="00C66EB7">
        <w:rPr>
          <w:rFonts w:ascii="Times New Roman" w:hAnsi="Times New Roman"/>
          <w:sz w:val="28"/>
          <w:szCs w:val="28"/>
          <w:lang w:val="uk-UA"/>
        </w:rPr>
        <w:t>].</w:t>
      </w:r>
      <w:r w:rsidR="00EE03CB">
        <w:rPr>
          <w:rFonts w:ascii="Times New Roman" w:hAnsi="Times New Roman"/>
          <w:sz w:val="28"/>
          <w:szCs w:val="28"/>
          <w:lang w:val="uk-UA"/>
        </w:rPr>
        <w:t xml:space="preserve"> </w:t>
      </w:r>
      <w:r w:rsidR="00D85C20" w:rsidRPr="00D85C20">
        <w:rPr>
          <w:rFonts w:ascii="Times New Roman" w:hAnsi="Times New Roman"/>
          <w:sz w:val="28"/>
          <w:szCs w:val="28"/>
          <w:lang w:val="uk-UA"/>
        </w:rPr>
        <w:lastRenderedPageBreak/>
        <w:t xml:space="preserve">Пов’язує </w:t>
      </w:r>
      <w:r w:rsidR="00D85C20">
        <w:rPr>
          <w:rFonts w:ascii="Times New Roman" w:hAnsi="Times New Roman"/>
          <w:sz w:val="28"/>
          <w:szCs w:val="28"/>
          <w:lang w:val="uk-UA"/>
        </w:rPr>
        <w:t>саморозвиток із саморегуляцією О. О. Конопкін</w:t>
      </w:r>
      <w:r w:rsidR="00EE2BD6">
        <w:rPr>
          <w:rFonts w:ascii="Times New Roman" w:hAnsi="Times New Roman"/>
          <w:sz w:val="28"/>
          <w:szCs w:val="28"/>
          <w:lang w:val="uk-UA"/>
        </w:rPr>
        <w:t xml:space="preserve">, </w:t>
      </w:r>
      <w:r w:rsidR="008F3BBF">
        <w:rPr>
          <w:rFonts w:ascii="Times New Roman" w:hAnsi="Times New Roman"/>
          <w:sz w:val="28"/>
          <w:szCs w:val="28"/>
          <w:lang w:val="uk-UA"/>
        </w:rPr>
        <w:t>включаючи</w:t>
      </w:r>
      <w:r w:rsidR="004D6160">
        <w:rPr>
          <w:rFonts w:ascii="Times New Roman" w:hAnsi="Times New Roman"/>
          <w:sz w:val="28"/>
          <w:szCs w:val="28"/>
          <w:lang w:val="uk-UA"/>
        </w:rPr>
        <w:t xml:space="preserve"> </w:t>
      </w:r>
      <w:r w:rsidR="00EE2BD6">
        <w:rPr>
          <w:rFonts w:ascii="Times New Roman" w:hAnsi="Times New Roman"/>
          <w:sz w:val="28"/>
          <w:szCs w:val="28"/>
          <w:lang w:val="uk-UA"/>
        </w:rPr>
        <w:t>його</w:t>
      </w:r>
      <w:r w:rsidR="004D6160">
        <w:rPr>
          <w:rFonts w:ascii="Times New Roman" w:hAnsi="Times New Roman"/>
          <w:sz w:val="28"/>
          <w:szCs w:val="28"/>
          <w:lang w:val="uk-UA"/>
        </w:rPr>
        <w:t xml:space="preserve"> до переліку форм довільної активності людини</w:t>
      </w:r>
      <w:r w:rsidR="00EE2BD6" w:rsidRPr="00B55178">
        <w:rPr>
          <w:rFonts w:ascii="Times New Roman" w:hAnsi="Times New Roman"/>
          <w:sz w:val="28"/>
          <w:szCs w:val="28"/>
          <w:lang w:val="uk-UA"/>
        </w:rPr>
        <w:t xml:space="preserve"> </w:t>
      </w:r>
      <w:r w:rsidR="00B55178" w:rsidRPr="00B55178">
        <w:rPr>
          <w:rFonts w:ascii="Times New Roman" w:hAnsi="Times New Roman"/>
          <w:sz w:val="28"/>
          <w:szCs w:val="28"/>
          <w:lang w:val="uk-UA"/>
        </w:rPr>
        <w:t>[</w:t>
      </w:r>
      <w:r w:rsidR="002C0DC3">
        <w:rPr>
          <w:rFonts w:ascii="Times New Roman" w:hAnsi="Times New Roman"/>
          <w:sz w:val="28"/>
          <w:szCs w:val="28"/>
          <w:lang w:val="uk-UA"/>
        </w:rPr>
        <w:t>68</w:t>
      </w:r>
      <w:r w:rsidR="006664C0">
        <w:rPr>
          <w:rFonts w:ascii="Times New Roman" w:hAnsi="Times New Roman"/>
          <w:sz w:val="28"/>
          <w:szCs w:val="28"/>
          <w:lang w:val="uk-UA"/>
        </w:rPr>
        <w:t xml:space="preserve">, </w:t>
      </w:r>
      <w:r w:rsidR="00B55178">
        <w:rPr>
          <w:rFonts w:ascii="Times New Roman" w:hAnsi="Times New Roman"/>
          <w:sz w:val="28"/>
          <w:szCs w:val="28"/>
          <w:lang w:val="uk-UA"/>
        </w:rPr>
        <w:t>с. 6</w:t>
      </w:r>
      <w:r w:rsidR="00B55178" w:rsidRPr="00B55178">
        <w:rPr>
          <w:rFonts w:ascii="Times New Roman" w:hAnsi="Times New Roman"/>
          <w:sz w:val="28"/>
          <w:szCs w:val="28"/>
          <w:lang w:val="uk-UA"/>
        </w:rPr>
        <w:t>]</w:t>
      </w:r>
      <w:r w:rsidR="004D6160" w:rsidRPr="004D6160">
        <w:rPr>
          <w:rFonts w:ascii="Times New Roman" w:hAnsi="Times New Roman"/>
          <w:sz w:val="28"/>
          <w:szCs w:val="28"/>
          <w:lang w:val="uk-UA"/>
        </w:rPr>
        <w:t>.</w:t>
      </w:r>
    </w:p>
    <w:p w:rsidR="003E0999" w:rsidRDefault="00E3590F" w:rsidP="00883AA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 О. Леонтьєв</w:t>
      </w:r>
      <w:r w:rsidR="006D4EDD">
        <w:rPr>
          <w:rFonts w:ascii="Times New Roman" w:hAnsi="Times New Roman"/>
          <w:sz w:val="28"/>
          <w:szCs w:val="28"/>
          <w:lang w:val="uk-UA"/>
        </w:rPr>
        <w:t xml:space="preserve"> </w:t>
      </w:r>
      <w:r w:rsidR="00545572" w:rsidRPr="00545572">
        <w:rPr>
          <w:rFonts w:ascii="Times New Roman" w:hAnsi="Times New Roman"/>
          <w:sz w:val="28"/>
          <w:szCs w:val="28"/>
          <w:lang w:val="uk-UA"/>
        </w:rPr>
        <w:t>[</w:t>
      </w:r>
      <w:r w:rsidR="002C0DC3">
        <w:rPr>
          <w:rFonts w:ascii="Times New Roman" w:hAnsi="Times New Roman"/>
          <w:sz w:val="28"/>
          <w:szCs w:val="28"/>
          <w:lang w:val="uk-UA"/>
        </w:rPr>
        <w:t>86</w:t>
      </w:r>
      <w:r w:rsidR="006664C0">
        <w:rPr>
          <w:rFonts w:ascii="Times New Roman" w:hAnsi="Times New Roman"/>
          <w:sz w:val="28"/>
          <w:szCs w:val="28"/>
          <w:lang w:val="uk-UA"/>
        </w:rPr>
        <w:t>, с. 155-157</w:t>
      </w:r>
      <w:r w:rsidR="00545572" w:rsidRPr="00545572">
        <w:rPr>
          <w:rFonts w:ascii="Times New Roman" w:hAnsi="Times New Roman"/>
          <w:sz w:val="28"/>
          <w:szCs w:val="28"/>
          <w:lang w:val="uk-UA"/>
        </w:rPr>
        <w:t>]</w:t>
      </w:r>
      <w:r>
        <w:rPr>
          <w:rFonts w:ascii="Times New Roman" w:hAnsi="Times New Roman"/>
          <w:sz w:val="28"/>
          <w:szCs w:val="28"/>
          <w:lang w:val="uk-UA"/>
        </w:rPr>
        <w:t xml:space="preserve"> у</w:t>
      </w:r>
      <w:r w:rsidR="00890019" w:rsidRPr="00890019">
        <w:rPr>
          <w:rFonts w:ascii="Times New Roman" w:hAnsi="Times New Roman"/>
          <w:sz w:val="28"/>
          <w:szCs w:val="28"/>
          <w:lang w:val="uk-UA"/>
        </w:rPr>
        <w:t xml:space="preserve"> </w:t>
      </w:r>
      <w:r>
        <w:rPr>
          <w:rFonts w:ascii="Times New Roman" w:hAnsi="Times New Roman"/>
          <w:sz w:val="28"/>
          <w:szCs w:val="28"/>
          <w:lang w:val="uk-UA"/>
        </w:rPr>
        <w:t>своїй мультирегуляторній моделі</w:t>
      </w:r>
      <w:r w:rsidR="003E0999">
        <w:rPr>
          <w:rFonts w:ascii="Times New Roman" w:hAnsi="Times New Roman"/>
          <w:sz w:val="28"/>
          <w:szCs w:val="28"/>
          <w:lang w:val="uk-UA"/>
        </w:rPr>
        <w:t xml:space="preserve"> особистості розрізняє 6 логік поведінки</w:t>
      </w:r>
      <w:r w:rsidR="00545572">
        <w:rPr>
          <w:rFonts w:ascii="Times New Roman" w:hAnsi="Times New Roman"/>
          <w:sz w:val="28"/>
          <w:szCs w:val="28"/>
          <w:lang w:val="uk-UA"/>
        </w:rPr>
        <w:t>, систем регуляції діяльності</w:t>
      </w:r>
      <w:r w:rsidR="003E0999">
        <w:rPr>
          <w:rFonts w:ascii="Times New Roman" w:hAnsi="Times New Roman"/>
          <w:sz w:val="28"/>
          <w:szCs w:val="28"/>
          <w:lang w:val="uk-UA"/>
        </w:rPr>
        <w:t>:</w:t>
      </w:r>
      <w:r>
        <w:rPr>
          <w:rFonts w:ascii="Times New Roman" w:hAnsi="Times New Roman"/>
          <w:sz w:val="28"/>
          <w:szCs w:val="28"/>
          <w:lang w:val="uk-UA"/>
        </w:rPr>
        <w:t xml:space="preserve"> логіку задоволення потреб, логіку реагування на стимул, логіку відтворення стереотипів, логіку відповідності суспільним вимогам, логіку смислу та логіку вільного вибору.</w:t>
      </w:r>
      <w:r w:rsidR="00545572">
        <w:rPr>
          <w:rFonts w:ascii="Times New Roman" w:hAnsi="Times New Roman"/>
          <w:sz w:val="28"/>
          <w:szCs w:val="28"/>
          <w:lang w:val="uk-UA"/>
        </w:rPr>
        <w:t xml:space="preserve"> При цьому</w:t>
      </w:r>
      <w:r w:rsidR="00467E62">
        <w:rPr>
          <w:rFonts w:ascii="Times New Roman" w:hAnsi="Times New Roman"/>
          <w:sz w:val="28"/>
          <w:szCs w:val="28"/>
          <w:lang w:val="uk-UA"/>
        </w:rPr>
        <w:t>,</w:t>
      </w:r>
      <w:r w:rsidR="00545572">
        <w:rPr>
          <w:rFonts w:ascii="Times New Roman" w:hAnsi="Times New Roman"/>
          <w:sz w:val="28"/>
          <w:szCs w:val="28"/>
          <w:lang w:val="uk-UA"/>
        </w:rPr>
        <w:t xml:space="preserve"> саморозвиток як форма діяльності</w:t>
      </w:r>
      <w:r w:rsidR="00890019" w:rsidRPr="00890019">
        <w:rPr>
          <w:rFonts w:ascii="Times New Roman" w:hAnsi="Times New Roman"/>
          <w:sz w:val="28"/>
          <w:szCs w:val="28"/>
          <w:lang w:val="uk-UA"/>
        </w:rPr>
        <w:t xml:space="preserve"> </w:t>
      </w:r>
      <w:r w:rsidR="00545572">
        <w:rPr>
          <w:rFonts w:ascii="Times New Roman" w:hAnsi="Times New Roman"/>
          <w:sz w:val="28"/>
          <w:szCs w:val="28"/>
          <w:lang w:val="uk-UA"/>
        </w:rPr>
        <w:t>має відношення до двох останніх, найвищих рівнів, які</w:t>
      </w:r>
      <w:r w:rsidR="00EC760C">
        <w:rPr>
          <w:rFonts w:ascii="Times New Roman" w:hAnsi="Times New Roman"/>
          <w:sz w:val="28"/>
          <w:szCs w:val="28"/>
          <w:lang w:val="uk-UA"/>
        </w:rPr>
        <w:t>,</w:t>
      </w:r>
      <w:r w:rsidR="00545572">
        <w:rPr>
          <w:rFonts w:ascii="Times New Roman" w:hAnsi="Times New Roman"/>
          <w:sz w:val="28"/>
          <w:szCs w:val="28"/>
          <w:lang w:val="uk-UA"/>
        </w:rPr>
        <w:t xml:space="preserve"> відповідно до метафори «пунктирної» людини (див</w:t>
      </w:r>
      <w:r w:rsidR="009C2DBC">
        <w:rPr>
          <w:rFonts w:ascii="Times New Roman" w:hAnsi="Times New Roman"/>
          <w:sz w:val="28"/>
          <w:szCs w:val="28"/>
          <w:lang w:val="uk-UA"/>
        </w:rPr>
        <w:t>. вище)</w:t>
      </w:r>
      <w:r w:rsidR="00EC760C">
        <w:rPr>
          <w:rFonts w:ascii="Times New Roman" w:hAnsi="Times New Roman"/>
          <w:sz w:val="28"/>
          <w:szCs w:val="28"/>
          <w:lang w:val="uk-UA"/>
        </w:rPr>
        <w:t>,</w:t>
      </w:r>
      <w:r w:rsidR="009C2DBC">
        <w:rPr>
          <w:rFonts w:ascii="Times New Roman" w:hAnsi="Times New Roman"/>
          <w:sz w:val="28"/>
          <w:szCs w:val="28"/>
          <w:lang w:val="uk-UA"/>
        </w:rPr>
        <w:t xml:space="preserve"> реалізуються не завжди. </w:t>
      </w:r>
      <w:r w:rsidR="00E54B84">
        <w:rPr>
          <w:rFonts w:ascii="Times New Roman" w:hAnsi="Times New Roman"/>
          <w:sz w:val="28"/>
          <w:szCs w:val="28"/>
          <w:lang w:val="uk-UA"/>
        </w:rPr>
        <w:t>Д. О. </w:t>
      </w:r>
      <w:r w:rsidR="00545572">
        <w:rPr>
          <w:rFonts w:ascii="Times New Roman" w:hAnsi="Times New Roman"/>
          <w:sz w:val="28"/>
          <w:szCs w:val="28"/>
          <w:lang w:val="uk-UA"/>
        </w:rPr>
        <w:t>Леонтьєв</w:t>
      </w:r>
      <w:r w:rsidR="006664C0">
        <w:rPr>
          <w:rFonts w:ascii="Times New Roman" w:hAnsi="Times New Roman"/>
          <w:sz w:val="28"/>
          <w:szCs w:val="28"/>
          <w:lang w:val="uk-UA"/>
        </w:rPr>
        <w:t xml:space="preserve"> </w:t>
      </w:r>
      <w:r w:rsidR="003A10B0" w:rsidRPr="003A10B0">
        <w:rPr>
          <w:rFonts w:ascii="Times New Roman" w:hAnsi="Times New Roman"/>
          <w:sz w:val="28"/>
          <w:szCs w:val="28"/>
          <w:lang w:val="uk-UA"/>
        </w:rPr>
        <w:t>[</w:t>
      </w:r>
      <w:r w:rsidR="002C0DC3">
        <w:rPr>
          <w:rFonts w:ascii="Times New Roman" w:hAnsi="Times New Roman"/>
          <w:sz w:val="28"/>
          <w:szCs w:val="28"/>
          <w:lang w:val="uk-UA"/>
        </w:rPr>
        <w:t>83</w:t>
      </w:r>
      <w:r w:rsidR="003A10B0" w:rsidRPr="003A10B0">
        <w:rPr>
          <w:rFonts w:ascii="Times New Roman" w:hAnsi="Times New Roman"/>
          <w:sz w:val="28"/>
          <w:szCs w:val="28"/>
          <w:lang w:val="uk-UA"/>
        </w:rPr>
        <w:t>]</w:t>
      </w:r>
      <w:r w:rsidR="006664C0">
        <w:rPr>
          <w:rFonts w:ascii="Times New Roman" w:hAnsi="Times New Roman"/>
          <w:sz w:val="28"/>
          <w:szCs w:val="28"/>
          <w:lang w:val="uk-UA"/>
        </w:rPr>
        <w:t xml:space="preserve"> </w:t>
      </w:r>
      <w:r w:rsidR="00545572">
        <w:rPr>
          <w:rFonts w:ascii="Times New Roman" w:hAnsi="Times New Roman"/>
          <w:sz w:val="28"/>
          <w:szCs w:val="28"/>
          <w:lang w:val="uk-UA"/>
        </w:rPr>
        <w:t xml:space="preserve">називає людину, </w:t>
      </w:r>
      <w:r w:rsidR="00EF7E4F">
        <w:rPr>
          <w:rFonts w:ascii="Times New Roman" w:hAnsi="Times New Roman"/>
          <w:sz w:val="28"/>
          <w:szCs w:val="28"/>
          <w:lang w:val="uk-UA"/>
        </w:rPr>
        <w:t>у</w:t>
      </w:r>
      <w:r w:rsidR="00545572">
        <w:rPr>
          <w:rFonts w:ascii="Times New Roman" w:hAnsi="Times New Roman"/>
          <w:sz w:val="28"/>
          <w:szCs w:val="28"/>
          <w:lang w:val="uk-UA"/>
        </w:rPr>
        <w:t xml:space="preserve"> поведінці якої втілюється </w:t>
      </w:r>
      <w:r w:rsidR="00BB1A82">
        <w:rPr>
          <w:rFonts w:ascii="Times New Roman" w:hAnsi="Times New Roman"/>
          <w:sz w:val="28"/>
          <w:szCs w:val="28"/>
          <w:lang w:val="uk-UA"/>
        </w:rPr>
        <w:t xml:space="preserve">остання </w:t>
      </w:r>
      <w:r w:rsidR="00545572">
        <w:rPr>
          <w:rFonts w:ascii="Times New Roman" w:hAnsi="Times New Roman"/>
          <w:sz w:val="28"/>
          <w:szCs w:val="28"/>
          <w:lang w:val="uk-UA"/>
        </w:rPr>
        <w:t>логіка, «людина, якій більше всіх треба»</w:t>
      </w:r>
      <w:r w:rsidR="003A10B0">
        <w:rPr>
          <w:rFonts w:ascii="Times New Roman" w:hAnsi="Times New Roman"/>
          <w:sz w:val="28"/>
          <w:szCs w:val="28"/>
          <w:lang w:val="uk-UA"/>
        </w:rPr>
        <w:t xml:space="preserve">. Це шлях трансценденції, прийняття рішень відповідно </w:t>
      </w:r>
      <w:r w:rsidR="00EF7E4F">
        <w:rPr>
          <w:rFonts w:ascii="Times New Roman" w:hAnsi="Times New Roman"/>
          <w:sz w:val="28"/>
          <w:szCs w:val="28"/>
          <w:lang w:val="uk-UA"/>
        </w:rPr>
        <w:t>до</w:t>
      </w:r>
      <w:r w:rsidR="003A10B0">
        <w:rPr>
          <w:rFonts w:ascii="Times New Roman" w:hAnsi="Times New Roman"/>
          <w:sz w:val="28"/>
          <w:szCs w:val="28"/>
          <w:lang w:val="uk-UA"/>
        </w:rPr>
        <w:t xml:space="preserve"> сут</w:t>
      </w:r>
      <w:r w:rsidR="00EF7E4F">
        <w:rPr>
          <w:rFonts w:ascii="Times New Roman" w:hAnsi="Times New Roman"/>
          <w:sz w:val="28"/>
          <w:szCs w:val="28"/>
          <w:lang w:val="uk-UA"/>
        </w:rPr>
        <w:t>і</w:t>
      </w:r>
      <w:r w:rsidR="003A10B0">
        <w:rPr>
          <w:rFonts w:ascii="Times New Roman" w:hAnsi="Times New Roman"/>
          <w:sz w:val="28"/>
          <w:szCs w:val="28"/>
          <w:lang w:val="uk-UA"/>
        </w:rPr>
        <w:t xml:space="preserve"> речей.  </w:t>
      </w:r>
    </w:p>
    <w:p w:rsidR="003E0999" w:rsidRDefault="00F55CB3" w:rsidP="00883AA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суб’єктно-діяльнісному підході С. Л. Рубінштейн, розглядаючи складну діалектику генетичних та соціальних детермінант розвитку</w:t>
      </w:r>
      <w:r w:rsidR="00A60516">
        <w:rPr>
          <w:rFonts w:ascii="Times New Roman" w:hAnsi="Times New Roman"/>
          <w:sz w:val="28"/>
          <w:szCs w:val="28"/>
          <w:lang w:val="uk-UA"/>
        </w:rPr>
        <w:t>,</w:t>
      </w:r>
      <w:r>
        <w:rPr>
          <w:rFonts w:ascii="Times New Roman" w:hAnsi="Times New Roman"/>
          <w:sz w:val="28"/>
          <w:szCs w:val="28"/>
          <w:lang w:val="uk-UA"/>
        </w:rPr>
        <w:t xml:space="preserve"> вводить і третю детермінанту</w:t>
      </w:r>
      <w:r w:rsidR="00C37645">
        <w:rPr>
          <w:rFonts w:ascii="Times New Roman" w:hAnsi="Times New Roman"/>
          <w:sz w:val="28"/>
          <w:szCs w:val="28"/>
          <w:lang w:val="uk-UA"/>
        </w:rPr>
        <w:t xml:space="preserve"> — </w:t>
      </w:r>
      <w:r>
        <w:rPr>
          <w:rFonts w:ascii="Times New Roman" w:hAnsi="Times New Roman"/>
          <w:sz w:val="28"/>
          <w:szCs w:val="28"/>
          <w:lang w:val="uk-UA"/>
        </w:rPr>
        <w:t xml:space="preserve">особистість людини, </w:t>
      </w:r>
      <w:r w:rsidR="00BA6123">
        <w:rPr>
          <w:rFonts w:ascii="Times New Roman" w:hAnsi="Times New Roman"/>
          <w:sz w:val="28"/>
          <w:szCs w:val="28"/>
          <w:lang w:val="uk-UA"/>
        </w:rPr>
        <w:t>її здатність до</w:t>
      </w:r>
      <w:r>
        <w:rPr>
          <w:rFonts w:ascii="Times New Roman" w:hAnsi="Times New Roman"/>
          <w:sz w:val="28"/>
          <w:szCs w:val="28"/>
          <w:lang w:val="uk-UA"/>
        </w:rPr>
        <w:t xml:space="preserve"> вибору</w:t>
      </w:r>
      <w:r w:rsidR="00BA6123">
        <w:rPr>
          <w:rFonts w:ascii="Times New Roman" w:hAnsi="Times New Roman"/>
          <w:sz w:val="28"/>
          <w:szCs w:val="28"/>
          <w:lang w:val="uk-UA"/>
        </w:rPr>
        <w:t xml:space="preserve"> </w:t>
      </w:r>
      <w:r w:rsidR="00BA6123" w:rsidRPr="00BA6123">
        <w:rPr>
          <w:rFonts w:ascii="Times New Roman" w:hAnsi="Times New Roman"/>
          <w:sz w:val="28"/>
          <w:szCs w:val="28"/>
          <w:lang w:val="uk-UA"/>
        </w:rPr>
        <w:t>[</w:t>
      </w:r>
      <w:r w:rsidR="002C0DC3">
        <w:rPr>
          <w:rFonts w:ascii="Times New Roman" w:hAnsi="Times New Roman"/>
          <w:sz w:val="28"/>
          <w:szCs w:val="28"/>
          <w:lang w:val="uk-UA"/>
        </w:rPr>
        <w:t>161</w:t>
      </w:r>
      <w:r w:rsidR="006664C0">
        <w:rPr>
          <w:rFonts w:ascii="Times New Roman" w:hAnsi="Times New Roman"/>
          <w:sz w:val="28"/>
          <w:szCs w:val="28"/>
          <w:lang w:val="uk-UA"/>
        </w:rPr>
        <w:t>, с. 107</w:t>
      </w:r>
      <w:r w:rsidR="00BA6123" w:rsidRPr="00BA6123">
        <w:rPr>
          <w:rFonts w:ascii="Times New Roman" w:hAnsi="Times New Roman"/>
          <w:sz w:val="28"/>
          <w:szCs w:val="28"/>
          <w:lang w:val="uk-UA"/>
        </w:rPr>
        <w:t>]</w:t>
      </w:r>
      <w:r>
        <w:rPr>
          <w:rFonts w:ascii="Times New Roman" w:hAnsi="Times New Roman"/>
          <w:sz w:val="28"/>
          <w:szCs w:val="28"/>
          <w:lang w:val="uk-UA"/>
        </w:rPr>
        <w:t>.</w:t>
      </w:r>
      <w:r w:rsidR="00310B75">
        <w:rPr>
          <w:rFonts w:ascii="Times New Roman" w:hAnsi="Times New Roman"/>
          <w:sz w:val="28"/>
          <w:szCs w:val="28"/>
          <w:lang w:val="uk-UA"/>
        </w:rPr>
        <w:t xml:space="preserve"> Він зазначає: «специфіка людського способу існування полягає </w:t>
      </w:r>
      <w:r w:rsidR="00EF7E4F">
        <w:rPr>
          <w:rFonts w:ascii="Times New Roman" w:hAnsi="Times New Roman"/>
          <w:sz w:val="28"/>
          <w:szCs w:val="28"/>
          <w:lang w:val="uk-UA"/>
        </w:rPr>
        <w:t>в</w:t>
      </w:r>
      <w:r w:rsidR="00310B75">
        <w:rPr>
          <w:rFonts w:ascii="Times New Roman" w:hAnsi="Times New Roman"/>
          <w:sz w:val="28"/>
          <w:szCs w:val="28"/>
          <w:lang w:val="uk-UA"/>
        </w:rPr>
        <w:t xml:space="preserve"> мірі співвідношення самовизначення та визначення іншим (умовами, обставинами</w:t>
      </w:r>
      <w:r w:rsidR="00A60516">
        <w:rPr>
          <w:rFonts w:ascii="Times New Roman" w:hAnsi="Times New Roman"/>
          <w:sz w:val="28"/>
          <w:szCs w:val="28"/>
          <w:lang w:val="uk-UA"/>
        </w:rPr>
        <w:t>)</w:t>
      </w:r>
      <w:r w:rsidR="00EF7E4F">
        <w:rPr>
          <w:rFonts w:ascii="Times New Roman" w:hAnsi="Times New Roman"/>
          <w:sz w:val="28"/>
          <w:szCs w:val="28"/>
          <w:lang w:val="uk-UA"/>
        </w:rPr>
        <w:t>»</w:t>
      </w:r>
      <w:r w:rsidR="006B40D8">
        <w:rPr>
          <w:rFonts w:ascii="Times New Roman" w:hAnsi="Times New Roman"/>
          <w:sz w:val="28"/>
          <w:szCs w:val="28"/>
          <w:lang w:val="uk-UA"/>
        </w:rPr>
        <w:t xml:space="preserve"> </w:t>
      </w:r>
      <w:r w:rsidR="006B40D8" w:rsidRPr="00890019">
        <w:rPr>
          <w:rFonts w:ascii="Times New Roman" w:hAnsi="Times New Roman"/>
          <w:sz w:val="28"/>
          <w:szCs w:val="28"/>
          <w:lang w:val="uk-UA"/>
        </w:rPr>
        <w:t>[</w:t>
      </w:r>
      <w:r w:rsidR="002C0DC3">
        <w:rPr>
          <w:rFonts w:ascii="Times New Roman" w:hAnsi="Times New Roman"/>
          <w:sz w:val="28"/>
          <w:szCs w:val="28"/>
          <w:lang w:val="uk-UA"/>
        </w:rPr>
        <w:t>128</w:t>
      </w:r>
      <w:r w:rsidR="006664C0">
        <w:rPr>
          <w:rFonts w:ascii="Times New Roman" w:hAnsi="Times New Roman"/>
          <w:sz w:val="28"/>
          <w:szCs w:val="28"/>
          <w:lang w:val="uk-UA"/>
        </w:rPr>
        <w:t>, </w:t>
      </w:r>
      <w:r w:rsidR="006B40D8">
        <w:rPr>
          <w:rFonts w:ascii="Times New Roman" w:hAnsi="Times New Roman"/>
          <w:sz w:val="28"/>
          <w:szCs w:val="28"/>
          <w:lang w:val="en-US"/>
        </w:rPr>
        <w:t>c</w:t>
      </w:r>
      <w:r w:rsidR="006B40D8" w:rsidRPr="00890019">
        <w:rPr>
          <w:rFonts w:ascii="Times New Roman" w:hAnsi="Times New Roman"/>
          <w:sz w:val="28"/>
          <w:szCs w:val="28"/>
          <w:lang w:val="uk-UA"/>
        </w:rPr>
        <w:t>. 9]</w:t>
      </w:r>
      <w:r w:rsidR="006B40D8">
        <w:rPr>
          <w:rFonts w:ascii="Times New Roman" w:hAnsi="Times New Roman"/>
          <w:sz w:val="28"/>
          <w:szCs w:val="28"/>
          <w:lang w:val="uk-UA"/>
        </w:rPr>
        <w:t>.</w:t>
      </w:r>
    </w:p>
    <w:p w:rsidR="00B4035B" w:rsidRDefault="00B4035B" w:rsidP="00883AA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w:t>
      </w:r>
      <w:r w:rsidR="006D4EDD">
        <w:rPr>
          <w:rFonts w:ascii="Times New Roman" w:hAnsi="Times New Roman"/>
          <w:sz w:val="28"/>
          <w:szCs w:val="28"/>
          <w:lang w:val="uk-UA"/>
        </w:rPr>
        <w:t> О. </w:t>
      </w:r>
      <w:r>
        <w:rPr>
          <w:rFonts w:ascii="Times New Roman" w:hAnsi="Times New Roman"/>
          <w:sz w:val="28"/>
          <w:szCs w:val="28"/>
          <w:lang w:val="uk-UA"/>
        </w:rPr>
        <w:t>Абульханова-Славська</w:t>
      </w:r>
      <w:r w:rsidR="00260F88">
        <w:rPr>
          <w:rFonts w:ascii="Times New Roman" w:hAnsi="Times New Roman"/>
          <w:sz w:val="28"/>
          <w:szCs w:val="28"/>
          <w:lang w:val="uk-UA"/>
        </w:rPr>
        <w:t xml:space="preserve"> </w:t>
      </w:r>
      <w:r w:rsidRPr="00B4035B">
        <w:rPr>
          <w:rFonts w:ascii="Times New Roman" w:hAnsi="Times New Roman"/>
          <w:sz w:val="28"/>
          <w:szCs w:val="28"/>
          <w:lang w:val="uk-UA"/>
        </w:rPr>
        <w:t>[</w:t>
      </w:r>
      <w:r w:rsidR="006664C0">
        <w:rPr>
          <w:rFonts w:ascii="Times New Roman" w:hAnsi="Times New Roman"/>
          <w:sz w:val="28"/>
          <w:szCs w:val="28"/>
          <w:lang w:val="uk-UA"/>
        </w:rPr>
        <w:t xml:space="preserve">там само, с. </w:t>
      </w:r>
      <w:r w:rsidR="00260F88">
        <w:rPr>
          <w:rFonts w:ascii="Times New Roman" w:hAnsi="Times New Roman"/>
          <w:sz w:val="28"/>
          <w:szCs w:val="28"/>
          <w:lang w:val="uk-UA"/>
        </w:rPr>
        <w:t>131</w:t>
      </w:r>
      <w:r w:rsidRPr="00B4035B">
        <w:rPr>
          <w:rFonts w:ascii="Times New Roman" w:hAnsi="Times New Roman"/>
          <w:sz w:val="28"/>
          <w:szCs w:val="28"/>
          <w:lang w:val="uk-UA"/>
        </w:rPr>
        <w:t>]</w:t>
      </w:r>
      <w:r>
        <w:rPr>
          <w:rFonts w:ascii="Times New Roman" w:hAnsi="Times New Roman"/>
          <w:sz w:val="28"/>
          <w:szCs w:val="28"/>
          <w:lang w:val="uk-UA"/>
        </w:rPr>
        <w:t xml:space="preserve"> перелічує ряд аспектів суб’єктно-діяльнісного підходу. Для нашого виклад</w:t>
      </w:r>
      <w:r w:rsidR="006664C0">
        <w:rPr>
          <w:rFonts w:ascii="Times New Roman" w:hAnsi="Times New Roman"/>
          <w:sz w:val="28"/>
          <w:szCs w:val="28"/>
          <w:lang w:val="uk-UA"/>
        </w:rPr>
        <w:t>у</w:t>
      </w:r>
      <w:r>
        <w:rPr>
          <w:rFonts w:ascii="Times New Roman" w:hAnsi="Times New Roman"/>
          <w:sz w:val="28"/>
          <w:szCs w:val="28"/>
          <w:lang w:val="uk-UA"/>
        </w:rPr>
        <w:t xml:space="preserve"> важливим стає положення про те, що саморозвиток висту</w:t>
      </w:r>
      <w:r w:rsidR="00473A25">
        <w:rPr>
          <w:rFonts w:ascii="Times New Roman" w:hAnsi="Times New Roman"/>
          <w:sz w:val="28"/>
          <w:szCs w:val="28"/>
          <w:lang w:val="uk-UA"/>
        </w:rPr>
        <w:t>пає як модальн</w:t>
      </w:r>
      <w:r w:rsidR="00EF7E4F">
        <w:rPr>
          <w:rFonts w:ascii="Times New Roman" w:hAnsi="Times New Roman"/>
          <w:sz w:val="28"/>
          <w:szCs w:val="28"/>
          <w:lang w:val="uk-UA"/>
        </w:rPr>
        <w:t>і</w:t>
      </w:r>
      <w:r w:rsidR="00473A25">
        <w:rPr>
          <w:rFonts w:ascii="Times New Roman" w:hAnsi="Times New Roman"/>
          <w:sz w:val="28"/>
          <w:szCs w:val="28"/>
          <w:lang w:val="uk-UA"/>
        </w:rPr>
        <w:t>ст</w:t>
      </w:r>
      <w:r w:rsidR="00EF7E4F">
        <w:rPr>
          <w:rFonts w:ascii="Times New Roman" w:hAnsi="Times New Roman"/>
          <w:sz w:val="28"/>
          <w:szCs w:val="28"/>
          <w:lang w:val="uk-UA"/>
        </w:rPr>
        <w:t>ь</w:t>
      </w:r>
      <w:r w:rsidR="00473A25">
        <w:rPr>
          <w:rFonts w:ascii="Times New Roman" w:hAnsi="Times New Roman"/>
          <w:sz w:val="28"/>
          <w:szCs w:val="28"/>
          <w:lang w:val="uk-UA"/>
        </w:rPr>
        <w:t>, властив</w:t>
      </w:r>
      <w:r w:rsidR="00EF7E4F">
        <w:rPr>
          <w:rFonts w:ascii="Times New Roman" w:hAnsi="Times New Roman"/>
          <w:sz w:val="28"/>
          <w:szCs w:val="28"/>
          <w:lang w:val="uk-UA"/>
        </w:rPr>
        <w:t>і</w:t>
      </w:r>
      <w:r w:rsidR="00473A25">
        <w:rPr>
          <w:rFonts w:ascii="Times New Roman" w:hAnsi="Times New Roman"/>
          <w:sz w:val="28"/>
          <w:szCs w:val="28"/>
          <w:lang w:val="uk-UA"/>
        </w:rPr>
        <w:t>ст</w:t>
      </w:r>
      <w:r w:rsidR="00EF7E4F">
        <w:rPr>
          <w:rFonts w:ascii="Times New Roman" w:hAnsi="Times New Roman"/>
          <w:sz w:val="28"/>
          <w:szCs w:val="28"/>
          <w:lang w:val="uk-UA"/>
        </w:rPr>
        <w:t>ь</w:t>
      </w:r>
      <w:r>
        <w:rPr>
          <w:rFonts w:ascii="Times New Roman" w:hAnsi="Times New Roman"/>
          <w:sz w:val="28"/>
          <w:szCs w:val="28"/>
          <w:lang w:val="uk-UA"/>
        </w:rPr>
        <w:t xml:space="preserve"> людини як суб’єкта, яка виражає його сутність та спосіб існування, і стоїть в </w:t>
      </w:r>
      <w:r w:rsidR="002018B0">
        <w:rPr>
          <w:rFonts w:ascii="Times New Roman" w:hAnsi="Times New Roman"/>
          <w:sz w:val="28"/>
          <w:szCs w:val="28"/>
          <w:lang w:val="uk-UA"/>
        </w:rPr>
        <w:t xml:space="preserve">одному ряду з якостями самодетермінації, самовизначення та самовдосконалення. </w:t>
      </w:r>
    </w:p>
    <w:p w:rsidR="00B25AF7" w:rsidRDefault="00B25AF7" w:rsidP="00883AA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Будуючи власну концепцію саморозвитку особистості</w:t>
      </w:r>
      <w:r w:rsidR="00A60516">
        <w:rPr>
          <w:rFonts w:ascii="Times New Roman" w:hAnsi="Times New Roman"/>
          <w:sz w:val="28"/>
          <w:szCs w:val="28"/>
          <w:lang w:val="uk-UA"/>
        </w:rPr>
        <w:t>,</w:t>
      </w:r>
      <w:r>
        <w:rPr>
          <w:rFonts w:ascii="Times New Roman" w:hAnsi="Times New Roman"/>
          <w:sz w:val="28"/>
          <w:szCs w:val="28"/>
          <w:lang w:val="uk-UA"/>
        </w:rPr>
        <w:t xml:space="preserve"> К. </w:t>
      </w:r>
      <w:r w:rsidR="006D4EDD">
        <w:rPr>
          <w:rFonts w:ascii="Times New Roman" w:hAnsi="Times New Roman"/>
          <w:sz w:val="28"/>
          <w:szCs w:val="28"/>
          <w:lang w:val="uk-UA"/>
        </w:rPr>
        <w:t>О</w:t>
      </w:r>
      <w:r>
        <w:rPr>
          <w:rFonts w:ascii="Times New Roman" w:hAnsi="Times New Roman"/>
          <w:sz w:val="28"/>
          <w:szCs w:val="28"/>
          <w:lang w:val="uk-UA"/>
        </w:rPr>
        <w:t xml:space="preserve">. Абульханова-Славська в її основу </w:t>
      </w:r>
      <w:r w:rsidR="002D1911">
        <w:rPr>
          <w:rFonts w:ascii="Times New Roman" w:hAnsi="Times New Roman"/>
          <w:sz w:val="28"/>
          <w:szCs w:val="28"/>
          <w:lang w:val="uk-UA"/>
        </w:rPr>
        <w:t>по</w:t>
      </w:r>
      <w:r>
        <w:rPr>
          <w:rFonts w:ascii="Times New Roman" w:hAnsi="Times New Roman"/>
          <w:sz w:val="28"/>
          <w:szCs w:val="28"/>
          <w:lang w:val="uk-UA"/>
        </w:rPr>
        <w:t>клад</w:t>
      </w:r>
      <w:r w:rsidR="002D1911">
        <w:rPr>
          <w:rFonts w:ascii="Times New Roman" w:hAnsi="Times New Roman"/>
          <w:sz w:val="28"/>
          <w:szCs w:val="28"/>
          <w:lang w:val="uk-UA"/>
        </w:rPr>
        <w:t>ає</w:t>
      </w:r>
      <w:r>
        <w:rPr>
          <w:rFonts w:ascii="Times New Roman" w:hAnsi="Times New Roman"/>
          <w:sz w:val="28"/>
          <w:szCs w:val="28"/>
          <w:lang w:val="uk-UA"/>
        </w:rPr>
        <w:t xml:space="preserve"> поняття «стратегія життя» та визначає саморозвиток особистості як таку стратегію життя: «у якій людиною вчиняється пошук більш адекватних своїм можливостям шляхів їх реалізації, втілення </w:t>
      </w:r>
      <w:r w:rsidR="002D1911">
        <w:rPr>
          <w:rFonts w:ascii="Times New Roman" w:hAnsi="Times New Roman"/>
          <w:sz w:val="28"/>
          <w:szCs w:val="28"/>
          <w:lang w:val="uk-UA"/>
        </w:rPr>
        <w:t>в</w:t>
      </w:r>
      <w:r>
        <w:rPr>
          <w:rFonts w:ascii="Times New Roman" w:hAnsi="Times New Roman"/>
          <w:sz w:val="28"/>
          <w:szCs w:val="28"/>
          <w:lang w:val="uk-UA"/>
        </w:rPr>
        <w:t xml:space="preserve"> житті» </w:t>
      </w:r>
      <w:r w:rsidRPr="00B25AF7">
        <w:rPr>
          <w:rFonts w:ascii="Times New Roman" w:hAnsi="Times New Roman"/>
          <w:sz w:val="28"/>
          <w:szCs w:val="28"/>
          <w:lang w:val="uk-UA"/>
        </w:rPr>
        <w:t>[</w:t>
      </w:r>
      <w:r w:rsidR="006664C0">
        <w:rPr>
          <w:rFonts w:ascii="Times New Roman" w:hAnsi="Times New Roman"/>
          <w:sz w:val="28"/>
          <w:szCs w:val="28"/>
          <w:lang w:val="uk-UA"/>
        </w:rPr>
        <w:t xml:space="preserve">1, </w:t>
      </w:r>
      <w:r w:rsidR="006D4EDD">
        <w:rPr>
          <w:rFonts w:ascii="Times New Roman" w:hAnsi="Times New Roman"/>
          <w:sz w:val="28"/>
          <w:szCs w:val="28"/>
          <w:lang w:val="uk-UA"/>
        </w:rPr>
        <w:t>с. 248</w:t>
      </w:r>
      <w:r w:rsidRPr="00B25AF7">
        <w:rPr>
          <w:rFonts w:ascii="Times New Roman" w:hAnsi="Times New Roman"/>
          <w:sz w:val="28"/>
          <w:szCs w:val="28"/>
          <w:lang w:val="uk-UA"/>
        </w:rPr>
        <w:t>]</w:t>
      </w:r>
      <w:r>
        <w:rPr>
          <w:rFonts w:ascii="Times New Roman" w:hAnsi="Times New Roman"/>
          <w:sz w:val="28"/>
          <w:szCs w:val="28"/>
          <w:lang w:val="uk-UA"/>
        </w:rPr>
        <w:t>.</w:t>
      </w:r>
      <w:r w:rsidR="00412BA3" w:rsidRPr="00412BA3">
        <w:rPr>
          <w:rFonts w:ascii="Times New Roman" w:hAnsi="Times New Roman"/>
          <w:sz w:val="28"/>
          <w:szCs w:val="28"/>
          <w:lang w:val="uk-UA"/>
        </w:rPr>
        <w:t xml:space="preserve"> </w:t>
      </w:r>
      <w:r w:rsidR="00A60516">
        <w:rPr>
          <w:rFonts w:ascii="Times New Roman" w:hAnsi="Times New Roman"/>
          <w:sz w:val="28"/>
          <w:szCs w:val="28"/>
          <w:lang w:val="uk-UA"/>
        </w:rPr>
        <w:t>О</w:t>
      </w:r>
      <w:r>
        <w:rPr>
          <w:rFonts w:ascii="Times New Roman" w:hAnsi="Times New Roman"/>
          <w:sz w:val="28"/>
          <w:szCs w:val="28"/>
          <w:lang w:val="uk-UA"/>
        </w:rPr>
        <w:t>знаки стратегії життя</w:t>
      </w:r>
      <w:r w:rsidR="00EE03CB">
        <w:rPr>
          <w:rFonts w:ascii="Times New Roman" w:hAnsi="Times New Roman"/>
          <w:sz w:val="28"/>
          <w:szCs w:val="28"/>
          <w:lang w:val="uk-UA"/>
        </w:rPr>
        <w:t xml:space="preserve"> </w:t>
      </w:r>
      <w:r>
        <w:rPr>
          <w:rFonts w:ascii="Times New Roman" w:hAnsi="Times New Roman"/>
          <w:sz w:val="28"/>
          <w:szCs w:val="28"/>
          <w:lang w:val="uk-UA"/>
        </w:rPr>
        <w:t>дозволяють характеризувати саморозвиток особистості</w:t>
      </w:r>
      <w:r w:rsidR="00EE03CB">
        <w:rPr>
          <w:rFonts w:ascii="Times New Roman" w:hAnsi="Times New Roman"/>
          <w:sz w:val="28"/>
          <w:szCs w:val="28"/>
          <w:lang w:val="uk-UA"/>
        </w:rPr>
        <w:t>:</w:t>
      </w:r>
      <w:r>
        <w:rPr>
          <w:rFonts w:ascii="Times New Roman" w:hAnsi="Times New Roman"/>
          <w:sz w:val="28"/>
          <w:szCs w:val="28"/>
          <w:lang w:val="uk-UA"/>
        </w:rPr>
        <w:t xml:space="preserve"> вибір людиною власного способу життя, визначення його цілей та етапів, </w:t>
      </w:r>
      <w:r w:rsidR="00EE03CB">
        <w:rPr>
          <w:rFonts w:ascii="Times New Roman" w:hAnsi="Times New Roman"/>
          <w:sz w:val="28"/>
          <w:szCs w:val="28"/>
          <w:lang w:val="uk-UA"/>
        </w:rPr>
        <w:t>вирішення суперечностей життя</w:t>
      </w:r>
      <w:r w:rsidR="00467E62">
        <w:rPr>
          <w:rFonts w:ascii="Times New Roman" w:hAnsi="Times New Roman"/>
          <w:sz w:val="28"/>
          <w:szCs w:val="28"/>
          <w:lang w:val="uk-UA"/>
        </w:rPr>
        <w:t>,</w:t>
      </w:r>
      <w:r w:rsidR="00EE03CB">
        <w:rPr>
          <w:rFonts w:ascii="Times New Roman" w:hAnsi="Times New Roman"/>
          <w:sz w:val="28"/>
          <w:szCs w:val="28"/>
          <w:lang w:val="uk-UA"/>
        </w:rPr>
        <w:t xml:space="preserve"> </w:t>
      </w:r>
      <w:r w:rsidR="003E0999">
        <w:rPr>
          <w:rFonts w:ascii="Times New Roman" w:hAnsi="Times New Roman"/>
          <w:sz w:val="28"/>
          <w:szCs w:val="28"/>
          <w:lang w:val="uk-UA"/>
        </w:rPr>
        <w:t>створенн</w:t>
      </w:r>
      <w:r w:rsidR="00EE03CB">
        <w:rPr>
          <w:rFonts w:ascii="Times New Roman" w:hAnsi="Times New Roman"/>
          <w:sz w:val="28"/>
          <w:szCs w:val="28"/>
          <w:lang w:val="uk-UA"/>
        </w:rPr>
        <w:t>я</w:t>
      </w:r>
      <w:r w:rsidR="003E0999">
        <w:rPr>
          <w:rFonts w:ascii="Times New Roman" w:hAnsi="Times New Roman"/>
          <w:sz w:val="28"/>
          <w:szCs w:val="28"/>
          <w:lang w:val="uk-UA"/>
        </w:rPr>
        <w:t xml:space="preserve"> цінностей власного життя. </w:t>
      </w:r>
    </w:p>
    <w:p w:rsidR="00872169" w:rsidRDefault="009C37A1" w:rsidP="00883AA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С</w:t>
      </w:r>
      <w:r w:rsidR="00872169">
        <w:rPr>
          <w:rFonts w:ascii="Times New Roman" w:hAnsi="Times New Roman"/>
          <w:sz w:val="28"/>
          <w:szCs w:val="28"/>
          <w:lang w:val="uk-UA"/>
        </w:rPr>
        <w:t>уб’єктно-діяльнісний підхід дозволяє співвідносити саморозвиток із поняттям, яке конкретизує його сутність</w:t>
      </w:r>
      <w:r w:rsidR="00C37645">
        <w:rPr>
          <w:rFonts w:ascii="Times New Roman" w:hAnsi="Times New Roman"/>
          <w:sz w:val="28"/>
          <w:szCs w:val="28"/>
          <w:lang w:val="uk-UA"/>
        </w:rPr>
        <w:t xml:space="preserve"> — </w:t>
      </w:r>
      <w:r w:rsidR="00872169">
        <w:rPr>
          <w:rFonts w:ascii="Times New Roman" w:hAnsi="Times New Roman"/>
          <w:sz w:val="28"/>
          <w:szCs w:val="28"/>
          <w:lang w:val="uk-UA"/>
        </w:rPr>
        <w:t>спосіб існування, спосіб життя. Власне</w:t>
      </w:r>
      <w:r w:rsidR="00467E62">
        <w:rPr>
          <w:rFonts w:ascii="Times New Roman" w:hAnsi="Times New Roman"/>
          <w:sz w:val="28"/>
          <w:szCs w:val="28"/>
          <w:lang w:val="uk-UA"/>
        </w:rPr>
        <w:t>,</w:t>
      </w:r>
      <w:r w:rsidR="00872169">
        <w:rPr>
          <w:rFonts w:ascii="Times New Roman" w:hAnsi="Times New Roman"/>
          <w:sz w:val="28"/>
          <w:szCs w:val="28"/>
          <w:lang w:val="uk-UA"/>
        </w:rPr>
        <w:t xml:space="preserve"> у виборі способу </w:t>
      </w:r>
      <w:r w:rsidR="00C90A46">
        <w:rPr>
          <w:rFonts w:ascii="Times New Roman" w:hAnsi="Times New Roman"/>
          <w:sz w:val="28"/>
          <w:szCs w:val="28"/>
          <w:lang w:val="uk-UA"/>
        </w:rPr>
        <w:t>життя</w:t>
      </w:r>
      <w:r w:rsidR="00872169">
        <w:rPr>
          <w:rFonts w:ascii="Times New Roman" w:hAnsi="Times New Roman"/>
          <w:sz w:val="28"/>
          <w:szCs w:val="28"/>
          <w:lang w:val="uk-UA"/>
        </w:rPr>
        <w:t xml:space="preserve"> і полягає саморозвиток. </w:t>
      </w:r>
    </w:p>
    <w:p w:rsidR="005E2B5A" w:rsidRPr="004F6D9D" w:rsidRDefault="0032245F" w:rsidP="00883AA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Концепцію психологічної організації людини як суб’єкта саморозвитку було розроблено Л. М. Поповим</w:t>
      </w:r>
      <w:r w:rsidRPr="002A62B2">
        <w:rPr>
          <w:rFonts w:ascii="Times New Roman" w:hAnsi="Times New Roman"/>
          <w:sz w:val="28"/>
          <w:szCs w:val="28"/>
          <w:lang w:val="uk-UA"/>
        </w:rPr>
        <w:t xml:space="preserve"> [</w:t>
      </w:r>
      <w:r w:rsidR="002C0DC3">
        <w:rPr>
          <w:rFonts w:ascii="Times New Roman" w:hAnsi="Times New Roman"/>
          <w:sz w:val="28"/>
          <w:szCs w:val="28"/>
          <w:lang w:val="uk-UA"/>
        </w:rPr>
        <w:t>118</w:t>
      </w:r>
      <w:r w:rsidRPr="002A62B2">
        <w:rPr>
          <w:rFonts w:ascii="Times New Roman" w:hAnsi="Times New Roman"/>
          <w:sz w:val="28"/>
          <w:szCs w:val="28"/>
          <w:lang w:val="uk-UA"/>
        </w:rPr>
        <w:t>]</w:t>
      </w:r>
      <w:r>
        <w:rPr>
          <w:rFonts w:ascii="Times New Roman" w:hAnsi="Times New Roman"/>
          <w:sz w:val="28"/>
          <w:szCs w:val="28"/>
          <w:lang w:val="uk-UA"/>
        </w:rPr>
        <w:t>.</w:t>
      </w:r>
      <w:r w:rsidR="00A60516">
        <w:rPr>
          <w:rFonts w:ascii="Times New Roman" w:hAnsi="Times New Roman"/>
          <w:sz w:val="28"/>
          <w:szCs w:val="28"/>
          <w:lang w:val="uk-UA"/>
        </w:rPr>
        <w:t xml:space="preserve"> </w:t>
      </w:r>
      <w:r w:rsidR="00E54B84">
        <w:rPr>
          <w:rFonts w:ascii="Times New Roman" w:hAnsi="Times New Roman"/>
          <w:sz w:val="28"/>
          <w:szCs w:val="28"/>
          <w:lang w:val="uk-UA"/>
        </w:rPr>
        <w:t>Автор ви</w:t>
      </w:r>
      <w:r w:rsidR="002D1911">
        <w:rPr>
          <w:rFonts w:ascii="Times New Roman" w:hAnsi="Times New Roman"/>
          <w:sz w:val="28"/>
          <w:szCs w:val="28"/>
          <w:lang w:val="uk-UA"/>
        </w:rPr>
        <w:t>окремлю</w:t>
      </w:r>
      <w:r w:rsidR="00E54B84">
        <w:rPr>
          <w:rFonts w:ascii="Times New Roman" w:hAnsi="Times New Roman"/>
          <w:sz w:val="28"/>
          <w:szCs w:val="28"/>
          <w:lang w:val="uk-UA"/>
        </w:rPr>
        <w:t>є дві великі підсистеми: просторово-часовий комплекс та детермінантний комплекс.</w:t>
      </w:r>
      <w:r w:rsidR="00EE6E8A">
        <w:rPr>
          <w:rFonts w:ascii="Times New Roman" w:hAnsi="Times New Roman"/>
          <w:sz w:val="28"/>
          <w:szCs w:val="28"/>
          <w:lang w:val="uk-UA"/>
        </w:rPr>
        <w:t xml:space="preserve"> С</w:t>
      </w:r>
      <w:r w:rsidR="009843DF">
        <w:rPr>
          <w:rFonts w:ascii="Times New Roman" w:hAnsi="Times New Roman"/>
          <w:sz w:val="28"/>
          <w:szCs w:val="28"/>
          <w:lang w:val="uk-UA"/>
        </w:rPr>
        <w:t xml:space="preserve">татична складова </w:t>
      </w:r>
      <w:r w:rsidR="00EE6E8A">
        <w:rPr>
          <w:rFonts w:ascii="Times New Roman" w:hAnsi="Times New Roman"/>
          <w:sz w:val="28"/>
          <w:szCs w:val="28"/>
          <w:lang w:val="uk-UA"/>
        </w:rPr>
        <w:t xml:space="preserve">першого </w:t>
      </w:r>
      <w:r w:rsidR="009843DF">
        <w:rPr>
          <w:rFonts w:ascii="Times New Roman" w:hAnsi="Times New Roman"/>
          <w:sz w:val="28"/>
          <w:szCs w:val="28"/>
          <w:lang w:val="uk-UA"/>
        </w:rPr>
        <w:t>представлена організмом, психікою та соціальними параметрами</w:t>
      </w:r>
      <w:r w:rsidR="00A60516">
        <w:rPr>
          <w:rFonts w:ascii="Times New Roman" w:hAnsi="Times New Roman"/>
          <w:sz w:val="28"/>
          <w:szCs w:val="28"/>
          <w:lang w:val="uk-UA"/>
        </w:rPr>
        <w:t>,</w:t>
      </w:r>
      <w:r w:rsidR="009843DF" w:rsidRPr="00A60516">
        <w:rPr>
          <w:rFonts w:ascii="Times New Roman" w:hAnsi="Times New Roman"/>
          <w:sz w:val="28"/>
          <w:szCs w:val="28"/>
          <w:lang w:val="uk-UA"/>
        </w:rPr>
        <w:t xml:space="preserve"> </w:t>
      </w:r>
      <w:r w:rsidR="00A60516">
        <w:rPr>
          <w:rFonts w:ascii="Times New Roman" w:hAnsi="Times New Roman"/>
          <w:sz w:val="28"/>
          <w:szCs w:val="28"/>
          <w:lang w:val="uk-UA"/>
        </w:rPr>
        <w:t>у</w:t>
      </w:r>
      <w:r w:rsidR="009843DF">
        <w:rPr>
          <w:rFonts w:ascii="Times New Roman" w:hAnsi="Times New Roman"/>
          <w:sz w:val="28"/>
          <w:szCs w:val="28"/>
          <w:lang w:val="uk-UA"/>
        </w:rPr>
        <w:t xml:space="preserve"> динамічній</w:t>
      </w:r>
      <w:r w:rsidR="00A60516">
        <w:rPr>
          <w:rFonts w:ascii="Times New Roman" w:hAnsi="Times New Roman"/>
          <w:sz w:val="28"/>
          <w:szCs w:val="28"/>
          <w:lang w:val="uk-UA"/>
        </w:rPr>
        <w:t xml:space="preserve"> складовій</w:t>
      </w:r>
      <w:r w:rsidR="009843DF">
        <w:rPr>
          <w:rFonts w:ascii="Times New Roman" w:hAnsi="Times New Roman"/>
          <w:sz w:val="28"/>
          <w:szCs w:val="28"/>
          <w:lang w:val="uk-UA"/>
        </w:rPr>
        <w:t xml:space="preserve"> відображ</w:t>
      </w:r>
      <w:r w:rsidR="002D1911">
        <w:rPr>
          <w:rFonts w:ascii="Times New Roman" w:hAnsi="Times New Roman"/>
          <w:sz w:val="28"/>
          <w:szCs w:val="28"/>
          <w:lang w:val="uk-UA"/>
        </w:rPr>
        <w:t>а</w:t>
      </w:r>
      <w:r w:rsidR="009843DF">
        <w:rPr>
          <w:rFonts w:ascii="Times New Roman" w:hAnsi="Times New Roman"/>
          <w:sz w:val="28"/>
          <w:szCs w:val="28"/>
          <w:lang w:val="uk-UA"/>
        </w:rPr>
        <w:t>ються внутрішні та зовнішні</w:t>
      </w:r>
      <w:r w:rsidR="00BB1A82">
        <w:rPr>
          <w:rFonts w:ascii="Times New Roman" w:hAnsi="Times New Roman"/>
          <w:sz w:val="28"/>
          <w:szCs w:val="28"/>
          <w:lang w:val="uk-UA"/>
        </w:rPr>
        <w:t xml:space="preserve"> дії </w:t>
      </w:r>
      <w:r w:rsidR="009843DF">
        <w:rPr>
          <w:rFonts w:ascii="Times New Roman" w:hAnsi="Times New Roman"/>
          <w:sz w:val="28"/>
          <w:szCs w:val="28"/>
          <w:lang w:val="uk-UA"/>
        </w:rPr>
        <w:t>людини</w:t>
      </w:r>
      <w:r w:rsidR="00A60516">
        <w:rPr>
          <w:rFonts w:ascii="Times New Roman" w:hAnsi="Times New Roman"/>
          <w:sz w:val="28"/>
          <w:szCs w:val="28"/>
          <w:lang w:val="uk-UA"/>
        </w:rPr>
        <w:t xml:space="preserve"> </w:t>
      </w:r>
      <w:r w:rsidR="00A60516" w:rsidRPr="00A60516">
        <w:rPr>
          <w:rFonts w:ascii="Times New Roman" w:hAnsi="Times New Roman"/>
          <w:sz w:val="28"/>
          <w:szCs w:val="28"/>
          <w:lang w:val="uk-UA"/>
        </w:rPr>
        <w:t>[</w:t>
      </w:r>
      <w:r w:rsidR="002C0DC3">
        <w:rPr>
          <w:rFonts w:ascii="Times New Roman" w:hAnsi="Times New Roman"/>
          <w:sz w:val="28"/>
          <w:szCs w:val="28"/>
          <w:lang w:val="uk-UA"/>
        </w:rPr>
        <w:t>35</w:t>
      </w:r>
      <w:r w:rsidR="00A60516" w:rsidRPr="00A60516">
        <w:rPr>
          <w:rFonts w:ascii="Times New Roman" w:hAnsi="Times New Roman"/>
          <w:sz w:val="28"/>
          <w:szCs w:val="28"/>
          <w:lang w:val="uk-UA"/>
        </w:rPr>
        <w:t>]</w:t>
      </w:r>
      <w:r w:rsidR="009843DF">
        <w:rPr>
          <w:rFonts w:ascii="Times New Roman" w:hAnsi="Times New Roman"/>
          <w:sz w:val="28"/>
          <w:szCs w:val="28"/>
          <w:lang w:val="uk-UA"/>
        </w:rPr>
        <w:t>. Детермінантний комплекс має дві складові: зовнішню та внутрішню</w:t>
      </w:r>
      <w:r w:rsidR="002D1911" w:rsidRPr="002D1911">
        <w:rPr>
          <w:rFonts w:ascii="Times New Roman" w:hAnsi="Times New Roman"/>
          <w:sz w:val="28"/>
          <w:szCs w:val="28"/>
          <w:lang w:val="uk-UA"/>
        </w:rPr>
        <w:t xml:space="preserve"> </w:t>
      </w:r>
      <w:r w:rsidR="002D1911">
        <w:rPr>
          <w:rFonts w:ascii="Times New Roman" w:hAnsi="Times New Roman"/>
          <w:sz w:val="28"/>
          <w:szCs w:val="28"/>
          <w:lang w:val="uk-UA"/>
        </w:rPr>
        <w:t>детермінацію</w:t>
      </w:r>
      <w:r w:rsidR="009843DF">
        <w:rPr>
          <w:rFonts w:ascii="Times New Roman" w:hAnsi="Times New Roman"/>
          <w:sz w:val="28"/>
          <w:szCs w:val="28"/>
          <w:lang w:val="uk-UA"/>
        </w:rPr>
        <w:t>. Зовнішня детермінація визначається типом об’єктів, з якими взаємодіє людина</w:t>
      </w:r>
      <w:r w:rsidR="002D1911">
        <w:rPr>
          <w:rFonts w:ascii="Times New Roman" w:hAnsi="Times New Roman"/>
          <w:sz w:val="28"/>
          <w:szCs w:val="28"/>
          <w:lang w:val="uk-UA"/>
        </w:rPr>
        <w:t>,</w:t>
      </w:r>
      <w:r w:rsidR="009843DF">
        <w:rPr>
          <w:rFonts w:ascii="Times New Roman" w:hAnsi="Times New Roman"/>
          <w:sz w:val="28"/>
          <w:szCs w:val="28"/>
          <w:lang w:val="uk-UA"/>
        </w:rPr>
        <w:t xml:space="preserve"> та типом к</w:t>
      </w:r>
      <w:r w:rsidR="00A60516">
        <w:rPr>
          <w:rFonts w:ascii="Times New Roman" w:hAnsi="Times New Roman"/>
          <w:sz w:val="28"/>
          <w:szCs w:val="28"/>
          <w:lang w:val="uk-UA"/>
        </w:rPr>
        <w:t>ультурно-історичного середовища, в</w:t>
      </w:r>
      <w:r w:rsidR="009843DF">
        <w:rPr>
          <w:rFonts w:ascii="Times New Roman" w:hAnsi="Times New Roman"/>
          <w:sz w:val="28"/>
          <w:szCs w:val="28"/>
          <w:lang w:val="uk-UA"/>
        </w:rPr>
        <w:t>нутрішня</w:t>
      </w:r>
      <w:r w:rsidR="00C37645">
        <w:rPr>
          <w:rFonts w:ascii="Times New Roman" w:hAnsi="Times New Roman"/>
          <w:sz w:val="28"/>
          <w:szCs w:val="28"/>
          <w:lang w:val="uk-UA"/>
        </w:rPr>
        <w:t xml:space="preserve"> — </w:t>
      </w:r>
      <w:r w:rsidR="009843DF">
        <w:rPr>
          <w:rFonts w:ascii="Times New Roman" w:hAnsi="Times New Roman"/>
          <w:sz w:val="28"/>
          <w:szCs w:val="28"/>
          <w:lang w:val="uk-UA"/>
        </w:rPr>
        <w:t>мотиваційн</w:t>
      </w:r>
      <w:r w:rsidR="00A60516">
        <w:rPr>
          <w:rFonts w:ascii="Times New Roman" w:hAnsi="Times New Roman"/>
          <w:sz w:val="28"/>
          <w:szCs w:val="28"/>
          <w:lang w:val="uk-UA"/>
        </w:rPr>
        <w:t xml:space="preserve">о-особистісною та Я-полісферою. </w:t>
      </w:r>
    </w:p>
    <w:p w:rsidR="0032245F" w:rsidRPr="0032245F" w:rsidRDefault="002D1911" w:rsidP="002D191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Подібн</w:t>
      </w:r>
      <w:r w:rsidR="00A94702">
        <w:rPr>
          <w:rFonts w:ascii="Times New Roman" w:hAnsi="Times New Roman"/>
          <w:sz w:val="28"/>
          <w:szCs w:val="28"/>
          <w:lang w:val="uk-UA"/>
        </w:rPr>
        <w:t xml:space="preserve">у спробу </w:t>
      </w:r>
      <w:r w:rsidR="0091743B">
        <w:rPr>
          <w:rFonts w:ascii="Times New Roman" w:hAnsi="Times New Roman"/>
          <w:sz w:val="28"/>
          <w:szCs w:val="28"/>
          <w:lang w:val="uk-UA"/>
        </w:rPr>
        <w:t>моделювання саморозвитку з позицій системного підходу здійсн</w:t>
      </w:r>
      <w:r>
        <w:rPr>
          <w:rFonts w:ascii="Times New Roman" w:hAnsi="Times New Roman"/>
          <w:sz w:val="28"/>
          <w:szCs w:val="28"/>
          <w:lang w:val="uk-UA"/>
        </w:rPr>
        <w:t>ила</w:t>
      </w:r>
      <w:r w:rsidR="0091743B">
        <w:rPr>
          <w:rFonts w:ascii="Times New Roman" w:hAnsi="Times New Roman"/>
          <w:sz w:val="28"/>
          <w:szCs w:val="28"/>
          <w:lang w:val="uk-UA"/>
        </w:rPr>
        <w:t xml:space="preserve"> С. Б. Кузіков</w:t>
      </w:r>
      <w:r>
        <w:rPr>
          <w:rFonts w:ascii="Times New Roman" w:hAnsi="Times New Roman"/>
          <w:sz w:val="28"/>
          <w:szCs w:val="28"/>
          <w:lang w:val="uk-UA"/>
        </w:rPr>
        <w:t>а</w:t>
      </w:r>
      <w:r w:rsidR="0091743B">
        <w:rPr>
          <w:rFonts w:ascii="Times New Roman" w:hAnsi="Times New Roman"/>
          <w:sz w:val="28"/>
          <w:szCs w:val="28"/>
          <w:lang w:val="uk-UA"/>
        </w:rPr>
        <w:t xml:space="preserve"> </w:t>
      </w:r>
      <w:r w:rsidR="0091743B" w:rsidRPr="0091389A">
        <w:rPr>
          <w:rFonts w:ascii="Times New Roman" w:hAnsi="Times New Roman"/>
          <w:sz w:val="28"/>
          <w:szCs w:val="28"/>
          <w:lang w:val="uk-UA"/>
        </w:rPr>
        <w:t>[</w:t>
      </w:r>
      <w:r w:rsidR="002C0DC3">
        <w:rPr>
          <w:rFonts w:ascii="Times New Roman" w:hAnsi="Times New Roman"/>
          <w:sz w:val="28"/>
          <w:szCs w:val="28"/>
          <w:lang w:val="uk-UA"/>
        </w:rPr>
        <w:t>78</w:t>
      </w:r>
      <w:r w:rsidR="00874F68">
        <w:rPr>
          <w:rFonts w:ascii="Times New Roman" w:hAnsi="Times New Roman"/>
          <w:sz w:val="28"/>
          <w:szCs w:val="28"/>
          <w:lang w:val="uk-UA"/>
        </w:rPr>
        <w:t xml:space="preserve">, </w:t>
      </w:r>
      <w:r w:rsidR="0091389A">
        <w:rPr>
          <w:rFonts w:ascii="Times New Roman" w:hAnsi="Times New Roman"/>
          <w:sz w:val="28"/>
          <w:szCs w:val="28"/>
          <w:lang w:val="uk-UA"/>
        </w:rPr>
        <w:t>с. 155</w:t>
      </w:r>
      <w:r w:rsidR="0091743B" w:rsidRPr="0091389A">
        <w:rPr>
          <w:rFonts w:ascii="Times New Roman" w:hAnsi="Times New Roman"/>
          <w:sz w:val="28"/>
          <w:szCs w:val="28"/>
          <w:lang w:val="uk-UA"/>
        </w:rPr>
        <w:t>]</w:t>
      </w:r>
      <w:r w:rsidR="0091743B">
        <w:rPr>
          <w:rFonts w:ascii="Times New Roman" w:hAnsi="Times New Roman"/>
          <w:sz w:val="28"/>
          <w:szCs w:val="28"/>
          <w:lang w:val="uk-UA"/>
        </w:rPr>
        <w:t>.</w:t>
      </w:r>
      <w:r w:rsidR="0091743B" w:rsidRPr="0091389A">
        <w:rPr>
          <w:rFonts w:ascii="Times New Roman" w:hAnsi="Times New Roman"/>
          <w:sz w:val="28"/>
          <w:szCs w:val="28"/>
          <w:lang w:val="uk-UA"/>
        </w:rPr>
        <w:t xml:space="preserve"> </w:t>
      </w:r>
      <w:r w:rsidR="0091743B">
        <w:rPr>
          <w:rFonts w:ascii="Times New Roman" w:hAnsi="Times New Roman"/>
          <w:sz w:val="28"/>
          <w:szCs w:val="28"/>
          <w:lang w:val="uk-UA"/>
        </w:rPr>
        <w:t>Вона виокремлює такі складові: потенціал саморозвитку, який</w:t>
      </w:r>
      <w:r w:rsidR="00795027">
        <w:rPr>
          <w:rFonts w:ascii="Times New Roman" w:hAnsi="Times New Roman"/>
          <w:sz w:val="28"/>
          <w:szCs w:val="28"/>
          <w:lang w:val="uk-UA"/>
        </w:rPr>
        <w:t xml:space="preserve"> </w:t>
      </w:r>
      <w:r w:rsidR="0091743B">
        <w:rPr>
          <w:rFonts w:ascii="Times New Roman" w:hAnsi="Times New Roman"/>
          <w:sz w:val="28"/>
          <w:szCs w:val="28"/>
          <w:lang w:val="uk-UA"/>
        </w:rPr>
        <w:t>включає до себе соціально-психологічні чинники актуалгенезу саморозвитку</w:t>
      </w:r>
      <w:r w:rsidR="00795027">
        <w:rPr>
          <w:rFonts w:ascii="Times New Roman" w:hAnsi="Times New Roman"/>
          <w:sz w:val="28"/>
          <w:szCs w:val="28"/>
          <w:lang w:val="uk-UA"/>
        </w:rPr>
        <w:t>;</w:t>
      </w:r>
      <w:r w:rsidR="0091743B">
        <w:rPr>
          <w:rFonts w:ascii="Times New Roman" w:hAnsi="Times New Roman"/>
          <w:sz w:val="28"/>
          <w:szCs w:val="28"/>
          <w:lang w:val="uk-UA"/>
        </w:rPr>
        <w:t xml:space="preserve"> ресурси саморозвитку</w:t>
      </w:r>
      <w:r w:rsidR="00795027">
        <w:rPr>
          <w:rFonts w:ascii="Times New Roman" w:hAnsi="Times New Roman"/>
          <w:sz w:val="28"/>
          <w:szCs w:val="28"/>
          <w:lang w:val="uk-UA"/>
        </w:rPr>
        <w:t>, представлені</w:t>
      </w:r>
      <w:r w:rsidR="0091743B">
        <w:rPr>
          <w:rFonts w:ascii="Times New Roman" w:hAnsi="Times New Roman"/>
          <w:sz w:val="28"/>
          <w:szCs w:val="28"/>
          <w:lang w:val="uk-UA"/>
        </w:rPr>
        <w:t xml:space="preserve"> потреб</w:t>
      </w:r>
      <w:r w:rsidR="00795027">
        <w:rPr>
          <w:rFonts w:ascii="Times New Roman" w:hAnsi="Times New Roman"/>
          <w:sz w:val="28"/>
          <w:szCs w:val="28"/>
          <w:lang w:val="uk-UA"/>
        </w:rPr>
        <w:t>ою,</w:t>
      </w:r>
      <w:r w:rsidR="0091743B">
        <w:rPr>
          <w:rFonts w:ascii="Times New Roman" w:hAnsi="Times New Roman"/>
          <w:sz w:val="28"/>
          <w:szCs w:val="28"/>
          <w:lang w:val="uk-UA"/>
        </w:rPr>
        <w:t xml:space="preserve"> механізм</w:t>
      </w:r>
      <w:r w:rsidR="00795027">
        <w:rPr>
          <w:rFonts w:ascii="Times New Roman" w:hAnsi="Times New Roman"/>
          <w:sz w:val="28"/>
          <w:szCs w:val="28"/>
          <w:lang w:val="uk-UA"/>
        </w:rPr>
        <w:t>ами</w:t>
      </w:r>
      <w:r w:rsidR="0091743B">
        <w:rPr>
          <w:rFonts w:ascii="Times New Roman" w:hAnsi="Times New Roman"/>
          <w:sz w:val="28"/>
          <w:szCs w:val="28"/>
          <w:lang w:val="uk-UA"/>
        </w:rPr>
        <w:t xml:space="preserve"> та умов</w:t>
      </w:r>
      <w:r w:rsidR="00795027">
        <w:rPr>
          <w:rFonts w:ascii="Times New Roman" w:hAnsi="Times New Roman"/>
          <w:sz w:val="28"/>
          <w:szCs w:val="28"/>
          <w:lang w:val="uk-UA"/>
        </w:rPr>
        <w:t>ами;</w:t>
      </w:r>
      <w:r w:rsidR="0091743B">
        <w:rPr>
          <w:rFonts w:ascii="Times New Roman" w:hAnsi="Times New Roman"/>
          <w:sz w:val="28"/>
          <w:szCs w:val="28"/>
          <w:lang w:val="uk-UA"/>
        </w:rPr>
        <w:t xml:space="preserve"> змістові складові саморозвитку особистості, що характеризується сферою її самосвідомості</w:t>
      </w:r>
      <w:r w:rsidR="00795027">
        <w:rPr>
          <w:rFonts w:ascii="Times New Roman" w:hAnsi="Times New Roman"/>
          <w:sz w:val="28"/>
          <w:szCs w:val="28"/>
          <w:lang w:val="uk-UA"/>
        </w:rPr>
        <w:t>; мотиваційно-вольові регулятори саморозвитку, що характеризують суб’єкта саморозвитку; саморозвиток ви</w:t>
      </w:r>
      <w:r>
        <w:rPr>
          <w:rFonts w:ascii="Times New Roman" w:hAnsi="Times New Roman"/>
          <w:sz w:val="28"/>
          <w:szCs w:val="28"/>
          <w:lang w:val="uk-UA"/>
        </w:rPr>
        <w:t>щ</w:t>
      </w:r>
      <w:r w:rsidR="00795027">
        <w:rPr>
          <w:rFonts w:ascii="Times New Roman" w:hAnsi="Times New Roman"/>
          <w:sz w:val="28"/>
          <w:szCs w:val="28"/>
          <w:lang w:val="uk-UA"/>
        </w:rPr>
        <w:t xml:space="preserve">ого рівня, який проявляється </w:t>
      </w:r>
      <w:r>
        <w:rPr>
          <w:rFonts w:ascii="Times New Roman" w:hAnsi="Times New Roman"/>
          <w:sz w:val="28"/>
          <w:szCs w:val="28"/>
          <w:lang w:val="uk-UA"/>
        </w:rPr>
        <w:t>в</w:t>
      </w:r>
      <w:r w:rsidR="00795027">
        <w:rPr>
          <w:rFonts w:ascii="Times New Roman" w:hAnsi="Times New Roman"/>
          <w:sz w:val="28"/>
          <w:szCs w:val="28"/>
          <w:lang w:val="uk-UA"/>
        </w:rPr>
        <w:t xml:space="preserve"> трансценденції та особистісному зростанні. </w:t>
      </w:r>
    </w:p>
    <w:p w:rsidR="000067B4" w:rsidRDefault="00D94F3C" w:rsidP="00B46F2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Традицію суб’єктно-діяльнісного підходу до саморозвитку особистості </w:t>
      </w:r>
      <w:r w:rsidR="000067B4">
        <w:rPr>
          <w:rFonts w:ascii="Times New Roman" w:hAnsi="Times New Roman"/>
          <w:sz w:val="28"/>
          <w:szCs w:val="28"/>
          <w:lang w:val="uk-UA"/>
        </w:rPr>
        <w:t>продовжує</w:t>
      </w:r>
      <w:r>
        <w:rPr>
          <w:rFonts w:ascii="Times New Roman" w:hAnsi="Times New Roman"/>
          <w:sz w:val="28"/>
          <w:szCs w:val="28"/>
          <w:lang w:val="uk-UA"/>
        </w:rPr>
        <w:t xml:space="preserve"> М. </w:t>
      </w:r>
      <w:r w:rsidR="00226238">
        <w:rPr>
          <w:rFonts w:ascii="Times New Roman" w:hAnsi="Times New Roman"/>
          <w:sz w:val="28"/>
          <w:szCs w:val="28"/>
          <w:lang w:val="uk-UA"/>
        </w:rPr>
        <w:t>О</w:t>
      </w:r>
      <w:r>
        <w:rPr>
          <w:rFonts w:ascii="Times New Roman" w:hAnsi="Times New Roman"/>
          <w:sz w:val="28"/>
          <w:szCs w:val="28"/>
          <w:lang w:val="uk-UA"/>
        </w:rPr>
        <w:t>. Щукіна</w:t>
      </w:r>
      <w:r w:rsidR="009E23BC">
        <w:rPr>
          <w:rFonts w:ascii="Times New Roman" w:hAnsi="Times New Roman"/>
          <w:sz w:val="28"/>
          <w:szCs w:val="28"/>
          <w:lang w:val="uk-UA"/>
        </w:rPr>
        <w:t>, розуміючи</w:t>
      </w:r>
      <w:r w:rsidR="000067B4">
        <w:rPr>
          <w:rFonts w:ascii="Times New Roman" w:hAnsi="Times New Roman"/>
          <w:sz w:val="28"/>
          <w:szCs w:val="28"/>
          <w:lang w:val="uk-UA"/>
        </w:rPr>
        <w:t xml:space="preserve"> саморозвиток як «форму розвитку особистості як суб’єкта життєвого шляху з атрибутивними характеристиками керованості, довільності та самодетермінованості якісних особистісних змін» </w:t>
      </w:r>
      <w:r w:rsidR="000067B4" w:rsidRPr="000067B4">
        <w:rPr>
          <w:rFonts w:ascii="Times New Roman" w:hAnsi="Times New Roman"/>
          <w:sz w:val="28"/>
          <w:szCs w:val="28"/>
          <w:lang w:val="uk-UA"/>
        </w:rPr>
        <w:t>[</w:t>
      </w:r>
      <w:r w:rsidR="002C0DC3">
        <w:rPr>
          <w:rFonts w:ascii="Times New Roman" w:hAnsi="Times New Roman"/>
          <w:sz w:val="28"/>
          <w:szCs w:val="28"/>
          <w:lang w:val="uk-UA"/>
        </w:rPr>
        <w:t>161</w:t>
      </w:r>
      <w:r w:rsidR="00874F68">
        <w:rPr>
          <w:rFonts w:ascii="Times New Roman" w:hAnsi="Times New Roman"/>
          <w:sz w:val="28"/>
          <w:szCs w:val="28"/>
          <w:lang w:val="uk-UA"/>
        </w:rPr>
        <w:t>,</w:t>
      </w:r>
      <w:r w:rsidR="009364BC">
        <w:rPr>
          <w:rFonts w:ascii="Times New Roman" w:hAnsi="Times New Roman"/>
          <w:sz w:val="28"/>
          <w:szCs w:val="28"/>
          <w:lang w:val="uk-UA"/>
        </w:rPr>
        <w:t xml:space="preserve"> </w:t>
      </w:r>
      <w:r w:rsidR="0097216F">
        <w:rPr>
          <w:rFonts w:ascii="Times New Roman" w:hAnsi="Times New Roman"/>
          <w:sz w:val="28"/>
          <w:szCs w:val="28"/>
          <w:lang w:val="uk-UA"/>
        </w:rPr>
        <w:t xml:space="preserve">с. </w:t>
      </w:r>
      <w:r w:rsidR="001202CA">
        <w:rPr>
          <w:rFonts w:ascii="Times New Roman" w:hAnsi="Times New Roman"/>
          <w:sz w:val="28"/>
          <w:szCs w:val="28"/>
          <w:lang w:val="uk-UA"/>
        </w:rPr>
        <w:t>24</w:t>
      </w:r>
      <w:r w:rsidR="000067B4" w:rsidRPr="000067B4">
        <w:rPr>
          <w:rFonts w:ascii="Times New Roman" w:hAnsi="Times New Roman"/>
          <w:sz w:val="28"/>
          <w:szCs w:val="28"/>
          <w:lang w:val="uk-UA"/>
        </w:rPr>
        <w:t>]</w:t>
      </w:r>
      <w:r w:rsidR="000067B4">
        <w:rPr>
          <w:rFonts w:ascii="Times New Roman" w:hAnsi="Times New Roman"/>
          <w:sz w:val="28"/>
          <w:szCs w:val="28"/>
          <w:lang w:val="uk-UA"/>
        </w:rPr>
        <w:t>.</w:t>
      </w:r>
      <w:r w:rsidR="001202CA">
        <w:rPr>
          <w:rFonts w:ascii="Times New Roman" w:hAnsi="Times New Roman"/>
          <w:sz w:val="28"/>
          <w:szCs w:val="28"/>
          <w:lang w:val="uk-UA"/>
        </w:rPr>
        <w:t xml:space="preserve"> </w:t>
      </w:r>
      <w:r w:rsidR="000067B4">
        <w:rPr>
          <w:rFonts w:ascii="Times New Roman" w:hAnsi="Times New Roman"/>
          <w:sz w:val="28"/>
          <w:szCs w:val="28"/>
          <w:lang w:val="uk-UA"/>
        </w:rPr>
        <w:t>У якості структурних елементів саморозвитку постають: суб’єкт</w:t>
      </w:r>
      <w:r w:rsidR="00C37645">
        <w:rPr>
          <w:rFonts w:ascii="Times New Roman" w:hAnsi="Times New Roman"/>
          <w:sz w:val="28"/>
          <w:szCs w:val="28"/>
          <w:lang w:val="uk-UA"/>
        </w:rPr>
        <w:t xml:space="preserve"> — </w:t>
      </w:r>
      <w:r w:rsidR="000067B4">
        <w:rPr>
          <w:rFonts w:ascii="Times New Roman" w:hAnsi="Times New Roman"/>
          <w:sz w:val="28"/>
          <w:szCs w:val="28"/>
          <w:lang w:val="uk-UA"/>
        </w:rPr>
        <w:t>особистість, об’єкт</w:t>
      </w:r>
      <w:r w:rsidR="00C37645">
        <w:rPr>
          <w:rFonts w:ascii="Times New Roman" w:hAnsi="Times New Roman"/>
          <w:sz w:val="28"/>
          <w:szCs w:val="28"/>
          <w:lang w:val="uk-UA"/>
        </w:rPr>
        <w:t xml:space="preserve"> — </w:t>
      </w:r>
      <w:r w:rsidR="000067B4">
        <w:rPr>
          <w:rFonts w:ascii="Times New Roman" w:hAnsi="Times New Roman"/>
          <w:sz w:val="28"/>
          <w:szCs w:val="28"/>
          <w:lang w:val="uk-UA"/>
        </w:rPr>
        <w:t>якісні зміни особистості, суб’єкт-об’єктне відношення</w:t>
      </w:r>
      <w:r w:rsidR="00C37645">
        <w:rPr>
          <w:rFonts w:ascii="Times New Roman" w:hAnsi="Times New Roman"/>
          <w:sz w:val="28"/>
          <w:szCs w:val="28"/>
          <w:lang w:val="uk-UA"/>
        </w:rPr>
        <w:t xml:space="preserve"> — </w:t>
      </w:r>
      <w:r w:rsidR="000067B4">
        <w:rPr>
          <w:rFonts w:ascii="Times New Roman" w:hAnsi="Times New Roman"/>
          <w:sz w:val="28"/>
          <w:szCs w:val="28"/>
          <w:lang w:val="uk-UA"/>
        </w:rPr>
        <w:t>управління.</w:t>
      </w:r>
      <w:r w:rsidR="0091389A">
        <w:rPr>
          <w:rFonts w:ascii="Times New Roman" w:hAnsi="Times New Roman"/>
          <w:sz w:val="28"/>
          <w:szCs w:val="28"/>
          <w:lang w:val="uk-UA"/>
        </w:rPr>
        <w:t xml:space="preserve"> </w:t>
      </w:r>
      <w:r w:rsidR="000067B4">
        <w:rPr>
          <w:rFonts w:ascii="Times New Roman" w:hAnsi="Times New Roman"/>
          <w:sz w:val="28"/>
          <w:szCs w:val="28"/>
          <w:lang w:val="uk-UA"/>
        </w:rPr>
        <w:t xml:space="preserve">Тобто, перебуваючи </w:t>
      </w:r>
      <w:r w:rsidR="002D1911">
        <w:rPr>
          <w:rFonts w:ascii="Times New Roman" w:hAnsi="Times New Roman"/>
          <w:sz w:val="28"/>
          <w:szCs w:val="28"/>
          <w:lang w:val="uk-UA"/>
        </w:rPr>
        <w:t>в</w:t>
      </w:r>
      <w:r w:rsidR="000067B4">
        <w:rPr>
          <w:rFonts w:ascii="Times New Roman" w:hAnsi="Times New Roman"/>
          <w:sz w:val="28"/>
          <w:szCs w:val="28"/>
          <w:lang w:val="uk-UA"/>
        </w:rPr>
        <w:t xml:space="preserve"> процесі саморозвитку, особистість керує власними якісними </w:t>
      </w:r>
      <w:r w:rsidR="00B96DDA">
        <w:rPr>
          <w:rFonts w:ascii="Times New Roman" w:hAnsi="Times New Roman"/>
          <w:sz w:val="28"/>
          <w:szCs w:val="28"/>
          <w:lang w:val="uk-UA"/>
        </w:rPr>
        <w:t>змінами, постаючи</w:t>
      </w:r>
      <w:r w:rsidR="006252F5">
        <w:rPr>
          <w:rFonts w:ascii="Times New Roman" w:hAnsi="Times New Roman"/>
          <w:sz w:val="28"/>
          <w:szCs w:val="28"/>
          <w:lang w:val="uk-UA"/>
        </w:rPr>
        <w:t xml:space="preserve"> </w:t>
      </w:r>
      <w:r w:rsidR="002D1911">
        <w:rPr>
          <w:rFonts w:ascii="Times New Roman" w:hAnsi="Times New Roman"/>
          <w:sz w:val="28"/>
          <w:szCs w:val="28"/>
          <w:lang w:val="uk-UA"/>
        </w:rPr>
        <w:t>в</w:t>
      </w:r>
      <w:r w:rsidR="006252F5">
        <w:rPr>
          <w:rFonts w:ascii="Times New Roman" w:hAnsi="Times New Roman"/>
          <w:sz w:val="28"/>
          <w:szCs w:val="28"/>
          <w:lang w:val="uk-UA"/>
        </w:rPr>
        <w:t xml:space="preserve">одночас </w:t>
      </w:r>
      <w:r w:rsidR="00B96DDA">
        <w:rPr>
          <w:rFonts w:ascii="Times New Roman" w:hAnsi="Times New Roman"/>
          <w:sz w:val="28"/>
          <w:szCs w:val="28"/>
          <w:lang w:val="uk-UA"/>
        </w:rPr>
        <w:t>і</w:t>
      </w:r>
      <w:r w:rsidR="006252F5">
        <w:rPr>
          <w:rFonts w:ascii="Times New Roman" w:hAnsi="Times New Roman"/>
          <w:sz w:val="28"/>
          <w:szCs w:val="28"/>
          <w:lang w:val="uk-UA"/>
        </w:rPr>
        <w:t xml:space="preserve"> як суб’єкт, і як об’єкт розвитку.</w:t>
      </w:r>
      <w:r w:rsidR="000067B4">
        <w:rPr>
          <w:rFonts w:ascii="Times New Roman" w:hAnsi="Times New Roman"/>
          <w:sz w:val="28"/>
          <w:szCs w:val="28"/>
          <w:lang w:val="uk-UA"/>
        </w:rPr>
        <w:t xml:space="preserve"> </w:t>
      </w:r>
      <w:r w:rsidR="002D1911">
        <w:rPr>
          <w:rFonts w:ascii="Times New Roman" w:hAnsi="Times New Roman"/>
          <w:sz w:val="28"/>
          <w:szCs w:val="28"/>
          <w:lang w:val="uk-UA"/>
        </w:rPr>
        <w:t>Роль</w:t>
      </w:r>
      <w:r w:rsidR="000067B4">
        <w:rPr>
          <w:rFonts w:ascii="Times New Roman" w:hAnsi="Times New Roman"/>
          <w:sz w:val="28"/>
          <w:szCs w:val="28"/>
          <w:lang w:val="uk-UA"/>
        </w:rPr>
        <w:t xml:space="preserve"> рушійної сили саморозвитку в</w:t>
      </w:r>
      <w:r w:rsidR="002D1911">
        <w:rPr>
          <w:rFonts w:ascii="Times New Roman" w:hAnsi="Times New Roman"/>
          <w:sz w:val="28"/>
          <w:szCs w:val="28"/>
          <w:lang w:val="uk-UA"/>
        </w:rPr>
        <w:t>ідігр</w:t>
      </w:r>
      <w:r w:rsidR="000067B4">
        <w:rPr>
          <w:rFonts w:ascii="Times New Roman" w:hAnsi="Times New Roman"/>
          <w:sz w:val="28"/>
          <w:szCs w:val="28"/>
          <w:lang w:val="uk-UA"/>
        </w:rPr>
        <w:t xml:space="preserve">ає усвідомлена особистістю суперечність між «Я-теперішнім» та двома </w:t>
      </w:r>
      <w:r w:rsidR="001202CA">
        <w:rPr>
          <w:rFonts w:ascii="Times New Roman" w:hAnsi="Times New Roman"/>
          <w:sz w:val="28"/>
          <w:szCs w:val="28"/>
          <w:lang w:val="uk-UA"/>
        </w:rPr>
        <w:t>(по</w:t>
      </w:r>
      <w:r w:rsidR="002D1911">
        <w:rPr>
          <w:rFonts w:ascii="Times New Roman" w:hAnsi="Times New Roman"/>
          <w:sz w:val="28"/>
          <w:szCs w:val="28"/>
          <w:lang w:val="uk-UA"/>
        </w:rPr>
        <w:t>-</w:t>
      </w:r>
      <w:r w:rsidR="001202CA">
        <w:rPr>
          <w:rFonts w:ascii="Times New Roman" w:hAnsi="Times New Roman"/>
          <w:sz w:val="28"/>
          <w:szCs w:val="28"/>
          <w:lang w:val="uk-UA"/>
        </w:rPr>
        <w:t xml:space="preserve">різному емоційно забарвленими) </w:t>
      </w:r>
      <w:r w:rsidR="001202CA">
        <w:rPr>
          <w:rFonts w:ascii="Times New Roman" w:hAnsi="Times New Roman"/>
          <w:sz w:val="28"/>
          <w:szCs w:val="28"/>
          <w:lang w:val="uk-UA"/>
        </w:rPr>
        <w:lastRenderedPageBreak/>
        <w:t xml:space="preserve">альтернативними майбутніми «Я»: «Я у майбутньому, якщо не буду керувати своїм розвитком» та «Я у майбутньому, якщо </w:t>
      </w:r>
      <w:r w:rsidR="0047422F">
        <w:rPr>
          <w:rFonts w:ascii="Times New Roman" w:hAnsi="Times New Roman"/>
          <w:sz w:val="28"/>
          <w:szCs w:val="28"/>
          <w:lang w:val="uk-UA"/>
        </w:rPr>
        <w:t>буду керувати своїм розвитком».</w:t>
      </w:r>
    </w:p>
    <w:p w:rsidR="00B46F21" w:rsidRPr="00B03DA1" w:rsidRDefault="00950A8A" w:rsidP="00206AF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Положення культурно-історичної психології, діяльнісного та суб’єктно-діяльнісного підходу знайшли відображення </w:t>
      </w:r>
      <w:r w:rsidR="002D1911">
        <w:rPr>
          <w:rFonts w:ascii="Times New Roman" w:hAnsi="Times New Roman"/>
          <w:sz w:val="28"/>
          <w:szCs w:val="28"/>
          <w:lang w:val="uk-UA"/>
        </w:rPr>
        <w:t>в</w:t>
      </w:r>
      <w:r>
        <w:rPr>
          <w:rFonts w:ascii="Times New Roman" w:hAnsi="Times New Roman"/>
          <w:sz w:val="28"/>
          <w:szCs w:val="28"/>
          <w:lang w:val="uk-UA"/>
        </w:rPr>
        <w:t xml:space="preserve"> теорії та практиці розвивального навчання</w:t>
      </w:r>
      <w:r w:rsidR="00B154EE">
        <w:rPr>
          <w:rFonts w:ascii="Times New Roman" w:hAnsi="Times New Roman"/>
          <w:sz w:val="28"/>
          <w:szCs w:val="28"/>
          <w:lang w:val="uk-UA"/>
        </w:rPr>
        <w:t xml:space="preserve"> </w:t>
      </w:r>
      <w:r w:rsidR="004F6D9D">
        <w:rPr>
          <w:rFonts w:ascii="Times New Roman" w:hAnsi="Times New Roman"/>
          <w:sz w:val="28"/>
          <w:szCs w:val="28"/>
          <w:lang w:val="uk-UA"/>
        </w:rPr>
        <w:t>Д. Б. Ельконіна</w:t>
      </w:r>
      <w:r w:rsidR="00C37645">
        <w:rPr>
          <w:rFonts w:ascii="Times New Roman" w:hAnsi="Times New Roman"/>
          <w:sz w:val="28"/>
          <w:szCs w:val="28"/>
          <w:lang w:val="uk-UA"/>
        </w:rPr>
        <w:t xml:space="preserve"> — </w:t>
      </w:r>
      <w:r w:rsidR="004F6D9D">
        <w:rPr>
          <w:rFonts w:ascii="Times New Roman" w:hAnsi="Times New Roman"/>
          <w:sz w:val="28"/>
          <w:szCs w:val="28"/>
          <w:lang w:val="uk-UA"/>
        </w:rPr>
        <w:t>В. В. Давидова</w:t>
      </w:r>
      <w:r>
        <w:rPr>
          <w:rFonts w:ascii="Times New Roman" w:hAnsi="Times New Roman"/>
          <w:sz w:val="28"/>
          <w:szCs w:val="28"/>
          <w:lang w:val="uk-UA"/>
        </w:rPr>
        <w:t>.</w:t>
      </w:r>
      <w:r w:rsidR="004F6D9D" w:rsidRPr="004F6D9D">
        <w:rPr>
          <w:rFonts w:ascii="Times New Roman" w:hAnsi="Times New Roman"/>
          <w:sz w:val="28"/>
          <w:szCs w:val="28"/>
          <w:lang w:val="uk-UA"/>
        </w:rPr>
        <w:t xml:space="preserve"> </w:t>
      </w:r>
      <w:r w:rsidR="004F6D9D">
        <w:rPr>
          <w:rFonts w:ascii="Times New Roman" w:hAnsi="Times New Roman"/>
          <w:sz w:val="28"/>
          <w:szCs w:val="28"/>
          <w:lang w:val="uk-UA"/>
        </w:rPr>
        <w:t xml:space="preserve">О. К. Дусавицький </w:t>
      </w:r>
      <w:r w:rsidR="002D1911">
        <w:rPr>
          <w:rFonts w:ascii="Times New Roman" w:hAnsi="Times New Roman"/>
          <w:sz w:val="28"/>
          <w:szCs w:val="28"/>
          <w:lang w:val="uk-UA"/>
        </w:rPr>
        <w:t>зазна</w:t>
      </w:r>
      <w:r w:rsidR="004F6D9D">
        <w:rPr>
          <w:rFonts w:ascii="Times New Roman" w:hAnsi="Times New Roman"/>
          <w:sz w:val="28"/>
          <w:szCs w:val="28"/>
          <w:lang w:val="uk-UA"/>
        </w:rPr>
        <w:t xml:space="preserve">чав: «метою розвивального навчання є формування самостійного суб’єкта </w:t>
      </w:r>
      <w:r w:rsidR="0035647D">
        <w:rPr>
          <w:rFonts w:ascii="Times New Roman" w:hAnsi="Times New Roman"/>
          <w:sz w:val="28"/>
          <w:szCs w:val="28"/>
          <w:lang w:val="uk-UA"/>
        </w:rPr>
        <w:t>навчальної</w:t>
      </w:r>
      <w:r w:rsidR="004F6D9D">
        <w:rPr>
          <w:rFonts w:ascii="Times New Roman" w:hAnsi="Times New Roman"/>
          <w:sz w:val="28"/>
          <w:szCs w:val="28"/>
          <w:lang w:val="uk-UA"/>
        </w:rPr>
        <w:t xml:space="preserve"> діяльності, здатного до саморозвитку» </w:t>
      </w:r>
      <w:r w:rsidR="004F6D9D" w:rsidRPr="004F6D9D">
        <w:rPr>
          <w:rFonts w:ascii="Times New Roman" w:hAnsi="Times New Roman"/>
          <w:sz w:val="28"/>
          <w:szCs w:val="28"/>
        </w:rPr>
        <w:t>[</w:t>
      </w:r>
      <w:r w:rsidR="002C0DC3">
        <w:rPr>
          <w:rFonts w:ascii="Times New Roman" w:hAnsi="Times New Roman"/>
          <w:sz w:val="28"/>
          <w:szCs w:val="28"/>
          <w:lang w:val="uk-UA"/>
        </w:rPr>
        <w:t>42</w:t>
      </w:r>
      <w:r w:rsidR="00874F68">
        <w:rPr>
          <w:rFonts w:ascii="Times New Roman" w:hAnsi="Times New Roman"/>
          <w:sz w:val="28"/>
          <w:szCs w:val="28"/>
          <w:lang w:val="uk-UA"/>
        </w:rPr>
        <w:t xml:space="preserve">, </w:t>
      </w:r>
      <w:r w:rsidR="004F6D9D">
        <w:rPr>
          <w:rFonts w:ascii="Times New Roman" w:hAnsi="Times New Roman"/>
          <w:sz w:val="28"/>
          <w:szCs w:val="28"/>
        </w:rPr>
        <w:t xml:space="preserve">с. </w:t>
      </w:r>
      <w:r w:rsidR="00BC64FF">
        <w:rPr>
          <w:rFonts w:ascii="Times New Roman" w:hAnsi="Times New Roman"/>
          <w:sz w:val="28"/>
          <w:szCs w:val="28"/>
          <w:lang w:val="uk-UA"/>
        </w:rPr>
        <w:t>4</w:t>
      </w:r>
      <w:r w:rsidR="004F6D9D">
        <w:rPr>
          <w:rFonts w:ascii="Times New Roman" w:hAnsi="Times New Roman"/>
          <w:sz w:val="28"/>
          <w:szCs w:val="28"/>
          <w:lang w:val="uk-UA"/>
        </w:rPr>
        <w:t>7</w:t>
      </w:r>
      <w:r w:rsidR="004F6D9D" w:rsidRPr="004F6D9D">
        <w:rPr>
          <w:rFonts w:ascii="Times New Roman" w:hAnsi="Times New Roman"/>
          <w:sz w:val="28"/>
          <w:szCs w:val="28"/>
        </w:rPr>
        <w:t>]</w:t>
      </w:r>
      <w:r w:rsidR="009C37A1">
        <w:rPr>
          <w:rFonts w:ascii="Times New Roman" w:hAnsi="Times New Roman"/>
          <w:sz w:val="28"/>
          <w:szCs w:val="28"/>
          <w:lang w:val="uk-UA"/>
        </w:rPr>
        <w:t>.</w:t>
      </w:r>
    </w:p>
    <w:p w:rsidR="00C765F7" w:rsidRPr="00B03DA1" w:rsidRDefault="00C765F7" w:rsidP="00D5172C">
      <w:pPr>
        <w:spacing w:after="0" w:line="360" w:lineRule="auto"/>
        <w:ind w:firstLine="708"/>
        <w:jc w:val="both"/>
        <w:rPr>
          <w:rFonts w:ascii="Times New Roman" w:hAnsi="Times New Roman"/>
          <w:sz w:val="28"/>
          <w:szCs w:val="28"/>
          <w:lang w:val="uk-UA"/>
        </w:rPr>
      </w:pPr>
      <w:r w:rsidRPr="00874F68">
        <w:rPr>
          <w:rFonts w:ascii="Times New Roman" w:hAnsi="Times New Roman"/>
          <w:sz w:val="28"/>
          <w:szCs w:val="28"/>
          <w:lang w:val="uk-UA"/>
        </w:rPr>
        <w:t>С. Д. Максименко, розробляючи генетичний підхід до саморозвитку, розглядає останній як сутнісн</w:t>
      </w:r>
      <w:r w:rsidR="00DE276E">
        <w:rPr>
          <w:rFonts w:ascii="Times New Roman" w:hAnsi="Times New Roman"/>
          <w:sz w:val="28"/>
          <w:szCs w:val="28"/>
          <w:lang w:val="uk-UA"/>
        </w:rPr>
        <w:t>у</w:t>
      </w:r>
      <w:r w:rsidRPr="00874F68">
        <w:rPr>
          <w:rFonts w:ascii="Times New Roman" w:hAnsi="Times New Roman"/>
          <w:sz w:val="28"/>
          <w:szCs w:val="28"/>
          <w:lang w:val="uk-UA"/>
        </w:rPr>
        <w:t xml:space="preserve"> ознак</w:t>
      </w:r>
      <w:r w:rsidR="00DE276E">
        <w:rPr>
          <w:rFonts w:ascii="Times New Roman" w:hAnsi="Times New Roman"/>
          <w:sz w:val="28"/>
          <w:szCs w:val="28"/>
          <w:lang w:val="uk-UA"/>
        </w:rPr>
        <w:t>у</w:t>
      </w:r>
      <w:r w:rsidRPr="00874F68">
        <w:rPr>
          <w:rFonts w:ascii="Times New Roman" w:hAnsi="Times New Roman"/>
          <w:sz w:val="28"/>
          <w:szCs w:val="28"/>
          <w:lang w:val="uk-UA"/>
        </w:rPr>
        <w:t xml:space="preserve"> особистості</w:t>
      </w:r>
      <w:r w:rsidR="00D5172C" w:rsidRPr="00B03DA1">
        <w:rPr>
          <w:rFonts w:ascii="Times New Roman" w:hAnsi="Times New Roman"/>
          <w:sz w:val="28"/>
          <w:szCs w:val="28"/>
          <w:lang w:val="uk-UA"/>
        </w:rPr>
        <w:t xml:space="preserve"> </w:t>
      </w:r>
      <w:r w:rsidR="00D5172C" w:rsidRPr="00874F68">
        <w:rPr>
          <w:rFonts w:ascii="Times New Roman" w:hAnsi="Times New Roman"/>
          <w:sz w:val="28"/>
          <w:szCs w:val="28"/>
          <w:lang w:val="uk-UA"/>
        </w:rPr>
        <w:t>як</w:t>
      </w:r>
      <w:r w:rsidR="00D5172C">
        <w:rPr>
          <w:rFonts w:ascii="Times New Roman" w:hAnsi="Times New Roman"/>
          <w:sz w:val="28"/>
          <w:szCs w:val="28"/>
          <w:lang w:val="uk-UA"/>
        </w:rPr>
        <w:t xml:space="preserve"> цілісної системи та форми існування психіки, пор</w:t>
      </w:r>
      <w:r w:rsidR="00DE276E">
        <w:rPr>
          <w:rFonts w:ascii="Times New Roman" w:hAnsi="Times New Roman"/>
          <w:sz w:val="28"/>
          <w:szCs w:val="28"/>
          <w:lang w:val="uk-UA"/>
        </w:rPr>
        <w:t>яд</w:t>
      </w:r>
      <w:r w:rsidR="00D5172C">
        <w:rPr>
          <w:rFonts w:ascii="Times New Roman" w:hAnsi="Times New Roman"/>
          <w:sz w:val="28"/>
          <w:szCs w:val="28"/>
          <w:lang w:val="uk-UA"/>
        </w:rPr>
        <w:t xml:space="preserve"> з іншими її властивостями: відкритістю, незавершеністю, унікальністю і т. д. </w:t>
      </w:r>
      <w:r w:rsidR="00D5172C" w:rsidRPr="00B03DA1">
        <w:rPr>
          <w:rFonts w:ascii="Times New Roman" w:hAnsi="Times New Roman"/>
          <w:sz w:val="28"/>
          <w:szCs w:val="28"/>
          <w:lang w:val="uk-UA"/>
        </w:rPr>
        <w:t>[</w:t>
      </w:r>
      <w:r w:rsidR="002C0DC3">
        <w:rPr>
          <w:rFonts w:ascii="Times New Roman" w:hAnsi="Times New Roman"/>
          <w:sz w:val="28"/>
          <w:szCs w:val="28"/>
          <w:lang w:val="uk-UA"/>
        </w:rPr>
        <w:t>92</w:t>
      </w:r>
      <w:r w:rsidR="00404F49" w:rsidRPr="00B03DA1">
        <w:rPr>
          <w:rFonts w:ascii="Times New Roman" w:hAnsi="Times New Roman"/>
          <w:sz w:val="28"/>
          <w:szCs w:val="28"/>
          <w:lang w:val="uk-UA"/>
        </w:rPr>
        <w:t>, с. 38</w:t>
      </w:r>
      <w:r w:rsidR="00D5172C" w:rsidRPr="00B03DA1">
        <w:rPr>
          <w:rFonts w:ascii="Times New Roman" w:hAnsi="Times New Roman"/>
          <w:sz w:val="28"/>
          <w:szCs w:val="28"/>
          <w:lang w:val="uk-UA"/>
        </w:rPr>
        <w:t>]</w:t>
      </w:r>
      <w:r w:rsidR="00874F68">
        <w:rPr>
          <w:rFonts w:ascii="Times New Roman" w:hAnsi="Times New Roman"/>
          <w:sz w:val="28"/>
          <w:szCs w:val="28"/>
          <w:lang w:val="uk-UA"/>
        </w:rPr>
        <w:t>.</w:t>
      </w:r>
      <w:r w:rsidR="00D5172C" w:rsidRPr="00B03DA1">
        <w:rPr>
          <w:rFonts w:ascii="Times New Roman" w:hAnsi="Times New Roman"/>
          <w:sz w:val="28"/>
          <w:szCs w:val="28"/>
          <w:lang w:val="uk-UA"/>
        </w:rPr>
        <w:t xml:space="preserve"> </w:t>
      </w:r>
      <w:r w:rsidR="006A2F05">
        <w:rPr>
          <w:rFonts w:ascii="Times New Roman" w:hAnsi="Times New Roman"/>
          <w:sz w:val="28"/>
          <w:szCs w:val="28"/>
          <w:lang w:val="uk-UA"/>
        </w:rPr>
        <w:t xml:space="preserve">Науковець </w:t>
      </w:r>
      <w:r w:rsidR="003D48F0">
        <w:rPr>
          <w:rFonts w:ascii="Times New Roman" w:hAnsi="Times New Roman"/>
          <w:sz w:val="28"/>
          <w:szCs w:val="28"/>
          <w:lang w:val="uk-UA"/>
        </w:rPr>
        <w:t>визначає</w:t>
      </w:r>
      <w:r w:rsidR="006A2F05">
        <w:rPr>
          <w:rFonts w:ascii="Times New Roman" w:hAnsi="Times New Roman"/>
          <w:sz w:val="28"/>
          <w:szCs w:val="28"/>
          <w:lang w:val="uk-UA"/>
        </w:rPr>
        <w:t xml:space="preserve"> генетико-психологічн</w:t>
      </w:r>
      <w:r w:rsidR="003D48F0">
        <w:rPr>
          <w:rFonts w:ascii="Times New Roman" w:hAnsi="Times New Roman"/>
          <w:sz w:val="28"/>
          <w:szCs w:val="28"/>
          <w:lang w:val="uk-UA"/>
        </w:rPr>
        <w:t>ий</w:t>
      </w:r>
      <w:r w:rsidR="006A2F05">
        <w:rPr>
          <w:rFonts w:ascii="Times New Roman" w:hAnsi="Times New Roman"/>
          <w:sz w:val="28"/>
          <w:szCs w:val="28"/>
          <w:lang w:val="uk-UA"/>
        </w:rPr>
        <w:t xml:space="preserve"> вит</w:t>
      </w:r>
      <w:r w:rsidR="003D48F0">
        <w:rPr>
          <w:rFonts w:ascii="Times New Roman" w:hAnsi="Times New Roman"/>
          <w:sz w:val="28"/>
          <w:szCs w:val="28"/>
          <w:lang w:val="uk-UA"/>
        </w:rPr>
        <w:t>і</w:t>
      </w:r>
      <w:r w:rsidR="006A2F05">
        <w:rPr>
          <w:rFonts w:ascii="Times New Roman" w:hAnsi="Times New Roman"/>
          <w:sz w:val="28"/>
          <w:szCs w:val="28"/>
          <w:lang w:val="uk-UA"/>
        </w:rPr>
        <w:t>к саморозвитку особистості</w:t>
      </w:r>
      <w:r w:rsidR="00C37645">
        <w:rPr>
          <w:rFonts w:ascii="Times New Roman" w:hAnsi="Times New Roman"/>
          <w:sz w:val="28"/>
          <w:szCs w:val="28"/>
          <w:lang w:val="uk-UA"/>
        </w:rPr>
        <w:t xml:space="preserve"> — </w:t>
      </w:r>
      <w:r w:rsidR="006A2F05">
        <w:rPr>
          <w:rFonts w:ascii="Times New Roman" w:hAnsi="Times New Roman"/>
          <w:sz w:val="28"/>
          <w:szCs w:val="28"/>
          <w:lang w:val="uk-UA"/>
        </w:rPr>
        <w:t>нужду як вихідну життє</w:t>
      </w:r>
      <w:r w:rsidR="00227B45">
        <w:rPr>
          <w:rFonts w:ascii="Times New Roman" w:hAnsi="Times New Roman"/>
          <w:sz w:val="28"/>
          <w:szCs w:val="28"/>
          <w:lang w:val="uk-UA"/>
        </w:rPr>
        <w:t>ву інтенцію, інформаційно-енергети</w:t>
      </w:r>
      <w:r w:rsidR="006A2F05">
        <w:rPr>
          <w:rFonts w:ascii="Times New Roman" w:hAnsi="Times New Roman"/>
          <w:sz w:val="28"/>
          <w:szCs w:val="28"/>
          <w:lang w:val="uk-UA"/>
        </w:rPr>
        <w:t>чний носій органічно поєднаних прагнень єднання та продовже</w:t>
      </w:r>
      <w:r w:rsidR="00874F68">
        <w:rPr>
          <w:rFonts w:ascii="Times New Roman" w:hAnsi="Times New Roman"/>
          <w:sz w:val="28"/>
          <w:szCs w:val="28"/>
          <w:lang w:val="uk-UA"/>
        </w:rPr>
        <w:t xml:space="preserve">ння </w:t>
      </w:r>
      <w:r w:rsidR="00D85D2C" w:rsidRPr="00B03DA1">
        <w:rPr>
          <w:rFonts w:ascii="Times New Roman" w:hAnsi="Times New Roman"/>
          <w:sz w:val="28"/>
          <w:szCs w:val="28"/>
          <w:lang w:val="uk-UA"/>
        </w:rPr>
        <w:t>[</w:t>
      </w:r>
      <w:r w:rsidR="002C0DC3">
        <w:rPr>
          <w:rFonts w:ascii="Times New Roman" w:hAnsi="Times New Roman"/>
          <w:sz w:val="28"/>
          <w:szCs w:val="28"/>
          <w:lang w:val="uk-UA"/>
        </w:rPr>
        <w:t>94</w:t>
      </w:r>
      <w:r w:rsidR="00D85D2C" w:rsidRPr="00B03DA1">
        <w:rPr>
          <w:rFonts w:ascii="Times New Roman" w:hAnsi="Times New Roman"/>
          <w:sz w:val="28"/>
          <w:szCs w:val="28"/>
          <w:lang w:val="uk-UA"/>
        </w:rPr>
        <w:t>].</w:t>
      </w:r>
      <w:r>
        <w:rPr>
          <w:rFonts w:ascii="Times New Roman" w:hAnsi="Times New Roman"/>
          <w:sz w:val="28"/>
          <w:szCs w:val="28"/>
          <w:lang w:val="uk-UA"/>
        </w:rPr>
        <w:t xml:space="preserve"> </w:t>
      </w:r>
    </w:p>
    <w:p w:rsidR="00206AF7" w:rsidRDefault="003C1128" w:rsidP="003C112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Хоча екзистенційні та гуманістичні психологи майже не використовують поняття «саморозвиток особистості», вони розробили цілу низку категорій для позначення відповідної психічної реалії: особистісне зростання, екзистенційна відповідальність, самоактуалізація, самотрансценденція і т. д. </w:t>
      </w:r>
    </w:p>
    <w:p w:rsidR="007008F9" w:rsidRDefault="007008F9" w:rsidP="00B46F2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І. Ялом пов’язує саморозвиток особистості з </w:t>
      </w:r>
      <w:r w:rsidR="003B372B">
        <w:rPr>
          <w:rFonts w:ascii="Times New Roman" w:hAnsi="Times New Roman"/>
          <w:sz w:val="28"/>
          <w:szCs w:val="28"/>
          <w:lang w:val="uk-UA"/>
        </w:rPr>
        <w:t>екзистенційною відповідальністю</w:t>
      </w:r>
      <w:r>
        <w:rPr>
          <w:rFonts w:ascii="Times New Roman" w:hAnsi="Times New Roman"/>
          <w:sz w:val="28"/>
          <w:szCs w:val="28"/>
          <w:lang w:val="uk-UA"/>
        </w:rPr>
        <w:t xml:space="preserve">, </w:t>
      </w:r>
      <w:r w:rsidR="00DE276E">
        <w:rPr>
          <w:rFonts w:ascii="Times New Roman" w:hAnsi="Times New Roman"/>
          <w:sz w:val="28"/>
          <w:szCs w:val="28"/>
          <w:lang w:val="uk-UA"/>
        </w:rPr>
        <w:t>по</w:t>
      </w:r>
      <w:r>
        <w:rPr>
          <w:rFonts w:ascii="Times New Roman" w:hAnsi="Times New Roman"/>
          <w:sz w:val="28"/>
          <w:szCs w:val="28"/>
          <w:lang w:val="uk-UA"/>
        </w:rPr>
        <w:t>діляючи від</w:t>
      </w:r>
      <w:r w:rsidR="003B372B">
        <w:rPr>
          <w:rFonts w:ascii="Times New Roman" w:hAnsi="Times New Roman"/>
          <w:sz w:val="28"/>
          <w:szCs w:val="28"/>
          <w:lang w:val="uk-UA"/>
        </w:rPr>
        <w:t>оме положення, сформульоване Ж.-</w:t>
      </w:r>
      <w:r>
        <w:rPr>
          <w:rFonts w:ascii="Times New Roman" w:hAnsi="Times New Roman"/>
          <w:sz w:val="28"/>
          <w:szCs w:val="28"/>
          <w:lang w:val="uk-UA"/>
        </w:rPr>
        <w:t>П. Сартром: «</w:t>
      </w:r>
      <w:r w:rsidR="00067FEC">
        <w:rPr>
          <w:rFonts w:ascii="Times New Roman" w:hAnsi="Times New Roman"/>
          <w:sz w:val="28"/>
          <w:szCs w:val="28"/>
          <w:lang w:val="uk-UA"/>
        </w:rPr>
        <w:t>Людина створює себе сама</w:t>
      </w:r>
      <w:r>
        <w:rPr>
          <w:rFonts w:ascii="Times New Roman" w:hAnsi="Times New Roman"/>
          <w:sz w:val="28"/>
          <w:szCs w:val="28"/>
          <w:lang w:val="uk-UA"/>
        </w:rPr>
        <w:t xml:space="preserve">» </w:t>
      </w:r>
      <w:r w:rsidRPr="007008F9">
        <w:rPr>
          <w:rFonts w:ascii="Times New Roman" w:hAnsi="Times New Roman"/>
          <w:sz w:val="28"/>
          <w:szCs w:val="28"/>
          <w:lang w:val="uk-UA"/>
        </w:rPr>
        <w:t>[</w:t>
      </w:r>
      <w:r w:rsidR="00B70EC9">
        <w:rPr>
          <w:rFonts w:ascii="Times New Roman" w:hAnsi="Times New Roman"/>
          <w:sz w:val="28"/>
          <w:szCs w:val="28"/>
          <w:lang w:val="uk-UA"/>
        </w:rPr>
        <w:t>132</w:t>
      </w:r>
      <w:r w:rsidRPr="007008F9">
        <w:rPr>
          <w:rFonts w:ascii="Times New Roman" w:hAnsi="Times New Roman"/>
          <w:sz w:val="28"/>
          <w:szCs w:val="28"/>
          <w:lang w:val="uk-UA"/>
        </w:rPr>
        <w:t>]</w:t>
      </w:r>
      <w:r>
        <w:rPr>
          <w:rFonts w:ascii="Times New Roman" w:hAnsi="Times New Roman"/>
          <w:sz w:val="28"/>
          <w:szCs w:val="28"/>
          <w:lang w:val="uk-UA"/>
        </w:rPr>
        <w:t>.</w:t>
      </w:r>
      <w:r w:rsidRPr="007008F9">
        <w:rPr>
          <w:rFonts w:ascii="Times New Roman" w:hAnsi="Times New Roman"/>
          <w:sz w:val="28"/>
          <w:szCs w:val="28"/>
          <w:lang w:val="uk-UA"/>
        </w:rPr>
        <w:t xml:space="preserve"> </w:t>
      </w:r>
      <w:r>
        <w:rPr>
          <w:rFonts w:ascii="Times New Roman" w:hAnsi="Times New Roman"/>
          <w:sz w:val="28"/>
          <w:szCs w:val="28"/>
          <w:lang w:val="uk-UA"/>
        </w:rPr>
        <w:t xml:space="preserve">І. Ялом </w:t>
      </w:r>
      <w:r w:rsidR="00DE276E">
        <w:rPr>
          <w:rFonts w:ascii="Times New Roman" w:hAnsi="Times New Roman"/>
          <w:sz w:val="28"/>
          <w:szCs w:val="28"/>
          <w:lang w:val="uk-UA"/>
        </w:rPr>
        <w:t>зазна</w:t>
      </w:r>
      <w:r>
        <w:rPr>
          <w:rFonts w:ascii="Times New Roman" w:hAnsi="Times New Roman"/>
          <w:sz w:val="28"/>
          <w:szCs w:val="28"/>
          <w:lang w:val="uk-UA"/>
        </w:rPr>
        <w:t>чає: «Усвідомлювати відповідальність</w:t>
      </w:r>
      <w:r w:rsidR="00C37645">
        <w:rPr>
          <w:rFonts w:ascii="Times New Roman" w:hAnsi="Times New Roman"/>
          <w:sz w:val="28"/>
          <w:szCs w:val="28"/>
          <w:lang w:val="uk-UA"/>
        </w:rPr>
        <w:t xml:space="preserve"> — </w:t>
      </w:r>
      <w:r>
        <w:rPr>
          <w:rFonts w:ascii="Times New Roman" w:hAnsi="Times New Roman"/>
          <w:sz w:val="28"/>
          <w:szCs w:val="28"/>
          <w:lang w:val="uk-UA"/>
        </w:rPr>
        <w:t xml:space="preserve">означає усвідомлювати творення самим собою свого </w:t>
      </w:r>
      <w:r w:rsidR="003B3FD2">
        <w:rPr>
          <w:rFonts w:ascii="Times New Roman" w:hAnsi="Times New Roman"/>
          <w:sz w:val="28"/>
          <w:szCs w:val="28"/>
          <w:lang w:val="uk-UA"/>
        </w:rPr>
        <w:t>“</w:t>
      </w:r>
      <w:r>
        <w:rPr>
          <w:rFonts w:ascii="Times New Roman" w:hAnsi="Times New Roman"/>
          <w:sz w:val="28"/>
          <w:szCs w:val="28"/>
          <w:lang w:val="uk-UA"/>
        </w:rPr>
        <w:t>я</w:t>
      </w:r>
      <w:r w:rsidR="003B3FD2">
        <w:rPr>
          <w:rFonts w:ascii="Times New Roman" w:hAnsi="Times New Roman"/>
          <w:sz w:val="28"/>
          <w:szCs w:val="28"/>
          <w:lang w:val="uk-UA"/>
        </w:rPr>
        <w:t>”</w:t>
      </w:r>
      <w:r>
        <w:rPr>
          <w:rFonts w:ascii="Times New Roman" w:hAnsi="Times New Roman"/>
          <w:sz w:val="28"/>
          <w:szCs w:val="28"/>
          <w:lang w:val="uk-UA"/>
        </w:rPr>
        <w:t>, своєї долі, своїх життєвих неприємностей, своїх почуттів а також страждань</w:t>
      </w:r>
      <w:r w:rsidRPr="003B3FD2">
        <w:rPr>
          <w:rFonts w:ascii="Times New Roman" w:hAnsi="Times New Roman"/>
          <w:sz w:val="28"/>
          <w:szCs w:val="28"/>
          <w:lang w:val="uk-UA"/>
        </w:rPr>
        <w:t>»</w:t>
      </w:r>
      <w:r>
        <w:rPr>
          <w:rFonts w:ascii="Times New Roman" w:hAnsi="Times New Roman"/>
          <w:sz w:val="28"/>
          <w:szCs w:val="28"/>
          <w:lang w:val="uk-UA"/>
        </w:rPr>
        <w:t xml:space="preserve"> </w:t>
      </w:r>
      <w:r w:rsidRPr="007008F9">
        <w:rPr>
          <w:rFonts w:ascii="Times New Roman" w:hAnsi="Times New Roman"/>
          <w:sz w:val="28"/>
          <w:szCs w:val="28"/>
          <w:lang w:val="uk-UA"/>
        </w:rPr>
        <w:t>[</w:t>
      </w:r>
      <w:r w:rsidR="00B70EC9">
        <w:rPr>
          <w:rFonts w:ascii="Times New Roman" w:hAnsi="Times New Roman"/>
          <w:sz w:val="28"/>
          <w:szCs w:val="28"/>
          <w:lang w:val="uk-UA"/>
        </w:rPr>
        <w:t>1</w:t>
      </w:r>
      <w:r w:rsidR="00874F68">
        <w:rPr>
          <w:rFonts w:ascii="Times New Roman" w:hAnsi="Times New Roman"/>
          <w:sz w:val="28"/>
          <w:szCs w:val="28"/>
          <w:lang w:val="uk-UA"/>
        </w:rPr>
        <w:t>6</w:t>
      </w:r>
      <w:r w:rsidR="00B70EC9">
        <w:rPr>
          <w:rFonts w:ascii="Times New Roman" w:hAnsi="Times New Roman"/>
          <w:sz w:val="28"/>
          <w:szCs w:val="28"/>
          <w:lang w:val="uk-UA"/>
        </w:rPr>
        <w:t>3</w:t>
      </w:r>
      <w:r w:rsidR="00874F68">
        <w:rPr>
          <w:rFonts w:ascii="Times New Roman" w:hAnsi="Times New Roman"/>
          <w:sz w:val="28"/>
          <w:szCs w:val="28"/>
          <w:lang w:val="uk-UA"/>
        </w:rPr>
        <w:t xml:space="preserve">, </w:t>
      </w:r>
      <w:r w:rsidR="009E23BC">
        <w:rPr>
          <w:rFonts w:ascii="Times New Roman" w:hAnsi="Times New Roman"/>
          <w:sz w:val="28"/>
          <w:szCs w:val="28"/>
          <w:lang w:val="uk-UA"/>
        </w:rPr>
        <w:t>с. </w:t>
      </w:r>
      <w:r w:rsidR="003B3FD2">
        <w:rPr>
          <w:rFonts w:ascii="Times New Roman" w:hAnsi="Times New Roman"/>
          <w:sz w:val="28"/>
          <w:szCs w:val="28"/>
          <w:lang w:val="uk-UA"/>
        </w:rPr>
        <w:t>245</w:t>
      </w:r>
      <w:r w:rsidRPr="007008F9">
        <w:rPr>
          <w:rFonts w:ascii="Times New Roman" w:hAnsi="Times New Roman"/>
          <w:sz w:val="28"/>
          <w:szCs w:val="28"/>
          <w:lang w:val="uk-UA"/>
        </w:rPr>
        <w:t>]</w:t>
      </w:r>
      <w:r w:rsidR="00874F68">
        <w:rPr>
          <w:rFonts w:ascii="Times New Roman" w:hAnsi="Times New Roman"/>
          <w:sz w:val="28"/>
          <w:szCs w:val="28"/>
          <w:lang w:val="uk-UA"/>
        </w:rPr>
        <w:t>.</w:t>
      </w:r>
    </w:p>
    <w:p w:rsidR="004105F9" w:rsidRDefault="003C1128" w:rsidP="004105F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Р.</w:t>
      </w:r>
      <w:r w:rsidR="00874F68">
        <w:rPr>
          <w:rFonts w:ascii="Times New Roman" w:hAnsi="Times New Roman"/>
          <w:sz w:val="28"/>
          <w:szCs w:val="28"/>
          <w:lang w:val="uk-UA"/>
        </w:rPr>
        <w:t> </w:t>
      </w:r>
      <w:r>
        <w:rPr>
          <w:rFonts w:ascii="Times New Roman" w:hAnsi="Times New Roman"/>
          <w:sz w:val="28"/>
          <w:szCs w:val="28"/>
          <w:lang w:val="uk-UA"/>
        </w:rPr>
        <w:t>Мей,</w:t>
      </w:r>
      <w:r w:rsidR="008D2ECA">
        <w:rPr>
          <w:rFonts w:ascii="Times New Roman" w:hAnsi="Times New Roman"/>
          <w:sz w:val="28"/>
          <w:szCs w:val="28"/>
          <w:lang w:val="uk-UA"/>
        </w:rPr>
        <w:t xml:space="preserve"> розділяючи вищезазначену </w:t>
      </w:r>
      <w:r w:rsidR="00B46A35">
        <w:rPr>
          <w:rFonts w:ascii="Times New Roman" w:hAnsi="Times New Roman"/>
          <w:sz w:val="28"/>
          <w:szCs w:val="28"/>
          <w:lang w:val="uk-UA"/>
        </w:rPr>
        <w:t>на</w:t>
      </w:r>
      <w:r w:rsidR="008D2ECA">
        <w:rPr>
          <w:rFonts w:ascii="Times New Roman" w:hAnsi="Times New Roman"/>
          <w:sz w:val="28"/>
          <w:szCs w:val="28"/>
          <w:lang w:val="uk-UA"/>
        </w:rPr>
        <w:t>с</w:t>
      </w:r>
      <w:r w:rsidR="00B81FD0">
        <w:rPr>
          <w:rFonts w:ascii="Times New Roman" w:hAnsi="Times New Roman"/>
          <w:sz w:val="28"/>
          <w:szCs w:val="28"/>
          <w:lang w:val="uk-UA"/>
        </w:rPr>
        <w:t xml:space="preserve">танову, </w:t>
      </w:r>
      <w:r w:rsidR="00DE276E">
        <w:rPr>
          <w:rFonts w:ascii="Times New Roman" w:hAnsi="Times New Roman"/>
          <w:sz w:val="28"/>
          <w:szCs w:val="28"/>
          <w:lang w:val="uk-UA"/>
        </w:rPr>
        <w:t>занача</w:t>
      </w:r>
      <w:r w:rsidR="00B81FD0">
        <w:rPr>
          <w:rFonts w:ascii="Times New Roman" w:hAnsi="Times New Roman"/>
          <w:sz w:val="28"/>
          <w:szCs w:val="28"/>
          <w:lang w:val="uk-UA"/>
        </w:rPr>
        <w:t>є, що особистість</w:t>
      </w:r>
      <w:r w:rsidR="00B81FD0" w:rsidRPr="00B81FD0">
        <w:rPr>
          <w:rFonts w:ascii="Times New Roman" w:hAnsi="Times New Roman"/>
          <w:sz w:val="28"/>
          <w:szCs w:val="28"/>
          <w:lang w:val="uk-UA"/>
        </w:rPr>
        <w:t>,</w:t>
      </w:r>
      <w:r w:rsidR="00B81FD0">
        <w:rPr>
          <w:rFonts w:ascii="Times New Roman" w:hAnsi="Times New Roman"/>
          <w:sz w:val="28"/>
          <w:szCs w:val="28"/>
          <w:lang w:val="uk-UA"/>
        </w:rPr>
        <w:t xml:space="preserve"> автор уподібнює її павутині, </w:t>
      </w:r>
      <w:r w:rsidR="008D2ECA">
        <w:rPr>
          <w:rFonts w:ascii="Times New Roman" w:hAnsi="Times New Roman"/>
          <w:sz w:val="28"/>
          <w:szCs w:val="28"/>
          <w:lang w:val="uk-UA"/>
        </w:rPr>
        <w:t xml:space="preserve">постійно стикається з великою кількістю внутрішніх напружень, одним з найсильніших з яких є напруження між тим, якою є людина, і якою вона повинна бути, </w:t>
      </w:r>
      <w:r w:rsidR="00DE276E">
        <w:rPr>
          <w:rFonts w:ascii="Times New Roman" w:hAnsi="Times New Roman"/>
          <w:sz w:val="28"/>
          <w:szCs w:val="28"/>
          <w:lang w:val="uk-UA"/>
        </w:rPr>
        <w:t>н</w:t>
      </w:r>
      <w:r w:rsidR="008D2ECA">
        <w:rPr>
          <w:rFonts w:ascii="Times New Roman" w:hAnsi="Times New Roman"/>
          <w:sz w:val="28"/>
          <w:szCs w:val="28"/>
          <w:lang w:val="uk-UA"/>
        </w:rPr>
        <w:t>а власн</w:t>
      </w:r>
      <w:r w:rsidR="00DE276E">
        <w:rPr>
          <w:rFonts w:ascii="Times New Roman" w:hAnsi="Times New Roman"/>
          <w:sz w:val="28"/>
          <w:szCs w:val="28"/>
          <w:lang w:val="uk-UA"/>
        </w:rPr>
        <w:t>у</w:t>
      </w:r>
      <w:r w:rsidR="008D2ECA">
        <w:rPr>
          <w:rFonts w:ascii="Times New Roman" w:hAnsi="Times New Roman"/>
          <w:sz w:val="28"/>
          <w:szCs w:val="28"/>
          <w:lang w:val="uk-UA"/>
        </w:rPr>
        <w:t xml:space="preserve"> думк</w:t>
      </w:r>
      <w:r w:rsidR="00DE276E">
        <w:rPr>
          <w:rFonts w:ascii="Times New Roman" w:hAnsi="Times New Roman"/>
          <w:sz w:val="28"/>
          <w:szCs w:val="28"/>
          <w:lang w:val="uk-UA"/>
        </w:rPr>
        <w:t>у</w:t>
      </w:r>
      <w:r w:rsidR="008D2ECA">
        <w:rPr>
          <w:rFonts w:ascii="Times New Roman" w:hAnsi="Times New Roman"/>
          <w:sz w:val="28"/>
          <w:szCs w:val="28"/>
          <w:lang w:val="uk-UA"/>
        </w:rPr>
        <w:t xml:space="preserve">. Здатність регулювати ці напруження, творчо комбінувати і </w:t>
      </w:r>
      <w:r w:rsidR="00DE276E">
        <w:rPr>
          <w:rFonts w:ascii="Times New Roman" w:hAnsi="Times New Roman"/>
          <w:sz w:val="28"/>
          <w:szCs w:val="28"/>
          <w:lang w:val="uk-UA"/>
        </w:rPr>
        <w:t>являє собою</w:t>
      </w:r>
      <w:r w:rsidR="008D2ECA">
        <w:rPr>
          <w:rFonts w:ascii="Times New Roman" w:hAnsi="Times New Roman"/>
          <w:sz w:val="28"/>
          <w:szCs w:val="28"/>
          <w:lang w:val="uk-UA"/>
        </w:rPr>
        <w:t xml:space="preserve"> </w:t>
      </w:r>
      <w:r w:rsidR="008D2ECA" w:rsidRPr="009C37A1">
        <w:rPr>
          <w:rFonts w:ascii="Times New Roman" w:hAnsi="Times New Roman"/>
          <w:sz w:val="28"/>
          <w:szCs w:val="28"/>
          <w:lang w:val="uk-UA"/>
        </w:rPr>
        <w:t>саморозвит</w:t>
      </w:r>
      <w:r w:rsidR="00DE276E">
        <w:rPr>
          <w:rFonts w:ascii="Times New Roman" w:hAnsi="Times New Roman"/>
          <w:sz w:val="28"/>
          <w:szCs w:val="28"/>
          <w:lang w:val="uk-UA"/>
        </w:rPr>
        <w:t>о</w:t>
      </w:r>
      <w:r w:rsidR="008D2ECA" w:rsidRPr="009C37A1">
        <w:rPr>
          <w:rFonts w:ascii="Times New Roman" w:hAnsi="Times New Roman"/>
          <w:sz w:val="28"/>
          <w:szCs w:val="28"/>
          <w:lang w:val="uk-UA"/>
        </w:rPr>
        <w:t>к</w:t>
      </w:r>
      <w:r w:rsidR="0033544E" w:rsidRPr="009C37A1">
        <w:rPr>
          <w:rFonts w:ascii="Times New Roman" w:hAnsi="Times New Roman"/>
          <w:sz w:val="28"/>
          <w:szCs w:val="28"/>
          <w:lang w:val="uk-UA"/>
        </w:rPr>
        <w:t xml:space="preserve"> [</w:t>
      </w:r>
      <w:r w:rsidR="00B70EC9">
        <w:rPr>
          <w:rFonts w:ascii="Times New Roman" w:hAnsi="Times New Roman"/>
          <w:sz w:val="28"/>
          <w:szCs w:val="28"/>
          <w:lang w:val="uk-UA"/>
        </w:rPr>
        <w:t>103</w:t>
      </w:r>
      <w:r w:rsidR="00874F68" w:rsidRPr="009C37A1">
        <w:rPr>
          <w:rFonts w:ascii="Times New Roman" w:hAnsi="Times New Roman"/>
          <w:sz w:val="28"/>
          <w:szCs w:val="28"/>
          <w:lang w:val="uk-UA"/>
        </w:rPr>
        <w:t xml:space="preserve">, </w:t>
      </w:r>
      <w:r w:rsidR="0033544E" w:rsidRPr="009C37A1">
        <w:rPr>
          <w:rFonts w:ascii="Times New Roman" w:hAnsi="Times New Roman"/>
          <w:sz w:val="28"/>
          <w:szCs w:val="28"/>
          <w:lang w:val="uk-UA"/>
        </w:rPr>
        <w:t>с. 31].</w:t>
      </w:r>
    </w:p>
    <w:p w:rsidR="00B46F21" w:rsidRDefault="004105F9" w:rsidP="004105F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Ф.</w:t>
      </w:r>
      <w:r w:rsidR="00874F68">
        <w:rPr>
          <w:rFonts w:ascii="Times New Roman" w:hAnsi="Times New Roman"/>
          <w:sz w:val="28"/>
          <w:szCs w:val="28"/>
          <w:lang w:val="uk-UA"/>
        </w:rPr>
        <w:t> </w:t>
      </w:r>
      <w:r>
        <w:rPr>
          <w:rFonts w:ascii="Times New Roman" w:hAnsi="Times New Roman"/>
          <w:sz w:val="28"/>
          <w:szCs w:val="28"/>
          <w:lang w:val="uk-UA"/>
        </w:rPr>
        <w:t xml:space="preserve">Перлз зазначав: «Розвиватися означає взяти на себе відповідальність за своє життя…» </w:t>
      </w:r>
      <w:r w:rsidRPr="00241741">
        <w:rPr>
          <w:rFonts w:ascii="Times New Roman" w:hAnsi="Times New Roman"/>
          <w:sz w:val="28"/>
          <w:szCs w:val="28"/>
          <w:lang w:val="uk-UA"/>
        </w:rPr>
        <w:t>[</w:t>
      </w:r>
      <w:r w:rsidR="00B70EC9">
        <w:rPr>
          <w:rFonts w:ascii="Times New Roman" w:hAnsi="Times New Roman"/>
          <w:sz w:val="28"/>
          <w:szCs w:val="28"/>
          <w:lang w:val="uk-UA"/>
        </w:rPr>
        <w:t>112</w:t>
      </w:r>
      <w:r w:rsidR="00067FEC">
        <w:rPr>
          <w:rFonts w:ascii="Times New Roman" w:hAnsi="Times New Roman"/>
          <w:sz w:val="28"/>
          <w:szCs w:val="28"/>
          <w:lang w:val="uk-UA"/>
        </w:rPr>
        <w:t>, с. 45</w:t>
      </w:r>
      <w:r w:rsidRPr="00241741">
        <w:rPr>
          <w:rFonts w:ascii="Times New Roman" w:hAnsi="Times New Roman"/>
          <w:sz w:val="28"/>
          <w:szCs w:val="28"/>
          <w:lang w:val="uk-UA"/>
        </w:rPr>
        <w:t>]</w:t>
      </w:r>
      <w:r>
        <w:rPr>
          <w:rFonts w:ascii="Times New Roman" w:hAnsi="Times New Roman"/>
          <w:sz w:val="28"/>
          <w:szCs w:val="28"/>
          <w:lang w:val="uk-UA"/>
        </w:rPr>
        <w:t>.</w:t>
      </w:r>
      <w:r w:rsidR="00241741">
        <w:rPr>
          <w:rFonts w:ascii="Times New Roman" w:hAnsi="Times New Roman"/>
          <w:sz w:val="28"/>
          <w:szCs w:val="28"/>
          <w:lang w:val="uk-UA"/>
        </w:rPr>
        <w:t xml:space="preserve"> Метою </w:t>
      </w:r>
      <w:r w:rsidR="00293403">
        <w:rPr>
          <w:rFonts w:ascii="Times New Roman" w:hAnsi="Times New Roman"/>
          <w:sz w:val="28"/>
          <w:szCs w:val="28"/>
          <w:lang w:val="uk-UA"/>
        </w:rPr>
        <w:t>гештальт-</w:t>
      </w:r>
      <w:r w:rsidR="00241741">
        <w:rPr>
          <w:rFonts w:ascii="Times New Roman" w:hAnsi="Times New Roman"/>
          <w:sz w:val="28"/>
          <w:szCs w:val="28"/>
          <w:lang w:val="uk-UA"/>
        </w:rPr>
        <w:t xml:space="preserve">терапії стає набуття клієнтом здатності спиратися на самого себе </w:t>
      </w:r>
      <w:r w:rsidR="00241741" w:rsidRPr="00241741">
        <w:rPr>
          <w:rFonts w:ascii="Times New Roman" w:hAnsi="Times New Roman"/>
          <w:sz w:val="28"/>
          <w:szCs w:val="28"/>
          <w:lang w:val="uk-UA"/>
        </w:rPr>
        <w:t>(</w:t>
      </w:r>
      <w:r w:rsidR="00241741">
        <w:rPr>
          <w:rFonts w:ascii="Times New Roman" w:hAnsi="Times New Roman"/>
          <w:sz w:val="28"/>
          <w:szCs w:val="28"/>
          <w:lang w:val="en-US"/>
        </w:rPr>
        <w:t>self</w:t>
      </w:r>
      <w:r w:rsidR="00241741" w:rsidRPr="00241741">
        <w:rPr>
          <w:rFonts w:ascii="Times New Roman" w:hAnsi="Times New Roman"/>
          <w:sz w:val="28"/>
          <w:szCs w:val="28"/>
          <w:lang w:val="uk-UA"/>
        </w:rPr>
        <w:t>-</w:t>
      </w:r>
      <w:r w:rsidR="00241741">
        <w:rPr>
          <w:rFonts w:ascii="Times New Roman" w:hAnsi="Times New Roman"/>
          <w:sz w:val="28"/>
          <w:szCs w:val="28"/>
          <w:lang w:val="en-US"/>
        </w:rPr>
        <w:t>support</w:t>
      </w:r>
      <w:r w:rsidR="00241741" w:rsidRPr="00241741">
        <w:rPr>
          <w:rFonts w:ascii="Times New Roman" w:hAnsi="Times New Roman"/>
          <w:sz w:val="28"/>
          <w:szCs w:val="28"/>
        </w:rPr>
        <w:t>)</w:t>
      </w:r>
      <w:r w:rsidR="00241741">
        <w:rPr>
          <w:rFonts w:ascii="Times New Roman" w:hAnsi="Times New Roman"/>
          <w:sz w:val="28"/>
          <w:szCs w:val="28"/>
        </w:rPr>
        <w:t>.</w:t>
      </w:r>
      <w:r w:rsidR="00467E62">
        <w:rPr>
          <w:rFonts w:ascii="Times New Roman" w:hAnsi="Times New Roman"/>
          <w:sz w:val="28"/>
          <w:szCs w:val="28"/>
          <w:lang w:val="uk-UA"/>
        </w:rPr>
        <w:t xml:space="preserve"> Умовою її появи </w:t>
      </w:r>
      <w:r w:rsidR="00241741">
        <w:rPr>
          <w:rFonts w:ascii="Times New Roman" w:hAnsi="Times New Roman"/>
          <w:sz w:val="28"/>
          <w:szCs w:val="28"/>
          <w:lang w:val="uk-UA"/>
        </w:rPr>
        <w:t>є усвідомлення самого себе та власних дій.</w:t>
      </w:r>
      <w:r>
        <w:rPr>
          <w:rFonts w:ascii="Times New Roman" w:hAnsi="Times New Roman"/>
          <w:sz w:val="28"/>
          <w:szCs w:val="28"/>
          <w:lang w:val="uk-UA"/>
        </w:rPr>
        <w:t xml:space="preserve"> Гештальт-терапевтична теорія також підкреслює важливість контакту</w:t>
      </w:r>
      <w:r w:rsidR="002B4664">
        <w:rPr>
          <w:rFonts w:ascii="Times New Roman" w:hAnsi="Times New Roman"/>
          <w:sz w:val="28"/>
          <w:szCs w:val="28"/>
          <w:lang w:val="uk-UA"/>
        </w:rPr>
        <w:t xml:space="preserve"> між організмом та оточуючим середовищем</w:t>
      </w:r>
      <w:r w:rsidR="009C37A1">
        <w:rPr>
          <w:rFonts w:ascii="Times New Roman" w:hAnsi="Times New Roman"/>
          <w:sz w:val="28"/>
          <w:szCs w:val="28"/>
          <w:lang w:val="uk-UA"/>
        </w:rPr>
        <w:t>:</w:t>
      </w:r>
      <w:r w:rsidR="00D74A25">
        <w:rPr>
          <w:rFonts w:ascii="Times New Roman" w:hAnsi="Times New Roman"/>
          <w:sz w:val="28"/>
          <w:szCs w:val="28"/>
          <w:lang w:val="uk-UA"/>
        </w:rPr>
        <w:t xml:space="preserve"> «…</w:t>
      </w:r>
      <w:r w:rsidR="002B4664">
        <w:rPr>
          <w:rFonts w:ascii="Times New Roman" w:hAnsi="Times New Roman"/>
          <w:sz w:val="28"/>
          <w:szCs w:val="28"/>
          <w:lang w:val="uk-UA"/>
        </w:rPr>
        <w:t xml:space="preserve">цей особливий зв’язок </w:t>
      </w:r>
      <w:r w:rsidR="00DE276E">
        <w:rPr>
          <w:rFonts w:ascii="Times New Roman" w:hAnsi="Times New Roman"/>
          <w:sz w:val="28"/>
          <w:szCs w:val="28"/>
          <w:lang w:val="uk-UA"/>
        </w:rPr>
        <w:t>є</w:t>
      </w:r>
      <w:r w:rsidR="002B4664">
        <w:rPr>
          <w:rFonts w:ascii="Times New Roman" w:hAnsi="Times New Roman"/>
          <w:sz w:val="28"/>
          <w:szCs w:val="28"/>
          <w:lang w:val="uk-UA"/>
        </w:rPr>
        <w:t xml:space="preserve"> головним чин</w:t>
      </w:r>
      <w:r w:rsidR="00DE276E">
        <w:rPr>
          <w:rFonts w:ascii="Times New Roman" w:hAnsi="Times New Roman"/>
          <w:sz w:val="28"/>
          <w:szCs w:val="28"/>
          <w:lang w:val="uk-UA"/>
        </w:rPr>
        <w:t>ник</w:t>
      </w:r>
      <w:r w:rsidR="002B4664">
        <w:rPr>
          <w:rFonts w:ascii="Times New Roman" w:hAnsi="Times New Roman"/>
          <w:sz w:val="28"/>
          <w:szCs w:val="28"/>
          <w:lang w:val="uk-UA"/>
        </w:rPr>
        <w:t xml:space="preserve">ом зростання» </w:t>
      </w:r>
      <w:r w:rsidR="002B4664" w:rsidRPr="002B4664">
        <w:rPr>
          <w:rFonts w:ascii="Times New Roman" w:hAnsi="Times New Roman"/>
          <w:sz w:val="28"/>
          <w:szCs w:val="28"/>
        </w:rPr>
        <w:t>[</w:t>
      </w:r>
      <w:r w:rsidR="00B70EC9">
        <w:rPr>
          <w:rFonts w:ascii="Times New Roman" w:hAnsi="Times New Roman"/>
          <w:sz w:val="28"/>
          <w:szCs w:val="28"/>
          <w:lang w:val="uk-UA"/>
        </w:rPr>
        <w:t>113</w:t>
      </w:r>
      <w:r w:rsidR="00874F68">
        <w:rPr>
          <w:rFonts w:ascii="Times New Roman" w:hAnsi="Times New Roman"/>
          <w:sz w:val="28"/>
          <w:szCs w:val="28"/>
          <w:lang w:val="uk-UA"/>
        </w:rPr>
        <w:t xml:space="preserve">, </w:t>
      </w:r>
      <w:r w:rsidR="002B4664">
        <w:rPr>
          <w:rFonts w:ascii="Times New Roman" w:hAnsi="Times New Roman"/>
          <w:sz w:val="28"/>
          <w:szCs w:val="28"/>
        </w:rPr>
        <w:t>с. 9</w:t>
      </w:r>
      <w:r w:rsidR="002B4664" w:rsidRPr="002B4664">
        <w:rPr>
          <w:rFonts w:ascii="Times New Roman" w:hAnsi="Times New Roman"/>
          <w:sz w:val="28"/>
          <w:szCs w:val="28"/>
        </w:rPr>
        <w:t>]</w:t>
      </w:r>
      <w:r w:rsidR="002B4664">
        <w:rPr>
          <w:rFonts w:ascii="Times New Roman" w:hAnsi="Times New Roman"/>
          <w:sz w:val="28"/>
          <w:szCs w:val="28"/>
          <w:lang w:val="uk-UA"/>
        </w:rPr>
        <w:t>.</w:t>
      </w:r>
      <w:r w:rsidR="006C28DF">
        <w:rPr>
          <w:rFonts w:ascii="Times New Roman" w:hAnsi="Times New Roman"/>
          <w:sz w:val="28"/>
          <w:szCs w:val="28"/>
          <w:lang w:val="uk-UA"/>
        </w:rPr>
        <w:t xml:space="preserve"> Важливо також відмітити роль </w:t>
      </w:r>
      <w:r w:rsidR="00EB6F14">
        <w:rPr>
          <w:rFonts w:ascii="Times New Roman" w:hAnsi="Times New Roman"/>
          <w:sz w:val="28"/>
          <w:szCs w:val="28"/>
          <w:lang w:val="uk-UA"/>
        </w:rPr>
        <w:t>«парадоксальної теорії змін»</w:t>
      </w:r>
      <w:r w:rsidR="006C28DF">
        <w:rPr>
          <w:rFonts w:ascii="Times New Roman" w:hAnsi="Times New Roman"/>
          <w:sz w:val="28"/>
          <w:szCs w:val="28"/>
          <w:lang w:val="uk-UA"/>
        </w:rPr>
        <w:t>, сформульованої А.</w:t>
      </w:r>
      <w:r w:rsidR="00874F68">
        <w:rPr>
          <w:rFonts w:ascii="Times New Roman" w:hAnsi="Times New Roman"/>
          <w:sz w:val="28"/>
          <w:szCs w:val="28"/>
          <w:lang w:val="uk-UA"/>
        </w:rPr>
        <w:t> </w:t>
      </w:r>
      <w:r w:rsidR="006C28DF">
        <w:rPr>
          <w:rFonts w:ascii="Times New Roman" w:hAnsi="Times New Roman"/>
          <w:sz w:val="28"/>
          <w:szCs w:val="28"/>
          <w:lang w:val="uk-UA"/>
        </w:rPr>
        <w:t>Бейсером: «з</w:t>
      </w:r>
      <w:r w:rsidR="006C28DF" w:rsidRPr="006C28DF">
        <w:rPr>
          <w:rFonts w:ascii="Times New Roman" w:hAnsi="Times New Roman"/>
          <w:sz w:val="28"/>
          <w:szCs w:val="28"/>
          <w:lang w:val="uk-UA"/>
        </w:rPr>
        <w:t>міна відбувається то</w:t>
      </w:r>
      <w:r w:rsidR="006C28DF">
        <w:rPr>
          <w:rFonts w:ascii="Times New Roman" w:hAnsi="Times New Roman"/>
          <w:sz w:val="28"/>
          <w:szCs w:val="28"/>
          <w:lang w:val="uk-UA"/>
        </w:rPr>
        <w:t>ді, коли людина стає тим, ким во</w:t>
      </w:r>
      <w:r w:rsidR="006C28DF" w:rsidRPr="006C28DF">
        <w:rPr>
          <w:rFonts w:ascii="Times New Roman" w:hAnsi="Times New Roman"/>
          <w:sz w:val="28"/>
          <w:szCs w:val="28"/>
          <w:lang w:val="uk-UA"/>
        </w:rPr>
        <w:t>н</w:t>
      </w:r>
      <w:r w:rsidR="006C28DF">
        <w:rPr>
          <w:rFonts w:ascii="Times New Roman" w:hAnsi="Times New Roman"/>
          <w:sz w:val="28"/>
          <w:szCs w:val="28"/>
          <w:lang w:val="uk-UA"/>
        </w:rPr>
        <w:t xml:space="preserve">а є» </w:t>
      </w:r>
      <w:r w:rsidR="006C28DF" w:rsidRPr="009C37A1">
        <w:rPr>
          <w:rFonts w:ascii="Times New Roman" w:hAnsi="Times New Roman"/>
          <w:sz w:val="28"/>
          <w:szCs w:val="28"/>
          <w:lang w:val="uk-UA"/>
        </w:rPr>
        <w:t>[</w:t>
      </w:r>
      <w:r w:rsidR="00874F68">
        <w:rPr>
          <w:rFonts w:ascii="Times New Roman" w:hAnsi="Times New Roman"/>
          <w:sz w:val="28"/>
          <w:szCs w:val="28"/>
          <w:lang w:val="uk-UA"/>
        </w:rPr>
        <w:t>12</w:t>
      </w:r>
      <w:r w:rsidR="006C28DF" w:rsidRPr="009C37A1">
        <w:rPr>
          <w:rFonts w:ascii="Times New Roman" w:hAnsi="Times New Roman"/>
          <w:sz w:val="28"/>
          <w:szCs w:val="28"/>
          <w:lang w:val="uk-UA"/>
        </w:rPr>
        <w:t>].</w:t>
      </w:r>
      <w:r w:rsidR="006C28DF">
        <w:rPr>
          <w:rFonts w:ascii="Times New Roman" w:hAnsi="Times New Roman"/>
          <w:sz w:val="28"/>
          <w:szCs w:val="28"/>
          <w:lang w:val="uk-UA"/>
        </w:rPr>
        <w:t xml:space="preserve"> Таким чином, підкреслюється екологічність та спонта</w:t>
      </w:r>
      <w:r w:rsidR="00D74A25">
        <w:rPr>
          <w:rFonts w:ascii="Times New Roman" w:hAnsi="Times New Roman"/>
          <w:sz w:val="28"/>
          <w:szCs w:val="28"/>
          <w:lang w:val="uk-UA"/>
        </w:rPr>
        <w:t>нність саморозвитку особистості</w:t>
      </w:r>
      <w:r w:rsidR="00EB6F14">
        <w:rPr>
          <w:rFonts w:ascii="Times New Roman" w:hAnsi="Times New Roman"/>
          <w:sz w:val="28"/>
          <w:szCs w:val="28"/>
          <w:lang w:val="uk-UA"/>
        </w:rPr>
        <w:t>.</w:t>
      </w:r>
    </w:p>
    <w:p w:rsidR="00293403" w:rsidRDefault="00293403" w:rsidP="0004559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А. Маслоу та К. Роджерс використовують поняття «самоактуалізація</w:t>
      </w:r>
      <w:r w:rsidR="00A2005E">
        <w:rPr>
          <w:rFonts w:ascii="Times New Roman" w:hAnsi="Times New Roman"/>
          <w:sz w:val="28"/>
          <w:szCs w:val="28"/>
          <w:lang w:val="uk-UA"/>
        </w:rPr>
        <w:t xml:space="preserve">». </w:t>
      </w:r>
      <w:r w:rsidR="00A2005E" w:rsidRPr="00A2005E">
        <w:rPr>
          <w:rFonts w:ascii="Times New Roman" w:hAnsi="Times New Roman"/>
          <w:sz w:val="28"/>
          <w:szCs w:val="28"/>
          <w:lang w:val="uk-UA"/>
        </w:rPr>
        <w:t>К.</w:t>
      </w:r>
      <w:r w:rsidR="00A2005E">
        <w:rPr>
          <w:rFonts w:ascii="Times New Roman" w:hAnsi="Times New Roman"/>
          <w:sz w:val="28"/>
          <w:szCs w:val="28"/>
        </w:rPr>
        <w:t> </w:t>
      </w:r>
      <w:r w:rsidR="00A2005E" w:rsidRPr="00A2005E">
        <w:rPr>
          <w:rFonts w:ascii="Times New Roman" w:hAnsi="Times New Roman"/>
          <w:sz w:val="28"/>
          <w:szCs w:val="28"/>
          <w:lang w:val="uk-UA"/>
        </w:rPr>
        <w:t>Роджерс писав</w:t>
      </w:r>
      <w:r w:rsidR="00385450" w:rsidRPr="00385450">
        <w:rPr>
          <w:rFonts w:ascii="Times New Roman" w:hAnsi="Times New Roman"/>
          <w:sz w:val="28"/>
          <w:szCs w:val="28"/>
          <w:lang w:val="uk-UA"/>
        </w:rPr>
        <w:t xml:space="preserve"> </w:t>
      </w:r>
      <w:r w:rsidR="00802433">
        <w:rPr>
          <w:rFonts w:ascii="Times New Roman" w:hAnsi="Times New Roman"/>
          <w:sz w:val="28"/>
          <w:szCs w:val="28"/>
          <w:lang w:val="uk-UA"/>
        </w:rPr>
        <w:t>про само</w:t>
      </w:r>
      <w:r w:rsidR="00385450">
        <w:rPr>
          <w:rFonts w:ascii="Times New Roman" w:hAnsi="Times New Roman"/>
          <w:sz w:val="28"/>
          <w:szCs w:val="28"/>
          <w:lang w:val="uk-UA"/>
        </w:rPr>
        <w:t>актуалізацію</w:t>
      </w:r>
      <w:r w:rsidR="00A2005E" w:rsidRPr="00A2005E">
        <w:rPr>
          <w:rFonts w:ascii="Times New Roman" w:hAnsi="Times New Roman"/>
          <w:sz w:val="28"/>
          <w:szCs w:val="28"/>
          <w:lang w:val="uk-UA"/>
        </w:rPr>
        <w:t>: «тенденція проявляти і задіяти всі можливості організму до такої міри, щоб</w:t>
      </w:r>
      <w:r w:rsidR="00A130C8">
        <w:rPr>
          <w:rFonts w:ascii="Times New Roman" w:hAnsi="Times New Roman"/>
          <w:sz w:val="28"/>
          <w:szCs w:val="28"/>
          <w:lang w:val="uk-UA"/>
        </w:rPr>
        <w:t xml:space="preserve"> вони підсилювали організм або “Я”</w:t>
      </w:r>
      <w:r w:rsidR="00A2005E" w:rsidRPr="00A2005E">
        <w:rPr>
          <w:rFonts w:ascii="Times New Roman" w:hAnsi="Times New Roman"/>
          <w:sz w:val="28"/>
          <w:szCs w:val="28"/>
          <w:lang w:val="uk-UA"/>
        </w:rPr>
        <w:t>»</w:t>
      </w:r>
      <w:r w:rsidR="00BA7CF3">
        <w:rPr>
          <w:rFonts w:ascii="Times New Roman" w:hAnsi="Times New Roman"/>
          <w:sz w:val="28"/>
          <w:szCs w:val="28"/>
          <w:lang w:val="uk-UA"/>
        </w:rPr>
        <w:t> </w:t>
      </w:r>
      <w:r w:rsidR="00A2005E" w:rsidRPr="00A2005E">
        <w:rPr>
          <w:rFonts w:ascii="Times New Roman" w:hAnsi="Times New Roman"/>
          <w:sz w:val="28"/>
          <w:szCs w:val="28"/>
          <w:lang w:val="uk-UA"/>
        </w:rPr>
        <w:t>[</w:t>
      </w:r>
      <w:r w:rsidR="00BA7CF3">
        <w:rPr>
          <w:rFonts w:ascii="Times New Roman" w:hAnsi="Times New Roman"/>
          <w:sz w:val="28"/>
          <w:szCs w:val="28"/>
          <w:lang w:val="uk-UA"/>
        </w:rPr>
        <w:t>124</w:t>
      </w:r>
      <w:r w:rsidR="00467E62">
        <w:rPr>
          <w:rFonts w:ascii="Times New Roman" w:hAnsi="Times New Roman"/>
          <w:sz w:val="28"/>
          <w:szCs w:val="28"/>
          <w:lang w:val="uk-UA"/>
        </w:rPr>
        <w:t xml:space="preserve">]. </w:t>
      </w:r>
      <w:r w:rsidR="00A2005E">
        <w:rPr>
          <w:rFonts w:ascii="Times New Roman" w:hAnsi="Times New Roman"/>
          <w:sz w:val="28"/>
          <w:szCs w:val="28"/>
          <w:lang w:val="uk-UA"/>
        </w:rPr>
        <w:t>Обидва дослідник</w:t>
      </w:r>
      <w:r w:rsidR="00DE276E">
        <w:rPr>
          <w:rFonts w:ascii="Times New Roman" w:hAnsi="Times New Roman"/>
          <w:sz w:val="28"/>
          <w:szCs w:val="28"/>
          <w:lang w:val="uk-UA"/>
        </w:rPr>
        <w:t>и</w:t>
      </w:r>
      <w:r w:rsidR="00A2005E">
        <w:rPr>
          <w:rFonts w:ascii="Times New Roman" w:hAnsi="Times New Roman"/>
          <w:sz w:val="28"/>
          <w:szCs w:val="28"/>
          <w:lang w:val="uk-UA"/>
        </w:rPr>
        <w:t xml:space="preserve"> склали власні критерії особистості, що </w:t>
      </w:r>
      <w:r w:rsidR="00D74A25">
        <w:rPr>
          <w:rFonts w:ascii="Times New Roman" w:hAnsi="Times New Roman"/>
          <w:sz w:val="28"/>
          <w:szCs w:val="28"/>
          <w:lang w:val="uk-UA"/>
        </w:rPr>
        <w:t>саморозвивається, за К. Роджерсом</w:t>
      </w:r>
      <w:r w:rsidR="00C37645">
        <w:rPr>
          <w:rFonts w:ascii="Times New Roman" w:hAnsi="Times New Roman"/>
          <w:sz w:val="28"/>
          <w:szCs w:val="28"/>
          <w:lang w:val="uk-UA"/>
        </w:rPr>
        <w:t xml:space="preserve"> — </w:t>
      </w:r>
      <w:r w:rsidR="00A130C8">
        <w:rPr>
          <w:rFonts w:ascii="Times New Roman" w:hAnsi="Times New Roman"/>
          <w:sz w:val="28"/>
          <w:szCs w:val="28"/>
          <w:lang w:val="uk-UA"/>
        </w:rPr>
        <w:t xml:space="preserve">особистості, що повноцінно функціонує, </w:t>
      </w:r>
      <w:r w:rsidR="00D74A25">
        <w:rPr>
          <w:rFonts w:ascii="Times New Roman" w:hAnsi="Times New Roman"/>
          <w:sz w:val="28"/>
          <w:szCs w:val="28"/>
          <w:lang w:val="uk-UA"/>
        </w:rPr>
        <w:t xml:space="preserve">за </w:t>
      </w:r>
      <w:r w:rsidR="00A130C8">
        <w:rPr>
          <w:rFonts w:ascii="Times New Roman" w:hAnsi="Times New Roman"/>
          <w:sz w:val="28"/>
          <w:szCs w:val="28"/>
          <w:lang w:val="uk-UA"/>
        </w:rPr>
        <w:t>А. Маслоу</w:t>
      </w:r>
      <w:r w:rsidR="00C37645">
        <w:rPr>
          <w:rFonts w:ascii="Times New Roman" w:hAnsi="Times New Roman"/>
          <w:sz w:val="28"/>
          <w:szCs w:val="28"/>
          <w:lang w:val="uk-UA"/>
        </w:rPr>
        <w:t xml:space="preserve"> — </w:t>
      </w:r>
      <w:r w:rsidR="009E23BC">
        <w:rPr>
          <w:rFonts w:ascii="Times New Roman" w:hAnsi="Times New Roman"/>
          <w:sz w:val="28"/>
          <w:szCs w:val="28"/>
          <w:lang w:val="uk-UA"/>
        </w:rPr>
        <w:t>людини, що самоактуалізується.</w:t>
      </w:r>
    </w:p>
    <w:p w:rsidR="004B48E1" w:rsidRPr="00045592" w:rsidRDefault="004B48E1" w:rsidP="004B48E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 Франкл </w:t>
      </w:r>
      <w:r w:rsidR="00045592">
        <w:rPr>
          <w:rFonts w:ascii="Times New Roman" w:hAnsi="Times New Roman"/>
          <w:sz w:val="28"/>
          <w:szCs w:val="28"/>
          <w:lang w:val="uk-UA"/>
        </w:rPr>
        <w:t xml:space="preserve">критикує теорії самоактуалізації як </w:t>
      </w:r>
      <w:r w:rsidR="00F81626">
        <w:rPr>
          <w:rFonts w:ascii="Times New Roman" w:hAnsi="Times New Roman"/>
          <w:sz w:val="28"/>
          <w:szCs w:val="28"/>
          <w:lang w:val="uk-UA"/>
        </w:rPr>
        <w:t xml:space="preserve">потенціалістські. Він вказує, що самоактуалізація не може бути прагненням людини, оскільки </w:t>
      </w:r>
      <w:r w:rsidR="00DE276E">
        <w:rPr>
          <w:rFonts w:ascii="Times New Roman" w:hAnsi="Times New Roman"/>
          <w:sz w:val="28"/>
          <w:szCs w:val="28"/>
          <w:lang w:val="uk-UA"/>
        </w:rPr>
        <w:t>в</w:t>
      </w:r>
      <w:r w:rsidR="00F81626">
        <w:rPr>
          <w:rFonts w:ascii="Times New Roman" w:hAnsi="Times New Roman"/>
          <w:sz w:val="28"/>
          <w:szCs w:val="28"/>
          <w:lang w:val="uk-UA"/>
        </w:rPr>
        <w:t xml:space="preserve"> такому разі вона блокуватиме її самотрансценденцію. Самоактуалізація</w:t>
      </w:r>
      <w:r w:rsidR="00C37645">
        <w:rPr>
          <w:rFonts w:ascii="Times New Roman" w:hAnsi="Times New Roman"/>
          <w:sz w:val="28"/>
          <w:szCs w:val="28"/>
          <w:lang w:val="uk-UA"/>
        </w:rPr>
        <w:t xml:space="preserve"> — </w:t>
      </w:r>
      <w:r w:rsidR="00F81626">
        <w:rPr>
          <w:rFonts w:ascii="Times New Roman" w:hAnsi="Times New Roman"/>
          <w:sz w:val="28"/>
          <w:szCs w:val="28"/>
          <w:lang w:val="uk-UA"/>
        </w:rPr>
        <w:t>лише результат, наслідок останньої: «Лише ті</w:t>
      </w:r>
      <w:r w:rsidR="00DE276E">
        <w:rPr>
          <w:rFonts w:ascii="Times New Roman" w:hAnsi="Times New Roman"/>
          <w:sz w:val="28"/>
          <w:szCs w:val="28"/>
          <w:lang w:val="uk-UA"/>
        </w:rPr>
        <w:t>єю</w:t>
      </w:r>
      <w:r w:rsidR="00F81626">
        <w:rPr>
          <w:rFonts w:ascii="Times New Roman" w:hAnsi="Times New Roman"/>
          <w:sz w:val="28"/>
          <w:szCs w:val="28"/>
          <w:lang w:val="uk-UA"/>
        </w:rPr>
        <w:t xml:space="preserve"> мір</w:t>
      </w:r>
      <w:r w:rsidR="00DE276E">
        <w:rPr>
          <w:rFonts w:ascii="Times New Roman" w:hAnsi="Times New Roman"/>
          <w:sz w:val="28"/>
          <w:szCs w:val="28"/>
          <w:lang w:val="uk-UA"/>
        </w:rPr>
        <w:t>ою</w:t>
      </w:r>
      <w:r w:rsidR="00F81626">
        <w:rPr>
          <w:rFonts w:ascii="Times New Roman" w:hAnsi="Times New Roman"/>
          <w:sz w:val="28"/>
          <w:szCs w:val="28"/>
          <w:lang w:val="uk-UA"/>
        </w:rPr>
        <w:t>, як</w:t>
      </w:r>
      <w:r w:rsidR="00DE276E">
        <w:rPr>
          <w:rFonts w:ascii="Times New Roman" w:hAnsi="Times New Roman"/>
          <w:sz w:val="28"/>
          <w:szCs w:val="28"/>
          <w:lang w:val="uk-UA"/>
        </w:rPr>
        <w:t>ою</w:t>
      </w:r>
      <w:r w:rsidR="00F81626">
        <w:rPr>
          <w:rFonts w:ascii="Times New Roman" w:hAnsi="Times New Roman"/>
          <w:sz w:val="28"/>
          <w:szCs w:val="28"/>
          <w:lang w:val="uk-UA"/>
        </w:rPr>
        <w:t xml:space="preserve"> людині вдається здійснити сенс, який вона знаходить у зовнішньому світі, вона здійснює й саму себе» </w:t>
      </w:r>
      <w:r w:rsidR="00F81626" w:rsidRPr="00F81626">
        <w:rPr>
          <w:rFonts w:ascii="Times New Roman" w:hAnsi="Times New Roman"/>
          <w:sz w:val="28"/>
          <w:szCs w:val="28"/>
          <w:lang w:val="uk-UA"/>
        </w:rPr>
        <w:t>[</w:t>
      </w:r>
      <w:r w:rsidR="00BA7CF3">
        <w:rPr>
          <w:rFonts w:ascii="Times New Roman" w:hAnsi="Times New Roman"/>
          <w:sz w:val="28"/>
          <w:szCs w:val="28"/>
          <w:lang w:val="uk-UA"/>
        </w:rPr>
        <w:t>144</w:t>
      </w:r>
      <w:r w:rsidR="00874F68">
        <w:rPr>
          <w:rFonts w:ascii="Times New Roman" w:hAnsi="Times New Roman"/>
          <w:sz w:val="28"/>
          <w:szCs w:val="28"/>
          <w:lang w:val="uk-UA"/>
        </w:rPr>
        <w:t xml:space="preserve">, </w:t>
      </w:r>
      <w:r w:rsidR="00F81626">
        <w:rPr>
          <w:rFonts w:ascii="Times New Roman" w:hAnsi="Times New Roman"/>
          <w:sz w:val="28"/>
          <w:szCs w:val="28"/>
          <w:lang w:val="uk-UA"/>
        </w:rPr>
        <w:t>с. 59</w:t>
      </w:r>
      <w:r w:rsidR="00F81626" w:rsidRPr="00F81626">
        <w:rPr>
          <w:rFonts w:ascii="Times New Roman" w:hAnsi="Times New Roman"/>
          <w:sz w:val="28"/>
          <w:szCs w:val="28"/>
          <w:lang w:val="uk-UA"/>
        </w:rPr>
        <w:t>].</w:t>
      </w:r>
    </w:p>
    <w:p w:rsidR="00412CF7" w:rsidRDefault="005505D8" w:rsidP="004B48E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Положення</w:t>
      </w:r>
      <w:r w:rsidR="00FA76D6">
        <w:rPr>
          <w:rFonts w:ascii="Times New Roman" w:hAnsi="Times New Roman"/>
          <w:sz w:val="28"/>
          <w:szCs w:val="28"/>
          <w:lang w:val="uk-UA"/>
        </w:rPr>
        <w:t>,</w:t>
      </w:r>
      <w:r>
        <w:rPr>
          <w:rFonts w:ascii="Times New Roman" w:hAnsi="Times New Roman"/>
          <w:sz w:val="28"/>
          <w:szCs w:val="28"/>
          <w:lang w:val="uk-UA"/>
        </w:rPr>
        <w:t xml:space="preserve"> розроблені екзистенційно- та гуманістично</w:t>
      </w:r>
      <w:r w:rsidR="00327953">
        <w:rPr>
          <w:rFonts w:ascii="Times New Roman" w:hAnsi="Times New Roman"/>
          <w:sz w:val="28"/>
          <w:szCs w:val="28"/>
          <w:lang w:val="uk-UA"/>
        </w:rPr>
        <w:t>-</w:t>
      </w:r>
      <w:r>
        <w:rPr>
          <w:rFonts w:ascii="Times New Roman" w:hAnsi="Times New Roman"/>
          <w:sz w:val="28"/>
          <w:szCs w:val="28"/>
          <w:lang w:val="uk-UA"/>
        </w:rPr>
        <w:t>орієнтованими психологами</w:t>
      </w:r>
      <w:r w:rsidR="00FA76D6">
        <w:rPr>
          <w:rFonts w:ascii="Times New Roman" w:hAnsi="Times New Roman"/>
          <w:sz w:val="28"/>
          <w:szCs w:val="28"/>
          <w:lang w:val="uk-UA"/>
        </w:rPr>
        <w:t>,</w:t>
      </w:r>
      <w:r>
        <w:rPr>
          <w:rFonts w:ascii="Times New Roman" w:hAnsi="Times New Roman"/>
          <w:sz w:val="28"/>
          <w:szCs w:val="28"/>
          <w:lang w:val="uk-UA"/>
        </w:rPr>
        <w:t xml:space="preserve"> знайшли відображення </w:t>
      </w:r>
      <w:r w:rsidR="00DE276E">
        <w:rPr>
          <w:rFonts w:ascii="Times New Roman" w:hAnsi="Times New Roman"/>
          <w:sz w:val="28"/>
          <w:szCs w:val="28"/>
          <w:lang w:val="uk-UA"/>
        </w:rPr>
        <w:t>в</w:t>
      </w:r>
      <w:r>
        <w:rPr>
          <w:rFonts w:ascii="Times New Roman" w:hAnsi="Times New Roman"/>
          <w:sz w:val="28"/>
          <w:szCs w:val="28"/>
          <w:lang w:val="uk-UA"/>
        </w:rPr>
        <w:t xml:space="preserve"> су</w:t>
      </w:r>
      <w:r w:rsidR="00FA76D6">
        <w:rPr>
          <w:rFonts w:ascii="Times New Roman" w:hAnsi="Times New Roman"/>
          <w:sz w:val="28"/>
          <w:szCs w:val="28"/>
          <w:lang w:val="uk-UA"/>
        </w:rPr>
        <w:t xml:space="preserve">часній позитивній психології, </w:t>
      </w:r>
      <w:r>
        <w:rPr>
          <w:rFonts w:ascii="Times New Roman" w:hAnsi="Times New Roman"/>
          <w:sz w:val="28"/>
          <w:szCs w:val="28"/>
          <w:lang w:val="uk-UA"/>
        </w:rPr>
        <w:t xml:space="preserve">зокрема </w:t>
      </w:r>
      <w:r w:rsidR="00906F4C">
        <w:rPr>
          <w:rFonts w:ascii="Times New Roman" w:hAnsi="Times New Roman"/>
          <w:sz w:val="28"/>
          <w:szCs w:val="28"/>
          <w:lang w:val="uk-UA"/>
        </w:rPr>
        <w:t xml:space="preserve">в </w:t>
      </w:r>
      <w:r w:rsidR="00FA76D6">
        <w:rPr>
          <w:rFonts w:ascii="Times New Roman" w:hAnsi="Times New Roman"/>
          <w:sz w:val="28"/>
          <w:szCs w:val="28"/>
          <w:lang w:val="uk-UA"/>
        </w:rPr>
        <w:t xml:space="preserve">концепції інтенціонального </w:t>
      </w:r>
      <w:r>
        <w:rPr>
          <w:rFonts w:ascii="Times New Roman" w:hAnsi="Times New Roman"/>
          <w:sz w:val="28"/>
          <w:szCs w:val="28"/>
          <w:lang w:val="uk-UA"/>
        </w:rPr>
        <w:t>саморозвитку</w:t>
      </w:r>
      <w:r w:rsidR="00906F4C">
        <w:rPr>
          <w:rFonts w:ascii="Times New Roman" w:hAnsi="Times New Roman"/>
          <w:sz w:val="28"/>
          <w:szCs w:val="28"/>
          <w:lang w:val="uk-UA"/>
        </w:rPr>
        <w:t>.</w:t>
      </w:r>
      <w:r w:rsidR="00327953">
        <w:rPr>
          <w:rFonts w:ascii="Times New Roman" w:hAnsi="Times New Roman"/>
          <w:sz w:val="28"/>
          <w:szCs w:val="28"/>
          <w:lang w:val="uk-UA"/>
        </w:rPr>
        <w:t xml:space="preserve"> Дж.</w:t>
      </w:r>
      <w:r w:rsidR="00874F68">
        <w:rPr>
          <w:rFonts w:ascii="Times New Roman" w:hAnsi="Times New Roman"/>
          <w:sz w:val="28"/>
          <w:szCs w:val="28"/>
          <w:lang w:val="uk-UA"/>
        </w:rPr>
        <w:t> </w:t>
      </w:r>
      <w:r w:rsidR="00327953">
        <w:rPr>
          <w:rFonts w:ascii="Times New Roman" w:hAnsi="Times New Roman"/>
          <w:sz w:val="28"/>
          <w:szCs w:val="28"/>
          <w:lang w:val="uk-UA"/>
        </w:rPr>
        <w:t>Бауер розуміє останній як: «процес особистісного зростання,</w:t>
      </w:r>
      <w:r w:rsidR="00916CDD">
        <w:rPr>
          <w:rFonts w:ascii="Times New Roman" w:hAnsi="Times New Roman"/>
          <w:sz w:val="28"/>
          <w:szCs w:val="28"/>
          <w:lang w:val="uk-UA"/>
        </w:rPr>
        <w:t xml:space="preserve"> </w:t>
      </w:r>
      <w:r w:rsidR="00DE276E">
        <w:rPr>
          <w:rFonts w:ascii="Times New Roman" w:hAnsi="Times New Roman"/>
          <w:sz w:val="28"/>
          <w:szCs w:val="28"/>
          <w:lang w:val="uk-UA"/>
        </w:rPr>
        <w:t>у</w:t>
      </w:r>
      <w:r w:rsidR="00327953">
        <w:rPr>
          <w:rFonts w:ascii="Times New Roman" w:hAnsi="Times New Roman"/>
          <w:sz w:val="28"/>
          <w:szCs w:val="28"/>
          <w:lang w:val="uk-UA"/>
        </w:rPr>
        <w:t xml:space="preserve"> якому людина навмисно скоює дії призначені формувати її самоідентичність та особистість» </w:t>
      </w:r>
      <w:r w:rsidR="00327953" w:rsidRPr="00327953">
        <w:rPr>
          <w:rFonts w:ascii="Times New Roman" w:hAnsi="Times New Roman"/>
          <w:sz w:val="28"/>
          <w:szCs w:val="28"/>
          <w:lang w:val="uk-UA"/>
        </w:rPr>
        <w:t>[</w:t>
      </w:r>
      <w:r w:rsidR="00BA7CF3">
        <w:rPr>
          <w:rFonts w:ascii="Times New Roman" w:hAnsi="Times New Roman"/>
          <w:sz w:val="28"/>
          <w:szCs w:val="28"/>
          <w:lang w:val="uk-UA"/>
        </w:rPr>
        <w:t>170</w:t>
      </w:r>
      <w:r w:rsidR="00874F68">
        <w:rPr>
          <w:rFonts w:ascii="Times New Roman" w:hAnsi="Times New Roman"/>
          <w:sz w:val="28"/>
          <w:szCs w:val="28"/>
          <w:lang w:val="uk-UA"/>
        </w:rPr>
        <w:t xml:space="preserve">, </w:t>
      </w:r>
      <w:r w:rsidR="00EA1B48">
        <w:rPr>
          <w:rFonts w:ascii="Times New Roman" w:hAnsi="Times New Roman"/>
          <w:sz w:val="28"/>
          <w:szCs w:val="28"/>
          <w:lang w:val="uk-UA"/>
        </w:rPr>
        <w:t>с. 523</w:t>
      </w:r>
      <w:r w:rsidR="00327953" w:rsidRPr="00327953">
        <w:rPr>
          <w:rFonts w:ascii="Times New Roman" w:hAnsi="Times New Roman"/>
          <w:sz w:val="28"/>
          <w:szCs w:val="28"/>
          <w:lang w:val="uk-UA"/>
        </w:rPr>
        <w:t>]</w:t>
      </w:r>
      <w:r w:rsidR="00327953">
        <w:rPr>
          <w:rFonts w:ascii="Times New Roman" w:hAnsi="Times New Roman"/>
          <w:sz w:val="28"/>
          <w:szCs w:val="28"/>
          <w:lang w:val="uk-UA"/>
        </w:rPr>
        <w:t>.</w:t>
      </w:r>
      <w:r w:rsidR="00327953" w:rsidRPr="00327953">
        <w:rPr>
          <w:rFonts w:ascii="Times New Roman" w:hAnsi="Times New Roman"/>
          <w:sz w:val="28"/>
          <w:szCs w:val="28"/>
          <w:lang w:val="uk-UA"/>
        </w:rPr>
        <w:t xml:space="preserve"> </w:t>
      </w:r>
      <w:r w:rsidR="00327953">
        <w:rPr>
          <w:rFonts w:ascii="Times New Roman" w:hAnsi="Times New Roman"/>
          <w:sz w:val="28"/>
          <w:szCs w:val="28"/>
          <w:lang w:val="uk-UA"/>
        </w:rPr>
        <w:t>Центральними для процесу саморозвитку стають особистісні цілі, дії та інтерпретативні процеси, за допомогою</w:t>
      </w:r>
      <w:r w:rsidR="00FA76D6">
        <w:rPr>
          <w:rFonts w:ascii="Times New Roman" w:hAnsi="Times New Roman"/>
          <w:sz w:val="28"/>
          <w:szCs w:val="28"/>
          <w:lang w:val="uk-UA"/>
        </w:rPr>
        <w:t xml:space="preserve"> яких особистість ставить цілі та</w:t>
      </w:r>
      <w:r w:rsidR="00327953">
        <w:rPr>
          <w:rFonts w:ascii="Times New Roman" w:hAnsi="Times New Roman"/>
          <w:sz w:val="28"/>
          <w:szCs w:val="28"/>
          <w:lang w:val="uk-UA"/>
        </w:rPr>
        <w:t xml:space="preserve"> </w:t>
      </w:r>
      <w:r w:rsidR="00DE276E">
        <w:rPr>
          <w:rFonts w:ascii="Times New Roman" w:hAnsi="Times New Roman"/>
          <w:sz w:val="28"/>
          <w:szCs w:val="28"/>
          <w:lang w:val="uk-UA"/>
        </w:rPr>
        <w:t>на</w:t>
      </w:r>
      <w:r w:rsidR="00327953">
        <w:rPr>
          <w:rFonts w:ascii="Times New Roman" w:hAnsi="Times New Roman"/>
          <w:sz w:val="28"/>
          <w:szCs w:val="28"/>
          <w:lang w:val="uk-UA"/>
        </w:rPr>
        <w:t>дає оцінку їм</w:t>
      </w:r>
      <w:r w:rsidR="00874F68">
        <w:rPr>
          <w:rFonts w:ascii="Times New Roman" w:hAnsi="Times New Roman"/>
          <w:sz w:val="28"/>
          <w:szCs w:val="28"/>
          <w:lang w:val="uk-UA"/>
        </w:rPr>
        <w:t xml:space="preserve">, власним діям та самій собі. </w:t>
      </w:r>
    </w:p>
    <w:p w:rsidR="00412BA3" w:rsidRPr="003068D9" w:rsidRDefault="00B25AF7" w:rsidP="00206AF7">
      <w:pPr>
        <w:spacing w:after="0" w:line="360" w:lineRule="auto"/>
        <w:ind w:firstLine="708"/>
        <w:jc w:val="both"/>
        <w:rPr>
          <w:rFonts w:ascii="Times New Roman" w:hAnsi="Times New Roman"/>
          <w:sz w:val="28"/>
          <w:szCs w:val="28"/>
        </w:rPr>
      </w:pPr>
      <w:r>
        <w:rPr>
          <w:rFonts w:ascii="Times New Roman" w:hAnsi="Times New Roman"/>
          <w:sz w:val="28"/>
          <w:szCs w:val="28"/>
          <w:lang w:val="uk-UA"/>
        </w:rPr>
        <w:lastRenderedPageBreak/>
        <w:t>Наступні два підходи</w:t>
      </w:r>
      <w:r w:rsidR="00153152">
        <w:rPr>
          <w:rFonts w:ascii="Times New Roman" w:hAnsi="Times New Roman"/>
          <w:sz w:val="28"/>
          <w:szCs w:val="28"/>
          <w:lang w:val="uk-UA"/>
        </w:rPr>
        <w:t xml:space="preserve"> (психосинергетичний та дискурсивно-психологічний)</w:t>
      </w:r>
      <w:r>
        <w:rPr>
          <w:rFonts w:ascii="Times New Roman" w:hAnsi="Times New Roman"/>
          <w:sz w:val="28"/>
          <w:szCs w:val="28"/>
          <w:lang w:val="uk-UA"/>
        </w:rPr>
        <w:t xml:space="preserve"> </w:t>
      </w:r>
      <w:r w:rsidR="00DE276E">
        <w:rPr>
          <w:rFonts w:ascii="Times New Roman" w:hAnsi="Times New Roman"/>
          <w:sz w:val="28"/>
          <w:szCs w:val="28"/>
          <w:lang w:val="uk-UA"/>
        </w:rPr>
        <w:t>належать</w:t>
      </w:r>
      <w:r>
        <w:rPr>
          <w:rFonts w:ascii="Times New Roman" w:hAnsi="Times New Roman"/>
          <w:sz w:val="28"/>
          <w:szCs w:val="28"/>
          <w:lang w:val="uk-UA"/>
        </w:rPr>
        <w:t xml:space="preserve"> до постнекласичних, а отже</w:t>
      </w:r>
      <w:r w:rsidR="00EC760C">
        <w:rPr>
          <w:rFonts w:ascii="Times New Roman" w:hAnsi="Times New Roman"/>
          <w:sz w:val="28"/>
          <w:szCs w:val="28"/>
          <w:lang w:val="uk-UA"/>
        </w:rPr>
        <w:t>,</w:t>
      </w:r>
      <w:r>
        <w:rPr>
          <w:rFonts w:ascii="Times New Roman" w:hAnsi="Times New Roman"/>
          <w:sz w:val="28"/>
          <w:szCs w:val="28"/>
          <w:lang w:val="uk-UA"/>
        </w:rPr>
        <w:t xml:space="preserve"> </w:t>
      </w:r>
      <w:r w:rsidR="00DE276E">
        <w:rPr>
          <w:rFonts w:ascii="Times New Roman" w:hAnsi="Times New Roman"/>
          <w:sz w:val="28"/>
          <w:szCs w:val="28"/>
          <w:lang w:val="uk-UA"/>
        </w:rPr>
        <w:t>н</w:t>
      </w:r>
      <w:r>
        <w:rPr>
          <w:rFonts w:ascii="Times New Roman" w:hAnsi="Times New Roman"/>
          <w:sz w:val="28"/>
          <w:szCs w:val="28"/>
          <w:lang w:val="uk-UA"/>
        </w:rPr>
        <w:t>а думк</w:t>
      </w:r>
      <w:r w:rsidR="00DE276E">
        <w:rPr>
          <w:rFonts w:ascii="Times New Roman" w:hAnsi="Times New Roman"/>
          <w:sz w:val="28"/>
          <w:szCs w:val="28"/>
          <w:lang w:val="uk-UA"/>
        </w:rPr>
        <w:t>у</w:t>
      </w:r>
      <w:r>
        <w:rPr>
          <w:rFonts w:ascii="Times New Roman" w:hAnsi="Times New Roman"/>
          <w:sz w:val="28"/>
          <w:szCs w:val="28"/>
          <w:lang w:val="uk-UA"/>
        </w:rPr>
        <w:t xml:space="preserve"> </w:t>
      </w:r>
      <w:r w:rsidR="006B40D8">
        <w:rPr>
          <w:rFonts w:ascii="Times New Roman" w:hAnsi="Times New Roman"/>
          <w:sz w:val="28"/>
          <w:szCs w:val="28"/>
          <w:lang w:val="uk-UA"/>
        </w:rPr>
        <w:t xml:space="preserve">В. С. Стьопіна </w:t>
      </w:r>
      <w:r w:rsidR="006B40D8" w:rsidRPr="00890019">
        <w:rPr>
          <w:rFonts w:ascii="Times New Roman" w:hAnsi="Times New Roman"/>
          <w:sz w:val="28"/>
          <w:szCs w:val="28"/>
          <w:lang w:val="uk-UA"/>
        </w:rPr>
        <w:t>[</w:t>
      </w:r>
      <w:r w:rsidR="00BA7CF3">
        <w:rPr>
          <w:rFonts w:ascii="Times New Roman" w:hAnsi="Times New Roman"/>
          <w:sz w:val="28"/>
          <w:szCs w:val="28"/>
          <w:lang w:val="uk-UA"/>
        </w:rPr>
        <w:t>140</w:t>
      </w:r>
      <w:r w:rsidR="00874F68">
        <w:rPr>
          <w:rFonts w:ascii="Times New Roman" w:hAnsi="Times New Roman"/>
          <w:sz w:val="28"/>
          <w:szCs w:val="28"/>
          <w:lang w:val="uk-UA"/>
        </w:rPr>
        <w:t xml:space="preserve">, </w:t>
      </w:r>
      <w:r w:rsidR="006B40D8" w:rsidRPr="00890019">
        <w:rPr>
          <w:rFonts w:ascii="Times New Roman" w:hAnsi="Times New Roman"/>
          <w:sz w:val="28"/>
          <w:szCs w:val="28"/>
          <w:lang w:val="uk-UA"/>
        </w:rPr>
        <w:t>с. 147]</w:t>
      </w:r>
      <w:r w:rsidR="00890019">
        <w:rPr>
          <w:rFonts w:ascii="Times New Roman" w:hAnsi="Times New Roman"/>
          <w:sz w:val="28"/>
          <w:szCs w:val="28"/>
          <w:lang w:val="uk-UA"/>
        </w:rPr>
        <w:t xml:space="preserve">, мають своїм предметом </w:t>
      </w:r>
      <w:r>
        <w:rPr>
          <w:rFonts w:ascii="Times New Roman" w:hAnsi="Times New Roman"/>
          <w:sz w:val="28"/>
          <w:szCs w:val="28"/>
          <w:lang w:val="uk-UA"/>
        </w:rPr>
        <w:t>системи, здатні до саморозвитку.</w:t>
      </w:r>
      <w:r w:rsidR="00153152">
        <w:rPr>
          <w:rFonts w:ascii="Times New Roman" w:hAnsi="Times New Roman"/>
          <w:sz w:val="28"/>
          <w:szCs w:val="28"/>
          <w:lang w:val="uk-UA"/>
        </w:rPr>
        <w:t xml:space="preserve"> </w:t>
      </w:r>
    </w:p>
    <w:p w:rsidR="00D8057B" w:rsidRPr="007335E0" w:rsidRDefault="00153152" w:rsidP="007335E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Г. Хакен </w:t>
      </w:r>
      <w:r w:rsidR="00DE276E">
        <w:rPr>
          <w:rFonts w:ascii="Times New Roman" w:hAnsi="Times New Roman"/>
          <w:sz w:val="28"/>
          <w:szCs w:val="28"/>
          <w:lang w:val="uk-UA"/>
        </w:rPr>
        <w:t>зазна</w:t>
      </w:r>
      <w:r>
        <w:rPr>
          <w:rFonts w:ascii="Times New Roman" w:hAnsi="Times New Roman"/>
          <w:sz w:val="28"/>
          <w:szCs w:val="28"/>
          <w:lang w:val="uk-UA"/>
        </w:rPr>
        <w:t>чає, що синергетика займається дослід</w:t>
      </w:r>
      <w:r w:rsidR="000F1EFD">
        <w:rPr>
          <w:rFonts w:ascii="Times New Roman" w:hAnsi="Times New Roman"/>
          <w:sz w:val="28"/>
          <w:szCs w:val="28"/>
          <w:lang w:val="uk-UA"/>
        </w:rPr>
        <w:t xml:space="preserve">женням систем, які складаються з багатьох підсистем </w:t>
      </w:r>
      <w:r w:rsidRPr="00153152">
        <w:rPr>
          <w:rFonts w:ascii="Times New Roman" w:hAnsi="Times New Roman"/>
          <w:sz w:val="28"/>
          <w:szCs w:val="28"/>
        </w:rPr>
        <w:t>[</w:t>
      </w:r>
      <w:r w:rsidR="00BA7CF3">
        <w:rPr>
          <w:rFonts w:ascii="Times New Roman" w:hAnsi="Times New Roman"/>
          <w:sz w:val="28"/>
          <w:szCs w:val="28"/>
          <w:lang w:val="uk-UA"/>
        </w:rPr>
        <w:t>146</w:t>
      </w:r>
      <w:r w:rsidR="00874F68">
        <w:rPr>
          <w:rFonts w:ascii="Times New Roman" w:hAnsi="Times New Roman"/>
          <w:sz w:val="28"/>
          <w:szCs w:val="28"/>
          <w:lang w:val="uk-UA"/>
        </w:rPr>
        <w:t xml:space="preserve">, </w:t>
      </w:r>
      <w:r w:rsidR="007151DE">
        <w:rPr>
          <w:rFonts w:ascii="Times New Roman" w:hAnsi="Times New Roman"/>
          <w:sz w:val="28"/>
          <w:szCs w:val="28"/>
        </w:rPr>
        <w:t>с. 19</w:t>
      </w:r>
      <w:r w:rsidRPr="00153152">
        <w:rPr>
          <w:rFonts w:ascii="Times New Roman" w:hAnsi="Times New Roman"/>
          <w:sz w:val="28"/>
          <w:szCs w:val="28"/>
        </w:rPr>
        <w:t>]</w:t>
      </w:r>
      <w:r>
        <w:rPr>
          <w:rFonts w:ascii="Times New Roman" w:hAnsi="Times New Roman"/>
          <w:sz w:val="28"/>
          <w:szCs w:val="28"/>
          <w:lang w:val="uk-UA"/>
        </w:rPr>
        <w:t>.</w:t>
      </w:r>
      <w:r w:rsidR="00602E64">
        <w:rPr>
          <w:rFonts w:ascii="Times New Roman" w:hAnsi="Times New Roman"/>
          <w:sz w:val="28"/>
          <w:szCs w:val="28"/>
          <w:lang w:val="uk-UA"/>
        </w:rPr>
        <w:t xml:space="preserve"> </w:t>
      </w:r>
      <w:r w:rsidR="00BD04B3">
        <w:rPr>
          <w:rFonts w:ascii="Times New Roman" w:hAnsi="Times New Roman"/>
          <w:sz w:val="28"/>
          <w:szCs w:val="28"/>
          <w:lang w:val="uk-UA"/>
        </w:rPr>
        <w:t>Вибудовуючи конц</w:t>
      </w:r>
      <w:r w:rsidR="007151DE">
        <w:rPr>
          <w:rFonts w:ascii="Times New Roman" w:hAnsi="Times New Roman"/>
          <w:sz w:val="28"/>
          <w:szCs w:val="28"/>
          <w:lang w:val="uk-UA"/>
        </w:rPr>
        <w:t>епцію дисипативних структур, І. </w:t>
      </w:r>
      <w:r w:rsidR="00BD04B3">
        <w:rPr>
          <w:rFonts w:ascii="Times New Roman" w:hAnsi="Times New Roman"/>
          <w:sz w:val="28"/>
          <w:szCs w:val="28"/>
          <w:lang w:val="uk-UA"/>
        </w:rPr>
        <w:t xml:space="preserve">Пригожин </w:t>
      </w:r>
      <w:r w:rsidR="00BE5BCF">
        <w:rPr>
          <w:rFonts w:ascii="Times New Roman" w:hAnsi="Times New Roman"/>
          <w:sz w:val="28"/>
          <w:szCs w:val="28"/>
          <w:lang w:val="uk-UA"/>
        </w:rPr>
        <w:t>в</w:t>
      </w:r>
      <w:r w:rsidR="00894F99">
        <w:rPr>
          <w:rFonts w:ascii="Times New Roman" w:hAnsi="Times New Roman"/>
          <w:sz w:val="28"/>
          <w:szCs w:val="28"/>
          <w:lang w:val="uk-UA"/>
        </w:rPr>
        <w:t>икористовує</w:t>
      </w:r>
      <w:r w:rsidR="00890019">
        <w:rPr>
          <w:rFonts w:ascii="Times New Roman" w:hAnsi="Times New Roman"/>
          <w:sz w:val="28"/>
          <w:szCs w:val="28"/>
          <w:lang w:val="uk-UA"/>
        </w:rPr>
        <w:t xml:space="preserve"> </w:t>
      </w:r>
      <w:r w:rsidR="00BD04B3">
        <w:rPr>
          <w:rFonts w:ascii="Times New Roman" w:hAnsi="Times New Roman"/>
          <w:sz w:val="28"/>
          <w:szCs w:val="28"/>
          <w:lang w:val="uk-UA"/>
        </w:rPr>
        <w:t>поняття</w:t>
      </w:r>
      <w:r w:rsidR="00BE5BCF">
        <w:rPr>
          <w:rFonts w:ascii="Times New Roman" w:hAnsi="Times New Roman"/>
          <w:sz w:val="28"/>
          <w:szCs w:val="28"/>
          <w:lang w:val="uk-UA"/>
        </w:rPr>
        <w:t xml:space="preserve">, необхідні для розуміння поведінки складної системи, що існує </w:t>
      </w:r>
      <w:r w:rsidR="009A6E9A">
        <w:rPr>
          <w:rFonts w:ascii="Times New Roman" w:hAnsi="Times New Roman"/>
          <w:sz w:val="28"/>
          <w:szCs w:val="28"/>
          <w:lang w:val="uk-UA"/>
        </w:rPr>
        <w:t>в</w:t>
      </w:r>
      <w:r w:rsidR="00BE5BCF">
        <w:rPr>
          <w:rFonts w:ascii="Times New Roman" w:hAnsi="Times New Roman"/>
          <w:sz w:val="28"/>
          <w:szCs w:val="28"/>
          <w:lang w:val="uk-UA"/>
        </w:rPr>
        <w:t xml:space="preserve"> нерівноважних умовах</w:t>
      </w:r>
      <w:r w:rsidR="00BD04B3">
        <w:rPr>
          <w:rFonts w:ascii="Times New Roman" w:hAnsi="Times New Roman"/>
          <w:sz w:val="28"/>
          <w:szCs w:val="28"/>
          <w:lang w:val="uk-UA"/>
        </w:rPr>
        <w:t>: флуктуації, точка біфуркації, ентропія та негентропія</w:t>
      </w:r>
      <w:r w:rsidR="00894F99">
        <w:rPr>
          <w:rFonts w:ascii="Times New Roman" w:hAnsi="Times New Roman"/>
          <w:sz w:val="28"/>
          <w:szCs w:val="28"/>
          <w:lang w:val="uk-UA"/>
        </w:rPr>
        <w:t>, самоорганізація</w:t>
      </w:r>
      <w:r w:rsidR="00BD04B3">
        <w:rPr>
          <w:rFonts w:ascii="Times New Roman" w:hAnsi="Times New Roman"/>
          <w:sz w:val="28"/>
          <w:szCs w:val="28"/>
          <w:lang w:val="uk-UA"/>
        </w:rPr>
        <w:t xml:space="preserve"> і т. д. </w:t>
      </w:r>
      <w:r w:rsidR="00BE5BCF" w:rsidRPr="00BE5BCF">
        <w:rPr>
          <w:rFonts w:ascii="Times New Roman" w:hAnsi="Times New Roman"/>
          <w:sz w:val="28"/>
          <w:szCs w:val="28"/>
          <w:lang w:val="uk-UA"/>
        </w:rPr>
        <w:t>[</w:t>
      </w:r>
      <w:r w:rsidR="00BA7CF3">
        <w:rPr>
          <w:rFonts w:ascii="Times New Roman" w:hAnsi="Times New Roman"/>
          <w:sz w:val="28"/>
          <w:szCs w:val="28"/>
          <w:lang w:val="uk-UA"/>
        </w:rPr>
        <w:t>120</w:t>
      </w:r>
      <w:r w:rsidR="00950B9F">
        <w:rPr>
          <w:rFonts w:ascii="Times New Roman" w:hAnsi="Times New Roman"/>
          <w:sz w:val="28"/>
          <w:szCs w:val="28"/>
          <w:lang w:val="uk-UA"/>
        </w:rPr>
        <w:t>]</w:t>
      </w:r>
      <w:r w:rsidR="00894F99">
        <w:rPr>
          <w:rFonts w:ascii="Times New Roman" w:hAnsi="Times New Roman"/>
          <w:sz w:val="28"/>
          <w:szCs w:val="28"/>
          <w:lang w:val="uk-UA"/>
        </w:rPr>
        <w:t xml:space="preserve"> У точці біфуркації системи відбувається галуження шляхів її еволюції</w:t>
      </w:r>
      <w:r w:rsidR="00AF2036">
        <w:rPr>
          <w:rFonts w:ascii="Times New Roman" w:hAnsi="Times New Roman"/>
          <w:sz w:val="28"/>
          <w:szCs w:val="28"/>
          <w:lang w:val="uk-UA"/>
        </w:rPr>
        <w:t xml:space="preserve"> [</w:t>
      </w:r>
      <w:r w:rsidR="00BA7CF3">
        <w:rPr>
          <w:rFonts w:ascii="Times New Roman" w:hAnsi="Times New Roman"/>
          <w:sz w:val="28"/>
          <w:szCs w:val="28"/>
          <w:lang w:val="uk-UA"/>
        </w:rPr>
        <w:t>44</w:t>
      </w:r>
      <w:r w:rsidR="00874F68">
        <w:rPr>
          <w:rFonts w:ascii="Times New Roman" w:hAnsi="Times New Roman"/>
          <w:sz w:val="28"/>
          <w:szCs w:val="28"/>
          <w:lang w:val="uk-UA"/>
        </w:rPr>
        <w:t>,</w:t>
      </w:r>
      <w:r w:rsidR="00904550">
        <w:rPr>
          <w:rFonts w:ascii="Times New Roman" w:hAnsi="Times New Roman"/>
          <w:sz w:val="28"/>
          <w:szCs w:val="28"/>
          <w:lang w:val="uk-UA"/>
        </w:rPr>
        <w:t xml:space="preserve"> </w:t>
      </w:r>
      <w:r w:rsidR="00EE69D2">
        <w:rPr>
          <w:rFonts w:ascii="Times New Roman" w:hAnsi="Times New Roman"/>
          <w:sz w:val="28"/>
          <w:szCs w:val="28"/>
          <w:lang w:val="uk-UA"/>
        </w:rPr>
        <w:t>с. 333</w:t>
      </w:r>
      <w:r w:rsidR="00AF2036">
        <w:rPr>
          <w:rFonts w:ascii="Times New Roman" w:hAnsi="Times New Roman"/>
          <w:sz w:val="28"/>
          <w:szCs w:val="28"/>
          <w:lang w:val="uk-UA"/>
        </w:rPr>
        <w:t>]</w:t>
      </w:r>
      <w:r w:rsidR="00AF2036" w:rsidRPr="00AF2036">
        <w:rPr>
          <w:rFonts w:ascii="Times New Roman" w:hAnsi="Times New Roman"/>
          <w:sz w:val="28"/>
          <w:szCs w:val="28"/>
          <w:lang w:val="uk-UA"/>
        </w:rPr>
        <w:t xml:space="preserve">, </w:t>
      </w:r>
      <w:r w:rsidR="00AF2036">
        <w:rPr>
          <w:rFonts w:ascii="Times New Roman" w:hAnsi="Times New Roman"/>
          <w:sz w:val="28"/>
          <w:szCs w:val="28"/>
          <w:lang w:val="uk-UA"/>
        </w:rPr>
        <w:t>що супроводжується флуктуаціями на рівні її підсистем, тобто збільшенням хаотичності процесів, та породжує можливість вибору напрямку розвитку. При цьому</w:t>
      </w:r>
      <w:r w:rsidR="00467E62">
        <w:rPr>
          <w:rFonts w:ascii="Times New Roman" w:hAnsi="Times New Roman"/>
          <w:sz w:val="28"/>
          <w:szCs w:val="28"/>
          <w:lang w:val="uk-UA"/>
        </w:rPr>
        <w:t>,</w:t>
      </w:r>
      <w:r w:rsidR="00AF2036">
        <w:rPr>
          <w:rFonts w:ascii="Times New Roman" w:hAnsi="Times New Roman"/>
          <w:sz w:val="28"/>
          <w:szCs w:val="28"/>
          <w:lang w:val="uk-UA"/>
        </w:rPr>
        <w:t xml:space="preserve"> система може або стати організован</w:t>
      </w:r>
      <w:r w:rsidR="009A6E9A">
        <w:rPr>
          <w:rFonts w:ascii="Times New Roman" w:hAnsi="Times New Roman"/>
          <w:sz w:val="28"/>
          <w:szCs w:val="28"/>
          <w:lang w:val="uk-UA"/>
        </w:rPr>
        <w:t>іш</w:t>
      </w:r>
      <w:r w:rsidR="00AF2036">
        <w:rPr>
          <w:rFonts w:ascii="Times New Roman" w:hAnsi="Times New Roman"/>
          <w:sz w:val="28"/>
          <w:szCs w:val="28"/>
          <w:lang w:val="uk-UA"/>
        </w:rPr>
        <w:t>ою</w:t>
      </w:r>
      <w:r w:rsidR="00467E62">
        <w:rPr>
          <w:rFonts w:ascii="Times New Roman" w:hAnsi="Times New Roman"/>
          <w:sz w:val="28"/>
          <w:szCs w:val="28"/>
          <w:lang w:val="uk-UA"/>
        </w:rPr>
        <w:t>,</w:t>
      </w:r>
      <w:r w:rsidR="00AF2036">
        <w:rPr>
          <w:rFonts w:ascii="Times New Roman" w:hAnsi="Times New Roman"/>
          <w:sz w:val="28"/>
          <w:szCs w:val="28"/>
          <w:lang w:val="uk-UA"/>
        </w:rPr>
        <w:t xml:space="preserve"> або знищитися. </w:t>
      </w:r>
      <w:r w:rsidR="00BE5BCF">
        <w:rPr>
          <w:rFonts w:ascii="Times New Roman" w:hAnsi="Times New Roman"/>
          <w:sz w:val="28"/>
          <w:szCs w:val="28"/>
          <w:lang w:val="uk-UA"/>
        </w:rPr>
        <w:t>Перенос положень загальної синергетики на психічні явища здійсн</w:t>
      </w:r>
      <w:r w:rsidR="009A6E9A">
        <w:rPr>
          <w:rFonts w:ascii="Times New Roman" w:hAnsi="Times New Roman"/>
          <w:sz w:val="28"/>
          <w:szCs w:val="28"/>
          <w:lang w:val="uk-UA"/>
        </w:rPr>
        <w:t>ила</w:t>
      </w:r>
      <w:r w:rsidR="00BE5BCF">
        <w:rPr>
          <w:rFonts w:ascii="Times New Roman" w:hAnsi="Times New Roman"/>
          <w:sz w:val="28"/>
          <w:szCs w:val="28"/>
          <w:lang w:val="uk-UA"/>
        </w:rPr>
        <w:t xml:space="preserve"> І. В. Єршов</w:t>
      </w:r>
      <w:r w:rsidR="009A6E9A">
        <w:rPr>
          <w:rFonts w:ascii="Times New Roman" w:hAnsi="Times New Roman"/>
          <w:sz w:val="28"/>
          <w:szCs w:val="28"/>
          <w:lang w:val="uk-UA"/>
        </w:rPr>
        <w:t>а</w:t>
      </w:r>
      <w:r w:rsidR="00BE5BCF">
        <w:rPr>
          <w:rFonts w:ascii="Times New Roman" w:hAnsi="Times New Roman"/>
          <w:sz w:val="28"/>
          <w:szCs w:val="28"/>
          <w:lang w:val="uk-UA"/>
        </w:rPr>
        <w:t>-Бабенко. Вибудовуючи власний психосинергетичний напрям</w:t>
      </w:r>
      <w:r w:rsidR="00030CF1">
        <w:rPr>
          <w:rFonts w:ascii="Times New Roman" w:hAnsi="Times New Roman"/>
          <w:sz w:val="28"/>
          <w:szCs w:val="28"/>
          <w:lang w:val="uk-UA"/>
        </w:rPr>
        <w:t>,</w:t>
      </w:r>
      <w:r w:rsidR="00BE5BCF">
        <w:rPr>
          <w:rFonts w:ascii="Times New Roman" w:hAnsi="Times New Roman"/>
          <w:sz w:val="28"/>
          <w:szCs w:val="28"/>
          <w:lang w:val="uk-UA"/>
        </w:rPr>
        <w:t xml:space="preserve"> вона розглядає психіку як відкрите нелінійне середовище, що </w:t>
      </w:r>
      <w:r w:rsidR="00D8057B">
        <w:rPr>
          <w:rFonts w:ascii="Times New Roman" w:hAnsi="Times New Roman"/>
          <w:sz w:val="28"/>
          <w:szCs w:val="28"/>
          <w:lang w:val="uk-UA"/>
        </w:rPr>
        <w:t>самоорганізується</w:t>
      </w:r>
      <w:r w:rsidR="00BE5BCF">
        <w:rPr>
          <w:rFonts w:ascii="Times New Roman" w:hAnsi="Times New Roman"/>
          <w:sz w:val="28"/>
          <w:szCs w:val="28"/>
          <w:lang w:val="uk-UA"/>
        </w:rPr>
        <w:t>.</w:t>
      </w:r>
    </w:p>
    <w:p w:rsidR="00AF604B" w:rsidRDefault="00D8057B" w:rsidP="00F5516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Концепцію саморозвитку особистості</w:t>
      </w:r>
      <w:r w:rsidR="00030CF1">
        <w:rPr>
          <w:rFonts w:ascii="Times New Roman" w:hAnsi="Times New Roman"/>
          <w:sz w:val="28"/>
          <w:szCs w:val="28"/>
          <w:lang w:val="uk-UA"/>
        </w:rPr>
        <w:t xml:space="preserve"> </w:t>
      </w:r>
      <w:r w:rsidR="008E346C">
        <w:rPr>
          <w:rFonts w:ascii="Times New Roman" w:hAnsi="Times New Roman"/>
          <w:sz w:val="28"/>
          <w:szCs w:val="28"/>
          <w:lang w:val="uk-UA"/>
        </w:rPr>
        <w:t>на основі</w:t>
      </w:r>
      <w:r>
        <w:rPr>
          <w:rFonts w:ascii="Times New Roman" w:hAnsi="Times New Roman"/>
          <w:sz w:val="28"/>
          <w:szCs w:val="28"/>
          <w:lang w:val="uk-UA"/>
        </w:rPr>
        <w:t xml:space="preserve"> положень психосинергети</w:t>
      </w:r>
      <w:r w:rsidR="00950B9F">
        <w:rPr>
          <w:rFonts w:ascii="Times New Roman" w:hAnsi="Times New Roman"/>
          <w:sz w:val="28"/>
          <w:szCs w:val="28"/>
          <w:lang w:val="uk-UA"/>
        </w:rPr>
        <w:t>ки</w:t>
      </w:r>
      <w:r>
        <w:rPr>
          <w:rFonts w:ascii="Times New Roman" w:hAnsi="Times New Roman"/>
          <w:sz w:val="28"/>
          <w:szCs w:val="28"/>
          <w:lang w:val="uk-UA"/>
        </w:rPr>
        <w:t xml:space="preserve"> розробляє </w:t>
      </w:r>
      <w:r w:rsidR="008E32FD">
        <w:rPr>
          <w:rFonts w:ascii="Times New Roman" w:hAnsi="Times New Roman"/>
          <w:sz w:val="28"/>
          <w:szCs w:val="28"/>
          <w:lang w:val="uk-UA"/>
        </w:rPr>
        <w:t xml:space="preserve">А. В. Гапоненко. Він підкреслює роль нестійкості, нерівноважності системи, що </w:t>
      </w:r>
      <w:r w:rsidR="00562E12">
        <w:rPr>
          <w:rFonts w:ascii="Times New Roman" w:hAnsi="Times New Roman"/>
          <w:sz w:val="28"/>
          <w:szCs w:val="28"/>
          <w:lang w:val="uk-UA"/>
        </w:rPr>
        <w:t xml:space="preserve">лежить в основі динамічного хаосу </w:t>
      </w:r>
      <w:r w:rsidR="008E346C">
        <w:rPr>
          <w:rFonts w:ascii="Times New Roman" w:hAnsi="Times New Roman"/>
          <w:sz w:val="28"/>
          <w:szCs w:val="28"/>
          <w:lang w:val="uk-UA"/>
        </w:rPr>
        <w:t>і</w:t>
      </w:r>
      <w:r w:rsidR="00562E12">
        <w:rPr>
          <w:rFonts w:ascii="Times New Roman" w:hAnsi="Times New Roman"/>
          <w:sz w:val="28"/>
          <w:szCs w:val="28"/>
          <w:lang w:val="uk-UA"/>
        </w:rPr>
        <w:t xml:space="preserve"> забезпечує можливість вільного вибору та самоорганізації системи. </w:t>
      </w:r>
      <w:r w:rsidR="00030CF1">
        <w:rPr>
          <w:rFonts w:ascii="Times New Roman" w:hAnsi="Times New Roman"/>
          <w:sz w:val="28"/>
          <w:szCs w:val="28"/>
          <w:lang w:val="uk-UA"/>
        </w:rPr>
        <w:t>С</w:t>
      </w:r>
      <w:r w:rsidR="00562E12">
        <w:rPr>
          <w:rFonts w:ascii="Times New Roman" w:hAnsi="Times New Roman"/>
          <w:sz w:val="28"/>
          <w:szCs w:val="28"/>
          <w:lang w:val="uk-UA"/>
        </w:rPr>
        <w:t>амоорганізаці</w:t>
      </w:r>
      <w:r w:rsidR="008E346C">
        <w:rPr>
          <w:rFonts w:ascii="Times New Roman" w:hAnsi="Times New Roman"/>
          <w:sz w:val="28"/>
          <w:szCs w:val="28"/>
          <w:lang w:val="uk-UA"/>
        </w:rPr>
        <w:t>ю</w:t>
      </w:r>
      <w:r w:rsidR="00562E12">
        <w:rPr>
          <w:rFonts w:ascii="Times New Roman" w:hAnsi="Times New Roman"/>
          <w:sz w:val="28"/>
          <w:szCs w:val="28"/>
          <w:lang w:val="uk-UA"/>
        </w:rPr>
        <w:t xml:space="preserve"> </w:t>
      </w:r>
      <w:r w:rsidR="008E346C">
        <w:rPr>
          <w:rFonts w:ascii="Times New Roman" w:hAnsi="Times New Roman"/>
          <w:sz w:val="28"/>
          <w:szCs w:val="28"/>
          <w:lang w:val="uk-UA"/>
        </w:rPr>
        <w:t xml:space="preserve">автор </w:t>
      </w:r>
      <w:r w:rsidR="00562E12">
        <w:rPr>
          <w:rFonts w:ascii="Times New Roman" w:hAnsi="Times New Roman"/>
          <w:sz w:val="28"/>
          <w:szCs w:val="28"/>
          <w:lang w:val="uk-UA"/>
        </w:rPr>
        <w:t xml:space="preserve">розуміє як «вибір структури, функції і стратегії роботи нижніх рівнів заради наближення системи до визначеної мети» </w:t>
      </w:r>
      <w:r w:rsidR="00562E12" w:rsidRPr="00562E12">
        <w:rPr>
          <w:rFonts w:ascii="Times New Roman" w:hAnsi="Times New Roman"/>
          <w:sz w:val="28"/>
          <w:szCs w:val="28"/>
          <w:lang w:val="uk-UA"/>
        </w:rPr>
        <w:t>[</w:t>
      </w:r>
      <w:r w:rsidR="00C43C2E">
        <w:rPr>
          <w:rFonts w:ascii="Times New Roman" w:hAnsi="Times New Roman"/>
          <w:sz w:val="28"/>
          <w:szCs w:val="28"/>
          <w:lang w:val="uk-UA"/>
        </w:rPr>
        <w:t>27</w:t>
      </w:r>
      <w:r w:rsidR="00490589">
        <w:rPr>
          <w:rFonts w:ascii="Times New Roman" w:hAnsi="Times New Roman"/>
          <w:sz w:val="28"/>
          <w:szCs w:val="28"/>
          <w:lang w:val="uk-UA"/>
        </w:rPr>
        <w:t xml:space="preserve">, </w:t>
      </w:r>
      <w:r w:rsidR="00562E12" w:rsidRPr="00562E12">
        <w:rPr>
          <w:rFonts w:ascii="Times New Roman" w:hAnsi="Times New Roman"/>
          <w:sz w:val="28"/>
          <w:szCs w:val="28"/>
          <w:lang w:val="uk-UA"/>
        </w:rPr>
        <w:t>с. 16].</w:t>
      </w:r>
      <w:r w:rsidR="00030CF1">
        <w:rPr>
          <w:rFonts w:ascii="Times New Roman" w:hAnsi="Times New Roman"/>
          <w:sz w:val="28"/>
          <w:szCs w:val="28"/>
          <w:lang w:val="uk-UA"/>
        </w:rPr>
        <w:t xml:space="preserve"> Саморозвиток</w:t>
      </w:r>
      <w:r w:rsidR="00562E12">
        <w:rPr>
          <w:rFonts w:ascii="Times New Roman" w:hAnsi="Times New Roman"/>
          <w:sz w:val="28"/>
          <w:szCs w:val="28"/>
          <w:lang w:val="uk-UA"/>
        </w:rPr>
        <w:t xml:space="preserve"> як споріднений до самоорганізації феномен, її форма, розглядається як механізм, який захищає систему від інволюції та самознищення. Концептуальна модель саморозвитку особистості А. В.</w:t>
      </w:r>
      <w:r w:rsidR="00490589">
        <w:rPr>
          <w:rFonts w:ascii="Times New Roman" w:hAnsi="Times New Roman"/>
          <w:sz w:val="28"/>
          <w:szCs w:val="28"/>
          <w:lang w:val="uk-UA"/>
        </w:rPr>
        <w:t> </w:t>
      </w:r>
      <w:r w:rsidR="00562E12">
        <w:rPr>
          <w:rFonts w:ascii="Times New Roman" w:hAnsi="Times New Roman"/>
          <w:sz w:val="28"/>
          <w:szCs w:val="28"/>
          <w:lang w:val="uk-UA"/>
        </w:rPr>
        <w:t>Гапоненк</w:t>
      </w:r>
      <w:r w:rsidR="008E346C">
        <w:rPr>
          <w:rFonts w:ascii="Times New Roman" w:hAnsi="Times New Roman"/>
          <w:sz w:val="28"/>
          <w:szCs w:val="28"/>
          <w:lang w:val="uk-UA"/>
        </w:rPr>
        <w:t>а</w:t>
      </w:r>
      <w:r w:rsidR="00562E12">
        <w:rPr>
          <w:rFonts w:ascii="Times New Roman" w:hAnsi="Times New Roman"/>
          <w:sz w:val="28"/>
          <w:szCs w:val="28"/>
          <w:lang w:val="uk-UA"/>
        </w:rPr>
        <w:t xml:space="preserve"> </w:t>
      </w:r>
      <w:r w:rsidR="008E346C">
        <w:rPr>
          <w:rFonts w:ascii="Times New Roman" w:hAnsi="Times New Roman"/>
          <w:sz w:val="28"/>
          <w:szCs w:val="28"/>
          <w:lang w:val="uk-UA"/>
        </w:rPr>
        <w:t>основу</w:t>
      </w:r>
      <w:r w:rsidR="00562E12">
        <w:rPr>
          <w:rFonts w:ascii="Times New Roman" w:hAnsi="Times New Roman"/>
          <w:sz w:val="28"/>
          <w:szCs w:val="28"/>
          <w:lang w:val="uk-UA"/>
        </w:rPr>
        <w:t>ється</w:t>
      </w:r>
      <w:r w:rsidR="009D2FD9">
        <w:rPr>
          <w:rFonts w:ascii="Times New Roman" w:hAnsi="Times New Roman"/>
          <w:sz w:val="28"/>
          <w:szCs w:val="28"/>
          <w:lang w:val="uk-UA"/>
        </w:rPr>
        <w:t>,</w:t>
      </w:r>
      <w:r w:rsidR="00562E12">
        <w:rPr>
          <w:rFonts w:ascii="Times New Roman" w:hAnsi="Times New Roman"/>
          <w:sz w:val="28"/>
          <w:szCs w:val="28"/>
          <w:lang w:val="uk-UA"/>
        </w:rPr>
        <w:t xml:space="preserve"> таким чином</w:t>
      </w:r>
      <w:r w:rsidR="009D2FD9">
        <w:rPr>
          <w:rFonts w:ascii="Times New Roman" w:hAnsi="Times New Roman"/>
          <w:sz w:val="28"/>
          <w:szCs w:val="28"/>
          <w:lang w:val="uk-UA"/>
        </w:rPr>
        <w:t>,</w:t>
      </w:r>
      <w:r w:rsidR="00562E12">
        <w:rPr>
          <w:rFonts w:ascii="Times New Roman" w:hAnsi="Times New Roman"/>
          <w:sz w:val="28"/>
          <w:szCs w:val="28"/>
          <w:lang w:val="uk-UA"/>
        </w:rPr>
        <w:t xml:space="preserve"> на</w:t>
      </w:r>
      <w:r w:rsidR="009D2FD9">
        <w:rPr>
          <w:rFonts w:ascii="Times New Roman" w:hAnsi="Times New Roman"/>
          <w:sz w:val="28"/>
          <w:szCs w:val="28"/>
          <w:lang w:val="uk-UA"/>
        </w:rPr>
        <w:t xml:space="preserve"> модел</w:t>
      </w:r>
      <w:r w:rsidR="008E346C">
        <w:rPr>
          <w:rFonts w:ascii="Times New Roman" w:hAnsi="Times New Roman"/>
          <w:sz w:val="28"/>
          <w:szCs w:val="28"/>
          <w:lang w:val="uk-UA"/>
        </w:rPr>
        <w:t>і</w:t>
      </w:r>
      <w:r w:rsidR="009D2FD9">
        <w:rPr>
          <w:rFonts w:ascii="Times New Roman" w:hAnsi="Times New Roman"/>
          <w:sz w:val="28"/>
          <w:szCs w:val="28"/>
          <w:lang w:val="uk-UA"/>
        </w:rPr>
        <w:t xml:space="preserve"> </w:t>
      </w:r>
      <w:r w:rsidR="00030CF1">
        <w:rPr>
          <w:rFonts w:ascii="Times New Roman" w:hAnsi="Times New Roman"/>
          <w:sz w:val="28"/>
          <w:szCs w:val="28"/>
          <w:lang w:val="uk-UA"/>
        </w:rPr>
        <w:t xml:space="preserve">самоорганізації та поєднується </w:t>
      </w:r>
      <w:r w:rsidR="009D2FD9">
        <w:rPr>
          <w:rFonts w:ascii="Times New Roman" w:hAnsi="Times New Roman"/>
          <w:sz w:val="28"/>
          <w:szCs w:val="28"/>
          <w:lang w:val="uk-UA"/>
        </w:rPr>
        <w:t>з теорією потреб А. Маслоу. Розглядаючи ентропію та інформацію як показник</w:t>
      </w:r>
      <w:r w:rsidR="008E346C">
        <w:rPr>
          <w:rFonts w:ascii="Times New Roman" w:hAnsi="Times New Roman"/>
          <w:sz w:val="28"/>
          <w:szCs w:val="28"/>
          <w:lang w:val="uk-UA"/>
        </w:rPr>
        <w:t>и</w:t>
      </w:r>
      <w:r w:rsidR="009D2FD9">
        <w:rPr>
          <w:rFonts w:ascii="Times New Roman" w:hAnsi="Times New Roman"/>
          <w:sz w:val="28"/>
          <w:szCs w:val="28"/>
          <w:lang w:val="uk-UA"/>
        </w:rPr>
        <w:t xml:space="preserve"> хаосу та порядку відповідно, він представляє самоорганізацію у вигляді спіралі, сходження якої догори вказує на процеси підвищення стійкості системи, а розходження</w:t>
      </w:r>
      <w:r w:rsidR="00C37645">
        <w:rPr>
          <w:rFonts w:ascii="Times New Roman" w:hAnsi="Times New Roman"/>
          <w:sz w:val="28"/>
          <w:szCs w:val="28"/>
          <w:lang w:val="uk-UA"/>
        </w:rPr>
        <w:t xml:space="preserve"> — </w:t>
      </w:r>
      <w:r w:rsidR="009D2FD9">
        <w:rPr>
          <w:rFonts w:ascii="Times New Roman" w:hAnsi="Times New Roman"/>
          <w:sz w:val="28"/>
          <w:szCs w:val="28"/>
          <w:lang w:val="uk-UA"/>
        </w:rPr>
        <w:t>на дію біфуркаційного механізму. При цьому</w:t>
      </w:r>
      <w:r w:rsidR="00ED07A5">
        <w:rPr>
          <w:rFonts w:ascii="Times New Roman" w:hAnsi="Times New Roman"/>
          <w:sz w:val="28"/>
          <w:szCs w:val="28"/>
          <w:lang w:val="uk-UA"/>
        </w:rPr>
        <w:t>,</w:t>
      </w:r>
      <w:r w:rsidR="009D2FD9">
        <w:rPr>
          <w:rFonts w:ascii="Times New Roman" w:hAnsi="Times New Roman"/>
          <w:sz w:val="28"/>
          <w:szCs w:val="28"/>
          <w:lang w:val="uk-UA"/>
        </w:rPr>
        <w:t xml:space="preserve"> система саморозвитку людини опиняється </w:t>
      </w:r>
      <w:r w:rsidR="008E346C">
        <w:rPr>
          <w:rFonts w:ascii="Times New Roman" w:hAnsi="Times New Roman"/>
          <w:sz w:val="28"/>
          <w:szCs w:val="28"/>
          <w:lang w:val="uk-UA"/>
        </w:rPr>
        <w:t>в</w:t>
      </w:r>
      <w:r w:rsidR="009D2FD9">
        <w:rPr>
          <w:rFonts w:ascii="Times New Roman" w:hAnsi="Times New Roman"/>
          <w:sz w:val="28"/>
          <w:szCs w:val="28"/>
          <w:lang w:val="uk-UA"/>
        </w:rPr>
        <w:t xml:space="preserve"> точці біфуркації </w:t>
      </w:r>
      <w:r w:rsidR="008E346C">
        <w:rPr>
          <w:rFonts w:ascii="Times New Roman" w:hAnsi="Times New Roman"/>
          <w:sz w:val="28"/>
          <w:szCs w:val="28"/>
          <w:lang w:val="uk-UA"/>
        </w:rPr>
        <w:t>в</w:t>
      </w:r>
      <w:r w:rsidR="009D2FD9">
        <w:rPr>
          <w:rFonts w:ascii="Times New Roman" w:hAnsi="Times New Roman"/>
          <w:sz w:val="28"/>
          <w:szCs w:val="28"/>
          <w:lang w:val="uk-UA"/>
        </w:rPr>
        <w:t xml:space="preserve"> момент зміни типу потреб. Автор підкреслює, що система може еволюціонувати </w:t>
      </w:r>
      <w:r w:rsidR="008E346C">
        <w:rPr>
          <w:rFonts w:ascii="Times New Roman" w:hAnsi="Times New Roman"/>
          <w:sz w:val="28"/>
          <w:szCs w:val="28"/>
          <w:lang w:val="uk-UA"/>
        </w:rPr>
        <w:t>в</w:t>
      </w:r>
      <w:r w:rsidR="009D2FD9">
        <w:rPr>
          <w:rFonts w:ascii="Times New Roman" w:hAnsi="Times New Roman"/>
          <w:sz w:val="28"/>
          <w:szCs w:val="28"/>
          <w:lang w:val="uk-UA"/>
        </w:rPr>
        <w:t xml:space="preserve"> напрямку </w:t>
      </w:r>
      <w:r w:rsidR="009D2FD9">
        <w:rPr>
          <w:rFonts w:ascii="Times New Roman" w:hAnsi="Times New Roman"/>
          <w:sz w:val="28"/>
          <w:szCs w:val="28"/>
          <w:lang w:val="uk-UA"/>
        </w:rPr>
        <w:lastRenderedPageBreak/>
        <w:t xml:space="preserve">впорядкованості, </w:t>
      </w:r>
      <w:r w:rsidR="00AF604B">
        <w:rPr>
          <w:rFonts w:ascii="Times New Roman" w:hAnsi="Times New Roman"/>
          <w:sz w:val="28"/>
          <w:szCs w:val="28"/>
          <w:lang w:val="uk-UA"/>
        </w:rPr>
        <w:t>меншої</w:t>
      </w:r>
      <w:r w:rsidR="009D2FD9">
        <w:rPr>
          <w:rFonts w:ascii="Times New Roman" w:hAnsi="Times New Roman"/>
          <w:sz w:val="28"/>
          <w:szCs w:val="28"/>
          <w:lang w:val="uk-UA"/>
        </w:rPr>
        <w:t xml:space="preserve"> ентропії, але це </w:t>
      </w:r>
      <w:r w:rsidR="008E346C">
        <w:rPr>
          <w:rFonts w:ascii="Times New Roman" w:hAnsi="Times New Roman"/>
          <w:sz w:val="28"/>
          <w:szCs w:val="28"/>
          <w:lang w:val="uk-UA"/>
        </w:rPr>
        <w:t>потребу</w:t>
      </w:r>
      <w:r w:rsidR="009D2FD9">
        <w:rPr>
          <w:rFonts w:ascii="Times New Roman" w:hAnsi="Times New Roman"/>
          <w:sz w:val="28"/>
          <w:szCs w:val="28"/>
          <w:lang w:val="uk-UA"/>
        </w:rPr>
        <w:t>є внесення додаткової інформації, з</w:t>
      </w:r>
      <w:r w:rsidR="00AF604B">
        <w:rPr>
          <w:rFonts w:ascii="Times New Roman" w:hAnsi="Times New Roman"/>
          <w:sz w:val="28"/>
          <w:szCs w:val="28"/>
          <w:lang w:val="uk-UA"/>
        </w:rPr>
        <w:t>меншення</w:t>
      </w:r>
      <w:r w:rsidR="009D2FD9">
        <w:rPr>
          <w:rFonts w:ascii="Times New Roman" w:hAnsi="Times New Roman"/>
          <w:sz w:val="28"/>
          <w:szCs w:val="28"/>
          <w:lang w:val="uk-UA"/>
        </w:rPr>
        <w:t xml:space="preserve"> невизначеності,</w:t>
      </w:r>
      <w:r w:rsidR="00AF604B">
        <w:rPr>
          <w:rFonts w:ascii="Times New Roman" w:hAnsi="Times New Roman"/>
          <w:sz w:val="28"/>
          <w:szCs w:val="28"/>
          <w:lang w:val="uk-UA"/>
        </w:rPr>
        <w:t xml:space="preserve"> управління. Досягаючи найбільш </w:t>
      </w:r>
      <w:r w:rsidR="008E346C">
        <w:rPr>
          <w:rFonts w:ascii="Times New Roman" w:hAnsi="Times New Roman"/>
          <w:sz w:val="28"/>
          <w:szCs w:val="28"/>
          <w:lang w:val="uk-UA"/>
        </w:rPr>
        <w:t>у</w:t>
      </w:r>
      <w:r w:rsidR="00AF604B">
        <w:rPr>
          <w:rFonts w:ascii="Times New Roman" w:hAnsi="Times New Roman"/>
          <w:sz w:val="28"/>
          <w:szCs w:val="28"/>
          <w:lang w:val="uk-UA"/>
        </w:rPr>
        <w:t xml:space="preserve">порядкованого стану, система неминуче рухається </w:t>
      </w:r>
      <w:r w:rsidR="008E346C">
        <w:rPr>
          <w:rFonts w:ascii="Times New Roman" w:hAnsi="Times New Roman"/>
          <w:sz w:val="28"/>
          <w:szCs w:val="28"/>
          <w:lang w:val="uk-UA"/>
        </w:rPr>
        <w:t>в</w:t>
      </w:r>
      <w:r w:rsidR="00AF604B">
        <w:rPr>
          <w:rFonts w:ascii="Times New Roman" w:hAnsi="Times New Roman"/>
          <w:sz w:val="28"/>
          <w:szCs w:val="28"/>
          <w:lang w:val="uk-UA"/>
        </w:rPr>
        <w:t xml:space="preserve"> бік нерівноважності, а досягнувши максимально нерівноважного стану (біфуркації)</w:t>
      </w:r>
      <w:r w:rsidR="008E346C">
        <w:rPr>
          <w:rFonts w:ascii="Times New Roman" w:hAnsi="Times New Roman"/>
          <w:sz w:val="28"/>
          <w:szCs w:val="28"/>
          <w:lang w:val="uk-UA"/>
        </w:rPr>
        <w:t>,</w:t>
      </w:r>
      <w:r w:rsidR="00AF604B">
        <w:rPr>
          <w:rFonts w:ascii="Times New Roman" w:hAnsi="Times New Roman"/>
          <w:sz w:val="28"/>
          <w:szCs w:val="28"/>
          <w:lang w:val="uk-UA"/>
        </w:rPr>
        <w:t xml:space="preserve"> переходить на якісно новий рівень.</w:t>
      </w:r>
    </w:p>
    <w:p w:rsidR="006B40D8" w:rsidRDefault="00EA0B73" w:rsidP="007861B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Психосинергетичний підхід до саморозвитку особистості розробля</w:t>
      </w:r>
      <w:r w:rsidR="008E346C">
        <w:rPr>
          <w:rFonts w:ascii="Times New Roman" w:hAnsi="Times New Roman"/>
          <w:sz w:val="28"/>
          <w:szCs w:val="28"/>
          <w:lang w:val="uk-UA"/>
        </w:rPr>
        <w:t>ю</w:t>
      </w:r>
      <w:r>
        <w:rPr>
          <w:rFonts w:ascii="Times New Roman" w:hAnsi="Times New Roman"/>
          <w:sz w:val="28"/>
          <w:szCs w:val="28"/>
          <w:lang w:val="uk-UA"/>
        </w:rPr>
        <w:t>ть також Е.</w:t>
      </w:r>
      <w:r w:rsidR="00490589">
        <w:rPr>
          <w:rFonts w:ascii="Times New Roman" w:hAnsi="Times New Roman"/>
          <w:sz w:val="28"/>
          <w:szCs w:val="28"/>
          <w:lang w:val="uk-UA"/>
        </w:rPr>
        <w:t> </w:t>
      </w:r>
      <w:r>
        <w:rPr>
          <w:rFonts w:ascii="Times New Roman" w:hAnsi="Times New Roman"/>
          <w:sz w:val="28"/>
          <w:szCs w:val="28"/>
          <w:lang w:val="uk-UA"/>
        </w:rPr>
        <w:t>В.</w:t>
      </w:r>
      <w:r w:rsidR="00490589">
        <w:rPr>
          <w:rFonts w:ascii="Times New Roman" w:hAnsi="Times New Roman"/>
          <w:sz w:val="28"/>
          <w:szCs w:val="28"/>
          <w:lang w:val="uk-UA"/>
        </w:rPr>
        <w:t> </w:t>
      </w:r>
      <w:r>
        <w:rPr>
          <w:rFonts w:ascii="Times New Roman" w:hAnsi="Times New Roman"/>
          <w:sz w:val="28"/>
          <w:szCs w:val="28"/>
          <w:lang w:val="uk-UA"/>
        </w:rPr>
        <w:t>Галажинськи</w:t>
      </w:r>
      <w:r w:rsidR="008E346C">
        <w:rPr>
          <w:rFonts w:ascii="Times New Roman" w:hAnsi="Times New Roman"/>
          <w:sz w:val="28"/>
          <w:szCs w:val="28"/>
          <w:lang w:val="uk-UA"/>
        </w:rPr>
        <w:t>й</w:t>
      </w:r>
      <w:r w:rsidR="00D5236A">
        <w:rPr>
          <w:rFonts w:ascii="Times New Roman" w:hAnsi="Times New Roman"/>
          <w:sz w:val="28"/>
          <w:szCs w:val="28"/>
          <w:lang w:val="uk-UA"/>
        </w:rPr>
        <w:t xml:space="preserve"> та </w:t>
      </w:r>
      <w:r w:rsidR="00D5236A" w:rsidRPr="00D5236A">
        <w:rPr>
          <w:rFonts w:ascii="Times New Roman" w:hAnsi="Times New Roman"/>
          <w:sz w:val="28"/>
          <w:szCs w:val="28"/>
          <w:lang w:val="uk-UA"/>
        </w:rPr>
        <w:t>В.</w:t>
      </w:r>
      <w:r w:rsidR="00490589">
        <w:rPr>
          <w:rFonts w:ascii="Times New Roman" w:hAnsi="Times New Roman"/>
          <w:sz w:val="28"/>
          <w:szCs w:val="28"/>
          <w:lang w:val="uk-UA"/>
        </w:rPr>
        <w:t> </w:t>
      </w:r>
      <w:r w:rsidR="00D5236A" w:rsidRPr="00D5236A">
        <w:rPr>
          <w:rFonts w:ascii="Times New Roman" w:hAnsi="Times New Roman"/>
          <w:sz w:val="28"/>
          <w:szCs w:val="28"/>
          <w:lang w:val="uk-UA"/>
        </w:rPr>
        <w:t>Є.</w:t>
      </w:r>
      <w:r w:rsidR="00490589">
        <w:rPr>
          <w:rFonts w:ascii="Times New Roman" w:hAnsi="Times New Roman"/>
          <w:sz w:val="28"/>
          <w:szCs w:val="28"/>
          <w:lang w:val="uk-UA"/>
        </w:rPr>
        <w:t> </w:t>
      </w:r>
      <w:r w:rsidR="00D5236A" w:rsidRPr="00D5236A">
        <w:rPr>
          <w:rFonts w:ascii="Times New Roman" w:hAnsi="Times New Roman"/>
          <w:sz w:val="28"/>
          <w:szCs w:val="28"/>
          <w:lang w:val="uk-UA"/>
        </w:rPr>
        <w:t>Клочко</w:t>
      </w:r>
      <w:r w:rsidR="00D5236A">
        <w:rPr>
          <w:rFonts w:ascii="Times New Roman" w:hAnsi="Times New Roman"/>
          <w:sz w:val="28"/>
          <w:szCs w:val="28"/>
          <w:lang w:val="uk-UA"/>
        </w:rPr>
        <w:t>.</w:t>
      </w:r>
      <w:r>
        <w:rPr>
          <w:rFonts w:ascii="Times New Roman" w:hAnsi="Times New Roman"/>
          <w:sz w:val="28"/>
          <w:szCs w:val="28"/>
          <w:lang w:val="uk-UA"/>
        </w:rPr>
        <w:t xml:space="preserve"> </w:t>
      </w:r>
      <w:r w:rsidR="00110A78">
        <w:rPr>
          <w:rFonts w:ascii="Times New Roman" w:hAnsi="Times New Roman"/>
          <w:sz w:val="28"/>
          <w:szCs w:val="28"/>
          <w:lang w:val="uk-UA"/>
        </w:rPr>
        <w:t>В</w:t>
      </w:r>
      <w:r>
        <w:rPr>
          <w:rFonts w:ascii="Times New Roman" w:hAnsi="Times New Roman"/>
          <w:sz w:val="28"/>
          <w:szCs w:val="28"/>
          <w:lang w:val="uk-UA"/>
        </w:rPr>
        <w:t xml:space="preserve">они пов’язують саморозвиток з інноваційною поведінкою особистості: «інноваційна поведінка знаменує собою процес переходу можливостей людини </w:t>
      </w:r>
      <w:r w:rsidR="008E346C">
        <w:rPr>
          <w:rFonts w:ascii="Times New Roman" w:hAnsi="Times New Roman"/>
          <w:sz w:val="28"/>
          <w:szCs w:val="28"/>
          <w:lang w:val="uk-UA"/>
        </w:rPr>
        <w:t>в</w:t>
      </w:r>
      <w:r>
        <w:rPr>
          <w:rFonts w:ascii="Times New Roman" w:hAnsi="Times New Roman"/>
          <w:sz w:val="28"/>
          <w:szCs w:val="28"/>
          <w:lang w:val="uk-UA"/>
        </w:rPr>
        <w:t xml:space="preserve"> дійсність, а таки</w:t>
      </w:r>
      <w:r w:rsidR="00B501B4">
        <w:rPr>
          <w:rFonts w:ascii="Times New Roman" w:hAnsi="Times New Roman"/>
          <w:sz w:val="28"/>
          <w:szCs w:val="28"/>
          <w:lang w:val="uk-UA"/>
        </w:rPr>
        <w:t>й</w:t>
      </w:r>
      <w:r>
        <w:rPr>
          <w:rFonts w:ascii="Times New Roman" w:hAnsi="Times New Roman"/>
          <w:sz w:val="28"/>
          <w:szCs w:val="28"/>
          <w:lang w:val="uk-UA"/>
        </w:rPr>
        <w:t xml:space="preserve"> перехід і є не що інше, як саморозвиток» </w:t>
      </w:r>
      <w:r w:rsidRPr="00EA0B73">
        <w:rPr>
          <w:rFonts w:ascii="Times New Roman" w:hAnsi="Times New Roman"/>
          <w:sz w:val="28"/>
          <w:szCs w:val="28"/>
          <w:lang w:val="uk-UA"/>
        </w:rPr>
        <w:t>[</w:t>
      </w:r>
      <w:r w:rsidR="00BA7CF3">
        <w:rPr>
          <w:rFonts w:ascii="Times New Roman" w:hAnsi="Times New Roman"/>
          <w:sz w:val="28"/>
          <w:szCs w:val="28"/>
          <w:lang w:val="uk-UA"/>
        </w:rPr>
        <w:t>65</w:t>
      </w:r>
      <w:r w:rsidR="00490589">
        <w:rPr>
          <w:rFonts w:ascii="Times New Roman" w:hAnsi="Times New Roman"/>
          <w:sz w:val="28"/>
          <w:szCs w:val="28"/>
          <w:lang w:val="uk-UA"/>
        </w:rPr>
        <w:t xml:space="preserve">, </w:t>
      </w:r>
      <w:r>
        <w:rPr>
          <w:rFonts w:ascii="Times New Roman" w:hAnsi="Times New Roman"/>
          <w:sz w:val="28"/>
          <w:szCs w:val="28"/>
          <w:lang w:val="en-US"/>
        </w:rPr>
        <w:t>c</w:t>
      </w:r>
      <w:r w:rsidRPr="00EA0B73">
        <w:rPr>
          <w:rFonts w:ascii="Times New Roman" w:hAnsi="Times New Roman"/>
          <w:sz w:val="28"/>
          <w:szCs w:val="28"/>
          <w:lang w:val="uk-UA"/>
        </w:rPr>
        <w:t>. 19]</w:t>
      </w:r>
      <w:r>
        <w:rPr>
          <w:rFonts w:ascii="Times New Roman" w:hAnsi="Times New Roman"/>
          <w:sz w:val="28"/>
          <w:szCs w:val="28"/>
          <w:lang w:val="uk-UA"/>
        </w:rPr>
        <w:t>.</w:t>
      </w:r>
      <w:r w:rsidR="00B501B4">
        <w:rPr>
          <w:rFonts w:ascii="Times New Roman" w:hAnsi="Times New Roman"/>
          <w:sz w:val="28"/>
          <w:szCs w:val="28"/>
          <w:lang w:val="uk-UA"/>
        </w:rPr>
        <w:t xml:space="preserve"> Для авторів важливим стає той факт, що саморозвиток ініціюється не актуальними по</w:t>
      </w:r>
      <w:r w:rsidR="00F5516E">
        <w:rPr>
          <w:rFonts w:ascii="Times New Roman" w:hAnsi="Times New Roman"/>
          <w:sz w:val="28"/>
          <w:szCs w:val="28"/>
          <w:lang w:val="uk-UA"/>
        </w:rPr>
        <w:t>требами, а можливостями людини.</w:t>
      </w:r>
    </w:p>
    <w:p w:rsidR="00BD15F9" w:rsidRDefault="002F549F" w:rsidP="00DC5EC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w:t>
      </w:r>
      <w:r w:rsidR="0063537D">
        <w:rPr>
          <w:rFonts w:ascii="Times New Roman" w:hAnsi="Times New Roman"/>
          <w:sz w:val="28"/>
          <w:szCs w:val="28"/>
          <w:lang w:val="uk-UA"/>
        </w:rPr>
        <w:t>дискурсивно-психологічно</w:t>
      </w:r>
      <w:r>
        <w:rPr>
          <w:rFonts w:ascii="Times New Roman" w:hAnsi="Times New Roman"/>
          <w:sz w:val="28"/>
          <w:szCs w:val="28"/>
          <w:lang w:val="uk-UA"/>
        </w:rPr>
        <w:t>му</w:t>
      </w:r>
      <w:r w:rsidR="0063537D">
        <w:rPr>
          <w:rFonts w:ascii="Times New Roman" w:hAnsi="Times New Roman"/>
          <w:sz w:val="28"/>
          <w:szCs w:val="28"/>
          <w:lang w:val="uk-UA"/>
        </w:rPr>
        <w:t xml:space="preserve"> підход</w:t>
      </w:r>
      <w:r>
        <w:rPr>
          <w:rFonts w:ascii="Times New Roman" w:hAnsi="Times New Roman"/>
          <w:sz w:val="28"/>
          <w:szCs w:val="28"/>
          <w:lang w:val="uk-UA"/>
        </w:rPr>
        <w:t>і</w:t>
      </w:r>
      <w:r w:rsidR="0063537D">
        <w:rPr>
          <w:rFonts w:ascii="Times New Roman" w:hAnsi="Times New Roman"/>
          <w:sz w:val="28"/>
          <w:szCs w:val="28"/>
          <w:lang w:val="uk-UA"/>
        </w:rPr>
        <w:t xml:space="preserve">, який </w:t>
      </w:r>
      <w:r w:rsidR="008E346C">
        <w:rPr>
          <w:rFonts w:ascii="Times New Roman" w:hAnsi="Times New Roman"/>
          <w:sz w:val="28"/>
          <w:szCs w:val="28"/>
          <w:lang w:val="uk-UA"/>
        </w:rPr>
        <w:t>перебуває</w:t>
      </w:r>
      <w:r w:rsidR="0063537D">
        <w:rPr>
          <w:rFonts w:ascii="Times New Roman" w:hAnsi="Times New Roman"/>
          <w:sz w:val="28"/>
          <w:szCs w:val="28"/>
          <w:lang w:val="uk-UA"/>
        </w:rPr>
        <w:t xml:space="preserve"> на позиціях соціального конструкціонізму,</w:t>
      </w:r>
      <w:r>
        <w:rPr>
          <w:rFonts w:ascii="Times New Roman" w:hAnsi="Times New Roman"/>
          <w:sz w:val="28"/>
          <w:szCs w:val="28"/>
          <w:lang w:val="uk-UA"/>
        </w:rPr>
        <w:t xml:space="preserve"> </w:t>
      </w:r>
      <w:r w:rsidR="00BD15F9" w:rsidRPr="00BD15F9">
        <w:rPr>
          <w:rFonts w:ascii="Times New Roman" w:hAnsi="Times New Roman"/>
          <w:sz w:val="28"/>
          <w:szCs w:val="28"/>
          <w:lang w:val="uk-UA"/>
        </w:rPr>
        <w:t xml:space="preserve">суб’єкти, самості </w:t>
      </w:r>
      <w:r w:rsidR="008E346C">
        <w:rPr>
          <w:rFonts w:ascii="Times New Roman" w:hAnsi="Times New Roman"/>
          <w:sz w:val="28"/>
          <w:szCs w:val="28"/>
          <w:lang w:val="uk-UA"/>
        </w:rPr>
        <w:t>й</w:t>
      </w:r>
      <w:r w:rsidR="00BD15F9" w:rsidRPr="00BD15F9">
        <w:rPr>
          <w:rFonts w:ascii="Times New Roman" w:hAnsi="Times New Roman"/>
          <w:sz w:val="28"/>
          <w:szCs w:val="28"/>
          <w:lang w:val="uk-UA"/>
        </w:rPr>
        <w:t xml:space="preserve"> ідентичності розглядаються як такі, що створюються </w:t>
      </w:r>
      <w:r w:rsidR="008E346C">
        <w:rPr>
          <w:rFonts w:ascii="Times New Roman" w:hAnsi="Times New Roman"/>
          <w:sz w:val="28"/>
          <w:szCs w:val="28"/>
          <w:lang w:val="uk-UA"/>
        </w:rPr>
        <w:t>в</w:t>
      </w:r>
      <w:r w:rsidR="00BD15F9" w:rsidRPr="00BD15F9">
        <w:rPr>
          <w:rFonts w:ascii="Times New Roman" w:hAnsi="Times New Roman"/>
          <w:sz w:val="28"/>
          <w:szCs w:val="28"/>
          <w:lang w:val="uk-UA"/>
        </w:rPr>
        <w:t xml:space="preserve"> дискурсі. Дж. Поттер і М. Везерелл [</w:t>
      </w:r>
      <w:r w:rsidR="00C43C2E">
        <w:rPr>
          <w:rFonts w:ascii="Times New Roman" w:hAnsi="Times New Roman"/>
          <w:sz w:val="28"/>
          <w:szCs w:val="28"/>
          <w:lang w:val="uk-UA"/>
        </w:rPr>
        <w:t>18</w:t>
      </w:r>
      <w:r w:rsidR="00BA7CF3">
        <w:rPr>
          <w:rFonts w:ascii="Times New Roman" w:hAnsi="Times New Roman"/>
          <w:sz w:val="28"/>
          <w:szCs w:val="28"/>
          <w:lang w:val="uk-UA"/>
        </w:rPr>
        <w:t>9</w:t>
      </w:r>
      <w:r w:rsidR="00BD15F9" w:rsidRPr="00BD15F9">
        <w:rPr>
          <w:rFonts w:ascii="Times New Roman" w:hAnsi="Times New Roman"/>
          <w:sz w:val="28"/>
          <w:szCs w:val="28"/>
          <w:lang w:val="uk-UA"/>
        </w:rPr>
        <w:t xml:space="preserve">, </w:t>
      </w:r>
      <w:r w:rsidR="0005720A">
        <w:rPr>
          <w:rFonts w:ascii="Times New Roman" w:hAnsi="Times New Roman"/>
          <w:sz w:val="28"/>
          <w:szCs w:val="28"/>
          <w:lang w:val="uk-UA"/>
        </w:rPr>
        <w:t xml:space="preserve">с. </w:t>
      </w:r>
      <w:r w:rsidR="00BD15F9" w:rsidRPr="00BD15F9">
        <w:rPr>
          <w:rFonts w:ascii="Times New Roman" w:hAnsi="Times New Roman"/>
          <w:sz w:val="28"/>
          <w:szCs w:val="28"/>
          <w:lang w:val="uk-UA"/>
        </w:rPr>
        <w:t xml:space="preserve">95], розглядаючи існуючі теорії особистості, </w:t>
      </w:r>
      <w:r w:rsidR="008E346C">
        <w:rPr>
          <w:rFonts w:ascii="Times New Roman" w:hAnsi="Times New Roman"/>
          <w:sz w:val="28"/>
          <w:szCs w:val="28"/>
          <w:lang w:val="uk-UA"/>
        </w:rPr>
        <w:t>до</w:t>
      </w:r>
      <w:r w:rsidR="00BD15F9" w:rsidRPr="00BD15F9">
        <w:rPr>
          <w:rFonts w:ascii="Times New Roman" w:hAnsi="Times New Roman"/>
          <w:sz w:val="28"/>
          <w:szCs w:val="28"/>
          <w:lang w:val="uk-UA"/>
        </w:rPr>
        <w:t xml:space="preserve">ходять висновку, що будь-яке уявлення про особистість, сам концепт «особистість» залежать від мовних практик, які використовуються </w:t>
      </w:r>
      <w:r w:rsidR="008E346C">
        <w:rPr>
          <w:rFonts w:ascii="Times New Roman" w:hAnsi="Times New Roman"/>
          <w:sz w:val="28"/>
          <w:szCs w:val="28"/>
          <w:lang w:val="uk-UA"/>
        </w:rPr>
        <w:t>в</w:t>
      </w:r>
      <w:r w:rsidR="00BD15F9" w:rsidRPr="00BD15F9">
        <w:rPr>
          <w:rFonts w:ascii="Times New Roman" w:hAnsi="Times New Roman"/>
          <w:sz w:val="28"/>
          <w:szCs w:val="28"/>
          <w:lang w:val="uk-UA"/>
        </w:rPr>
        <w:t xml:space="preserve"> повсякденному житті для того, щоб надати значення своїм власним діям та діям інших людей. Е. Лакло і Ш. Муфф [</w:t>
      </w:r>
      <w:r w:rsidR="00BA7CF3">
        <w:rPr>
          <w:rFonts w:ascii="Times New Roman" w:hAnsi="Times New Roman"/>
          <w:sz w:val="28"/>
          <w:szCs w:val="28"/>
          <w:lang w:val="uk-UA"/>
        </w:rPr>
        <w:t>182</w:t>
      </w:r>
      <w:r w:rsidR="00490589">
        <w:rPr>
          <w:rFonts w:ascii="Times New Roman" w:hAnsi="Times New Roman"/>
          <w:sz w:val="28"/>
          <w:szCs w:val="28"/>
          <w:lang w:val="uk-UA"/>
        </w:rPr>
        <w:t xml:space="preserve">, </w:t>
      </w:r>
      <w:r w:rsidR="002E33C6">
        <w:rPr>
          <w:rFonts w:ascii="Times New Roman" w:hAnsi="Times New Roman"/>
          <w:sz w:val="28"/>
          <w:szCs w:val="28"/>
          <w:lang w:val="uk-UA"/>
        </w:rPr>
        <w:t>с.</w:t>
      </w:r>
      <w:r w:rsidR="008E346C">
        <w:rPr>
          <w:rFonts w:ascii="Times New Roman" w:hAnsi="Times New Roman"/>
          <w:sz w:val="28"/>
          <w:szCs w:val="28"/>
          <w:lang w:val="uk-UA"/>
        </w:rPr>
        <w:t> </w:t>
      </w:r>
      <w:r w:rsidR="00BD15F9" w:rsidRPr="00BD15F9">
        <w:rPr>
          <w:rFonts w:ascii="Times New Roman" w:hAnsi="Times New Roman"/>
          <w:sz w:val="28"/>
          <w:szCs w:val="28"/>
          <w:lang w:val="uk-UA"/>
        </w:rPr>
        <w:t>114] відкидають концепцію автономного, цілісного суб’єкта. Суб’єкти трактуються ними як суб’єктні позиції, які визначаються дискурсивно.</w:t>
      </w:r>
    </w:p>
    <w:p w:rsidR="007861B8" w:rsidRDefault="008E346C" w:rsidP="007861B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Подібн</w:t>
      </w:r>
      <w:r w:rsidR="00BD15F9" w:rsidRPr="00BD15F9">
        <w:rPr>
          <w:rFonts w:ascii="Times New Roman" w:hAnsi="Times New Roman"/>
          <w:sz w:val="28"/>
          <w:szCs w:val="28"/>
          <w:lang w:val="uk-UA"/>
        </w:rPr>
        <w:t xml:space="preserve">у точку зору висловлює </w:t>
      </w:r>
      <w:r w:rsidR="00DC5EC2">
        <w:rPr>
          <w:rFonts w:ascii="Times New Roman" w:hAnsi="Times New Roman"/>
          <w:sz w:val="28"/>
          <w:szCs w:val="28"/>
          <w:lang w:val="uk-UA"/>
        </w:rPr>
        <w:t>й</w:t>
      </w:r>
      <w:r w:rsidR="00BD15F9" w:rsidRPr="00BD15F9">
        <w:rPr>
          <w:rFonts w:ascii="Times New Roman" w:hAnsi="Times New Roman"/>
          <w:sz w:val="28"/>
          <w:szCs w:val="28"/>
          <w:lang w:val="uk-UA"/>
        </w:rPr>
        <w:t xml:space="preserve"> Р. Харре у своїй концепції позиціонування: «Позиціонування...</w:t>
      </w:r>
      <w:r w:rsidR="00C37645">
        <w:rPr>
          <w:rFonts w:ascii="Times New Roman" w:hAnsi="Times New Roman"/>
          <w:sz w:val="28"/>
          <w:szCs w:val="28"/>
          <w:lang w:val="uk-UA"/>
        </w:rPr>
        <w:t xml:space="preserve"> — </w:t>
      </w:r>
      <w:r w:rsidR="00BD15F9" w:rsidRPr="00BD15F9">
        <w:rPr>
          <w:rFonts w:ascii="Times New Roman" w:hAnsi="Times New Roman"/>
          <w:sz w:val="28"/>
          <w:szCs w:val="28"/>
          <w:lang w:val="uk-UA"/>
        </w:rPr>
        <w:t xml:space="preserve">це дискурсивний процес, при якому самості локалізуються </w:t>
      </w:r>
      <w:r>
        <w:rPr>
          <w:rFonts w:ascii="Times New Roman" w:hAnsi="Times New Roman"/>
          <w:sz w:val="28"/>
          <w:szCs w:val="28"/>
          <w:lang w:val="uk-UA"/>
        </w:rPr>
        <w:t>в</w:t>
      </w:r>
      <w:r w:rsidR="00BD15F9" w:rsidRPr="00BD15F9">
        <w:rPr>
          <w:rFonts w:ascii="Times New Roman" w:hAnsi="Times New Roman"/>
          <w:sz w:val="28"/>
          <w:szCs w:val="28"/>
          <w:lang w:val="uk-UA"/>
        </w:rPr>
        <w:t xml:space="preserve"> розмовах як спостережувані і суб’єктивно пов’язані учасники спільного виробництва історій» [</w:t>
      </w:r>
      <w:r w:rsidR="00BA7CF3">
        <w:rPr>
          <w:rFonts w:ascii="Times New Roman" w:hAnsi="Times New Roman"/>
          <w:sz w:val="28"/>
          <w:szCs w:val="28"/>
          <w:lang w:val="uk-UA"/>
        </w:rPr>
        <w:t>173</w:t>
      </w:r>
      <w:r w:rsidR="00BD15F9" w:rsidRPr="00BD15F9">
        <w:rPr>
          <w:rFonts w:ascii="Times New Roman" w:hAnsi="Times New Roman"/>
          <w:sz w:val="28"/>
          <w:szCs w:val="28"/>
          <w:lang w:val="uk-UA"/>
        </w:rPr>
        <w:t xml:space="preserve">, </w:t>
      </w:r>
      <w:r w:rsidR="002E33C6">
        <w:rPr>
          <w:rFonts w:ascii="Times New Roman" w:hAnsi="Times New Roman"/>
          <w:sz w:val="28"/>
          <w:szCs w:val="28"/>
          <w:lang w:val="uk-UA"/>
        </w:rPr>
        <w:t xml:space="preserve">с. </w:t>
      </w:r>
      <w:r w:rsidR="00BD15F9" w:rsidRPr="00BD15F9">
        <w:rPr>
          <w:rFonts w:ascii="Times New Roman" w:hAnsi="Times New Roman"/>
          <w:sz w:val="28"/>
          <w:szCs w:val="28"/>
          <w:lang w:val="uk-UA"/>
        </w:rPr>
        <w:t>48]. Так</w:t>
      </w:r>
      <w:r>
        <w:rPr>
          <w:rFonts w:ascii="Times New Roman" w:hAnsi="Times New Roman"/>
          <w:sz w:val="28"/>
          <w:szCs w:val="28"/>
          <w:lang w:val="uk-UA"/>
        </w:rPr>
        <w:t xml:space="preserve"> само,</w:t>
      </w:r>
      <w:r w:rsidR="00BD15F9" w:rsidRPr="00BD15F9">
        <w:rPr>
          <w:rFonts w:ascii="Times New Roman" w:hAnsi="Times New Roman"/>
          <w:sz w:val="28"/>
          <w:szCs w:val="28"/>
          <w:lang w:val="uk-UA"/>
        </w:rPr>
        <w:t xml:space="preserve"> як і теорія дискурсу Е. Лакло і Ш.</w:t>
      </w:r>
      <w:r>
        <w:rPr>
          <w:rFonts w:ascii="Times New Roman" w:hAnsi="Times New Roman"/>
          <w:sz w:val="28"/>
          <w:szCs w:val="28"/>
          <w:lang w:val="uk-UA"/>
        </w:rPr>
        <w:t> </w:t>
      </w:r>
      <w:r w:rsidR="00BD15F9" w:rsidRPr="00BD15F9">
        <w:rPr>
          <w:rFonts w:ascii="Times New Roman" w:hAnsi="Times New Roman"/>
          <w:sz w:val="28"/>
          <w:szCs w:val="28"/>
          <w:lang w:val="uk-UA"/>
        </w:rPr>
        <w:t>Муфф, концепція позиціонування вказує, що люди не набувають уявлень про себе, які утворюють єдине ціле. Вони переходять від однієї позиції до іншої</w:t>
      </w:r>
      <w:r>
        <w:rPr>
          <w:rFonts w:ascii="Times New Roman" w:hAnsi="Times New Roman"/>
          <w:sz w:val="28"/>
          <w:szCs w:val="28"/>
          <w:lang w:val="uk-UA"/>
        </w:rPr>
        <w:t>,</w:t>
      </w:r>
      <w:r w:rsidR="00BD15F9" w:rsidRPr="00BD15F9">
        <w:rPr>
          <w:rFonts w:ascii="Times New Roman" w:hAnsi="Times New Roman"/>
          <w:sz w:val="28"/>
          <w:szCs w:val="28"/>
          <w:lang w:val="uk-UA"/>
        </w:rPr>
        <w:t xml:space="preserve"> і кожна з можливих самостей може бути внутрішньо суперечливою або суперечити самостям, л</w:t>
      </w:r>
      <w:r w:rsidR="006D2F4C">
        <w:rPr>
          <w:rFonts w:ascii="Times New Roman" w:hAnsi="Times New Roman"/>
          <w:sz w:val="28"/>
          <w:szCs w:val="28"/>
          <w:lang w:val="uk-UA"/>
        </w:rPr>
        <w:t xml:space="preserve">окалізованим в інших історіях. </w:t>
      </w:r>
      <w:r w:rsidR="00BD15F9" w:rsidRPr="00BD15F9">
        <w:rPr>
          <w:rFonts w:ascii="Times New Roman" w:hAnsi="Times New Roman"/>
          <w:sz w:val="28"/>
          <w:szCs w:val="28"/>
          <w:lang w:val="uk-UA"/>
        </w:rPr>
        <w:t xml:space="preserve">Коли суперечності усвідомлюються, вони повинні бути вирішені або проігноровані. Р. Харре пише: «Можливість вибору в ситуації, </w:t>
      </w:r>
      <w:r>
        <w:rPr>
          <w:rFonts w:ascii="Times New Roman" w:hAnsi="Times New Roman"/>
          <w:sz w:val="28"/>
          <w:szCs w:val="28"/>
          <w:lang w:val="uk-UA"/>
        </w:rPr>
        <w:t>у</w:t>
      </w:r>
      <w:r w:rsidR="00BD15F9" w:rsidRPr="00BD15F9">
        <w:rPr>
          <w:rFonts w:ascii="Times New Roman" w:hAnsi="Times New Roman"/>
          <w:sz w:val="28"/>
          <w:szCs w:val="28"/>
          <w:lang w:val="uk-UA"/>
        </w:rPr>
        <w:t xml:space="preserve"> якій існують суперечливі вимоги, дозволяє людям діяти </w:t>
      </w:r>
      <w:r w:rsidR="00BD15F9" w:rsidRPr="00BD15F9">
        <w:rPr>
          <w:rFonts w:ascii="Times New Roman" w:hAnsi="Times New Roman"/>
          <w:sz w:val="28"/>
          <w:szCs w:val="28"/>
          <w:lang w:val="uk-UA"/>
        </w:rPr>
        <w:lastRenderedPageBreak/>
        <w:t>агентивно» [</w:t>
      </w:r>
      <w:r w:rsidR="00490589">
        <w:rPr>
          <w:rFonts w:ascii="Times New Roman" w:hAnsi="Times New Roman"/>
          <w:sz w:val="28"/>
          <w:szCs w:val="28"/>
          <w:lang w:val="uk-UA"/>
        </w:rPr>
        <w:t>там само</w:t>
      </w:r>
      <w:r w:rsidR="00BD15F9" w:rsidRPr="00BD15F9">
        <w:rPr>
          <w:rFonts w:ascii="Times New Roman" w:hAnsi="Times New Roman"/>
          <w:sz w:val="28"/>
          <w:szCs w:val="28"/>
          <w:lang w:val="uk-UA"/>
        </w:rPr>
        <w:t xml:space="preserve">, </w:t>
      </w:r>
      <w:r w:rsidR="002E33C6">
        <w:rPr>
          <w:rFonts w:ascii="Times New Roman" w:hAnsi="Times New Roman"/>
          <w:sz w:val="28"/>
          <w:szCs w:val="28"/>
          <w:lang w:val="uk-UA"/>
        </w:rPr>
        <w:t xml:space="preserve">с. </w:t>
      </w:r>
      <w:r w:rsidR="00BD15F9" w:rsidRPr="00BD15F9">
        <w:rPr>
          <w:rFonts w:ascii="Times New Roman" w:hAnsi="Times New Roman"/>
          <w:sz w:val="28"/>
          <w:szCs w:val="28"/>
          <w:lang w:val="uk-UA"/>
        </w:rPr>
        <w:t>58-59]. Іншими словами, обираючи позиції в дискурсах, ми отримуємо можливість самотворення.</w:t>
      </w:r>
    </w:p>
    <w:p w:rsidR="0034213D" w:rsidRDefault="00D102BC" w:rsidP="007861B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w:t>
      </w:r>
      <w:r w:rsidR="008E346C">
        <w:rPr>
          <w:rFonts w:ascii="Times New Roman" w:hAnsi="Times New Roman"/>
          <w:sz w:val="28"/>
          <w:szCs w:val="28"/>
          <w:lang w:val="uk-UA"/>
        </w:rPr>
        <w:t>подібн</w:t>
      </w:r>
      <w:r>
        <w:rPr>
          <w:rFonts w:ascii="Times New Roman" w:hAnsi="Times New Roman"/>
          <w:sz w:val="28"/>
          <w:szCs w:val="28"/>
          <w:lang w:val="uk-UA"/>
        </w:rPr>
        <w:t xml:space="preserve">их позиціях </w:t>
      </w:r>
      <w:r w:rsidR="00C54018">
        <w:rPr>
          <w:rFonts w:ascii="Times New Roman" w:hAnsi="Times New Roman"/>
          <w:sz w:val="28"/>
          <w:szCs w:val="28"/>
          <w:lang w:val="uk-UA"/>
        </w:rPr>
        <w:t>перебуваю</w:t>
      </w:r>
      <w:r>
        <w:rPr>
          <w:rFonts w:ascii="Times New Roman" w:hAnsi="Times New Roman"/>
          <w:sz w:val="28"/>
          <w:szCs w:val="28"/>
          <w:lang w:val="uk-UA"/>
        </w:rPr>
        <w:t xml:space="preserve">ть і наративні психологи. </w:t>
      </w:r>
      <w:r w:rsidRPr="00D102BC">
        <w:rPr>
          <w:rFonts w:ascii="Times New Roman" w:hAnsi="Times New Roman"/>
          <w:sz w:val="28"/>
          <w:szCs w:val="28"/>
          <w:lang w:val="uk-UA"/>
        </w:rPr>
        <w:t>Вибудовуючи проц</w:t>
      </w:r>
      <w:r>
        <w:rPr>
          <w:rFonts w:ascii="Times New Roman" w:hAnsi="Times New Roman"/>
          <w:sz w:val="28"/>
          <w:szCs w:val="28"/>
          <w:lang w:val="uk-UA"/>
        </w:rPr>
        <w:t>есуальну модель саморозвитку</w:t>
      </w:r>
      <w:r w:rsidR="00ED07A5">
        <w:rPr>
          <w:rFonts w:ascii="Times New Roman" w:hAnsi="Times New Roman"/>
          <w:sz w:val="28"/>
          <w:szCs w:val="28"/>
          <w:lang w:val="uk-UA"/>
        </w:rPr>
        <w:t>,</w:t>
      </w:r>
      <w:r>
        <w:rPr>
          <w:rFonts w:ascii="Times New Roman" w:hAnsi="Times New Roman"/>
          <w:sz w:val="28"/>
          <w:szCs w:val="28"/>
          <w:lang w:val="uk-UA"/>
        </w:rPr>
        <w:t xml:space="preserve"> К. С. </w:t>
      </w:r>
      <w:r w:rsidRPr="00D102BC">
        <w:rPr>
          <w:rFonts w:ascii="Times New Roman" w:hAnsi="Times New Roman"/>
          <w:sz w:val="28"/>
          <w:szCs w:val="28"/>
          <w:lang w:val="uk-UA"/>
        </w:rPr>
        <w:t>Макл</w:t>
      </w:r>
      <w:r>
        <w:rPr>
          <w:rFonts w:ascii="Times New Roman" w:hAnsi="Times New Roman"/>
          <w:sz w:val="28"/>
          <w:szCs w:val="28"/>
          <w:lang w:val="uk-UA"/>
        </w:rPr>
        <w:t>ін, М. Пасупаті і Дж. Л. </w:t>
      </w:r>
      <w:r w:rsidRPr="00D102BC">
        <w:rPr>
          <w:rFonts w:ascii="Times New Roman" w:hAnsi="Times New Roman"/>
          <w:sz w:val="28"/>
          <w:szCs w:val="28"/>
          <w:lang w:val="uk-UA"/>
        </w:rPr>
        <w:t xml:space="preserve">Палс у її основу </w:t>
      </w:r>
      <w:r w:rsidR="00C54018">
        <w:rPr>
          <w:rFonts w:ascii="Times New Roman" w:hAnsi="Times New Roman"/>
          <w:sz w:val="28"/>
          <w:szCs w:val="28"/>
          <w:lang w:val="uk-UA"/>
        </w:rPr>
        <w:t>по</w:t>
      </w:r>
      <w:r w:rsidRPr="00D102BC">
        <w:rPr>
          <w:rFonts w:ascii="Times New Roman" w:hAnsi="Times New Roman"/>
          <w:sz w:val="28"/>
          <w:szCs w:val="28"/>
          <w:lang w:val="uk-UA"/>
        </w:rPr>
        <w:t>клад</w:t>
      </w:r>
      <w:r w:rsidR="00C54018">
        <w:rPr>
          <w:rFonts w:ascii="Times New Roman" w:hAnsi="Times New Roman"/>
          <w:sz w:val="28"/>
          <w:szCs w:val="28"/>
          <w:lang w:val="uk-UA"/>
        </w:rPr>
        <w:t>аю</w:t>
      </w:r>
      <w:r w:rsidRPr="00D102BC">
        <w:rPr>
          <w:rFonts w:ascii="Times New Roman" w:hAnsi="Times New Roman"/>
          <w:sz w:val="28"/>
          <w:szCs w:val="28"/>
          <w:lang w:val="uk-UA"/>
        </w:rPr>
        <w:t xml:space="preserve">ть розповідання ситуативних історій: «...єдиний спосіб зберегти або змінити Я-концепцію полягає </w:t>
      </w:r>
      <w:r w:rsidR="00C54018">
        <w:rPr>
          <w:rFonts w:ascii="Times New Roman" w:hAnsi="Times New Roman"/>
          <w:sz w:val="28"/>
          <w:szCs w:val="28"/>
          <w:lang w:val="uk-UA"/>
        </w:rPr>
        <w:t>в</w:t>
      </w:r>
      <w:r w:rsidRPr="00D102BC">
        <w:rPr>
          <w:rFonts w:ascii="Times New Roman" w:hAnsi="Times New Roman"/>
          <w:sz w:val="28"/>
          <w:szCs w:val="28"/>
          <w:lang w:val="uk-UA"/>
        </w:rPr>
        <w:t xml:space="preserve"> тому, щоб розповісти історію про себе» [</w:t>
      </w:r>
      <w:r w:rsidR="00C43C2E">
        <w:rPr>
          <w:rFonts w:ascii="Times New Roman" w:hAnsi="Times New Roman"/>
          <w:sz w:val="28"/>
          <w:szCs w:val="28"/>
          <w:lang w:val="uk-UA"/>
        </w:rPr>
        <w:t>1</w:t>
      </w:r>
      <w:r w:rsidR="00BA7CF3">
        <w:rPr>
          <w:rFonts w:ascii="Times New Roman" w:hAnsi="Times New Roman"/>
          <w:sz w:val="28"/>
          <w:szCs w:val="28"/>
          <w:lang w:val="uk-UA"/>
        </w:rPr>
        <w:t>86</w:t>
      </w:r>
      <w:r w:rsidRPr="00D102BC">
        <w:rPr>
          <w:rFonts w:ascii="Times New Roman" w:hAnsi="Times New Roman"/>
          <w:sz w:val="28"/>
          <w:szCs w:val="28"/>
          <w:lang w:val="uk-UA"/>
        </w:rPr>
        <w:t xml:space="preserve">, </w:t>
      </w:r>
      <w:r w:rsidR="00490589">
        <w:rPr>
          <w:rFonts w:ascii="Times New Roman" w:hAnsi="Times New Roman"/>
          <w:sz w:val="28"/>
          <w:szCs w:val="28"/>
          <w:lang w:val="uk-UA"/>
        </w:rPr>
        <w:t>с. </w:t>
      </w:r>
      <w:r w:rsidRPr="00D102BC">
        <w:rPr>
          <w:rFonts w:ascii="Times New Roman" w:hAnsi="Times New Roman"/>
          <w:sz w:val="28"/>
          <w:szCs w:val="28"/>
          <w:lang w:val="uk-UA"/>
        </w:rPr>
        <w:t>264].</w:t>
      </w:r>
    </w:p>
    <w:p w:rsidR="00D102BC" w:rsidRDefault="00C54018" w:rsidP="007861B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Основу</w:t>
      </w:r>
      <w:r w:rsidR="0034213D">
        <w:rPr>
          <w:rFonts w:ascii="Times New Roman" w:hAnsi="Times New Roman"/>
          <w:sz w:val="28"/>
          <w:szCs w:val="28"/>
          <w:lang w:val="uk-UA"/>
        </w:rPr>
        <w:t>ючись на методологічн</w:t>
      </w:r>
      <w:r>
        <w:rPr>
          <w:rFonts w:ascii="Times New Roman" w:hAnsi="Times New Roman"/>
          <w:sz w:val="28"/>
          <w:szCs w:val="28"/>
          <w:lang w:val="uk-UA"/>
        </w:rPr>
        <w:t>их</w:t>
      </w:r>
      <w:r w:rsidR="0034213D">
        <w:rPr>
          <w:rFonts w:ascii="Times New Roman" w:hAnsi="Times New Roman"/>
          <w:sz w:val="28"/>
          <w:szCs w:val="28"/>
          <w:lang w:val="uk-UA"/>
        </w:rPr>
        <w:t xml:space="preserve"> принцип</w:t>
      </w:r>
      <w:r>
        <w:rPr>
          <w:rFonts w:ascii="Times New Roman" w:hAnsi="Times New Roman"/>
          <w:sz w:val="28"/>
          <w:szCs w:val="28"/>
          <w:lang w:val="uk-UA"/>
        </w:rPr>
        <w:t>ах</w:t>
      </w:r>
      <w:r w:rsidR="0034213D">
        <w:rPr>
          <w:rFonts w:ascii="Times New Roman" w:hAnsi="Times New Roman"/>
          <w:sz w:val="28"/>
          <w:szCs w:val="28"/>
          <w:lang w:val="uk-UA"/>
        </w:rPr>
        <w:t xml:space="preserve"> соціального конструкціонізму, оригінальний підхід до саморозвитку особистості розробляє М.</w:t>
      </w:r>
      <w:r w:rsidR="00490589">
        <w:rPr>
          <w:rFonts w:ascii="Times New Roman" w:hAnsi="Times New Roman"/>
          <w:sz w:val="28"/>
          <w:szCs w:val="28"/>
          <w:lang w:val="uk-UA"/>
        </w:rPr>
        <w:t> </w:t>
      </w:r>
      <w:r w:rsidR="0034213D">
        <w:rPr>
          <w:rFonts w:ascii="Times New Roman" w:hAnsi="Times New Roman"/>
          <w:sz w:val="28"/>
          <w:szCs w:val="28"/>
          <w:lang w:val="uk-UA"/>
        </w:rPr>
        <w:t xml:space="preserve">Ардельт. </w:t>
      </w:r>
      <w:r w:rsidR="0016660F">
        <w:rPr>
          <w:rFonts w:ascii="Times New Roman" w:hAnsi="Times New Roman"/>
          <w:sz w:val="28"/>
          <w:szCs w:val="28"/>
          <w:lang w:val="uk-UA"/>
        </w:rPr>
        <w:t>Констатуючи парадоксальність свого висновку, дослідниця відмічає</w:t>
      </w:r>
      <w:r w:rsidR="0034213D">
        <w:rPr>
          <w:rFonts w:ascii="Times New Roman" w:hAnsi="Times New Roman"/>
          <w:sz w:val="28"/>
          <w:szCs w:val="28"/>
          <w:lang w:val="uk-UA"/>
        </w:rPr>
        <w:t>, що саморозвиток відбувається тільки через самовідданість</w:t>
      </w:r>
      <w:r w:rsidR="0016660F">
        <w:rPr>
          <w:rFonts w:ascii="Times New Roman" w:hAnsi="Times New Roman"/>
          <w:sz w:val="28"/>
          <w:szCs w:val="28"/>
          <w:lang w:val="uk-UA"/>
        </w:rPr>
        <w:t>, заспокоєння Его, усвідомлення ілюзорності власного «Я», коли людина відчуває себе частиною чогось більшого</w:t>
      </w:r>
      <w:r w:rsidR="0034213D">
        <w:rPr>
          <w:rFonts w:ascii="Times New Roman" w:hAnsi="Times New Roman"/>
          <w:sz w:val="28"/>
          <w:szCs w:val="28"/>
          <w:lang w:val="uk-UA"/>
        </w:rPr>
        <w:t>.</w:t>
      </w:r>
      <w:r w:rsidR="0016660F">
        <w:rPr>
          <w:rFonts w:ascii="Times New Roman" w:hAnsi="Times New Roman"/>
          <w:sz w:val="28"/>
          <w:szCs w:val="28"/>
          <w:lang w:val="uk-UA"/>
        </w:rPr>
        <w:t xml:space="preserve"> Саморозвиток можливий тільки тоді, коли через практики саморефлексії, самоаналізу </w:t>
      </w:r>
      <w:r>
        <w:rPr>
          <w:rFonts w:ascii="Times New Roman" w:hAnsi="Times New Roman"/>
          <w:sz w:val="28"/>
          <w:szCs w:val="28"/>
          <w:lang w:val="uk-UA"/>
        </w:rPr>
        <w:t>й</w:t>
      </w:r>
      <w:r w:rsidR="0016660F">
        <w:rPr>
          <w:rFonts w:ascii="Times New Roman" w:hAnsi="Times New Roman"/>
          <w:sz w:val="28"/>
          <w:szCs w:val="28"/>
          <w:lang w:val="uk-UA"/>
        </w:rPr>
        <w:t xml:space="preserve"> уважності людина </w:t>
      </w:r>
      <w:r w:rsidR="00622D10">
        <w:rPr>
          <w:rFonts w:ascii="Times New Roman" w:hAnsi="Times New Roman"/>
          <w:sz w:val="28"/>
          <w:szCs w:val="28"/>
          <w:lang w:val="uk-UA"/>
        </w:rPr>
        <w:t xml:space="preserve">може бачити реальності за межами власного «Я» </w:t>
      </w:r>
      <w:r w:rsidR="00622D10" w:rsidRPr="00622D10">
        <w:rPr>
          <w:rFonts w:ascii="Times New Roman" w:hAnsi="Times New Roman"/>
          <w:sz w:val="28"/>
          <w:szCs w:val="28"/>
        </w:rPr>
        <w:t>[</w:t>
      </w:r>
      <w:r w:rsidR="00BA7CF3">
        <w:rPr>
          <w:rFonts w:ascii="Times New Roman" w:hAnsi="Times New Roman"/>
          <w:sz w:val="28"/>
          <w:szCs w:val="28"/>
          <w:lang w:val="uk-UA"/>
        </w:rPr>
        <w:t>165</w:t>
      </w:r>
      <w:r w:rsidR="00490589">
        <w:rPr>
          <w:rFonts w:ascii="Times New Roman" w:hAnsi="Times New Roman"/>
          <w:sz w:val="28"/>
          <w:szCs w:val="28"/>
          <w:lang w:val="uk-UA"/>
        </w:rPr>
        <w:t xml:space="preserve">, </w:t>
      </w:r>
      <w:r w:rsidR="00775752">
        <w:rPr>
          <w:rFonts w:ascii="Times New Roman" w:hAnsi="Times New Roman"/>
          <w:sz w:val="28"/>
          <w:szCs w:val="28"/>
          <w:lang w:val="uk-UA"/>
        </w:rPr>
        <w:t>с. 221-223</w:t>
      </w:r>
      <w:r w:rsidR="00622D10" w:rsidRPr="00775752">
        <w:rPr>
          <w:rFonts w:ascii="Times New Roman" w:hAnsi="Times New Roman"/>
          <w:sz w:val="28"/>
          <w:szCs w:val="28"/>
        </w:rPr>
        <w:t>]</w:t>
      </w:r>
      <w:r w:rsidR="00622D10">
        <w:rPr>
          <w:rFonts w:ascii="Times New Roman" w:hAnsi="Times New Roman"/>
          <w:sz w:val="28"/>
          <w:szCs w:val="28"/>
          <w:lang w:val="uk-UA"/>
        </w:rPr>
        <w:t>.</w:t>
      </w:r>
    </w:p>
    <w:p w:rsidR="00074C30" w:rsidRPr="00C54018" w:rsidRDefault="0014491A" w:rsidP="0063717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 В. Чепелєва розробляє концепцію самопроектування особистості, визначаючи останнє як «здатність особистості діяти виходячи з власного задуму, проекту» </w:t>
      </w:r>
      <w:r w:rsidRPr="0014491A">
        <w:rPr>
          <w:rFonts w:ascii="Times New Roman" w:hAnsi="Times New Roman"/>
          <w:sz w:val="28"/>
          <w:szCs w:val="28"/>
          <w:lang w:val="uk-UA"/>
        </w:rPr>
        <w:t>[</w:t>
      </w:r>
      <w:r w:rsidR="00BA7CF3">
        <w:rPr>
          <w:rFonts w:ascii="Times New Roman" w:hAnsi="Times New Roman"/>
          <w:sz w:val="28"/>
          <w:szCs w:val="28"/>
          <w:lang w:val="uk-UA"/>
        </w:rPr>
        <w:t>150</w:t>
      </w:r>
      <w:r w:rsidR="00490589">
        <w:rPr>
          <w:rFonts w:ascii="Times New Roman" w:hAnsi="Times New Roman"/>
          <w:sz w:val="28"/>
          <w:szCs w:val="28"/>
          <w:lang w:val="uk-UA"/>
        </w:rPr>
        <w:t>, с. 4</w:t>
      </w:r>
      <w:r w:rsidRPr="0014491A">
        <w:rPr>
          <w:rFonts w:ascii="Times New Roman" w:hAnsi="Times New Roman"/>
          <w:sz w:val="28"/>
          <w:szCs w:val="28"/>
          <w:lang w:val="uk-UA"/>
        </w:rPr>
        <w:t>]</w:t>
      </w:r>
      <w:r>
        <w:rPr>
          <w:rFonts w:ascii="Times New Roman" w:hAnsi="Times New Roman"/>
          <w:sz w:val="28"/>
          <w:szCs w:val="28"/>
          <w:lang w:val="uk-UA"/>
        </w:rPr>
        <w:t xml:space="preserve">, та пов’язуючи самопроектування </w:t>
      </w:r>
      <w:r w:rsidR="00C54018">
        <w:rPr>
          <w:rFonts w:ascii="Times New Roman" w:hAnsi="Times New Roman"/>
          <w:sz w:val="28"/>
          <w:szCs w:val="28"/>
          <w:lang w:val="uk-UA"/>
        </w:rPr>
        <w:t>і</w:t>
      </w:r>
      <w:r>
        <w:rPr>
          <w:rFonts w:ascii="Times New Roman" w:hAnsi="Times New Roman"/>
          <w:sz w:val="28"/>
          <w:szCs w:val="28"/>
          <w:lang w:val="uk-UA"/>
        </w:rPr>
        <w:t>з саморозвитком. Особи</w:t>
      </w:r>
      <w:r>
        <w:rPr>
          <w:rFonts w:ascii="Times New Roman" w:hAnsi="Times New Roman"/>
          <w:sz w:val="28"/>
          <w:szCs w:val="28"/>
          <w:lang w:val="en-US"/>
        </w:rPr>
        <w:t>c</w:t>
      </w:r>
      <w:r>
        <w:rPr>
          <w:rFonts w:ascii="Times New Roman" w:hAnsi="Times New Roman"/>
          <w:sz w:val="28"/>
          <w:szCs w:val="28"/>
          <w:lang w:val="uk-UA"/>
        </w:rPr>
        <w:t xml:space="preserve">тісний проект знаходить відображення </w:t>
      </w:r>
      <w:r w:rsidR="00C54018">
        <w:rPr>
          <w:rFonts w:ascii="Times New Roman" w:hAnsi="Times New Roman"/>
          <w:sz w:val="28"/>
          <w:szCs w:val="28"/>
          <w:lang w:val="uk-UA"/>
        </w:rPr>
        <w:t>в</w:t>
      </w:r>
      <w:r>
        <w:rPr>
          <w:rFonts w:ascii="Times New Roman" w:hAnsi="Times New Roman"/>
          <w:sz w:val="28"/>
          <w:szCs w:val="28"/>
          <w:lang w:val="uk-UA"/>
        </w:rPr>
        <w:t xml:space="preserve"> дискурсивній формі, дозволяючи особистості вибудовувати власний розвиток. Серед основних дискурсивних засобів побудови проектів дослідниця називає: наративи, міфи та тезауруси</w:t>
      </w:r>
      <w:r w:rsidR="007A264E">
        <w:rPr>
          <w:rFonts w:ascii="Times New Roman" w:hAnsi="Times New Roman"/>
          <w:sz w:val="28"/>
          <w:szCs w:val="28"/>
          <w:lang w:val="uk-UA"/>
        </w:rPr>
        <w:t xml:space="preserve"> </w:t>
      </w:r>
      <w:r w:rsidR="007A264E" w:rsidRPr="00C76FF7">
        <w:rPr>
          <w:rFonts w:ascii="Times New Roman" w:hAnsi="Times New Roman"/>
          <w:sz w:val="28"/>
          <w:szCs w:val="28"/>
          <w:lang w:val="uk-UA"/>
        </w:rPr>
        <w:t>[</w:t>
      </w:r>
      <w:r w:rsidR="00C43C2E">
        <w:rPr>
          <w:rFonts w:ascii="Times New Roman" w:hAnsi="Times New Roman"/>
          <w:sz w:val="28"/>
          <w:szCs w:val="28"/>
          <w:lang w:val="uk-UA"/>
        </w:rPr>
        <w:t>1</w:t>
      </w:r>
      <w:r w:rsidR="00BA7CF3">
        <w:rPr>
          <w:rFonts w:ascii="Times New Roman" w:hAnsi="Times New Roman"/>
          <w:sz w:val="28"/>
          <w:szCs w:val="28"/>
          <w:lang w:val="uk-UA"/>
        </w:rPr>
        <w:t>51</w:t>
      </w:r>
      <w:r w:rsidR="00490589" w:rsidRPr="00490589">
        <w:rPr>
          <w:rFonts w:ascii="Times New Roman" w:hAnsi="Times New Roman"/>
          <w:sz w:val="28"/>
          <w:szCs w:val="28"/>
          <w:lang w:val="uk-UA"/>
        </w:rPr>
        <w:t>, с. 11</w:t>
      </w:r>
      <w:r w:rsidR="007A264E" w:rsidRPr="00C76FF7">
        <w:rPr>
          <w:rFonts w:ascii="Times New Roman" w:hAnsi="Times New Roman"/>
          <w:sz w:val="28"/>
          <w:szCs w:val="28"/>
          <w:lang w:val="uk-UA"/>
        </w:rPr>
        <w:t>]</w:t>
      </w:r>
      <w:r>
        <w:rPr>
          <w:rFonts w:ascii="Times New Roman" w:hAnsi="Times New Roman"/>
          <w:sz w:val="28"/>
          <w:szCs w:val="28"/>
          <w:lang w:val="uk-UA"/>
        </w:rPr>
        <w:t>.</w:t>
      </w:r>
      <w:r w:rsidR="00385450">
        <w:rPr>
          <w:rFonts w:ascii="Times New Roman" w:hAnsi="Times New Roman"/>
          <w:sz w:val="28"/>
          <w:szCs w:val="28"/>
          <w:lang w:val="uk-UA"/>
        </w:rPr>
        <w:t xml:space="preserve"> О. М.</w:t>
      </w:r>
      <w:r w:rsidR="00385450">
        <w:rPr>
          <w:rFonts w:ascii="Times New Roman" w:hAnsi="Times New Roman"/>
          <w:sz w:val="28"/>
          <w:szCs w:val="28"/>
          <w:lang w:val="en-US"/>
        </w:rPr>
        <w:t> </w:t>
      </w:r>
      <w:r w:rsidR="00385450">
        <w:rPr>
          <w:rFonts w:ascii="Times New Roman" w:hAnsi="Times New Roman"/>
          <w:sz w:val="28"/>
          <w:szCs w:val="28"/>
          <w:lang w:val="uk-UA"/>
        </w:rPr>
        <w:t>Шиловська</w:t>
      </w:r>
      <w:r w:rsidR="00637174" w:rsidRPr="00C54018">
        <w:rPr>
          <w:rFonts w:ascii="Times New Roman" w:hAnsi="Times New Roman"/>
          <w:sz w:val="28"/>
          <w:szCs w:val="28"/>
          <w:lang w:val="uk-UA"/>
        </w:rPr>
        <w:t xml:space="preserve"> [</w:t>
      </w:r>
      <w:r w:rsidR="00BA7CF3">
        <w:rPr>
          <w:rFonts w:ascii="Times New Roman" w:hAnsi="Times New Roman"/>
          <w:sz w:val="28"/>
          <w:szCs w:val="28"/>
          <w:lang w:val="uk-UA"/>
        </w:rPr>
        <w:t>157</w:t>
      </w:r>
      <w:r w:rsidR="00637174" w:rsidRPr="00C54018">
        <w:rPr>
          <w:rFonts w:ascii="Times New Roman" w:hAnsi="Times New Roman"/>
          <w:sz w:val="28"/>
          <w:szCs w:val="28"/>
          <w:lang w:val="uk-UA"/>
        </w:rPr>
        <w:t>]</w:t>
      </w:r>
      <w:r w:rsidR="00385450">
        <w:rPr>
          <w:rFonts w:ascii="Times New Roman" w:hAnsi="Times New Roman"/>
          <w:sz w:val="28"/>
          <w:szCs w:val="28"/>
          <w:lang w:val="uk-UA"/>
        </w:rPr>
        <w:t xml:space="preserve"> показала у своєму дослідженні, що </w:t>
      </w:r>
      <w:r w:rsidR="00637174">
        <w:rPr>
          <w:rFonts w:ascii="Times New Roman" w:hAnsi="Times New Roman"/>
          <w:sz w:val="28"/>
          <w:szCs w:val="28"/>
          <w:lang w:val="uk-UA"/>
        </w:rPr>
        <w:t xml:space="preserve">породження </w:t>
      </w:r>
      <w:r w:rsidR="00385450">
        <w:rPr>
          <w:rFonts w:ascii="Times New Roman" w:hAnsi="Times New Roman"/>
          <w:sz w:val="28"/>
          <w:szCs w:val="28"/>
          <w:lang w:val="uk-UA"/>
        </w:rPr>
        <w:t>нара</w:t>
      </w:r>
      <w:r w:rsidR="00637174">
        <w:rPr>
          <w:rFonts w:ascii="Times New Roman" w:hAnsi="Times New Roman"/>
          <w:sz w:val="28"/>
          <w:szCs w:val="28"/>
          <w:lang w:val="uk-UA"/>
        </w:rPr>
        <w:t xml:space="preserve">тиву </w:t>
      </w:r>
      <w:r w:rsidR="00C54018">
        <w:rPr>
          <w:rFonts w:ascii="Times New Roman" w:hAnsi="Times New Roman"/>
          <w:sz w:val="28"/>
          <w:szCs w:val="28"/>
          <w:lang w:val="uk-UA"/>
        </w:rPr>
        <w:t>відіграє роль</w:t>
      </w:r>
      <w:r w:rsidR="00637174">
        <w:rPr>
          <w:rFonts w:ascii="Times New Roman" w:hAnsi="Times New Roman"/>
          <w:sz w:val="28"/>
          <w:szCs w:val="28"/>
          <w:lang w:val="uk-UA"/>
        </w:rPr>
        <w:t xml:space="preserve"> засобу саморозвитку особистості, за допомогою якого відбувається усвідомлення та прийняття власного досвіду. </w:t>
      </w:r>
    </w:p>
    <w:p w:rsidR="00EB6F14" w:rsidRDefault="00F47E35" w:rsidP="006D659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Таким чином, багатовимірність та складність саморозвитку особистості знаходять відображення </w:t>
      </w:r>
      <w:r w:rsidR="00C54018">
        <w:rPr>
          <w:rFonts w:ascii="Times New Roman" w:hAnsi="Times New Roman"/>
          <w:sz w:val="28"/>
          <w:szCs w:val="28"/>
          <w:lang w:val="uk-UA"/>
        </w:rPr>
        <w:t>в</w:t>
      </w:r>
      <w:r>
        <w:rPr>
          <w:rFonts w:ascii="Times New Roman" w:hAnsi="Times New Roman"/>
          <w:sz w:val="28"/>
          <w:szCs w:val="28"/>
          <w:lang w:val="uk-UA"/>
        </w:rPr>
        <w:t xml:space="preserve"> розмаїтті підходів до його дослідження. Для культурно-історичної традиції властивим є розгляд саморозвитку як</w:t>
      </w:r>
      <w:r w:rsidR="00C90A46">
        <w:rPr>
          <w:rFonts w:ascii="Times New Roman" w:hAnsi="Times New Roman"/>
          <w:sz w:val="28"/>
          <w:szCs w:val="28"/>
          <w:lang w:val="uk-UA"/>
        </w:rPr>
        <w:t xml:space="preserve"> інструментального, опосередкованого, штучного, драматичного та соціального процесу; для діяльнісного підходу</w:t>
      </w:r>
      <w:r w:rsidR="00C37645">
        <w:rPr>
          <w:rFonts w:ascii="Times New Roman" w:hAnsi="Times New Roman"/>
          <w:sz w:val="28"/>
          <w:szCs w:val="28"/>
          <w:lang w:val="uk-UA"/>
        </w:rPr>
        <w:t xml:space="preserve"> — </w:t>
      </w:r>
      <w:r w:rsidR="00C90A46">
        <w:rPr>
          <w:rFonts w:ascii="Times New Roman" w:hAnsi="Times New Roman"/>
          <w:sz w:val="28"/>
          <w:szCs w:val="28"/>
          <w:lang w:val="uk-UA"/>
        </w:rPr>
        <w:t>як особливої форми діяльності</w:t>
      </w:r>
      <w:r w:rsidR="00502FD1">
        <w:rPr>
          <w:rFonts w:ascii="Times New Roman" w:hAnsi="Times New Roman"/>
          <w:sz w:val="28"/>
          <w:szCs w:val="28"/>
          <w:lang w:val="uk-UA"/>
        </w:rPr>
        <w:t xml:space="preserve">, що розгортається </w:t>
      </w:r>
      <w:r w:rsidR="00C54018">
        <w:rPr>
          <w:rFonts w:ascii="Times New Roman" w:hAnsi="Times New Roman"/>
          <w:sz w:val="28"/>
          <w:szCs w:val="28"/>
          <w:lang w:val="uk-UA"/>
        </w:rPr>
        <w:t>в</w:t>
      </w:r>
      <w:r w:rsidR="00502FD1">
        <w:rPr>
          <w:rFonts w:ascii="Times New Roman" w:hAnsi="Times New Roman"/>
          <w:sz w:val="28"/>
          <w:szCs w:val="28"/>
          <w:lang w:val="uk-UA"/>
        </w:rPr>
        <w:t xml:space="preserve"> проблемних ситуаціях, має творчий, надситуативний характер та керується самою </w:t>
      </w:r>
      <w:r w:rsidR="00502FD1">
        <w:rPr>
          <w:rFonts w:ascii="Times New Roman" w:hAnsi="Times New Roman"/>
          <w:sz w:val="28"/>
          <w:szCs w:val="28"/>
          <w:lang w:val="uk-UA"/>
        </w:rPr>
        <w:lastRenderedPageBreak/>
        <w:t>особистістю за допомогою саморегуляції; для суб’єктно-діяльнісного</w:t>
      </w:r>
      <w:r w:rsidR="00C37645">
        <w:rPr>
          <w:rFonts w:ascii="Times New Roman" w:hAnsi="Times New Roman"/>
          <w:sz w:val="28"/>
          <w:szCs w:val="28"/>
          <w:lang w:val="uk-UA"/>
        </w:rPr>
        <w:t xml:space="preserve"> — </w:t>
      </w:r>
      <w:r w:rsidR="00502FD1">
        <w:rPr>
          <w:rFonts w:ascii="Times New Roman" w:hAnsi="Times New Roman"/>
          <w:sz w:val="28"/>
          <w:szCs w:val="28"/>
          <w:lang w:val="uk-UA"/>
        </w:rPr>
        <w:t>як вибору власного способу життя, його самодетермінації; для екзистенційно-гуманістичного</w:t>
      </w:r>
      <w:r w:rsidR="00C37645">
        <w:rPr>
          <w:rFonts w:ascii="Times New Roman" w:hAnsi="Times New Roman"/>
          <w:sz w:val="28"/>
          <w:szCs w:val="28"/>
          <w:lang w:val="uk-UA"/>
        </w:rPr>
        <w:t xml:space="preserve"> — </w:t>
      </w:r>
      <w:r w:rsidR="00502FD1">
        <w:rPr>
          <w:rFonts w:ascii="Times New Roman" w:hAnsi="Times New Roman"/>
          <w:sz w:val="28"/>
          <w:szCs w:val="28"/>
          <w:lang w:val="uk-UA"/>
        </w:rPr>
        <w:t xml:space="preserve">як особистісного зростання, екзистенційної відповідальності, </w:t>
      </w:r>
      <w:r w:rsidR="00DC5EC2">
        <w:rPr>
          <w:rFonts w:ascii="Times New Roman" w:hAnsi="Times New Roman"/>
          <w:sz w:val="28"/>
          <w:szCs w:val="28"/>
          <w:lang w:val="uk-UA"/>
        </w:rPr>
        <w:t>самоактуалізації та самореалізації</w:t>
      </w:r>
      <w:r w:rsidR="00502FD1">
        <w:rPr>
          <w:rFonts w:ascii="Times New Roman" w:hAnsi="Times New Roman"/>
          <w:sz w:val="28"/>
          <w:szCs w:val="28"/>
          <w:lang w:val="uk-UA"/>
        </w:rPr>
        <w:t>; для психосинергетичного</w:t>
      </w:r>
      <w:r w:rsidR="00C37645">
        <w:rPr>
          <w:rFonts w:ascii="Times New Roman" w:hAnsi="Times New Roman"/>
          <w:sz w:val="28"/>
          <w:szCs w:val="28"/>
          <w:lang w:val="uk-UA"/>
        </w:rPr>
        <w:t xml:space="preserve"> — </w:t>
      </w:r>
      <w:r w:rsidR="00502FD1">
        <w:rPr>
          <w:rFonts w:ascii="Times New Roman" w:hAnsi="Times New Roman"/>
          <w:sz w:val="28"/>
          <w:szCs w:val="28"/>
          <w:lang w:val="uk-UA"/>
        </w:rPr>
        <w:t>як форми самоорганізації, яка полягає у виборі структури, функції і стратегії роботи системи; у дискурсивно-психологічному</w:t>
      </w:r>
      <w:r w:rsidR="00C37645">
        <w:rPr>
          <w:rFonts w:ascii="Times New Roman" w:hAnsi="Times New Roman"/>
          <w:sz w:val="28"/>
          <w:szCs w:val="28"/>
          <w:lang w:val="uk-UA"/>
        </w:rPr>
        <w:t xml:space="preserve"> — </w:t>
      </w:r>
      <w:r w:rsidR="00502FD1">
        <w:rPr>
          <w:rFonts w:ascii="Times New Roman" w:hAnsi="Times New Roman"/>
          <w:sz w:val="28"/>
          <w:szCs w:val="28"/>
          <w:lang w:val="uk-UA"/>
        </w:rPr>
        <w:t xml:space="preserve">як процесу рефлексивного позиціонування </w:t>
      </w:r>
      <w:r w:rsidR="00BD4282">
        <w:rPr>
          <w:rFonts w:ascii="Times New Roman" w:hAnsi="Times New Roman"/>
          <w:sz w:val="28"/>
          <w:szCs w:val="28"/>
          <w:lang w:val="uk-UA"/>
        </w:rPr>
        <w:t>в</w:t>
      </w:r>
      <w:r w:rsidR="00502FD1">
        <w:rPr>
          <w:rFonts w:ascii="Times New Roman" w:hAnsi="Times New Roman"/>
          <w:sz w:val="28"/>
          <w:szCs w:val="28"/>
          <w:lang w:val="uk-UA"/>
        </w:rPr>
        <w:t xml:space="preserve"> дискурсах, надання значення власній особистості, що реалізується за допомогою дискурсивних засобів.  </w:t>
      </w:r>
    </w:p>
    <w:p w:rsidR="00F5516E" w:rsidRPr="00866D30" w:rsidRDefault="00F5516E" w:rsidP="004A6B84">
      <w:pPr>
        <w:spacing w:after="0" w:line="360" w:lineRule="auto"/>
        <w:jc w:val="both"/>
        <w:rPr>
          <w:rFonts w:ascii="Times New Roman" w:hAnsi="Times New Roman"/>
          <w:sz w:val="28"/>
          <w:szCs w:val="28"/>
          <w:lang w:val="uk-UA"/>
        </w:rPr>
      </w:pPr>
    </w:p>
    <w:p w:rsidR="00F07E1B" w:rsidRPr="00723FDA" w:rsidRDefault="003B339F" w:rsidP="00C638C6">
      <w:pPr>
        <w:pStyle w:val="21"/>
        <w:spacing w:before="0" w:after="120"/>
        <w:rPr>
          <w:b/>
        </w:rPr>
      </w:pPr>
      <w:r w:rsidRPr="00723FDA">
        <w:rPr>
          <w:b/>
        </w:rPr>
        <w:t>1.1.2</w:t>
      </w:r>
      <w:r w:rsidR="00723FDA" w:rsidRPr="00723FDA">
        <w:rPr>
          <w:b/>
        </w:rPr>
        <w:t>.</w:t>
      </w:r>
      <w:r w:rsidRPr="00723FDA">
        <w:rPr>
          <w:b/>
        </w:rPr>
        <w:t xml:space="preserve"> </w:t>
      </w:r>
      <w:r w:rsidR="00590F80" w:rsidRPr="00723FDA">
        <w:rPr>
          <w:b/>
        </w:rPr>
        <w:t>Одиниця психологічного аналізу саморозвитку особистості</w:t>
      </w:r>
    </w:p>
    <w:p w:rsidR="003E0C34" w:rsidRDefault="003E0C34" w:rsidP="00B50A97">
      <w:pPr>
        <w:spacing w:after="0" w:line="360" w:lineRule="auto"/>
        <w:ind w:firstLine="708"/>
        <w:jc w:val="both"/>
        <w:rPr>
          <w:rFonts w:ascii="Times New Roman" w:hAnsi="Times New Roman"/>
          <w:sz w:val="28"/>
          <w:szCs w:val="28"/>
          <w:lang w:val="uk-UA"/>
        </w:rPr>
      </w:pPr>
      <w:r w:rsidRPr="00B50A97">
        <w:rPr>
          <w:rFonts w:ascii="Times New Roman" w:hAnsi="Times New Roman"/>
          <w:sz w:val="28"/>
          <w:szCs w:val="28"/>
          <w:lang w:val="uk-UA"/>
        </w:rPr>
        <w:t xml:space="preserve">Зважаючи на </w:t>
      </w:r>
      <w:r w:rsidR="00BD4282">
        <w:rPr>
          <w:rFonts w:ascii="Times New Roman" w:hAnsi="Times New Roman"/>
          <w:sz w:val="28"/>
          <w:szCs w:val="28"/>
          <w:lang w:val="uk-UA"/>
        </w:rPr>
        <w:t>численність</w:t>
      </w:r>
      <w:r w:rsidRPr="00B50A97">
        <w:rPr>
          <w:rFonts w:ascii="Times New Roman" w:hAnsi="Times New Roman"/>
          <w:sz w:val="28"/>
          <w:szCs w:val="28"/>
          <w:lang w:val="uk-UA"/>
        </w:rPr>
        <w:t xml:space="preserve"> підходів, у яких </w:t>
      </w:r>
      <w:r w:rsidR="00BD4282">
        <w:rPr>
          <w:rFonts w:ascii="Times New Roman" w:hAnsi="Times New Roman"/>
          <w:sz w:val="28"/>
          <w:szCs w:val="28"/>
          <w:lang w:val="uk-UA"/>
        </w:rPr>
        <w:t>висвітлю</w:t>
      </w:r>
      <w:r w:rsidRPr="00B50A97">
        <w:rPr>
          <w:rFonts w:ascii="Times New Roman" w:hAnsi="Times New Roman"/>
          <w:sz w:val="28"/>
          <w:szCs w:val="28"/>
          <w:lang w:val="uk-UA"/>
        </w:rPr>
        <w:t>ється той чи інший бік саморозвитку особистості</w:t>
      </w:r>
      <w:r w:rsidR="00A00E5A">
        <w:rPr>
          <w:rFonts w:ascii="Times New Roman" w:hAnsi="Times New Roman"/>
          <w:sz w:val="28"/>
          <w:szCs w:val="28"/>
          <w:lang w:val="uk-UA"/>
        </w:rPr>
        <w:t>,</w:t>
      </w:r>
      <w:r w:rsidR="00665928" w:rsidRPr="00B50A97">
        <w:rPr>
          <w:rFonts w:ascii="Times New Roman" w:hAnsi="Times New Roman"/>
          <w:sz w:val="28"/>
          <w:szCs w:val="28"/>
          <w:lang w:val="uk-UA"/>
        </w:rPr>
        <w:t xml:space="preserve"> та від</w:t>
      </w:r>
      <w:r w:rsidR="00BD4282">
        <w:rPr>
          <w:rFonts w:ascii="Times New Roman" w:hAnsi="Times New Roman"/>
          <w:sz w:val="28"/>
          <w:szCs w:val="28"/>
          <w:lang w:val="uk-UA"/>
        </w:rPr>
        <w:t>зна</w:t>
      </w:r>
      <w:r w:rsidR="00665928" w:rsidRPr="00B50A97">
        <w:rPr>
          <w:rFonts w:ascii="Times New Roman" w:hAnsi="Times New Roman"/>
          <w:sz w:val="28"/>
          <w:szCs w:val="28"/>
          <w:lang w:val="uk-UA"/>
        </w:rPr>
        <w:t xml:space="preserve">чаючи наявність як </w:t>
      </w:r>
      <w:r w:rsidR="00BD4282">
        <w:rPr>
          <w:rFonts w:ascii="Times New Roman" w:hAnsi="Times New Roman"/>
          <w:sz w:val="28"/>
          <w:szCs w:val="28"/>
          <w:lang w:val="uk-UA"/>
        </w:rPr>
        <w:t>подібн</w:t>
      </w:r>
      <w:r w:rsidR="00665928" w:rsidRPr="00B50A97">
        <w:rPr>
          <w:rFonts w:ascii="Times New Roman" w:hAnsi="Times New Roman"/>
          <w:sz w:val="28"/>
          <w:szCs w:val="28"/>
          <w:lang w:val="uk-UA"/>
        </w:rPr>
        <w:t>их</w:t>
      </w:r>
      <w:r w:rsidR="00F56145">
        <w:rPr>
          <w:rFonts w:ascii="Times New Roman" w:hAnsi="Times New Roman"/>
          <w:sz w:val="28"/>
          <w:szCs w:val="28"/>
          <w:lang w:val="uk-UA"/>
        </w:rPr>
        <w:t>,</w:t>
      </w:r>
      <w:r w:rsidR="00665928" w:rsidRPr="00B50A97">
        <w:rPr>
          <w:rFonts w:ascii="Times New Roman" w:hAnsi="Times New Roman"/>
          <w:sz w:val="28"/>
          <w:szCs w:val="28"/>
          <w:lang w:val="uk-UA"/>
        </w:rPr>
        <w:t xml:space="preserve"> так і суперечливих поглядів щодо його сутності, структури та механізмів</w:t>
      </w:r>
      <w:r w:rsidRPr="00B50A97">
        <w:rPr>
          <w:rFonts w:ascii="Times New Roman" w:hAnsi="Times New Roman"/>
          <w:sz w:val="28"/>
          <w:szCs w:val="28"/>
          <w:lang w:val="uk-UA"/>
        </w:rPr>
        <w:t xml:space="preserve">, </w:t>
      </w:r>
      <w:r w:rsidR="00BD4282">
        <w:rPr>
          <w:rFonts w:ascii="Times New Roman" w:hAnsi="Times New Roman"/>
          <w:sz w:val="28"/>
          <w:szCs w:val="28"/>
          <w:lang w:val="uk-UA"/>
        </w:rPr>
        <w:t>у</w:t>
      </w:r>
      <w:r w:rsidRPr="00B50A97">
        <w:rPr>
          <w:rFonts w:ascii="Times New Roman" w:hAnsi="Times New Roman"/>
          <w:sz w:val="28"/>
          <w:szCs w:val="28"/>
          <w:lang w:val="uk-UA"/>
        </w:rPr>
        <w:t>важаємо доці</w:t>
      </w:r>
      <w:r w:rsidR="00B50A97">
        <w:rPr>
          <w:rFonts w:ascii="Times New Roman" w:hAnsi="Times New Roman"/>
          <w:sz w:val="28"/>
          <w:szCs w:val="28"/>
          <w:lang w:val="uk-UA"/>
        </w:rPr>
        <w:t>л</w:t>
      </w:r>
      <w:r w:rsidR="003E2E51">
        <w:rPr>
          <w:rFonts w:ascii="Times New Roman" w:hAnsi="Times New Roman"/>
          <w:sz w:val="28"/>
          <w:szCs w:val="28"/>
          <w:lang w:val="uk-UA"/>
        </w:rPr>
        <w:t>ь</w:t>
      </w:r>
      <w:r w:rsidR="00B50A97">
        <w:rPr>
          <w:rFonts w:ascii="Times New Roman" w:hAnsi="Times New Roman"/>
          <w:sz w:val="28"/>
          <w:szCs w:val="28"/>
          <w:lang w:val="uk-UA"/>
        </w:rPr>
        <w:t xml:space="preserve">ним для того, щоб надати </w:t>
      </w:r>
      <w:r w:rsidRPr="00B50A97">
        <w:rPr>
          <w:rFonts w:ascii="Times New Roman" w:hAnsi="Times New Roman"/>
          <w:sz w:val="28"/>
          <w:szCs w:val="28"/>
          <w:lang w:val="uk-UA"/>
        </w:rPr>
        <w:t>робочу дефініцію</w:t>
      </w:r>
      <w:r w:rsidR="00B50A97">
        <w:rPr>
          <w:rFonts w:ascii="Times New Roman" w:hAnsi="Times New Roman"/>
          <w:sz w:val="28"/>
          <w:szCs w:val="28"/>
          <w:lang w:val="uk-UA"/>
        </w:rPr>
        <w:t xml:space="preserve"> цьому поняттю,</w:t>
      </w:r>
      <w:r w:rsidRPr="00B50A97">
        <w:rPr>
          <w:rFonts w:ascii="Times New Roman" w:hAnsi="Times New Roman"/>
          <w:sz w:val="28"/>
          <w:szCs w:val="28"/>
          <w:lang w:val="uk-UA"/>
        </w:rPr>
        <w:t xml:space="preserve"> визначити одиницю психологічного аналізу саморозвитку особистості.</w:t>
      </w:r>
      <w:r w:rsidR="00665928" w:rsidRPr="00B50A97">
        <w:rPr>
          <w:rFonts w:ascii="Times New Roman" w:hAnsi="Times New Roman"/>
          <w:sz w:val="28"/>
          <w:szCs w:val="28"/>
          <w:lang w:val="uk-UA"/>
        </w:rPr>
        <w:t xml:space="preserve"> Протиставляючи аналіз за одиницями аналізу за елементами, Л. С. Виготський писав: «Під одиницею ми маємо на увазі такий продукт аналізу, який на відміну від елементів володіє всіма основними властивостями, притаманними цілому, і які є далі нерозкладними живими частинами цієї єдності» [</w:t>
      </w:r>
      <w:r w:rsidR="00C43C2E">
        <w:rPr>
          <w:rFonts w:ascii="Times New Roman" w:hAnsi="Times New Roman"/>
          <w:sz w:val="28"/>
          <w:szCs w:val="28"/>
          <w:lang w:val="uk-UA"/>
        </w:rPr>
        <w:t>24</w:t>
      </w:r>
      <w:r w:rsidR="00490589">
        <w:rPr>
          <w:rFonts w:ascii="Times New Roman" w:hAnsi="Times New Roman"/>
          <w:sz w:val="28"/>
          <w:szCs w:val="28"/>
          <w:lang w:val="uk-UA"/>
        </w:rPr>
        <w:t xml:space="preserve">, </w:t>
      </w:r>
      <w:r w:rsidR="007077C2">
        <w:rPr>
          <w:rFonts w:ascii="Times New Roman" w:hAnsi="Times New Roman"/>
          <w:sz w:val="28"/>
          <w:szCs w:val="28"/>
          <w:lang w:val="uk-UA"/>
        </w:rPr>
        <w:t>с. 672-673</w:t>
      </w:r>
      <w:r w:rsidR="00665928" w:rsidRPr="00B50A97">
        <w:rPr>
          <w:rFonts w:ascii="Times New Roman" w:hAnsi="Times New Roman"/>
          <w:sz w:val="28"/>
          <w:szCs w:val="28"/>
          <w:lang w:val="uk-UA"/>
        </w:rPr>
        <w:t xml:space="preserve">]. </w:t>
      </w:r>
      <w:r w:rsidRPr="00B50A97">
        <w:rPr>
          <w:rFonts w:ascii="Times New Roman" w:hAnsi="Times New Roman"/>
          <w:sz w:val="28"/>
          <w:szCs w:val="28"/>
          <w:lang w:val="uk-UA"/>
        </w:rPr>
        <w:t xml:space="preserve"> </w:t>
      </w:r>
    </w:p>
    <w:p w:rsidR="00B50A97" w:rsidRDefault="00A00E5A" w:rsidP="00B50A9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Б</w:t>
      </w:r>
      <w:r w:rsidR="003E0C34" w:rsidRPr="00B50A97">
        <w:rPr>
          <w:rFonts w:ascii="Times New Roman" w:hAnsi="Times New Roman"/>
          <w:sz w:val="28"/>
          <w:szCs w:val="28"/>
          <w:lang w:val="uk-UA"/>
        </w:rPr>
        <w:t>удемо враховувати вимоги</w:t>
      </w:r>
      <w:r w:rsidR="003E0C34">
        <w:t xml:space="preserve"> </w:t>
      </w:r>
      <w:r w:rsidR="003E0C34" w:rsidRPr="00B50A97">
        <w:rPr>
          <w:rFonts w:ascii="Times New Roman" w:hAnsi="Times New Roman"/>
          <w:sz w:val="28"/>
          <w:szCs w:val="28"/>
          <w:lang w:val="uk-UA"/>
        </w:rPr>
        <w:t>до одиниць аналізу, які було сформульовано В. П. Зінченко</w:t>
      </w:r>
      <w:r w:rsidR="00665928" w:rsidRPr="00B50A97">
        <w:rPr>
          <w:rFonts w:ascii="Times New Roman" w:hAnsi="Times New Roman"/>
          <w:sz w:val="28"/>
          <w:szCs w:val="28"/>
          <w:lang w:val="uk-UA"/>
        </w:rPr>
        <w:t xml:space="preserve">. По-перше, одиниця аналізу має представляти собою зв’язну психологічну структуру; по-друге, у протилежному вигляді містити властивості цілого; по-третє, бути здатною до розвитку; </w:t>
      </w:r>
      <w:r w:rsidR="007C1BCB">
        <w:rPr>
          <w:rFonts w:ascii="Times New Roman" w:hAnsi="Times New Roman"/>
          <w:sz w:val="28"/>
          <w:szCs w:val="28"/>
          <w:lang w:val="uk-UA"/>
        </w:rPr>
        <w:t>по-</w:t>
      </w:r>
      <w:r w:rsidR="00665928" w:rsidRPr="00B50A97">
        <w:rPr>
          <w:rFonts w:ascii="Times New Roman" w:hAnsi="Times New Roman"/>
          <w:sz w:val="28"/>
          <w:szCs w:val="28"/>
          <w:lang w:val="uk-UA"/>
        </w:rPr>
        <w:t xml:space="preserve">четверте, бути живою частиною цілого, </w:t>
      </w:r>
      <w:r w:rsidR="00760072" w:rsidRPr="00B50A97">
        <w:rPr>
          <w:rFonts w:ascii="Times New Roman" w:hAnsi="Times New Roman"/>
          <w:sz w:val="28"/>
          <w:szCs w:val="28"/>
          <w:lang w:val="uk-UA"/>
        </w:rPr>
        <w:t xml:space="preserve">яку далі не можна розкладати, </w:t>
      </w:r>
      <w:r w:rsidR="00BD4282">
        <w:rPr>
          <w:rFonts w:ascii="Times New Roman" w:hAnsi="Times New Roman"/>
          <w:sz w:val="28"/>
          <w:szCs w:val="28"/>
          <w:lang w:val="uk-UA"/>
        </w:rPr>
        <w:t>рад</w:t>
      </w:r>
      <w:r w:rsidR="00760072" w:rsidRPr="00B50A97">
        <w:rPr>
          <w:rFonts w:ascii="Times New Roman" w:hAnsi="Times New Roman"/>
          <w:sz w:val="28"/>
          <w:szCs w:val="28"/>
          <w:lang w:val="uk-UA"/>
        </w:rPr>
        <w:t>ше</w:t>
      </w:r>
      <w:r w:rsidR="00B46A35">
        <w:rPr>
          <w:rFonts w:ascii="Times New Roman" w:hAnsi="Times New Roman"/>
          <w:sz w:val="28"/>
          <w:szCs w:val="28"/>
          <w:lang w:val="uk-UA"/>
        </w:rPr>
        <w:t>,</w:t>
      </w:r>
      <w:r w:rsidR="00760072" w:rsidRPr="00B50A97">
        <w:rPr>
          <w:rFonts w:ascii="Times New Roman" w:hAnsi="Times New Roman"/>
          <w:sz w:val="28"/>
          <w:szCs w:val="28"/>
          <w:lang w:val="uk-UA"/>
        </w:rPr>
        <w:t xml:space="preserve"> її подальше ділення призведе до втрати властивос</w:t>
      </w:r>
      <w:r w:rsidR="007C1BCB">
        <w:rPr>
          <w:rFonts w:ascii="Times New Roman" w:hAnsi="Times New Roman"/>
          <w:sz w:val="28"/>
          <w:szCs w:val="28"/>
          <w:lang w:val="uk-UA"/>
        </w:rPr>
        <w:t>тей системи аналізу як живої; по-</w:t>
      </w:r>
      <w:r w:rsidR="00760072" w:rsidRPr="00B50A97">
        <w:rPr>
          <w:rFonts w:ascii="Times New Roman" w:hAnsi="Times New Roman"/>
          <w:sz w:val="28"/>
          <w:szCs w:val="28"/>
          <w:lang w:val="uk-UA"/>
        </w:rPr>
        <w:t xml:space="preserve">п’яте, до </w:t>
      </w:r>
      <w:r w:rsidR="00E540B3">
        <w:rPr>
          <w:rFonts w:ascii="Times New Roman" w:hAnsi="Times New Roman"/>
          <w:sz w:val="28"/>
          <w:szCs w:val="28"/>
          <w:lang w:val="uk-UA"/>
        </w:rPr>
        <w:t>неї</w:t>
      </w:r>
      <w:r w:rsidR="00760072" w:rsidRPr="00B50A97">
        <w:rPr>
          <w:rFonts w:ascii="Times New Roman" w:hAnsi="Times New Roman"/>
          <w:sz w:val="28"/>
          <w:szCs w:val="28"/>
          <w:lang w:val="uk-UA"/>
        </w:rPr>
        <w:t xml:space="preserve"> має бути застосовано таксономічний підхід при збере</w:t>
      </w:r>
      <w:r w:rsidR="007C1BCB">
        <w:rPr>
          <w:rFonts w:ascii="Times New Roman" w:hAnsi="Times New Roman"/>
          <w:sz w:val="28"/>
          <w:szCs w:val="28"/>
          <w:lang w:val="uk-UA"/>
        </w:rPr>
        <w:t>женні відкритості таксономії; по-</w:t>
      </w:r>
      <w:r w:rsidR="00760072" w:rsidRPr="00B50A97">
        <w:rPr>
          <w:rFonts w:ascii="Times New Roman" w:hAnsi="Times New Roman"/>
          <w:sz w:val="28"/>
          <w:szCs w:val="28"/>
          <w:lang w:val="uk-UA"/>
        </w:rPr>
        <w:t>шосте, одиниця повинна дозволяти синтетичне дослідження в</w:t>
      </w:r>
      <w:r w:rsidR="007C1BCB">
        <w:rPr>
          <w:rFonts w:ascii="Times New Roman" w:hAnsi="Times New Roman"/>
          <w:sz w:val="28"/>
          <w:szCs w:val="28"/>
          <w:lang w:val="uk-UA"/>
        </w:rPr>
        <w:t>ластивостей складного цілого; по-</w:t>
      </w:r>
      <w:r w:rsidR="00760072" w:rsidRPr="00B50A97">
        <w:rPr>
          <w:rFonts w:ascii="Times New Roman" w:hAnsi="Times New Roman"/>
          <w:sz w:val="28"/>
          <w:szCs w:val="28"/>
          <w:lang w:val="uk-UA"/>
        </w:rPr>
        <w:t>сьоме, має забезпечувати можливість вивчення відношення досліджуваного процесу до свідомості в цілому [</w:t>
      </w:r>
      <w:r w:rsidR="00BA7CF3">
        <w:rPr>
          <w:rFonts w:ascii="Times New Roman" w:hAnsi="Times New Roman"/>
          <w:sz w:val="28"/>
          <w:szCs w:val="28"/>
          <w:lang w:val="uk-UA"/>
        </w:rPr>
        <w:t>53</w:t>
      </w:r>
      <w:r w:rsidR="00166805">
        <w:rPr>
          <w:rFonts w:ascii="Times New Roman" w:hAnsi="Times New Roman"/>
          <w:sz w:val="28"/>
          <w:szCs w:val="28"/>
          <w:lang w:val="uk-UA"/>
        </w:rPr>
        <w:t>, с. 140-142</w:t>
      </w:r>
      <w:r w:rsidR="00760072" w:rsidRPr="00B50A97">
        <w:rPr>
          <w:rFonts w:ascii="Times New Roman" w:hAnsi="Times New Roman"/>
          <w:sz w:val="28"/>
          <w:szCs w:val="28"/>
          <w:lang w:val="uk-UA"/>
        </w:rPr>
        <w:t>]. Сам В. П. Зінченко в</w:t>
      </w:r>
      <w:r w:rsidR="00BD4282">
        <w:rPr>
          <w:rFonts w:ascii="Times New Roman" w:hAnsi="Times New Roman"/>
          <w:sz w:val="28"/>
          <w:szCs w:val="28"/>
          <w:lang w:val="uk-UA"/>
        </w:rPr>
        <w:t>изнача</w:t>
      </w:r>
      <w:r w:rsidR="00760072" w:rsidRPr="00B50A97">
        <w:rPr>
          <w:rFonts w:ascii="Times New Roman" w:hAnsi="Times New Roman"/>
          <w:sz w:val="28"/>
          <w:szCs w:val="28"/>
          <w:lang w:val="uk-UA"/>
        </w:rPr>
        <w:t>є як одиниц</w:t>
      </w:r>
      <w:r w:rsidR="00BD4282">
        <w:rPr>
          <w:rFonts w:ascii="Times New Roman" w:hAnsi="Times New Roman"/>
          <w:sz w:val="28"/>
          <w:szCs w:val="28"/>
          <w:lang w:val="uk-UA"/>
        </w:rPr>
        <w:t>ю</w:t>
      </w:r>
      <w:r w:rsidR="00760072" w:rsidRPr="00B50A97">
        <w:rPr>
          <w:rFonts w:ascii="Times New Roman" w:hAnsi="Times New Roman"/>
          <w:sz w:val="28"/>
          <w:szCs w:val="28"/>
          <w:lang w:val="uk-UA"/>
        </w:rPr>
        <w:t xml:space="preserve">, яка найбільше відповідає вказаним вимогам, </w:t>
      </w:r>
      <w:r w:rsidR="00760072" w:rsidRPr="00B50A97">
        <w:rPr>
          <w:rFonts w:ascii="Times New Roman" w:hAnsi="Times New Roman"/>
          <w:sz w:val="28"/>
          <w:szCs w:val="28"/>
          <w:lang w:val="uk-UA"/>
        </w:rPr>
        <w:lastRenderedPageBreak/>
        <w:t>дію зі знаряддям.</w:t>
      </w:r>
      <w:r w:rsidR="00B50A97">
        <w:rPr>
          <w:rFonts w:ascii="Times New Roman" w:hAnsi="Times New Roman"/>
          <w:sz w:val="28"/>
          <w:szCs w:val="28"/>
          <w:lang w:val="uk-UA"/>
        </w:rPr>
        <w:t xml:space="preserve"> Погоджуючись із ним стосовно продуктивності такого підходу до аналізу психіки, свідомості загалом, тим не менш</w:t>
      </w:r>
      <w:r w:rsidR="00F56145">
        <w:rPr>
          <w:rFonts w:ascii="Times New Roman" w:hAnsi="Times New Roman"/>
          <w:sz w:val="28"/>
          <w:szCs w:val="28"/>
          <w:lang w:val="uk-UA"/>
        </w:rPr>
        <w:t>,</w:t>
      </w:r>
      <w:r w:rsidR="00B50A97">
        <w:rPr>
          <w:rFonts w:ascii="Times New Roman" w:hAnsi="Times New Roman"/>
          <w:sz w:val="28"/>
          <w:szCs w:val="28"/>
          <w:lang w:val="uk-UA"/>
        </w:rPr>
        <w:t xml:space="preserve"> </w:t>
      </w:r>
      <w:r w:rsidR="00DE45EB">
        <w:rPr>
          <w:rFonts w:ascii="Times New Roman" w:hAnsi="Times New Roman"/>
          <w:sz w:val="28"/>
          <w:szCs w:val="28"/>
          <w:lang w:val="uk-UA"/>
        </w:rPr>
        <w:t xml:space="preserve">важливо </w:t>
      </w:r>
      <w:r w:rsidR="00B50A97">
        <w:rPr>
          <w:rFonts w:ascii="Times New Roman" w:hAnsi="Times New Roman"/>
          <w:sz w:val="28"/>
          <w:szCs w:val="28"/>
          <w:lang w:val="uk-UA"/>
        </w:rPr>
        <w:t>специфікувати одиницю аналізу</w:t>
      </w:r>
      <w:r w:rsidR="00802307">
        <w:rPr>
          <w:rFonts w:ascii="Times New Roman" w:hAnsi="Times New Roman"/>
          <w:sz w:val="28"/>
          <w:szCs w:val="28"/>
          <w:lang w:val="uk-UA"/>
        </w:rPr>
        <w:t xml:space="preserve"> саморозвитку особистості</w:t>
      </w:r>
      <w:r w:rsidR="00B50A97">
        <w:rPr>
          <w:rFonts w:ascii="Times New Roman" w:hAnsi="Times New Roman"/>
          <w:sz w:val="28"/>
          <w:szCs w:val="28"/>
          <w:lang w:val="uk-UA"/>
        </w:rPr>
        <w:t xml:space="preserve">. </w:t>
      </w:r>
    </w:p>
    <w:p w:rsidR="00DC013F" w:rsidRDefault="00AC7BB3" w:rsidP="001E04E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Пер</w:t>
      </w:r>
      <w:r w:rsidR="00BD4282">
        <w:rPr>
          <w:rFonts w:ascii="Times New Roman" w:hAnsi="Times New Roman"/>
          <w:sz w:val="28"/>
          <w:szCs w:val="28"/>
          <w:lang w:val="uk-UA"/>
        </w:rPr>
        <w:t>едусім</w:t>
      </w:r>
      <w:r w:rsidR="007C1BCB">
        <w:rPr>
          <w:rFonts w:ascii="Times New Roman" w:hAnsi="Times New Roman"/>
          <w:sz w:val="28"/>
          <w:szCs w:val="28"/>
          <w:lang w:val="uk-UA"/>
        </w:rPr>
        <w:t xml:space="preserve">, </w:t>
      </w:r>
      <w:r>
        <w:rPr>
          <w:rFonts w:ascii="Times New Roman" w:hAnsi="Times New Roman"/>
          <w:sz w:val="28"/>
          <w:szCs w:val="28"/>
          <w:lang w:val="uk-UA"/>
        </w:rPr>
        <w:t xml:space="preserve">необхідно </w:t>
      </w:r>
      <w:r w:rsidR="00BD4282">
        <w:rPr>
          <w:rFonts w:ascii="Times New Roman" w:hAnsi="Times New Roman"/>
          <w:sz w:val="28"/>
          <w:szCs w:val="28"/>
          <w:lang w:val="uk-UA"/>
        </w:rPr>
        <w:t>основуватися</w:t>
      </w:r>
      <w:r>
        <w:rPr>
          <w:rFonts w:ascii="Times New Roman" w:hAnsi="Times New Roman"/>
          <w:sz w:val="28"/>
          <w:szCs w:val="28"/>
          <w:lang w:val="uk-UA"/>
        </w:rPr>
        <w:t xml:space="preserve"> </w:t>
      </w:r>
      <w:r w:rsidR="00BD4282">
        <w:rPr>
          <w:rFonts w:ascii="Times New Roman" w:hAnsi="Times New Roman"/>
          <w:sz w:val="28"/>
          <w:szCs w:val="28"/>
          <w:lang w:val="uk-UA"/>
        </w:rPr>
        <w:t>на</w:t>
      </w:r>
      <w:r>
        <w:rPr>
          <w:rFonts w:ascii="Times New Roman" w:hAnsi="Times New Roman"/>
          <w:sz w:val="28"/>
          <w:szCs w:val="28"/>
          <w:lang w:val="uk-UA"/>
        </w:rPr>
        <w:t xml:space="preserve"> положен</w:t>
      </w:r>
      <w:r w:rsidR="00BD4282">
        <w:rPr>
          <w:rFonts w:ascii="Times New Roman" w:hAnsi="Times New Roman"/>
          <w:sz w:val="28"/>
          <w:szCs w:val="28"/>
          <w:lang w:val="uk-UA"/>
        </w:rPr>
        <w:t>нях</w:t>
      </w:r>
      <w:r>
        <w:rPr>
          <w:rFonts w:ascii="Times New Roman" w:hAnsi="Times New Roman"/>
          <w:sz w:val="28"/>
          <w:szCs w:val="28"/>
          <w:lang w:val="uk-UA"/>
        </w:rPr>
        <w:t xml:space="preserve"> діяльнісного та суб’єктно-діяльнісного підходу стосовно того, що </w:t>
      </w:r>
      <w:r w:rsidR="00F96F19">
        <w:rPr>
          <w:rFonts w:ascii="Times New Roman" w:hAnsi="Times New Roman"/>
          <w:sz w:val="28"/>
          <w:szCs w:val="28"/>
          <w:lang w:val="uk-UA"/>
        </w:rPr>
        <w:t xml:space="preserve">тільки </w:t>
      </w:r>
      <w:r>
        <w:rPr>
          <w:rFonts w:ascii="Times New Roman" w:hAnsi="Times New Roman"/>
          <w:sz w:val="28"/>
          <w:szCs w:val="28"/>
          <w:lang w:val="uk-UA"/>
        </w:rPr>
        <w:t xml:space="preserve">на особистісному рівні можливий саморозвиток. </w:t>
      </w:r>
      <w:r w:rsidR="005E5169">
        <w:rPr>
          <w:rFonts w:ascii="Times New Roman" w:hAnsi="Times New Roman"/>
          <w:sz w:val="28"/>
          <w:szCs w:val="28"/>
          <w:lang w:val="uk-UA"/>
        </w:rPr>
        <w:t>Що властиво цьому рівню? О</w:t>
      </w:r>
      <w:r w:rsidR="005E5169" w:rsidRPr="005E5169">
        <w:rPr>
          <w:rFonts w:ascii="Times New Roman" w:hAnsi="Times New Roman"/>
          <w:sz w:val="28"/>
          <w:szCs w:val="28"/>
          <w:lang w:val="uk-UA"/>
        </w:rPr>
        <w:t>.</w:t>
      </w:r>
      <w:r w:rsidR="005E5169">
        <w:rPr>
          <w:rFonts w:ascii="Times New Roman" w:hAnsi="Times New Roman"/>
          <w:sz w:val="28"/>
          <w:szCs w:val="28"/>
          <w:lang w:val="uk-UA"/>
        </w:rPr>
        <w:t xml:space="preserve"> К. Дусавицький </w:t>
      </w:r>
      <w:r w:rsidR="00BD4282">
        <w:rPr>
          <w:rFonts w:ascii="Times New Roman" w:hAnsi="Times New Roman"/>
          <w:sz w:val="28"/>
          <w:szCs w:val="28"/>
          <w:lang w:val="uk-UA"/>
        </w:rPr>
        <w:t>зазна</w:t>
      </w:r>
      <w:r w:rsidR="00822E5A">
        <w:rPr>
          <w:rFonts w:ascii="Times New Roman" w:hAnsi="Times New Roman"/>
          <w:sz w:val="28"/>
          <w:szCs w:val="28"/>
          <w:lang w:val="uk-UA"/>
        </w:rPr>
        <w:t>чав</w:t>
      </w:r>
      <w:r w:rsidR="005E5169">
        <w:rPr>
          <w:rFonts w:ascii="Times New Roman" w:hAnsi="Times New Roman"/>
          <w:sz w:val="28"/>
          <w:szCs w:val="28"/>
          <w:lang w:val="uk-UA"/>
        </w:rPr>
        <w:t>: «особистість</w:t>
      </w:r>
      <w:r w:rsidR="00C37645">
        <w:rPr>
          <w:rFonts w:ascii="Times New Roman" w:hAnsi="Times New Roman"/>
          <w:sz w:val="28"/>
          <w:szCs w:val="28"/>
          <w:lang w:val="uk-UA"/>
        </w:rPr>
        <w:t xml:space="preserve"> — </w:t>
      </w:r>
      <w:r w:rsidR="005E5169">
        <w:rPr>
          <w:rFonts w:ascii="Times New Roman" w:hAnsi="Times New Roman"/>
          <w:sz w:val="28"/>
          <w:szCs w:val="28"/>
          <w:lang w:val="uk-UA"/>
        </w:rPr>
        <w:t xml:space="preserve">це </w:t>
      </w:r>
      <w:r w:rsidR="005E5169" w:rsidRPr="005E5169">
        <w:rPr>
          <w:rFonts w:ascii="Times New Roman" w:hAnsi="Times New Roman"/>
          <w:sz w:val="28"/>
          <w:szCs w:val="28"/>
          <w:lang w:val="uk-UA"/>
        </w:rPr>
        <w:t>здатність людини до вибору власно</w:t>
      </w:r>
      <w:r w:rsidR="005E5169">
        <w:rPr>
          <w:rFonts w:ascii="Times New Roman" w:hAnsi="Times New Roman"/>
          <w:sz w:val="28"/>
          <w:szCs w:val="28"/>
          <w:lang w:val="uk-UA"/>
        </w:rPr>
        <w:t>ї</w:t>
      </w:r>
      <w:r w:rsidR="005E5169" w:rsidRPr="005E5169">
        <w:rPr>
          <w:rFonts w:ascii="Times New Roman" w:hAnsi="Times New Roman"/>
          <w:sz w:val="28"/>
          <w:szCs w:val="28"/>
          <w:lang w:val="uk-UA"/>
        </w:rPr>
        <w:t xml:space="preserve"> поведінки</w:t>
      </w:r>
      <w:r w:rsidR="00EC760C">
        <w:rPr>
          <w:rFonts w:ascii="Times New Roman" w:hAnsi="Times New Roman"/>
          <w:sz w:val="28"/>
          <w:szCs w:val="28"/>
          <w:lang w:val="uk-UA"/>
        </w:rPr>
        <w:t>,</w:t>
      </w:r>
      <w:r w:rsidR="005E5169" w:rsidRPr="005E5169">
        <w:rPr>
          <w:rFonts w:ascii="Times New Roman" w:hAnsi="Times New Roman"/>
          <w:sz w:val="28"/>
          <w:szCs w:val="28"/>
          <w:lang w:val="uk-UA"/>
        </w:rPr>
        <w:t xml:space="preserve"> відповідно до </w:t>
      </w:r>
      <w:r w:rsidR="005E5169">
        <w:rPr>
          <w:rFonts w:ascii="Times New Roman" w:hAnsi="Times New Roman"/>
          <w:sz w:val="28"/>
          <w:szCs w:val="28"/>
          <w:lang w:val="uk-UA"/>
        </w:rPr>
        <w:t>її</w:t>
      </w:r>
      <w:r w:rsidR="005E5169" w:rsidRPr="005E5169">
        <w:rPr>
          <w:rFonts w:ascii="Times New Roman" w:hAnsi="Times New Roman"/>
          <w:sz w:val="28"/>
          <w:szCs w:val="28"/>
          <w:lang w:val="uk-UA"/>
        </w:rPr>
        <w:t xml:space="preserve"> індивідного єств</w:t>
      </w:r>
      <w:r w:rsidR="005E5169">
        <w:rPr>
          <w:rFonts w:ascii="Times New Roman" w:hAnsi="Times New Roman"/>
          <w:sz w:val="28"/>
          <w:szCs w:val="28"/>
          <w:lang w:val="uk-UA"/>
        </w:rPr>
        <w:t>а</w:t>
      </w:r>
      <w:r w:rsidR="005E5169" w:rsidRPr="005E5169">
        <w:rPr>
          <w:rFonts w:ascii="Times New Roman" w:hAnsi="Times New Roman"/>
          <w:sz w:val="28"/>
          <w:szCs w:val="28"/>
          <w:lang w:val="uk-UA"/>
        </w:rPr>
        <w:t xml:space="preserve">, </w:t>
      </w:r>
      <w:r w:rsidR="005E5169">
        <w:rPr>
          <w:rFonts w:ascii="Times New Roman" w:hAnsi="Times New Roman"/>
          <w:sz w:val="28"/>
          <w:szCs w:val="28"/>
          <w:lang w:val="uk-UA"/>
        </w:rPr>
        <w:t>суспільної сутності та можливостей</w:t>
      </w:r>
      <w:r w:rsidR="005E5169" w:rsidRPr="005E5169">
        <w:rPr>
          <w:rFonts w:ascii="Times New Roman" w:hAnsi="Times New Roman"/>
          <w:sz w:val="28"/>
          <w:szCs w:val="28"/>
          <w:lang w:val="uk-UA"/>
        </w:rPr>
        <w:t xml:space="preserve"> навколишнього світу при збереженні сво</w:t>
      </w:r>
      <w:r w:rsidR="005E5169">
        <w:rPr>
          <w:rFonts w:ascii="Times New Roman" w:hAnsi="Times New Roman"/>
          <w:sz w:val="28"/>
          <w:szCs w:val="28"/>
          <w:lang w:val="uk-UA"/>
        </w:rPr>
        <w:t>єї</w:t>
      </w:r>
      <w:r w:rsidR="005E5169" w:rsidRPr="005E5169">
        <w:rPr>
          <w:rFonts w:ascii="Times New Roman" w:hAnsi="Times New Roman"/>
          <w:sz w:val="28"/>
          <w:szCs w:val="28"/>
          <w:lang w:val="uk-UA"/>
        </w:rPr>
        <w:t xml:space="preserve"> цілісності</w:t>
      </w:r>
      <w:r w:rsidR="005E5169">
        <w:rPr>
          <w:rFonts w:ascii="Times New Roman" w:hAnsi="Times New Roman"/>
          <w:sz w:val="28"/>
          <w:szCs w:val="28"/>
          <w:lang w:val="uk-UA"/>
        </w:rPr>
        <w:t xml:space="preserve">» </w:t>
      </w:r>
      <w:r w:rsidR="005E5169" w:rsidRPr="005E5169">
        <w:rPr>
          <w:rFonts w:ascii="Times New Roman" w:hAnsi="Times New Roman"/>
          <w:sz w:val="28"/>
          <w:szCs w:val="28"/>
          <w:lang w:val="uk-UA"/>
        </w:rPr>
        <w:t>[</w:t>
      </w:r>
      <w:r w:rsidR="00BA7CF3">
        <w:rPr>
          <w:rFonts w:ascii="Times New Roman" w:hAnsi="Times New Roman"/>
          <w:sz w:val="28"/>
          <w:szCs w:val="28"/>
          <w:lang w:val="uk-UA"/>
        </w:rPr>
        <w:t>57</w:t>
      </w:r>
      <w:r w:rsidR="005E5169" w:rsidRPr="005E5169">
        <w:rPr>
          <w:rFonts w:ascii="Times New Roman" w:hAnsi="Times New Roman"/>
          <w:sz w:val="28"/>
          <w:szCs w:val="28"/>
          <w:lang w:val="uk-UA"/>
        </w:rPr>
        <w:t>].</w:t>
      </w:r>
      <w:r w:rsidR="005E5169">
        <w:rPr>
          <w:rFonts w:ascii="Times New Roman" w:hAnsi="Times New Roman"/>
          <w:sz w:val="28"/>
          <w:szCs w:val="28"/>
          <w:lang w:val="uk-UA"/>
        </w:rPr>
        <w:t xml:space="preserve"> Отже, за О. К. Дусавицьким, ключовим для особистісного рівня існування людини стає її здатність до вибору</w:t>
      </w:r>
      <w:r w:rsidR="005839DE">
        <w:rPr>
          <w:rFonts w:ascii="Times New Roman" w:hAnsi="Times New Roman"/>
          <w:sz w:val="28"/>
          <w:szCs w:val="28"/>
          <w:lang w:val="uk-UA"/>
        </w:rPr>
        <w:t xml:space="preserve">. </w:t>
      </w:r>
      <w:r w:rsidR="00492CAD">
        <w:rPr>
          <w:rFonts w:ascii="Times New Roman" w:hAnsi="Times New Roman"/>
          <w:sz w:val="28"/>
          <w:szCs w:val="28"/>
          <w:lang w:val="uk-UA"/>
        </w:rPr>
        <w:t>Подібн</w:t>
      </w:r>
      <w:r w:rsidR="00822E5A">
        <w:rPr>
          <w:rFonts w:ascii="Times New Roman" w:hAnsi="Times New Roman"/>
          <w:sz w:val="28"/>
          <w:szCs w:val="28"/>
          <w:lang w:val="uk-UA"/>
        </w:rPr>
        <w:t xml:space="preserve">у думку висловлює </w:t>
      </w:r>
      <w:r w:rsidR="005839DE">
        <w:rPr>
          <w:rFonts w:ascii="Times New Roman" w:hAnsi="Times New Roman"/>
          <w:sz w:val="28"/>
          <w:szCs w:val="28"/>
          <w:lang w:val="uk-UA"/>
        </w:rPr>
        <w:t>Б.</w:t>
      </w:r>
      <w:r w:rsidR="00C76642">
        <w:rPr>
          <w:rFonts w:ascii="Times New Roman" w:hAnsi="Times New Roman"/>
          <w:sz w:val="28"/>
          <w:szCs w:val="28"/>
          <w:lang w:val="uk-UA"/>
        </w:rPr>
        <w:t> </w:t>
      </w:r>
      <w:r w:rsidR="005839DE">
        <w:rPr>
          <w:rFonts w:ascii="Times New Roman" w:hAnsi="Times New Roman"/>
          <w:sz w:val="28"/>
          <w:szCs w:val="28"/>
          <w:lang w:val="uk-UA"/>
        </w:rPr>
        <w:t>Ф. Поршнєв: «головна функція особистості</w:t>
      </w:r>
      <w:r w:rsidR="00C37645">
        <w:rPr>
          <w:rFonts w:ascii="Times New Roman" w:hAnsi="Times New Roman"/>
          <w:sz w:val="28"/>
          <w:szCs w:val="28"/>
          <w:lang w:val="uk-UA"/>
        </w:rPr>
        <w:t xml:space="preserve"> — </w:t>
      </w:r>
      <w:r w:rsidR="005839DE">
        <w:rPr>
          <w:rFonts w:ascii="Times New Roman" w:hAnsi="Times New Roman"/>
          <w:sz w:val="28"/>
          <w:szCs w:val="28"/>
          <w:lang w:val="uk-UA"/>
        </w:rPr>
        <w:t>здійснювати вибір дії»</w:t>
      </w:r>
      <w:r w:rsidR="005839DE" w:rsidRPr="005839DE">
        <w:rPr>
          <w:rFonts w:ascii="Times New Roman" w:hAnsi="Times New Roman"/>
          <w:sz w:val="28"/>
          <w:szCs w:val="28"/>
          <w:lang w:val="uk-UA"/>
        </w:rPr>
        <w:t xml:space="preserve"> [</w:t>
      </w:r>
      <w:r w:rsidR="00C43C2E">
        <w:rPr>
          <w:rFonts w:ascii="Times New Roman" w:hAnsi="Times New Roman"/>
          <w:sz w:val="28"/>
          <w:szCs w:val="28"/>
          <w:lang w:val="uk-UA"/>
        </w:rPr>
        <w:t>11</w:t>
      </w:r>
      <w:r w:rsidR="00BA7CF3">
        <w:rPr>
          <w:rFonts w:ascii="Times New Roman" w:hAnsi="Times New Roman"/>
          <w:sz w:val="28"/>
          <w:szCs w:val="28"/>
          <w:lang w:val="uk-UA"/>
        </w:rPr>
        <w:t>9</w:t>
      </w:r>
      <w:r w:rsidR="00490589">
        <w:rPr>
          <w:rFonts w:ascii="Times New Roman" w:hAnsi="Times New Roman"/>
          <w:sz w:val="28"/>
          <w:szCs w:val="28"/>
          <w:lang w:val="uk-UA"/>
        </w:rPr>
        <w:t xml:space="preserve">, </w:t>
      </w:r>
      <w:r w:rsidR="00300E13">
        <w:rPr>
          <w:rFonts w:ascii="Times New Roman" w:hAnsi="Times New Roman"/>
          <w:sz w:val="28"/>
          <w:szCs w:val="28"/>
          <w:lang w:val="uk-UA"/>
        </w:rPr>
        <w:t>с. 150</w:t>
      </w:r>
      <w:r w:rsidR="005839DE" w:rsidRPr="005839DE">
        <w:rPr>
          <w:rFonts w:ascii="Times New Roman" w:hAnsi="Times New Roman"/>
          <w:sz w:val="28"/>
          <w:szCs w:val="28"/>
          <w:lang w:val="uk-UA"/>
        </w:rPr>
        <w:t>]</w:t>
      </w:r>
      <w:r w:rsidR="005839DE">
        <w:rPr>
          <w:rFonts w:ascii="Times New Roman" w:hAnsi="Times New Roman"/>
          <w:sz w:val="28"/>
          <w:szCs w:val="28"/>
          <w:lang w:val="uk-UA"/>
        </w:rPr>
        <w:t>.</w:t>
      </w:r>
      <w:r w:rsidR="005839DE" w:rsidRPr="005839DE">
        <w:rPr>
          <w:rFonts w:ascii="Times New Roman" w:hAnsi="Times New Roman"/>
          <w:sz w:val="28"/>
          <w:szCs w:val="28"/>
          <w:lang w:val="uk-UA"/>
        </w:rPr>
        <w:t xml:space="preserve"> </w:t>
      </w:r>
      <w:r w:rsidR="00822E5A">
        <w:rPr>
          <w:rFonts w:ascii="Times New Roman" w:hAnsi="Times New Roman"/>
          <w:sz w:val="28"/>
          <w:szCs w:val="28"/>
          <w:lang w:val="uk-UA"/>
        </w:rPr>
        <w:t>А</w:t>
      </w:r>
      <w:r w:rsidR="000538AB">
        <w:rPr>
          <w:rFonts w:ascii="Times New Roman" w:hAnsi="Times New Roman"/>
          <w:sz w:val="28"/>
          <w:szCs w:val="28"/>
          <w:lang w:val="uk-UA"/>
        </w:rPr>
        <w:t>втор</w:t>
      </w:r>
      <w:r w:rsidR="00DE45EB">
        <w:rPr>
          <w:rFonts w:ascii="Times New Roman" w:hAnsi="Times New Roman"/>
          <w:sz w:val="28"/>
          <w:szCs w:val="28"/>
          <w:lang w:val="uk-UA"/>
        </w:rPr>
        <w:t>у</w:t>
      </w:r>
      <w:r w:rsidR="000538AB">
        <w:rPr>
          <w:rFonts w:ascii="Times New Roman" w:hAnsi="Times New Roman"/>
          <w:sz w:val="28"/>
          <w:szCs w:val="28"/>
          <w:lang w:val="uk-UA"/>
        </w:rPr>
        <w:t xml:space="preserve"> </w:t>
      </w:r>
      <w:r w:rsidR="00DE45EB">
        <w:rPr>
          <w:rFonts w:ascii="Times New Roman" w:hAnsi="Times New Roman"/>
          <w:sz w:val="28"/>
          <w:szCs w:val="28"/>
          <w:lang w:val="uk-UA"/>
        </w:rPr>
        <w:t xml:space="preserve">належить влучне </w:t>
      </w:r>
      <w:r w:rsidR="00AC0377">
        <w:rPr>
          <w:rFonts w:ascii="Times New Roman" w:hAnsi="Times New Roman"/>
          <w:sz w:val="28"/>
          <w:szCs w:val="28"/>
          <w:lang w:val="uk-UA"/>
        </w:rPr>
        <w:t>висловлення про те, що історія розвитку особистості</w:t>
      </w:r>
      <w:r w:rsidR="00C37645">
        <w:rPr>
          <w:rFonts w:ascii="Times New Roman" w:hAnsi="Times New Roman"/>
          <w:sz w:val="28"/>
          <w:szCs w:val="28"/>
          <w:lang w:val="uk-UA"/>
        </w:rPr>
        <w:t xml:space="preserve"> — </w:t>
      </w:r>
      <w:r w:rsidR="00AC0377">
        <w:rPr>
          <w:rFonts w:ascii="Times New Roman" w:hAnsi="Times New Roman"/>
          <w:sz w:val="28"/>
          <w:szCs w:val="28"/>
          <w:lang w:val="uk-UA"/>
        </w:rPr>
        <w:t xml:space="preserve">це історія відхилених нею альтернатив. </w:t>
      </w:r>
      <w:r w:rsidR="00B4180D">
        <w:rPr>
          <w:rFonts w:ascii="Times New Roman" w:hAnsi="Times New Roman"/>
          <w:sz w:val="28"/>
          <w:szCs w:val="28"/>
          <w:lang w:val="uk-UA"/>
        </w:rPr>
        <w:t xml:space="preserve"> </w:t>
      </w:r>
    </w:p>
    <w:p w:rsidR="00AC0377" w:rsidRDefault="00835232" w:rsidP="001E04E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Л. С. Виготський </w:t>
      </w:r>
      <w:r w:rsidR="00492CAD">
        <w:rPr>
          <w:rFonts w:ascii="Times New Roman" w:hAnsi="Times New Roman"/>
          <w:sz w:val="28"/>
          <w:szCs w:val="28"/>
          <w:lang w:val="uk-UA"/>
        </w:rPr>
        <w:t>у</w:t>
      </w:r>
      <w:r>
        <w:rPr>
          <w:rFonts w:ascii="Times New Roman" w:hAnsi="Times New Roman"/>
          <w:sz w:val="28"/>
          <w:szCs w:val="28"/>
          <w:lang w:val="uk-UA"/>
        </w:rPr>
        <w:t xml:space="preserve">казував на роль вибору в опануванні поведінки </w:t>
      </w:r>
      <w:r w:rsidRPr="00AC0377">
        <w:rPr>
          <w:rFonts w:ascii="Times New Roman" w:hAnsi="Times New Roman"/>
          <w:sz w:val="28"/>
          <w:szCs w:val="28"/>
          <w:lang w:val="uk-UA"/>
        </w:rPr>
        <w:t>[</w:t>
      </w:r>
      <w:r w:rsidR="00C43C2E">
        <w:rPr>
          <w:rFonts w:ascii="Times New Roman" w:hAnsi="Times New Roman"/>
          <w:sz w:val="28"/>
          <w:szCs w:val="28"/>
          <w:lang w:val="uk-UA"/>
        </w:rPr>
        <w:t>24</w:t>
      </w:r>
      <w:r w:rsidR="00490589">
        <w:rPr>
          <w:rFonts w:ascii="Times New Roman" w:hAnsi="Times New Roman"/>
          <w:sz w:val="28"/>
          <w:szCs w:val="28"/>
          <w:lang w:val="uk-UA"/>
        </w:rPr>
        <w:t>, с. </w:t>
      </w:r>
      <w:r w:rsidR="007077C2">
        <w:rPr>
          <w:rFonts w:ascii="Times New Roman" w:hAnsi="Times New Roman"/>
          <w:sz w:val="28"/>
          <w:szCs w:val="28"/>
          <w:lang w:val="uk-UA"/>
        </w:rPr>
        <w:t>490</w:t>
      </w:r>
      <w:r w:rsidRPr="00AC0377">
        <w:rPr>
          <w:rFonts w:ascii="Times New Roman" w:hAnsi="Times New Roman"/>
          <w:sz w:val="28"/>
          <w:szCs w:val="28"/>
          <w:lang w:val="uk-UA"/>
        </w:rPr>
        <w:t>]</w:t>
      </w:r>
      <w:r w:rsidR="00AC0377">
        <w:rPr>
          <w:rFonts w:ascii="Times New Roman" w:hAnsi="Times New Roman"/>
          <w:sz w:val="28"/>
          <w:szCs w:val="28"/>
          <w:lang w:val="uk-UA"/>
        </w:rPr>
        <w:t xml:space="preserve"> та підкреслював загальну вибірковість психіки: «Психіка</w:t>
      </w:r>
      <w:r w:rsidR="00DE45EB">
        <w:rPr>
          <w:rFonts w:ascii="Times New Roman" w:hAnsi="Times New Roman"/>
          <w:sz w:val="28"/>
          <w:szCs w:val="28"/>
          <w:lang w:val="uk-UA"/>
        </w:rPr>
        <w:t>…</w:t>
      </w:r>
      <w:r w:rsidR="00AC0377">
        <w:rPr>
          <w:rFonts w:ascii="Times New Roman" w:hAnsi="Times New Roman"/>
          <w:sz w:val="28"/>
          <w:szCs w:val="28"/>
          <w:lang w:val="uk-UA"/>
        </w:rPr>
        <w:t xml:space="preserve"> є орган відбору, решето, яке проц</w:t>
      </w:r>
      <w:r w:rsidR="00C76642">
        <w:rPr>
          <w:rFonts w:ascii="Times New Roman" w:hAnsi="Times New Roman"/>
          <w:sz w:val="28"/>
          <w:szCs w:val="28"/>
          <w:lang w:val="uk-UA"/>
        </w:rPr>
        <w:t>іджує світ та змінює його так, щ</w:t>
      </w:r>
      <w:r w:rsidR="00AC0377">
        <w:rPr>
          <w:rFonts w:ascii="Times New Roman" w:hAnsi="Times New Roman"/>
          <w:sz w:val="28"/>
          <w:szCs w:val="28"/>
          <w:lang w:val="uk-UA"/>
        </w:rPr>
        <w:t xml:space="preserve">об можливо було діяти» </w:t>
      </w:r>
      <w:r w:rsidR="00AC0377" w:rsidRPr="00AC0377">
        <w:rPr>
          <w:rFonts w:ascii="Times New Roman" w:hAnsi="Times New Roman"/>
          <w:sz w:val="28"/>
          <w:szCs w:val="28"/>
          <w:lang w:val="uk-UA"/>
        </w:rPr>
        <w:t>[</w:t>
      </w:r>
      <w:r w:rsidR="00C43C2E">
        <w:rPr>
          <w:rFonts w:ascii="Times New Roman" w:hAnsi="Times New Roman"/>
          <w:sz w:val="28"/>
          <w:szCs w:val="28"/>
          <w:lang w:val="uk-UA"/>
        </w:rPr>
        <w:t>25</w:t>
      </w:r>
      <w:r w:rsidR="00300E13">
        <w:rPr>
          <w:rFonts w:ascii="Times New Roman" w:hAnsi="Times New Roman"/>
          <w:sz w:val="28"/>
          <w:szCs w:val="28"/>
          <w:lang w:val="uk-UA"/>
        </w:rPr>
        <w:t xml:space="preserve">, </w:t>
      </w:r>
      <w:r w:rsidR="007077C2">
        <w:rPr>
          <w:rFonts w:ascii="Times New Roman" w:hAnsi="Times New Roman"/>
          <w:sz w:val="28"/>
          <w:szCs w:val="28"/>
          <w:lang w:val="uk-UA"/>
        </w:rPr>
        <w:t>с. 347</w:t>
      </w:r>
      <w:r w:rsidR="00AC0377" w:rsidRPr="00AC0377">
        <w:rPr>
          <w:rFonts w:ascii="Times New Roman" w:hAnsi="Times New Roman"/>
          <w:sz w:val="28"/>
          <w:szCs w:val="28"/>
          <w:lang w:val="uk-UA"/>
        </w:rPr>
        <w:t>]</w:t>
      </w:r>
      <w:r w:rsidR="00AC0377">
        <w:rPr>
          <w:rFonts w:ascii="Times New Roman" w:hAnsi="Times New Roman"/>
          <w:sz w:val="28"/>
          <w:szCs w:val="28"/>
          <w:lang w:val="uk-UA"/>
        </w:rPr>
        <w:t xml:space="preserve">. </w:t>
      </w:r>
    </w:p>
    <w:p w:rsidR="00164192" w:rsidRDefault="00164192" w:rsidP="001E04ED">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Г. С. Костюк писав: «</w:t>
      </w:r>
      <w:r w:rsidRPr="00164192">
        <w:rPr>
          <w:rFonts w:ascii="Times New Roman" w:hAnsi="Times New Roman"/>
          <w:sz w:val="28"/>
          <w:szCs w:val="28"/>
          <w:lang w:val="uk-UA"/>
        </w:rPr>
        <w:t xml:space="preserve">Виникають вищі форми саморуху особистості, що розвивається, </w:t>
      </w:r>
      <w:r>
        <w:rPr>
          <w:rFonts w:ascii="Times New Roman" w:hAnsi="Times New Roman"/>
          <w:sz w:val="28"/>
          <w:szCs w:val="28"/>
          <w:lang w:val="uk-UA"/>
        </w:rPr>
        <w:t>які</w:t>
      </w:r>
      <w:r w:rsidRPr="00164192">
        <w:rPr>
          <w:rFonts w:ascii="Times New Roman" w:hAnsi="Times New Roman"/>
          <w:sz w:val="28"/>
          <w:szCs w:val="28"/>
          <w:lang w:val="uk-UA"/>
        </w:rPr>
        <w:t xml:space="preserve"> виражаються в її свідом</w:t>
      </w:r>
      <w:r w:rsidR="004A6B84" w:rsidRPr="004A6B84">
        <w:rPr>
          <w:rFonts w:ascii="Times New Roman" w:hAnsi="Times New Roman"/>
          <w:sz w:val="28"/>
          <w:szCs w:val="28"/>
          <w:lang w:val="uk-UA"/>
        </w:rPr>
        <w:t>ій</w:t>
      </w:r>
      <w:r w:rsidRPr="00164192">
        <w:rPr>
          <w:rFonts w:ascii="Times New Roman" w:hAnsi="Times New Roman"/>
          <w:sz w:val="28"/>
          <w:szCs w:val="28"/>
          <w:lang w:val="uk-UA"/>
        </w:rPr>
        <w:t xml:space="preserve"> цілеспрямованості, в прагненні працювати над собою, виробляти у себе ті чи інші якості, керуючись певним ідеалом, підкоряти своїй владі гру сил своєї власної природи. При наявності такої цілеспрямованості особистість до певної міри сама починає керувати своїм власним психічним розвитком</w:t>
      </w:r>
      <w:r>
        <w:rPr>
          <w:rFonts w:ascii="Times New Roman" w:hAnsi="Times New Roman"/>
          <w:sz w:val="28"/>
          <w:szCs w:val="28"/>
          <w:lang w:val="uk-UA"/>
        </w:rPr>
        <w:t>» [</w:t>
      </w:r>
      <w:r>
        <w:rPr>
          <w:rFonts w:ascii="Times New Roman" w:hAnsi="Times New Roman"/>
          <w:sz w:val="28"/>
          <w:szCs w:val="28"/>
        </w:rPr>
        <w:t>70, с. 37</w:t>
      </w:r>
      <w:r>
        <w:rPr>
          <w:rFonts w:ascii="Times New Roman" w:hAnsi="Times New Roman"/>
          <w:sz w:val="28"/>
          <w:szCs w:val="28"/>
          <w:lang w:val="uk-UA"/>
        </w:rPr>
        <w:t xml:space="preserve">]. </w:t>
      </w:r>
    </w:p>
    <w:p w:rsidR="00835232" w:rsidRDefault="00AC0377" w:rsidP="00AC037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 Г. Асмолов </w:t>
      </w:r>
      <w:r w:rsidR="00492CAD">
        <w:rPr>
          <w:rFonts w:ascii="Times New Roman" w:hAnsi="Times New Roman"/>
          <w:sz w:val="28"/>
          <w:szCs w:val="28"/>
          <w:lang w:val="uk-UA"/>
        </w:rPr>
        <w:t>підкреслюв</w:t>
      </w:r>
      <w:r>
        <w:rPr>
          <w:rFonts w:ascii="Times New Roman" w:hAnsi="Times New Roman"/>
          <w:sz w:val="28"/>
          <w:szCs w:val="28"/>
          <w:lang w:val="uk-UA"/>
        </w:rPr>
        <w:t xml:space="preserve">ав: «Саме в ситуаціях вільного вибору особистість особливо рельєфно проявляється як індивідуальність» </w:t>
      </w:r>
      <w:r w:rsidRPr="00AC0377">
        <w:rPr>
          <w:rFonts w:ascii="Times New Roman" w:hAnsi="Times New Roman"/>
          <w:sz w:val="28"/>
          <w:szCs w:val="28"/>
          <w:lang w:val="uk-UA"/>
        </w:rPr>
        <w:t>[</w:t>
      </w:r>
      <w:r w:rsidR="00490589">
        <w:rPr>
          <w:rFonts w:ascii="Times New Roman" w:hAnsi="Times New Roman"/>
          <w:sz w:val="28"/>
          <w:szCs w:val="28"/>
          <w:lang w:val="uk-UA"/>
        </w:rPr>
        <w:t xml:space="preserve">8, </w:t>
      </w:r>
      <w:r w:rsidR="00316BCE">
        <w:rPr>
          <w:rFonts w:ascii="Times New Roman" w:hAnsi="Times New Roman"/>
          <w:sz w:val="28"/>
          <w:szCs w:val="28"/>
          <w:lang w:val="uk-UA"/>
        </w:rPr>
        <w:t>с. 391</w:t>
      </w:r>
      <w:r w:rsidRPr="00AC0377">
        <w:rPr>
          <w:rFonts w:ascii="Times New Roman" w:hAnsi="Times New Roman"/>
          <w:sz w:val="28"/>
          <w:szCs w:val="28"/>
          <w:lang w:val="uk-UA"/>
        </w:rPr>
        <w:t>]</w:t>
      </w:r>
      <w:r>
        <w:rPr>
          <w:rFonts w:ascii="Times New Roman" w:hAnsi="Times New Roman"/>
          <w:sz w:val="28"/>
          <w:szCs w:val="28"/>
          <w:lang w:val="uk-UA"/>
        </w:rPr>
        <w:t xml:space="preserve">. </w:t>
      </w:r>
      <w:r w:rsidR="00822E5A">
        <w:rPr>
          <w:rFonts w:ascii="Times New Roman" w:hAnsi="Times New Roman"/>
          <w:sz w:val="28"/>
          <w:szCs w:val="28"/>
          <w:lang w:val="uk-UA"/>
        </w:rPr>
        <w:t>В</w:t>
      </w:r>
      <w:r>
        <w:rPr>
          <w:rFonts w:ascii="Times New Roman" w:hAnsi="Times New Roman"/>
          <w:sz w:val="28"/>
          <w:szCs w:val="28"/>
          <w:lang w:val="uk-UA"/>
        </w:rPr>
        <w:t>ін зазначав</w:t>
      </w:r>
      <w:r w:rsidRPr="00AC0377">
        <w:rPr>
          <w:rFonts w:ascii="Times New Roman" w:hAnsi="Times New Roman"/>
          <w:sz w:val="28"/>
          <w:szCs w:val="28"/>
          <w:lang w:val="uk-UA"/>
        </w:rPr>
        <w:t>,</w:t>
      </w:r>
      <w:r>
        <w:rPr>
          <w:rFonts w:ascii="Times New Roman" w:hAnsi="Times New Roman"/>
          <w:sz w:val="28"/>
          <w:szCs w:val="28"/>
          <w:lang w:val="uk-UA"/>
        </w:rPr>
        <w:t xml:space="preserve"> що це може бути вибір нової суспільної позиції, ролі, або вибір мотиву поведінки і т. д.</w:t>
      </w:r>
      <w:r w:rsidR="009C2828" w:rsidRPr="009C2828">
        <w:rPr>
          <w:rFonts w:ascii="Times New Roman" w:hAnsi="Times New Roman"/>
          <w:sz w:val="28"/>
          <w:szCs w:val="28"/>
          <w:lang w:val="uk-UA"/>
        </w:rPr>
        <w:t xml:space="preserve"> </w:t>
      </w:r>
      <w:r w:rsidR="00822E5A">
        <w:rPr>
          <w:rFonts w:ascii="Times New Roman" w:hAnsi="Times New Roman"/>
          <w:sz w:val="28"/>
          <w:szCs w:val="28"/>
          <w:lang w:val="uk-UA"/>
        </w:rPr>
        <w:t>Н</w:t>
      </w:r>
      <w:r w:rsidR="009C2828">
        <w:rPr>
          <w:rFonts w:ascii="Times New Roman" w:hAnsi="Times New Roman"/>
          <w:sz w:val="28"/>
          <w:szCs w:val="28"/>
          <w:lang w:val="uk-UA"/>
        </w:rPr>
        <w:t xml:space="preserve">а </w:t>
      </w:r>
      <w:r w:rsidR="00492CAD">
        <w:rPr>
          <w:rFonts w:ascii="Times New Roman" w:hAnsi="Times New Roman"/>
          <w:sz w:val="28"/>
          <w:szCs w:val="28"/>
          <w:lang w:val="uk-UA"/>
        </w:rPr>
        <w:t>пев</w:t>
      </w:r>
      <w:r w:rsidR="009C2828">
        <w:rPr>
          <w:rFonts w:ascii="Times New Roman" w:hAnsi="Times New Roman"/>
          <w:sz w:val="28"/>
          <w:szCs w:val="28"/>
          <w:lang w:val="uk-UA"/>
        </w:rPr>
        <w:t>ному етапі розвитку відношення між особистістю та діяльнісною «основою», що її породжує</w:t>
      </w:r>
      <w:r w:rsidR="00822E5A">
        <w:rPr>
          <w:rFonts w:ascii="Times New Roman" w:hAnsi="Times New Roman"/>
          <w:sz w:val="28"/>
          <w:szCs w:val="28"/>
          <w:lang w:val="uk-UA"/>
        </w:rPr>
        <w:t>,</w:t>
      </w:r>
      <w:r w:rsidR="009C2828">
        <w:rPr>
          <w:rFonts w:ascii="Times New Roman" w:hAnsi="Times New Roman"/>
          <w:sz w:val="28"/>
          <w:szCs w:val="28"/>
          <w:lang w:val="uk-UA"/>
        </w:rPr>
        <w:t xml:space="preserve"> змінюється: «Спільна діяльність у конкретній соціальній системі як і раніше детермінує розвиток особистості, але особистість, </w:t>
      </w:r>
      <w:r w:rsidR="009C2828">
        <w:rPr>
          <w:rFonts w:ascii="Times New Roman" w:hAnsi="Times New Roman"/>
          <w:sz w:val="28"/>
          <w:szCs w:val="28"/>
          <w:lang w:val="uk-UA"/>
        </w:rPr>
        <w:lastRenderedPageBreak/>
        <w:t xml:space="preserve">все більше індивідуалізуючись, сама обирає ту діяльність, а деколи і той образ життя, що визначають її розвиток» </w:t>
      </w:r>
      <w:r w:rsidR="009C2828" w:rsidRPr="009C2828">
        <w:rPr>
          <w:rFonts w:ascii="Times New Roman" w:hAnsi="Times New Roman"/>
          <w:sz w:val="28"/>
          <w:szCs w:val="28"/>
          <w:lang w:val="uk-UA"/>
        </w:rPr>
        <w:t>[</w:t>
      </w:r>
      <w:r w:rsidR="00490589">
        <w:rPr>
          <w:rFonts w:ascii="Times New Roman" w:hAnsi="Times New Roman"/>
          <w:sz w:val="28"/>
          <w:szCs w:val="28"/>
          <w:lang w:val="uk-UA"/>
        </w:rPr>
        <w:t xml:space="preserve">там само, </w:t>
      </w:r>
      <w:r w:rsidR="009C2828" w:rsidRPr="009C2828">
        <w:rPr>
          <w:rFonts w:ascii="Times New Roman" w:hAnsi="Times New Roman"/>
          <w:sz w:val="28"/>
          <w:szCs w:val="28"/>
          <w:lang w:val="uk-UA"/>
        </w:rPr>
        <w:t>с</w:t>
      </w:r>
      <w:r w:rsidR="009C2828">
        <w:rPr>
          <w:rFonts w:ascii="Times New Roman" w:hAnsi="Times New Roman"/>
          <w:sz w:val="28"/>
          <w:szCs w:val="28"/>
          <w:lang w:val="uk-UA"/>
        </w:rPr>
        <w:t>. 188</w:t>
      </w:r>
      <w:r w:rsidR="009C2828" w:rsidRPr="009C2828">
        <w:rPr>
          <w:rFonts w:ascii="Times New Roman" w:hAnsi="Times New Roman"/>
          <w:sz w:val="28"/>
          <w:szCs w:val="28"/>
          <w:lang w:val="uk-UA"/>
        </w:rPr>
        <w:t>]</w:t>
      </w:r>
      <w:r w:rsidR="00490589">
        <w:rPr>
          <w:rFonts w:ascii="Times New Roman" w:hAnsi="Times New Roman"/>
          <w:sz w:val="28"/>
          <w:szCs w:val="28"/>
          <w:lang w:val="uk-UA"/>
        </w:rPr>
        <w:t>.</w:t>
      </w:r>
    </w:p>
    <w:p w:rsidR="00DE45EB" w:rsidRDefault="00D00E10" w:rsidP="00DE45E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Загалом, як </w:t>
      </w:r>
      <w:r w:rsidR="001000FE">
        <w:rPr>
          <w:rFonts w:ascii="Times New Roman" w:hAnsi="Times New Roman"/>
          <w:sz w:val="28"/>
          <w:szCs w:val="28"/>
          <w:lang w:val="uk-UA"/>
        </w:rPr>
        <w:t>у</w:t>
      </w:r>
      <w:r>
        <w:rPr>
          <w:rFonts w:ascii="Times New Roman" w:hAnsi="Times New Roman"/>
          <w:sz w:val="28"/>
          <w:szCs w:val="28"/>
          <w:lang w:val="uk-UA"/>
        </w:rPr>
        <w:t>казує М. </w:t>
      </w:r>
      <w:r w:rsidR="00490589">
        <w:rPr>
          <w:rFonts w:ascii="Times New Roman" w:hAnsi="Times New Roman"/>
          <w:sz w:val="28"/>
          <w:szCs w:val="28"/>
          <w:lang w:val="uk-UA"/>
        </w:rPr>
        <w:t>О</w:t>
      </w:r>
      <w:r>
        <w:rPr>
          <w:rFonts w:ascii="Times New Roman" w:hAnsi="Times New Roman"/>
          <w:sz w:val="28"/>
          <w:szCs w:val="28"/>
          <w:lang w:val="uk-UA"/>
        </w:rPr>
        <w:t xml:space="preserve">. Щукіна </w:t>
      </w:r>
      <w:r w:rsidRPr="001000FE">
        <w:rPr>
          <w:rFonts w:ascii="Times New Roman" w:hAnsi="Times New Roman"/>
          <w:sz w:val="28"/>
          <w:szCs w:val="28"/>
          <w:lang w:val="uk-UA"/>
        </w:rPr>
        <w:t>[</w:t>
      </w:r>
      <w:r w:rsidR="00C43C2E">
        <w:rPr>
          <w:rFonts w:ascii="Times New Roman" w:hAnsi="Times New Roman"/>
          <w:sz w:val="28"/>
          <w:szCs w:val="28"/>
          <w:lang w:val="uk-UA"/>
        </w:rPr>
        <w:t>1</w:t>
      </w:r>
      <w:r w:rsidR="00BA7CF3">
        <w:rPr>
          <w:rFonts w:ascii="Times New Roman" w:hAnsi="Times New Roman"/>
          <w:sz w:val="28"/>
          <w:szCs w:val="28"/>
          <w:lang w:val="uk-UA"/>
        </w:rPr>
        <w:t>60</w:t>
      </w:r>
      <w:r w:rsidR="00490589">
        <w:rPr>
          <w:rFonts w:ascii="Times New Roman" w:hAnsi="Times New Roman"/>
          <w:sz w:val="28"/>
          <w:szCs w:val="28"/>
          <w:lang w:val="uk-UA"/>
        </w:rPr>
        <w:t>,</w:t>
      </w:r>
      <w:r w:rsidR="009700FB" w:rsidRPr="001000FE">
        <w:rPr>
          <w:rFonts w:ascii="Times New Roman" w:hAnsi="Times New Roman"/>
          <w:sz w:val="28"/>
          <w:szCs w:val="28"/>
          <w:lang w:val="uk-UA"/>
        </w:rPr>
        <w:t xml:space="preserve"> с. 85</w:t>
      </w:r>
      <w:r w:rsidRPr="001000FE">
        <w:rPr>
          <w:rFonts w:ascii="Times New Roman" w:hAnsi="Times New Roman"/>
          <w:sz w:val="28"/>
          <w:szCs w:val="28"/>
          <w:lang w:val="uk-UA"/>
        </w:rPr>
        <w:t>]</w:t>
      </w:r>
      <w:r>
        <w:rPr>
          <w:rFonts w:ascii="Times New Roman" w:hAnsi="Times New Roman"/>
          <w:sz w:val="28"/>
          <w:szCs w:val="28"/>
          <w:lang w:val="uk-UA"/>
        </w:rPr>
        <w:t>, у саморозвитку особистості має місце складна діалектика, адже тільки особистість має здатність до саморозвитку</w:t>
      </w:r>
      <w:r w:rsidR="001000FE">
        <w:rPr>
          <w:rFonts w:ascii="Times New Roman" w:hAnsi="Times New Roman"/>
          <w:sz w:val="28"/>
          <w:szCs w:val="28"/>
          <w:lang w:val="uk-UA"/>
        </w:rPr>
        <w:t>,</w:t>
      </w:r>
      <w:r>
        <w:rPr>
          <w:rFonts w:ascii="Times New Roman" w:hAnsi="Times New Roman"/>
          <w:sz w:val="28"/>
          <w:szCs w:val="28"/>
          <w:lang w:val="uk-UA"/>
        </w:rPr>
        <w:t xml:space="preserve"> </w:t>
      </w:r>
      <w:r w:rsidR="001000FE">
        <w:rPr>
          <w:rFonts w:ascii="Times New Roman" w:hAnsi="Times New Roman"/>
          <w:sz w:val="28"/>
          <w:szCs w:val="28"/>
          <w:lang w:val="uk-UA"/>
        </w:rPr>
        <w:t>і</w:t>
      </w:r>
      <w:r>
        <w:rPr>
          <w:rFonts w:ascii="Times New Roman" w:hAnsi="Times New Roman"/>
          <w:sz w:val="28"/>
          <w:szCs w:val="28"/>
          <w:lang w:val="uk-UA"/>
        </w:rPr>
        <w:t xml:space="preserve"> </w:t>
      </w:r>
      <w:r w:rsidR="001000FE">
        <w:rPr>
          <w:rFonts w:ascii="Times New Roman" w:hAnsi="Times New Roman"/>
          <w:sz w:val="28"/>
          <w:szCs w:val="28"/>
          <w:lang w:val="uk-UA"/>
        </w:rPr>
        <w:t>водно</w:t>
      </w:r>
      <w:r>
        <w:rPr>
          <w:rFonts w:ascii="Times New Roman" w:hAnsi="Times New Roman"/>
          <w:sz w:val="28"/>
          <w:szCs w:val="28"/>
          <w:lang w:val="uk-UA"/>
        </w:rPr>
        <w:t>час, щоб бути особистістю</w:t>
      </w:r>
      <w:r w:rsidR="00DF1104">
        <w:rPr>
          <w:rFonts w:ascii="Times New Roman" w:hAnsi="Times New Roman"/>
          <w:sz w:val="28"/>
          <w:szCs w:val="28"/>
          <w:lang w:val="uk-UA"/>
        </w:rPr>
        <w:t>,</w:t>
      </w:r>
      <w:r>
        <w:rPr>
          <w:rFonts w:ascii="Times New Roman" w:hAnsi="Times New Roman"/>
          <w:sz w:val="28"/>
          <w:szCs w:val="28"/>
          <w:lang w:val="uk-UA"/>
        </w:rPr>
        <w:t xml:space="preserve"> необхідно саморозвиватися.</w:t>
      </w:r>
    </w:p>
    <w:p w:rsidR="00793D7F" w:rsidRDefault="009C2828" w:rsidP="00DE45E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 Т.</w:t>
      </w:r>
      <w:r w:rsidR="002708C1">
        <w:rPr>
          <w:rFonts w:ascii="Times New Roman" w:hAnsi="Times New Roman"/>
          <w:sz w:val="28"/>
          <w:szCs w:val="28"/>
          <w:lang w:val="uk-UA"/>
        </w:rPr>
        <w:t> </w:t>
      </w:r>
      <w:r>
        <w:rPr>
          <w:rFonts w:ascii="Times New Roman" w:hAnsi="Times New Roman"/>
          <w:sz w:val="28"/>
          <w:szCs w:val="28"/>
          <w:lang w:val="uk-UA"/>
        </w:rPr>
        <w:t xml:space="preserve">Кудрявцев відмічає, що знак, який дозволяє особистості виводити власну свідомість на рівень культурно-історичної перспективи, не нав’язується соціумом, але обирається нею самою з культури </w:t>
      </w:r>
      <w:r w:rsidRPr="009C2828">
        <w:rPr>
          <w:rFonts w:ascii="Times New Roman" w:hAnsi="Times New Roman"/>
          <w:sz w:val="28"/>
          <w:szCs w:val="28"/>
        </w:rPr>
        <w:t>[</w:t>
      </w:r>
      <w:r w:rsidR="00D30EED">
        <w:rPr>
          <w:rFonts w:ascii="Times New Roman" w:hAnsi="Times New Roman"/>
          <w:sz w:val="28"/>
          <w:szCs w:val="28"/>
          <w:lang w:val="uk-UA"/>
        </w:rPr>
        <w:t>74</w:t>
      </w:r>
      <w:r w:rsidRPr="009C2828">
        <w:rPr>
          <w:rFonts w:ascii="Times New Roman" w:hAnsi="Times New Roman"/>
          <w:sz w:val="28"/>
          <w:szCs w:val="28"/>
        </w:rPr>
        <w:t>]</w:t>
      </w:r>
      <w:r>
        <w:rPr>
          <w:rFonts w:ascii="Times New Roman" w:hAnsi="Times New Roman"/>
          <w:sz w:val="28"/>
          <w:szCs w:val="28"/>
          <w:lang w:val="uk-UA"/>
        </w:rPr>
        <w:t>.</w:t>
      </w:r>
      <w:r w:rsidR="00332CC0">
        <w:rPr>
          <w:rFonts w:ascii="Times New Roman" w:hAnsi="Times New Roman"/>
          <w:sz w:val="28"/>
          <w:szCs w:val="28"/>
          <w:lang w:val="uk-UA"/>
        </w:rPr>
        <w:t xml:space="preserve"> </w:t>
      </w:r>
      <w:r w:rsidR="001D42C9">
        <w:rPr>
          <w:rFonts w:ascii="Times New Roman" w:hAnsi="Times New Roman"/>
          <w:sz w:val="28"/>
          <w:szCs w:val="28"/>
          <w:lang w:val="uk-UA"/>
        </w:rPr>
        <w:t>Ф. Й.</w:t>
      </w:r>
      <w:r w:rsidR="002708C1">
        <w:rPr>
          <w:rFonts w:ascii="Times New Roman" w:hAnsi="Times New Roman"/>
          <w:sz w:val="28"/>
          <w:szCs w:val="28"/>
          <w:lang w:val="uk-UA"/>
        </w:rPr>
        <w:t> </w:t>
      </w:r>
      <w:r w:rsidR="001D42C9">
        <w:rPr>
          <w:rFonts w:ascii="Times New Roman" w:hAnsi="Times New Roman"/>
          <w:sz w:val="28"/>
          <w:szCs w:val="28"/>
          <w:lang w:val="uk-UA"/>
        </w:rPr>
        <w:t>Василюк писав: «Парадоксально висловлюючись, не стільки особистість здійсню</w:t>
      </w:r>
      <w:r w:rsidR="002B0863">
        <w:rPr>
          <w:rFonts w:ascii="Times New Roman" w:hAnsi="Times New Roman"/>
          <w:sz w:val="28"/>
          <w:szCs w:val="28"/>
          <w:lang w:val="uk-UA"/>
        </w:rPr>
        <w:t>є</w:t>
      </w:r>
      <w:r w:rsidR="001D42C9">
        <w:rPr>
          <w:rFonts w:ascii="Times New Roman" w:hAnsi="Times New Roman"/>
          <w:sz w:val="28"/>
          <w:szCs w:val="28"/>
          <w:lang w:val="uk-UA"/>
        </w:rPr>
        <w:t xml:space="preserve"> в</w:t>
      </w:r>
      <w:r w:rsidR="00332CC0">
        <w:rPr>
          <w:rFonts w:ascii="Times New Roman" w:hAnsi="Times New Roman"/>
          <w:sz w:val="28"/>
          <w:szCs w:val="28"/>
          <w:lang w:val="uk-UA"/>
        </w:rPr>
        <w:t>ибір</w:t>
      </w:r>
      <w:r w:rsidR="001D42C9">
        <w:rPr>
          <w:rFonts w:ascii="Times New Roman" w:hAnsi="Times New Roman"/>
          <w:sz w:val="28"/>
          <w:szCs w:val="28"/>
          <w:lang w:val="uk-UA"/>
        </w:rPr>
        <w:t>, скільки вибір здійснює особистість, формує її»</w:t>
      </w:r>
      <w:r w:rsidR="001D42C9" w:rsidRPr="001D42C9">
        <w:rPr>
          <w:rFonts w:ascii="Times New Roman" w:hAnsi="Times New Roman"/>
          <w:sz w:val="28"/>
          <w:szCs w:val="28"/>
          <w:lang w:val="uk-UA"/>
        </w:rPr>
        <w:t xml:space="preserve"> [</w:t>
      </w:r>
      <w:r w:rsidR="00C43C2E">
        <w:rPr>
          <w:rFonts w:ascii="Times New Roman" w:hAnsi="Times New Roman"/>
          <w:sz w:val="28"/>
          <w:szCs w:val="28"/>
          <w:lang w:val="uk-UA"/>
        </w:rPr>
        <w:t>20</w:t>
      </w:r>
      <w:r w:rsidR="002708C1">
        <w:rPr>
          <w:rFonts w:ascii="Times New Roman" w:hAnsi="Times New Roman"/>
          <w:sz w:val="28"/>
          <w:szCs w:val="28"/>
          <w:lang w:val="uk-UA"/>
        </w:rPr>
        <w:t xml:space="preserve">, </w:t>
      </w:r>
      <w:r w:rsidR="00FE6216">
        <w:rPr>
          <w:rFonts w:ascii="Times New Roman" w:hAnsi="Times New Roman"/>
          <w:sz w:val="28"/>
          <w:szCs w:val="28"/>
          <w:lang w:val="uk-UA"/>
        </w:rPr>
        <w:t>с. 298</w:t>
      </w:r>
      <w:r w:rsidR="001D42C9" w:rsidRPr="001D42C9">
        <w:rPr>
          <w:rFonts w:ascii="Times New Roman" w:hAnsi="Times New Roman"/>
          <w:sz w:val="28"/>
          <w:szCs w:val="28"/>
          <w:lang w:val="uk-UA"/>
        </w:rPr>
        <w:t>]</w:t>
      </w:r>
      <w:r w:rsidR="001D42C9">
        <w:rPr>
          <w:rFonts w:ascii="Times New Roman" w:hAnsi="Times New Roman"/>
          <w:sz w:val="28"/>
          <w:szCs w:val="28"/>
          <w:lang w:val="uk-UA"/>
        </w:rPr>
        <w:t>.</w:t>
      </w:r>
      <w:r w:rsidR="001D42C9" w:rsidRPr="001D42C9">
        <w:rPr>
          <w:rFonts w:ascii="Times New Roman" w:hAnsi="Times New Roman"/>
          <w:sz w:val="28"/>
          <w:szCs w:val="28"/>
          <w:lang w:val="uk-UA"/>
        </w:rPr>
        <w:t xml:space="preserve"> </w:t>
      </w:r>
    </w:p>
    <w:p w:rsidR="008C182A" w:rsidRDefault="008C182A" w:rsidP="00C346A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 М. Титаренко розглядає життєвий вибір як рушійну силу особистісної світопобудови. </w:t>
      </w:r>
      <w:r w:rsidR="00C346AB">
        <w:rPr>
          <w:rFonts w:ascii="Times New Roman" w:hAnsi="Times New Roman"/>
          <w:sz w:val="28"/>
          <w:szCs w:val="28"/>
          <w:lang w:val="uk-UA"/>
        </w:rPr>
        <w:t>Дослідниця наголошує: «Вибір</w:t>
      </w:r>
      <w:r w:rsidR="00C37645">
        <w:rPr>
          <w:rFonts w:ascii="Times New Roman" w:hAnsi="Times New Roman"/>
          <w:sz w:val="28"/>
          <w:szCs w:val="28"/>
          <w:lang w:val="uk-UA"/>
        </w:rPr>
        <w:t xml:space="preserve"> — </w:t>
      </w:r>
      <w:r w:rsidR="00C346AB">
        <w:rPr>
          <w:rFonts w:ascii="Times New Roman" w:hAnsi="Times New Roman"/>
          <w:sz w:val="28"/>
          <w:szCs w:val="28"/>
          <w:lang w:val="uk-UA"/>
        </w:rPr>
        <w:t xml:space="preserve">це прояв свободи </w:t>
      </w:r>
      <w:r w:rsidR="001000FE">
        <w:rPr>
          <w:rFonts w:ascii="Times New Roman" w:hAnsi="Times New Roman"/>
          <w:sz w:val="28"/>
          <w:szCs w:val="28"/>
          <w:lang w:val="uk-UA"/>
        </w:rPr>
        <w:t>й</w:t>
      </w:r>
      <w:r w:rsidR="00C346AB">
        <w:rPr>
          <w:rFonts w:ascii="Times New Roman" w:hAnsi="Times New Roman"/>
          <w:sz w:val="28"/>
          <w:szCs w:val="28"/>
          <w:lang w:val="uk-UA"/>
        </w:rPr>
        <w:t xml:space="preserve"> осереддя, епіцентр внутрішньої активності. </w:t>
      </w:r>
      <w:r w:rsidR="001000FE">
        <w:rPr>
          <w:rFonts w:ascii="Times New Roman" w:hAnsi="Times New Roman"/>
          <w:sz w:val="28"/>
          <w:szCs w:val="28"/>
          <w:lang w:val="uk-UA"/>
        </w:rPr>
        <w:t>(</w:t>
      </w:r>
      <w:r w:rsidR="00C346AB">
        <w:rPr>
          <w:rFonts w:ascii="Times New Roman" w:hAnsi="Times New Roman"/>
          <w:sz w:val="28"/>
          <w:szCs w:val="28"/>
          <w:lang w:val="uk-UA"/>
        </w:rPr>
        <w:t>…</w:t>
      </w:r>
      <w:r w:rsidR="001000FE">
        <w:rPr>
          <w:rFonts w:ascii="Times New Roman" w:hAnsi="Times New Roman"/>
          <w:sz w:val="28"/>
          <w:szCs w:val="28"/>
          <w:lang w:val="uk-UA"/>
        </w:rPr>
        <w:t>)</w:t>
      </w:r>
      <w:r w:rsidR="00C346AB">
        <w:rPr>
          <w:rFonts w:ascii="Times New Roman" w:hAnsi="Times New Roman"/>
          <w:sz w:val="28"/>
          <w:szCs w:val="28"/>
          <w:lang w:val="uk-UA"/>
        </w:rPr>
        <w:t xml:space="preserve"> Виб</w:t>
      </w:r>
      <w:r w:rsidR="00C346AB" w:rsidRPr="00C346AB">
        <w:rPr>
          <w:rFonts w:ascii="Times New Roman" w:hAnsi="Times New Roman"/>
          <w:sz w:val="28"/>
          <w:szCs w:val="28"/>
          <w:lang w:val="uk-UA"/>
        </w:rPr>
        <w:t>ір є знаряддям, оволодіваючи яким, людина поступово стає дедалі</w:t>
      </w:r>
      <w:r w:rsidR="00C346AB">
        <w:rPr>
          <w:rFonts w:ascii="Times New Roman" w:hAnsi="Times New Roman"/>
          <w:sz w:val="28"/>
          <w:szCs w:val="28"/>
          <w:lang w:val="uk-UA"/>
        </w:rPr>
        <w:t xml:space="preserve"> гармоніч</w:t>
      </w:r>
      <w:r w:rsidR="00C346AB" w:rsidRPr="00C346AB">
        <w:rPr>
          <w:rFonts w:ascii="Times New Roman" w:hAnsi="Times New Roman"/>
          <w:sz w:val="28"/>
          <w:szCs w:val="28"/>
          <w:lang w:val="uk-UA"/>
        </w:rPr>
        <w:t>нішою і щасливішою.</w:t>
      </w:r>
      <w:r w:rsidR="00C346AB">
        <w:rPr>
          <w:rFonts w:ascii="Times New Roman" w:hAnsi="Times New Roman"/>
          <w:sz w:val="28"/>
          <w:szCs w:val="28"/>
          <w:lang w:val="uk-UA"/>
        </w:rPr>
        <w:t xml:space="preserve">» </w:t>
      </w:r>
      <w:r w:rsidR="00C346AB" w:rsidRPr="00C346AB">
        <w:rPr>
          <w:rFonts w:ascii="Times New Roman" w:hAnsi="Times New Roman"/>
          <w:sz w:val="28"/>
          <w:szCs w:val="28"/>
          <w:lang w:val="uk-UA"/>
        </w:rPr>
        <w:t>[</w:t>
      </w:r>
      <w:r w:rsidR="00C43C2E">
        <w:rPr>
          <w:rFonts w:ascii="Times New Roman" w:hAnsi="Times New Roman"/>
          <w:sz w:val="28"/>
          <w:szCs w:val="28"/>
          <w:lang w:val="uk-UA"/>
        </w:rPr>
        <w:t>1</w:t>
      </w:r>
      <w:r w:rsidR="00D30EED">
        <w:rPr>
          <w:rFonts w:ascii="Times New Roman" w:hAnsi="Times New Roman"/>
          <w:sz w:val="28"/>
          <w:szCs w:val="28"/>
          <w:lang w:val="uk-UA"/>
        </w:rPr>
        <w:t>42</w:t>
      </w:r>
      <w:r w:rsidR="002708C1">
        <w:rPr>
          <w:rFonts w:ascii="Times New Roman" w:hAnsi="Times New Roman"/>
          <w:sz w:val="28"/>
          <w:szCs w:val="28"/>
          <w:lang w:val="uk-UA"/>
        </w:rPr>
        <w:t xml:space="preserve">, </w:t>
      </w:r>
      <w:r w:rsidR="00C346AB">
        <w:rPr>
          <w:rFonts w:ascii="Times New Roman" w:hAnsi="Times New Roman"/>
          <w:sz w:val="28"/>
          <w:szCs w:val="28"/>
          <w:lang w:val="uk-UA"/>
        </w:rPr>
        <w:t xml:space="preserve">с. </w:t>
      </w:r>
      <w:r w:rsidR="008D7D46">
        <w:rPr>
          <w:rFonts w:ascii="Times New Roman" w:hAnsi="Times New Roman"/>
          <w:sz w:val="28"/>
          <w:szCs w:val="28"/>
          <w:lang w:val="uk-UA"/>
        </w:rPr>
        <w:t>45</w:t>
      </w:r>
      <w:r w:rsidR="00C346AB" w:rsidRPr="00C346AB">
        <w:rPr>
          <w:rFonts w:ascii="Times New Roman" w:hAnsi="Times New Roman"/>
          <w:sz w:val="28"/>
          <w:szCs w:val="28"/>
          <w:lang w:val="uk-UA"/>
        </w:rPr>
        <w:t>].</w:t>
      </w:r>
      <w:r w:rsidR="002708C1">
        <w:rPr>
          <w:rFonts w:ascii="Times New Roman" w:hAnsi="Times New Roman"/>
          <w:sz w:val="28"/>
          <w:szCs w:val="28"/>
          <w:lang w:val="uk-UA"/>
        </w:rPr>
        <w:t xml:space="preserve"> </w:t>
      </w:r>
    </w:p>
    <w:p w:rsidR="001D42C9" w:rsidRDefault="00793D7F" w:rsidP="00AC037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М. </w:t>
      </w:r>
      <w:r w:rsidR="00226238">
        <w:rPr>
          <w:rFonts w:ascii="Times New Roman" w:hAnsi="Times New Roman"/>
          <w:sz w:val="28"/>
          <w:szCs w:val="28"/>
          <w:lang w:val="uk-UA"/>
        </w:rPr>
        <w:t>О</w:t>
      </w:r>
      <w:r>
        <w:rPr>
          <w:rFonts w:ascii="Times New Roman" w:hAnsi="Times New Roman"/>
          <w:sz w:val="28"/>
          <w:szCs w:val="28"/>
          <w:lang w:val="uk-UA"/>
        </w:rPr>
        <w:t xml:space="preserve">. Щукіна доходить висновку: «…саморозвиток можна назвати життєвим вибором особистості» </w:t>
      </w:r>
      <w:r w:rsidRPr="00793D7F">
        <w:rPr>
          <w:rFonts w:ascii="Times New Roman" w:hAnsi="Times New Roman"/>
          <w:sz w:val="28"/>
          <w:szCs w:val="28"/>
        </w:rPr>
        <w:t>[</w:t>
      </w:r>
      <w:r w:rsidR="00D30EED">
        <w:rPr>
          <w:rFonts w:ascii="Times New Roman" w:hAnsi="Times New Roman"/>
          <w:sz w:val="28"/>
          <w:szCs w:val="28"/>
          <w:lang w:val="uk-UA"/>
        </w:rPr>
        <w:t>160</w:t>
      </w:r>
      <w:r w:rsidR="002708C1">
        <w:rPr>
          <w:rFonts w:ascii="Times New Roman" w:hAnsi="Times New Roman"/>
          <w:sz w:val="28"/>
          <w:szCs w:val="28"/>
          <w:lang w:val="uk-UA"/>
        </w:rPr>
        <w:t>,</w:t>
      </w:r>
      <w:r w:rsidR="008D7D46">
        <w:rPr>
          <w:rFonts w:ascii="Times New Roman" w:hAnsi="Times New Roman"/>
          <w:sz w:val="28"/>
          <w:szCs w:val="28"/>
          <w:lang w:val="uk-UA"/>
        </w:rPr>
        <w:t xml:space="preserve"> </w:t>
      </w:r>
      <w:r>
        <w:rPr>
          <w:rFonts w:ascii="Times New Roman" w:hAnsi="Times New Roman"/>
          <w:sz w:val="28"/>
          <w:szCs w:val="28"/>
        </w:rPr>
        <w:t>с. 88</w:t>
      </w:r>
      <w:r w:rsidRPr="00793D7F">
        <w:rPr>
          <w:rFonts w:ascii="Times New Roman" w:hAnsi="Times New Roman"/>
          <w:sz w:val="28"/>
          <w:szCs w:val="28"/>
        </w:rPr>
        <w:t>]</w:t>
      </w:r>
      <w:r>
        <w:rPr>
          <w:rFonts w:ascii="Times New Roman" w:hAnsi="Times New Roman"/>
          <w:sz w:val="28"/>
          <w:szCs w:val="28"/>
          <w:lang w:val="uk-UA"/>
        </w:rPr>
        <w:t xml:space="preserve">. </w:t>
      </w:r>
    </w:p>
    <w:p w:rsidR="00332CC0" w:rsidRDefault="00332CC0" w:rsidP="00AC037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Отже, акт вибору, </w:t>
      </w:r>
      <w:r w:rsidR="00822E5A">
        <w:rPr>
          <w:rFonts w:ascii="Times New Roman" w:hAnsi="Times New Roman"/>
          <w:sz w:val="28"/>
          <w:szCs w:val="28"/>
          <w:lang w:val="uk-UA"/>
        </w:rPr>
        <w:t xml:space="preserve">його можливість, </w:t>
      </w:r>
      <w:r>
        <w:rPr>
          <w:rFonts w:ascii="Times New Roman" w:hAnsi="Times New Roman"/>
          <w:sz w:val="28"/>
          <w:szCs w:val="28"/>
          <w:lang w:val="uk-UA"/>
        </w:rPr>
        <w:t>здійснення</w:t>
      </w:r>
      <w:r w:rsidR="00822E5A">
        <w:rPr>
          <w:rFonts w:ascii="Times New Roman" w:hAnsi="Times New Roman"/>
          <w:sz w:val="28"/>
          <w:szCs w:val="28"/>
          <w:lang w:val="uk-UA"/>
        </w:rPr>
        <w:t>, реалізація</w:t>
      </w:r>
      <w:r>
        <w:rPr>
          <w:rFonts w:ascii="Times New Roman" w:hAnsi="Times New Roman"/>
          <w:sz w:val="28"/>
          <w:szCs w:val="28"/>
          <w:lang w:val="uk-UA"/>
        </w:rPr>
        <w:t xml:space="preserve"> є ключово</w:t>
      </w:r>
      <w:r w:rsidR="001000FE">
        <w:rPr>
          <w:rFonts w:ascii="Times New Roman" w:hAnsi="Times New Roman"/>
          <w:sz w:val="28"/>
          <w:szCs w:val="28"/>
          <w:lang w:val="uk-UA"/>
        </w:rPr>
        <w:t>ю</w:t>
      </w:r>
      <w:r>
        <w:rPr>
          <w:rFonts w:ascii="Times New Roman" w:hAnsi="Times New Roman"/>
          <w:sz w:val="28"/>
          <w:szCs w:val="28"/>
          <w:lang w:val="uk-UA"/>
        </w:rPr>
        <w:t xml:space="preserve"> ознак</w:t>
      </w:r>
      <w:r w:rsidR="001000FE">
        <w:rPr>
          <w:rFonts w:ascii="Times New Roman" w:hAnsi="Times New Roman"/>
          <w:sz w:val="28"/>
          <w:szCs w:val="28"/>
          <w:lang w:val="uk-UA"/>
        </w:rPr>
        <w:t>ою</w:t>
      </w:r>
      <w:r>
        <w:rPr>
          <w:rFonts w:ascii="Times New Roman" w:hAnsi="Times New Roman"/>
          <w:sz w:val="28"/>
          <w:szCs w:val="28"/>
          <w:lang w:val="uk-UA"/>
        </w:rPr>
        <w:t xml:space="preserve"> саморозвитку особистості, та</w:t>
      </w:r>
      <w:r w:rsidR="00E62255">
        <w:rPr>
          <w:rFonts w:ascii="Times New Roman" w:hAnsi="Times New Roman"/>
          <w:sz w:val="28"/>
          <w:szCs w:val="28"/>
          <w:lang w:val="uk-UA"/>
        </w:rPr>
        <w:t>,</w:t>
      </w:r>
      <w:r>
        <w:rPr>
          <w:rFonts w:ascii="Times New Roman" w:hAnsi="Times New Roman"/>
          <w:sz w:val="28"/>
          <w:szCs w:val="28"/>
          <w:lang w:val="uk-UA"/>
        </w:rPr>
        <w:t xml:space="preserve"> </w:t>
      </w:r>
      <w:r w:rsidR="001000FE">
        <w:rPr>
          <w:rFonts w:ascii="Times New Roman" w:hAnsi="Times New Roman"/>
          <w:sz w:val="28"/>
          <w:szCs w:val="28"/>
          <w:lang w:val="uk-UA"/>
        </w:rPr>
        <w:t>н</w:t>
      </w:r>
      <w:r>
        <w:rPr>
          <w:rFonts w:ascii="Times New Roman" w:hAnsi="Times New Roman"/>
          <w:sz w:val="28"/>
          <w:szCs w:val="28"/>
          <w:lang w:val="uk-UA"/>
        </w:rPr>
        <w:t>а наш</w:t>
      </w:r>
      <w:r w:rsidR="001000FE">
        <w:rPr>
          <w:rFonts w:ascii="Times New Roman" w:hAnsi="Times New Roman"/>
          <w:sz w:val="28"/>
          <w:szCs w:val="28"/>
          <w:lang w:val="uk-UA"/>
        </w:rPr>
        <w:t>у</w:t>
      </w:r>
      <w:r>
        <w:rPr>
          <w:rFonts w:ascii="Times New Roman" w:hAnsi="Times New Roman"/>
          <w:sz w:val="28"/>
          <w:szCs w:val="28"/>
          <w:lang w:val="uk-UA"/>
        </w:rPr>
        <w:t xml:space="preserve"> думк</w:t>
      </w:r>
      <w:r w:rsidR="001000FE">
        <w:rPr>
          <w:rFonts w:ascii="Times New Roman" w:hAnsi="Times New Roman"/>
          <w:sz w:val="28"/>
          <w:szCs w:val="28"/>
          <w:lang w:val="uk-UA"/>
        </w:rPr>
        <w:t>у</w:t>
      </w:r>
      <w:r>
        <w:rPr>
          <w:rFonts w:ascii="Times New Roman" w:hAnsi="Times New Roman"/>
          <w:sz w:val="28"/>
          <w:szCs w:val="28"/>
          <w:lang w:val="uk-UA"/>
        </w:rPr>
        <w:t>, може бути розглянутий як одиниц</w:t>
      </w:r>
      <w:r w:rsidR="001000FE">
        <w:rPr>
          <w:rFonts w:ascii="Times New Roman" w:hAnsi="Times New Roman"/>
          <w:sz w:val="28"/>
          <w:szCs w:val="28"/>
          <w:lang w:val="uk-UA"/>
        </w:rPr>
        <w:t>я</w:t>
      </w:r>
      <w:r>
        <w:rPr>
          <w:rFonts w:ascii="Times New Roman" w:hAnsi="Times New Roman"/>
          <w:sz w:val="28"/>
          <w:szCs w:val="28"/>
          <w:lang w:val="uk-UA"/>
        </w:rPr>
        <w:t xml:space="preserve"> психологічного аналізу саморозвитку особистості. Саме здатність до вибору відрізняє саморозвиток від усіх інших форм розвитку, де його цілі, форми та напрямки задаються або природними задатками, або ж суспільними впливами. На відміну від цих форм, у формі саморозвитку особистість сама обирає</w:t>
      </w:r>
      <w:r w:rsidR="001000FE">
        <w:rPr>
          <w:rFonts w:ascii="Times New Roman" w:hAnsi="Times New Roman"/>
          <w:sz w:val="28"/>
          <w:szCs w:val="28"/>
          <w:lang w:val="uk-UA"/>
        </w:rPr>
        <w:t>,</w:t>
      </w:r>
      <w:r>
        <w:rPr>
          <w:rFonts w:ascii="Times New Roman" w:hAnsi="Times New Roman"/>
          <w:sz w:val="28"/>
          <w:szCs w:val="28"/>
          <w:lang w:val="uk-UA"/>
        </w:rPr>
        <w:t xml:space="preserve"> як, за допомогою яких засобів, заради чого та з яким результатом їй розвиватися.</w:t>
      </w:r>
      <w:r w:rsidR="00502FD1">
        <w:rPr>
          <w:rFonts w:ascii="Times New Roman" w:hAnsi="Times New Roman"/>
          <w:sz w:val="28"/>
          <w:szCs w:val="28"/>
          <w:lang w:val="uk-UA"/>
        </w:rPr>
        <w:t xml:space="preserve"> Слід </w:t>
      </w:r>
      <w:r w:rsidR="001000FE">
        <w:rPr>
          <w:rFonts w:ascii="Times New Roman" w:hAnsi="Times New Roman"/>
          <w:sz w:val="28"/>
          <w:szCs w:val="28"/>
          <w:lang w:val="uk-UA"/>
        </w:rPr>
        <w:t>зазнач</w:t>
      </w:r>
      <w:r w:rsidR="00502FD1">
        <w:rPr>
          <w:rFonts w:ascii="Times New Roman" w:hAnsi="Times New Roman"/>
          <w:sz w:val="28"/>
          <w:szCs w:val="28"/>
          <w:lang w:val="uk-UA"/>
        </w:rPr>
        <w:t>ити, що вказана роль вибору</w:t>
      </w:r>
      <w:r w:rsidR="00E62255">
        <w:rPr>
          <w:rFonts w:ascii="Times New Roman" w:hAnsi="Times New Roman"/>
          <w:sz w:val="28"/>
          <w:szCs w:val="28"/>
          <w:lang w:val="uk-UA"/>
        </w:rPr>
        <w:t>,</w:t>
      </w:r>
      <w:r w:rsidR="00502FD1">
        <w:rPr>
          <w:rFonts w:ascii="Times New Roman" w:hAnsi="Times New Roman"/>
          <w:sz w:val="28"/>
          <w:szCs w:val="28"/>
          <w:lang w:val="uk-UA"/>
        </w:rPr>
        <w:t xml:space="preserve"> так чи інакше</w:t>
      </w:r>
      <w:r w:rsidR="00E62255">
        <w:rPr>
          <w:rFonts w:ascii="Times New Roman" w:hAnsi="Times New Roman"/>
          <w:sz w:val="28"/>
          <w:szCs w:val="28"/>
          <w:lang w:val="uk-UA"/>
        </w:rPr>
        <w:t>,</w:t>
      </w:r>
      <w:r w:rsidR="00502FD1">
        <w:rPr>
          <w:rFonts w:ascii="Times New Roman" w:hAnsi="Times New Roman"/>
          <w:sz w:val="28"/>
          <w:szCs w:val="28"/>
          <w:lang w:val="uk-UA"/>
        </w:rPr>
        <w:t xml:space="preserve"> підкреслюється в усіх розглянутих психологічних підходах до розуміння саморозвитку особистості: від культурно-історичного та діяльнісного</w:t>
      </w:r>
      <w:r w:rsidR="00E62255">
        <w:rPr>
          <w:rFonts w:ascii="Times New Roman" w:hAnsi="Times New Roman"/>
          <w:sz w:val="28"/>
          <w:szCs w:val="28"/>
          <w:lang w:val="uk-UA"/>
        </w:rPr>
        <w:t>,</w:t>
      </w:r>
      <w:r w:rsidR="00502FD1">
        <w:rPr>
          <w:rFonts w:ascii="Times New Roman" w:hAnsi="Times New Roman"/>
          <w:sz w:val="28"/>
          <w:szCs w:val="28"/>
          <w:lang w:val="uk-UA"/>
        </w:rPr>
        <w:t xml:space="preserve"> до </w:t>
      </w:r>
      <w:r w:rsidR="007429EC">
        <w:rPr>
          <w:rFonts w:ascii="Times New Roman" w:hAnsi="Times New Roman"/>
          <w:sz w:val="28"/>
          <w:szCs w:val="28"/>
          <w:lang w:val="uk-UA"/>
        </w:rPr>
        <w:t>екзистенційно-гуманістичного і</w:t>
      </w:r>
      <w:r w:rsidR="00E62255">
        <w:rPr>
          <w:rFonts w:ascii="Times New Roman" w:hAnsi="Times New Roman"/>
          <w:sz w:val="28"/>
          <w:szCs w:val="28"/>
          <w:lang w:val="uk-UA"/>
        </w:rPr>
        <w:t>,</w:t>
      </w:r>
      <w:r w:rsidR="007429EC">
        <w:rPr>
          <w:rFonts w:ascii="Times New Roman" w:hAnsi="Times New Roman"/>
          <w:sz w:val="28"/>
          <w:szCs w:val="28"/>
          <w:lang w:val="uk-UA"/>
        </w:rPr>
        <w:t xml:space="preserve"> далі</w:t>
      </w:r>
      <w:r w:rsidR="00E62255">
        <w:rPr>
          <w:rFonts w:ascii="Times New Roman" w:hAnsi="Times New Roman"/>
          <w:sz w:val="28"/>
          <w:szCs w:val="28"/>
          <w:lang w:val="uk-UA"/>
        </w:rPr>
        <w:t>,</w:t>
      </w:r>
      <w:r w:rsidR="007429EC">
        <w:rPr>
          <w:rFonts w:ascii="Times New Roman" w:hAnsi="Times New Roman"/>
          <w:sz w:val="28"/>
          <w:szCs w:val="28"/>
          <w:lang w:val="uk-UA"/>
        </w:rPr>
        <w:t xml:space="preserve"> до </w:t>
      </w:r>
      <w:r w:rsidR="00822E5A">
        <w:rPr>
          <w:rFonts w:ascii="Times New Roman" w:hAnsi="Times New Roman"/>
          <w:sz w:val="28"/>
          <w:szCs w:val="28"/>
          <w:lang w:val="uk-UA"/>
        </w:rPr>
        <w:t>«</w:t>
      </w:r>
      <w:r w:rsidR="007429EC">
        <w:rPr>
          <w:rFonts w:ascii="Times New Roman" w:hAnsi="Times New Roman"/>
          <w:sz w:val="28"/>
          <w:szCs w:val="28"/>
          <w:lang w:val="uk-UA"/>
        </w:rPr>
        <w:t>молод</w:t>
      </w:r>
      <w:r w:rsidR="001000FE">
        <w:rPr>
          <w:rFonts w:ascii="Times New Roman" w:hAnsi="Times New Roman"/>
          <w:sz w:val="28"/>
          <w:szCs w:val="28"/>
          <w:lang w:val="uk-UA"/>
        </w:rPr>
        <w:t>ш</w:t>
      </w:r>
      <w:r w:rsidR="007429EC">
        <w:rPr>
          <w:rFonts w:ascii="Times New Roman" w:hAnsi="Times New Roman"/>
          <w:sz w:val="28"/>
          <w:szCs w:val="28"/>
          <w:lang w:val="uk-UA"/>
        </w:rPr>
        <w:t>их</w:t>
      </w:r>
      <w:r w:rsidR="00822E5A">
        <w:rPr>
          <w:rFonts w:ascii="Times New Roman" w:hAnsi="Times New Roman"/>
          <w:sz w:val="28"/>
          <w:szCs w:val="28"/>
          <w:lang w:val="uk-UA"/>
        </w:rPr>
        <w:t>»</w:t>
      </w:r>
      <w:r w:rsidR="007429EC">
        <w:rPr>
          <w:rFonts w:ascii="Times New Roman" w:hAnsi="Times New Roman"/>
          <w:sz w:val="28"/>
          <w:szCs w:val="28"/>
          <w:lang w:val="uk-UA"/>
        </w:rPr>
        <w:t>: психосинергетичного та дискурсивно-психологічного.</w:t>
      </w:r>
    </w:p>
    <w:p w:rsidR="00C346AB" w:rsidRDefault="00837A1C" w:rsidP="00AC037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Підкреслюючи роль вибору, визначають саморозвиток особистості також В. Л. Блінова та Ю. Л. Блінова: «Саморозвиток здійснюється </w:t>
      </w:r>
      <w:r w:rsidR="00B87870">
        <w:rPr>
          <w:rFonts w:ascii="Times New Roman" w:hAnsi="Times New Roman"/>
          <w:sz w:val="28"/>
          <w:szCs w:val="28"/>
          <w:lang w:val="uk-UA"/>
        </w:rPr>
        <w:t>в</w:t>
      </w:r>
      <w:r>
        <w:rPr>
          <w:rFonts w:ascii="Times New Roman" w:hAnsi="Times New Roman"/>
          <w:sz w:val="28"/>
          <w:szCs w:val="28"/>
          <w:lang w:val="uk-UA"/>
        </w:rPr>
        <w:t xml:space="preserve"> межах життєдіяльності людини, у процесі прояву її активності, яка визначається </w:t>
      </w:r>
      <w:r>
        <w:rPr>
          <w:rFonts w:ascii="Times New Roman" w:hAnsi="Times New Roman"/>
          <w:sz w:val="28"/>
          <w:szCs w:val="28"/>
          <w:lang w:val="uk-UA"/>
        </w:rPr>
        <w:lastRenderedPageBreak/>
        <w:t xml:space="preserve">здатністю здійснювати вибір на основі пізнання себе» </w:t>
      </w:r>
      <w:r w:rsidRPr="00837A1C">
        <w:rPr>
          <w:rFonts w:ascii="Times New Roman" w:hAnsi="Times New Roman"/>
          <w:sz w:val="28"/>
          <w:szCs w:val="28"/>
          <w:lang w:val="uk-UA"/>
        </w:rPr>
        <w:t>[</w:t>
      </w:r>
      <w:r w:rsidR="002708C1">
        <w:rPr>
          <w:rFonts w:ascii="Times New Roman" w:hAnsi="Times New Roman"/>
          <w:sz w:val="28"/>
          <w:szCs w:val="28"/>
          <w:lang w:val="uk-UA"/>
        </w:rPr>
        <w:t xml:space="preserve">15, </w:t>
      </w:r>
      <w:r w:rsidRPr="00837A1C">
        <w:rPr>
          <w:rFonts w:ascii="Times New Roman" w:hAnsi="Times New Roman"/>
          <w:sz w:val="28"/>
          <w:szCs w:val="28"/>
          <w:lang w:val="uk-UA"/>
        </w:rPr>
        <w:t>с.</w:t>
      </w:r>
      <w:r>
        <w:rPr>
          <w:rFonts w:ascii="Times New Roman" w:hAnsi="Times New Roman"/>
          <w:sz w:val="28"/>
          <w:szCs w:val="28"/>
          <w:lang w:val="uk-UA"/>
        </w:rPr>
        <w:t xml:space="preserve"> 58</w:t>
      </w:r>
      <w:r w:rsidRPr="00837A1C">
        <w:rPr>
          <w:rFonts w:ascii="Times New Roman" w:hAnsi="Times New Roman"/>
          <w:sz w:val="28"/>
          <w:szCs w:val="28"/>
          <w:lang w:val="uk-UA"/>
        </w:rPr>
        <w:t>]</w:t>
      </w:r>
      <w:r>
        <w:rPr>
          <w:rFonts w:ascii="Times New Roman" w:hAnsi="Times New Roman"/>
          <w:sz w:val="28"/>
          <w:szCs w:val="28"/>
          <w:lang w:val="uk-UA"/>
        </w:rPr>
        <w:t xml:space="preserve">. </w:t>
      </w:r>
      <w:r w:rsidR="00867691">
        <w:rPr>
          <w:rFonts w:ascii="Times New Roman" w:hAnsi="Times New Roman"/>
          <w:sz w:val="28"/>
          <w:szCs w:val="28"/>
          <w:lang w:val="uk-UA"/>
        </w:rPr>
        <w:t>При цьому результатом саморозвитку дослідниці вважають образ життя людини.</w:t>
      </w:r>
    </w:p>
    <w:p w:rsidR="00C346AB" w:rsidRDefault="00C346AB" w:rsidP="00AC037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Акт вибору</w:t>
      </w:r>
      <w:r w:rsidR="00E62255">
        <w:rPr>
          <w:rFonts w:ascii="Times New Roman" w:hAnsi="Times New Roman"/>
          <w:sz w:val="28"/>
          <w:szCs w:val="28"/>
          <w:lang w:val="uk-UA"/>
        </w:rPr>
        <w:t>,</w:t>
      </w:r>
      <w:r>
        <w:rPr>
          <w:rFonts w:ascii="Times New Roman" w:hAnsi="Times New Roman"/>
          <w:sz w:val="28"/>
          <w:szCs w:val="28"/>
          <w:lang w:val="uk-UA"/>
        </w:rPr>
        <w:t xml:space="preserve"> крім того</w:t>
      </w:r>
      <w:r w:rsidR="00E62255">
        <w:rPr>
          <w:rFonts w:ascii="Times New Roman" w:hAnsi="Times New Roman"/>
          <w:sz w:val="28"/>
          <w:szCs w:val="28"/>
          <w:lang w:val="uk-UA"/>
        </w:rPr>
        <w:t>,</w:t>
      </w:r>
      <w:r>
        <w:rPr>
          <w:rFonts w:ascii="Times New Roman" w:hAnsi="Times New Roman"/>
          <w:sz w:val="28"/>
          <w:szCs w:val="28"/>
          <w:lang w:val="uk-UA"/>
        </w:rPr>
        <w:t xml:space="preserve"> відповідає критеріям, які було сформульовано В. П. Зінченко для одиниці психологічного аналізу. Він являє собою цілісну, зв’язну психологічну структуру, яка при цьому дозволяє досліджувати цілісність ви</w:t>
      </w:r>
      <w:r w:rsidR="00B87870">
        <w:rPr>
          <w:rFonts w:ascii="Times New Roman" w:hAnsi="Times New Roman"/>
          <w:sz w:val="28"/>
          <w:szCs w:val="28"/>
          <w:lang w:val="uk-UA"/>
        </w:rPr>
        <w:t>щ</w:t>
      </w:r>
      <w:r>
        <w:rPr>
          <w:rFonts w:ascii="Times New Roman" w:hAnsi="Times New Roman"/>
          <w:sz w:val="28"/>
          <w:szCs w:val="28"/>
          <w:lang w:val="uk-UA"/>
        </w:rPr>
        <w:t xml:space="preserve">ого порядку, адже зберігає її властивості. Вибір постійно здійснюється між протилежними альтернативами, які постають перед особистістю або створюються нею самою, тобто він зберігає суперечності, що мають місце </w:t>
      </w:r>
      <w:r w:rsidR="00B87870">
        <w:rPr>
          <w:rFonts w:ascii="Times New Roman" w:hAnsi="Times New Roman"/>
          <w:sz w:val="28"/>
          <w:szCs w:val="28"/>
          <w:lang w:val="uk-UA"/>
        </w:rPr>
        <w:t xml:space="preserve">в </w:t>
      </w:r>
      <w:r>
        <w:rPr>
          <w:rFonts w:ascii="Times New Roman" w:hAnsi="Times New Roman"/>
          <w:sz w:val="28"/>
          <w:szCs w:val="28"/>
          <w:lang w:val="uk-UA"/>
        </w:rPr>
        <w:t xml:space="preserve">процесі саморозвитку. Акт вибору сам має здатність до розвитку, він відкритий до класифікації, а також може бути розглянутий у відношенні </w:t>
      </w:r>
      <w:r w:rsidR="00F827DD">
        <w:rPr>
          <w:rFonts w:ascii="Times New Roman" w:hAnsi="Times New Roman"/>
          <w:sz w:val="28"/>
          <w:szCs w:val="28"/>
          <w:lang w:val="uk-UA"/>
        </w:rPr>
        <w:t xml:space="preserve">до інших психічних явищ, на всіх рівнях організації психічного. </w:t>
      </w:r>
      <w:r w:rsidR="00822E5A">
        <w:rPr>
          <w:rFonts w:ascii="Times New Roman" w:hAnsi="Times New Roman"/>
          <w:sz w:val="28"/>
          <w:szCs w:val="28"/>
          <w:lang w:val="uk-UA"/>
        </w:rPr>
        <w:t>З</w:t>
      </w:r>
      <w:r w:rsidR="00F827DD">
        <w:rPr>
          <w:rFonts w:ascii="Times New Roman" w:hAnsi="Times New Roman"/>
          <w:sz w:val="28"/>
          <w:szCs w:val="28"/>
          <w:lang w:val="uk-UA"/>
        </w:rPr>
        <w:t>окрема</w:t>
      </w:r>
      <w:r w:rsidR="00E62255">
        <w:rPr>
          <w:rFonts w:ascii="Times New Roman" w:hAnsi="Times New Roman"/>
          <w:sz w:val="28"/>
          <w:szCs w:val="28"/>
          <w:lang w:val="uk-UA"/>
        </w:rPr>
        <w:t>,</w:t>
      </w:r>
      <w:r w:rsidR="00F827DD">
        <w:rPr>
          <w:rFonts w:ascii="Times New Roman" w:hAnsi="Times New Roman"/>
          <w:sz w:val="28"/>
          <w:szCs w:val="28"/>
          <w:lang w:val="uk-UA"/>
        </w:rPr>
        <w:t xml:space="preserve"> О. К. Дусавицький пропонує досліджувати вибір на трьох рівнях: потребо-мотиваці</w:t>
      </w:r>
      <w:r w:rsidR="00822E5A">
        <w:rPr>
          <w:rFonts w:ascii="Times New Roman" w:hAnsi="Times New Roman"/>
          <w:sz w:val="28"/>
          <w:szCs w:val="28"/>
          <w:lang w:val="uk-UA"/>
        </w:rPr>
        <w:t>й</w:t>
      </w:r>
      <w:r w:rsidR="00F827DD">
        <w:rPr>
          <w:rFonts w:ascii="Times New Roman" w:hAnsi="Times New Roman"/>
          <w:sz w:val="28"/>
          <w:szCs w:val="28"/>
          <w:lang w:val="uk-UA"/>
        </w:rPr>
        <w:t>ному, свідомості та поведінки</w:t>
      </w:r>
      <w:r w:rsidR="00AC30E9">
        <w:rPr>
          <w:rFonts w:ascii="Times New Roman" w:hAnsi="Times New Roman"/>
          <w:sz w:val="28"/>
          <w:szCs w:val="28"/>
          <w:lang w:val="uk-UA"/>
        </w:rPr>
        <w:t xml:space="preserve"> </w:t>
      </w:r>
      <w:r w:rsidR="00AC30E9" w:rsidRPr="00AC30E9">
        <w:rPr>
          <w:rFonts w:ascii="Times New Roman" w:hAnsi="Times New Roman"/>
          <w:sz w:val="28"/>
          <w:szCs w:val="28"/>
        </w:rPr>
        <w:t>[</w:t>
      </w:r>
      <w:r w:rsidR="0071577D">
        <w:rPr>
          <w:rFonts w:ascii="Times New Roman" w:hAnsi="Times New Roman"/>
          <w:sz w:val="28"/>
          <w:szCs w:val="28"/>
          <w:lang w:val="uk-UA"/>
        </w:rPr>
        <w:t>4</w:t>
      </w:r>
      <w:r w:rsidR="003F5917">
        <w:rPr>
          <w:rFonts w:ascii="Times New Roman" w:hAnsi="Times New Roman"/>
          <w:sz w:val="28"/>
          <w:szCs w:val="28"/>
          <w:lang w:val="uk-UA"/>
        </w:rPr>
        <w:t>3</w:t>
      </w:r>
      <w:r w:rsidR="002708C1">
        <w:rPr>
          <w:rFonts w:ascii="Times New Roman" w:hAnsi="Times New Roman"/>
          <w:sz w:val="28"/>
          <w:szCs w:val="28"/>
          <w:lang w:val="uk-UA"/>
        </w:rPr>
        <w:t>,</w:t>
      </w:r>
      <w:r w:rsidR="00AC30E9">
        <w:rPr>
          <w:rFonts w:ascii="Times New Roman" w:hAnsi="Times New Roman"/>
          <w:sz w:val="28"/>
          <w:szCs w:val="28"/>
          <w:lang w:val="uk-UA"/>
        </w:rPr>
        <w:t xml:space="preserve"> с. 9</w:t>
      </w:r>
      <w:r w:rsidR="00AC30E9" w:rsidRPr="00AC30E9">
        <w:rPr>
          <w:rFonts w:ascii="Times New Roman" w:hAnsi="Times New Roman"/>
          <w:sz w:val="28"/>
          <w:szCs w:val="28"/>
        </w:rPr>
        <w:t>]</w:t>
      </w:r>
      <w:r w:rsidR="002708C1">
        <w:rPr>
          <w:rFonts w:ascii="Times New Roman" w:hAnsi="Times New Roman"/>
          <w:sz w:val="28"/>
          <w:szCs w:val="28"/>
          <w:lang w:val="uk-UA"/>
        </w:rPr>
        <w:t>.</w:t>
      </w:r>
    </w:p>
    <w:p w:rsidR="00F827DD" w:rsidRDefault="00C346AB" w:rsidP="00AC037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Розгляд акту вибору як одиниці психологічного аналізу саморозвитку дозволяє не тільки поєднати структурні та </w:t>
      </w:r>
      <w:r w:rsidR="00822E5A">
        <w:rPr>
          <w:rFonts w:ascii="Times New Roman" w:hAnsi="Times New Roman"/>
          <w:sz w:val="28"/>
          <w:szCs w:val="28"/>
          <w:lang w:val="uk-UA"/>
        </w:rPr>
        <w:t>динамічні</w:t>
      </w:r>
      <w:r>
        <w:rPr>
          <w:rFonts w:ascii="Times New Roman" w:hAnsi="Times New Roman"/>
          <w:sz w:val="28"/>
          <w:szCs w:val="28"/>
          <w:lang w:val="uk-UA"/>
        </w:rPr>
        <w:t xml:space="preserve"> а</w:t>
      </w:r>
      <w:r w:rsidR="00F827DD">
        <w:rPr>
          <w:rFonts w:ascii="Times New Roman" w:hAnsi="Times New Roman"/>
          <w:sz w:val="28"/>
          <w:szCs w:val="28"/>
          <w:lang w:val="uk-UA"/>
        </w:rPr>
        <w:t>спекти цього феномену, але й визначити його особливості по відношенню до більш загальної категорії «розвиток особистості».</w:t>
      </w:r>
    </w:p>
    <w:p w:rsidR="00923ED4" w:rsidRPr="00E540B3" w:rsidRDefault="00923ED4" w:rsidP="00620C33">
      <w:pPr>
        <w:spacing w:after="0"/>
        <w:rPr>
          <w:rFonts w:ascii="Times New Roman" w:hAnsi="Times New Roman"/>
          <w:sz w:val="28"/>
          <w:szCs w:val="28"/>
          <w:lang w:val="uk-UA"/>
        </w:rPr>
      </w:pPr>
    </w:p>
    <w:p w:rsidR="00923ED4" w:rsidRPr="00723FDA" w:rsidRDefault="003B339F" w:rsidP="00462A66">
      <w:pPr>
        <w:pStyle w:val="21"/>
        <w:spacing w:before="0" w:after="120"/>
        <w:ind w:left="709" w:hanging="1"/>
        <w:rPr>
          <w:b/>
          <w:lang w:val="ru-RU"/>
        </w:rPr>
      </w:pPr>
      <w:r w:rsidRPr="00723FDA">
        <w:rPr>
          <w:b/>
        </w:rPr>
        <w:t>1.1.3</w:t>
      </w:r>
      <w:r w:rsidR="00C638C6">
        <w:rPr>
          <w:b/>
        </w:rPr>
        <w:t>.</w:t>
      </w:r>
      <w:r w:rsidRPr="00723FDA">
        <w:rPr>
          <w:b/>
        </w:rPr>
        <w:t xml:space="preserve"> П</w:t>
      </w:r>
      <w:r w:rsidR="00E76687" w:rsidRPr="00723FDA">
        <w:rPr>
          <w:b/>
        </w:rPr>
        <w:t xml:space="preserve">араметри </w:t>
      </w:r>
      <w:r w:rsidRPr="00723FDA">
        <w:rPr>
          <w:b/>
        </w:rPr>
        <w:t>саморозвитку особистості</w:t>
      </w:r>
      <w:r w:rsidR="00B25AF7" w:rsidRPr="00723FDA">
        <w:rPr>
          <w:b/>
        </w:rPr>
        <w:t xml:space="preserve"> </w:t>
      </w:r>
      <w:r w:rsidR="00B87870" w:rsidRPr="00723FDA">
        <w:rPr>
          <w:b/>
        </w:rPr>
        <w:t>в</w:t>
      </w:r>
      <w:r w:rsidR="00B25AF7" w:rsidRPr="00723FDA">
        <w:rPr>
          <w:b/>
        </w:rPr>
        <w:t xml:space="preserve"> його системному дослідженні</w:t>
      </w:r>
    </w:p>
    <w:p w:rsidR="00201FE3" w:rsidRDefault="00E76687" w:rsidP="00923ED4">
      <w:pPr>
        <w:spacing w:after="0" w:line="360" w:lineRule="auto"/>
        <w:ind w:firstLine="708"/>
        <w:jc w:val="both"/>
        <w:rPr>
          <w:rFonts w:ascii="Times New Roman" w:hAnsi="Times New Roman"/>
          <w:sz w:val="28"/>
          <w:szCs w:val="28"/>
          <w:lang w:val="uk-UA"/>
        </w:rPr>
      </w:pPr>
      <w:r w:rsidRPr="00E76687">
        <w:rPr>
          <w:rFonts w:ascii="Times New Roman" w:hAnsi="Times New Roman"/>
          <w:sz w:val="28"/>
          <w:szCs w:val="28"/>
          <w:lang w:val="uk-UA"/>
        </w:rPr>
        <w:t>Складність, комплексність феномену саморозвитку особистості</w:t>
      </w:r>
      <w:r w:rsidR="00FD4AF4">
        <w:rPr>
          <w:rFonts w:ascii="Times New Roman" w:hAnsi="Times New Roman"/>
          <w:sz w:val="28"/>
          <w:szCs w:val="28"/>
          <w:lang w:val="uk-UA"/>
        </w:rPr>
        <w:t xml:space="preserve"> не дозволяє досліджувати його </w:t>
      </w:r>
      <w:r w:rsidR="00B87870">
        <w:rPr>
          <w:rFonts w:ascii="Times New Roman" w:hAnsi="Times New Roman"/>
          <w:sz w:val="28"/>
          <w:szCs w:val="28"/>
          <w:lang w:val="uk-UA"/>
        </w:rPr>
        <w:t>на основі</w:t>
      </w:r>
      <w:r w:rsidR="00FD4AF4">
        <w:rPr>
          <w:rFonts w:ascii="Times New Roman" w:hAnsi="Times New Roman"/>
          <w:sz w:val="28"/>
          <w:szCs w:val="28"/>
          <w:lang w:val="uk-UA"/>
        </w:rPr>
        <w:t xml:space="preserve"> лише як</w:t>
      </w:r>
      <w:r w:rsidR="00B87870">
        <w:rPr>
          <w:rFonts w:ascii="Times New Roman" w:hAnsi="Times New Roman"/>
          <w:sz w:val="28"/>
          <w:szCs w:val="28"/>
          <w:lang w:val="uk-UA"/>
        </w:rPr>
        <w:t>ого</w:t>
      </w:r>
      <w:r w:rsidR="00FD4AF4">
        <w:rPr>
          <w:rFonts w:ascii="Times New Roman" w:hAnsi="Times New Roman"/>
          <w:sz w:val="28"/>
          <w:szCs w:val="28"/>
          <w:lang w:val="uk-UA"/>
        </w:rPr>
        <w:t xml:space="preserve">-небудь </w:t>
      </w:r>
      <w:r w:rsidR="00B87870">
        <w:rPr>
          <w:rFonts w:ascii="Times New Roman" w:hAnsi="Times New Roman"/>
          <w:sz w:val="28"/>
          <w:szCs w:val="28"/>
          <w:lang w:val="uk-UA"/>
        </w:rPr>
        <w:t>од</w:t>
      </w:r>
      <w:r w:rsidR="007355C1">
        <w:rPr>
          <w:rFonts w:ascii="Times New Roman" w:hAnsi="Times New Roman"/>
          <w:sz w:val="28"/>
          <w:szCs w:val="28"/>
          <w:lang w:val="uk-UA"/>
        </w:rPr>
        <w:t>н</w:t>
      </w:r>
      <w:r w:rsidR="00B87870">
        <w:rPr>
          <w:rFonts w:ascii="Times New Roman" w:hAnsi="Times New Roman"/>
          <w:sz w:val="28"/>
          <w:szCs w:val="28"/>
          <w:lang w:val="uk-UA"/>
        </w:rPr>
        <w:t xml:space="preserve">ого </w:t>
      </w:r>
      <w:r w:rsidR="00FD4AF4">
        <w:rPr>
          <w:rFonts w:ascii="Times New Roman" w:hAnsi="Times New Roman"/>
          <w:sz w:val="28"/>
          <w:szCs w:val="28"/>
          <w:lang w:val="uk-UA"/>
        </w:rPr>
        <w:t>параметр</w:t>
      </w:r>
      <w:r w:rsidR="00B87870">
        <w:rPr>
          <w:rFonts w:ascii="Times New Roman" w:hAnsi="Times New Roman"/>
          <w:sz w:val="28"/>
          <w:szCs w:val="28"/>
          <w:lang w:val="uk-UA"/>
        </w:rPr>
        <w:t>а</w:t>
      </w:r>
      <w:r w:rsidR="00FD4AF4">
        <w:rPr>
          <w:rFonts w:ascii="Times New Roman" w:hAnsi="Times New Roman"/>
          <w:sz w:val="28"/>
          <w:szCs w:val="28"/>
          <w:lang w:val="uk-UA"/>
        </w:rPr>
        <w:t>, переведен</w:t>
      </w:r>
      <w:r w:rsidR="00F5728B">
        <w:rPr>
          <w:rFonts w:ascii="Times New Roman" w:hAnsi="Times New Roman"/>
          <w:sz w:val="28"/>
          <w:szCs w:val="28"/>
          <w:lang w:val="uk-UA"/>
        </w:rPr>
        <w:t>ого</w:t>
      </w:r>
      <w:r w:rsidR="00FD4AF4">
        <w:rPr>
          <w:rFonts w:ascii="Times New Roman" w:hAnsi="Times New Roman"/>
          <w:sz w:val="28"/>
          <w:szCs w:val="28"/>
          <w:lang w:val="uk-UA"/>
        </w:rPr>
        <w:t xml:space="preserve"> в одну змінну. </w:t>
      </w:r>
      <w:r w:rsidR="00FF449E">
        <w:rPr>
          <w:rFonts w:ascii="Times New Roman" w:hAnsi="Times New Roman"/>
          <w:sz w:val="28"/>
          <w:szCs w:val="28"/>
          <w:lang w:val="uk-UA"/>
        </w:rPr>
        <w:t>Д</w:t>
      </w:r>
      <w:r w:rsidR="00FD4AF4">
        <w:rPr>
          <w:rFonts w:ascii="Times New Roman" w:hAnsi="Times New Roman"/>
          <w:sz w:val="28"/>
          <w:szCs w:val="28"/>
          <w:lang w:val="uk-UA"/>
        </w:rPr>
        <w:t>ослідження самор</w:t>
      </w:r>
      <w:r w:rsidR="00C023A1">
        <w:rPr>
          <w:rFonts w:ascii="Times New Roman" w:hAnsi="Times New Roman"/>
          <w:sz w:val="28"/>
          <w:szCs w:val="28"/>
          <w:lang w:val="uk-UA"/>
        </w:rPr>
        <w:t xml:space="preserve">озвитку можливе лише </w:t>
      </w:r>
      <w:r w:rsidR="00F5728B">
        <w:rPr>
          <w:rFonts w:ascii="Times New Roman" w:hAnsi="Times New Roman"/>
          <w:sz w:val="28"/>
          <w:szCs w:val="28"/>
          <w:lang w:val="uk-UA"/>
        </w:rPr>
        <w:t>в</w:t>
      </w:r>
      <w:r w:rsidR="00C023A1">
        <w:rPr>
          <w:rFonts w:ascii="Times New Roman" w:hAnsi="Times New Roman"/>
          <w:sz w:val="28"/>
          <w:szCs w:val="28"/>
          <w:lang w:val="uk-UA"/>
        </w:rPr>
        <w:t xml:space="preserve"> тому випадку</w:t>
      </w:r>
      <w:r w:rsidR="00FD4AF4">
        <w:rPr>
          <w:rFonts w:ascii="Times New Roman" w:hAnsi="Times New Roman"/>
          <w:sz w:val="28"/>
          <w:szCs w:val="28"/>
          <w:lang w:val="uk-UA"/>
        </w:rPr>
        <w:t xml:space="preserve">, якщо будуть охоплені </w:t>
      </w:r>
      <w:r w:rsidR="00361C65">
        <w:rPr>
          <w:rFonts w:ascii="Times New Roman" w:hAnsi="Times New Roman"/>
          <w:sz w:val="28"/>
          <w:szCs w:val="28"/>
          <w:lang w:val="uk-UA"/>
        </w:rPr>
        <w:t>нехай</w:t>
      </w:r>
      <w:r w:rsidR="00E70B63">
        <w:rPr>
          <w:rFonts w:ascii="Times New Roman" w:hAnsi="Times New Roman"/>
          <w:sz w:val="28"/>
          <w:szCs w:val="28"/>
          <w:lang w:val="uk-UA"/>
        </w:rPr>
        <w:t xml:space="preserve"> не в</w:t>
      </w:r>
      <w:r w:rsidR="00361C65">
        <w:rPr>
          <w:rFonts w:ascii="Times New Roman" w:hAnsi="Times New Roman"/>
          <w:sz w:val="28"/>
          <w:szCs w:val="28"/>
          <w:lang w:val="uk-UA"/>
        </w:rPr>
        <w:t>сі</w:t>
      </w:r>
      <w:r w:rsidR="00954BFC">
        <w:rPr>
          <w:rFonts w:ascii="Times New Roman" w:hAnsi="Times New Roman"/>
          <w:sz w:val="28"/>
          <w:szCs w:val="28"/>
          <w:lang w:val="uk-UA"/>
        </w:rPr>
        <w:t>,</w:t>
      </w:r>
      <w:r w:rsidR="00361C65">
        <w:rPr>
          <w:rFonts w:ascii="Times New Roman" w:hAnsi="Times New Roman"/>
          <w:sz w:val="28"/>
          <w:szCs w:val="28"/>
          <w:lang w:val="uk-UA"/>
        </w:rPr>
        <w:t xml:space="preserve"> але</w:t>
      </w:r>
      <w:r w:rsidR="00FD4AF4">
        <w:rPr>
          <w:rFonts w:ascii="Times New Roman" w:hAnsi="Times New Roman"/>
          <w:sz w:val="28"/>
          <w:szCs w:val="28"/>
          <w:lang w:val="uk-UA"/>
        </w:rPr>
        <w:t xml:space="preserve"> ключові його прояви</w:t>
      </w:r>
      <w:r w:rsidR="00361C65">
        <w:rPr>
          <w:rFonts w:ascii="Times New Roman" w:hAnsi="Times New Roman"/>
          <w:sz w:val="28"/>
          <w:szCs w:val="28"/>
          <w:lang w:val="uk-UA"/>
        </w:rPr>
        <w:t xml:space="preserve"> та взаємозв’язки між ними. Таке дослідження ми позначимо як багатовимірне</w:t>
      </w:r>
      <w:r w:rsidR="00E7583B">
        <w:rPr>
          <w:rFonts w:ascii="Times New Roman" w:hAnsi="Times New Roman"/>
          <w:sz w:val="28"/>
          <w:szCs w:val="28"/>
          <w:lang w:val="uk-UA"/>
        </w:rPr>
        <w:t>, системне</w:t>
      </w:r>
      <w:r w:rsidR="00F5728B">
        <w:rPr>
          <w:rFonts w:ascii="Times New Roman" w:hAnsi="Times New Roman"/>
          <w:sz w:val="28"/>
          <w:szCs w:val="28"/>
          <w:lang w:val="uk-UA"/>
        </w:rPr>
        <w:t>,</w:t>
      </w:r>
      <w:r w:rsidR="00E7583B">
        <w:rPr>
          <w:rFonts w:ascii="Times New Roman" w:hAnsi="Times New Roman"/>
          <w:sz w:val="28"/>
          <w:szCs w:val="28"/>
          <w:lang w:val="uk-UA"/>
        </w:rPr>
        <w:t xml:space="preserve"> </w:t>
      </w:r>
      <w:r w:rsidR="008609A3">
        <w:rPr>
          <w:rFonts w:ascii="Times New Roman" w:hAnsi="Times New Roman"/>
          <w:sz w:val="28"/>
          <w:szCs w:val="28"/>
          <w:lang w:val="uk-UA"/>
        </w:rPr>
        <w:t>звертаючись до</w:t>
      </w:r>
      <w:r w:rsidR="00F5728B">
        <w:rPr>
          <w:rFonts w:ascii="Times New Roman" w:hAnsi="Times New Roman"/>
          <w:sz w:val="28"/>
          <w:szCs w:val="28"/>
          <w:lang w:val="uk-UA"/>
        </w:rPr>
        <w:t xml:space="preserve"> </w:t>
      </w:r>
      <w:r w:rsidR="00E7583B">
        <w:rPr>
          <w:rFonts w:ascii="Times New Roman" w:hAnsi="Times New Roman"/>
          <w:sz w:val="28"/>
          <w:szCs w:val="28"/>
          <w:lang w:val="uk-UA"/>
        </w:rPr>
        <w:t xml:space="preserve">визначення системного дослідження </w:t>
      </w:r>
      <w:r w:rsidR="00011DF2">
        <w:rPr>
          <w:rFonts w:ascii="Times New Roman" w:hAnsi="Times New Roman"/>
          <w:sz w:val="28"/>
          <w:szCs w:val="28"/>
          <w:lang w:val="uk-UA"/>
        </w:rPr>
        <w:t>В. О.</w:t>
      </w:r>
      <w:r w:rsidR="002708C1">
        <w:rPr>
          <w:rFonts w:ascii="Times New Roman" w:hAnsi="Times New Roman"/>
          <w:sz w:val="28"/>
          <w:szCs w:val="28"/>
          <w:lang w:val="uk-UA"/>
        </w:rPr>
        <w:t> </w:t>
      </w:r>
      <w:r w:rsidR="00E7583B">
        <w:rPr>
          <w:rFonts w:ascii="Times New Roman" w:hAnsi="Times New Roman"/>
          <w:sz w:val="28"/>
          <w:szCs w:val="28"/>
          <w:lang w:val="uk-UA"/>
        </w:rPr>
        <w:t>Ганзена</w:t>
      </w:r>
      <w:r w:rsidR="00361C65">
        <w:rPr>
          <w:rFonts w:ascii="Times New Roman" w:hAnsi="Times New Roman"/>
          <w:sz w:val="28"/>
          <w:szCs w:val="28"/>
          <w:lang w:val="uk-UA"/>
        </w:rPr>
        <w:t>.</w:t>
      </w:r>
      <w:r w:rsidR="00011DF2">
        <w:rPr>
          <w:rFonts w:ascii="Times New Roman" w:hAnsi="Times New Roman"/>
          <w:sz w:val="28"/>
          <w:szCs w:val="28"/>
          <w:lang w:val="uk-UA"/>
        </w:rPr>
        <w:t xml:space="preserve"> Науковець підкреслював, що для системного дослідження </w:t>
      </w:r>
      <w:r w:rsidR="00F5728B">
        <w:rPr>
          <w:rFonts w:ascii="Times New Roman" w:hAnsi="Times New Roman"/>
          <w:sz w:val="28"/>
          <w:szCs w:val="28"/>
          <w:lang w:val="uk-UA"/>
        </w:rPr>
        <w:t>в</w:t>
      </w:r>
      <w:r w:rsidR="00011DF2">
        <w:rPr>
          <w:rFonts w:ascii="Times New Roman" w:hAnsi="Times New Roman"/>
          <w:sz w:val="28"/>
          <w:szCs w:val="28"/>
          <w:lang w:val="uk-UA"/>
        </w:rPr>
        <w:t xml:space="preserve"> психології недостатньо взяти складну та до</w:t>
      </w:r>
      <w:r w:rsidR="00F5728B">
        <w:rPr>
          <w:rFonts w:ascii="Times New Roman" w:hAnsi="Times New Roman"/>
          <w:sz w:val="28"/>
          <w:szCs w:val="28"/>
          <w:lang w:val="uk-UA"/>
        </w:rPr>
        <w:t>волі</w:t>
      </w:r>
      <w:r w:rsidR="00011DF2">
        <w:rPr>
          <w:rFonts w:ascii="Times New Roman" w:hAnsi="Times New Roman"/>
          <w:sz w:val="28"/>
          <w:szCs w:val="28"/>
          <w:lang w:val="uk-UA"/>
        </w:rPr>
        <w:t xml:space="preserve"> самостійну підсистему, необхідно також указати повний набір її характеристик </w:t>
      </w:r>
      <w:r w:rsidR="00011DF2" w:rsidRPr="00011DF2">
        <w:rPr>
          <w:rFonts w:ascii="Times New Roman" w:hAnsi="Times New Roman"/>
          <w:sz w:val="28"/>
          <w:szCs w:val="28"/>
        </w:rPr>
        <w:t>[</w:t>
      </w:r>
      <w:r w:rsidR="00173D9D">
        <w:rPr>
          <w:rFonts w:ascii="Times New Roman" w:hAnsi="Times New Roman"/>
          <w:sz w:val="28"/>
          <w:szCs w:val="28"/>
          <w:lang w:val="uk-UA"/>
        </w:rPr>
        <w:t>2</w:t>
      </w:r>
      <w:r w:rsidR="0071577D">
        <w:rPr>
          <w:rFonts w:ascii="Times New Roman" w:hAnsi="Times New Roman"/>
          <w:sz w:val="28"/>
          <w:szCs w:val="28"/>
          <w:lang w:val="uk-UA"/>
        </w:rPr>
        <w:t>6</w:t>
      </w:r>
      <w:r w:rsidR="00173D9D">
        <w:rPr>
          <w:rFonts w:ascii="Times New Roman" w:hAnsi="Times New Roman"/>
          <w:sz w:val="28"/>
          <w:szCs w:val="28"/>
          <w:lang w:val="uk-UA"/>
        </w:rPr>
        <w:t xml:space="preserve">, </w:t>
      </w:r>
      <w:r w:rsidR="00011DF2">
        <w:rPr>
          <w:rFonts w:ascii="Times New Roman" w:hAnsi="Times New Roman"/>
          <w:sz w:val="28"/>
          <w:szCs w:val="28"/>
          <w:lang w:val="en-US"/>
        </w:rPr>
        <w:t>c</w:t>
      </w:r>
      <w:r w:rsidR="00011DF2">
        <w:rPr>
          <w:rFonts w:ascii="Times New Roman" w:hAnsi="Times New Roman"/>
          <w:sz w:val="28"/>
          <w:szCs w:val="28"/>
        </w:rPr>
        <w:t>. 8</w:t>
      </w:r>
      <w:r w:rsidR="00011DF2" w:rsidRPr="00011DF2">
        <w:rPr>
          <w:rFonts w:ascii="Times New Roman" w:hAnsi="Times New Roman"/>
          <w:sz w:val="28"/>
          <w:szCs w:val="28"/>
        </w:rPr>
        <w:t>]</w:t>
      </w:r>
      <w:r w:rsidR="00011DF2">
        <w:rPr>
          <w:rFonts w:ascii="Times New Roman" w:hAnsi="Times New Roman"/>
          <w:sz w:val="28"/>
          <w:szCs w:val="28"/>
          <w:lang w:val="uk-UA"/>
        </w:rPr>
        <w:t>.</w:t>
      </w:r>
      <w:bookmarkStart w:id="0" w:name="_GoBack"/>
      <w:bookmarkEnd w:id="0"/>
      <w:r w:rsidR="00DA7CC3">
        <w:rPr>
          <w:rFonts w:ascii="Times New Roman" w:hAnsi="Times New Roman"/>
          <w:sz w:val="28"/>
          <w:szCs w:val="28"/>
          <w:lang w:val="uk-UA"/>
        </w:rPr>
        <w:t xml:space="preserve"> Загалом, принцип системності</w:t>
      </w:r>
      <w:r w:rsidR="00221B3C">
        <w:rPr>
          <w:rFonts w:ascii="Times New Roman" w:hAnsi="Times New Roman"/>
          <w:sz w:val="28"/>
          <w:szCs w:val="28"/>
          <w:lang w:val="uk-UA"/>
        </w:rPr>
        <w:t xml:space="preserve"> (Б. Ф. Ломов, В. О. Барабанщиков), який </w:t>
      </w:r>
      <w:r w:rsidR="008609A3">
        <w:rPr>
          <w:rFonts w:ascii="Times New Roman" w:hAnsi="Times New Roman"/>
          <w:sz w:val="28"/>
          <w:szCs w:val="28"/>
          <w:lang w:val="uk-UA"/>
        </w:rPr>
        <w:t xml:space="preserve">вимагає </w:t>
      </w:r>
      <w:r w:rsidR="00221B3C" w:rsidRPr="00221B3C">
        <w:rPr>
          <w:rFonts w:ascii="Times New Roman" w:hAnsi="Times New Roman"/>
          <w:sz w:val="28"/>
          <w:szCs w:val="28"/>
          <w:lang w:val="uk-UA"/>
        </w:rPr>
        <w:t>дослідж</w:t>
      </w:r>
      <w:r w:rsidR="00221B3C">
        <w:rPr>
          <w:rFonts w:ascii="Times New Roman" w:hAnsi="Times New Roman"/>
          <w:sz w:val="28"/>
          <w:szCs w:val="28"/>
          <w:lang w:val="uk-UA"/>
        </w:rPr>
        <w:t>ення психічних</w:t>
      </w:r>
      <w:r w:rsidR="00221B3C" w:rsidRPr="00221B3C">
        <w:rPr>
          <w:rFonts w:ascii="Times New Roman" w:hAnsi="Times New Roman"/>
          <w:sz w:val="28"/>
          <w:szCs w:val="28"/>
          <w:lang w:val="uk-UA"/>
        </w:rPr>
        <w:t xml:space="preserve"> явищ </w:t>
      </w:r>
      <w:r w:rsidR="00F5728B">
        <w:rPr>
          <w:rFonts w:ascii="Times New Roman" w:hAnsi="Times New Roman"/>
          <w:sz w:val="28"/>
          <w:szCs w:val="28"/>
          <w:lang w:val="uk-UA"/>
        </w:rPr>
        <w:t>у</w:t>
      </w:r>
      <w:r w:rsidR="00221B3C" w:rsidRPr="00221B3C">
        <w:rPr>
          <w:rFonts w:ascii="Times New Roman" w:hAnsi="Times New Roman"/>
          <w:sz w:val="28"/>
          <w:szCs w:val="28"/>
          <w:lang w:val="uk-UA"/>
        </w:rPr>
        <w:t xml:space="preserve"> ї</w:t>
      </w:r>
      <w:r w:rsidR="00221B3C">
        <w:rPr>
          <w:rFonts w:ascii="Times New Roman" w:hAnsi="Times New Roman"/>
          <w:sz w:val="28"/>
          <w:szCs w:val="28"/>
          <w:lang w:val="uk-UA"/>
        </w:rPr>
        <w:t>х залежності від внутрішньо пов’</w:t>
      </w:r>
      <w:r w:rsidR="00221B3C" w:rsidRPr="00221B3C">
        <w:rPr>
          <w:rFonts w:ascii="Times New Roman" w:hAnsi="Times New Roman"/>
          <w:sz w:val="28"/>
          <w:szCs w:val="28"/>
          <w:lang w:val="uk-UA"/>
        </w:rPr>
        <w:t xml:space="preserve">язаного </w:t>
      </w:r>
      <w:r w:rsidR="00221B3C" w:rsidRPr="00221B3C">
        <w:rPr>
          <w:rFonts w:ascii="Times New Roman" w:hAnsi="Times New Roman"/>
          <w:sz w:val="28"/>
          <w:szCs w:val="28"/>
          <w:lang w:val="uk-UA"/>
        </w:rPr>
        <w:lastRenderedPageBreak/>
        <w:t xml:space="preserve">цілого, яке вони утворюють, набуваючи завдяки цьому </w:t>
      </w:r>
      <w:r w:rsidR="00221B3C">
        <w:rPr>
          <w:rFonts w:ascii="Times New Roman" w:hAnsi="Times New Roman"/>
          <w:sz w:val="28"/>
          <w:szCs w:val="28"/>
          <w:lang w:val="uk-UA"/>
        </w:rPr>
        <w:t>нов</w:t>
      </w:r>
      <w:r w:rsidR="00F5728B">
        <w:rPr>
          <w:rFonts w:ascii="Times New Roman" w:hAnsi="Times New Roman"/>
          <w:sz w:val="28"/>
          <w:szCs w:val="28"/>
          <w:lang w:val="uk-UA"/>
        </w:rPr>
        <w:t>их</w:t>
      </w:r>
      <w:r w:rsidR="00221B3C">
        <w:rPr>
          <w:rFonts w:ascii="Times New Roman" w:hAnsi="Times New Roman"/>
          <w:sz w:val="28"/>
          <w:szCs w:val="28"/>
          <w:lang w:val="uk-UA"/>
        </w:rPr>
        <w:t xml:space="preserve"> властивост</w:t>
      </w:r>
      <w:r w:rsidR="00F5728B">
        <w:rPr>
          <w:rFonts w:ascii="Times New Roman" w:hAnsi="Times New Roman"/>
          <w:sz w:val="28"/>
          <w:szCs w:val="28"/>
          <w:lang w:val="uk-UA"/>
        </w:rPr>
        <w:t>ей</w:t>
      </w:r>
      <w:r w:rsidR="00221B3C">
        <w:rPr>
          <w:rFonts w:ascii="Times New Roman" w:hAnsi="Times New Roman"/>
          <w:sz w:val="28"/>
          <w:szCs w:val="28"/>
          <w:lang w:val="uk-UA"/>
        </w:rPr>
        <w:t xml:space="preserve"> </w:t>
      </w:r>
      <w:r w:rsidR="00221B3C" w:rsidRPr="00221B3C">
        <w:rPr>
          <w:rFonts w:ascii="Times New Roman" w:hAnsi="Times New Roman"/>
          <w:sz w:val="28"/>
          <w:szCs w:val="28"/>
          <w:lang w:val="uk-UA"/>
        </w:rPr>
        <w:t>[</w:t>
      </w:r>
      <w:r w:rsidR="003F5917">
        <w:rPr>
          <w:rFonts w:ascii="Times New Roman" w:hAnsi="Times New Roman"/>
          <w:sz w:val="28"/>
          <w:szCs w:val="28"/>
          <w:lang w:val="uk-UA"/>
        </w:rPr>
        <w:t>114</w:t>
      </w:r>
      <w:r w:rsidR="00221B3C" w:rsidRPr="00221B3C">
        <w:rPr>
          <w:rFonts w:ascii="Times New Roman" w:hAnsi="Times New Roman"/>
          <w:sz w:val="28"/>
          <w:szCs w:val="28"/>
          <w:lang w:val="uk-UA"/>
        </w:rPr>
        <w:t>]</w:t>
      </w:r>
      <w:r w:rsidR="00173D9D">
        <w:rPr>
          <w:rFonts w:ascii="Times New Roman" w:hAnsi="Times New Roman"/>
          <w:sz w:val="28"/>
          <w:szCs w:val="28"/>
          <w:lang w:val="uk-UA"/>
        </w:rPr>
        <w:t xml:space="preserve">, </w:t>
      </w:r>
      <w:r w:rsidR="00DA7CC3">
        <w:rPr>
          <w:rFonts w:ascii="Times New Roman" w:hAnsi="Times New Roman"/>
          <w:sz w:val="28"/>
          <w:szCs w:val="28"/>
          <w:lang w:val="uk-UA"/>
        </w:rPr>
        <w:t xml:space="preserve">буде одним із головних у нашому дослідженні. </w:t>
      </w:r>
    </w:p>
    <w:p w:rsidR="002A74AD" w:rsidRDefault="00211DF3" w:rsidP="00954BFC">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2A74AD">
        <w:rPr>
          <w:rFonts w:ascii="Times New Roman" w:hAnsi="Times New Roman"/>
          <w:sz w:val="28"/>
          <w:szCs w:val="28"/>
          <w:lang w:val="uk-UA"/>
        </w:rPr>
        <w:t>М. </w:t>
      </w:r>
      <w:r w:rsidR="00226238">
        <w:rPr>
          <w:rFonts w:ascii="Times New Roman" w:hAnsi="Times New Roman"/>
          <w:sz w:val="28"/>
          <w:szCs w:val="28"/>
          <w:lang w:val="uk-UA"/>
        </w:rPr>
        <w:t>О</w:t>
      </w:r>
      <w:r w:rsidR="002A74AD">
        <w:rPr>
          <w:rFonts w:ascii="Times New Roman" w:hAnsi="Times New Roman"/>
          <w:sz w:val="28"/>
          <w:szCs w:val="28"/>
          <w:lang w:val="uk-UA"/>
        </w:rPr>
        <w:t xml:space="preserve">. Щукіна виокремлює </w:t>
      </w:r>
      <w:r w:rsidR="00F5728B">
        <w:rPr>
          <w:rFonts w:ascii="Times New Roman" w:hAnsi="Times New Roman"/>
          <w:sz w:val="28"/>
          <w:szCs w:val="28"/>
          <w:lang w:val="uk-UA"/>
        </w:rPr>
        <w:t>такі</w:t>
      </w:r>
      <w:r w:rsidR="002A74AD">
        <w:rPr>
          <w:rFonts w:ascii="Times New Roman" w:hAnsi="Times New Roman"/>
          <w:sz w:val="28"/>
          <w:szCs w:val="28"/>
          <w:lang w:val="uk-UA"/>
        </w:rPr>
        <w:t xml:space="preserve"> характерні </w:t>
      </w:r>
      <w:r w:rsidR="00F5728B">
        <w:rPr>
          <w:rFonts w:ascii="Times New Roman" w:hAnsi="Times New Roman"/>
          <w:sz w:val="28"/>
          <w:szCs w:val="28"/>
          <w:lang w:val="uk-UA"/>
        </w:rPr>
        <w:t>ознаки</w:t>
      </w:r>
      <w:r w:rsidR="002A74AD">
        <w:rPr>
          <w:rFonts w:ascii="Times New Roman" w:hAnsi="Times New Roman"/>
          <w:sz w:val="28"/>
          <w:szCs w:val="28"/>
          <w:lang w:val="uk-UA"/>
        </w:rPr>
        <w:t xml:space="preserve"> саморозвитку особистості: позитивна спрямованість змін, цілеспрямований характер саморозвитку, суб’єктний характер змін, усвідомленість та опосередкованість</w:t>
      </w:r>
      <w:r w:rsidR="00221B3C">
        <w:rPr>
          <w:rFonts w:ascii="Times New Roman" w:hAnsi="Times New Roman"/>
          <w:sz w:val="28"/>
          <w:szCs w:val="28"/>
          <w:lang w:val="uk-UA"/>
        </w:rPr>
        <w:t xml:space="preserve"> </w:t>
      </w:r>
      <w:r w:rsidR="00221B3C" w:rsidRPr="00221B3C">
        <w:rPr>
          <w:rFonts w:ascii="Times New Roman" w:hAnsi="Times New Roman"/>
          <w:sz w:val="28"/>
          <w:szCs w:val="28"/>
          <w:lang w:val="uk-UA"/>
        </w:rPr>
        <w:t>[</w:t>
      </w:r>
      <w:r w:rsidR="003F5917">
        <w:rPr>
          <w:rFonts w:ascii="Times New Roman" w:hAnsi="Times New Roman"/>
          <w:sz w:val="28"/>
          <w:szCs w:val="28"/>
          <w:lang w:val="uk-UA"/>
        </w:rPr>
        <w:t>159</w:t>
      </w:r>
      <w:r w:rsidR="00221B3C" w:rsidRPr="00221B3C">
        <w:rPr>
          <w:rFonts w:ascii="Times New Roman" w:hAnsi="Times New Roman"/>
          <w:sz w:val="28"/>
          <w:szCs w:val="28"/>
          <w:lang w:val="uk-UA"/>
        </w:rPr>
        <w:t>]</w:t>
      </w:r>
      <w:r w:rsidR="002A74AD">
        <w:rPr>
          <w:rFonts w:ascii="Times New Roman" w:hAnsi="Times New Roman"/>
          <w:sz w:val="28"/>
          <w:szCs w:val="28"/>
          <w:lang w:val="uk-UA"/>
        </w:rPr>
        <w:t xml:space="preserve">. </w:t>
      </w:r>
    </w:p>
    <w:p w:rsidR="009231EE" w:rsidRDefault="002A74AD" w:rsidP="00954BF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Проведений нами аналіз теоретичних підходів до саморозвитку особистості дозволяє визначити наступні параметри саморозвитку, які мають розглядатися при дослідженні цього явища. </w:t>
      </w:r>
    </w:p>
    <w:p w:rsidR="009231EE" w:rsidRDefault="009231EE" w:rsidP="009231E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Культурно-історична перспектива</w:t>
      </w:r>
      <w:r w:rsidR="00000D45" w:rsidRPr="00000D45">
        <w:rPr>
          <w:rFonts w:ascii="Times New Roman" w:hAnsi="Times New Roman"/>
          <w:sz w:val="28"/>
          <w:szCs w:val="28"/>
          <w:lang w:val="uk-UA"/>
        </w:rPr>
        <w:t xml:space="preserve"> </w:t>
      </w:r>
      <w:r w:rsidR="00000D45">
        <w:rPr>
          <w:rFonts w:ascii="Times New Roman" w:hAnsi="Times New Roman"/>
          <w:sz w:val="28"/>
          <w:szCs w:val="28"/>
          <w:lang w:val="uk-UA"/>
        </w:rPr>
        <w:t>(Л. </w:t>
      </w:r>
      <w:r w:rsidR="00000D45">
        <w:rPr>
          <w:rFonts w:ascii="Times New Roman" w:hAnsi="Times New Roman"/>
          <w:sz w:val="28"/>
          <w:szCs w:val="28"/>
          <w:lang w:val="en-US"/>
        </w:rPr>
        <w:t>C</w:t>
      </w:r>
      <w:r w:rsidR="00000D45">
        <w:rPr>
          <w:rFonts w:ascii="Times New Roman" w:hAnsi="Times New Roman"/>
          <w:sz w:val="28"/>
          <w:szCs w:val="28"/>
          <w:lang w:val="uk-UA"/>
        </w:rPr>
        <w:t>. Виготський, Н. А. Нізовскіх, В. П. Зінченко, В. В. Агєєв, Г. А. Цукерман та ін.)</w:t>
      </w:r>
      <w:r w:rsidR="00000D45" w:rsidRPr="00000D45">
        <w:rPr>
          <w:rFonts w:ascii="Times New Roman" w:hAnsi="Times New Roman"/>
          <w:sz w:val="28"/>
          <w:szCs w:val="28"/>
          <w:lang w:val="uk-UA"/>
        </w:rPr>
        <w:t xml:space="preserve"> </w:t>
      </w:r>
      <w:r w:rsidR="00000D45">
        <w:rPr>
          <w:rFonts w:ascii="Times New Roman" w:hAnsi="Times New Roman"/>
          <w:sz w:val="28"/>
          <w:szCs w:val="28"/>
          <w:lang w:val="uk-UA"/>
        </w:rPr>
        <w:t>та дискурсивно-психологічний підхід</w:t>
      </w:r>
      <w:r w:rsidR="00FF449E">
        <w:rPr>
          <w:rFonts w:ascii="Times New Roman" w:hAnsi="Times New Roman"/>
          <w:sz w:val="28"/>
          <w:szCs w:val="28"/>
          <w:lang w:val="uk-UA"/>
        </w:rPr>
        <w:t xml:space="preserve"> </w:t>
      </w:r>
      <w:r w:rsidR="008B2132">
        <w:rPr>
          <w:rFonts w:ascii="Times New Roman" w:hAnsi="Times New Roman"/>
          <w:sz w:val="28"/>
          <w:szCs w:val="28"/>
          <w:lang w:val="uk-UA"/>
        </w:rPr>
        <w:t>(М. Везерелл, Дж.</w:t>
      </w:r>
      <w:r w:rsidR="00173D9D">
        <w:rPr>
          <w:rFonts w:ascii="Times New Roman" w:hAnsi="Times New Roman"/>
          <w:sz w:val="28"/>
          <w:szCs w:val="28"/>
          <w:lang w:val="uk-UA"/>
        </w:rPr>
        <w:t> </w:t>
      </w:r>
      <w:r w:rsidR="008B2132">
        <w:rPr>
          <w:rFonts w:ascii="Times New Roman" w:hAnsi="Times New Roman"/>
          <w:sz w:val="28"/>
          <w:szCs w:val="28"/>
          <w:lang w:val="uk-UA"/>
        </w:rPr>
        <w:t>Поттер, Р. Харре, Н. В. Чепел</w:t>
      </w:r>
      <w:r w:rsidR="00FF449E">
        <w:rPr>
          <w:rFonts w:ascii="Times New Roman" w:hAnsi="Times New Roman"/>
          <w:sz w:val="28"/>
          <w:szCs w:val="28"/>
          <w:lang w:val="uk-UA"/>
        </w:rPr>
        <w:t>є</w:t>
      </w:r>
      <w:r w:rsidR="008B2132">
        <w:rPr>
          <w:rFonts w:ascii="Times New Roman" w:hAnsi="Times New Roman"/>
          <w:sz w:val="28"/>
          <w:szCs w:val="28"/>
          <w:lang w:val="uk-UA"/>
        </w:rPr>
        <w:t>ва)</w:t>
      </w:r>
      <w:r>
        <w:rPr>
          <w:rFonts w:ascii="Times New Roman" w:hAnsi="Times New Roman"/>
          <w:sz w:val="28"/>
          <w:szCs w:val="28"/>
          <w:lang w:val="uk-UA"/>
        </w:rPr>
        <w:t xml:space="preserve"> вимага</w:t>
      </w:r>
      <w:r w:rsidR="008B2132">
        <w:rPr>
          <w:rFonts w:ascii="Times New Roman" w:hAnsi="Times New Roman"/>
          <w:sz w:val="28"/>
          <w:szCs w:val="28"/>
          <w:lang w:val="uk-UA"/>
        </w:rPr>
        <w:t>ють</w:t>
      </w:r>
      <w:r>
        <w:rPr>
          <w:rFonts w:ascii="Times New Roman" w:hAnsi="Times New Roman"/>
          <w:sz w:val="28"/>
          <w:szCs w:val="28"/>
          <w:lang w:val="uk-UA"/>
        </w:rPr>
        <w:t xml:space="preserve"> дослідження семіотичних аспектів саморозвитку,</w:t>
      </w:r>
      <w:r w:rsidR="008B2132">
        <w:rPr>
          <w:rFonts w:ascii="Times New Roman" w:hAnsi="Times New Roman"/>
          <w:sz w:val="28"/>
          <w:szCs w:val="28"/>
          <w:lang w:val="uk-UA"/>
        </w:rPr>
        <w:t xml:space="preserve"> тобто його знаково-значеннєвих проявів,</w:t>
      </w:r>
      <w:r>
        <w:rPr>
          <w:rFonts w:ascii="Times New Roman" w:hAnsi="Times New Roman"/>
          <w:sz w:val="28"/>
          <w:szCs w:val="28"/>
          <w:lang w:val="uk-UA"/>
        </w:rPr>
        <w:t xml:space="preserve"> тих засобів</w:t>
      </w:r>
      <w:r w:rsidR="00F5728B">
        <w:rPr>
          <w:rFonts w:ascii="Times New Roman" w:hAnsi="Times New Roman"/>
          <w:sz w:val="28"/>
          <w:szCs w:val="28"/>
          <w:lang w:val="uk-UA"/>
        </w:rPr>
        <w:t>,</w:t>
      </w:r>
      <w:r>
        <w:rPr>
          <w:rFonts w:ascii="Times New Roman" w:hAnsi="Times New Roman"/>
          <w:sz w:val="28"/>
          <w:szCs w:val="28"/>
          <w:lang w:val="uk-UA"/>
        </w:rPr>
        <w:t xml:space="preserve"> з</w:t>
      </w:r>
      <w:r w:rsidR="00F5728B">
        <w:rPr>
          <w:rFonts w:ascii="Times New Roman" w:hAnsi="Times New Roman"/>
          <w:sz w:val="28"/>
          <w:szCs w:val="28"/>
          <w:lang w:val="uk-UA"/>
        </w:rPr>
        <w:t>а</w:t>
      </w:r>
      <w:r>
        <w:rPr>
          <w:rFonts w:ascii="Times New Roman" w:hAnsi="Times New Roman"/>
          <w:sz w:val="28"/>
          <w:szCs w:val="28"/>
          <w:lang w:val="uk-UA"/>
        </w:rPr>
        <w:t xml:space="preserve"> допомогою яких особистість надає значен</w:t>
      </w:r>
      <w:r w:rsidR="00000D45">
        <w:rPr>
          <w:rFonts w:ascii="Times New Roman" w:hAnsi="Times New Roman"/>
          <w:sz w:val="28"/>
          <w:szCs w:val="28"/>
          <w:lang w:val="uk-UA"/>
        </w:rPr>
        <w:t>ь саморозвитку</w:t>
      </w:r>
      <w:r>
        <w:rPr>
          <w:rFonts w:ascii="Times New Roman" w:hAnsi="Times New Roman"/>
          <w:sz w:val="28"/>
          <w:szCs w:val="28"/>
          <w:lang w:val="uk-UA"/>
        </w:rPr>
        <w:t xml:space="preserve"> та власному життєвому шляху.</w:t>
      </w:r>
    </w:p>
    <w:p w:rsidR="009231EE" w:rsidRDefault="00FF449E" w:rsidP="009231E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Як</w:t>
      </w:r>
      <w:r w:rsidR="009231EE">
        <w:rPr>
          <w:rFonts w:ascii="Times New Roman" w:hAnsi="Times New Roman"/>
          <w:sz w:val="28"/>
          <w:szCs w:val="28"/>
          <w:lang w:val="uk-UA"/>
        </w:rPr>
        <w:t xml:space="preserve"> </w:t>
      </w:r>
      <w:r w:rsidR="00F5728B">
        <w:rPr>
          <w:rFonts w:ascii="Times New Roman" w:hAnsi="Times New Roman"/>
          <w:sz w:val="28"/>
          <w:szCs w:val="28"/>
          <w:lang w:val="uk-UA"/>
        </w:rPr>
        <w:t>у</w:t>
      </w:r>
      <w:r w:rsidR="009231EE">
        <w:rPr>
          <w:rFonts w:ascii="Times New Roman" w:hAnsi="Times New Roman"/>
          <w:sz w:val="28"/>
          <w:szCs w:val="28"/>
          <w:lang w:val="uk-UA"/>
        </w:rPr>
        <w:t xml:space="preserve"> культурно-історичному, </w:t>
      </w:r>
      <w:r>
        <w:rPr>
          <w:rFonts w:ascii="Times New Roman" w:hAnsi="Times New Roman"/>
          <w:sz w:val="28"/>
          <w:szCs w:val="28"/>
          <w:lang w:val="uk-UA"/>
        </w:rPr>
        <w:t xml:space="preserve">так </w:t>
      </w:r>
      <w:r w:rsidR="009231EE">
        <w:rPr>
          <w:rFonts w:ascii="Times New Roman" w:hAnsi="Times New Roman"/>
          <w:sz w:val="28"/>
          <w:szCs w:val="28"/>
          <w:lang w:val="uk-UA"/>
        </w:rPr>
        <w:t>і в екзистенційно-гуманістичному</w:t>
      </w:r>
      <w:r w:rsidR="008A1C2B">
        <w:rPr>
          <w:rFonts w:ascii="Times New Roman" w:hAnsi="Times New Roman"/>
          <w:sz w:val="28"/>
          <w:szCs w:val="28"/>
          <w:lang w:val="uk-UA"/>
        </w:rPr>
        <w:t xml:space="preserve"> (</w:t>
      </w:r>
      <w:r w:rsidR="008B2132">
        <w:rPr>
          <w:rFonts w:ascii="Times New Roman" w:hAnsi="Times New Roman"/>
          <w:sz w:val="28"/>
          <w:szCs w:val="28"/>
          <w:lang w:val="uk-UA"/>
        </w:rPr>
        <w:t>А. Маслоу, Ф. Перлз, І. Ялом та ін.</w:t>
      </w:r>
      <w:r w:rsidR="008A1C2B">
        <w:rPr>
          <w:rFonts w:ascii="Times New Roman" w:hAnsi="Times New Roman"/>
          <w:sz w:val="28"/>
          <w:szCs w:val="28"/>
          <w:lang w:val="uk-UA"/>
        </w:rPr>
        <w:t>)</w:t>
      </w:r>
      <w:r w:rsidR="009231EE">
        <w:rPr>
          <w:rFonts w:ascii="Times New Roman" w:hAnsi="Times New Roman"/>
          <w:sz w:val="28"/>
          <w:szCs w:val="28"/>
          <w:lang w:val="uk-UA"/>
        </w:rPr>
        <w:t xml:space="preserve"> підходах </w:t>
      </w:r>
      <w:r w:rsidR="00F5728B">
        <w:rPr>
          <w:rFonts w:ascii="Times New Roman" w:hAnsi="Times New Roman"/>
          <w:sz w:val="28"/>
          <w:szCs w:val="28"/>
          <w:lang w:val="uk-UA"/>
        </w:rPr>
        <w:t>пікреслю</w:t>
      </w:r>
      <w:r w:rsidR="009231EE">
        <w:rPr>
          <w:rFonts w:ascii="Times New Roman" w:hAnsi="Times New Roman"/>
          <w:sz w:val="28"/>
          <w:szCs w:val="28"/>
          <w:lang w:val="uk-UA"/>
        </w:rPr>
        <w:t>ється роль суспільних</w:t>
      </w:r>
      <w:r w:rsidR="002B0863">
        <w:rPr>
          <w:rFonts w:ascii="Times New Roman" w:hAnsi="Times New Roman"/>
          <w:sz w:val="28"/>
          <w:szCs w:val="28"/>
          <w:lang w:val="uk-UA"/>
        </w:rPr>
        <w:t>, міжособистісних</w:t>
      </w:r>
      <w:r w:rsidR="009231EE">
        <w:rPr>
          <w:rFonts w:ascii="Times New Roman" w:hAnsi="Times New Roman"/>
          <w:sz w:val="28"/>
          <w:szCs w:val="28"/>
          <w:lang w:val="uk-UA"/>
        </w:rPr>
        <w:t xml:space="preserve"> </w:t>
      </w:r>
      <w:r w:rsidR="004A3AA8">
        <w:rPr>
          <w:rFonts w:ascii="Times New Roman" w:hAnsi="Times New Roman"/>
          <w:sz w:val="28"/>
          <w:szCs w:val="28"/>
          <w:lang w:val="uk-UA"/>
        </w:rPr>
        <w:t>стосунків</w:t>
      </w:r>
      <w:r w:rsidR="009231EE">
        <w:rPr>
          <w:rFonts w:ascii="Times New Roman" w:hAnsi="Times New Roman"/>
          <w:sz w:val="28"/>
          <w:szCs w:val="28"/>
          <w:lang w:val="uk-UA"/>
        </w:rPr>
        <w:t xml:space="preserve"> для саморозвитку особистості, а отже</w:t>
      </w:r>
      <w:r w:rsidR="00EC760C">
        <w:rPr>
          <w:rFonts w:ascii="Times New Roman" w:hAnsi="Times New Roman"/>
          <w:sz w:val="28"/>
          <w:szCs w:val="28"/>
          <w:lang w:val="uk-UA"/>
        </w:rPr>
        <w:t>,</w:t>
      </w:r>
      <w:r w:rsidR="009231EE">
        <w:rPr>
          <w:rFonts w:ascii="Times New Roman" w:hAnsi="Times New Roman"/>
          <w:sz w:val="28"/>
          <w:szCs w:val="28"/>
          <w:lang w:val="uk-UA"/>
        </w:rPr>
        <w:t xml:space="preserve"> спосіб побудови цих </w:t>
      </w:r>
      <w:r w:rsidR="004A3AA8">
        <w:rPr>
          <w:rFonts w:ascii="Times New Roman" w:hAnsi="Times New Roman"/>
          <w:sz w:val="28"/>
          <w:szCs w:val="28"/>
          <w:lang w:val="uk-UA"/>
        </w:rPr>
        <w:t>взаємин</w:t>
      </w:r>
      <w:r w:rsidR="009231EE">
        <w:rPr>
          <w:rFonts w:ascii="Times New Roman" w:hAnsi="Times New Roman"/>
          <w:sz w:val="28"/>
          <w:szCs w:val="28"/>
          <w:lang w:val="uk-UA"/>
        </w:rPr>
        <w:t xml:space="preserve">, спілкування також є важливим параметром саморозвитку. </w:t>
      </w:r>
    </w:p>
    <w:p w:rsidR="008A1C2B" w:rsidRDefault="008A1C2B" w:rsidP="009231E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Діяльнісна традиція</w:t>
      </w:r>
      <w:r w:rsidR="002B0863">
        <w:rPr>
          <w:rFonts w:ascii="Times New Roman" w:hAnsi="Times New Roman"/>
          <w:sz w:val="28"/>
          <w:szCs w:val="28"/>
          <w:lang w:val="uk-UA"/>
        </w:rPr>
        <w:t xml:space="preserve"> </w:t>
      </w:r>
      <w:r>
        <w:rPr>
          <w:rFonts w:ascii="Times New Roman" w:hAnsi="Times New Roman"/>
          <w:sz w:val="28"/>
          <w:szCs w:val="28"/>
          <w:lang w:val="uk-UA"/>
        </w:rPr>
        <w:t>розгляду саморозвитку як особливої форми саморегуляції</w:t>
      </w:r>
      <w:r w:rsidR="008B2132">
        <w:rPr>
          <w:rFonts w:ascii="Times New Roman" w:hAnsi="Times New Roman"/>
          <w:sz w:val="28"/>
          <w:szCs w:val="28"/>
          <w:lang w:val="uk-UA"/>
        </w:rPr>
        <w:t xml:space="preserve"> (О. М. Леонтьєв, Д. О. Леонтьєв, О. О. Конопкін та ін.) </w:t>
      </w:r>
      <w:r>
        <w:rPr>
          <w:rFonts w:ascii="Times New Roman" w:hAnsi="Times New Roman"/>
          <w:sz w:val="28"/>
          <w:szCs w:val="28"/>
          <w:lang w:val="uk-UA"/>
        </w:rPr>
        <w:t>вказує на важливість розгляду здатності до саморегуляції як параметру саморозвитку</w:t>
      </w:r>
      <w:r w:rsidR="008B2132">
        <w:rPr>
          <w:rFonts w:ascii="Times New Roman" w:hAnsi="Times New Roman"/>
          <w:sz w:val="28"/>
          <w:szCs w:val="28"/>
          <w:lang w:val="uk-UA"/>
        </w:rPr>
        <w:t>, а отже</w:t>
      </w:r>
      <w:r w:rsidR="00EC760C">
        <w:rPr>
          <w:rFonts w:ascii="Times New Roman" w:hAnsi="Times New Roman"/>
          <w:sz w:val="28"/>
          <w:szCs w:val="28"/>
          <w:lang w:val="uk-UA"/>
        </w:rPr>
        <w:t>,</w:t>
      </w:r>
      <w:r w:rsidR="008B2132">
        <w:rPr>
          <w:rFonts w:ascii="Times New Roman" w:hAnsi="Times New Roman"/>
          <w:sz w:val="28"/>
          <w:szCs w:val="28"/>
          <w:lang w:val="uk-UA"/>
        </w:rPr>
        <w:t xml:space="preserve"> регулятивні параметри також мають місце</w:t>
      </w:r>
      <w:r>
        <w:rPr>
          <w:rFonts w:ascii="Times New Roman" w:hAnsi="Times New Roman"/>
          <w:sz w:val="28"/>
          <w:szCs w:val="28"/>
          <w:lang w:val="uk-UA"/>
        </w:rPr>
        <w:t xml:space="preserve">. </w:t>
      </w:r>
    </w:p>
    <w:p w:rsidR="008A1C2B" w:rsidRDefault="008A1C2B" w:rsidP="009231E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Суб’єкт</w:t>
      </w:r>
      <w:r w:rsidR="00FF449E">
        <w:rPr>
          <w:rFonts w:ascii="Times New Roman" w:hAnsi="Times New Roman"/>
          <w:sz w:val="28"/>
          <w:szCs w:val="28"/>
          <w:lang w:val="uk-UA"/>
        </w:rPr>
        <w:t>н</w:t>
      </w:r>
      <w:r>
        <w:rPr>
          <w:rFonts w:ascii="Times New Roman" w:hAnsi="Times New Roman"/>
          <w:sz w:val="28"/>
          <w:szCs w:val="28"/>
          <w:lang w:val="uk-UA"/>
        </w:rPr>
        <w:t xml:space="preserve">о-діяльнісний підхід </w:t>
      </w:r>
      <w:r w:rsidR="008B2132">
        <w:rPr>
          <w:rFonts w:ascii="Times New Roman" w:hAnsi="Times New Roman"/>
          <w:sz w:val="28"/>
          <w:szCs w:val="28"/>
          <w:lang w:val="uk-UA"/>
        </w:rPr>
        <w:t>(С. Л. Рубінштейн, К. </w:t>
      </w:r>
      <w:r w:rsidR="00FF449E">
        <w:rPr>
          <w:rFonts w:ascii="Times New Roman" w:hAnsi="Times New Roman"/>
          <w:sz w:val="28"/>
          <w:szCs w:val="28"/>
          <w:lang w:val="uk-UA"/>
        </w:rPr>
        <w:t>О</w:t>
      </w:r>
      <w:r w:rsidR="008B2132">
        <w:rPr>
          <w:rFonts w:ascii="Times New Roman" w:hAnsi="Times New Roman"/>
          <w:sz w:val="28"/>
          <w:szCs w:val="28"/>
          <w:lang w:val="uk-UA"/>
        </w:rPr>
        <w:t>. Абульханова-Славська, М.</w:t>
      </w:r>
      <w:r w:rsidR="00173D9D">
        <w:rPr>
          <w:rFonts w:ascii="Times New Roman" w:hAnsi="Times New Roman"/>
          <w:sz w:val="28"/>
          <w:szCs w:val="28"/>
          <w:lang w:val="uk-UA"/>
        </w:rPr>
        <w:t> </w:t>
      </w:r>
      <w:r w:rsidR="00226238">
        <w:rPr>
          <w:rFonts w:ascii="Times New Roman" w:hAnsi="Times New Roman"/>
          <w:sz w:val="28"/>
          <w:szCs w:val="28"/>
          <w:lang w:val="uk-UA"/>
        </w:rPr>
        <w:t>О</w:t>
      </w:r>
      <w:r w:rsidR="008B2132">
        <w:rPr>
          <w:rFonts w:ascii="Times New Roman" w:hAnsi="Times New Roman"/>
          <w:sz w:val="28"/>
          <w:szCs w:val="28"/>
          <w:lang w:val="uk-UA"/>
        </w:rPr>
        <w:t>. Щукіна та ін.)</w:t>
      </w:r>
      <w:r>
        <w:rPr>
          <w:rFonts w:ascii="Times New Roman" w:hAnsi="Times New Roman"/>
          <w:sz w:val="28"/>
          <w:szCs w:val="28"/>
          <w:lang w:val="uk-UA"/>
        </w:rPr>
        <w:t xml:space="preserve"> </w:t>
      </w:r>
      <w:r w:rsidR="00F5728B">
        <w:rPr>
          <w:rFonts w:ascii="Times New Roman" w:hAnsi="Times New Roman"/>
          <w:sz w:val="28"/>
          <w:szCs w:val="28"/>
          <w:lang w:val="uk-UA"/>
        </w:rPr>
        <w:t>потребу</w:t>
      </w:r>
      <w:r>
        <w:rPr>
          <w:rFonts w:ascii="Times New Roman" w:hAnsi="Times New Roman"/>
          <w:sz w:val="28"/>
          <w:szCs w:val="28"/>
          <w:lang w:val="uk-UA"/>
        </w:rPr>
        <w:t xml:space="preserve">є також </w:t>
      </w:r>
      <w:r w:rsidR="00F5728B">
        <w:rPr>
          <w:rFonts w:ascii="Times New Roman" w:hAnsi="Times New Roman"/>
          <w:sz w:val="28"/>
          <w:szCs w:val="28"/>
          <w:lang w:val="uk-UA"/>
        </w:rPr>
        <w:t>у</w:t>
      </w:r>
      <w:r>
        <w:rPr>
          <w:rFonts w:ascii="Times New Roman" w:hAnsi="Times New Roman"/>
          <w:sz w:val="28"/>
          <w:szCs w:val="28"/>
          <w:lang w:val="uk-UA"/>
        </w:rPr>
        <w:t xml:space="preserve">казати на самодетермінацію як </w:t>
      </w:r>
      <w:r w:rsidR="008B2132">
        <w:rPr>
          <w:rFonts w:ascii="Times New Roman" w:hAnsi="Times New Roman"/>
          <w:sz w:val="28"/>
          <w:szCs w:val="28"/>
          <w:lang w:val="uk-UA"/>
        </w:rPr>
        <w:t xml:space="preserve">важливу </w:t>
      </w:r>
      <w:r w:rsidR="00F5728B">
        <w:rPr>
          <w:rFonts w:ascii="Times New Roman" w:hAnsi="Times New Roman"/>
          <w:sz w:val="28"/>
          <w:szCs w:val="28"/>
          <w:lang w:val="uk-UA"/>
        </w:rPr>
        <w:t>ознаку</w:t>
      </w:r>
      <w:r>
        <w:rPr>
          <w:rFonts w:ascii="Times New Roman" w:hAnsi="Times New Roman"/>
          <w:sz w:val="28"/>
          <w:szCs w:val="28"/>
          <w:lang w:val="uk-UA"/>
        </w:rPr>
        <w:t xml:space="preserve"> саморозвитку особистості</w:t>
      </w:r>
      <w:r w:rsidR="008B2132">
        <w:rPr>
          <w:rFonts w:ascii="Times New Roman" w:hAnsi="Times New Roman"/>
          <w:sz w:val="28"/>
          <w:szCs w:val="28"/>
          <w:lang w:val="uk-UA"/>
        </w:rPr>
        <w:t xml:space="preserve"> та від</w:t>
      </w:r>
      <w:r w:rsidR="00F5728B">
        <w:rPr>
          <w:rFonts w:ascii="Times New Roman" w:hAnsi="Times New Roman"/>
          <w:sz w:val="28"/>
          <w:szCs w:val="28"/>
          <w:lang w:val="uk-UA"/>
        </w:rPr>
        <w:t>знач</w:t>
      </w:r>
      <w:r w:rsidR="008B2132">
        <w:rPr>
          <w:rFonts w:ascii="Times New Roman" w:hAnsi="Times New Roman"/>
          <w:sz w:val="28"/>
          <w:szCs w:val="28"/>
          <w:lang w:val="uk-UA"/>
        </w:rPr>
        <w:t>ити наявні детермінаційні параметри саморозвитку</w:t>
      </w:r>
      <w:r>
        <w:rPr>
          <w:rFonts w:ascii="Times New Roman" w:hAnsi="Times New Roman"/>
          <w:sz w:val="28"/>
          <w:szCs w:val="28"/>
          <w:lang w:val="uk-UA"/>
        </w:rPr>
        <w:t xml:space="preserve">. </w:t>
      </w:r>
    </w:p>
    <w:p w:rsidR="008A1C2B" w:rsidRDefault="008A1C2B" w:rsidP="009231E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Позитивний характер змін, який </w:t>
      </w:r>
      <w:r w:rsidR="00F5728B">
        <w:rPr>
          <w:rFonts w:ascii="Times New Roman" w:hAnsi="Times New Roman"/>
          <w:sz w:val="28"/>
          <w:szCs w:val="28"/>
          <w:lang w:val="uk-UA"/>
        </w:rPr>
        <w:t>підкреслює</w:t>
      </w:r>
      <w:r>
        <w:rPr>
          <w:rFonts w:ascii="Times New Roman" w:hAnsi="Times New Roman"/>
          <w:sz w:val="28"/>
          <w:szCs w:val="28"/>
          <w:lang w:val="uk-UA"/>
        </w:rPr>
        <w:t xml:space="preserve"> М. </w:t>
      </w:r>
      <w:r w:rsidR="00FF449E">
        <w:rPr>
          <w:rFonts w:ascii="Times New Roman" w:hAnsi="Times New Roman"/>
          <w:sz w:val="28"/>
          <w:szCs w:val="28"/>
          <w:lang w:val="uk-UA"/>
        </w:rPr>
        <w:t>О</w:t>
      </w:r>
      <w:r>
        <w:rPr>
          <w:rFonts w:ascii="Times New Roman" w:hAnsi="Times New Roman"/>
          <w:sz w:val="28"/>
          <w:szCs w:val="28"/>
          <w:lang w:val="uk-UA"/>
        </w:rPr>
        <w:t>. Щукін</w:t>
      </w:r>
      <w:r w:rsidR="00F5728B">
        <w:rPr>
          <w:rFonts w:ascii="Times New Roman" w:hAnsi="Times New Roman"/>
          <w:sz w:val="28"/>
          <w:szCs w:val="28"/>
          <w:lang w:val="uk-UA"/>
        </w:rPr>
        <w:t>а</w:t>
      </w:r>
      <w:r>
        <w:rPr>
          <w:rFonts w:ascii="Times New Roman" w:hAnsi="Times New Roman"/>
          <w:sz w:val="28"/>
          <w:szCs w:val="28"/>
          <w:lang w:val="uk-UA"/>
        </w:rPr>
        <w:t>, а також т</w:t>
      </w:r>
      <w:r w:rsidR="00F5728B">
        <w:rPr>
          <w:rFonts w:ascii="Times New Roman" w:hAnsi="Times New Roman"/>
          <w:sz w:val="28"/>
          <w:szCs w:val="28"/>
          <w:lang w:val="uk-UA"/>
        </w:rPr>
        <w:t>і</w:t>
      </w:r>
      <w:r>
        <w:rPr>
          <w:rFonts w:ascii="Times New Roman" w:hAnsi="Times New Roman"/>
          <w:sz w:val="28"/>
          <w:szCs w:val="28"/>
          <w:lang w:val="uk-UA"/>
        </w:rPr>
        <w:t xml:space="preserve"> дослідники, які вказують, що саморозвиток є одним з вищих рівн</w:t>
      </w:r>
      <w:r w:rsidR="00FF449E">
        <w:rPr>
          <w:rFonts w:ascii="Times New Roman" w:hAnsi="Times New Roman"/>
          <w:sz w:val="28"/>
          <w:szCs w:val="28"/>
          <w:lang w:val="uk-UA"/>
        </w:rPr>
        <w:t>ів</w:t>
      </w:r>
      <w:r>
        <w:rPr>
          <w:rFonts w:ascii="Times New Roman" w:hAnsi="Times New Roman"/>
          <w:sz w:val="28"/>
          <w:szCs w:val="28"/>
          <w:lang w:val="uk-UA"/>
        </w:rPr>
        <w:t xml:space="preserve"> існування особистості, в екзистенційно-гуманістичному підході </w:t>
      </w:r>
      <w:r w:rsidR="00F5728B">
        <w:rPr>
          <w:rFonts w:ascii="Times New Roman" w:hAnsi="Times New Roman"/>
          <w:sz w:val="28"/>
          <w:szCs w:val="28"/>
          <w:lang w:val="uk-UA"/>
        </w:rPr>
        <w:t>потребу</w:t>
      </w:r>
      <w:r>
        <w:rPr>
          <w:rFonts w:ascii="Times New Roman" w:hAnsi="Times New Roman"/>
          <w:sz w:val="28"/>
          <w:szCs w:val="28"/>
          <w:lang w:val="uk-UA"/>
        </w:rPr>
        <w:t xml:space="preserve">є дослідження характеристик особистості, що саморозвивається, гармонійної та конструктивної, </w:t>
      </w:r>
      <w:r>
        <w:rPr>
          <w:rFonts w:ascii="Times New Roman" w:hAnsi="Times New Roman"/>
          <w:sz w:val="28"/>
          <w:szCs w:val="28"/>
          <w:lang w:val="uk-UA"/>
        </w:rPr>
        <w:lastRenderedPageBreak/>
        <w:t>здатної до самоактуалізації.</w:t>
      </w:r>
      <w:r w:rsidR="008B2132">
        <w:rPr>
          <w:rFonts w:ascii="Times New Roman" w:hAnsi="Times New Roman"/>
          <w:sz w:val="28"/>
          <w:szCs w:val="28"/>
          <w:lang w:val="uk-UA"/>
        </w:rPr>
        <w:t xml:space="preserve"> </w:t>
      </w:r>
      <w:r w:rsidR="0030099B">
        <w:rPr>
          <w:rFonts w:ascii="Times New Roman" w:hAnsi="Times New Roman"/>
          <w:sz w:val="28"/>
          <w:szCs w:val="28"/>
          <w:lang w:val="uk-UA"/>
        </w:rPr>
        <w:t xml:space="preserve">Нагадаємо, що конструктивна роль саморозвитку, як такого, що підвищує рівень організації системи особистості, </w:t>
      </w:r>
      <w:r w:rsidR="00F5728B">
        <w:rPr>
          <w:rFonts w:ascii="Times New Roman" w:hAnsi="Times New Roman"/>
          <w:sz w:val="28"/>
          <w:szCs w:val="28"/>
          <w:lang w:val="uk-UA"/>
        </w:rPr>
        <w:t>підкреслю</w:t>
      </w:r>
      <w:r w:rsidR="0030099B">
        <w:rPr>
          <w:rFonts w:ascii="Times New Roman" w:hAnsi="Times New Roman"/>
          <w:sz w:val="28"/>
          <w:szCs w:val="28"/>
          <w:lang w:val="uk-UA"/>
        </w:rPr>
        <w:t>ється також у психосинергетичному підході (А. В. Гапоненко, Е. В. Галажинський, В. Є. Клочко та ін.).</w:t>
      </w:r>
      <w:r>
        <w:rPr>
          <w:rFonts w:ascii="Times New Roman" w:hAnsi="Times New Roman"/>
          <w:sz w:val="28"/>
          <w:szCs w:val="28"/>
          <w:lang w:val="uk-UA"/>
        </w:rPr>
        <w:t xml:space="preserve"> Таким чином, самоактуалізація, гармонійність особистості, її психологічне благополуччя також постають як важлив</w:t>
      </w:r>
      <w:r w:rsidR="00F5728B">
        <w:rPr>
          <w:rFonts w:ascii="Times New Roman" w:hAnsi="Times New Roman"/>
          <w:sz w:val="28"/>
          <w:szCs w:val="28"/>
          <w:lang w:val="uk-UA"/>
        </w:rPr>
        <w:t>і</w:t>
      </w:r>
      <w:r>
        <w:rPr>
          <w:rFonts w:ascii="Times New Roman" w:hAnsi="Times New Roman"/>
          <w:sz w:val="28"/>
          <w:szCs w:val="28"/>
          <w:lang w:val="uk-UA"/>
        </w:rPr>
        <w:t xml:space="preserve"> параметр</w:t>
      </w:r>
      <w:r w:rsidR="00F5728B">
        <w:rPr>
          <w:rFonts w:ascii="Times New Roman" w:hAnsi="Times New Roman"/>
          <w:sz w:val="28"/>
          <w:szCs w:val="28"/>
          <w:lang w:val="uk-UA"/>
        </w:rPr>
        <w:t>и</w:t>
      </w:r>
      <w:r>
        <w:rPr>
          <w:rFonts w:ascii="Times New Roman" w:hAnsi="Times New Roman"/>
          <w:sz w:val="28"/>
          <w:szCs w:val="28"/>
          <w:lang w:val="uk-UA"/>
        </w:rPr>
        <w:t xml:space="preserve"> саморозвитку</w:t>
      </w:r>
      <w:r w:rsidR="0030099B">
        <w:rPr>
          <w:rFonts w:ascii="Times New Roman" w:hAnsi="Times New Roman"/>
          <w:sz w:val="28"/>
          <w:szCs w:val="28"/>
          <w:lang w:val="uk-UA"/>
        </w:rPr>
        <w:t>, характеризуючи</w:t>
      </w:r>
      <w:r w:rsidR="00F5728B">
        <w:rPr>
          <w:rFonts w:ascii="Times New Roman" w:hAnsi="Times New Roman"/>
          <w:sz w:val="28"/>
          <w:szCs w:val="28"/>
          <w:lang w:val="uk-UA"/>
        </w:rPr>
        <w:t>,</w:t>
      </w:r>
      <w:r w:rsidR="0030099B">
        <w:rPr>
          <w:rFonts w:ascii="Times New Roman" w:hAnsi="Times New Roman"/>
          <w:sz w:val="28"/>
          <w:szCs w:val="28"/>
          <w:lang w:val="uk-UA"/>
        </w:rPr>
        <w:t xml:space="preserve"> з одного боку</w:t>
      </w:r>
      <w:r w:rsidR="00F5728B">
        <w:rPr>
          <w:rFonts w:ascii="Times New Roman" w:hAnsi="Times New Roman"/>
          <w:sz w:val="28"/>
          <w:szCs w:val="28"/>
          <w:lang w:val="uk-UA"/>
        </w:rPr>
        <w:t>,</w:t>
      </w:r>
      <w:r w:rsidR="0030099B">
        <w:rPr>
          <w:rFonts w:ascii="Times New Roman" w:hAnsi="Times New Roman"/>
          <w:sz w:val="28"/>
          <w:szCs w:val="28"/>
          <w:lang w:val="uk-UA"/>
        </w:rPr>
        <w:t xml:space="preserve"> досягнутий його суб’єктом</w:t>
      </w:r>
      <w:r w:rsidR="00FF449E">
        <w:rPr>
          <w:rFonts w:ascii="Times New Roman" w:hAnsi="Times New Roman"/>
          <w:sz w:val="28"/>
          <w:szCs w:val="28"/>
          <w:lang w:val="uk-UA"/>
        </w:rPr>
        <w:t>,</w:t>
      </w:r>
      <w:r w:rsidR="0030099B">
        <w:rPr>
          <w:rFonts w:ascii="Times New Roman" w:hAnsi="Times New Roman"/>
          <w:sz w:val="28"/>
          <w:szCs w:val="28"/>
          <w:lang w:val="uk-UA"/>
        </w:rPr>
        <w:t xml:space="preserve"> особистістю</w:t>
      </w:r>
      <w:r w:rsidR="00FF449E">
        <w:rPr>
          <w:rFonts w:ascii="Times New Roman" w:hAnsi="Times New Roman"/>
          <w:sz w:val="28"/>
          <w:szCs w:val="28"/>
          <w:lang w:val="uk-UA"/>
        </w:rPr>
        <w:t>,</w:t>
      </w:r>
      <w:r w:rsidR="0030099B">
        <w:rPr>
          <w:rFonts w:ascii="Times New Roman" w:hAnsi="Times New Roman"/>
          <w:sz w:val="28"/>
          <w:szCs w:val="28"/>
          <w:lang w:val="uk-UA"/>
        </w:rPr>
        <w:t xml:space="preserve"> рівень організації, а </w:t>
      </w:r>
      <w:r w:rsidR="00FF449E">
        <w:rPr>
          <w:rFonts w:ascii="Times New Roman" w:hAnsi="Times New Roman"/>
          <w:sz w:val="28"/>
          <w:szCs w:val="28"/>
          <w:lang w:val="uk-UA"/>
        </w:rPr>
        <w:t>з іншого</w:t>
      </w:r>
      <w:r w:rsidR="00C37645">
        <w:rPr>
          <w:rFonts w:ascii="Times New Roman" w:hAnsi="Times New Roman"/>
          <w:sz w:val="28"/>
          <w:szCs w:val="28"/>
          <w:lang w:val="uk-UA"/>
        </w:rPr>
        <w:t xml:space="preserve"> — </w:t>
      </w:r>
      <w:r w:rsidR="00FF449E">
        <w:rPr>
          <w:rFonts w:ascii="Times New Roman" w:hAnsi="Times New Roman"/>
          <w:sz w:val="28"/>
          <w:szCs w:val="28"/>
          <w:lang w:val="uk-UA"/>
        </w:rPr>
        <w:t>його</w:t>
      </w:r>
      <w:r w:rsidR="0030099B">
        <w:rPr>
          <w:rFonts w:ascii="Times New Roman" w:hAnsi="Times New Roman"/>
          <w:sz w:val="28"/>
          <w:szCs w:val="28"/>
          <w:lang w:val="uk-UA"/>
        </w:rPr>
        <w:t xml:space="preserve"> конструктивну спрямованість</w:t>
      </w:r>
      <w:r>
        <w:rPr>
          <w:rFonts w:ascii="Times New Roman" w:hAnsi="Times New Roman"/>
          <w:sz w:val="28"/>
          <w:szCs w:val="28"/>
          <w:lang w:val="uk-UA"/>
        </w:rPr>
        <w:t xml:space="preserve">. </w:t>
      </w:r>
    </w:p>
    <w:p w:rsidR="008A1C2B" w:rsidRDefault="00F5728B" w:rsidP="009231E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Водно</w:t>
      </w:r>
      <w:r w:rsidR="00DF1104">
        <w:rPr>
          <w:rFonts w:ascii="Times New Roman" w:hAnsi="Times New Roman"/>
          <w:sz w:val="28"/>
          <w:szCs w:val="28"/>
          <w:lang w:val="uk-UA"/>
        </w:rPr>
        <w:t>час</w:t>
      </w:r>
      <w:r w:rsidR="008A1C2B">
        <w:rPr>
          <w:rFonts w:ascii="Times New Roman" w:hAnsi="Times New Roman"/>
          <w:sz w:val="28"/>
          <w:szCs w:val="28"/>
          <w:lang w:val="uk-UA"/>
        </w:rPr>
        <w:t xml:space="preserve"> </w:t>
      </w:r>
      <w:r w:rsidR="00FF449E">
        <w:rPr>
          <w:rFonts w:ascii="Times New Roman" w:hAnsi="Times New Roman"/>
          <w:sz w:val="28"/>
          <w:szCs w:val="28"/>
          <w:lang w:val="uk-UA"/>
        </w:rPr>
        <w:t>зауважимо</w:t>
      </w:r>
      <w:r w:rsidR="008A1C2B">
        <w:rPr>
          <w:rFonts w:ascii="Times New Roman" w:hAnsi="Times New Roman"/>
          <w:sz w:val="28"/>
          <w:szCs w:val="28"/>
          <w:lang w:val="uk-UA"/>
        </w:rPr>
        <w:t xml:space="preserve">, що для всіх підходів ключовим у визначенні саморозвитку стає слово «зміна», </w:t>
      </w:r>
      <w:r w:rsidR="0030099B">
        <w:rPr>
          <w:rFonts w:ascii="Times New Roman" w:hAnsi="Times New Roman"/>
          <w:sz w:val="28"/>
          <w:szCs w:val="28"/>
          <w:lang w:val="uk-UA"/>
        </w:rPr>
        <w:t>яке й виражає родову сутність бу</w:t>
      </w:r>
      <w:r w:rsidR="008A1C2B">
        <w:rPr>
          <w:rFonts w:ascii="Times New Roman" w:hAnsi="Times New Roman"/>
          <w:sz w:val="28"/>
          <w:szCs w:val="28"/>
          <w:lang w:val="uk-UA"/>
        </w:rPr>
        <w:t>дь-якого розвитку взагалі, з додаванням її характеристик: довільності, керованості, опосередкованості і т. д. Отже, важливим параметром саморозвитку є здатність особистості до зміни, її гнучкість та динамічність.</w:t>
      </w:r>
    </w:p>
    <w:p w:rsidR="008A1C2B" w:rsidRPr="00224126" w:rsidRDefault="00F5728B" w:rsidP="009231EE">
      <w:pPr>
        <w:spacing w:after="0" w:line="360" w:lineRule="auto"/>
        <w:ind w:firstLine="708"/>
        <w:jc w:val="both"/>
        <w:rPr>
          <w:lang w:val="uk-UA"/>
        </w:rPr>
      </w:pPr>
      <w:r>
        <w:rPr>
          <w:rFonts w:ascii="Times New Roman" w:hAnsi="Times New Roman"/>
          <w:sz w:val="28"/>
          <w:szCs w:val="28"/>
          <w:lang w:val="uk-UA"/>
        </w:rPr>
        <w:t>У</w:t>
      </w:r>
      <w:r w:rsidR="00224126" w:rsidRPr="00224126">
        <w:rPr>
          <w:rFonts w:ascii="Times New Roman" w:hAnsi="Times New Roman"/>
          <w:sz w:val="28"/>
          <w:szCs w:val="28"/>
          <w:lang w:val="uk-UA"/>
        </w:rPr>
        <w:t>же ви</w:t>
      </w:r>
      <w:r>
        <w:rPr>
          <w:rFonts w:ascii="Times New Roman" w:hAnsi="Times New Roman"/>
          <w:sz w:val="28"/>
          <w:szCs w:val="28"/>
          <w:lang w:val="uk-UA"/>
        </w:rPr>
        <w:t>окрем</w:t>
      </w:r>
      <w:r w:rsidR="00224126" w:rsidRPr="00224126">
        <w:rPr>
          <w:rFonts w:ascii="Times New Roman" w:hAnsi="Times New Roman"/>
          <w:sz w:val="28"/>
          <w:szCs w:val="28"/>
          <w:lang w:val="uk-UA"/>
        </w:rPr>
        <w:t>лені нами параметри</w:t>
      </w:r>
      <w:r w:rsidR="00224126">
        <w:rPr>
          <w:rFonts w:ascii="Times New Roman" w:hAnsi="Times New Roman"/>
          <w:sz w:val="28"/>
          <w:szCs w:val="28"/>
          <w:lang w:val="uk-UA"/>
        </w:rPr>
        <w:t xml:space="preserve"> (семіотичні, міжособистісні, регулятивні, детермінаційні, конструктивні, динамічні)</w:t>
      </w:r>
      <w:r w:rsidR="00E62255">
        <w:rPr>
          <w:rFonts w:ascii="Times New Roman" w:hAnsi="Times New Roman"/>
          <w:sz w:val="28"/>
          <w:szCs w:val="28"/>
          <w:lang w:val="uk-UA"/>
        </w:rPr>
        <w:t>,</w:t>
      </w:r>
      <w:r w:rsidR="00224126">
        <w:rPr>
          <w:rFonts w:ascii="Times New Roman" w:hAnsi="Times New Roman"/>
          <w:sz w:val="28"/>
          <w:szCs w:val="28"/>
          <w:lang w:val="uk-UA"/>
        </w:rPr>
        <w:t xml:space="preserve"> тим не менш</w:t>
      </w:r>
      <w:r w:rsidR="00E62255">
        <w:rPr>
          <w:rFonts w:ascii="Times New Roman" w:hAnsi="Times New Roman"/>
          <w:sz w:val="28"/>
          <w:szCs w:val="28"/>
          <w:lang w:val="uk-UA"/>
        </w:rPr>
        <w:t>,</w:t>
      </w:r>
      <w:r w:rsidR="00224126">
        <w:rPr>
          <w:rFonts w:ascii="Times New Roman" w:hAnsi="Times New Roman"/>
          <w:sz w:val="28"/>
          <w:szCs w:val="28"/>
          <w:lang w:val="uk-UA"/>
        </w:rPr>
        <w:t xml:space="preserve"> не враховують важливого виміру саморозвитку особистості. Так, В.</w:t>
      </w:r>
      <w:r w:rsidR="00173D9D">
        <w:rPr>
          <w:rFonts w:ascii="Times New Roman" w:hAnsi="Times New Roman"/>
          <w:sz w:val="28"/>
          <w:szCs w:val="28"/>
          <w:lang w:val="uk-UA"/>
        </w:rPr>
        <w:t> </w:t>
      </w:r>
      <w:r w:rsidR="00224126">
        <w:rPr>
          <w:rFonts w:ascii="Times New Roman" w:hAnsi="Times New Roman"/>
          <w:sz w:val="28"/>
          <w:szCs w:val="28"/>
          <w:lang w:val="uk-UA"/>
        </w:rPr>
        <w:t xml:space="preserve">І. Слободчиков та Є. І. Ісаєв </w:t>
      </w:r>
      <w:r w:rsidR="00A81956">
        <w:rPr>
          <w:rFonts w:ascii="Times New Roman" w:hAnsi="Times New Roman"/>
          <w:sz w:val="28"/>
          <w:szCs w:val="28"/>
          <w:lang w:val="uk-UA"/>
        </w:rPr>
        <w:t>зазна</w:t>
      </w:r>
      <w:r w:rsidR="00224126">
        <w:rPr>
          <w:rFonts w:ascii="Times New Roman" w:hAnsi="Times New Roman"/>
          <w:sz w:val="28"/>
          <w:szCs w:val="28"/>
          <w:lang w:val="uk-UA"/>
        </w:rPr>
        <w:t>чають, що перехід від розвитку до саморозвитку означає: «вмикається ще одна детермінанта</w:t>
      </w:r>
      <w:r w:rsidR="00C37645">
        <w:rPr>
          <w:rFonts w:ascii="Times New Roman" w:hAnsi="Times New Roman"/>
          <w:sz w:val="28"/>
          <w:szCs w:val="28"/>
          <w:lang w:val="uk-UA"/>
        </w:rPr>
        <w:t xml:space="preserve"> — </w:t>
      </w:r>
      <w:r w:rsidR="00224126">
        <w:rPr>
          <w:rFonts w:ascii="Times New Roman" w:hAnsi="Times New Roman"/>
          <w:sz w:val="28"/>
          <w:szCs w:val="28"/>
          <w:lang w:val="uk-UA"/>
        </w:rPr>
        <w:t>ціннісно-смислова. Розвиток для людини</w:t>
      </w:r>
      <w:r w:rsidR="00C37645">
        <w:rPr>
          <w:rFonts w:ascii="Times New Roman" w:hAnsi="Times New Roman"/>
          <w:sz w:val="28"/>
          <w:szCs w:val="28"/>
          <w:lang w:val="uk-UA"/>
        </w:rPr>
        <w:t xml:space="preserve"> — </w:t>
      </w:r>
      <w:r w:rsidR="00224126">
        <w:rPr>
          <w:rFonts w:ascii="Times New Roman" w:hAnsi="Times New Roman"/>
          <w:sz w:val="28"/>
          <w:szCs w:val="28"/>
          <w:lang w:val="uk-UA"/>
        </w:rPr>
        <w:t xml:space="preserve">це ціль, цінність, а іноді </w:t>
      </w:r>
      <w:r w:rsidR="00A81956">
        <w:rPr>
          <w:rFonts w:ascii="Times New Roman" w:hAnsi="Times New Roman"/>
          <w:sz w:val="28"/>
          <w:szCs w:val="28"/>
          <w:lang w:val="uk-UA"/>
        </w:rPr>
        <w:t>й</w:t>
      </w:r>
      <w:r w:rsidR="00224126">
        <w:rPr>
          <w:rFonts w:ascii="Times New Roman" w:hAnsi="Times New Roman"/>
          <w:sz w:val="28"/>
          <w:szCs w:val="28"/>
          <w:lang w:val="uk-UA"/>
        </w:rPr>
        <w:t xml:space="preserve"> сенс її життя»</w:t>
      </w:r>
      <w:r w:rsidR="00224126" w:rsidRPr="00224126">
        <w:rPr>
          <w:rFonts w:ascii="Times New Roman" w:hAnsi="Times New Roman"/>
          <w:sz w:val="28"/>
          <w:szCs w:val="28"/>
          <w:lang w:val="uk-UA"/>
        </w:rPr>
        <w:t xml:space="preserve"> [</w:t>
      </w:r>
      <w:r w:rsidR="0071577D">
        <w:rPr>
          <w:rFonts w:ascii="Times New Roman" w:hAnsi="Times New Roman"/>
          <w:sz w:val="28"/>
          <w:szCs w:val="28"/>
          <w:lang w:val="uk-UA"/>
        </w:rPr>
        <w:t>13</w:t>
      </w:r>
      <w:r w:rsidR="003F5917">
        <w:rPr>
          <w:rFonts w:ascii="Times New Roman" w:hAnsi="Times New Roman"/>
          <w:sz w:val="28"/>
          <w:szCs w:val="28"/>
          <w:lang w:val="uk-UA"/>
        </w:rPr>
        <w:t>6</w:t>
      </w:r>
      <w:r w:rsidR="000C1671">
        <w:rPr>
          <w:rFonts w:ascii="Times New Roman" w:hAnsi="Times New Roman"/>
          <w:sz w:val="28"/>
          <w:szCs w:val="28"/>
          <w:lang w:val="uk-UA"/>
        </w:rPr>
        <w:t>, с. 144</w:t>
      </w:r>
      <w:r w:rsidR="00224126" w:rsidRPr="00224126">
        <w:rPr>
          <w:rFonts w:ascii="Times New Roman" w:hAnsi="Times New Roman"/>
          <w:sz w:val="28"/>
          <w:szCs w:val="28"/>
          <w:lang w:val="uk-UA"/>
        </w:rPr>
        <w:t>]</w:t>
      </w:r>
      <w:r w:rsidR="00224126">
        <w:rPr>
          <w:rFonts w:ascii="Times New Roman" w:hAnsi="Times New Roman"/>
          <w:sz w:val="28"/>
          <w:szCs w:val="28"/>
          <w:lang w:val="uk-UA"/>
        </w:rPr>
        <w:t xml:space="preserve">. Отже, для дослідження саморозвитку особистості як системного явища необхідно також розглядати його ціннісні параметри. </w:t>
      </w:r>
    </w:p>
    <w:p w:rsidR="00145F31" w:rsidRPr="005A1B42" w:rsidRDefault="002B0863" w:rsidP="009231E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Визначення як одиниці психологічного аналізу саморозвитку особистості акту вибору </w:t>
      </w:r>
      <w:r w:rsidR="00A81956">
        <w:rPr>
          <w:rFonts w:ascii="Times New Roman" w:hAnsi="Times New Roman"/>
          <w:sz w:val="28"/>
          <w:szCs w:val="28"/>
          <w:lang w:val="uk-UA"/>
        </w:rPr>
        <w:t>потребу</w:t>
      </w:r>
      <w:r>
        <w:rPr>
          <w:rFonts w:ascii="Times New Roman" w:hAnsi="Times New Roman"/>
          <w:sz w:val="28"/>
          <w:szCs w:val="28"/>
          <w:lang w:val="uk-UA"/>
        </w:rPr>
        <w:t xml:space="preserve">є також дослідження його параметрів. Зокрема, </w:t>
      </w:r>
      <w:r w:rsidR="005A1B42">
        <w:rPr>
          <w:rFonts w:ascii="Times New Roman" w:hAnsi="Times New Roman"/>
          <w:sz w:val="28"/>
          <w:szCs w:val="28"/>
          <w:lang w:val="uk-UA"/>
        </w:rPr>
        <w:t xml:space="preserve">усвідомленості, самостійності, відповідальності і т. д. </w:t>
      </w:r>
      <w:r w:rsidR="005A1B42" w:rsidRPr="005A1B42">
        <w:rPr>
          <w:rFonts w:ascii="Times New Roman" w:hAnsi="Times New Roman"/>
          <w:sz w:val="28"/>
          <w:szCs w:val="28"/>
          <w:lang w:val="uk-UA"/>
        </w:rPr>
        <w:t>[</w:t>
      </w:r>
      <w:r w:rsidR="0071577D">
        <w:rPr>
          <w:rFonts w:ascii="Times New Roman" w:hAnsi="Times New Roman"/>
          <w:sz w:val="28"/>
          <w:szCs w:val="28"/>
          <w:lang w:val="uk-UA"/>
        </w:rPr>
        <w:t>10</w:t>
      </w:r>
      <w:r w:rsidR="003F5917">
        <w:rPr>
          <w:rFonts w:ascii="Times New Roman" w:hAnsi="Times New Roman"/>
          <w:sz w:val="28"/>
          <w:szCs w:val="28"/>
          <w:lang w:val="uk-UA"/>
        </w:rPr>
        <w:t>8</w:t>
      </w:r>
      <w:r w:rsidR="005A1B42" w:rsidRPr="005A1B42">
        <w:rPr>
          <w:rFonts w:ascii="Times New Roman" w:hAnsi="Times New Roman"/>
          <w:sz w:val="28"/>
          <w:szCs w:val="28"/>
          <w:lang w:val="uk-UA"/>
        </w:rPr>
        <w:t>]</w:t>
      </w:r>
      <w:r w:rsidR="00173D9D">
        <w:rPr>
          <w:rFonts w:ascii="Times New Roman" w:hAnsi="Times New Roman"/>
          <w:sz w:val="28"/>
          <w:szCs w:val="28"/>
          <w:lang w:val="uk-UA"/>
        </w:rPr>
        <w:t>.</w:t>
      </w:r>
    </w:p>
    <w:p w:rsidR="008A1C2B" w:rsidRDefault="00145F31" w:rsidP="009231E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системне дослідження саморозвитку вимаг</w:t>
      </w:r>
      <w:r w:rsidR="006A1FAE">
        <w:rPr>
          <w:rFonts w:ascii="Times New Roman" w:hAnsi="Times New Roman"/>
          <w:sz w:val="28"/>
          <w:szCs w:val="28"/>
          <w:lang w:val="uk-UA"/>
        </w:rPr>
        <w:t>а</w:t>
      </w:r>
      <w:r>
        <w:rPr>
          <w:rFonts w:ascii="Times New Roman" w:hAnsi="Times New Roman"/>
          <w:sz w:val="28"/>
          <w:szCs w:val="28"/>
          <w:lang w:val="uk-UA"/>
        </w:rPr>
        <w:t>є врахування</w:t>
      </w:r>
      <w:r w:rsidR="00E540B3">
        <w:rPr>
          <w:rFonts w:ascii="Times New Roman" w:hAnsi="Times New Roman"/>
          <w:sz w:val="28"/>
          <w:szCs w:val="28"/>
          <w:lang w:val="uk-UA"/>
        </w:rPr>
        <w:t xml:space="preserve"> всіх</w:t>
      </w:r>
      <w:r>
        <w:rPr>
          <w:rFonts w:ascii="Times New Roman" w:hAnsi="Times New Roman"/>
          <w:sz w:val="28"/>
          <w:szCs w:val="28"/>
          <w:lang w:val="uk-UA"/>
        </w:rPr>
        <w:t xml:space="preserve"> </w:t>
      </w:r>
      <w:r w:rsidR="00A81956">
        <w:rPr>
          <w:rFonts w:ascii="Times New Roman" w:hAnsi="Times New Roman"/>
          <w:sz w:val="28"/>
          <w:szCs w:val="28"/>
          <w:lang w:val="uk-UA"/>
        </w:rPr>
        <w:t>означе</w:t>
      </w:r>
      <w:r w:rsidR="00C03A50">
        <w:rPr>
          <w:rFonts w:ascii="Times New Roman" w:hAnsi="Times New Roman"/>
          <w:sz w:val="28"/>
          <w:szCs w:val="28"/>
          <w:lang w:val="uk-UA"/>
        </w:rPr>
        <w:t>них</w:t>
      </w:r>
      <w:r>
        <w:rPr>
          <w:rFonts w:ascii="Times New Roman" w:hAnsi="Times New Roman"/>
          <w:sz w:val="28"/>
          <w:szCs w:val="28"/>
          <w:lang w:val="uk-UA"/>
        </w:rPr>
        <w:t xml:space="preserve"> </w:t>
      </w:r>
      <w:r w:rsidR="00750851">
        <w:rPr>
          <w:rFonts w:ascii="Times New Roman" w:hAnsi="Times New Roman"/>
          <w:sz w:val="28"/>
          <w:szCs w:val="28"/>
          <w:lang w:val="uk-UA"/>
        </w:rPr>
        <w:t>параметрів</w:t>
      </w:r>
      <w:r w:rsidR="00173D9D">
        <w:rPr>
          <w:rFonts w:ascii="Times New Roman" w:hAnsi="Times New Roman"/>
          <w:sz w:val="28"/>
          <w:szCs w:val="28"/>
          <w:lang w:val="uk-UA"/>
        </w:rPr>
        <w:t xml:space="preserve">. </w:t>
      </w:r>
    </w:p>
    <w:p w:rsidR="00991FB7" w:rsidRDefault="00991FB7" w:rsidP="00723FDA">
      <w:pPr>
        <w:spacing w:after="0" w:line="360" w:lineRule="auto"/>
        <w:jc w:val="both"/>
        <w:rPr>
          <w:rFonts w:ascii="Times New Roman" w:hAnsi="Times New Roman"/>
          <w:sz w:val="28"/>
          <w:szCs w:val="28"/>
          <w:lang w:val="uk-UA"/>
        </w:rPr>
      </w:pPr>
    </w:p>
    <w:p w:rsidR="00FF3E55" w:rsidRDefault="00FF3E55" w:rsidP="00723FDA">
      <w:pPr>
        <w:spacing w:after="0" w:line="360" w:lineRule="auto"/>
        <w:jc w:val="both"/>
        <w:rPr>
          <w:rFonts w:ascii="Times New Roman" w:hAnsi="Times New Roman"/>
          <w:sz w:val="28"/>
          <w:szCs w:val="28"/>
          <w:lang w:val="uk-UA"/>
        </w:rPr>
      </w:pPr>
    </w:p>
    <w:p w:rsidR="00FF3E55" w:rsidRDefault="00FF3E55" w:rsidP="00723FDA">
      <w:pPr>
        <w:spacing w:after="0" w:line="360" w:lineRule="auto"/>
        <w:jc w:val="both"/>
        <w:rPr>
          <w:rFonts w:ascii="Times New Roman" w:hAnsi="Times New Roman"/>
          <w:sz w:val="28"/>
          <w:szCs w:val="28"/>
          <w:lang w:val="uk-UA"/>
        </w:rPr>
      </w:pPr>
    </w:p>
    <w:p w:rsidR="00FF3E55" w:rsidRDefault="00FF3E55" w:rsidP="00723FDA">
      <w:pPr>
        <w:spacing w:after="0" w:line="360" w:lineRule="auto"/>
        <w:jc w:val="both"/>
        <w:rPr>
          <w:rFonts w:ascii="Times New Roman" w:hAnsi="Times New Roman"/>
          <w:sz w:val="28"/>
          <w:szCs w:val="28"/>
          <w:lang w:val="uk-UA"/>
        </w:rPr>
      </w:pPr>
    </w:p>
    <w:p w:rsidR="00FF3E55" w:rsidRDefault="00FF3E55" w:rsidP="00723FDA">
      <w:pPr>
        <w:spacing w:after="0" w:line="360" w:lineRule="auto"/>
        <w:jc w:val="both"/>
        <w:rPr>
          <w:rFonts w:ascii="Times New Roman" w:hAnsi="Times New Roman"/>
          <w:sz w:val="28"/>
          <w:szCs w:val="28"/>
          <w:lang w:val="uk-UA"/>
        </w:rPr>
      </w:pPr>
    </w:p>
    <w:p w:rsidR="00F07E1B" w:rsidRPr="00723FDA" w:rsidRDefault="00201FE3" w:rsidP="00C638C6">
      <w:pPr>
        <w:pStyle w:val="21"/>
        <w:spacing w:before="0" w:after="120"/>
        <w:ind w:left="1129"/>
        <w:rPr>
          <w:rStyle w:val="22"/>
          <w:b/>
        </w:rPr>
      </w:pPr>
      <w:r w:rsidRPr="00723FDA">
        <w:rPr>
          <w:b/>
        </w:rPr>
        <w:lastRenderedPageBreak/>
        <w:t>1.1.4</w:t>
      </w:r>
      <w:r w:rsidR="00723FDA" w:rsidRPr="00723FDA">
        <w:rPr>
          <w:b/>
        </w:rPr>
        <w:t>.</w:t>
      </w:r>
      <w:r w:rsidRPr="00723FDA">
        <w:rPr>
          <w:b/>
        </w:rPr>
        <w:t xml:space="preserve"> Саморозвиток особистості </w:t>
      </w:r>
      <w:r w:rsidR="00A81956" w:rsidRPr="00723FDA">
        <w:rPr>
          <w:b/>
        </w:rPr>
        <w:t>в</w:t>
      </w:r>
      <w:r w:rsidRPr="00723FDA">
        <w:rPr>
          <w:b/>
        </w:rPr>
        <w:t xml:space="preserve"> структурі життєвого шляху</w:t>
      </w:r>
    </w:p>
    <w:p w:rsidR="004A4623" w:rsidRPr="00F07E1B" w:rsidRDefault="00DA76CC" w:rsidP="00F07E1B">
      <w:pPr>
        <w:spacing w:after="0" w:line="360" w:lineRule="auto"/>
        <w:ind w:firstLine="708"/>
        <w:jc w:val="both"/>
        <w:rPr>
          <w:rFonts w:ascii="Times New Roman" w:hAnsi="Times New Roman"/>
          <w:sz w:val="28"/>
          <w:szCs w:val="28"/>
          <w:lang w:val="uk-UA"/>
        </w:rPr>
      </w:pPr>
      <w:r w:rsidRPr="00F07E1B">
        <w:rPr>
          <w:rFonts w:ascii="Times New Roman" w:hAnsi="Times New Roman"/>
          <w:sz w:val="28"/>
          <w:szCs w:val="28"/>
          <w:lang w:val="uk-UA"/>
        </w:rPr>
        <w:t xml:space="preserve">Б. Г. Ананьєв </w:t>
      </w:r>
      <w:r w:rsidR="00A81956">
        <w:rPr>
          <w:rFonts w:ascii="Times New Roman" w:hAnsi="Times New Roman"/>
          <w:sz w:val="28"/>
          <w:szCs w:val="28"/>
          <w:lang w:val="uk-UA"/>
        </w:rPr>
        <w:t>на</w:t>
      </w:r>
      <w:r w:rsidRPr="00F07E1B">
        <w:rPr>
          <w:rFonts w:ascii="Times New Roman" w:hAnsi="Times New Roman"/>
          <w:sz w:val="28"/>
          <w:szCs w:val="28"/>
          <w:lang w:val="uk-UA"/>
        </w:rPr>
        <w:t>дав таке визначення: «Життєвий шлях людини</w:t>
      </w:r>
      <w:r w:rsidR="00C37645">
        <w:rPr>
          <w:rFonts w:ascii="Times New Roman" w:hAnsi="Times New Roman"/>
          <w:sz w:val="28"/>
          <w:szCs w:val="28"/>
          <w:lang w:val="uk-UA"/>
        </w:rPr>
        <w:t xml:space="preserve"> — </w:t>
      </w:r>
      <w:r w:rsidRPr="00F07E1B">
        <w:rPr>
          <w:rFonts w:ascii="Times New Roman" w:hAnsi="Times New Roman"/>
          <w:sz w:val="28"/>
          <w:szCs w:val="28"/>
          <w:lang w:val="uk-UA"/>
        </w:rPr>
        <w:t>це історія формування та розвитку особистості в певному суспільстві, сучасниці певної епохи і однолітка певного покоління» [</w:t>
      </w:r>
      <w:r w:rsidR="00173D9D" w:rsidRPr="00F07E1B">
        <w:rPr>
          <w:rFonts w:ascii="Times New Roman" w:hAnsi="Times New Roman"/>
          <w:sz w:val="28"/>
          <w:szCs w:val="28"/>
          <w:lang w:val="uk-UA"/>
        </w:rPr>
        <w:t>3</w:t>
      </w:r>
      <w:r w:rsidR="00C97F8B" w:rsidRPr="00F07E1B">
        <w:rPr>
          <w:rFonts w:ascii="Times New Roman" w:hAnsi="Times New Roman"/>
          <w:sz w:val="28"/>
          <w:szCs w:val="28"/>
          <w:lang w:val="uk-UA"/>
        </w:rPr>
        <w:t>, с. 86</w:t>
      </w:r>
      <w:r w:rsidRPr="00F07E1B">
        <w:rPr>
          <w:rFonts w:ascii="Times New Roman" w:hAnsi="Times New Roman"/>
          <w:sz w:val="28"/>
          <w:szCs w:val="28"/>
          <w:lang w:val="uk-UA"/>
        </w:rPr>
        <w:t>]</w:t>
      </w:r>
      <w:r w:rsidR="00961F5E" w:rsidRPr="00F07E1B">
        <w:rPr>
          <w:rFonts w:ascii="Times New Roman" w:hAnsi="Times New Roman"/>
          <w:sz w:val="28"/>
          <w:szCs w:val="28"/>
          <w:lang w:val="uk-UA"/>
        </w:rPr>
        <w:t>.</w:t>
      </w:r>
      <w:r w:rsidR="002F577F" w:rsidRPr="00F07E1B">
        <w:rPr>
          <w:rFonts w:ascii="Times New Roman" w:hAnsi="Times New Roman"/>
          <w:sz w:val="28"/>
          <w:szCs w:val="28"/>
          <w:lang w:val="uk-UA"/>
        </w:rPr>
        <w:t xml:space="preserve"> Для психологічної зміни структури особистості ключовим стає історичний час як параметр суспільного розвитку. </w:t>
      </w:r>
      <w:r w:rsidR="00B60C78" w:rsidRPr="00F07E1B">
        <w:rPr>
          <w:rFonts w:ascii="Times New Roman" w:hAnsi="Times New Roman"/>
          <w:sz w:val="28"/>
          <w:szCs w:val="28"/>
          <w:lang w:val="uk-UA"/>
        </w:rPr>
        <w:t>Розрізняючи різні способи існування особистості у світі, дослідник підкресл</w:t>
      </w:r>
      <w:r w:rsidR="00710570">
        <w:rPr>
          <w:rFonts w:ascii="Times New Roman" w:hAnsi="Times New Roman"/>
          <w:sz w:val="28"/>
          <w:szCs w:val="28"/>
          <w:lang w:val="uk-UA"/>
        </w:rPr>
        <w:t>ював, що і реалізуються вони по-</w:t>
      </w:r>
      <w:r w:rsidR="00B60C78" w:rsidRPr="00F07E1B">
        <w:rPr>
          <w:rFonts w:ascii="Times New Roman" w:hAnsi="Times New Roman"/>
          <w:sz w:val="28"/>
          <w:szCs w:val="28"/>
          <w:lang w:val="uk-UA"/>
        </w:rPr>
        <w:t>різному: індивідний спосіб</w:t>
      </w:r>
      <w:r w:rsidR="00C37645">
        <w:rPr>
          <w:rFonts w:ascii="Times New Roman" w:hAnsi="Times New Roman"/>
          <w:sz w:val="28"/>
          <w:szCs w:val="28"/>
          <w:lang w:val="uk-UA"/>
        </w:rPr>
        <w:t xml:space="preserve"> — </w:t>
      </w:r>
      <w:r w:rsidR="00B60C78" w:rsidRPr="00F07E1B">
        <w:rPr>
          <w:rFonts w:ascii="Times New Roman" w:hAnsi="Times New Roman"/>
          <w:sz w:val="28"/>
          <w:szCs w:val="28"/>
          <w:lang w:val="uk-UA"/>
        </w:rPr>
        <w:t>в отногенезі, особистісний</w:t>
      </w:r>
      <w:r w:rsidR="00C37645">
        <w:rPr>
          <w:rFonts w:ascii="Times New Roman" w:hAnsi="Times New Roman"/>
          <w:sz w:val="28"/>
          <w:szCs w:val="28"/>
          <w:lang w:val="uk-UA"/>
        </w:rPr>
        <w:t xml:space="preserve"> — </w:t>
      </w:r>
      <w:r w:rsidR="00B60C78" w:rsidRPr="00F07E1B">
        <w:rPr>
          <w:rFonts w:ascii="Times New Roman" w:hAnsi="Times New Roman"/>
          <w:sz w:val="28"/>
          <w:szCs w:val="28"/>
          <w:lang w:val="uk-UA"/>
        </w:rPr>
        <w:t xml:space="preserve">у життєвому шляху. І якщо онтогенез починається </w:t>
      </w:r>
      <w:r w:rsidR="00A81956">
        <w:rPr>
          <w:rFonts w:ascii="Times New Roman" w:hAnsi="Times New Roman"/>
          <w:sz w:val="28"/>
          <w:szCs w:val="28"/>
          <w:lang w:val="uk-UA"/>
        </w:rPr>
        <w:t>і</w:t>
      </w:r>
      <w:r w:rsidR="00B60C78" w:rsidRPr="00F07E1B">
        <w:rPr>
          <w:rFonts w:ascii="Times New Roman" w:hAnsi="Times New Roman"/>
          <w:sz w:val="28"/>
          <w:szCs w:val="28"/>
          <w:lang w:val="uk-UA"/>
        </w:rPr>
        <w:t xml:space="preserve">з зачаття, а завершується смертю, то з життєвим шляхом </w:t>
      </w:r>
      <w:r w:rsidR="00A81956">
        <w:rPr>
          <w:rFonts w:ascii="Times New Roman" w:hAnsi="Times New Roman"/>
          <w:sz w:val="28"/>
          <w:szCs w:val="28"/>
          <w:lang w:val="uk-UA"/>
        </w:rPr>
        <w:t>у</w:t>
      </w:r>
      <w:r w:rsidR="00B60C78" w:rsidRPr="00F07E1B">
        <w:rPr>
          <w:rFonts w:ascii="Times New Roman" w:hAnsi="Times New Roman"/>
          <w:sz w:val="28"/>
          <w:szCs w:val="28"/>
          <w:lang w:val="uk-UA"/>
        </w:rPr>
        <w:t>се не так однозначно.</w:t>
      </w:r>
      <w:r w:rsidR="002F577F" w:rsidRPr="00F07E1B">
        <w:rPr>
          <w:rFonts w:ascii="Times New Roman" w:hAnsi="Times New Roman"/>
          <w:sz w:val="28"/>
          <w:szCs w:val="28"/>
          <w:lang w:val="uk-UA"/>
        </w:rPr>
        <w:t xml:space="preserve"> Для онтогенезу ключовим стає біологічний час, для життєвого шляху</w:t>
      </w:r>
      <w:r w:rsidR="00C37645">
        <w:rPr>
          <w:rFonts w:ascii="Times New Roman" w:hAnsi="Times New Roman"/>
          <w:sz w:val="28"/>
          <w:szCs w:val="28"/>
          <w:lang w:val="uk-UA"/>
        </w:rPr>
        <w:t xml:space="preserve"> — </w:t>
      </w:r>
      <w:r w:rsidR="002F577F" w:rsidRPr="00F07E1B">
        <w:rPr>
          <w:rFonts w:ascii="Times New Roman" w:hAnsi="Times New Roman"/>
          <w:sz w:val="28"/>
          <w:szCs w:val="28"/>
          <w:lang w:val="uk-UA"/>
        </w:rPr>
        <w:t xml:space="preserve">психологічний та історичний, хоча і зрозуміло, що вони переплітаються </w:t>
      </w:r>
      <w:r w:rsidR="00A81956">
        <w:rPr>
          <w:rFonts w:ascii="Times New Roman" w:hAnsi="Times New Roman"/>
          <w:sz w:val="28"/>
          <w:szCs w:val="28"/>
          <w:lang w:val="uk-UA"/>
        </w:rPr>
        <w:t>в</w:t>
      </w:r>
      <w:r w:rsidR="002F577F" w:rsidRPr="00F07E1B">
        <w:rPr>
          <w:rFonts w:ascii="Times New Roman" w:hAnsi="Times New Roman"/>
          <w:sz w:val="28"/>
          <w:szCs w:val="28"/>
          <w:lang w:val="uk-UA"/>
        </w:rPr>
        <w:t xml:space="preserve"> дійсному існуванні людини.</w:t>
      </w:r>
    </w:p>
    <w:p w:rsidR="0030525D" w:rsidRPr="00CA10CD" w:rsidRDefault="00B60C78" w:rsidP="00EB2F8E">
      <w:pPr>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Б. Г</w:t>
      </w:r>
      <w:r w:rsidR="00143CB0" w:rsidRPr="00CA10CD">
        <w:rPr>
          <w:rFonts w:ascii="Times New Roman" w:hAnsi="Times New Roman"/>
          <w:bCs/>
          <w:sz w:val="28"/>
          <w:szCs w:val="28"/>
          <w:lang w:val="uk-UA"/>
        </w:rPr>
        <w:t>.</w:t>
      </w:r>
      <w:r w:rsidR="00173D9D">
        <w:rPr>
          <w:rFonts w:ascii="Times New Roman" w:hAnsi="Times New Roman"/>
          <w:bCs/>
          <w:sz w:val="28"/>
          <w:szCs w:val="28"/>
          <w:lang w:val="uk-UA"/>
        </w:rPr>
        <w:t> </w:t>
      </w:r>
      <w:r w:rsidRPr="00CA10CD">
        <w:rPr>
          <w:rFonts w:ascii="Times New Roman" w:hAnsi="Times New Roman"/>
          <w:bCs/>
          <w:sz w:val="28"/>
          <w:szCs w:val="28"/>
          <w:lang w:val="uk-UA"/>
        </w:rPr>
        <w:t>Ананьєв</w:t>
      </w:r>
      <w:r w:rsidR="00961F5E" w:rsidRPr="00CA10CD">
        <w:rPr>
          <w:rFonts w:ascii="Times New Roman" w:hAnsi="Times New Roman"/>
          <w:bCs/>
          <w:sz w:val="28"/>
          <w:szCs w:val="28"/>
          <w:lang w:val="uk-UA"/>
        </w:rPr>
        <w:t xml:space="preserve"> виокремлю</w:t>
      </w:r>
      <w:r w:rsidR="00ED064F" w:rsidRPr="00CA10CD">
        <w:rPr>
          <w:rFonts w:ascii="Times New Roman" w:hAnsi="Times New Roman"/>
          <w:bCs/>
          <w:sz w:val="28"/>
          <w:szCs w:val="28"/>
          <w:lang w:val="uk-UA"/>
        </w:rPr>
        <w:t xml:space="preserve">є </w:t>
      </w:r>
      <w:r w:rsidR="00A81956">
        <w:rPr>
          <w:rFonts w:ascii="Times New Roman" w:hAnsi="Times New Roman"/>
          <w:bCs/>
          <w:sz w:val="28"/>
          <w:szCs w:val="28"/>
          <w:lang w:val="uk-UA"/>
        </w:rPr>
        <w:t>так</w:t>
      </w:r>
      <w:r w:rsidR="00ED064F" w:rsidRPr="00CA10CD">
        <w:rPr>
          <w:rFonts w:ascii="Times New Roman" w:hAnsi="Times New Roman"/>
          <w:bCs/>
          <w:sz w:val="28"/>
          <w:szCs w:val="28"/>
          <w:lang w:val="uk-UA"/>
        </w:rPr>
        <w:t xml:space="preserve">і </w:t>
      </w:r>
      <w:r w:rsidR="00961F5E" w:rsidRPr="00CA10CD">
        <w:rPr>
          <w:rFonts w:ascii="Times New Roman" w:hAnsi="Times New Roman"/>
          <w:bCs/>
          <w:sz w:val="28"/>
          <w:szCs w:val="28"/>
          <w:lang w:val="uk-UA"/>
        </w:rPr>
        <w:t>етапи</w:t>
      </w:r>
      <w:r w:rsidR="00ED064F" w:rsidRPr="00CA10CD">
        <w:rPr>
          <w:rFonts w:ascii="Times New Roman" w:hAnsi="Times New Roman"/>
          <w:bCs/>
          <w:sz w:val="28"/>
          <w:szCs w:val="28"/>
          <w:lang w:val="uk-UA"/>
        </w:rPr>
        <w:t xml:space="preserve"> життєвого шляху</w:t>
      </w:r>
      <w:r w:rsidR="00961F5E" w:rsidRPr="00CA10CD">
        <w:rPr>
          <w:rFonts w:ascii="Times New Roman" w:hAnsi="Times New Roman"/>
          <w:bCs/>
          <w:sz w:val="28"/>
          <w:szCs w:val="28"/>
          <w:lang w:val="uk-UA"/>
        </w:rPr>
        <w:t>:</w:t>
      </w:r>
      <w:r w:rsidR="00ED064F" w:rsidRPr="00CA10CD">
        <w:rPr>
          <w:rFonts w:ascii="Times New Roman" w:hAnsi="Times New Roman"/>
          <w:bCs/>
          <w:sz w:val="28"/>
          <w:szCs w:val="28"/>
          <w:lang w:val="uk-UA"/>
        </w:rPr>
        <w:t xml:space="preserve"> підготовчий етап, старт, кульмінація та фініш [</w:t>
      </w:r>
      <w:r w:rsidR="007B3193">
        <w:rPr>
          <w:rFonts w:ascii="Times New Roman" w:hAnsi="Times New Roman"/>
          <w:bCs/>
          <w:sz w:val="28"/>
          <w:szCs w:val="28"/>
          <w:lang w:val="uk-UA"/>
        </w:rPr>
        <w:t>3</w:t>
      </w:r>
      <w:r w:rsidR="00173D9D">
        <w:rPr>
          <w:rFonts w:ascii="Times New Roman" w:hAnsi="Times New Roman"/>
          <w:bCs/>
          <w:sz w:val="28"/>
          <w:szCs w:val="28"/>
          <w:lang w:val="uk-UA"/>
        </w:rPr>
        <w:t xml:space="preserve">, </w:t>
      </w:r>
      <w:r w:rsidR="00DB6A93">
        <w:rPr>
          <w:rFonts w:ascii="Times New Roman" w:hAnsi="Times New Roman"/>
          <w:bCs/>
          <w:sz w:val="28"/>
          <w:szCs w:val="28"/>
          <w:lang w:val="uk-UA"/>
        </w:rPr>
        <w:t>с. 134</w:t>
      </w:r>
      <w:r w:rsidR="00ED064F" w:rsidRPr="00CA10CD">
        <w:rPr>
          <w:rFonts w:ascii="Times New Roman" w:hAnsi="Times New Roman"/>
          <w:bCs/>
          <w:sz w:val="28"/>
          <w:szCs w:val="28"/>
          <w:lang w:val="uk-UA"/>
        </w:rPr>
        <w:t>].</w:t>
      </w:r>
      <w:r w:rsidR="00143CB0" w:rsidRPr="00CA10CD">
        <w:rPr>
          <w:rFonts w:ascii="Times New Roman" w:hAnsi="Times New Roman"/>
          <w:bCs/>
          <w:sz w:val="28"/>
          <w:szCs w:val="28"/>
          <w:lang w:val="uk-UA"/>
        </w:rPr>
        <w:t xml:space="preserve"> На підготовчому етапі людина являє собою об’єкт ви</w:t>
      </w:r>
      <w:r w:rsidR="00EB2F8E" w:rsidRPr="00CA10CD">
        <w:rPr>
          <w:rFonts w:ascii="Times New Roman" w:hAnsi="Times New Roman"/>
          <w:bCs/>
          <w:sz w:val="28"/>
          <w:szCs w:val="28"/>
          <w:lang w:val="uk-UA"/>
        </w:rPr>
        <w:t>х</w:t>
      </w:r>
      <w:r w:rsidR="00143CB0" w:rsidRPr="00CA10CD">
        <w:rPr>
          <w:rFonts w:ascii="Times New Roman" w:hAnsi="Times New Roman"/>
          <w:bCs/>
          <w:sz w:val="28"/>
          <w:szCs w:val="28"/>
          <w:lang w:val="uk-UA"/>
        </w:rPr>
        <w:t>о</w:t>
      </w:r>
      <w:r w:rsidR="00EB2F8E" w:rsidRPr="00CA10CD">
        <w:rPr>
          <w:rFonts w:ascii="Times New Roman" w:hAnsi="Times New Roman"/>
          <w:bCs/>
          <w:sz w:val="28"/>
          <w:szCs w:val="28"/>
          <w:lang w:val="uk-UA"/>
        </w:rPr>
        <w:t>ва</w:t>
      </w:r>
      <w:r w:rsidR="00143CB0" w:rsidRPr="00CA10CD">
        <w:rPr>
          <w:rFonts w:ascii="Times New Roman" w:hAnsi="Times New Roman"/>
          <w:bCs/>
          <w:sz w:val="28"/>
          <w:szCs w:val="28"/>
          <w:lang w:val="uk-UA"/>
        </w:rPr>
        <w:t>ння</w:t>
      </w:r>
      <w:r w:rsidR="0030525D" w:rsidRPr="00CA10CD">
        <w:rPr>
          <w:rFonts w:ascii="Times New Roman" w:hAnsi="Times New Roman"/>
          <w:bCs/>
          <w:sz w:val="28"/>
          <w:szCs w:val="28"/>
          <w:lang w:val="uk-UA"/>
        </w:rPr>
        <w:t xml:space="preserve"> та навчання. Його завдання</w:t>
      </w:r>
      <w:r w:rsidR="00C37645">
        <w:rPr>
          <w:rFonts w:ascii="Times New Roman" w:hAnsi="Times New Roman"/>
          <w:bCs/>
          <w:sz w:val="28"/>
          <w:szCs w:val="28"/>
          <w:lang w:val="uk-UA"/>
        </w:rPr>
        <w:t xml:space="preserve"> — </w:t>
      </w:r>
      <w:r w:rsidR="0030525D" w:rsidRPr="00CA10CD">
        <w:rPr>
          <w:rFonts w:ascii="Times New Roman" w:hAnsi="Times New Roman"/>
          <w:bCs/>
          <w:sz w:val="28"/>
          <w:szCs w:val="28"/>
          <w:lang w:val="uk-UA"/>
        </w:rPr>
        <w:t xml:space="preserve">підготовка людини до самостійного життя </w:t>
      </w:r>
      <w:r w:rsidR="00A81956">
        <w:rPr>
          <w:rFonts w:ascii="Times New Roman" w:hAnsi="Times New Roman"/>
          <w:bCs/>
          <w:sz w:val="28"/>
          <w:szCs w:val="28"/>
          <w:lang w:val="uk-UA"/>
        </w:rPr>
        <w:t>в</w:t>
      </w:r>
      <w:r w:rsidR="0030525D" w:rsidRPr="00CA10CD">
        <w:rPr>
          <w:rFonts w:ascii="Times New Roman" w:hAnsi="Times New Roman"/>
          <w:bCs/>
          <w:sz w:val="28"/>
          <w:szCs w:val="28"/>
          <w:lang w:val="uk-UA"/>
        </w:rPr>
        <w:t xml:space="preserve"> соціумі. </w:t>
      </w:r>
      <w:r w:rsidR="00710570">
        <w:rPr>
          <w:rFonts w:ascii="Times New Roman" w:hAnsi="Times New Roman"/>
          <w:bCs/>
          <w:sz w:val="28"/>
          <w:szCs w:val="28"/>
          <w:lang w:val="uk-UA"/>
        </w:rPr>
        <w:t>Але</w:t>
      </w:r>
      <w:r w:rsidR="0030525D" w:rsidRPr="00CA10CD">
        <w:rPr>
          <w:rFonts w:ascii="Times New Roman" w:hAnsi="Times New Roman"/>
          <w:bCs/>
          <w:sz w:val="28"/>
          <w:szCs w:val="28"/>
          <w:lang w:val="uk-UA"/>
        </w:rPr>
        <w:t xml:space="preserve"> на цьому етапі людина ще не постає як суб’єкт життєвого шляху, а отже</w:t>
      </w:r>
      <w:r w:rsidR="00EC760C">
        <w:rPr>
          <w:rFonts w:ascii="Times New Roman" w:hAnsi="Times New Roman"/>
          <w:bCs/>
          <w:sz w:val="28"/>
          <w:szCs w:val="28"/>
          <w:lang w:val="uk-UA"/>
        </w:rPr>
        <w:t>,</w:t>
      </w:r>
      <w:r w:rsidR="0030525D" w:rsidRPr="00CA10CD">
        <w:rPr>
          <w:rFonts w:ascii="Times New Roman" w:hAnsi="Times New Roman"/>
          <w:bCs/>
          <w:sz w:val="28"/>
          <w:szCs w:val="28"/>
          <w:lang w:val="uk-UA"/>
        </w:rPr>
        <w:t xml:space="preserve"> і суб’єкт саморозвитку, вона тільки готується ним стати. Підготовчий етап постає як перех</w:t>
      </w:r>
      <w:r w:rsidR="00A81956">
        <w:rPr>
          <w:rFonts w:ascii="Times New Roman" w:hAnsi="Times New Roman"/>
          <w:bCs/>
          <w:sz w:val="28"/>
          <w:szCs w:val="28"/>
          <w:lang w:val="uk-UA"/>
        </w:rPr>
        <w:t>і</w:t>
      </w:r>
      <w:r w:rsidR="0030525D" w:rsidRPr="00CA10CD">
        <w:rPr>
          <w:rFonts w:ascii="Times New Roman" w:hAnsi="Times New Roman"/>
          <w:bCs/>
          <w:sz w:val="28"/>
          <w:szCs w:val="28"/>
          <w:lang w:val="uk-UA"/>
        </w:rPr>
        <w:t>д: «…від виховання до самовиховання, від об’єкта виховання до положення суб’єкта» [</w:t>
      </w:r>
      <w:r w:rsidR="00173D9D">
        <w:rPr>
          <w:rFonts w:ascii="Times New Roman" w:hAnsi="Times New Roman"/>
          <w:bCs/>
          <w:sz w:val="28"/>
          <w:szCs w:val="28"/>
          <w:lang w:val="uk-UA"/>
        </w:rPr>
        <w:t xml:space="preserve">там само, </w:t>
      </w:r>
      <w:r w:rsidR="00DB6A93">
        <w:rPr>
          <w:rFonts w:ascii="Times New Roman" w:hAnsi="Times New Roman"/>
          <w:bCs/>
          <w:sz w:val="28"/>
          <w:szCs w:val="28"/>
          <w:lang w:val="uk-UA"/>
        </w:rPr>
        <w:t>с. 132</w:t>
      </w:r>
      <w:r w:rsidR="0030525D" w:rsidRPr="00CA10CD">
        <w:rPr>
          <w:rFonts w:ascii="Times New Roman" w:hAnsi="Times New Roman"/>
          <w:bCs/>
          <w:sz w:val="28"/>
          <w:szCs w:val="28"/>
          <w:lang w:val="uk-UA"/>
        </w:rPr>
        <w:t>]. Загальним результатом підготовчого етапу стає той життєвий план</w:t>
      </w:r>
      <w:r w:rsidR="00642BF0">
        <w:rPr>
          <w:rFonts w:ascii="Times New Roman" w:hAnsi="Times New Roman"/>
          <w:bCs/>
          <w:sz w:val="28"/>
          <w:szCs w:val="28"/>
          <w:lang w:val="uk-UA"/>
        </w:rPr>
        <w:t>,</w:t>
      </w:r>
      <w:r w:rsidR="0030525D" w:rsidRPr="00CA10CD">
        <w:rPr>
          <w:rFonts w:ascii="Times New Roman" w:hAnsi="Times New Roman"/>
          <w:bCs/>
          <w:sz w:val="28"/>
          <w:szCs w:val="28"/>
          <w:lang w:val="uk-UA"/>
        </w:rPr>
        <w:t xml:space="preserve"> з яким юнаки вступають у самостійне життя. </w:t>
      </w:r>
    </w:p>
    <w:p w:rsidR="0094247D" w:rsidRPr="00CA10CD" w:rsidRDefault="0030525D" w:rsidP="00710570">
      <w:pPr>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Дуже важливим стає етап старту</w:t>
      </w:r>
      <w:r w:rsidR="00062455" w:rsidRPr="00CA10CD">
        <w:rPr>
          <w:rFonts w:ascii="Times New Roman" w:hAnsi="Times New Roman"/>
          <w:bCs/>
          <w:sz w:val="28"/>
          <w:szCs w:val="28"/>
          <w:lang w:val="uk-UA"/>
        </w:rPr>
        <w:t xml:space="preserve"> [</w:t>
      </w:r>
      <w:r w:rsidR="00DB6A93">
        <w:rPr>
          <w:rFonts w:ascii="Times New Roman" w:hAnsi="Times New Roman"/>
          <w:bCs/>
          <w:sz w:val="28"/>
          <w:szCs w:val="28"/>
          <w:lang w:val="uk-UA"/>
        </w:rPr>
        <w:t>там само</w:t>
      </w:r>
      <w:r w:rsidR="00062455" w:rsidRPr="00CA10CD">
        <w:rPr>
          <w:rFonts w:ascii="Times New Roman" w:hAnsi="Times New Roman"/>
          <w:bCs/>
          <w:sz w:val="28"/>
          <w:szCs w:val="28"/>
          <w:lang w:val="uk-UA"/>
        </w:rPr>
        <w:t>]</w:t>
      </w:r>
      <w:r w:rsidRPr="00CA10CD">
        <w:rPr>
          <w:rFonts w:ascii="Times New Roman" w:hAnsi="Times New Roman"/>
          <w:bCs/>
          <w:sz w:val="28"/>
          <w:szCs w:val="28"/>
          <w:lang w:val="uk-UA"/>
        </w:rPr>
        <w:t xml:space="preserve"> життєвого шляху, коли юнак свідомо </w:t>
      </w:r>
      <w:r w:rsidR="00A81956">
        <w:rPr>
          <w:rFonts w:ascii="Times New Roman" w:hAnsi="Times New Roman"/>
          <w:bCs/>
          <w:sz w:val="28"/>
          <w:szCs w:val="28"/>
          <w:lang w:val="uk-UA"/>
        </w:rPr>
        <w:t>долуч</w:t>
      </w:r>
      <w:r w:rsidRPr="00CA10CD">
        <w:rPr>
          <w:rFonts w:ascii="Times New Roman" w:hAnsi="Times New Roman"/>
          <w:bCs/>
          <w:sz w:val="28"/>
          <w:szCs w:val="28"/>
          <w:lang w:val="uk-UA"/>
        </w:rPr>
        <w:t xml:space="preserve">ається </w:t>
      </w:r>
      <w:r w:rsidR="00A81956">
        <w:rPr>
          <w:rFonts w:ascii="Times New Roman" w:hAnsi="Times New Roman"/>
          <w:bCs/>
          <w:sz w:val="28"/>
          <w:szCs w:val="28"/>
          <w:lang w:val="uk-UA"/>
        </w:rPr>
        <w:t>до</w:t>
      </w:r>
      <w:r w:rsidRPr="00CA10CD">
        <w:rPr>
          <w:rFonts w:ascii="Times New Roman" w:hAnsi="Times New Roman"/>
          <w:bCs/>
          <w:sz w:val="28"/>
          <w:szCs w:val="28"/>
          <w:lang w:val="uk-UA"/>
        </w:rPr>
        <w:t xml:space="preserve"> суспільн</w:t>
      </w:r>
      <w:r w:rsidR="00A81956">
        <w:rPr>
          <w:rFonts w:ascii="Times New Roman" w:hAnsi="Times New Roman"/>
          <w:bCs/>
          <w:sz w:val="28"/>
          <w:szCs w:val="28"/>
          <w:lang w:val="uk-UA"/>
        </w:rPr>
        <w:t>их</w:t>
      </w:r>
      <w:r w:rsidRPr="00CA10CD">
        <w:rPr>
          <w:rFonts w:ascii="Times New Roman" w:hAnsi="Times New Roman"/>
          <w:bCs/>
          <w:sz w:val="28"/>
          <w:szCs w:val="28"/>
          <w:lang w:val="uk-UA"/>
        </w:rPr>
        <w:t xml:space="preserve"> відносин, обираючи професію, оволодіваючи нею та починаючи самостійну професійну діяльність. На цьому етапі він</w:t>
      </w:r>
      <w:r w:rsidR="00642BF0">
        <w:rPr>
          <w:rFonts w:ascii="Times New Roman" w:hAnsi="Times New Roman"/>
          <w:bCs/>
          <w:sz w:val="28"/>
          <w:szCs w:val="28"/>
          <w:lang w:val="uk-UA"/>
        </w:rPr>
        <w:t>,</w:t>
      </w:r>
      <w:r w:rsidRPr="00CA10CD">
        <w:rPr>
          <w:rFonts w:ascii="Times New Roman" w:hAnsi="Times New Roman"/>
          <w:bCs/>
          <w:sz w:val="28"/>
          <w:szCs w:val="28"/>
          <w:lang w:val="uk-UA"/>
        </w:rPr>
        <w:t xml:space="preserve"> власне</w:t>
      </w:r>
      <w:r w:rsidR="00642BF0">
        <w:rPr>
          <w:rFonts w:ascii="Times New Roman" w:hAnsi="Times New Roman"/>
          <w:bCs/>
          <w:sz w:val="28"/>
          <w:szCs w:val="28"/>
          <w:lang w:val="uk-UA"/>
        </w:rPr>
        <w:t>,</w:t>
      </w:r>
      <w:r w:rsidRPr="00CA10CD">
        <w:rPr>
          <w:rFonts w:ascii="Times New Roman" w:hAnsi="Times New Roman"/>
          <w:bCs/>
          <w:sz w:val="28"/>
          <w:szCs w:val="28"/>
          <w:lang w:val="uk-UA"/>
        </w:rPr>
        <w:t xml:space="preserve"> </w:t>
      </w:r>
      <w:r w:rsidR="00A81956">
        <w:rPr>
          <w:rFonts w:ascii="Times New Roman" w:hAnsi="Times New Roman"/>
          <w:bCs/>
          <w:sz w:val="28"/>
          <w:szCs w:val="28"/>
          <w:lang w:val="uk-UA"/>
        </w:rPr>
        <w:t>у</w:t>
      </w:r>
      <w:r w:rsidRPr="00CA10CD">
        <w:rPr>
          <w:rFonts w:ascii="Times New Roman" w:hAnsi="Times New Roman"/>
          <w:bCs/>
          <w:sz w:val="28"/>
          <w:szCs w:val="28"/>
          <w:lang w:val="uk-UA"/>
        </w:rPr>
        <w:t>перше постає як суб’єкт саморозвитк</w:t>
      </w:r>
      <w:r w:rsidR="00710570">
        <w:rPr>
          <w:rFonts w:ascii="Times New Roman" w:hAnsi="Times New Roman"/>
          <w:bCs/>
          <w:sz w:val="28"/>
          <w:szCs w:val="28"/>
          <w:lang w:val="uk-UA"/>
        </w:rPr>
        <w:t xml:space="preserve">у, народжується </w:t>
      </w:r>
      <w:r w:rsidR="00A81956">
        <w:rPr>
          <w:rFonts w:ascii="Times New Roman" w:hAnsi="Times New Roman"/>
          <w:bCs/>
          <w:sz w:val="28"/>
          <w:szCs w:val="28"/>
          <w:lang w:val="uk-UA"/>
        </w:rPr>
        <w:t>в</w:t>
      </w:r>
      <w:r w:rsidR="00710570">
        <w:rPr>
          <w:rFonts w:ascii="Times New Roman" w:hAnsi="Times New Roman"/>
          <w:bCs/>
          <w:sz w:val="28"/>
          <w:szCs w:val="28"/>
          <w:lang w:val="uk-UA"/>
        </w:rPr>
        <w:t xml:space="preserve"> новій якості. </w:t>
      </w:r>
      <w:r w:rsidR="0094247D" w:rsidRPr="00CA10CD">
        <w:rPr>
          <w:rFonts w:ascii="Times New Roman" w:hAnsi="Times New Roman"/>
          <w:bCs/>
          <w:sz w:val="28"/>
          <w:szCs w:val="28"/>
          <w:lang w:val="uk-UA"/>
        </w:rPr>
        <w:t>Етап кульмінації</w:t>
      </w:r>
      <w:r w:rsidR="00062455" w:rsidRPr="00CA10CD">
        <w:rPr>
          <w:rFonts w:ascii="Times New Roman" w:hAnsi="Times New Roman"/>
          <w:bCs/>
          <w:sz w:val="28"/>
          <w:szCs w:val="28"/>
          <w:lang w:val="uk-UA"/>
        </w:rPr>
        <w:t xml:space="preserve"> </w:t>
      </w:r>
      <w:r w:rsidR="0094247D" w:rsidRPr="00CA10CD">
        <w:rPr>
          <w:rFonts w:ascii="Times New Roman" w:hAnsi="Times New Roman"/>
          <w:bCs/>
          <w:sz w:val="28"/>
          <w:szCs w:val="28"/>
          <w:lang w:val="uk-UA"/>
        </w:rPr>
        <w:t xml:space="preserve">пов’язується Б. Г. Ананьєвим з періодом найвищих досягнень у діяльності людини, коли вона досягає зрілості, має найвищу продуктивність </w:t>
      </w:r>
      <w:r w:rsidR="00A81956">
        <w:rPr>
          <w:rFonts w:ascii="Times New Roman" w:hAnsi="Times New Roman"/>
          <w:bCs/>
          <w:sz w:val="28"/>
          <w:szCs w:val="28"/>
          <w:lang w:val="uk-UA"/>
        </w:rPr>
        <w:t>і</w:t>
      </w:r>
      <w:r w:rsidR="0094247D" w:rsidRPr="00CA10CD">
        <w:rPr>
          <w:rFonts w:ascii="Times New Roman" w:hAnsi="Times New Roman"/>
          <w:bCs/>
          <w:sz w:val="28"/>
          <w:szCs w:val="28"/>
          <w:lang w:val="uk-UA"/>
        </w:rPr>
        <w:t xml:space="preserve"> створює найбільш значущі цінності. Дослідник зазначає, що в середньому кульмінація життєвого шляху настає приблизно </w:t>
      </w:r>
      <w:r w:rsidR="00A81956">
        <w:rPr>
          <w:rFonts w:ascii="Times New Roman" w:hAnsi="Times New Roman"/>
          <w:bCs/>
          <w:sz w:val="28"/>
          <w:szCs w:val="28"/>
          <w:lang w:val="uk-UA"/>
        </w:rPr>
        <w:t>в</w:t>
      </w:r>
      <w:r w:rsidR="0094247D" w:rsidRPr="00CA10CD">
        <w:rPr>
          <w:rFonts w:ascii="Times New Roman" w:hAnsi="Times New Roman"/>
          <w:bCs/>
          <w:sz w:val="28"/>
          <w:szCs w:val="28"/>
          <w:lang w:val="uk-UA"/>
        </w:rPr>
        <w:t xml:space="preserve"> 37 років</w:t>
      </w:r>
      <w:r w:rsidR="00062455" w:rsidRPr="00CA10CD">
        <w:rPr>
          <w:rFonts w:ascii="Times New Roman" w:hAnsi="Times New Roman"/>
          <w:bCs/>
          <w:sz w:val="28"/>
          <w:szCs w:val="28"/>
          <w:lang w:val="uk-UA"/>
        </w:rPr>
        <w:t xml:space="preserve"> [</w:t>
      </w:r>
      <w:r w:rsidR="00173D9D">
        <w:rPr>
          <w:rFonts w:ascii="Times New Roman" w:hAnsi="Times New Roman"/>
          <w:bCs/>
          <w:sz w:val="28"/>
          <w:szCs w:val="28"/>
          <w:lang w:val="uk-UA"/>
        </w:rPr>
        <w:t xml:space="preserve">там само, </w:t>
      </w:r>
      <w:r w:rsidR="00DB6A93">
        <w:rPr>
          <w:rFonts w:ascii="Times New Roman" w:hAnsi="Times New Roman"/>
          <w:bCs/>
          <w:sz w:val="28"/>
          <w:szCs w:val="28"/>
          <w:lang w:val="uk-UA"/>
        </w:rPr>
        <w:t>с. 133</w:t>
      </w:r>
      <w:r w:rsidR="00062455" w:rsidRPr="00CA10CD">
        <w:rPr>
          <w:rFonts w:ascii="Times New Roman" w:hAnsi="Times New Roman"/>
          <w:bCs/>
          <w:sz w:val="28"/>
          <w:szCs w:val="28"/>
          <w:lang w:val="uk-UA"/>
        </w:rPr>
        <w:t>]</w:t>
      </w:r>
      <w:r w:rsidR="0094247D" w:rsidRPr="00CA10CD">
        <w:rPr>
          <w:rFonts w:ascii="Times New Roman" w:hAnsi="Times New Roman"/>
          <w:bCs/>
          <w:sz w:val="28"/>
          <w:szCs w:val="28"/>
          <w:lang w:val="uk-UA"/>
        </w:rPr>
        <w:t>. Фініш</w:t>
      </w:r>
      <w:r w:rsidR="00062455" w:rsidRPr="00CA10CD">
        <w:rPr>
          <w:rFonts w:ascii="Times New Roman" w:hAnsi="Times New Roman"/>
          <w:bCs/>
          <w:sz w:val="28"/>
          <w:szCs w:val="28"/>
          <w:lang w:val="uk-UA"/>
        </w:rPr>
        <w:t xml:space="preserve"> </w:t>
      </w:r>
      <w:r w:rsidR="0094247D" w:rsidRPr="00CA10CD">
        <w:rPr>
          <w:rFonts w:ascii="Times New Roman" w:hAnsi="Times New Roman"/>
          <w:bCs/>
          <w:sz w:val="28"/>
          <w:szCs w:val="28"/>
          <w:lang w:val="uk-UA"/>
        </w:rPr>
        <w:t>життєвого</w:t>
      </w:r>
      <w:r w:rsidR="00710570">
        <w:rPr>
          <w:rFonts w:ascii="Times New Roman" w:hAnsi="Times New Roman"/>
          <w:bCs/>
          <w:sz w:val="28"/>
          <w:szCs w:val="28"/>
          <w:lang w:val="uk-UA"/>
        </w:rPr>
        <w:t xml:space="preserve"> шляху пов’язується не стільки </w:t>
      </w:r>
      <w:r w:rsidR="0094247D" w:rsidRPr="00CA10CD">
        <w:rPr>
          <w:rFonts w:ascii="Times New Roman" w:hAnsi="Times New Roman"/>
          <w:bCs/>
          <w:sz w:val="28"/>
          <w:szCs w:val="28"/>
          <w:lang w:val="uk-UA"/>
        </w:rPr>
        <w:t>з</w:t>
      </w:r>
      <w:r w:rsidR="00A81956">
        <w:rPr>
          <w:rFonts w:ascii="Times New Roman" w:hAnsi="Times New Roman"/>
          <w:bCs/>
          <w:sz w:val="28"/>
          <w:szCs w:val="28"/>
          <w:lang w:val="uk-UA"/>
        </w:rPr>
        <w:t>і</w:t>
      </w:r>
      <w:r w:rsidR="0094247D" w:rsidRPr="00CA10CD">
        <w:rPr>
          <w:rFonts w:ascii="Times New Roman" w:hAnsi="Times New Roman"/>
          <w:bCs/>
          <w:sz w:val="28"/>
          <w:szCs w:val="28"/>
          <w:lang w:val="uk-UA"/>
        </w:rPr>
        <w:t xml:space="preserve"> старінням як онтогенетичною </w:t>
      </w:r>
      <w:r w:rsidR="0094247D" w:rsidRPr="00CA10CD">
        <w:rPr>
          <w:rFonts w:ascii="Times New Roman" w:hAnsi="Times New Roman"/>
          <w:bCs/>
          <w:sz w:val="28"/>
          <w:szCs w:val="28"/>
          <w:lang w:val="uk-UA"/>
        </w:rPr>
        <w:lastRenderedPageBreak/>
        <w:t>ха</w:t>
      </w:r>
      <w:r w:rsidR="00710570">
        <w:rPr>
          <w:rFonts w:ascii="Times New Roman" w:hAnsi="Times New Roman"/>
          <w:bCs/>
          <w:sz w:val="28"/>
          <w:szCs w:val="28"/>
          <w:lang w:val="uk-UA"/>
        </w:rPr>
        <w:t>рактеристикою, скільки і</w:t>
      </w:r>
      <w:r w:rsidR="0094247D" w:rsidRPr="00CA10CD">
        <w:rPr>
          <w:rFonts w:ascii="Times New Roman" w:hAnsi="Times New Roman"/>
          <w:bCs/>
          <w:sz w:val="28"/>
          <w:szCs w:val="28"/>
          <w:lang w:val="uk-UA"/>
        </w:rPr>
        <w:t>з завершенням розвитку суб’єкта діяльності та пізнання</w:t>
      </w:r>
      <w:r w:rsidR="00062455" w:rsidRPr="00CA10CD">
        <w:rPr>
          <w:rFonts w:ascii="Times New Roman" w:hAnsi="Times New Roman"/>
          <w:bCs/>
          <w:sz w:val="28"/>
          <w:szCs w:val="28"/>
          <w:lang w:val="uk-UA"/>
        </w:rPr>
        <w:t xml:space="preserve"> [</w:t>
      </w:r>
      <w:r w:rsidR="00173D9D">
        <w:rPr>
          <w:rFonts w:ascii="Times New Roman" w:hAnsi="Times New Roman"/>
          <w:bCs/>
          <w:sz w:val="28"/>
          <w:szCs w:val="28"/>
          <w:lang w:val="uk-UA"/>
        </w:rPr>
        <w:t xml:space="preserve">там само, </w:t>
      </w:r>
      <w:r w:rsidR="00DB6A93">
        <w:rPr>
          <w:rFonts w:ascii="Times New Roman" w:hAnsi="Times New Roman"/>
          <w:bCs/>
          <w:sz w:val="28"/>
          <w:szCs w:val="28"/>
          <w:lang w:val="uk-UA"/>
        </w:rPr>
        <w:t>с. 134</w:t>
      </w:r>
      <w:r w:rsidR="00062455" w:rsidRPr="00CA10CD">
        <w:rPr>
          <w:rFonts w:ascii="Times New Roman" w:hAnsi="Times New Roman"/>
          <w:bCs/>
          <w:sz w:val="28"/>
          <w:szCs w:val="28"/>
          <w:lang w:val="uk-UA"/>
        </w:rPr>
        <w:t>]</w:t>
      </w:r>
      <w:r w:rsidR="0094247D" w:rsidRPr="00CA10CD">
        <w:rPr>
          <w:rFonts w:ascii="Times New Roman" w:hAnsi="Times New Roman"/>
          <w:bCs/>
          <w:sz w:val="28"/>
          <w:szCs w:val="28"/>
          <w:lang w:val="uk-UA"/>
        </w:rPr>
        <w:t xml:space="preserve">. </w:t>
      </w:r>
    </w:p>
    <w:p w:rsidR="0094247D" w:rsidRPr="00CA10CD" w:rsidRDefault="0094247D" w:rsidP="00EB2F8E">
      <w:pPr>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 xml:space="preserve">Зрозуміло, що ці етапи є </w:t>
      </w:r>
      <w:r w:rsidR="00A81956">
        <w:rPr>
          <w:rFonts w:ascii="Times New Roman" w:hAnsi="Times New Roman"/>
          <w:bCs/>
          <w:sz w:val="28"/>
          <w:szCs w:val="28"/>
          <w:lang w:val="uk-UA"/>
        </w:rPr>
        <w:t>надто</w:t>
      </w:r>
      <w:r w:rsidRPr="00CA10CD">
        <w:rPr>
          <w:rFonts w:ascii="Times New Roman" w:hAnsi="Times New Roman"/>
          <w:bCs/>
          <w:sz w:val="28"/>
          <w:szCs w:val="28"/>
          <w:lang w:val="uk-UA"/>
        </w:rPr>
        <w:t xml:space="preserve"> узагальненими, основними складовими життєвого шляху, їх настання може суттєво коливатися </w:t>
      </w:r>
      <w:r w:rsidR="00A81956">
        <w:rPr>
          <w:rFonts w:ascii="Times New Roman" w:hAnsi="Times New Roman"/>
          <w:bCs/>
          <w:sz w:val="28"/>
          <w:szCs w:val="28"/>
          <w:lang w:val="uk-UA"/>
        </w:rPr>
        <w:t>в</w:t>
      </w:r>
      <w:r w:rsidRPr="00CA10CD">
        <w:rPr>
          <w:rFonts w:ascii="Times New Roman" w:hAnsi="Times New Roman"/>
          <w:bCs/>
          <w:sz w:val="28"/>
          <w:szCs w:val="28"/>
          <w:lang w:val="uk-UA"/>
        </w:rPr>
        <w:t xml:space="preserve"> часі </w:t>
      </w:r>
      <w:r w:rsidR="00A81956">
        <w:rPr>
          <w:rFonts w:ascii="Times New Roman" w:hAnsi="Times New Roman"/>
          <w:bCs/>
          <w:sz w:val="28"/>
          <w:szCs w:val="28"/>
          <w:lang w:val="uk-UA"/>
        </w:rPr>
        <w:t>в</w:t>
      </w:r>
      <w:r w:rsidRPr="00CA10CD">
        <w:rPr>
          <w:rFonts w:ascii="Times New Roman" w:hAnsi="Times New Roman"/>
          <w:bCs/>
          <w:sz w:val="28"/>
          <w:szCs w:val="28"/>
          <w:lang w:val="uk-UA"/>
        </w:rPr>
        <w:t xml:space="preserve"> різних особистостей, але вони дозволяють намітити загальні тенденції, необхідні для розуміння саморозвитку особистості на різних етапах її життєвого шляху. </w:t>
      </w:r>
    </w:p>
    <w:p w:rsidR="003C6254" w:rsidRPr="00CA10CD" w:rsidRDefault="0094247D" w:rsidP="003C6254">
      <w:pPr>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Ш.</w:t>
      </w:r>
      <w:r w:rsidR="00173D9D">
        <w:rPr>
          <w:rFonts w:ascii="Times New Roman" w:hAnsi="Times New Roman"/>
          <w:bCs/>
          <w:sz w:val="28"/>
          <w:szCs w:val="28"/>
          <w:lang w:val="uk-UA"/>
        </w:rPr>
        <w:t> </w:t>
      </w:r>
      <w:r w:rsidRPr="00CA10CD">
        <w:rPr>
          <w:rFonts w:ascii="Times New Roman" w:hAnsi="Times New Roman"/>
          <w:bCs/>
          <w:sz w:val="28"/>
          <w:szCs w:val="28"/>
          <w:lang w:val="uk-UA"/>
        </w:rPr>
        <w:t>Бюлер, одна з перших дослідниць життєвого шляху</w:t>
      </w:r>
      <w:r w:rsidR="00AC1988" w:rsidRPr="00CA10CD">
        <w:rPr>
          <w:rFonts w:ascii="Times New Roman" w:hAnsi="Times New Roman"/>
          <w:bCs/>
          <w:sz w:val="28"/>
          <w:szCs w:val="28"/>
          <w:lang w:val="uk-UA"/>
        </w:rPr>
        <w:t>,</w:t>
      </w:r>
      <w:r w:rsidR="00DC2CC7" w:rsidRPr="00CA10CD">
        <w:rPr>
          <w:rFonts w:ascii="Times New Roman" w:hAnsi="Times New Roman"/>
          <w:bCs/>
          <w:sz w:val="28"/>
          <w:szCs w:val="28"/>
          <w:lang w:val="uk-UA"/>
        </w:rPr>
        <w:t xml:space="preserve"> </w:t>
      </w:r>
      <w:r w:rsidRPr="00CA10CD">
        <w:rPr>
          <w:rFonts w:ascii="Times New Roman" w:hAnsi="Times New Roman"/>
          <w:bCs/>
          <w:sz w:val="28"/>
          <w:szCs w:val="28"/>
          <w:lang w:val="uk-UA"/>
        </w:rPr>
        <w:t xml:space="preserve">у виокремленні </w:t>
      </w:r>
      <w:r w:rsidR="00AC1988" w:rsidRPr="00CA10CD">
        <w:rPr>
          <w:rFonts w:ascii="Times New Roman" w:hAnsi="Times New Roman"/>
          <w:bCs/>
          <w:sz w:val="28"/>
          <w:szCs w:val="28"/>
          <w:lang w:val="uk-UA"/>
        </w:rPr>
        <w:t xml:space="preserve">його </w:t>
      </w:r>
      <w:r w:rsidRPr="00CA10CD">
        <w:rPr>
          <w:rFonts w:ascii="Times New Roman" w:hAnsi="Times New Roman"/>
          <w:bCs/>
          <w:sz w:val="28"/>
          <w:szCs w:val="28"/>
          <w:lang w:val="uk-UA"/>
        </w:rPr>
        <w:t xml:space="preserve">етапів дуже близька до </w:t>
      </w:r>
      <w:r w:rsidR="00DC2CC7" w:rsidRPr="00CA10CD">
        <w:rPr>
          <w:rFonts w:ascii="Times New Roman" w:hAnsi="Times New Roman"/>
          <w:bCs/>
          <w:sz w:val="28"/>
          <w:szCs w:val="28"/>
          <w:lang w:val="uk-UA"/>
        </w:rPr>
        <w:t>Б. Г. Ананьєва</w:t>
      </w:r>
      <w:r w:rsidRPr="00CA10CD">
        <w:rPr>
          <w:rFonts w:ascii="Times New Roman" w:hAnsi="Times New Roman"/>
          <w:bCs/>
          <w:sz w:val="28"/>
          <w:szCs w:val="28"/>
          <w:lang w:val="uk-UA"/>
        </w:rPr>
        <w:t>.</w:t>
      </w:r>
      <w:r w:rsidR="009238BB" w:rsidRPr="00CA10CD">
        <w:rPr>
          <w:rFonts w:ascii="Times New Roman" w:hAnsi="Times New Roman"/>
          <w:bCs/>
          <w:sz w:val="28"/>
          <w:szCs w:val="28"/>
          <w:lang w:val="uk-UA"/>
        </w:rPr>
        <w:t xml:space="preserve"> </w:t>
      </w:r>
      <w:r w:rsidR="00642BF0">
        <w:rPr>
          <w:rFonts w:ascii="Times New Roman" w:hAnsi="Times New Roman"/>
          <w:bCs/>
          <w:sz w:val="28"/>
          <w:szCs w:val="28"/>
          <w:lang w:val="uk-UA"/>
        </w:rPr>
        <w:t>Вона</w:t>
      </w:r>
      <w:r w:rsidR="00E56F9D" w:rsidRPr="00CA10CD">
        <w:rPr>
          <w:rFonts w:ascii="Times New Roman" w:hAnsi="Times New Roman"/>
          <w:bCs/>
          <w:sz w:val="28"/>
          <w:szCs w:val="28"/>
          <w:lang w:val="uk-UA"/>
        </w:rPr>
        <w:t xml:space="preserve"> розрізняє </w:t>
      </w:r>
      <w:r w:rsidR="00DC2CC7" w:rsidRPr="00CA10CD">
        <w:rPr>
          <w:rFonts w:ascii="Times New Roman" w:hAnsi="Times New Roman"/>
          <w:bCs/>
          <w:sz w:val="28"/>
          <w:szCs w:val="28"/>
          <w:lang w:val="uk-UA"/>
        </w:rPr>
        <w:t>п’ять</w:t>
      </w:r>
      <w:r w:rsidR="00E56F9D" w:rsidRPr="00CA10CD">
        <w:rPr>
          <w:rFonts w:ascii="Times New Roman" w:hAnsi="Times New Roman"/>
          <w:bCs/>
          <w:sz w:val="28"/>
          <w:szCs w:val="28"/>
          <w:lang w:val="uk-UA"/>
        </w:rPr>
        <w:t xml:space="preserve"> фаз життєвого шляху залежно від </w:t>
      </w:r>
      <w:r w:rsidR="00DC2CC7" w:rsidRPr="00CA10CD">
        <w:rPr>
          <w:rFonts w:ascii="Times New Roman" w:hAnsi="Times New Roman"/>
          <w:bCs/>
          <w:sz w:val="28"/>
          <w:szCs w:val="28"/>
          <w:lang w:val="uk-UA"/>
        </w:rPr>
        <w:t xml:space="preserve">функціонування самосвідомості та еволюції </w:t>
      </w:r>
      <w:r w:rsidR="00E56F9D" w:rsidRPr="00CA10CD">
        <w:rPr>
          <w:rFonts w:ascii="Times New Roman" w:hAnsi="Times New Roman"/>
          <w:bCs/>
          <w:sz w:val="28"/>
          <w:szCs w:val="28"/>
          <w:lang w:val="uk-UA"/>
        </w:rPr>
        <w:t xml:space="preserve">самовизначення особистості </w:t>
      </w:r>
      <w:r w:rsidR="00DC2CC7" w:rsidRPr="00CA10CD">
        <w:rPr>
          <w:rFonts w:ascii="Times New Roman" w:hAnsi="Times New Roman"/>
          <w:bCs/>
          <w:sz w:val="28"/>
          <w:szCs w:val="28"/>
          <w:lang w:val="uk-UA"/>
        </w:rPr>
        <w:t>й</w:t>
      </w:r>
      <w:r w:rsidR="00E56F9D" w:rsidRPr="00CA10CD">
        <w:rPr>
          <w:rFonts w:ascii="Times New Roman" w:hAnsi="Times New Roman"/>
          <w:bCs/>
          <w:sz w:val="28"/>
          <w:szCs w:val="28"/>
          <w:lang w:val="uk-UA"/>
        </w:rPr>
        <w:t xml:space="preserve"> пов’язує їх з окремими віковими періодами.</w:t>
      </w:r>
      <w:r w:rsidR="00DC2CC7" w:rsidRPr="00CA10CD">
        <w:rPr>
          <w:rFonts w:ascii="Times New Roman" w:hAnsi="Times New Roman"/>
          <w:bCs/>
          <w:sz w:val="28"/>
          <w:szCs w:val="28"/>
          <w:lang w:val="uk-UA"/>
        </w:rPr>
        <w:t xml:space="preserve"> </w:t>
      </w:r>
      <w:r w:rsidR="00464E00" w:rsidRPr="00CA10CD">
        <w:rPr>
          <w:rFonts w:ascii="Times New Roman" w:hAnsi="Times New Roman"/>
          <w:bCs/>
          <w:sz w:val="28"/>
          <w:szCs w:val="28"/>
          <w:lang w:val="uk-UA"/>
        </w:rPr>
        <w:t>Період до юнацького віку не в</w:t>
      </w:r>
      <w:r w:rsidR="00FD6C97">
        <w:rPr>
          <w:rFonts w:ascii="Times New Roman" w:hAnsi="Times New Roman"/>
          <w:bCs/>
          <w:sz w:val="28"/>
          <w:szCs w:val="28"/>
          <w:lang w:val="uk-UA"/>
        </w:rPr>
        <w:t>ходи</w:t>
      </w:r>
      <w:r w:rsidR="00464E00" w:rsidRPr="00CA10CD">
        <w:rPr>
          <w:rFonts w:ascii="Times New Roman" w:hAnsi="Times New Roman"/>
          <w:bCs/>
          <w:sz w:val="28"/>
          <w:szCs w:val="28"/>
          <w:lang w:val="uk-UA"/>
        </w:rPr>
        <w:t xml:space="preserve">ть </w:t>
      </w:r>
      <w:r w:rsidR="00FD6C97">
        <w:rPr>
          <w:rFonts w:ascii="Times New Roman" w:hAnsi="Times New Roman"/>
          <w:bCs/>
          <w:sz w:val="28"/>
          <w:szCs w:val="28"/>
          <w:lang w:val="uk-UA"/>
        </w:rPr>
        <w:t>до</w:t>
      </w:r>
      <w:r w:rsidR="00464E00" w:rsidRPr="00CA10CD">
        <w:rPr>
          <w:rFonts w:ascii="Times New Roman" w:hAnsi="Times New Roman"/>
          <w:bCs/>
          <w:sz w:val="28"/>
          <w:szCs w:val="28"/>
          <w:lang w:val="uk-UA"/>
        </w:rPr>
        <w:t xml:space="preserve"> систем</w:t>
      </w:r>
      <w:r w:rsidR="00FD6C97">
        <w:rPr>
          <w:rFonts w:ascii="Times New Roman" w:hAnsi="Times New Roman"/>
          <w:bCs/>
          <w:sz w:val="28"/>
          <w:szCs w:val="28"/>
          <w:lang w:val="uk-UA"/>
        </w:rPr>
        <w:t>и</w:t>
      </w:r>
      <w:r w:rsidR="00464E00" w:rsidRPr="00CA10CD">
        <w:rPr>
          <w:rFonts w:ascii="Times New Roman" w:hAnsi="Times New Roman"/>
          <w:bCs/>
          <w:sz w:val="28"/>
          <w:szCs w:val="28"/>
          <w:lang w:val="uk-UA"/>
        </w:rPr>
        <w:t xml:space="preserve"> етапів життєвого шляху, адже самосвідомість </w:t>
      </w:r>
      <w:r w:rsidR="00A81956">
        <w:rPr>
          <w:rFonts w:ascii="Times New Roman" w:hAnsi="Times New Roman"/>
          <w:bCs/>
          <w:sz w:val="28"/>
          <w:szCs w:val="28"/>
          <w:lang w:val="uk-UA"/>
        </w:rPr>
        <w:t>перебуває</w:t>
      </w:r>
      <w:r w:rsidR="009022FD">
        <w:rPr>
          <w:rFonts w:ascii="Times New Roman" w:hAnsi="Times New Roman"/>
          <w:bCs/>
          <w:sz w:val="28"/>
          <w:szCs w:val="28"/>
          <w:lang w:val="uk-UA"/>
        </w:rPr>
        <w:t xml:space="preserve"> </w:t>
      </w:r>
      <w:r w:rsidR="00A81956">
        <w:rPr>
          <w:rFonts w:ascii="Times New Roman" w:hAnsi="Times New Roman"/>
          <w:bCs/>
          <w:sz w:val="28"/>
          <w:szCs w:val="28"/>
          <w:lang w:val="uk-UA"/>
        </w:rPr>
        <w:t>в</w:t>
      </w:r>
      <w:r w:rsidR="009022FD">
        <w:rPr>
          <w:rFonts w:ascii="Times New Roman" w:hAnsi="Times New Roman"/>
          <w:bCs/>
          <w:sz w:val="28"/>
          <w:szCs w:val="28"/>
          <w:lang w:val="uk-UA"/>
        </w:rPr>
        <w:t xml:space="preserve"> </w:t>
      </w:r>
      <w:r w:rsidR="002B025B">
        <w:rPr>
          <w:rFonts w:ascii="Times New Roman" w:hAnsi="Times New Roman"/>
          <w:bCs/>
          <w:sz w:val="28"/>
          <w:szCs w:val="28"/>
          <w:lang w:val="uk-UA"/>
        </w:rPr>
        <w:t>«</w:t>
      </w:r>
      <w:r w:rsidR="009022FD">
        <w:rPr>
          <w:rFonts w:ascii="Times New Roman" w:hAnsi="Times New Roman"/>
          <w:bCs/>
          <w:sz w:val="28"/>
          <w:szCs w:val="28"/>
          <w:lang w:val="uk-UA"/>
        </w:rPr>
        <w:t>дрімаючому</w:t>
      </w:r>
      <w:r w:rsidR="002B025B">
        <w:rPr>
          <w:rFonts w:ascii="Times New Roman" w:hAnsi="Times New Roman"/>
          <w:bCs/>
          <w:sz w:val="28"/>
          <w:szCs w:val="28"/>
          <w:lang w:val="uk-UA"/>
        </w:rPr>
        <w:t>»</w:t>
      </w:r>
      <w:r w:rsidR="009022FD">
        <w:rPr>
          <w:rFonts w:ascii="Times New Roman" w:hAnsi="Times New Roman"/>
          <w:bCs/>
          <w:sz w:val="28"/>
          <w:szCs w:val="28"/>
          <w:lang w:val="uk-UA"/>
        </w:rPr>
        <w:t xml:space="preserve"> стані [</w:t>
      </w:r>
      <w:r w:rsidR="003273E5">
        <w:rPr>
          <w:rFonts w:ascii="Times New Roman" w:hAnsi="Times New Roman"/>
          <w:bCs/>
          <w:sz w:val="28"/>
          <w:szCs w:val="28"/>
          <w:lang w:val="uk-UA"/>
        </w:rPr>
        <w:t>1</w:t>
      </w:r>
      <w:r w:rsidR="003F5917">
        <w:rPr>
          <w:rFonts w:ascii="Times New Roman" w:hAnsi="Times New Roman"/>
          <w:bCs/>
          <w:sz w:val="28"/>
          <w:szCs w:val="28"/>
          <w:lang w:val="uk-UA"/>
        </w:rPr>
        <w:t>71</w:t>
      </w:r>
      <w:r w:rsidR="00464E00" w:rsidRPr="00CA10CD">
        <w:rPr>
          <w:rFonts w:ascii="Times New Roman" w:hAnsi="Times New Roman"/>
          <w:bCs/>
          <w:sz w:val="28"/>
          <w:szCs w:val="28"/>
          <w:lang w:val="uk-UA"/>
        </w:rPr>
        <w:t xml:space="preserve">, с. 172]. </w:t>
      </w:r>
      <w:r w:rsidR="003C6254" w:rsidRPr="00CA10CD">
        <w:rPr>
          <w:rFonts w:ascii="Times New Roman" w:hAnsi="Times New Roman"/>
          <w:bCs/>
          <w:sz w:val="28"/>
          <w:szCs w:val="28"/>
          <w:lang w:val="uk-UA"/>
        </w:rPr>
        <w:t>На першій фазі</w:t>
      </w:r>
      <w:r w:rsidR="00C37645">
        <w:rPr>
          <w:rFonts w:ascii="Times New Roman" w:hAnsi="Times New Roman"/>
          <w:bCs/>
          <w:sz w:val="28"/>
          <w:szCs w:val="28"/>
          <w:lang w:val="uk-UA"/>
        </w:rPr>
        <w:t xml:space="preserve"> — </w:t>
      </w:r>
      <w:r w:rsidR="003C6254" w:rsidRPr="00CA10CD">
        <w:rPr>
          <w:rFonts w:ascii="Times New Roman" w:hAnsi="Times New Roman"/>
          <w:bCs/>
          <w:sz w:val="28"/>
          <w:szCs w:val="28"/>
          <w:lang w:val="uk-UA"/>
        </w:rPr>
        <w:t>від 16 до 20 років</w:t>
      </w:r>
      <w:r w:rsidR="00C37645">
        <w:rPr>
          <w:rFonts w:ascii="Times New Roman" w:hAnsi="Times New Roman"/>
          <w:bCs/>
          <w:sz w:val="28"/>
          <w:szCs w:val="28"/>
          <w:lang w:val="uk-UA"/>
        </w:rPr>
        <w:t xml:space="preserve"> — </w:t>
      </w:r>
      <w:r w:rsidR="003C6254" w:rsidRPr="00CA10CD">
        <w:rPr>
          <w:rFonts w:ascii="Times New Roman" w:hAnsi="Times New Roman"/>
          <w:bCs/>
          <w:sz w:val="28"/>
          <w:szCs w:val="28"/>
          <w:lang w:val="uk-UA"/>
        </w:rPr>
        <w:t xml:space="preserve">активність самовизначення, </w:t>
      </w:r>
      <w:r w:rsidR="00A81956">
        <w:rPr>
          <w:rFonts w:ascii="Times New Roman" w:hAnsi="Times New Roman"/>
          <w:bCs/>
          <w:sz w:val="28"/>
          <w:szCs w:val="28"/>
          <w:lang w:val="uk-UA"/>
        </w:rPr>
        <w:t>н</w:t>
      </w:r>
      <w:r w:rsidR="003C6254" w:rsidRPr="00CA10CD">
        <w:rPr>
          <w:rFonts w:ascii="Times New Roman" w:hAnsi="Times New Roman"/>
          <w:bCs/>
          <w:sz w:val="28"/>
          <w:szCs w:val="28"/>
          <w:lang w:val="uk-UA"/>
        </w:rPr>
        <w:t>а думк</w:t>
      </w:r>
      <w:r w:rsidR="00A81956">
        <w:rPr>
          <w:rFonts w:ascii="Times New Roman" w:hAnsi="Times New Roman"/>
          <w:bCs/>
          <w:sz w:val="28"/>
          <w:szCs w:val="28"/>
          <w:lang w:val="uk-UA"/>
        </w:rPr>
        <w:t>у</w:t>
      </w:r>
      <w:r w:rsidR="003C6254" w:rsidRPr="00CA10CD">
        <w:rPr>
          <w:rFonts w:ascii="Times New Roman" w:hAnsi="Times New Roman"/>
          <w:bCs/>
          <w:sz w:val="28"/>
          <w:szCs w:val="28"/>
          <w:lang w:val="uk-UA"/>
        </w:rPr>
        <w:t xml:space="preserve"> Ш. Бюлер</w:t>
      </w:r>
      <w:r w:rsidR="002B025B">
        <w:rPr>
          <w:rFonts w:ascii="Times New Roman" w:hAnsi="Times New Roman"/>
          <w:bCs/>
          <w:sz w:val="28"/>
          <w:szCs w:val="28"/>
          <w:lang w:val="uk-UA"/>
        </w:rPr>
        <w:t>,</w:t>
      </w:r>
      <w:r w:rsidR="003C6254" w:rsidRPr="00CA10CD">
        <w:rPr>
          <w:rFonts w:ascii="Times New Roman" w:hAnsi="Times New Roman"/>
          <w:bCs/>
          <w:sz w:val="28"/>
          <w:szCs w:val="28"/>
          <w:lang w:val="uk-UA"/>
        </w:rPr>
        <w:t xml:space="preserve"> до</w:t>
      </w:r>
      <w:r w:rsidR="00A81956">
        <w:rPr>
          <w:rFonts w:ascii="Times New Roman" w:hAnsi="Times New Roman"/>
          <w:bCs/>
          <w:sz w:val="28"/>
          <w:szCs w:val="28"/>
          <w:lang w:val="uk-UA"/>
        </w:rPr>
        <w:t>волі</w:t>
      </w:r>
      <w:r w:rsidR="003C6254" w:rsidRPr="00CA10CD">
        <w:rPr>
          <w:rFonts w:ascii="Times New Roman" w:hAnsi="Times New Roman"/>
          <w:bCs/>
          <w:sz w:val="28"/>
          <w:szCs w:val="28"/>
          <w:lang w:val="uk-UA"/>
        </w:rPr>
        <w:t xml:space="preserve"> низька. Друга фаза</w:t>
      </w:r>
      <w:r w:rsidR="00C37645">
        <w:rPr>
          <w:rFonts w:ascii="Times New Roman" w:hAnsi="Times New Roman"/>
          <w:bCs/>
          <w:sz w:val="28"/>
          <w:szCs w:val="28"/>
          <w:lang w:val="uk-UA"/>
        </w:rPr>
        <w:t xml:space="preserve"> — </w:t>
      </w:r>
      <w:r w:rsidR="003C6254" w:rsidRPr="00CA10CD">
        <w:rPr>
          <w:rFonts w:ascii="Times New Roman" w:hAnsi="Times New Roman"/>
          <w:bCs/>
          <w:sz w:val="28"/>
          <w:szCs w:val="28"/>
          <w:lang w:val="uk-UA"/>
        </w:rPr>
        <w:t>від 25-30 років</w:t>
      </w:r>
      <w:r w:rsidR="00C37645">
        <w:rPr>
          <w:rFonts w:ascii="Times New Roman" w:hAnsi="Times New Roman"/>
          <w:bCs/>
          <w:sz w:val="28"/>
          <w:szCs w:val="28"/>
          <w:lang w:val="uk-UA"/>
        </w:rPr>
        <w:t xml:space="preserve"> — </w:t>
      </w:r>
      <w:r w:rsidR="003C6254" w:rsidRPr="00CA10CD">
        <w:rPr>
          <w:rFonts w:ascii="Times New Roman" w:hAnsi="Times New Roman"/>
          <w:bCs/>
          <w:sz w:val="28"/>
          <w:szCs w:val="28"/>
          <w:lang w:val="uk-UA"/>
        </w:rPr>
        <w:t xml:space="preserve">фаза орієнтування у видах діяльності, </w:t>
      </w:r>
      <w:r w:rsidR="004A3AA8">
        <w:rPr>
          <w:rFonts w:ascii="Times New Roman" w:hAnsi="Times New Roman"/>
          <w:bCs/>
          <w:sz w:val="28"/>
          <w:szCs w:val="28"/>
          <w:lang w:val="uk-UA"/>
        </w:rPr>
        <w:t>стосунках</w:t>
      </w:r>
      <w:r w:rsidR="003C6254" w:rsidRPr="00CA10CD">
        <w:rPr>
          <w:rFonts w:ascii="Times New Roman" w:hAnsi="Times New Roman"/>
          <w:bCs/>
          <w:sz w:val="28"/>
          <w:szCs w:val="28"/>
          <w:lang w:val="uk-UA"/>
        </w:rPr>
        <w:t xml:space="preserve">, самовизначення активізується. Третя фаза настає </w:t>
      </w:r>
      <w:r w:rsidR="00A81956">
        <w:rPr>
          <w:rFonts w:ascii="Times New Roman" w:hAnsi="Times New Roman"/>
          <w:bCs/>
          <w:sz w:val="28"/>
          <w:szCs w:val="28"/>
          <w:lang w:val="uk-UA"/>
        </w:rPr>
        <w:t>в</w:t>
      </w:r>
      <w:r w:rsidR="003C6254" w:rsidRPr="00CA10CD">
        <w:rPr>
          <w:rFonts w:ascii="Times New Roman" w:hAnsi="Times New Roman"/>
          <w:bCs/>
          <w:sz w:val="28"/>
          <w:szCs w:val="28"/>
          <w:lang w:val="uk-UA"/>
        </w:rPr>
        <w:t xml:space="preserve"> різні вікові періоди</w:t>
      </w:r>
      <w:r w:rsidR="00642BF0">
        <w:rPr>
          <w:rFonts w:ascii="Times New Roman" w:hAnsi="Times New Roman"/>
          <w:bCs/>
          <w:sz w:val="28"/>
          <w:szCs w:val="28"/>
          <w:lang w:val="uk-UA"/>
        </w:rPr>
        <w:t>,</w:t>
      </w:r>
      <w:r w:rsidR="003C6254" w:rsidRPr="00CA10CD">
        <w:rPr>
          <w:rFonts w:ascii="Times New Roman" w:hAnsi="Times New Roman"/>
          <w:bCs/>
          <w:sz w:val="28"/>
          <w:szCs w:val="28"/>
          <w:lang w:val="uk-UA"/>
        </w:rPr>
        <w:t xml:space="preserve"> але </w:t>
      </w:r>
      <w:r w:rsidR="002B025B">
        <w:rPr>
          <w:rFonts w:ascii="Times New Roman" w:hAnsi="Times New Roman"/>
          <w:bCs/>
          <w:sz w:val="28"/>
          <w:szCs w:val="28"/>
          <w:lang w:val="uk-UA"/>
        </w:rPr>
        <w:t>Ш. </w:t>
      </w:r>
      <w:r w:rsidR="003C6254" w:rsidRPr="00CA10CD">
        <w:rPr>
          <w:rFonts w:ascii="Times New Roman" w:hAnsi="Times New Roman"/>
          <w:bCs/>
          <w:sz w:val="28"/>
          <w:szCs w:val="28"/>
          <w:lang w:val="uk-UA"/>
        </w:rPr>
        <w:t xml:space="preserve">Бюлер </w:t>
      </w:r>
      <w:r w:rsidR="00A81956">
        <w:rPr>
          <w:rFonts w:ascii="Times New Roman" w:hAnsi="Times New Roman"/>
          <w:bCs/>
          <w:sz w:val="28"/>
          <w:szCs w:val="28"/>
          <w:lang w:val="uk-UA"/>
        </w:rPr>
        <w:t>у</w:t>
      </w:r>
      <w:r w:rsidR="003C6254" w:rsidRPr="00CA10CD">
        <w:rPr>
          <w:rFonts w:ascii="Times New Roman" w:hAnsi="Times New Roman"/>
          <w:bCs/>
          <w:sz w:val="28"/>
          <w:szCs w:val="28"/>
          <w:lang w:val="uk-UA"/>
        </w:rPr>
        <w:t>важає найоптимальні</w:t>
      </w:r>
      <w:r w:rsidR="00A81956">
        <w:rPr>
          <w:rFonts w:ascii="Times New Roman" w:hAnsi="Times New Roman"/>
          <w:bCs/>
          <w:sz w:val="28"/>
          <w:szCs w:val="28"/>
          <w:lang w:val="uk-UA"/>
        </w:rPr>
        <w:t>ши</w:t>
      </w:r>
      <w:r w:rsidR="003C6254" w:rsidRPr="00CA10CD">
        <w:rPr>
          <w:rFonts w:ascii="Times New Roman" w:hAnsi="Times New Roman"/>
          <w:bCs/>
          <w:sz w:val="28"/>
          <w:szCs w:val="28"/>
          <w:lang w:val="uk-UA"/>
        </w:rPr>
        <w:t>м вік 35-40 років. Ця фаза</w:t>
      </w:r>
      <w:r w:rsidR="00C37645">
        <w:rPr>
          <w:rFonts w:ascii="Times New Roman" w:hAnsi="Times New Roman"/>
          <w:bCs/>
          <w:sz w:val="28"/>
          <w:szCs w:val="28"/>
          <w:lang w:val="uk-UA"/>
        </w:rPr>
        <w:t xml:space="preserve"> — </w:t>
      </w:r>
      <w:r w:rsidR="003C6254" w:rsidRPr="00CA10CD">
        <w:rPr>
          <w:rFonts w:ascii="Times New Roman" w:hAnsi="Times New Roman"/>
          <w:bCs/>
          <w:sz w:val="28"/>
          <w:szCs w:val="28"/>
          <w:lang w:val="uk-UA"/>
        </w:rPr>
        <w:t>кульмінація самовизначення та самоздійснення. Четверта фаза пов’язується з біологічним старінням, вичерпанням сил та характеризується зниженням активності самовизна</w:t>
      </w:r>
      <w:r w:rsidR="002B025B">
        <w:rPr>
          <w:rFonts w:ascii="Times New Roman" w:hAnsi="Times New Roman"/>
          <w:bCs/>
          <w:sz w:val="28"/>
          <w:szCs w:val="28"/>
          <w:lang w:val="uk-UA"/>
        </w:rPr>
        <w:t>чення, н</w:t>
      </w:r>
      <w:r w:rsidR="003C6254" w:rsidRPr="00CA10CD">
        <w:rPr>
          <w:rFonts w:ascii="Times New Roman" w:hAnsi="Times New Roman"/>
          <w:bCs/>
          <w:sz w:val="28"/>
          <w:szCs w:val="28"/>
          <w:lang w:val="uk-UA"/>
        </w:rPr>
        <w:t xml:space="preserve">астає, </w:t>
      </w:r>
      <w:r w:rsidR="00A81956">
        <w:rPr>
          <w:rFonts w:ascii="Times New Roman" w:hAnsi="Times New Roman"/>
          <w:bCs/>
          <w:sz w:val="28"/>
          <w:szCs w:val="28"/>
          <w:lang w:val="uk-UA"/>
        </w:rPr>
        <w:t>н</w:t>
      </w:r>
      <w:r w:rsidR="003C6254" w:rsidRPr="00CA10CD">
        <w:rPr>
          <w:rFonts w:ascii="Times New Roman" w:hAnsi="Times New Roman"/>
          <w:bCs/>
          <w:sz w:val="28"/>
          <w:szCs w:val="28"/>
          <w:lang w:val="uk-UA"/>
        </w:rPr>
        <w:t>а думк</w:t>
      </w:r>
      <w:r w:rsidR="00A81956">
        <w:rPr>
          <w:rFonts w:ascii="Times New Roman" w:hAnsi="Times New Roman"/>
          <w:bCs/>
          <w:sz w:val="28"/>
          <w:szCs w:val="28"/>
          <w:lang w:val="uk-UA"/>
        </w:rPr>
        <w:t>у</w:t>
      </w:r>
      <w:r w:rsidR="003C6254" w:rsidRPr="00CA10CD">
        <w:rPr>
          <w:rFonts w:ascii="Times New Roman" w:hAnsi="Times New Roman"/>
          <w:bCs/>
          <w:sz w:val="28"/>
          <w:szCs w:val="28"/>
          <w:lang w:val="uk-UA"/>
        </w:rPr>
        <w:t xml:space="preserve"> Бюлер</w:t>
      </w:r>
      <w:r w:rsidR="002B025B">
        <w:rPr>
          <w:rFonts w:ascii="Times New Roman" w:hAnsi="Times New Roman"/>
          <w:bCs/>
          <w:sz w:val="28"/>
          <w:szCs w:val="28"/>
          <w:lang w:val="uk-UA"/>
        </w:rPr>
        <w:t>,</w:t>
      </w:r>
      <w:r w:rsidR="003C6254" w:rsidRPr="00CA10CD">
        <w:rPr>
          <w:rFonts w:ascii="Times New Roman" w:hAnsi="Times New Roman"/>
          <w:bCs/>
          <w:sz w:val="28"/>
          <w:szCs w:val="28"/>
          <w:lang w:val="uk-UA"/>
        </w:rPr>
        <w:t xml:space="preserve"> у 55-60 років. На п’ятій фазі</w:t>
      </w:r>
      <w:r w:rsidR="00C37645">
        <w:rPr>
          <w:rFonts w:ascii="Times New Roman" w:hAnsi="Times New Roman"/>
          <w:bCs/>
          <w:sz w:val="28"/>
          <w:szCs w:val="28"/>
          <w:lang w:val="uk-UA"/>
        </w:rPr>
        <w:t xml:space="preserve"> — </w:t>
      </w:r>
      <w:r w:rsidR="003C6254" w:rsidRPr="00CA10CD">
        <w:rPr>
          <w:rFonts w:ascii="Times New Roman" w:hAnsi="Times New Roman"/>
          <w:bCs/>
          <w:sz w:val="28"/>
          <w:szCs w:val="28"/>
          <w:lang w:val="uk-UA"/>
        </w:rPr>
        <w:t>від 65 років до смерті</w:t>
      </w:r>
      <w:r w:rsidR="00C37645">
        <w:rPr>
          <w:rFonts w:ascii="Times New Roman" w:hAnsi="Times New Roman"/>
          <w:bCs/>
          <w:sz w:val="28"/>
          <w:szCs w:val="28"/>
          <w:lang w:val="uk-UA"/>
        </w:rPr>
        <w:t xml:space="preserve"> — </w:t>
      </w:r>
      <w:r w:rsidR="003C6254" w:rsidRPr="00CA10CD">
        <w:rPr>
          <w:rFonts w:ascii="Times New Roman" w:hAnsi="Times New Roman"/>
          <w:bCs/>
          <w:sz w:val="28"/>
          <w:szCs w:val="28"/>
          <w:lang w:val="uk-UA"/>
        </w:rPr>
        <w:t>активність самовизначення та самоздійснення згасає [</w:t>
      </w:r>
      <w:r w:rsidR="003F5917">
        <w:rPr>
          <w:rFonts w:ascii="Times New Roman" w:hAnsi="Times New Roman"/>
          <w:bCs/>
          <w:sz w:val="28"/>
          <w:szCs w:val="28"/>
          <w:lang w:val="uk-UA"/>
        </w:rPr>
        <w:t>60</w:t>
      </w:r>
      <w:r w:rsidR="0054722E">
        <w:rPr>
          <w:rFonts w:ascii="Times New Roman" w:hAnsi="Times New Roman"/>
          <w:bCs/>
          <w:sz w:val="28"/>
          <w:szCs w:val="28"/>
          <w:lang w:val="uk-UA"/>
        </w:rPr>
        <w:t>, с. 90</w:t>
      </w:r>
      <w:r w:rsidR="007B3193">
        <w:rPr>
          <w:rFonts w:ascii="Times New Roman" w:hAnsi="Times New Roman"/>
          <w:bCs/>
          <w:sz w:val="28"/>
          <w:szCs w:val="28"/>
          <w:lang w:val="uk-UA"/>
        </w:rPr>
        <w:t>].</w:t>
      </w:r>
    </w:p>
    <w:p w:rsidR="005B6D4D" w:rsidRPr="005B6D4D" w:rsidRDefault="003C6254" w:rsidP="00787096">
      <w:pPr>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Доповнити концепцію етапів життєвого шля</w:t>
      </w:r>
      <w:r w:rsidR="00787096" w:rsidRPr="00CA10CD">
        <w:rPr>
          <w:rFonts w:ascii="Times New Roman" w:hAnsi="Times New Roman"/>
          <w:bCs/>
          <w:sz w:val="28"/>
          <w:szCs w:val="28"/>
          <w:lang w:val="uk-UA"/>
        </w:rPr>
        <w:t xml:space="preserve">ху дозволяє періодизація </w:t>
      </w:r>
      <w:r w:rsidR="00787096" w:rsidRPr="00CA10CD">
        <w:rPr>
          <w:rFonts w:ascii="Times New Roman" w:hAnsi="Times New Roman"/>
          <w:sz w:val="28"/>
          <w:szCs w:val="28"/>
          <w:lang w:val="uk-UA"/>
        </w:rPr>
        <w:t>В. І. Слободчикова та Є.</w:t>
      </w:r>
      <w:r w:rsidR="00173D9D">
        <w:rPr>
          <w:rFonts w:ascii="Times New Roman" w:hAnsi="Times New Roman"/>
          <w:sz w:val="28"/>
          <w:szCs w:val="28"/>
          <w:lang w:val="uk-UA"/>
        </w:rPr>
        <w:t> </w:t>
      </w:r>
      <w:r w:rsidR="00787096" w:rsidRPr="00CA10CD">
        <w:rPr>
          <w:rFonts w:ascii="Times New Roman" w:hAnsi="Times New Roman"/>
          <w:sz w:val="28"/>
          <w:szCs w:val="28"/>
          <w:lang w:val="uk-UA"/>
        </w:rPr>
        <w:t xml:space="preserve">І. Ісаєва, яка </w:t>
      </w:r>
      <w:r w:rsidR="00787096" w:rsidRPr="00CA10CD">
        <w:rPr>
          <w:rFonts w:ascii="Times New Roman" w:hAnsi="Times New Roman"/>
          <w:bCs/>
          <w:sz w:val="28"/>
          <w:szCs w:val="28"/>
          <w:lang w:val="uk-UA"/>
        </w:rPr>
        <w:t>охоплює онтогенез індивіда від народження до смерті та враховує власне розвиток суб’єктивної реальності.</w:t>
      </w:r>
      <w:r w:rsidR="00AD7DF0" w:rsidRPr="00CA10CD">
        <w:rPr>
          <w:rFonts w:ascii="Times New Roman" w:hAnsi="Times New Roman"/>
          <w:bCs/>
          <w:sz w:val="28"/>
          <w:szCs w:val="28"/>
          <w:lang w:val="uk-UA"/>
        </w:rPr>
        <w:t xml:space="preserve"> Автори вказують, що </w:t>
      </w:r>
      <w:r w:rsidR="00A81956">
        <w:rPr>
          <w:rFonts w:ascii="Times New Roman" w:hAnsi="Times New Roman"/>
          <w:bCs/>
          <w:sz w:val="28"/>
          <w:szCs w:val="28"/>
          <w:lang w:val="uk-UA"/>
        </w:rPr>
        <w:t>в</w:t>
      </w:r>
      <w:r w:rsidR="00AD7DF0" w:rsidRPr="00CA10CD">
        <w:rPr>
          <w:rFonts w:ascii="Times New Roman" w:hAnsi="Times New Roman"/>
          <w:bCs/>
          <w:sz w:val="28"/>
          <w:szCs w:val="28"/>
          <w:lang w:val="uk-UA"/>
        </w:rPr>
        <w:t xml:space="preserve"> 17-21 р</w:t>
      </w:r>
      <w:r w:rsidR="00073DAB">
        <w:rPr>
          <w:rFonts w:ascii="Times New Roman" w:hAnsi="Times New Roman"/>
          <w:bCs/>
          <w:sz w:val="28"/>
          <w:szCs w:val="28"/>
          <w:lang w:val="uk-UA"/>
        </w:rPr>
        <w:t>ік</w:t>
      </w:r>
      <w:r w:rsidR="00AD7DF0" w:rsidRPr="00CA10CD">
        <w:rPr>
          <w:rFonts w:ascii="Times New Roman" w:hAnsi="Times New Roman"/>
          <w:bCs/>
          <w:sz w:val="28"/>
          <w:szCs w:val="28"/>
          <w:lang w:val="uk-UA"/>
        </w:rPr>
        <w:t xml:space="preserve"> відбувається криза юності, яка знаменує перехід від персоналізації до індивідуалізації, </w:t>
      </w:r>
      <w:r w:rsidR="0010380E" w:rsidRPr="00CA10CD">
        <w:rPr>
          <w:rFonts w:ascii="Times New Roman" w:hAnsi="Times New Roman"/>
          <w:bCs/>
          <w:sz w:val="28"/>
          <w:szCs w:val="28"/>
          <w:lang w:val="uk-UA"/>
        </w:rPr>
        <w:t xml:space="preserve">що означає зміну спільноти, коли партнером людини по спілкуванню стає вже не суспільний дорослий, а все людство. Сутність цієї кризи полягає </w:t>
      </w:r>
      <w:r w:rsidR="00A81956">
        <w:rPr>
          <w:rFonts w:ascii="Times New Roman" w:hAnsi="Times New Roman"/>
          <w:bCs/>
          <w:sz w:val="28"/>
          <w:szCs w:val="28"/>
          <w:lang w:val="uk-UA"/>
        </w:rPr>
        <w:t>в</w:t>
      </w:r>
      <w:r w:rsidR="0010380E" w:rsidRPr="00CA10CD">
        <w:rPr>
          <w:rFonts w:ascii="Times New Roman" w:hAnsi="Times New Roman"/>
          <w:bCs/>
          <w:sz w:val="28"/>
          <w:szCs w:val="28"/>
          <w:lang w:val="uk-UA"/>
        </w:rPr>
        <w:t xml:space="preserve"> переході до самостійного життя, від</w:t>
      </w:r>
      <w:r w:rsidR="00A81956">
        <w:rPr>
          <w:rFonts w:ascii="Times New Roman" w:hAnsi="Times New Roman"/>
          <w:bCs/>
          <w:sz w:val="28"/>
          <w:szCs w:val="28"/>
          <w:lang w:val="uk-UA"/>
        </w:rPr>
        <w:t>окрем</w:t>
      </w:r>
      <w:r w:rsidR="0010380E" w:rsidRPr="00CA10CD">
        <w:rPr>
          <w:rFonts w:ascii="Times New Roman" w:hAnsi="Times New Roman"/>
          <w:bCs/>
          <w:sz w:val="28"/>
          <w:szCs w:val="28"/>
          <w:lang w:val="uk-UA"/>
        </w:rPr>
        <w:t>лен</w:t>
      </w:r>
      <w:r w:rsidR="00A81956">
        <w:rPr>
          <w:rFonts w:ascii="Times New Roman" w:hAnsi="Times New Roman"/>
          <w:bCs/>
          <w:sz w:val="28"/>
          <w:szCs w:val="28"/>
          <w:lang w:val="uk-UA"/>
        </w:rPr>
        <w:t>н</w:t>
      </w:r>
      <w:r w:rsidR="0010380E" w:rsidRPr="00CA10CD">
        <w:rPr>
          <w:rFonts w:ascii="Times New Roman" w:hAnsi="Times New Roman"/>
          <w:bCs/>
          <w:sz w:val="28"/>
          <w:szCs w:val="28"/>
          <w:lang w:val="uk-UA"/>
        </w:rPr>
        <w:t xml:space="preserve">і від батьківської сім’ї та виборі свого майбутнього, професії, місця </w:t>
      </w:r>
      <w:r w:rsidR="00A81956">
        <w:rPr>
          <w:rFonts w:ascii="Times New Roman" w:hAnsi="Times New Roman"/>
          <w:bCs/>
          <w:sz w:val="28"/>
          <w:szCs w:val="28"/>
          <w:lang w:val="uk-UA"/>
        </w:rPr>
        <w:t>в</w:t>
      </w:r>
      <w:r w:rsidR="003273E5">
        <w:rPr>
          <w:rFonts w:ascii="Times New Roman" w:hAnsi="Times New Roman"/>
          <w:bCs/>
          <w:sz w:val="28"/>
          <w:szCs w:val="28"/>
          <w:lang w:val="uk-UA"/>
        </w:rPr>
        <w:t xml:space="preserve"> житті. В. І. Слободчиков та Є. </w:t>
      </w:r>
      <w:r w:rsidR="0010380E" w:rsidRPr="00CA10CD">
        <w:rPr>
          <w:rFonts w:ascii="Times New Roman" w:hAnsi="Times New Roman"/>
          <w:bCs/>
          <w:sz w:val="28"/>
          <w:szCs w:val="28"/>
          <w:lang w:val="uk-UA"/>
        </w:rPr>
        <w:t xml:space="preserve">І. Ісаєв </w:t>
      </w:r>
      <w:r w:rsidR="00A81956">
        <w:rPr>
          <w:rFonts w:ascii="Times New Roman" w:hAnsi="Times New Roman"/>
          <w:bCs/>
          <w:sz w:val="28"/>
          <w:szCs w:val="28"/>
          <w:lang w:val="uk-UA"/>
        </w:rPr>
        <w:t>зазна</w:t>
      </w:r>
      <w:r w:rsidR="0010380E" w:rsidRPr="00CA10CD">
        <w:rPr>
          <w:rFonts w:ascii="Times New Roman" w:hAnsi="Times New Roman"/>
          <w:bCs/>
          <w:sz w:val="28"/>
          <w:szCs w:val="28"/>
          <w:lang w:val="uk-UA"/>
        </w:rPr>
        <w:t xml:space="preserve">чають: «На сходинці індивідуалізації </w:t>
      </w:r>
      <w:r w:rsidR="00A81956">
        <w:rPr>
          <w:rFonts w:ascii="Times New Roman" w:hAnsi="Times New Roman"/>
          <w:bCs/>
          <w:sz w:val="28"/>
          <w:szCs w:val="28"/>
          <w:lang w:val="uk-UA"/>
        </w:rPr>
        <w:t>в</w:t>
      </w:r>
      <w:r w:rsidR="0010380E" w:rsidRPr="00CA10CD">
        <w:rPr>
          <w:rFonts w:ascii="Times New Roman" w:hAnsi="Times New Roman"/>
          <w:bCs/>
          <w:sz w:val="28"/>
          <w:szCs w:val="28"/>
          <w:lang w:val="uk-UA"/>
        </w:rPr>
        <w:t xml:space="preserve">перше починається авторство </w:t>
      </w:r>
      <w:r w:rsidR="00A81956">
        <w:rPr>
          <w:rFonts w:ascii="Times New Roman" w:hAnsi="Times New Roman"/>
          <w:bCs/>
          <w:sz w:val="28"/>
          <w:szCs w:val="28"/>
          <w:lang w:val="uk-UA"/>
        </w:rPr>
        <w:t>в</w:t>
      </w:r>
      <w:r w:rsidR="0010380E" w:rsidRPr="00CA10CD">
        <w:rPr>
          <w:rFonts w:ascii="Times New Roman" w:hAnsi="Times New Roman"/>
          <w:bCs/>
          <w:sz w:val="28"/>
          <w:szCs w:val="28"/>
          <w:lang w:val="uk-UA"/>
        </w:rPr>
        <w:t xml:space="preserve"> </w:t>
      </w:r>
      <w:r w:rsidR="0010380E" w:rsidRPr="00CA10CD">
        <w:rPr>
          <w:rFonts w:ascii="Times New Roman" w:hAnsi="Times New Roman"/>
          <w:bCs/>
          <w:sz w:val="28"/>
          <w:szCs w:val="28"/>
          <w:lang w:val="uk-UA"/>
        </w:rPr>
        <w:lastRenderedPageBreak/>
        <w:t>становленні своїх здібностей, свідомий та цілеспрямований саморозвиток»</w:t>
      </w:r>
      <w:r w:rsidR="005B6D4D">
        <w:rPr>
          <w:rFonts w:ascii="Times New Roman" w:hAnsi="Times New Roman"/>
          <w:bCs/>
          <w:sz w:val="28"/>
          <w:szCs w:val="28"/>
          <w:lang w:val="uk-UA"/>
        </w:rPr>
        <w:t xml:space="preserve"> </w:t>
      </w:r>
      <w:r w:rsidR="005B6D4D" w:rsidRPr="005B6D4D">
        <w:rPr>
          <w:rFonts w:ascii="Times New Roman" w:hAnsi="Times New Roman"/>
          <w:bCs/>
          <w:sz w:val="28"/>
          <w:szCs w:val="28"/>
          <w:lang w:val="uk-UA"/>
        </w:rPr>
        <w:t>[</w:t>
      </w:r>
      <w:r w:rsidR="00173D9D">
        <w:rPr>
          <w:rFonts w:ascii="Times New Roman" w:hAnsi="Times New Roman"/>
          <w:bCs/>
          <w:sz w:val="28"/>
          <w:szCs w:val="28"/>
          <w:lang w:val="uk-UA"/>
        </w:rPr>
        <w:t>1</w:t>
      </w:r>
      <w:r w:rsidR="003273E5">
        <w:rPr>
          <w:rFonts w:ascii="Times New Roman" w:hAnsi="Times New Roman"/>
          <w:bCs/>
          <w:sz w:val="28"/>
          <w:szCs w:val="28"/>
          <w:lang w:val="uk-UA"/>
        </w:rPr>
        <w:t>3</w:t>
      </w:r>
      <w:r w:rsidR="003F5917">
        <w:rPr>
          <w:rFonts w:ascii="Times New Roman" w:hAnsi="Times New Roman"/>
          <w:bCs/>
          <w:sz w:val="28"/>
          <w:szCs w:val="28"/>
          <w:lang w:val="uk-UA"/>
        </w:rPr>
        <w:t>6</w:t>
      </w:r>
      <w:r w:rsidR="00173D9D">
        <w:rPr>
          <w:rFonts w:ascii="Times New Roman" w:hAnsi="Times New Roman"/>
          <w:bCs/>
          <w:sz w:val="28"/>
          <w:szCs w:val="28"/>
          <w:lang w:val="uk-UA"/>
        </w:rPr>
        <w:t xml:space="preserve">, </w:t>
      </w:r>
      <w:r w:rsidR="005B6D4D">
        <w:rPr>
          <w:rFonts w:ascii="Times New Roman" w:hAnsi="Times New Roman"/>
          <w:bCs/>
          <w:sz w:val="28"/>
          <w:szCs w:val="28"/>
          <w:lang w:val="uk-UA"/>
        </w:rPr>
        <w:t>с.</w:t>
      </w:r>
      <w:r w:rsidR="00A81956">
        <w:rPr>
          <w:rFonts w:ascii="Times New Roman" w:hAnsi="Times New Roman"/>
          <w:bCs/>
          <w:sz w:val="28"/>
          <w:szCs w:val="28"/>
          <w:lang w:val="uk-UA"/>
        </w:rPr>
        <w:t> </w:t>
      </w:r>
      <w:r w:rsidR="005B6D4D">
        <w:rPr>
          <w:rFonts w:ascii="Times New Roman" w:hAnsi="Times New Roman"/>
          <w:bCs/>
          <w:sz w:val="28"/>
          <w:szCs w:val="28"/>
          <w:lang w:val="uk-UA"/>
        </w:rPr>
        <w:t>335</w:t>
      </w:r>
      <w:r w:rsidR="005B6D4D" w:rsidRPr="005B6D4D">
        <w:rPr>
          <w:rFonts w:ascii="Times New Roman" w:hAnsi="Times New Roman"/>
          <w:bCs/>
          <w:sz w:val="28"/>
          <w:szCs w:val="28"/>
          <w:lang w:val="uk-UA"/>
        </w:rPr>
        <w:t>]</w:t>
      </w:r>
      <w:r w:rsidR="0010380E" w:rsidRPr="00CA10CD">
        <w:rPr>
          <w:rFonts w:ascii="Times New Roman" w:hAnsi="Times New Roman"/>
          <w:bCs/>
          <w:sz w:val="28"/>
          <w:szCs w:val="28"/>
          <w:lang w:val="uk-UA"/>
        </w:rPr>
        <w:t xml:space="preserve">. </w:t>
      </w:r>
    </w:p>
    <w:p w:rsidR="005B6D4D" w:rsidRPr="007B4426" w:rsidRDefault="0010380E" w:rsidP="00787096">
      <w:pPr>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Етапу кульмінації</w:t>
      </w:r>
      <w:r w:rsidR="00310BA1">
        <w:rPr>
          <w:rFonts w:ascii="Times New Roman" w:hAnsi="Times New Roman"/>
          <w:bCs/>
          <w:sz w:val="28"/>
          <w:szCs w:val="28"/>
          <w:lang w:val="uk-UA"/>
        </w:rPr>
        <w:t>,</w:t>
      </w:r>
      <w:r w:rsidRPr="00CA10CD">
        <w:rPr>
          <w:rFonts w:ascii="Times New Roman" w:hAnsi="Times New Roman"/>
          <w:bCs/>
          <w:sz w:val="28"/>
          <w:szCs w:val="28"/>
          <w:lang w:val="uk-UA"/>
        </w:rPr>
        <w:t xml:space="preserve"> за </w:t>
      </w:r>
      <w:r w:rsidR="00073DAB">
        <w:rPr>
          <w:rFonts w:ascii="Times New Roman" w:hAnsi="Times New Roman"/>
          <w:bCs/>
          <w:sz w:val="28"/>
          <w:szCs w:val="28"/>
          <w:lang w:val="uk-UA"/>
        </w:rPr>
        <w:t>Б. Г. </w:t>
      </w:r>
      <w:r w:rsidRPr="00CA10CD">
        <w:rPr>
          <w:rFonts w:ascii="Times New Roman" w:hAnsi="Times New Roman"/>
          <w:bCs/>
          <w:sz w:val="28"/>
          <w:szCs w:val="28"/>
          <w:lang w:val="uk-UA"/>
        </w:rPr>
        <w:t>Ананьєвим</w:t>
      </w:r>
      <w:r w:rsidR="00310BA1">
        <w:rPr>
          <w:rFonts w:ascii="Times New Roman" w:hAnsi="Times New Roman"/>
          <w:bCs/>
          <w:sz w:val="28"/>
          <w:szCs w:val="28"/>
          <w:lang w:val="uk-UA"/>
        </w:rPr>
        <w:t>,</w:t>
      </w:r>
      <w:r w:rsidRPr="00CA10CD">
        <w:rPr>
          <w:rFonts w:ascii="Times New Roman" w:hAnsi="Times New Roman"/>
          <w:bCs/>
          <w:sz w:val="28"/>
          <w:szCs w:val="28"/>
          <w:lang w:val="uk-UA"/>
        </w:rPr>
        <w:t xml:space="preserve"> </w:t>
      </w:r>
      <w:r w:rsidR="00A81956">
        <w:rPr>
          <w:rFonts w:ascii="Times New Roman" w:hAnsi="Times New Roman"/>
          <w:bCs/>
          <w:sz w:val="28"/>
          <w:szCs w:val="28"/>
          <w:lang w:val="uk-UA"/>
        </w:rPr>
        <w:t>в</w:t>
      </w:r>
      <w:r w:rsidRPr="00CA10CD">
        <w:rPr>
          <w:rFonts w:ascii="Times New Roman" w:hAnsi="Times New Roman"/>
          <w:bCs/>
          <w:sz w:val="28"/>
          <w:szCs w:val="28"/>
          <w:lang w:val="uk-UA"/>
        </w:rPr>
        <w:t xml:space="preserve"> </w:t>
      </w:r>
      <w:r w:rsidR="00A81956">
        <w:rPr>
          <w:rFonts w:ascii="Times New Roman" w:hAnsi="Times New Roman"/>
          <w:bCs/>
          <w:sz w:val="28"/>
          <w:szCs w:val="28"/>
          <w:lang w:val="uk-UA"/>
        </w:rPr>
        <w:t>означе</w:t>
      </w:r>
      <w:r w:rsidRPr="00CA10CD">
        <w:rPr>
          <w:rFonts w:ascii="Times New Roman" w:hAnsi="Times New Roman"/>
          <w:bCs/>
          <w:sz w:val="28"/>
          <w:szCs w:val="28"/>
          <w:lang w:val="uk-UA"/>
        </w:rPr>
        <w:t xml:space="preserve">них вище авторів відповідає </w:t>
      </w:r>
      <w:r w:rsidR="00073DAB">
        <w:rPr>
          <w:rFonts w:ascii="Times New Roman" w:hAnsi="Times New Roman"/>
          <w:bCs/>
          <w:sz w:val="28"/>
          <w:szCs w:val="28"/>
          <w:lang w:val="uk-UA"/>
        </w:rPr>
        <w:t>стадія дорослості (32-</w:t>
      </w:r>
      <w:r w:rsidR="00E67DB7" w:rsidRPr="00CA10CD">
        <w:rPr>
          <w:rFonts w:ascii="Times New Roman" w:hAnsi="Times New Roman"/>
          <w:bCs/>
          <w:sz w:val="28"/>
          <w:szCs w:val="28"/>
          <w:lang w:val="uk-UA"/>
        </w:rPr>
        <w:t xml:space="preserve">42 роки). Останню дослідники розглядають як оптимум професійних та інтелектуальних досягнень, період інтеграції різноманітних зв’язків та </w:t>
      </w:r>
      <w:r w:rsidR="00174DA5">
        <w:rPr>
          <w:rFonts w:ascii="Times New Roman" w:hAnsi="Times New Roman"/>
          <w:bCs/>
          <w:sz w:val="28"/>
          <w:szCs w:val="28"/>
          <w:lang w:val="uk-UA"/>
        </w:rPr>
        <w:t>стосунків</w:t>
      </w:r>
      <w:r w:rsidR="00E67DB7" w:rsidRPr="00CA10CD">
        <w:rPr>
          <w:rFonts w:ascii="Times New Roman" w:hAnsi="Times New Roman"/>
          <w:bCs/>
          <w:sz w:val="28"/>
          <w:szCs w:val="28"/>
          <w:lang w:val="uk-UA"/>
        </w:rPr>
        <w:t xml:space="preserve"> з іншими людьми, накоп</w:t>
      </w:r>
      <w:r w:rsidR="00310BA1">
        <w:rPr>
          <w:rFonts w:ascii="Times New Roman" w:hAnsi="Times New Roman"/>
          <w:bCs/>
          <w:sz w:val="28"/>
          <w:szCs w:val="28"/>
          <w:lang w:val="uk-UA"/>
        </w:rPr>
        <w:t>ич</w:t>
      </w:r>
      <w:r w:rsidR="00E67DB7" w:rsidRPr="00CA10CD">
        <w:rPr>
          <w:rFonts w:ascii="Times New Roman" w:hAnsi="Times New Roman"/>
          <w:bCs/>
          <w:sz w:val="28"/>
          <w:szCs w:val="28"/>
          <w:lang w:val="uk-UA"/>
        </w:rPr>
        <w:t>ення порівняно постійн</w:t>
      </w:r>
      <w:r w:rsidR="00173D9D">
        <w:rPr>
          <w:rFonts w:ascii="Times New Roman" w:hAnsi="Times New Roman"/>
          <w:bCs/>
          <w:sz w:val="28"/>
          <w:szCs w:val="28"/>
          <w:lang w:val="uk-UA"/>
        </w:rPr>
        <w:t xml:space="preserve">их матеріальних </w:t>
      </w:r>
      <w:r w:rsidR="00073DAB">
        <w:rPr>
          <w:rFonts w:ascii="Times New Roman" w:hAnsi="Times New Roman"/>
          <w:bCs/>
          <w:sz w:val="28"/>
          <w:szCs w:val="28"/>
          <w:lang w:val="uk-UA"/>
        </w:rPr>
        <w:t>ресурсів</w:t>
      </w:r>
      <w:r w:rsidR="00173D9D">
        <w:rPr>
          <w:rFonts w:ascii="Times New Roman" w:hAnsi="Times New Roman"/>
          <w:bCs/>
          <w:sz w:val="28"/>
          <w:szCs w:val="28"/>
          <w:lang w:val="uk-UA"/>
        </w:rPr>
        <w:t xml:space="preserve"> і т. д. </w:t>
      </w:r>
      <w:r w:rsidR="00E67DB7" w:rsidRPr="00CA10CD">
        <w:rPr>
          <w:rFonts w:ascii="Times New Roman" w:hAnsi="Times New Roman"/>
          <w:bCs/>
          <w:sz w:val="28"/>
          <w:szCs w:val="28"/>
          <w:lang w:val="uk-UA"/>
        </w:rPr>
        <w:t>Дорослість постає як синтез унікального самобуття особистості</w:t>
      </w:r>
      <w:r w:rsidR="005B6D4D">
        <w:rPr>
          <w:rFonts w:ascii="Times New Roman" w:hAnsi="Times New Roman"/>
          <w:bCs/>
          <w:sz w:val="28"/>
          <w:szCs w:val="28"/>
          <w:lang w:val="uk-UA"/>
        </w:rPr>
        <w:t xml:space="preserve"> </w:t>
      </w:r>
      <w:r w:rsidR="005B6D4D" w:rsidRPr="007B4426">
        <w:rPr>
          <w:rFonts w:ascii="Times New Roman" w:hAnsi="Times New Roman"/>
          <w:bCs/>
          <w:sz w:val="28"/>
          <w:szCs w:val="28"/>
          <w:lang w:val="uk-UA"/>
        </w:rPr>
        <w:t>[</w:t>
      </w:r>
      <w:r w:rsidR="00173D9D">
        <w:rPr>
          <w:rFonts w:ascii="Times New Roman" w:hAnsi="Times New Roman"/>
          <w:bCs/>
          <w:sz w:val="28"/>
          <w:szCs w:val="28"/>
          <w:lang w:val="uk-UA"/>
        </w:rPr>
        <w:t xml:space="preserve">там само, </w:t>
      </w:r>
      <w:r w:rsidR="005B6D4D" w:rsidRPr="007B4426">
        <w:rPr>
          <w:rFonts w:ascii="Times New Roman" w:hAnsi="Times New Roman"/>
          <w:bCs/>
          <w:sz w:val="28"/>
          <w:szCs w:val="28"/>
          <w:lang w:val="uk-UA"/>
        </w:rPr>
        <w:t>с. 359]</w:t>
      </w:r>
      <w:r w:rsidR="00E67DB7" w:rsidRPr="00CA10CD">
        <w:rPr>
          <w:rFonts w:ascii="Times New Roman" w:hAnsi="Times New Roman"/>
          <w:bCs/>
          <w:sz w:val="28"/>
          <w:szCs w:val="28"/>
          <w:lang w:val="uk-UA"/>
        </w:rPr>
        <w:t xml:space="preserve">. </w:t>
      </w:r>
    </w:p>
    <w:p w:rsidR="009C707F" w:rsidRDefault="00E67DB7" w:rsidP="00114D4B">
      <w:pPr>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 xml:space="preserve">У старості (після 62 років) людина завершує активну трудову діяльність, що може призводити до зниження ефективності інтелектуальних процесів та появи низки особистісних ефектів: почуття покинутості, непотрібності і т. д. </w:t>
      </w:r>
      <w:r w:rsidR="00145593" w:rsidRPr="00CA10CD">
        <w:rPr>
          <w:rFonts w:ascii="Times New Roman" w:hAnsi="Times New Roman"/>
          <w:bCs/>
          <w:sz w:val="28"/>
          <w:szCs w:val="28"/>
          <w:lang w:val="uk-UA"/>
        </w:rPr>
        <w:t xml:space="preserve">Особливості цього життєвого етапу нерідко трактуються як такі, що поступово </w:t>
      </w:r>
      <w:r w:rsidR="006B7E3C">
        <w:rPr>
          <w:rFonts w:ascii="Times New Roman" w:hAnsi="Times New Roman"/>
          <w:bCs/>
          <w:sz w:val="28"/>
          <w:szCs w:val="28"/>
          <w:lang w:val="uk-UA"/>
        </w:rPr>
        <w:t>в</w:t>
      </w:r>
      <w:r w:rsidR="00145593" w:rsidRPr="00CA10CD">
        <w:rPr>
          <w:rFonts w:ascii="Times New Roman" w:hAnsi="Times New Roman"/>
          <w:bCs/>
          <w:sz w:val="28"/>
          <w:szCs w:val="28"/>
          <w:lang w:val="uk-UA"/>
        </w:rPr>
        <w:t>неможливлюють саморозвиток. В. І. Слобочиков та Є. І. Ісаєв</w:t>
      </w:r>
      <w:r w:rsidR="005B6D4D">
        <w:rPr>
          <w:rFonts w:ascii="Times New Roman" w:hAnsi="Times New Roman"/>
          <w:bCs/>
          <w:sz w:val="28"/>
          <w:szCs w:val="28"/>
          <w:lang w:val="uk-UA"/>
        </w:rPr>
        <w:t xml:space="preserve"> </w:t>
      </w:r>
      <w:r w:rsidR="005B6D4D" w:rsidRPr="005B6D4D">
        <w:rPr>
          <w:rFonts w:ascii="Times New Roman" w:hAnsi="Times New Roman"/>
          <w:bCs/>
          <w:sz w:val="28"/>
          <w:szCs w:val="28"/>
          <w:lang w:val="uk-UA"/>
        </w:rPr>
        <w:t>[</w:t>
      </w:r>
      <w:r w:rsidR="003F5917">
        <w:rPr>
          <w:rFonts w:ascii="Times New Roman" w:hAnsi="Times New Roman"/>
          <w:bCs/>
          <w:sz w:val="28"/>
          <w:szCs w:val="28"/>
          <w:lang w:val="uk-UA"/>
        </w:rPr>
        <w:t>там само</w:t>
      </w:r>
      <w:r w:rsidR="00173D9D">
        <w:rPr>
          <w:rFonts w:ascii="Times New Roman" w:hAnsi="Times New Roman"/>
          <w:bCs/>
          <w:sz w:val="28"/>
          <w:szCs w:val="28"/>
          <w:lang w:val="uk-UA"/>
        </w:rPr>
        <w:t xml:space="preserve">, </w:t>
      </w:r>
      <w:r w:rsidR="005B6D4D">
        <w:rPr>
          <w:rFonts w:ascii="Times New Roman" w:hAnsi="Times New Roman"/>
          <w:bCs/>
          <w:sz w:val="28"/>
          <w:szCs w:val="28"/>
          <w:lang w:val="uk-UA"/>
        </w:rPr>
        <w:t>с. 395</w:t>
      </w:r>
      <w:r w:rsidR="005B6D4D" w:rsidRPr="005B6D4D">
        <w:rPr>
          <w:rFonts w:ascii="Times New Roman" w:hAnsi="Times New Roman"/>
          <w:bCs/>
          <w:sz w:val="28"/>
          <w:szCs w:val="28"/>
          <w:lang w:val="uk-UA"/>
        </w:rPr>
        <w:t>]</w:t>
      </w:r>
      <w:r w:rsidR="00174DA5">
        <w:rPr>
          <w:rFonts w:ascii="Times New Roman" w:hAnsi="Times New Roman"/>
          <w:bCs/>
          <w:sz w:val="28"/>
          <w:szCs w:val="28"/>
          <w:lang w:val="uk-UA"/>
        </w:rPr>
        <w:t>,</w:t>
      </w:r>
      <w:r w:rsidR="00145593" w:rsidRPr="00CA10CD">
        <w:rPr>
          <w:rFonts w:ascii="Times New Roman" w:hAnsi="Times New Roman"/>
          <w:bCs/>
          <w:sz w:val="28"/>
          <w:szCs w:val="28"/>
          <w:lang w:val="uk-UA"/>
        </w:rPr>
        <w:t xml:space="preserve"> узагальнюючи дані власних досліджень та досліджень інших авторів, </w:t>
      </w:r>
      <w:r w:rsidR="006B7E3C">
        <w:rPr>
          <w:rFonts w:ascii="Times New Roman" w:hAnsi="Times New Roman"/>
          <w:bCs/>
          <w:sz w:val="28"/>
          <w:szCs w:val="28"/>
          <w:lang w:val="uk-UA"/>
        </w:rPr>
        <w:t>у</w:t>
      </w:r>
      <w:r w:rsidR="00145593" w:rsidRPr="00CA10CD">
        <w:rPr>
          <w:rFonts w:ascii="Times New Roman" w:hAnsi="Times New Roman"/>
          <w:bCs/>
          <w:sz w:val="28"/>
          <w:szCs w:val="28"/>
          <w:lang w:val="uk-UA"/>
        </w:rPr>
        <w:t xml:space="preserve">казують, що активна життєва позиція </w:t>
      </w:r>
      <w:r w:rsidR="006B7E3C">
        <w:rPr>
          <w:rFonts w:ascii="Times New Roman" w:hAnsi="Times New Roman"/>
          <w:bCs/>
          <w:sz w:val="28"/>
          <w:szCs w:val="28"/>
          <w:lang w:val="uk-UA"/>
        </w:rPr>
        <w:t>в</w:t>
      </w:r>
      <w:r w:rsidR="00145593" w:rsidRPr="00CA10CD">
        <w:rPr>
          <w:rFonts w:ascii="Times New Roman" w:hAnsi="Times New Roman"/>
          <w:bCs/>
          <w:sz w:val="28"/>
          <w:szCs w:val="28"/>
          <w:lang w:val="uk-UA"/>
        </w:rPr>
        <w:t xml:space="preserve"> старості, пов’язана з плануванням, стає позитивним чинником, що підвищує задоволеність життям та сприяє його тривалості. Важливим</w:t>
      </w:r>
      <w:r w:rsidR="009F7255">
        <w:rPr>
          <w:rFonts w:ascii="Times New Roman" w:hAnsi="Times New Roman"/>
          <w:bCs/>
          <w:sz w:val="28"/>
          <w:szCs w:val="28"/>
          <w:lang w:val="uk-UA"/>
        </w:rPr>
        <w:t>и</w:t>
      </w:r>
      <w:r w:rsidR="00145593" w:rsidRPr="00CA10CD">
        <w:rPr>
          <w:rFonts w:ascii="Times New Roman" w:hAnsi="Times New Roman"/>
          <w:bCs/>
          <w:sz w:val="28"/>
          <w:szCs w:val="28"/>
          <w:lang w:val="uk-UA"/>
        </w:rPr>
        <w:t xml:space="preserve"> ста</w:t>
      </w:r>
      <w:r w:rsidR="009F7255">
        <w:rPr>
          <w:rFonts w:ascii="Times New Roman" w:hAnsi="Times New Roman"/>
          <w:bCs/>
          <w:sz w:val="28"/>
          <w:szCs w:val="28"/>
          <w:lang w:val="uk-UA"/>
        </w:rPr>
        <w:t>ють</w:t>
      </w:r>
      <w:r w:rsidR="00145593" w:rsidRPr="00CA10CD">
        <w:rPr>
          <w:rFonts w:ascii="Times New Roman" w:hAnsi="Times New Roman"/>
          <w:bCs/>
          <w:sz w:val="28"/>
          <w:szCs w:val="28"/>
          <w:lang w:val="uk-UA"/>
        </w:rPr>
        <w:t xml:space="preserve"> також інститут наставництва, можливості ділитися власним професійним та життєвим досвідом з іншими людьми</w:t>
      </w:r>
      <w:r w:rsidR="009C707F" w:rsidRPr="00CA10CD">
        <w:rPr>
          <w:rFonts w:ascii="Times New Roman" w:hAnsi="Times New Roman"/>
          <w:bCs/>
          <w:sz w:val="28"/>
          <w:szCs w:val="28"/>
          <w:lang w:val="uk-UA"/>
        </w:rPr>
        <w:t>, спілкуватися з ними</w:t>
      </w:r>
      <w:r w:rsidR="00145593" w:rsidRPr="00CA10CD">
        <w:rPr>
          <w:rFonts w:ascii="Times New Roman" w:hAnsi="Times New Roman"/>
          <w:bCs/>
          <w:sz w:val="28"/>
          <w:szCs w:val="28"/>
          <w:lang w:val="uk-UA"/>
        </w:rPr>
        <w:t xml:space="preserve">. Стратегія активного проживання старості робить позитивний внесок і в опанування тривоги та страху смерті. </w:t>
      </w:r>
      <w:r w:rsidR="006B7E3C">
        <w:rPr>
          <w:rFonts w:ascii="Times New Roman" w:hAnsi="Times New Roman"/>
          <w:bCs/>
          <w:sz w:val="28"/>
          <w:szCs w:val="28"/>
          <w:lang w:val="uk-UA"/>
        </w:rPr>
        <w:t>Подібн</w:t>
      </w:r>
      <w:r w:rsidR="009F7255">
        <w:rPr>
          <w:rFonts w:ascii="Times New Roman" w:hAnsi="Times New Roman"/>
          <w:bCs/>
          <w:sz w:val="28"/>
          <w:szCs w:val="28"/>
          <w:lang w:val="uk-UA"/>
        </w:rPr>
        <w:t xml:space="preserve">им чином розумів старість </w:t>
      </w:r>
      <w:r w:rsidR="009C707F" w:rsidRPr="00CA10CD">
        <w:rPr>
          <w:rFonts w:ascii="Times New Roman" w:hAnsi="Times New Roman"/>
          <w:bCs/>
          <w:sz w:val="28"/>
          <w:szCs w:val="28"/>
          <w:lang w:val="uk-UA"/>
        </w:rPr>
        <w:t>Е. Еріксон</w:t>
      </w:r>
      <w:r w:rsidR="00416AA8" w:rsidRPr="00CA10CD">
        <w:rPr>
          <w:rFonts w:ascii="Times New Roman" w:hAnsi="Times New Roman"/>
          <w:bCs/>
          <w:sz w:val="28"/>
          <w:szCs w:val="28"/>
          <w:lang w:val="uk-UA"/>
        </w:rPr>
        <w:t xml:space="preserve"> [</w:t>
      </w:r>
      <w:r w:rsidR="00173D9D">
        <w:rPr>
          <w:rFonts w:ascii="Times New Roman" w:hAnsi="Times New Roman"/>
          <w:bCs/>
          <w:sz w:val="28"/>
          <w:szCs w:val="28"/>
          <w:lang w:val="uk-UA"/>
        </w:rPr>
        <w:t>1</w:t>
      </w:r>
      <w:r w:rsidR="003273E5">
        <w:rPr>
          <w:rFonts w:ascii="Times New Roman" w:hAnsi="Times New Roman"/>
          <w:bCs/>
          <w:sz w:val="28"/>
          <w:szCs w:val="28"/>
          <w:lang w:val="uk-UA"/>
        </w:rPr>
        <w:t>4</w:t>
      </w:r>
      <w:r w:rsidR="00693A05">
        <w:rPr>
          <w:rFonts w:ascii="Times New Roman" w:hAnsi="Times New Roman"/>
          <w:bCs/>
          <w:sz w:val="28"/>
          <w:szCs w:val="28"/>
          <w:lang w:val="uk-UA"/>
        </w:rPr>
        <w:t>8</w:t>
      </w:r>
      <w:r w:rsidR="007A5903">
        <w:rPr>
          <w:rFonts w:ascii="Times New Roman" w:hAnsi="Times New Roman"/>
          <w:bCs/>
          <w:sz w:val="28"/>
          <w:szCs w:val="28"/>
          <w:lang w:val="uk-UA"/>
        </w:rPr>
        <w:t>, с. 233-235</w:t>
      </w:r>
      <w:r w:rsidR="00416AA8" w:rsidRPr="00CA10CD">
        <w:rPr>
          <w:rFonts w:ascii="Times New Roman" w:hAnsi="Times New Roman"/>
          <w:bCs/>
          <w:sz w:val="28"/>
          <w:szCs w:val="28"/>
          <w:lang w:val="uk-UA"/>
        </w:rPr>
        <w:t>]</w:t>
      </w:r>
      <w:r w:rsidR="009C707F" w:rsidRPr="00CA10CD">
        <w:rPr>
          <w:rFonts w:ascii="Times New Roman" w:hAnsi="Times New Roman"/>
          <w:bCs/>
          <w:sz w:val="28"/>
          <w:szCs w:val="28"/>
          <w:lang w:val="uk-UA"/>
        </w:rPr>
        <w:t xml:space="preserve">, </w:t>
      </w:r>
      <w:r w:rsidR="009F7255">
        <w:rPr>
          <w:rFonts w:ascii="Times New Roman" w:hAnsi="Times New Roman"/>
          <w:bCs/>
          <w:sz w:val="28"/>
          <w:szCs w:val="28"/>
          <w:lang w:val="uk-UA"/>
        </w:rPr>
        <w:t>який</w:t>
      </w:r>
      <w:r w:rsidR="009C707F" w:rsidRPr="00CA10CD">
        <w:rPr>
          <w:rFonts w:ascii="Times New Roman" w:hAnsi="Times New Roman"/>
          <w:bCs/>
          <w:sz w:val="28"/>
          <w:szCs w:val="28"/>
          <w:lang w:val="uk-UA"/>
        </w:rPr>
        <w:t xml:space="preserve"> розглядав </w:t>
      </w:r>
      <w:r w:rsidR="00416AA8" w:rsidRPr="00CA10CD">
        <w:rPr>
          <w:rFonts w:ascii="Times New Roman" w:hAnsi="Times New Roman"/>
          <w:bCs/>
          <w:sz w:val="28"/>
          <w:szCs w:val="28"/>
          <w:lang w:val="uk-UA"/>
        </w:rPr>
        <w:t>етап фінішу як пізню зрілість (старше за 65 років) та вказував, що на цій стадії вирішується психосоціальний конфлікт між відчаєм та цілісністю Я. Причому</w:t>
      </w:r>
      <w:r w:rsidR="00174DA5">
        <w:rPr>
          <w:rFonts w:ascii="Times New Roman" w:hAnsi="Times New Roman"/>
          <w:bCs/>
          <w:sz w:val="28"/>
          <w:szCs w:val="28"/>
          <w:lang w:val="uk-UA"/>
        </w:rPr>
        <w:t>,</w:t>
      </w:r>
      <w:r w:rsidR="00416AA8" w:rsidRPr="00CA10CD">
        <w:rPr>
          <w:rFonts w:ascii="Times New Roman" w:hAnsi="Times New Roman"/>
          <w:bCs/>
          <w:sz w:val="28"/>
          <w:szCs w:val="28"/>
          <w:lang w:val="uk-UA"/>
        </w:rPr>
        <w:t xml:space="preserve"> досягнення останньої позначає виникнення мудрості, що характеризується відсутністю страху завершення життя, адже </w:t>
      </w:r>
      <w:r w:rsidR="009F7255">
        <w:rPr>
          <w:rFonts w:ascii="Times New Roman" w:hAnsi="Times New Roman"/>
          <w:bCs/>
          <w:sz w:val="28"/>
          <w:szCs w:val="28"/>
          <w:lang w:val="uk-UA"/>
        </w:rPr>
        <w:t>його</w:t>
      </w:r>
      <w:r w:rsidR="00416AA8" w:rsidRPr="00CA10CD">
        <w:rPr>
          <w:rFonts w:ascii="Times New Roman" w:hAnsi="Times New Roman"/>
          <w:bCs/>
          <w:sz w:val="28"/>
          <w:szCs w:val="28"/>
          <w:lang w:val="uk-UA"/>
        </w:rPr>
        <w:t xml:space="preserve"> прожито продуктивно, та продовженням себе </w:t>
      </w:r>
      <w:r w:rsidR="00B17461">
        <w:rPr>
          <w:rFonts w:ascii="Times New Roman" w:hAnsi="Times New Roman"/>
          <w:bCs/>
          <w:sz w:val="28"/>
          <w:szCs w:val="28"/>
          <w:lang w:val="uk-UA"/>
        </w:rPr>
        <w:t>в</w:t>
      </w:r>
      <w:r w:rsidR="00416AA8" w:rsidRPr="00CA10CD">
        <w:rPr>
          <w:rFonts w:ascii="Times New Roman" w:hAnsi="Times New Roman"/>
          <w:bCs/>
          <w:sz w:val="28"/>
          <w:szCs w:val="28"/>
          <w:lang w:val="uk-UA"/>
        </w:rPr>
        <w:t xml:space="preserve"> нащадках або творчих досягненнях.</w:t>
      </w:r>
    </w:p>
    <w:p w:rsidR="009A42FA" w:rsidRPr="00CA10CD" w:rsidRDefault="009A42FA" w:rsidP="00787096">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Цікаво, що за періодизацією розвитку особистості, запропонованою В. Ф. Моргуном </w:t>
      </w:r>
      <w:r w:rsidRPr="00173D9D">
        <w:rPr>
          <w:rFonts w:ascii="Times New Roman" w:hAnsi="Times New Roman"/>
          <w:bCs/>
          <w:sz w:val="28"/>
          <w:szCs w:val="28"/>
          <w:lang w:val="uk-UA"/>
        </w:rPr>
        <w:t>[</w:t>
      </w:r>
      <w:r w:rsidR="00567A8A">
        <w:rPr>
          <w:rFonts w:ascii="Times New Roman" w:hAnsi="Times New Roman"/>
          <w:bCs/>
          <w:sz w:val="28"/>
          <w:szCs w:val="28"/>
          <w:lang w:val="uk-UA"/>
        </w:rPr>
        <w:t>121</w:t>
      </w:r>
      <w:r w:rsidR="005B0369" w:rsidRPr="00173D9D">
        <w:rPr>
          <w:rFonts w:ascii="Times New Roman" w:hAnsi="Times New Roman"/>
          <w:bCs/>
          <w:sz w:val="28"/>
          <w:szCs w:val="28"/>
          <w:lang w:val="uk-UA"/>
        </w:rPr>
        <w:t>, с. 358</w:t>
      </w:r>
      <w:r w:rsidRPr="00173D9D">
        <w:rPr>
          <w:rFonts w:ascii="Times New Roman" w:hAnsi="Times New Roman"/>
          <w:bCs/>
          <w:sz w:val="28"/>
          <w:szCs w:val="28"/>
          <w:lang w:val="uk-UA"/>
        </w:rPr>
        <w:t>]</w:t>
      </w:r>
      <w:r>
        <w:rPr>
          <w:rFonts w:ascii="Times New Roman" w:hAnsi="Times New Roman"/>
          <w:bCs/>
          <w:sz w:val="28"/>
          <w:szCs w:val="28"/>
          <w:lang w:val="uk-UA"/>
        </w:rPr>
        <w:t>, у 17-21 рік, тобто на етапі старту життєвого шляху розгортається так звана криза юності</w:t>
      </w:r>
      <w:r w:rsidR="00C37645">
        <w:rPr>
          <w:rFonts w:ascii="Times New Roman" w:hAnsi="Times New Roman"/>
          <w:bCs/>
          <w:sz w:val="28"/>
          <w:szCs w:val="28"/>
          <w:lang w:val="uk-UA"/>
        </w:rPr>
        <w:t xml:space="preserve"> — </w:t>
      </w:r>
      <w:r>
        <w:rPr>
          <w:rFonts w:ascii="Times New Roman" w:hAnsi="Times New Roman"/>
          <w:bCs/>
          <w:sz w:val="28"/>
          <w:szCs w:val="28"/>
          <w:lang w:val="uk-UA"/>
        </w:rPr>
        <w:t>«кохання, професія», коли молода людина не тільки має визначитис</w:t>
      </w:r>
      <w:r w:rsidR="00B17461">
        <w:rPr>
          <w:rFonts w:ascii="Times New Roman" w:hAnsi="Times New Roman"/>
          <w:bCs/>
          <w:sz w:val="28"/>
          <w:szCs w:val="28"/>
          <w:lang w:val="uk-UA"/>
        </w:rPr>
        <w:t>я</w:t>
      </w:r>
      <w:r>
        <w:rPr>
          <w:rFonts w:ascii="Times New Roman" w:hAnsi="Times New Roman"/>
          <w:bCs/>
          <w:sz w:val="28"/>
          <w:szCs w:val="28"/>
          <w:lang w:val="uk-UA"/>
        </w:rPr>
        <w:t xml:space="preserve"> стосовно цих важливих складових власного </w:t>
      </w:r>
      <w:r>
        <w:rPr>
          <w:rFonts w:ascii="Times New Roman" w:hAnsi="Times New Roman"/>
          <w:bCs/>
          <w:sz w:val="28"/>
          <w:szCs w:val="28"/>
          <w:lang w:val="uk-UA"/>
        </w:rPr>
        <w:lastRenderedPageBreak/>
        <w:t>життя</w:t>
      </w:r>
      <w:r w:rsidR="00174DA5">
        <w:rPr>
          <w:rFonts w:ascii="Times New Roman" w:hAnsi="Times New Roman"/>
          <w:bCs/>
          <w:sz w:val="28"/>
          <w:szCs w:val="28"/>
          <w:lang w:val="uk-UA"/>
        </w:rPr>
        <w:t>,</w:t>
      </w:r>
      <w:r>
        <w:rPr>
          <w:rFonts w:ascii="Times New Roman" w:hAnsi="Times New Roman"/>
          <w:bCs/>
          <w:sz w:val="28"/>
          <w:szCs w:val="28"/>
          <w:lang w:val="uk-UA"/>
        </w:rPr>
        <w:t xml:space="preserve"> але й поєднати їх у цілісній структурі життєвого шляху.</w:t>
      </w:r>
      <w:r w:rsidRPr="009A42FA">
        <w:rPr>
          <w:rFonts w:ascii="Times New Roman" w:hAnsi="Times New Roman"/>
          <w:bCs/>
          <w:sz w:val="28"/>
          <w:szCs w:val="28"/>
          <w:lang w:val="uk-UA"/>
        </w:rPr>
        <w:t xml:space="preserve"> </w:t>
      </w:r>
      <w:r>
        <w:rPr>
          <w:rFonts w:ascii="Times New Roman" w:hAnsi="Times New Roman"/>
          <w:bCs/>
          <w:sz w:val="28"/>
          <w:szCs w:val="28"/>
          <w:lang w:val="uk-UA"/>
        </w:rPr>
        <w:t>На етапі кульмінації (у 39-45 років) розгортається криза дорослості</w:t>
      </w:r>
      <w:r w:rsidR="00C37645">
        <w:rPr>
          <w:rFonts w:ascii="Times New Roman" w:hAnsi="Times New Roman"/>
          <w:bCs/>
          <w:sz w:val="28"/>
          <w:szCs w:val="28"/>
          <w:lang w:val="uk-UA"/>
        </w:rPr>
        <w:t xml:space="preserve"> — </w:t>
      </w:r>
      <w:r>
        <w:rPr>
          <w:rFonts w:ascii="Times New Roman" w:hAnsi="Times New Roman"/>
          <w:bCs/>
          <w:sz w:val="28"/>
          <w:szCs w:val="28"/>
          <w:lang w:val="uk-UA"/>
        </w:rPr>
        <w:t>«визнання». На етапі фінішу (55-65 років): криза зрілості «наставництво» та криза сенсу життя «мудрість і спокій». Тобто точки переходу від етапу життєвого шляху до етапу мають виражений кризови</w:t>
      </w:r>
      <w:r w:rsidR="006B58E4">
        <w:rPr>
          <w:rFonts w:ascii="Times New Roman" w:hAnsi="Times New Roman"/>
          <w:bCs/>
          <w:sz w:val="28"/>
          <w:szCs w:val="28"/>
          <w:lang w:val="uk-UA"/>
        </w:rPr>
        <w:t xml:space="preserve">й характер. В. Ф. Моргун також </w:t>
      </w:r>
      <w:r w:rsidR="00B17461">
        <w:rPr>
          <w:rFonts w:ascii="Times New Roman" w:hAnsi="Times New Roman"/>
          <w:bCs/>
          <w:sz w:val="28"/>
          <w:szCs w:val="28"/>
          <w:lang w:val="uk-UA"/>
        </w:rPr>
        <w:t>у</w:t>
      </w:r>
      <w:r>
        <w:rPr>
          <w:rFonts w:ascii="Times New Roman" w:hAnsi="Times New Roman"/>
          <w:bCs/>
          <w:sz w:val="28"/>
          <w:szCs w:val="28"/>
          <w:lang w:val="uk-UA"/>
        </w:rPr>
        <w:t xml:space="preserve">казує, </w:t>
      </w:r>
      <w:r w:rsidR="006B58E4">
        <w:rPr>
          <w:rFonts w:ascii="Times New Roman" w:hAnsi="Times New Roman"/>
          <w:bCs/>
          <w:sz w:val="28"/>
          <w:szCs w:val="28"/>
          <w:lang w:val="uk-UA"/>
        </w:rPr>
        <w:t xml:space="preserve">що </w:t>
      </w:r>
      <w:r w:rsidR="005B0369">
        <w:rPr>
          <w:rFonts w:ascii="Times New Roman" w:hAnsi="Times New Roman"/>
          <w:bCs/>
          <w:sz w:val="28"/>
          <w:szCs w:val="28"/>
          <w:lang w:val="uk-UA"/>
        </w:rPr>
        <w:t xml:space="preserve">на відміну від дитини, розвиток якої визначається соціальною ситуацією, провідною діяльністю та новоутвореннями, у дорослої людини: «Провідну роль… починають </w:t>
      </w:r>
      <w:r w:rsidR="00B17461">
        <w:rPr>
          <w:rFonts w:ascii="Times New Roman" w:hAnsi="Times New Roman"/>
          <w:bCs/>
          <w:sz w:val="28"/>
          <w:szCs w:val="28"/>
          <w:lang w:val="uk-UA"/>
        </w:rPr>
        <w:t>віді</w:t>
      </w:r>
      <w:r w:rsidR="005B0369">
        <w:rPr>
          <w:rFonts w:ascii="Times New Roman" w:hAnsi="Times New Roman"/>
          <w:bCs/>
          <w:sz w:val="28"/>
          <w:szCs w:val="28"/>
          <w:lang w:val="uk-UA"/>
        </w:rPr>
        <w:t>гра</w:t>
      </w:r>
      <w:r w:rsidR="00B17461">
        <w:rPr>
          <w:rFonts w:ascii="Times New Roman" w:hAnsi="Times New Roman"/>
          <w:bCs/>
          <w:sz w:val="28"/>
          <w:szCs w:val="28"/>
          <w:lang w:val="uk-UA"/>
        </w:rPr>
        <w:t>ва</w:t>
      </w:r>
      <w:r w:rsidR="005B0369">
        <w:rPr>
          <w:rFonts w:ascii="Times New Roman" w:hAnsi="Times New Roman"/>
          <w:bCs/>
          <w:sz w:val="28"/>
          <w:szCs w:val="28"/>
          <w:lang w:val="uk-UA"/>
        </w:rPr>
        <w:t>ти особистісні новоутворення, завдяки</w:t>
      </w:r>
      <w:r w:rsidR="006B58E4">
        <w:rPr>
          <w:rFonts w:ascii="Times New Roman" w:hAnsi="Times New Roman"/>
          <w:bCs/>
          <w:sz w:val="28"/>
          <w:szCs w:val="28"/>
          <w:lang w:val="uk-UA"/>
        </w:rPr>
        <w:t xml:space="preserve"> яким во</w:t>
      </w:r>
      <w:r w:rsidR="005B0369">
        <w:rPr>
          <w:rFonts w:ascii="Times New Roman" w:hAnsi="Times New Roman"/>
          <w:bCs/>
          <w:sz w:val="28"/>
          <w:szCs w:val="28"/>
          <w:lang w:val="uk-UA"/>
        </w:rPr>
        <w:t>н</w:t>
      </w:r>
      <w:r w:rsidR="006B58E4">
        <w:rPr>
          <w:rFonts w:ascii="Times New Roman" w:hAnsi="Times New Roman"/>
          <w:bCs/>
          <w:sz w:val="28"/>
          <w:szCs w:val="28"/>
          <w:lang w:val="uk-UA"/>
        </w:rPr>
        <w:t>а</w:t>
      </w:r>
      <w:r w:rsidR="005B0369">
        <w:rPr>
          <w:rFonts w:ascii="Times New Roman" w:hAnsi="Times New Roman"/>
          <w:bCs/>
          <w:sz w:val="28"/>
          <w:szCs w:val="28"/>
          <w:lang w:val="uk-UA"/>
        </w:rPr>
        <w:t xml:space="preserve"> сам</w:t>
      </w:r>
      <w:r w:rsidR="006B58E4">
        <w:rPr>
          <w:rFonts w:ascii="Times New Roman" w:hAnsi="Times New Roman"/>
          <w:bCs/>
          <w:sz w:val="28"/>
          <w:szCs w:val="28"/>
          <w:lang w:val="uk-UA"/>
        </w:rPr>
        <w:t>а</w:t>
      </w:r>
      <w:r w:rsidR="005B0369">
        <w:rPr>
          <w:rFonts w:ascii="Times New Roman" w:hAnsi="Times New Roman"/>
          <w:bCs/>
          <w:sz w:val="28"/>
          <w:szCs w:val="28"/>
          <w:lang w:val="uk-UA"/>
        </w:rPr>
        <w:t xml:space="preserve"> стає суб’єктом власного вибору: що робити, тобто</w:t>
      </w:r>
      <w:r w:rsidR="00C37645">
        <w:rPr>
          <w:rFonts w:ascii="Times New Roman" w:hAnsi="Times New Roman"/>
          <w:bCs/>
          <w:sz w:val="28"/>
          <w:szCs w:val="28"/>
          <w:lang w:val="uk-UA"/>
        </w:rPr>
        <w:t xml:space="preserve"> — </w:t>
      </w:r>
      <w:r w:rsidR="005B0369">
        <w:rPr>
          <w:rFonts w:ascii="Times New Roman" w:hAnsi="Times New Roman"/>
          <w:bCs/>
          <w:sz w:val="28"/>
          <w:szCs w:val="28"/>
          <w:lang w:val="uk-UA"/>
        </w:rPr>
        <w:t>провідної діяльності, і з ким мати стосунки,</w:t>
      </w:r>
      <w:r w:rsidR="00C37645">
        <w:rPr>
          <w:rFonts w:ascii="Times New Roman" w:hAnsi="Times New Roman"/>
          <w:bCs/>
          <w:sz w:val="28"/>
          <w:szCs w:val="28"/>
          <w:lang w:val="uk-UA"/>
        </w:rPr>
        <w:t xml:space="preserve"> — </w:t>
      </w:r>
      <w:r w:rsidR="005B0369">
        <w:rPr>
          <w:rFonts w:ascii="Times New Roman" w:hAnsi="Times New Roman"/>
          <w:bCs/>
          <w:sz w:val="28"/>
          <w:szCs w:val="28"/>
          <w:lang w:val="uk-UA"/>
        </w:rPr>
        <w:t>тобто</w:t>
      </w:r>
      <w:r w:rsidR="00C37645">
        <w:rPr>
          <w:rFonts w:ascii="Times New Roman" w:hAnsi="Times New Roman"/>
          <w:bCs/>
          <w:sz w:val="28"/>
          <w:szCs w:val="28"/>
          <w:lang w:val="uk-UA"/>
        </w:rPr>
        <w:t xml:space="preserve"> — </w:t>
      </w:r>
      <w:r w:rsidR="005B0369">
        <w:rPr>
          <w:rFonts w:ascii="Times New Roman" w:hAnsi="Times New Roman"/>
          <w:bCs/>
          <w:sz w:val="28"/>
          <w:szCs w:val="28"/>
          <w:lang w:val="uk-UA"/>
        </w:rPr>
        <w:t xml:space="preserve">соціальної ситуації» </w:t>
      </w:r>
      <w:r w:rsidR="005B0369" w:rsidRPr="005B0369">
        <w:rPr>
          <w:rFonts w:ascii="Times New Roman" w:hAnsi="Times New Roman"/>
          <w:bCs/>
          <w:sz w:val="28"/>
          <w:szCs w:val="28"/>
          <w:lang w:val="uk-UA"/>
        </w:rPr>
        <w:t>[</w:t>
      </w:r>
      <w:r w:rsidR="00567A8A">
        <w:rPr>
          <w:rFonts w:ascii="Times New Roman" w:hAnsi="Times New Roman"/>
          <w:bCs/>
          <w:sz w:val="28"/>
          <w:szCs w:val="28"/>
          <w:lang w:val="uk-UA"/>
        </w:rPr>
        <w:t>51</w:t>
      </w:r>
      <w:r w:rsidR="005B0369">
        <w:rPr>
          <w:rFonts w:ascii="Times New Roman" w:hAnsi="Times New Roman"/>
          <w:bCs/>
          <w:sz w:val="28"/>
          <w:szCs w:val="28"/>
          <w:lang w:val="uk-UA"/>
        </w:rPr>
        <w:t>, с. 30</w:t>
      </w:r>
      <w:r w:rsidR="005B0369" w:rsidRPr="005B0369">
        <w:rPr>
          <w:rFonts w:ascii="Times New Roman" w:hAnsi="Times New Roman"/>
          <w:bCs/>
          <w:sz w:val="28"/>
          <w:szCs w:val="28"/>
          <w:lang w:val="uk-UA"/>
        </w:rPr>
        <w:t>]</w:t>
      </w:r>
      <w:r w:rsidR="00173D9D">
        <w:rPr>
          <w:rFonts w:ascii="Times New Roman" w:hAnsi="Times New Roman"/>
          <w:bCs/>
          <w:sz w:val="28"/>
          <w:szCs w:val="28"/>
          <w:lang w:val="uk-UA"/>
        </w:rPr>
        <w:t>.</w:t>
      </w:r>
    </w:p>
    <w:p w:rsidR="00416AA8" w:rsidRPr="00CA10CD" w:rsidRDefault="00416AA8" w:rsidP="00787096">
      <w:pPr>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 xml:space="preserve">У сучасній зарубіжній соціології та соціальній психології розробляється так звана перспектива життєвого шляху (Г. Елдер, </w:t>
      </w:r>
      <w:r w:rsidR="00654EF9" w:rsidRPr="00CA10CD">
        <w:rPr>
          <w:rFonts w:ascii="Times New Roman" w:hAnsi="Times New Roman"/>
          <w:bCs/>
          <w:sz w:val="28"/>
          <w:szCs w:val="28"/>
          <w:lang w:val="uk-UA"/>
        </w:rPr>
        <w:t>Ж.</w:t>
      </w:r>
      <w:r w:rsidR="00173D9D">
        <w:rPr>
          <w:rFonts w:ascii="Times New Roman" w:hAnsi="Times New Roman"/>
          <w:bCs/>
          <w:sz w:val="28"/>
          <w:szCs w:val="28"/>
          <w:lang w:val="uk-UA"/>
        </w:rPr>
        <w:t> </w:t>
      </w:r>
      <w:r w:rsidR="00654EF9" w:rsidRPr="00CA10CD">
        <w:rPr>
          <w:rFonts w:ascii="Times New Roman" w:hAnsi="Times New Roman"/>
          <w:bCs/>
          <w:sz w:val="28"/>
          <w:szCs w:val="28"/>
          <w:lang w:val="uk-UA"/>
        </w:rPr>
        <w:t>Ж</w:t>
      </w:r>
      <w:r w:rsidR="002624D4">
        <w:rPr>
          <w:rFonts w:ascii="Times New Roman" w:hAnsi="Times New Roman"/>
          <w:bCs/>
          <w:sz w:val="28"/>
          <w:szCs w:val="28"/>
          <w:lang w:val="uk-UA"/>
        </w:rPr>
        <w:t>и</w:t>
      </w:r>
      <w:r w:rsidR="00654EF9" w:rsidRPr="00CA10CD">
        <w:rPr>
          <w:rFonts w:ascii="Times New Roman" w:hAnsi="Times New Roman"/>
          <w:bCs/>
          <w:sz w:val="28"/>
          <w:szCs w:val="28"/>
          <w:lang w:val="uk-UA"/>
        </w:rPr>
        <w:t xml:space="preserve">ле, </w:t>
      </w:r>
      <w:r w:rsidRPr="00CA10CD">
        <w:rPr>
          <w:rFonts w:ascii="Times New Roman" w:hAnsi="Times New Roman"/>
          <w:bCs/>
          <w:sz w:val="28"/>
          <w:szCs w:val="28"/>
          <w:lang w:val="uk-UA"/>
        </w:rPr>
        <w:t xml:space="preserve">Л. Кейн, </w:t>
      </w:r>
      <w:r w:rsidR="00654EF9" w:rsidRPr="00CA10CD">
        <w:rPr>
          <w:rFonts w:ascii="Times New Roman" w:hAnsi="Times New Roman"/>
          <w:bCs/>
          <w:sz w:val="28"/>
          <w:szCs w:val="28"/>
          <w:lang w:val="uk-UA"/>
        </w:rPr>
        <w:t>В.</w:t>
      </w:r>
      <w:r w:rsidR="00173D9D">
        <w:rPr>
          <w:rFonts w:ascii="Times New Roman" w:hAnsi="Times New Roman"/>
          <w:bCs/>
          <w:sz w:val="28"/>
          <w:szCs w:val="28"/>
          <w:lang w:val="uk-UA"/>
        </w:rPr>
        <w:t> </w:t>
      </w:r>
      <w:r w:rsidR="00654EF9" w:rsidRPr="00CA10CD">
        <w:rPr>
          <w:rFonts w:ascii="Times New Roman" w:hAnsi="Times New Roman"/>
          <w:bCs/>
          <w:sz w:val="28"/>
          <w:szCs w:val="28"/>
          <w:lang w:val="uk-UA"/>
        </w:rPr>
        <w:t xml:space="preserve">Хайнц та ін.). Життєвий шлях розуміється як послідовність соціально визначених подій та ролей, які індивід приймає протягом </w:t>
      </w:r>
      <w:r w:rsidR="00B17461">
        <w:rPr>
          <w:rFonts w:ascii="Times New Roman" w:hAnsi="Times New Roman"/>
          <w:bCs/>
          <w:sz w:val="28"/>
          <w:szCs w:val="28"/>
          <w:lang w:val="uk-UA"/>
        </w:rPr>
        <w:t>тривал</w:t>
      </w:r>
      <w:r w:rsidR="00654EF9" w:rsidRPr="00CA10CD">
        <w:rPr>
          <w:rFonts w:ascii="Times New Roman" w:hAnsi="Times New Roman"/>
          <w:bCs/>
          <w:sz w:val="28"/>
          <w:szCs w:val="28"/>
          <w:lang w:val="uk-UA"/>
        </w:rPr>
        <w:t>ого часу [</w:t>
      </w:r>
      <w:r w:rsidR="00173D9D">
        <w:rPr>
          <w:rFonts w:ascii="Times New Roman" w:hAnsi="Times New Roman"/>
          <w:sz w:val="28"/>
          <w:szCs w:val="28"/>
          <w:lang w:val="uk-UA"/>
        </w:rPr>
        <w:t>1</w:t>
      </w:r>
      <w:r w:rsidR="003273E5">
        <w:rPr>
          <w:rFonts w:ascii="Times New Roman" w:hAnsi="Times New Roman"/>
          <w:sz w:val="28"/>
          <w:szCs w:val="28"/>
          <w:lang w:val="uk-UA"/>
        </w:rPr>
        <w:t>7</w:t>
      </w:r>
      <w:r w:rsidR="00567A8A">
        <w:rPr>
          <w:rFonts w:ascii="Times New Roman" w:hAnsi="Times New Roman"/>
          <w:sz w:val="28"/>
          <w:szCs w:val="28"/>
          <w:lang w:val="uk-UA"/>
        </w:rPr>
        <w:t>7</w:t>
      </w:r>
      <w:r w:rsidR="005B6D4D">
        <w:rPr>
          <w:rFonts w:ascii="Times New Roman" w:hAnsi="Times New Roman"/>
          <w:sz w:val="28"/>
          <w:szCs w:val="28"/>
          <w:lang w:val="uk-UA"/>
        </w:rPr>
        <w:t>,</w:t>
      </w:r>
      <w:r w:rsidR="002624D4">
        <w:rPr>
          <w:rFonts w:ascii="Times New Roman" w:hAnsi="Times New Roman"/>
          <w:sz w:val="28"/>
          <w:szCs w:val="28"/>
          <w:lang w:val="uk-UA"/>
        </w:rPr>
        <w:t xml:space="preserve"> с. 22</w:t>
      </w:r>
      <w:r w:rsidR="00654EF9" w:rsidRPr="00CA10CD">
        <w:rPr>
          <w:rFonts w:ascii="Times New Roman" w:hAnsi="Times New Roman"/>
          <w:bCs/>
          <w:sz w:val="28"/>
          <w:szCs w:val="28"/>
          <w:lang w:val="uk-UA"/>
        </w:rPr>
        <w:t>]. В.</w:t>
      </w:r>
      <w:r w:rsidR="00173D9D">
        <w:rPr>
          <w:rFonts w:ascii="Times New Roman" w:hAnsi="Times New Roman"/>
          <w:bCs/>
          <w:sz w:val="28"/>
          <w:szCs w:val="28"/>
          <w:lang w:val="uk-UA"/>
        </w:rPr>
        <w:t> </w:t>
      </w:r>
      <w:r w:rsidR="00654EF9" w:rsidRPr="00CA10CD">
        <w:rPr>
          <w:rFonts w:ascii="Times New Roman" w:hAnsi="Times New Roman"/>
          <w:bCs/>
          <w:sz w:val="28"/>
          <w:szCs w:val="28"/>
          <w:lang w:val="uk-UA"/>
        </w:rPr>
        <w:t xml:space="preserve">Хайнц </w:t>
      </w:r>
      <w:r w:rsidR="00B17461">
        <w:rPr>
          <w:rFonts w:ascii="Times New Roman" w:hAnsi="Times New Roman"/>
          <w:bCs/>
          <w:sz w:val="28"/>
          <w:szCs w:val="28"/>
          <w:lang w:val="uk-UA"/>
        </w:rPr>
        <w:t>у</w:t>
      </w:r>
      <w:r w:rsidR="00654EF9" w:rsidRPr="00CA10CD">
        <w:rPr>
          <w:rFonts w:ascii="Times New Roman" w:hAnsi="Times New Roman"/>
          <w:bCs/>
          <w:sz w:val="28"/>
          <w:szCs w:val="28"/>
          <w:lang w:val="uk-UA"/>
        </w:rPr>
        <w:t>казує, що вікові норми маркують основні етапи життєвого шляху, під якими розуміються: дитинство, юність, дорослість, похилий вік. У цій перспективі особистість розг</w:t>
      </w:r>
      <w:r w:rsidR="00CC5BB9" w:rsidRPr="00CA10CD">
        <w:rPr>
          <w:rFonts w:ascii="Times New Roman" w:hAnsi="Times New Roman"/>
          <w:bCs/>
          <w:sz w:val="28"/>
          <w:szCs w:val="28"/>
          <w:lang w:val="uk-UA"/>
        </w:rPr>
        <w:t>ля</w:t>
      </w:r>
      <w:r w:rsidR="00654EF9" w:rsidRPr="00CA10CD">
        <w:rPr>
          <w:rFonts w:ascii="Times New Roman" w:hAnsi="Times New Roman"/>
          <w:bCs/>
          <w:sz w:val="28"/>
          <w:szCs w:val="28"/>
          <w:lang w:val="uk-UA"/>
        </w:rPr>
        <w:t xml:space="preserve">дається як </w:t>
      </w:r>
      <w:r w:rsidR="00CC5BB9" w:rsidRPr="00CA10CD">
        <w:rPr>
          <w:rFonts w:ascii="Times New Roman" w:hAnsi="Times New Roman"/>
          <w:bCs/>
          <w:sz w:val="28"/>
          <w:szCs w:val="28"/>
          <w:lang w:val="uk-UA"/>
        </w:rPr>
        <w:t>активний агент власної біографії. Життєвий шлях</w:t>
      </w:r>
      <w:r w:rsidR="00C37645">
        <w:rPr>
          <w:rFonts w:ascii="Times New Roman" w:hAnsi="Times New Roman"/>
          <w:bCs/>
          <w:sz w:val="28"/>
          <w:szCs w:val="28"/>
          <w:lang w:val="uk-UA"/>
        </w:rPr>
        <w:t xml:space="preserve"> — </w:t>
      </w:r>
      <w:r w:rsidR="00CC5BB9" w:rsidRPr="00CA10CD">
        <w:rPr>
          <w:rFonts w:ascii="Times New Roman" w:hAnsi="Times New Roman"/>
          <w:bCs/>
          <w:sz w:val="28"/>
          <w:szCs w:val="28"/>
          <w:lang w:val="uk-UA"/>
        </w:rPr>
        <w:t>результат взаємодії саморозвитку особистості та зміни соціальних контекстів. Усі переходи між етапами життєвого шляху та соціальними інститутами</w:t>
      </w:r>
      <w:r w:rsidR="00C37645">
        <w:rPr>
          <w:rFonts w:ascii="Times New Roman" w:hAnsi="Times New Roman"/>
          <w:bCs/>
          <w:sz w:val="28"/>
          <w:szCs w:val="28"/>
          <w:lang w:val="uk-UA"/>
        </w:rPr>
        <w:t xml:space="preserve"> — </w:t>
      </w:r>
      <w:r w:rsidR="00CC5BB9" w:rsidRPr="00CA10CD">
        <w:rPr>
          <w:rFonts w:ascii="Times New Roman" w:hAnsi="Times New Roman"/>
          <w:bCs/>
          <w:sz w:val="28"/>
          <w:szCs w:val="28"/>
          <w:lang w:val="uk-UA"/>
        </w:rPr>
        <w:t>варіанти індивідуального вибору [</w:t>
      </w:r>
      <w:r w:rsidR="00173D9D">
        <w:rPr>
          <w:rFonts w:ascii="Times New Roman" w:hAnsi="Times New Roman"/>
          <w:bCs/>
          <w:sz w:val="28"/>
          <w:szCs w:val="28"/>
          <w:lang w:val="uk-UA"/>
        </w:rPr>
        <w:t>1</w:t>
      </w:r>
      <w:r w:rsidR="00567A8A">
        <w:rPr>
          <w:rFonts w:ascii="Times New Roman" w:hAnsi="Times New Roman"/>
          <w:bCs/>
          <w:sz w:val="28"/>
          <w:szCs w:val="28"/>
          <w:lang w:val="uk-UA"/>
        </w:rPr>
        <w:t>80</w:t>
      </w:r>
      <w:r w:rsidR="00173D9D">
        <w:rPr>
          <w:rFonts w:ascii="Times New Roman" w:hAnsi="Times New Roman"/>
          <w:bCs/>
          <w:sz w:val="28"/>
          <w:szCs w:val="28"/>
          <w:lang w:val="uk-UA"/>
        </w:rPr>
        <w:t>].</w:t>
      </w:r>
      <w:r w:rsidR="00CC5BB9" w:rsidRPr="00CA10CD">
        <w:rPr>
          <w:rFonts w:ascii="Times New Roman" w:hAnsi="Times New Roman"/>
          <w:bCs/>
          <w:sz w:val="28"/>
          <w:szCs w:val="28"/>
          <w:lang w:val="uk-UA"/>
        </w:rPr>
        <w:t xml:space="preserve"> </w:t>
      </w:r>
    </w:p>
    <w:p w:rsidR="00416AA8" w:rsidRPr="00CA10CD" w:rsidRDefault="00AE7197" w:rsidP="00AE7197">
      <w:pPr>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Таким чином, життєвий шлях</w:t>
      </w:r>
      <w:r w:rsidR="00C37645">
        <w:rPr>
          <w:rFonts w:ascii="Times New Roman" w:hAnsi="Times New Roman"/>
          <w:bCs/>
          <w:sz w:val="28"/>
          <w:szCs w:val="28"/>
          <w:lang w:val="uk-UA"/>
        </w:rPr>
        <w:t xml:space="preserve"> — </w:t>
      </w:r>
      <w:r w:rsidRPr="00CA10CD">
        <w:rPr>
          <w:rFonts w:ascii="Times New Roman" w:hAnsi="Times New Roman"/>
          <w:bCs/>
          <w:sz w:val="28"/>
          <w:szCs w:val="28"/>
          <w:lang w:val="uk-UA"/>
        </w:rPr>
        <w:t>історія особистості, яка складається з універсальних етапів підготовки, старту, кульмінації та фінішу. Власне саморозвиток здійснюється на о</w:t>
      </w:r>
      <w:r w:rsidR="006B58E4">
        <w:rPr>
          <w:rFonts w:ascii="Times New Roman" w:hAnsi="Times New Roman"/>
          <w:bCs/>
          <w:sz w:val="28"/>
          <w:szCs w:val="28"/>
          <w:lang w:val="uk-UA"/>
        </w:rPr>
        <w:t>станніх трьох з названих етапів:</w:t>
      </w:r>
      <w:r w:rsidRPr="00CA10CD">
        <w:rPr>
          <w:rFonts w:ascii="Times New Roman" w:hAnsi="Times New Roman"/>
          <w:bCs/>
          <w:sz w:val="28"/>
          <w:szCs w:val="28"/>
          <w:lang w:val="uk-UA"/>
        </w:rPr>
        <w:t xml:space="preserve"> старту, коли людина вперше постає як суб’єкт життєвого шляху, здатн</w:t>
      </w:r>
      <w:r w:rsidR="00B17461">
        <w:rPr>
          <w:rFonts w:ascii="Times New Roman" w:hAnsi="Times New Roman"/>
          <w:bCs/>
          <w:sz w:val="28"/>
          <w:szCs w:val="28"/>
          <w:lang w:val="uk-UA"/>
        </w:rPr>
        <w:t>ий</w:t>
      </w:r>
      <w:r w:rsidRPr="00CA10CD">
        <w:rPr>
          <w:rFonts w:ascii="Times New Roman" w:hAnsi="Times New Roman"/>
          <w:bCs/>
          <w:sz w:val="28"/>
          <w:szCs w:val="28"/>
          <w:lang w:val="uk-UA"/>
        </w:rPr>
        <w:t xml:space="preserve"> до саморозвитку, </w:t>
      </w:r>
      <w:r w:rsidR="006B58E4">
        <w:rPr>
          <w:rFonts w:ascii="Times New Roman" w:hAnsi="Times New Roman"/>
          <w:bCs/>
          <w:sz w:val="28"/>
          <w:szCs w:val="28"/>
          <w:lang w:val="uk-UA"/>
        </w:rPr>
        <w:t>кульмінації</w:t>
      </w:r>
      <w:r w:rsidR="00C37645">
        <w:rPr>
          <w:rFonts w:ascii="Times New Roman" w:hAnsi="Times New Roman"/>
          <w:bCs/>
          <w:sz w:val="28"/>
          <w:szCs w:val="28"/>
          <w:lang w:val="uk-UA"/>
        </w:rPr>
        <w:t xml:space="preserve"> — </w:t>
      </w:r>
      <w:r w:rsidRPr="00CA10CD">
        <w:rPr>
          <w:rFonts w:ascii="Times New Roman" w:hAnsi="Times New Roman"/>
          <w:bCs/>
          <w:sz w:val="28"/>
          <w:szCs w:val="28"/>
          <w:lang w:val="uk-UA"/>
        </w:rPr>
        <w:t>досягає найвищого ступен</w:t>
      </w:r>
      <w:r w:rsidR="00B17461">
        <w:rPr>
          <w:rFonts w:ascii="Times New Roman" w:hAnsi="Times New Roman"/>
          <w:bCs/>
          <w:sz w:val="28"/>
          <w:szCs w:val="28"/>
          <w:lang w:val="uk-UA"/>
        </w:rPr>
        <w:t>я</w:t>
      </w:r>
      <w:r w:rsidRPr="00CA10CD">
        <w:rPr>
          <w:rFonts w:ascii="Times New Roman" w:hAnsi="Times New Roman"/>
          <w:bCs/>
          <w:sz w:val="28"/>
          <w:szCs w:val="28"/>
          <w:lang w:val="uk-UA"/>
        </w:rPr>
        <w:t xml:space="preserve"> власного розвитку</w:t>
      </w:r>
      <w:r w:rsidR="006B58E4">
        <w:rPr>
          <w:rFonts w:ascii="Times New Roman" w:hAnsi="Times New Roman"/>
          <w:bCs/>
          <w:sz w:val="28"/>
          <w:szCs w:val="28"/>
          <w:lang w:val="uk-UA"/>
        </w:rPr>
        <w:t>, фінішу</w:t>
      </w:r>
      <w:r w:rsidR="00C37645">
        <w:rPr>
          <w:rFonts w:ascii="Times New Roman" w:hAnsi="Times New Roman"/>
          <w:bCs/>
          <w:sz w:val="28"/>
          <w:szCs w:val="28"/>
          <w:lang w:val="uk-UA"/>
        </w:rPr>
        <w:t xml:space="preserve"> — </w:t>
      </w:r>
      <w:r w:rsidRPr="00CA10CD">
        <w:rPr>
          <w:rFonts w:ascii="Times New Roman" w:hAnsi="Times New Roman"/>
          <w:bCs/>
          <w:sz w:val="28"/>
          <w:szCs w:val="28"/>
          <w:lang w:val="uk-UA"/>
        </w:rPr>
        <w:t>поступово уповільнює та заве</w:t>
      </w:r>
      <w:r w:rsidR="006B58E4">
        <w:rPr>
          <w:rFonts w:ascii="Times New Roman" w:hAnsi="Times New Roman"/>
          <w:bCs/>
          <w:sz w:val="28"/>
          <w:szCs w:val="28"/>
          <w:lang w:val="uk-UA"/>
        </w:rPr>
        <w:t>ршує цей процес</w:t>
      </w:r>
      <w:r w:rsidRPr="00CA10CD">
        <w:rPr>
          <w:rFonts w:ascii="Times New Roman" w:hAnsi="Times New Roman"/>
          <w:bCs/>
          <w:sz w:val="28"/>
          <w:szCs w:val="28"/>
          <w:lang w:val="uk-UA"/>
        </w:rPr>
        <w:t xml:space="preserve">.  </w:t>
      </w:r>
    </w:p>
    <w:p w:rsidR="00A0662A" w:rsidRDefault="00A0662A" w:rsidP="008404F7">
      <w:pPr>
        <w:spacing w:after="0" w:line="360" w:lineRule="auto"/>
        <w:jc w:val="both"/>
        <w:rPr>
          <w:rFonts w:ascii="Times New Roman" w:hAnsi="Times New Roman"/>
          <w:bCs/>
          <w:sz w:val="28"/>
          <w:szCs w:val="28"/>
          <w:lang w:val="uk-UA"/>
        </w:rPr>
      </w:pPr>
    </w:p>
    <w:p w:rsidR="00FF3E55" w:rsidRDefault="00FF3E55" w:rsidP="008404F7">
      <w:pPr>
        <w:spacing w:after="0" w:line="360" w:lineRule="auto"/>
        <w:jc w:val="both"/>
        <w:rPr>
          <w:rFonts w:ascii="Times New Roman" w:hAnsi="Times New Roman"/>
          <w:bCs/>
          <w:sz w:val="28"/>
          <w:szCs w:val="28"/>
          <w:lang w:val="uk-UA"/>
        </w:rPr>
      </w:pPr>
    </w:p>
    <w:p w:rsidR="00FF3E55" w:rsidRPr="00787096" w:rsidRDefault="00FF3E55" w:rsidP="008404F7">
      <w:pPr>
        <w:spacing w:after="0" w:line="360" w:lineRule="auto"/>
        <w:jc w:val="both"/>
        <w:rPr>
          <w:rFonts w:ascii="Times New Roman" w:hAnsi="Times New Roman"/>
          <w:bCs/>
          <w:sz w:val="28"/>
          <w:szCs w:val="28"/>
          <w:lang w:val="uk-UA"/>
        </w:rPr>
      </w:pPr>
    </w:p>
    <w:p w:rsidR="00723FDA" w:rsidRPr="00C638C6" w:rsidRDefault="000806A8" w:rsidP="00462A66">
      <w:pPr>
        <w:pStyle w:val="21"/>
        <w:spacing w:before="0" w:after="200"/>
        <w:ind w:left="709" w:hanging="1"/>
        <w:rPr>
          <w:b/>
        </w:rPr>
      </w:pPr>
      <w:r w:rsidRPr="00723FDA">
        <w:rPr>
          <w:b/>
        </w:rPr>
        <w:lastRenderedPageBreak/>
        <w:t>1.2</w:t>
      </w:r>
      <w:r w:rsidR="00723FDA">
        <w:rPr>
          <w:b/>
        </w:rPr>
        <w:t>.</w:t>
      </w:r>
      <w:r w:rsidRPr="00723FDA">
        <w:rPr>
          <w:b/>
        </w:rPr>
        <w:t xml:space="preserve"> </w:t>
      </w:r>
      <w:r w:rsidR="00611155" w:rsidRPr="00723FDA">
        <w:rPr>
          <w:b/>
        </w:rPr>
        <w:t xml:space="preserve">Рефлексія як </w:t>
      </w:r>
      <w:r w:rsidR="003A09F5" w:rsidRPr="00723FDA">
        <w:rPr>
          <w:b/>
        </w:rPr>
        <w:t>системна</w:t>
      </w:r>
      <w:r w:rsidR="00611155" w:rsidRPr="00723FDA">
        <w:rPr>
          <w:b/>
        </w:rPr>
        <w:t xml:space="preserve"> психічна властивість</w:t>
      </w:r>
      <w:r w:rsidR="00561422" w:rsidRPr="00723FDA">
        <w:rPr>
          <w:b/>
        </w:rPr>
        <w:t xml:space="preserve"> та її ефекти</w:t>
      </w:r>
      <w:r w:rsidR="00C24661" w:rsidRPr="00723FDA">
        <w:rPr>
          <w:b/>
        </w:rPr>
        <w:t xml:space="preserve"> </w:t>
      </w:r>
      <w:r w:rsidR="00B17461" w:rsidRPr="00723FDA">
        <w:rPr>
          <w:b/>
        </w:rPr>
        <w:t>в</w:t>
      </w:r>
      <w:r w:rsidR="00C24661" w:rsidRPr="00723FDA">
        <w:rPr>
          <w:b/>
        </w:rPr>
        <w:t xml:space="preserve"> розвитку </w:t>
      </w:r>
      <w:r w:rsidR="00BD5F2D" w:rsidRPr="00723FDA">
        <w:rPr>
          <w:b/>
        </w:rPr>
        <w:t>і</w:t>
      </w:r>
      <w:r w:rsidR="00C24661" w:rsidRPr="00723FDA">
        <w:rPr>
          <w:b/>
        </w:rPr>
        <w:t xml:space="preserve"> функціонуванні особистості</w:t>
      </w:r>
    </w:p>
    <w:p w:rsidR="009524FF" w:rsidRPr="00CA10CD" w:rsidRDefault="0008224D" w:rsidP="008C7C29">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Важливість рефлексії як системної властивості людини, яка відрізня</w:t>
      </w:r>
      <w:r w:rsidR="005927F3" w:rsidRPr="00CA10CD">
        <w:rPr>
          <w:rFonts w:ascii="Times New Roman" w:hAnsi="Times New Roman"/>
          <w:sz w:val="28"/>
          <w:szCs w:val="28"/>
          <w:lang w:val="uk-UA"/>
        </w:rPr>
        <w:t>є</w:t>
      </w:r>
      <w:r w:rsidRPr="00CA10CD">
        <w:rPr>
          <w:rFonts w:ascii="Times New Roman" w:hAnsi="Times New Roman"/>
          <w:sz w:val="28"/>
          <w:szCs w:val="28"/>
          <w:lang w:val="uk-UA"/>
        </w:rPr>
        <w:t xml:space="preserve"> її від усіх інших живих істот, для розвитку </w:t>
      </w:r>
      <w:r w:rsidR="00B17461">
        <w:rPr>
          <w:rFonts w:ascii="Times New Roman" w:hAnsi="Times New Roman"/>
          <w:sz w:val="28"/>
          <w:szCs w:val="28"/>
          <w:lang w:val="uk-UA"/>
        </w:rPr>
        <w:t>й</w:t>
      </w:r>
      <w:r w:rsidRPr="00CA10CD">
        <w:rPr>
          <w:rFonts w:ascii="Times New Roman" w:hAnsi="Times New Roman"/>
          <w:sz w:val="28"/>
          <w:szCs w:val="28"/>
          <w:lang w:val="uk-UA"/>
        </w:rPr>
        <w:t xml:space="preserve"> існування особистості </w:t>
      </w:r>
      <w:r w:rsidR="00B17461">
        <w:rPr>
          <w:rFonts w:ascii="Times New Roman" w:hAnsi="Times New Roman"/>
          <w:sz w:val="28"/>
          <w:szCs w:val="28"/>
          <w:lang w:val="uk-UA"/>
        </w:rPr>
        <w:t>підкреслюється</w:t>
      </w:r>
      <w:r w:rsidRPr="00CA10CD">
        <w:rPr>
          <w:rFonts w:ascii="Times New Roman" w:hAnsi="Times New Roman"/>
          <w:sz w:val="28"/>
          <w:szCs w:val="28"/>
          <w:lang w:val="uk-UA"/>
        </w:rPr>
        <w:t xml:space="preserve"> багатьма дослідниками. Зокрема, С. Л. Рубінштейн </w:t>
      </w:r>
      <w:r w:rsidR="005927F3" w:rsidRPr="00CA10CD">
        <w:rPr>
          <w:rFonts w:ascii="Times New Roman" w:hAnsi="Times New Roman"/>
          <w:sz w:val="28"/>
          <w:szCs w:val="28"/>
          <w:lang w:val="uk-UA"/>
        </w:rPr>
        <w:t>поклав</w:t>
      </w:r>
      <w:r w:rsidRPr="00CA10CD">
        <w:rPr>
          <w:rFonts w:ascii="Times New Roman" w:hAnsi="Times New Roman"/>
          <w:sz w:val="28"/>
          <w:szCs w:val="28"/>
          <w:lang w:val="uk-UA"/>
        </w:rPr>
        <w:t xml:space="preserve"> її </w:t>
      </w:r>
      <w:r w:rsidR="005927F3" w:rsidRPr="00CA10CD">
        <w:rPr>
          <w:rFonts w:ascii="Times New Roman" w:hAnsi="Times New Roman"/>
          <w:sz w:val="28"/>
          <w:szCs w:val="28"/>
          <w:lang w:val="uk-UA"/>
        </w:rPr>
        <w:t>в основу</w:t>
      </w:r>
      <w:r w:rsidRPr="00CA10CD">
        <w:rPr>
          <w:rFonts w:ascii="Times New Roman" w:hAnsi="Times New Roman"/>
          <w:sz w:val="28"/>
          <w:szCs w:val="28"/>
          <w:lang w:val="uk-UA"/>
        </w:rPr>
        <w:t xml:space="preserve"> розмежування </w:t>
      </w:r>
      <w:r w:rsidR="005927F3" w:rsidRPr="00CA10CD">
        <w:rPr>
          <w:rFonts w:ascii="Times New Roman" w:hAnsi="Times New Roman"/>
          <w:sz w:val="28"/>
          <w:szCs w:val="28"/>
          <w:lang w:val="uk-UA"/>
        </w:rPr>
        <w:t>дв</w:t>
      </w:r>
      <w:r w:rsidR="00F77F87" w:rsidRPr="00CA10CD">
        <w:rPr>
          <w:rFonts w:ascii="Times New Roman" w:hAnsi="Times New Roman"/>
          <w:sz w:val="28"/>
          <w:szCs w:val="28"/>
          <w:lang w:val="uk-UA"/>
        </w:rPr>
        <w:t>о</w:t>
      </w:r>
      <w:r w:rsidR="005927F3" w:rsidRPr="00CA10CD">
        <w:rPr>
          <w:rFonts w:ascii="Times New Roman" w:hAnsi="Times New Roman"/>
          <w:sz w:val="28"/>
          <w:szCs w:val="28"/>
          <w:lang w:val="uk-UA"/>
        </w:rPr>
        <w:t xml:space="preserve">х </w:t>
      </w:r>
      <w:r w:rsidRPr="00CA10CD">
        <w:rPr>
          <w:rFonts w:ascii="Times New Roman" w:hAnsi="Times New Roman"/>
          <w:sz w:val="28"/>
          <w:szCs w:val="28"/>
          <w:lang w:val="uk-UA"/>
        </w:rPr>
        <w:t>способів існування людини</w:t>
      </w:r>
      <w:r w:rsidR="00F77F87" w:rsidRPr="00CA10CD">
        <w:rPr>
          <w:rFonts w:ascii="Times New Roman" w:hAnsi="Times New Roman"/>
          <w:sz w:val="28"/>
          <w:szCs w:val="28"/>
          <w:lang w:val="uk-UA"/>
        </w:rPr>
        <w:t>: «Перший</w:t>
      </w:r>
      <w:r w:rsidR="00C37645">
        <w:rPr>
          <w:rFonts w:ascii="Times New Roman" w:hAnsi="Times New Roman"/>
          <w:sz w:val="28"/>
          <w:szCs w:val="28"/>
          <w:lang w:val="uk-UA"/>
        </w:rPr>
        <w:t xml:space="preserve"> — </w:t>
      </w:r>
      <w:r w:rsidR="00F77F87" w:rsidRPr="00CA10CD">
        <w:rPr>
          <w:rFonts w:ascii="Times New Roman" w:hAnsi="Times New Roman"/>
          <w:sz w:val="28"/>
          <w:szCs w:val="28"/>
          <w:lang w:val="uk-UA"/>
        </w:rPr>
        <w:t xml:space="preserve">життя, </w:t>
      </w:r>
      <w:r w:rsidR="000F402E" w:rsidRPr="00CA10CD">
        <w:rPr>
          <w:rFonts w:ascii="Times New Roman" w:hAnsi="Times New Roman"/>
          <w:sz w:val="28"/>
          <w:szCs w:val="28"/>
          <w:lang w:val="uk-UA"/>
        </w:rPr>
        <w:t xml:space="preserve">яке </w:t>
      </w:r>
      <w:r w:rsidR="00F77F87" w:rsidRPr="00CA10CD">
        <w:rPr>
          <w:rFonts w:ascii="Times New Roman" w:hAnsi="Times New Roman"/>
          <w:sz w:val="28"/>
          <w:szCs w:val="28"/>
          <w:lang w:val="uk-UA"/>
        </w:rPr>
        <w:t>не ви</w:t>
      </w:r>
      <w:r w:rsidR="00844536" w:rsidRPr="00CA10CD">
        <w:rPr>
          <w:rFonts w:ascii="Times New Roman" w:hAnsi="Times New Roman"/>
          <w:sz w:val="28"/>
          <w:szCs w:val="28"/>
          <w:lang w:val="uk-UA"/>
        </w:rPr>
        <w:t>ходить за межі безпосередніх зв’</w:t>
      </w:r>
      <w:r w:rsidR="00F77F87" w:rsidRPr="00CA10CD">
        <w:rPr>
          <w:rFonts w:ascii="Times New Roman" w:hAnsi="Times New Roman"/>
          <w:sz w:val="28"/>
          <w:szCs w:val="28"/>
          <w:lang w:val="uk-UA"/>
        </w:rPr>
        <w:t>язків, у яких живе людина: спочатку батько і мати, потім подруги, вчи</w:t>
      </w:r>
      <w:r w:rsidR="000F402E" w:rsidRPr="00CA10CD">
        <w:rPr>
          <w:rFonts w:ascii="Times New Roman" w:hAnsi="Times New Roman"/>
          <w:sz w:val="28"/>
          <w:szCs w:val="28"/>
          <w:lang w:val="uk-UA"/>
        </w:rPr>
        <w:t>телі, потім чоловік, діти і т. д. Тут людина вся</w:t>
      </w:r>
      <w:r w:rsidR="00F77F87" w:rsidRPr="00CA10CD">
        <w:rPr>
          <w:rFonts w:ascii="Times New Roman" w:hAnsi="Times New Roman"/>
          <w:sz w:val="28"/>
          <w:szCs w:val="28"/>
          <w:lang w:val="uk-UA"/>
        </w:rPr>
        <w:t xml:space="preserve"> всередині життя, всяке </w:t>
      </w:r>
      <w:r w:rsidR="000F402E" w:rsidRPr="00CA10CD">
        <w:rPr>
          <w:rFonts w:ascii="Times New Roman" w:hAnsi="Times New Roman"/>
          <w:sz w:val="28"/>
          <w:szCs w:val="28"/>
          <w:lang w:val="uk-UA"/>
        </w:rPr>
        <w:t>її</w:t>
      </w:r>
      <w:r w:rsidR="00F77F87" w:rsidRPr="00CA10CD">
        <w:rPr>
          <w:rFonts w:ascii="Times New Roman" w:hAnsi="Times New Roman"/>
          <w:sz w:val="28"/>
          <w:szCs w:val="28"/>
          <w:lang w:val="uk-UA"/>
        </w:rPr>
        <w:t xml:space="preserve"> ставлення</w:t>
      </w:r>
      <w:r w:rsidR="00C37645">
        <w:rPr>
          <w:rFonts w:ascii="Times New Roman" w:hAnsi="Times New Roman"/>
          <w:sz w:val="28"/>
          <w:szCs w:val="28"/>
          <w:lang w:val="uk-UA"/>
        </w:rPr>
        <w:t xml:space="preserve"> — </w:t>
      </w:r>
      <w:r w:rsidR="00F77F87" w:rsidRPr="00CA10CD">
        <w:rPr>
          <w:rFonts w:ascii="Times New Roman" w:hAnsi="Times New Roman"/>
          <w:sz w:val="28"/>
          <w:szCs w:val="28"/>
          <w:lang w:val="uk-UA"/>
        </w:rPr>
        <w:t>це</w:t>
      </w:r>
      <w:r w:rsidR="000F402E" w:rsidRPr="00CA10CD">
        <w:rPr>
          <w:rFonts w:ascii="Times New Roman" w:hAnsi="Times New Roman"/>
          <w:sz w:val="28"/>
          <w:szCs w:val="28"/>
          <w:lang w:val="uk-UA"/>
        </w:rPr>
        <w:t xml:space="preserve"> ставлення до окремих явищ</w:t>
      </w:r>
      <w:r w:rsidR="00F77F87" w:rsidRPr="00CA10CD">
        <w:rPr>
          <w:rFonts w:ascii="Times New Roman" w:hAnsi="Times New Roman"/>
          <w:sz w:val="28"/>
          <w:szCs w:val="28"/>
          <w:lang w:val="uk-UA"/>
        </w:rPr>
        <w:t>, але не до життя в цілому»</w:t>
      </w:r>
      <w:r w:rsidR="00F51534">
        <w:rPr>
          <w:rFonts w:ascii="Times New Roman" w:hAnsi="Times New Roman"/>
          <w:sz w:val="28"/>
          <w:szCs w:val="28"/>
          <w:lang w:val="uk-UA"/>
        </w:rPr>
        <w:t xml:space="preserve"> </w:t>
      </w:r>
      <w:r w:rsidR="00F51534" w:rsidRPr="00F51534">
        <w:rPr>
          <w:rFonts w:ascii="Times New Roman" w:hAnsi="Times New Roman"/>
          <w:sz w:val="28"/>
          <w:szCs w:val="28"/>
          <w:lang w:val="uk-UA"/>
        </w:rPr>
        <w:t>[</w:t>
      </w:r>
      <w:r w:rsidR="003273E5">
        <w:rPr>
          <w:rFonts w:ascii="Times New Roman" w:hAnsi="Times New Roman"/>
          <w:sz w:val="28"/>
          <w:szCs w:val="28"/>
          <w:lang w:val="uk-UA"/>
        </w:rPr>
        <w:t>12</w:t>
      </w:r>
      <w:r w:rsidR="005A663C">
        <w:rPr>
          <w:rFonts w:ascii="Times New Roman" w:hAnsi="Times New Roman"/>
          <w:sz w:val="28"/>
          <w:szCs w:val="28"/>
          <w:lang w:val="uk-UA"/>
        </w:rPr>
        <w:t>8</w:t>
      </w:r>
      <w:r w:rsidR="00EF10EE">
        <w:rPr>
          <w:rFonts w:ascii="Times New Roman" w:hAnsi="Times New Roman"/>
          <w:sz w:val="28"/>
          <w:szCs w:val="28"/>
          <w:lang w:val="uk-UA"/>
        </w:rPr>
        <w:t xml:space="preserve">, </w:t>
      </w:r>
      <w:r w:rsidR="00F51534">
        <w:rPr>
          <w:rFonts w:ascii="Times New Roman" w:hAnsi="Times New Roman"/>
          <w:sz w:val="28"/>
          <w:szCs w:val="28"/>
          <w:lang w:val="uk-UA"/>
        </w:rPr>
        <w:t>с. 90</w:t>
      </w:r>
      <w:r w:rsidR="00F51534" w:rsidRPr="00F51534">
        <w:rPr>
          <w:rFonts w:ascii="Times New Roman" w:hAnsi="Times New Roman"/>
          <w:sz w:val="28"/>
          <w:szCs w:val="28"/>
          <w:lang w:val="uk-UA"/>
        </w:rPr>
        <w:t>]</w:t>
      </w:r>
      <w:r w:rsidR="00F77F87" w:rsidRPr="00CA10CD">
        <w:rPr>
          <w:rFonts w:ascii="Times New Roman" w:hAnsi="Times New Roman"/>
          <w:sz w:val="28"/>
          <w:szCs w:val="28"/>
          <w:lang w:val="uk-UA"/>
        </w:rPr>
        <w:t xml:space="preserve">. І далі: </w:t>
      </w:r>
      <w:r w:rsidR="009524FF" w:rsidRPr="00CA10CD">
        <w:rPr>
          <w:rFonts w:ascii="Times New Roman" w:hAnsi="Times New Roman"/>
          <w:sz w:val="28"/>
          <w:szCs w:val="28"/>
          <w:lang w:val="uk-UA"/>
        </w:rPr>
        <w:t>«Другий спосіб існування пов’</w:t>
      </w:r>
      <w:r w:rsidR="003F19D2" w:rsidRPr="00CA10CD">
        <w:rPr>
          <w:rFonts w:ascii="Times New Roman" w:hAnsi="Times New Roman"/>
          <w:sz w:val="28"/>
          <w:szCs w:val="28"/>
          <w:lang w:val="uk-UA"/>
        </w:rPr>
        <w:t xml:space="preserve">язаний з появою рефлексії. Вона </w:t>
      </w:r>
      <w:r w:rsidR="00B17461">
        <w:rPr>
          <w:rFonts w:ascii="Times New Roman" w:hAnsi="Times New Roman"/>
          <w:sz w:val="28"/>
          <w:szCs w:val="28"/>
          <w:lang w:val="uk-UA"/>
        </w:rPr>
        <w:t>наче</w:t>
      </w:r>
      <w:r w:rsidR="003F19D2" w:rsidRPr="00CA10CD">
        <w:rPr>
          <w:rFonts w:ascii="Times New Roman" w:hAnsi="Times New Roman"/>
          <w:sz w:val="28"/>
          <w:szCs w:val="28"/>
          <w:lang w:val="uk-UA"/>
        </w:rPr>
        <w:t xml:space="preserve"> призупиняє, перериває цей безперервний процес життя і виводить людину подумки за </w:t>
      </w:r>
      <w:r w:rsidR="00991620">
        <w:rPr>
          <w:rFonts w:ascii="Times New Roman" w:hAnsi="Times New Roman"/>
          <w:sz w:val="28"/>
          <w:szCs w:val="28"/>
          <w:lang w:val="uk-UA"/>
        </w:rPr>
        <w:t>його</w:t>
      </w:r>
      <w:r w:rsidR="00991620" w:rsidRPr="00CA10CD">
        <w:rPr>
          <w:rFonts w:ascii="Times New Roman" w:hAnsi="Times New Roman"/>
          <w:sz w:val="28"/>
          <w:szCs w:val="28"/>
          <w:lang w:val="uk-UA"/>
        </w:rPr>
        <w:t xml:space="preserve"> </w:t>
      </w:r>
      <w:r w:rsidR="003F19D2" w:rsidRPr="00CA10CD">
        <w:rPr>
          <w:rFonts w:ascii="Times New Roman" w:hAnsi="Times New Roman"/>
          <w:sz w:val="28"/>
          <w:szCs w:val="28"/>
          <w:lang w:val="uk-UA"/>
        </w:rPr>
        <w:t xml:space="preserve">межі. Людина </w:t>
      </w:r>
      <w:r w:rsidR="00D70D82">
        <w:rPr>
          <w:rFonts w:ascii="Times New Roman" w:hAnsi="Times New Roman"/>
          <w:sz w:val="28"/>
          <w:szCs w:val="28"/>
          <w:lang w:val="uk-UA"/>
        </w:rPr>
        <w:t>наче</w:t>
      </w:r>
      <w:r w:rsidR="003F19D2" w:rsidRPr="00CA10CD">
        <w:rPr>
          <w:rFonts w:ascii="Times New Roman" w:hAnsi="Times New Roman"/>
          <w:sz w:val="28"/>
          <w:szCs w:val="28"/>
          <w:lang w:val="uk-UA"/>
        </w:rPr>
        <w:t xml:space="preserve"> </w:t>
      </w:r>
      <w:r w:rsidR="00B17461">
        <w:rPr>
          <w:rFonts w:ascii="Times New Roman" w:hAnsi="Times New Roman"/>
          <w:sz w:val="28"/>
          <w:szCs w:val="28"/>
          <w:lang w:val="uk-UA"/>
        </w:rPr>
        <w:t>посід</w:t>
      </w:r>
      <w:r w:rsidR="003F19D2" w:rsidRPr="00CA10CD">
        <w:rPr>
          <w:rFonts w:ascii="Times New Roman" w:hAnsi="Times New Roman"/>
          <w:sz w:val="28"/>
          <w:szCs w:val="28"/>
          <w:lang w:val="uk-UA"/>
        </w:rPr>
        <w:t xml:space="preserve">ає позицію поза </w:t>
      </w:r>
      <w:r w:rsidR="00991620" w:rsidRPr="00CA10CD">
        <w:rPr>
          <w:rFonts w:ascii="Times New Roman" w:hAnsi="Times New Roman"/>
          <w:sz w:val="28"/>
          <w:szCs w:val="28"/>
          <w:lang w:val="uk-UA"/>
        </w:rPr>
        <w:t>н</w:t>
      </w:r>
      <w:r w:rsidR="00991620">
        <w:rPr>
          <w:rFonts w:ascii="Times New Roman" w:hAnsi="Times New Roman"/>
          <w:sz w:val="28"/>
          <w:szCs w:val="28"/>
          <w:lang w:val="uk-UA"/>
        </w:rPr>
        <w:t>им</w:t>
      </w:r>
      <w:r w:rsidR="009524FF" w:rsidRPr="00CA10CD">
        <w:rPr>
          <w:rFonts w:ascii="Times New Roman" w:hAnsi="Times New Roman"/>
          <w:sz w:val="28"/>
          <w:szCs w:val="28"/>
          <w:lang w:val="uk-UA"/>
        </w:rPr>
        <w:t>»</w:t>
      </w:r>
      <w:r w:rsidR="00F51534" w:rsidRPr="00690AB9">
        <w:rPr>
          <w:rFonts w:ascii="Times New Roman" w:hAnsi="Times New Roman"/>
          <w:sz w:val="28"/>
          <w:szCs w:val="28"/>
          <w:lang w:val="uk-UA"/>
        </w:rPr>
        <w:t xml:space="preserve"> [</w:t>
      </w:r>
      <w:r w:rsidR="00F51534">
        <w:rPr>
          <w:rFonts w:ascii="Times New Roman" w:hAnsi="Times New Roman"/>
          <w:sz w:val="28"/>
          <w:szCs w:val="28"/>
          <w:lang w:val="uk-UA"/>
        </w:rPr>
        <w:t>там само</w:t>
      </w:r>
      <w:r w:rsidR="00F51534" w:rsidRPr="00690AB9">
        <w:rPr>
          <w:rFonts w:ascii="Times New Roman" w:hAnsi="Times New Roman"/>
          <w:sz w:val="28"/>
          <w:szCs w:val="28"/>
          <w:lang w:val="uk-UA"/>
        </w:rPr>
        <w:t>]</w:t>
      </w:r>
      <w:r w:rsidR="003F19D2" w:rsidRPr="00CA10CD">
        <w:rPr>
          <w:rFonts w:ascii="Times New Roman" w:hAnsi="Times New Roman"/>
          <w:sz w:val="28"/>
          <w:szCs w:val="28"/>
          <w:lang w:val="uk-UA"/>
        </w:rPr>
        <w:t>.</w:t>
      </w:r>
      <w:r w:rsidR="009524FF" w:rsidRPr="00CA10CD">
        <w:rPr>
          <w:rFonts w:ascii="Times New Roman" w:hAnsi="Times New Roman"/>
          <w:sz w:val="28"/>
          <w:szCs w:val="28"/>
          <w:lang w:val="uk-UA"/>
        </w:rPr>
        <w:t xml:space="preserve"> Рефлексія постає тут як </w:t>
      </w:r>
      <w:r w:rsidR="00991620" w:rsidRPr="00CA10CD">
        <w:rPr>
          <w:rFonts w:ascii="Times New Roman" w:hAnsi="Times New Roman"/>
          <w:sz w:val="28"/>
          <w:szCs w:val="28"/>
          <w:lang w:val="uk-UA"/>
        </w:rPr>
        <w:t>світоглядн</w:t>
      </w:r>
      <w:r w:rsidR="00991620">
        <w:rPr>
          <w:rFonts w:ascii="Times New Roman" w:hAnsi="Times New Roman"/>
          <w:sz w:val="28"/>
          <w:szCs w:val="28"/>
          <w:lang w:val="uk-UA"/>
        </w:rPr>
        <w:t>е</w:t>
      </w:r>
      <w:r w:rsidR="00991620" w:rsidRPr="00CA10CD">
        <w:rPr>
          <w:rFonts w:ascii="Times New Roman" w:hAnsi="Times New Roman"/>
          <w:sz w:val="28"/>
          <w:szCs w:val="28"/>
          <w:lang w:val="uk-UA"/>
        </w:rPr>
        <w:t xml:space="preserve"> </w:t>
      </w:r>
      <w:r w:rsidR="009524FF" w:rsidRPr="00CA10CD">
        <w:rPr>
          <w:rFonts w:ascii="Times New Roman" w:hAnsi="Times New Roman"/>
          <w:sz w:val="28"/>
          <w:szCs w:val="28"/>
          <w:lang w:val="uk-UA"/>
        </w:rPr>
        <w:t>почуття, яке визначає відповідальність особистості за власне існування.</w:t>
      </w:r>
    </w:p>
    <w:p w:rsidR="00844536" w:rsidRPr="00CA10CD" w:rsidRDefault="00844536" w:rsidP="008C7C29">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С. Ю. Степанов та І. М. Семенов</w:t>
      </w:r>
      <w:r w:rsidR="00E9387F">
        <w:rPr>
          <w:rFonts w:ascii="Times New Roman" w:hAnsi="Times New Roman"/>
          <w:sz w:val="28"/>
          <w:szCs w:val="28"/>
          <w:lang w:val="uk-UA"/>
        </w:rPr>
        <w:t xml:space="preserve"> </w:t>
      </w:r>
      <w:r w:rsidR="00E9387F" w:rsidRPr="00CA10CD">
        <w:rPr>
          <w:rFonts w:ascii="Times New Roman" w:hAnsi="Times New Roman"/>
          <w:sz w:val="28"/>
          <w:szCs w:val="28"/>
          <w:lang w:val="uk-UA"/>
        </w:rPr>
        <w:t>[</w:t>
      </w:r>
      <w:r w:rsidR="00EF10EE">
        <w:rPr>
          <w:rFonts w:ascii="Times New Roman" w:hAnsi="Times New Roman"/>
          <w:sz w:val="28"/>
          <w:szCs w:val="28"/>
          <w:lang w:val="uk-UA"/>
        </w:rPr>
        <w:t>1</w:t>
      </w:r>
      <w:r w:rsidR="005A663C">
        <w:rPr>
          <w:rFonts w:ascii="Times New Roman" w:hAnsi="Times New Roman"/>
          <w:sz w:val="28"/>
          <w:szCs w:val="28"/>
          <w:lang w:val="uk-UA"/>
        </w:rPr>
        <w:t>39</w:t>
      </w:r>
      <w:r w:rsidR="00D2766F">
        <w:rPr>
          <w:rFonts w:ascii="Times New Roman" w:hAnsi="Times New Roman"/>
          <w:sz w:val="28"/>
          <w:szCs w:val="28"/>
          <w:lang w:val="uk-UA"/>
        </w:rPr>
        <w:t xml:space="preserve">, </w:t>
      </w:r>
      <w:r w:rsidR="00E9387F">
        <w:rPr>
          <w:rFonts w:ascii="Times New Roman" w:hAnsi="Times New Roman"/>
          <w:sz w:val="28"/>
          <w:szCs w:val="28"/>
          <w:lang w:val="uk-UA"/>
        </w:rPr>
        <w:t>с. 34</w:t>
      </w:r>
      <w:r w:rsidR="00E9387F" w:rsidRPr="00CA10CD">
        <w:rPr>
          <w:rFonts w:ascii="Times New Roman" w:hAnsi="Times New Roman"/>
          <w:sz w:val="28"/>
          <w:szCs w:val="28"/>
          <w:lang w:val="uk-UA"/>
        </w:rPr>
        <w:t>]</w:t>
      </w:r>
      <w:r w:rsidRPr="00CA10CD">
        <w:rPr>
          <w:rFonts w:ascii="Times New Roman" w:hAnsi="Times New Roman"/>
          <w:sz w:val="28"/>
          <w:szCs w:val="28"/>
          <w:lang w:val="uk-UA"/>
        </w:rPr>
        <w:t xml:space="preserve"> виокремлюють чотири групи підходів до проблеми рефлексії: кооперативний, комунікативний, особистісний та інтелектуальний.</w:t>
      </w:r>
    </w:p>
    <w:p w:rsidR="002F3D60" w:rsidRPr="00CA10CD" w:rsidRDefault="00DA613A" w:rsidP="008C7C29">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 xml:space="preserve">У кооперативному підході досліджується роль рефлексії </w:t>
      </w:r>
      <w:r w:rsidR="00B17461">
        <w:rPr>
          <w:rFonts w:ascii="Times New Roman" w:hAnsi="Times New Roman"/>
          <w:sz w:val="28"/>
          <w:szCs w:val="28"/>
          <w:lang w:val="uk-UA"/>
        </w:rPr>
        <w:t>в</w:t>
      </w:r>
      <w:r w:rsidRPr="00CA10CD">
        <w:rPr>
          <w:rFonts w:ascii="Times New Roman" w:hAnsi="Times New Roman"/>
          <w:sz w:val="28"/>
          <w:szCs w:val="28"/>
          <w:lang w:val="uk-UA"/>
        </w:rPr>
        <w:t xml:space="preserve"> процесах управління, </w:t>
      </w:r>
      <w:r w:rsidR="002273C1" w:rsidRPr="00CA10CD">
        <w:rPr>
          <w:rFonts w:ascii="Times New Roman" w:hAnsi="Times New Roman"/>
          <w:sz w:val="28"/>
          <w:szCs w:val="28"/>
          <w:lang w:val="uk-UA"/>
        </w:rPr>
        <w:t>узгодження дій професійних суб’єктів. Г. П. Щедровицький розглядає рефлексію і як особливу діяльність</w:t>
      </w:r>
      <w:r w:rsidR="00D70D82">
        <w:rPr>
          <w:rFonts w:ascii="Times New Roman" w:hAnsi="Times New Roman"/>
          <w:sz w:val="28"/>
          <w:szCs w:val="28"/>
          <w:lang w:val="uk-UA"/>
        </w:rPr>
        <w:t>,</w:t>
      </w:r>
      <w:r w:rsidR="002273C1" w:rsidRPr="00CA10CD">
        <w:rPr>
          <w:rFonts w:ascii="Times New Roman" w:hAnsi="Times New Roman"/>
          <w:sz w:val="28"/>
          <w:szCs w:val="28"/>
          <w:lang w:val="uk-UA"/>
        </w:rPr>
        <w:t xml:space="preserve"> і як момент</w:t>
      </w:r>
      <w:r w:rsidR="002F3D60" w:rsidRPr="00CA10CD">
        <w:rPr>
          <w:rFonts w:ascii="Times New Roman" w:hAnsi="Times New Roman"/>
          <w:sz w:val="28"/>
          <w:szCs w:val="28"/>
          <w:lang w:val="uk-UA"/>
        </w:rPr>
        <w:t xml:space="preserve"> розвитку</w:t>
      </w:r>
      <w:r w:rsidR="002273C1" w:rsidRPr="00CA10CD">
        <w:rPr>
          <w:rFonts w:ascii="Times New Roman" w:hAnsi="Times New Roman"/>
          <w:sz w:val="28"/>
          <w:szCs w:val="28"/>
          <w:lang w:val="uk-UA"/>
        </w:rPr>
        <w:t xml:space="preserve"> діяльності. Ключовим для розгортання рефлексивної діяльності стає рефлексивний вихід</w:t>
      </w:r>
      <w:r w:rsidR="00D70D82">
        <w:rPr>
          <w:rFonts w:ascii="Times New Roman" w:hAnsi="Times New Roman"/>
          <w:sz w:val="28"/>
          <w:szCs w:val="28"/>
          <w:lang w:val="uk-UA"/>
        </w:rPr>
        <w:t>,</w:t>
      </w:r>
      <w:r w:rsidR="002F3D60" w:rsidRPr="00CA10CD">
        <w:rPr>
          <w:rFonts w:ascii="Times New Roman" w:hAnsi="Times New Roman"/>
          <w:sz w:val="28"/>
          <w:szCs w:val="28"/>
          <w:lang w:val="uk-UA"/>
        </w:rPr>
        <w:t xml:space="preserve"> у процесі якого людина: «повинна вийти зі своєї колишньої позиції діяча і перейти до нової позиції, зовнішньої як </w:t>
      </w:r>
      <w:r w:rsidR="00A82013">
        <w:rPr>
          <w:rFonts w:ascii="Times New Roman" w:hAnsi="Times New Roman"/>
          <w:sz w:val="28"/>
          <w:szCs w:val="28"/>
          <w:lang w:val="uk-UA"/>
        </w:rPr>
        <w:t>стосовно</w:t>
      </w:r>
      <w:r w:rsidR="002F3D60" w:rsidRPr="00CA10CD">
        <w:rPr>
          <w:rFonts w:ascii="Times New Roman" w:hAnsi="Times New Roman"/>
          <w:sz w:val="28"/>
          <w:szCs w:val="28"/>
          <w:lang w:val="uk-UA"/>
        </w:rPr>
        <w:t xml:space="preserve"> колишніх, </w:t>
      </w:r>
      <w:r w:rsidR="00B17461">
        <w:rPr>
          <w:rFonts w:ascii="Times New Roman" w:hAnsi="Times New Roman"/>
          <w:sz w:val="28"/>
          <w:szCs w:val="28"/>
          <w:lang w:val="uk-UA"/>
        </w:rPr>
        <w:t>у</w:t>
      </w:r>
      <w:r w:rsidR="002F3D60" w:rsidRPr="00CA10CD">
        <w:rPr>
          <w:rFonts w:ascii="Times New Roman" w:hAnsi="Times New Roman"/>
          <w:sz w:val="28"/>
          <w:szCs w:val="28"/>
          <w:lang w:val="uk-UA"/>
        </w:rPr>
        <w:t xml:space="preserve">же виконаних діяльностей, так і </w:t>
      </w:r>
      <w:r w:rsidR="00A82013">
        <w:rPr>
          <w:rFonts w:ascii="Times New Roman" w:hAnsi="Times New Roman"/>
          <w:sz w:val="28"/>
          <w:szCs w:val="28"/>
          <w:lang w:val="uk-UA"/>
        </w:rPr>
        <w:t>щодо</w:t>
      </w:r>
      <w:r w:rsidR="002F3D60" w:rsidRPr="00CA10CD">
        <w:rPr>
          <w:rFonts w:ascii="Times New Roman" w:hAnsi="Times New Roman"/>
          <w:sz w:val="28"/>
          <w:szCs w:val="28"/>
          <w:lang w:val="uk-UA"/>
        </w:rPr>
        <w:t xml:space="preserve"> майбутньої діяльності, що проектується» [</w:t>
      </w:r>
      <w:r w:rsidR="00EF10EE">
        <w:rPr>
          <w:rFonts w:ascii="Times New Roman" w:hAnsi="Times New Roman"/>
          <w:sz w:val="28"/>
          <w:szCs w:val="28"/>
          <w:lang w:val="uk-UA"/>
        </w:rPr>
        <w:t>1</w:t>
      </w:r>
      <w:r w:rsidR="003273E5">
        <w:rPr>
          <w:rFonts w:ascii="Times New Roman" w:hAnsi="Times New Roman"/>
          <w:sz w:val="28"/>
          <w:szCs w:val="28"/>
          <w:lang w:val="uk-UA"/>
        </w:rPr>
        <w:t>5</w:t>
      </w:r>
      <w:r w:rsidR="005A663C">
        <w:rPr>
          <w:rFonts w:ascii="Times New Roman" w:hAnsi="Times New Roman"/>
          <w:sz w:val="28"/>
          <w:szCs w:val="28"/>
          <w:lang w:val="uk-UA"/>
        </w:rPr>
        <w:t>8</w:t>
      </w:r>
      <w:r w:rsidR="00C63C72">
        <w:rPr>
          <w:rFonts w:ascii="Times New Roman" w:hAnsi="Times New Roman"/>
          <w:sz w:val="28"/>
          <w:szCs w:val="28"/>
          <w:lang w:val="uk-UA"/>
        </w:rPr>
        <w:t>, с. 275</w:t>
      </w:r>
      <w:r w:rsidR="002F3D60" w:rsidRPr="00CA10CD">
        <w:rPr>
          <w:rFonts w:ascii="Times New Roman" w:hAnsi="Times New Roman"/>
          <w:sz w:val="28"/>
          <w:szCs w:val="28"/>
          <w:lang w:val="uk-UA"/>
        </w:rPr>
        <w:t>]. Рефлексія поглинає колишні діяльності як об’єкт аналізу та майбутню як об’єкт проектування. Такий підхід дозволяє Г. П. Щедровицькому розглядати рефлексивне відношення як: «вид кооперації між різними індивідами, як вид кооперації між різними діяльностями» [</w:t>
      </w:r>
      <w:r w:rsidR="00EF10EE">
        <w:rPr>
          <w:rFonts w:ascii="Times New Roman" w:hAnsi="Times New Roman"/>
          <w:sz w:val="28"/>
          <w:szCs w:val="28"/>
          <w:lang w:val="uk-UA"/>
        </w:rPr>
        <w:t xml:space="preserve">там само, </w:t>
      </w:r>
      <w:r w:rsidR="00C63C72">
        <w:rPr>
          <w:rFonts w:ascii="Times New Roman" w:hAnsi="Times New Roman"/>
          <w:sz w:val="28"/>
          <w:szCs w:val="28"/>
          <w:lang w:val="uk-UA"/>
        </w:rPr>
        <w:t>с. 276</w:t>
      </w:r>
      <w:r w:rsidR="002F3D60" w:rsidRPr="00CA10CD">
        <w:rPr>
          <w:rFonts w:ascii="Times New Roman" w:hAnsi="Times New Roman"/>
          <w:sz w:val="28"/>
          <w:szCs w:val="28"/>
          <w:lang w:val="uk-UA"/>
        </w:rPr>
        <w:t xml:space="preserve">]. Таким чином, автор виводить проблему рефлексії за межі індивіда, розвивається не індивід, розвивається діяльність. </w:t>
      </w:r>
    </w:p>
    <w:p w:rsidR="00A2136B" w:rsidRPr="00CA10CD" w:rsidRDefault="00825A0D" w:rsidP="008C7C29">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lastRenderedPageBreak/>
        <w:t>В. О. Лефевр також у межах кооперативного підходу розробляє власну модель рефлексії з опорою на метафору рефлексивного процесу та Булеву алгебру: «Рефлексивна система</w:t>
      </w:r>
      <w:r w:rsidR="00C37645">
        <w:rPr>
          <w:rFonts w:ascii="Times New Roman" w:hAnsi="Times New Roman"/>
          <w:sz w:val="28"/>
          <w:szCs w:val="28"/>
          <w:lang w:val="uk-UA"/>
        </w:rPr>
        <w:t xml:space="preserve"> — </w:t>
      </w:r>
      <w:r w:rsidRPr="00CA10CD">
        <w:rPr>
          <w:rFonts w:ascii="Times New Roman" w:hAnsi="Times New Roman"/>
          <w:sz w:val="28"/>
          <w:szCs w:val="28"/>
          <w:lang w:val="uk-UA"/>
        </w:rPr>
        <w:t>це система дзеркал, які багатократно відбивають одне одного» [</w:t>
      </w:r>
      <w:r w:rsidR="005A663C">
        <w:rPr>
          <w:rFonts w:ascii="Times New Roman" w:hAnsi="Times New Roman"/>
          <w:sz w:val="28"/>
          <w:szCs w:val="28"/>
          <w:lang w:val="uk-UA"/>
        </w:rPr>
        <w:t>89</w:t>
      </w:r>
      <w:r w:rsidR="00EF10EE">
        <w:rPr>
          <w:rFonts w:ascii="Times New Roman" w:hAnsi="Times New Roman"/>
          <w:sz w:val="28"/>
          <w:szCs w:val="28"/>
          <w:lang w:val="uk-UA"/>
        </w:rPr>
        <w:t xml:space="preserve">, </w:t>
      </w:r>
      <w:r w:rsidR="00E403BF">
        <w:rPr>
          <w:rFonts w:ascii="Times New Roman" w:hAnsi="Times New Roman"/>
          <w:sz w:val="28"/>
          <w:szCs w:val="28"/>
          <w:lang w:val="uk-UA"/>
        </w:rPr>
        <w:t>с. 11</w:t>
      </w:r>
      <w:r w:rsidRPr="00CA10CD">
        <w:rPr>
          <w:rFonts w:ascii="Times New Roman" w:hAnsi="Times New Roman"/>
          <w:sz w:val="28"/>
          <w:szCs w:val="28"/>
          <w:lang w:val="uk-UA"/>
        </w:rPr>
        <w:t xml:space="preserve">]. </w:t>
      </w:r>
      <w:r w:rsidR="007A33C2">
        <w:rPr>
          <w:rFonts w:ascii="Times New Roman" w:hAnsi="Times New Roman"/>
          <w:sz w:val="28"/>
          <w:szCs w:val="28"/>
          <w:lang w:val="uk-UA"/>
        </w:rPr>
        <w:t>П</w:t>
      </w:r>
      <w:r w:rsidRPr="00CA10CD">
        <w:rPr>
          <w:rFonts w:ascii="Times New Roman" w:hAnsi="Times New Roman"/>
          <w:sz w:val="28"/>
          <w:szCs w:val="28"/>
          <w:lang w:val="uk-UA"/>
        </w:rPr>
        <w:t>ід дзеркалом у цій метафорі розуміється «персонаж», людина, яка здатна будувати модель ситуації, а також враховувати ті моделі, які побудували інші «персонажі».</w:t>
      </w:r>
    </w:p>
    <w:p w:rsidR="00F77F87" w:rsidRPr="001021FF" w:rsidRDefault="00C15DA8" w:rsidP="008C7C29">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Західні вчені П. Відмер, М. Шипперс та М.</w:t>
      </w:r>
      <w:r w:rsidR="00EF10EE">
        <w:rPr>
          <w:rFonts w:ascii="Times New Roman" w:hAnsi="Times New Roman"/>
          <w:sz w:val="28"/>
          <w:szCs w:val="28"/>
          <w:lang w:val="uk-UA"/>
        </w:rPr>
        <w:t> </w:t>
      </w:r>
      <w:r w:rsidRPr="00CA10CD">
        <w:rPr>
          <w:rFonts w:ascii="Times New Roman" w:hAnsi="Times New Roman"/>
          <w:sz w:val="28"/>
          <w:szCs w:val="28"/>
          <w:lang w:val="uk-UA"/>
        </w:rPr>
        <w:t>Вест розробляють концепцію командної рефлексивності з позиції кооперативного підходу, досліджуючи її на груповому рівні, та визначаючи наступним чином: «міра, як</w:t>
      </w:r>
      <w:r w:rsidR="00A82013">
        <w:rPr>
          <w:rFonts w:ascii="Times New Roman" w:hAnsi="Times New Roman"/>
          <w:sz w:val="28"/>
          <w:szCs w:val="28"/>
          <w:lang w:val="uk-UA"/>
        </w:rPr>
        <w:t>ою</w:t>
      </w:r>
      <w:r w:rsidRPr="00CA10CD">
        <w:rPr>
          <w:rFonts w:ascii="Times New Roman" w:hAnsi="Times New Roman"/>
          <w:sz w:val="28"/>
          <w:szCs w:val="28"/>
          <w:lang w:val="uk-UA"/>
        </w:rPr>
        <w:t xml:space="preserve"> члени групи здатні відкрито роздумувати та спілкуватися про групові цілі, стратегії та процеси, </w:t>
      </w:r>
      <w:r w:rsidR="00A82013">
        <w:rPr>
          <w:rFonts w:ascii="Times New Roman" w:hAnsi="Times New Roman"/>
          <w:sz w:val="28"/>
          <w:szCs w:val="28"/>
          <w:lang w:val="uk-UA"/>
        </w:rPr>
        <w:t>й</w:t>
      </w:r>
      <w:r w:rsidRPr="00CA10CD">
        <w:rPr>
          <w:rFonts w:ascii="Times New Roman" w:hAnsi="Times New Roman"/>
          <w:sz w:val="28"/>
          <w:szCs w:val="28"/>
          <w:lang w:val="uk-UA"/>
        </w:rPr>
        <w:t xml:space="preserve"> адаптувати їх до поточних або очікуваних умов» [</w:t>
      </w:r>
      <w:r w:rsidR="00EF10EE">
        <w:rPr>
          <w:rFonts w:ascii="Times New Roman" w:hAnsi="Times New Roman"/>
          <w:sz w:val="28"/>
          <w:szCs w:val="28"/>
          <w:lang w:val="uk-UA"/>
        </w:rPr>
        <w:t>1</w:t>
      </w:r>
      <w:r w:rsidR="005A663C">
        <w:rPr>
          <w:rFonts w:ascii="Times New Roman" w:hAnsi="Times New Roman"/>
          <w:sz w:val="28"/>
          <w:szCs w:val="28"/>
          <w:lang w:val="uk-UA"/>
        </w:rPr>
        <w:t>96</w:t>
      </w:r>
      <w:r w:rsidR="00EF10EE">
        <w:rPr>
          <w:rFonts w:ascii="Times New Roman" w:hAnsi="Times New Roman"/>
          <w:sz w:val="28"/>
          <w:szCs w:val="28"/>
          <w:lang w:val="uk-UA"/>
        </w:rPr>
        <w:t xml:space="preserve">, </w:t>
      </w:r>
      <w:r w:rsidR="004F1CC2">
        <w:rPr>
          <w:rFonts w:ascii="Times New Roman" w:hAnsi="Times New Roman"/>
          <w:sz w:val="28"/>
          <w:szCs w:val="28"/>
          <w:lang w:val="uk-UA"/>
        </w:rPr>
        <w:t>с. 2</w:t>
      </w:r>
      <w:r w:rsidR="00EF10EE">
        <w:rPr>
          <w:rFonts w:ascii="Times New Roman" w:hAnsi="Times New Roman"/>
          <w:sz w:val="28"/>
          <w:szCs w:val="28"/>
          <w:lang w:val="uk-UA"/>
        </w:rPr>
        <w:t>].</w:t>
      </w:r>
      <w:r w:rsidR="001021FF">
        <w:rPr>
          <w:rFonts w:ascii="Times New Roman" w:hAnsi="Times New Roman"/>
          <w:sz w:val="28"/>
          <w:szCs w:val="28"/>
          <w:lang w:val="uk-UA"/>
        </w:rPr>
        <w:t xml:space="preserve"> В українській психології М. І. Найдьонов виводить рефлексивне управління на організаційний рівень [</w:t>
      </w:r>
      <w:r w:rsidR="001021FF" w:rsidRPr="001021FF">
        <w:rPr>
          <w:rFonts w:ascii="Times New Roman" w:hAnsi="Times New Roman"/>
          <w:sz w:val="28"/>
          <w:szCs w:val="28"/>
          <w:lang w:val="uk-UA"/>
        </w:rPr>
        <w:t>105</w:t>
      </w:r>
      <w:r w:rsidR="001021FF">
        <w:rPr>
          <w:rFonts w:ascii="Times New Roman" w:hAnsi="Times New Roman"/>
          <w:sz w:val="28"/>
          <w:szCs w:val="28"/>
          <w:lang w:val="uk-UA"/>
        </w:rPr>
        <w:t>],</w:t>
      </w:r>
      <w:r w:rsidR="001021FF" w:rsidRPr="001021FF">
        <w:rPr>
          <w:rFonts w:ascii="Times New Roman" w:hAnsi="Times New Roman"/>
          <w:sz w:val="28"/>
          <w:szCs w:val="28"/>
          <w:lang w:val="uk-UA"/>
        </w:rPr>
        <w:t xml:space="preserve"> Л.</w:t>
      </w:r>
      <w:r w:rsidR="001021FF">
        <w:rPr>
          <w:rFonts w:ascii="Times New Roman" w:hAnsi="Times New Roman"/>
          <w:sz w:val="28"/>
          <w:szCs w:val="28"/>
          <w:lang w:val="uk-UA"/>
        </w:rPr>
        <w:t> А. Найдьонова розглядає групову рефлексію як механізм розвитку територіальних сп</w:t>
      </w:r>
      <w:r w:rsidR="00B51EF9">
        <w:rPr>
          <w:rFonts w:ascii="Times New Roman" w:hAnsi="Times New Roman"/>
          <w:sz w:val="28"/>
          <w:szCs w:val="28"/>
          <w:lang w:val="uk-UA"/>
        </w:rPr>
        <w:t xml:space="preserve">ільнот, їх рефлексивний капітал — </w:t>
      </w:r>
      <w:r w:rsidR="001021FF">
        <w:rPr>
          <w:rFonts w:ascii="Times New Roman" w:hAnsi="Times New Roman"/>
          <w:sz w:val="28"/>
          <w:szCs w:val="28"/>
          <w:lang w:val="uk-UA"/>
        </w:rPr>
        <w:t>потужну силу творчої реалізації спільного задуму [</w:t>
      </w:r>
      <w:r w:rsidR="001021FF" w:rsidRPr="001021FF">
        <w:rPr>
          <w:rFonts w:ascii="Times New Roman" w:hAnsi="Times New Roman"/>
          <w:sz w:val="28"/>
          <w:szCs w:val="28"/>
          <w:lang w:val="uk-UA"/>
        </w:rPr>
        <w:t>104</w:t>
      </w:r>
      <w:r w:rsidR="001021FF">
        <w:rPr>
          <w:rFonts w:ascii="Times New Roman" w:hAnsi="Times New Roman"/>
          <w:sz w:val="28"/>
          <w:szCs w:val="28"/>
          <w:lang w:val="uk-UA"/>
        </w:rPr>
        <w:t>, с. 11]</w:t>
      </w:r>
      <w:r w:rsidR="001021FF" w:rsidRPr="001021FF">
        <w:rPr>
          <w:rFonts w:ascii="Times New Roman" w:hAnsi="Times New Roman"/>
          <w:sz w:val="28"/>
          <w:szCs w:val="28"/>
          <w:lang w:val="uk-UA"/>
        </w:rPr>
        <w:t>.</w:t>
      </w:r>
      <w:r w:rsidR="001021FF">
        <w:rPr>
          <w:rFonts w:ascii="Times New Roman" w:hAnsi="Times New Roman"/>
          <w:sz w:val="28"/>
          <w:szCs w:val="28"/>
          <w:lang w:val="uk-UA"/>
        </w:rPr>
        <w:t xml:space="preserve"> </w:t>
      </w:r>
    </w:p>
    <w:p w:rsidR="00056865" w:rsidRPr="00CA10CD" w:rsidRDefault="00C15DA8" w:rsidP="008C7C29">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Близьким до кооперативного є комунікативний підхід, хоча в ньому підкреслюється не роль окремих діяльностей, їх кооперації та взаємодії, а</w:t>
      </w:r>
      <w:r w:rsidR="007A33C2">
        <w:rPr>
          <w:rFonts w:ascii="Times New Roman" w:hAnsi="Times New Roman"/>
          <w:sz w:val="28"/>
          <w:szCs w:val="28"/>
          <w:lang w:val="uk-UA"/>
        </w:rPr>
        <w:t>ле</w:t>
      </w:r>
      <w:r w:rsidRPr="00CA10CD">
        <w:rPr>
          <w:rFonts w:ascii="Times New Roman" w:hAnsi="Times New Roman"/>
          <w:sz w:val="28"/>
          <w:szCs w:val="28"/>
          <w:lang w:val="uk-UA"/>
        </w:rPr>
        <w:t xml:space="preserve"> роль міжособистісного спілкування. </w:t>
      </w:r>
      <w:r w:rsidR="004F1CC2">
        <w:rPr>
          <w:rFonts w:ascii="Times New Roman" w:hAnsi="Times New Roman"/>
          <w:sz w:val="28"/>
          <w:szCs w:val="28"/>
          <w:lang w:val="uk-UA"/>
        </w:rPr>
        <w:t>О. О. </w:t>
      </w:r>
      <w:r w:rsidR="00DC5D0C" w:rsidRPr="00CA10CD">
        <w:rPr>
          <w:rFonts w:ascii="Times New Roman" w:hAnsi="Times New Roman"/>
          <w:sz w:val="28"/>
          <w:szCs w:val="28"/>
          <w:lang w:val="uk-UA"/>
        </w:rPr>
        <w:t>Бодальов розглядає рефлексію як характеристику пізнання однієї особистості іншою [</w:t>
      </w:r>
      <w:r w:rsidR="007A3423">
        <w:rPr>
          <w:rFonts w:ascii="Times New Roman" w:hAnsi="Times New Roman"/>
          <w:sz w:val="28"/>
          <w:szCs w:val="28"/>
          <w:lang w:val="uk-UA"/>
        </w:rPr>
        <w:t>17</w:t>
      </w:r>
      <w:r w:rsidR="00DC5D0C" w:rsidRPr="00CA10CD">
        <w:rPr>
          <w:rFonts w:ascii="Times New Roman" w:hAnsi="Times New Roman"/>
          <w:sz w:val="28"/>
          <w:szCs w:val="28"/>
          <w:lang w:val="uk-UA"/>
        </w:rPr>
        <w:t xml:space="preserve">]. </w:t>
      </w:r>
      <w:r w:rsidR="006C1D2A" w:rsidRPr="00CA10CD">
        <w:rPr>
          <w:rFonts w:ascii="Times New Roman" w:hAnsi="Times New Roman"/>
          <w:sz w:val="28"/>
          <w:szCs w:val="28"/>
          <w:lang w:val="uk-UA"/>
        </w:rPr>
        <w:t xml:space="preserve">Г. А. Андреєва </w:t>
      </w:r>
      <w:r w:rsidR="008C7C29" w:rsidRPr="00CA10CD">
        <w:rPr>
          <w:rFonts w:ascii="Times New Roman" w:hAnsi="Times New Roman"/>
          <w:sz w:val="28"/>
          <w:szCs w:val="28"/>
          <w:lang w:val="uk-UA"/>
        </w:rPr>
        <w:t>визначає</w:t>
      </w:r>
      <w:r w:rsidR="006C1D2A" w:rsidRPr="00CA10CD">
        <w:rPr>
          <w:rFonts w:ascii="Times New Roman" w:hAnsi="Times New Roman"/>
          <w:sz w:val="28"/>
          <w:szCs w:val="28"/>
          <w:lang w:val="uk-UA"/>
        </w:rPr>
        <w:t xml:space="preserve"> рефлексію</w:t>
      </w:r>
      <w:r w:rsidR="008C7C29" w:rsidRPr="00CA10CD">
        <w:rPr>
          <w:rFonts w:ascii="Times New Roman" w:hAnsi="Times New Roman"/>
          <w:sz w:val="28"/>
          <w:szCs w:val="28"/>
          <w:lang w:val="uk-UA"/>
        </w:rPr>
        <w:t xml:space="preserve"> так:</w:t>
      </w:r>
      <w:r w:rsidR="006C1D2A" w:rsidRPr="00CA10CD">
        <w:rPr>
          <w:rFonts w:ascii="Times New Roman" w:hAnsi="Times New Roman"/>
          <w:sz w:val="28"/>
          <w:szCs w:val="28"/>
          <w:lang w:val="uk-UA"/>
        </w:rPr>
        <w:t xml:space="preserve"> «усвідомлення діючим індивідом того, як він сприймається партнером по спілкуванню» [</w:t>
      </w:r>
      <w:r w:rsidR="007A3423">
        <w:rPr>
          <w:rFonts w:ascii="Times New Roman" w:hAnsi="Times New Roman"/>
          <w:sz w:val="28"/>
          <w:szCs w:val="28"/>
          <w:lang w:val="uk-UA"/>
        </w:rPr>
        <w:t>4</w:t>
      </w:r>
      <w:r w:rsidR="006C1D2A" w:rsidRPr="00CA10CD">
        <w:rPr>
          <w:rFonts w:ascii="Times New Roman" w:hAnsi="Times New Roman"/>
          <w:sz w:val="28"/>
          <w:szCs w:val="28"/>
          <w:lang w:val="uk-UA"/>
        </w:rPr>
        <w:t>]</w:t>
      </w:r>
      <w:r w:rsidR="008C7C29" w:rsidRPr="00CA10CD">
        <w:rPr>
          <w:rFonts w:ascii="Times New Roman" w:hAnsi="Times New Roman"/>
          <w:sz w:val="28"/>
          <w:szCs w:val="28"/>
          <w:lang w:val="uk-UA"/>
        </w:rPr>
        <w:t>.</w:t>
      </w:r>
      <w:r w:rsidR="00DC5D0C" w:rsidRPr="00CA10CD">
        <w:rPr>
          <w:rFonts w:ascii="Times New Roman" w:hAnsi="Times New Roman"/>
          <w:sz w:val="28"/>
          <w:szCs w:val="28"/>
          <w:lang w:val="uk-UA"/>
        </w:rPr>
        <w:t xml:space="preserve"> </w:t>
      </w:r>
      <w:r w:rsidR="008C7C29" w:rsidRPr="00CA10CD">
        <w:rPr>
          <w:rFonts w:ascii="Times New Roman" w:hAnsi="Times New Roman"/>
          <w:sz w:val="28"/>
          <w:szCs w:val="28"/>
          <w:lang w:val="uk-UA"/>
        </w:rPr>
        <w:t xml:space="preserve">Рефлексія </w:t>
      </w:r>
      <w:r w:rsidR="007A33C2">
        <w:rPr>
          <w:rFonts w:ascii="Times New Roman" w:hAnsi="Times New Roman"/>
          <w:sz w:val="28"/>
          <w:szCs w:val="28"/>
          <w:lang w:val="uk-UA"/>
        </w:rPr>
        <w:t>розуміється</w:t>
      </w:r>
      <w:r w:rsidR="008C7C29" w:rsidRPr="00CA10CD">
        <w:rPr>
          <w:rFonts w:ascii="Times New Roman" w:hAnsi="Times New Roman"/>
          <w:sz w:val="28"/>
          <w:szCs w:val="28"/>
          <w:lang w:val="uk-UA"/>
        </w:rPr>
        <w:t xml:space="preserve"> </w:t>
      </w:r>
      <w:r w:rsidR="00A82013">
        <w:rPr>
          <w:rFonts w:ascii="Times New Roman" w:hAnsi="Times New Roman"/>
          <w:sz w:val="28"/>
          <w:szCs w:val="28"/>
          <w:lang w:val="uk-UA"/>
        </w:rPr>
        <w:t>в</w:t>
      </w:r>
      <w:r w:rsidR="008C7C29" w:rsidRPr="00CA10CD">
        <w:rPr>
          <w:rFonts w:ascii="Times New Roman" w:hAnsi="Times New Roman"/>
          <w:sz w:val="28"/>
          <w:szCs w:val="28"/>
          <w:lang w:val="uk-UA"/>
        </w:rPr>
        <w:t xml:space="preserve"> комунікативному підході як один з механізмів, що забезпечує спілкування, умова його ефективності.</w:t>
      </w:r>
      <w:r w:rsidR="00DC5D0C" w:rsidRPr="00CA10CD">
        <w:rPr>
          <w:rFonts w:ascii="Times New Roman" w:hAnsi="Times New Roman"/>
          <w:sz w:val="28"/>
          <w:szCs w:val="28"/>
          <w:lang w:val="uk-UA"/>
        </w:rPr>
        <w:t xml:space="preserve"> Зокрема, на перевірці розуміння повідомлення партнера по спілкуванню базується комунікативна техніка рефлексивного слухання [</w:t>
      </w:r>
      <w:r w:rsidR="005A663C">
        <w:rPr>
          <w:rFonts w:ascii="Times New Roman" w:hAnsi="Times New Roman"/>
          <w:sz w:val="28"/>
          <w:szCs w:val="28"/>
          <w:lang w:val="uk-UA"/>
        </w:rPr>
        <w:t>110,</w:t>
      </w:r>
      <w:r w:rsidR="003273E5">
        <w:rPr>
          <w:rFonts w:ascii="Times New Roman" w:hAnsi="Times New Roman"/>
          <w:sz w:val="28"/>
          <w:szCs w:val="28"/>
          <w:lang w:val="uk-UA"/>
        </w:rPr>
        <w:t xml:space="preserve"> с. </w:t>
      </w:r>
      <w:r w:rsidR="00DC5D0C" w:rsidRPr="00CA10CD">
        <w:rPr>
          <w:rFonts w:ascii="Times New Roman" w:hAnsi="Times New Roman"/>
          <w:sz w:val="28"/>
          <w:szCs w:val="28"/>
          <w:lang w:val="uk-UA"/>
        </w:rPr>
        <w:t xml:space="preserve">32]. </w:t>
      </w:r>
    </w:p>
    <w:p w:rsidR="004831D9" w:rsidRPr="00CA10CD" w:rsidRDefault="00A82013" w:rsidP="008C7C2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Водно</w:t>
      </w:r>
      <w:r w:rsidR="00056865" w:rsidRPr="00CA10CD">
        <w:rPr>
          <w:rFonts w:ascii="Times New Roman" w:hAnsi="Times New Roman"/>
          <w:sz w:val="28"/>
          <w:szCs w:val="28"/>
          <w:lang w:val="uk-UA"/>
        </w:rPr>
        <w:t xml:space="preserve">час потенціал комунікативного підходу полягає не лише </w:t>
      </w:r>
      <w:r>
        <w:rPr>
          <w:rFonts w:ascii="Times New Roman" w:hAnsi="Times New Roman"/>
          <w:sz w:val="28"/>
          <w:szCs w:val="28"/>
          <w:lang w:val="uk-UA"/>
        </w:rPr>
        <w:t>в</w:t>
      </w:r>
      <w:r w:rsidR="00056865" w:rsidRPr="00CA10CD">
        <w:rPr>
          <w:rFonts w:ascii="Times New Roman" w:hAnsi="Times New Roman"/>
          <w:sz w:val="28"/>
          <w:szCs w:val="28"/>
          <w:lang w:val="uk-UA"/>
        </w:rPr>
        <w:t xml:space="preserve"> можливості розгляду рефлексії як одного з процесів, що забезпечує комунікацію</w:t>
      </w:r>
      <w:r w:rsidR="00043424" w:rsidRPr="00CA10CD">
        <w:rPr>
          <w:rFonts w:ascii="Times New Roman" w:hAnsi="Times New Roman"/>
          <w:sz w:val="28"/>
          <w:szCs w:val="28"/>
          <w:lang w:val="uk-UA"/>
        </w:rPr>
        <w:t xml:space="preserve"> зовнішню</w:t>
      </w:r>
      <w:r w:rsidR="00056865" w:rsidRPr="00CA10CD">
        <w:rPr>
          <w:rFonts w:ascii="Times New Roman" w:hAnsi="Times New Roman"/>
          <w:sz w:val="28"/>
          <w:szCs w:val="28"/>
          <w:lang w:val="uk-UA"/>
        </w:rPr>
        <w:t>, але й у розгляді її як особливої фор</w:t>
      </w:r>
      <w:r w:rsidR="00043424" w:rsidRPr="00CA10CD">
        <w:rPr>
          <w:rFonts w:ascii="Times New Roman" w:hAnsi="Times New Roman"/>
          <w:sz w:val="28"/>
          <w:szCs w:val="28"/>
          <w:lang w:val="uk-UA"/>
        </w:rPr>
        <w:t xml:space="preserve">ми комунікації </w:t>
      </w:r>
      <w:r w:rsidR="00056865" w:rsidRPr="00CA10CD">
        <w:rPr>
          <w:rFonts w:ascii="Times New Roman" w:hAnsi="Times New Roman"/>
          <w:sz w:val="28"/>
          <w:szCs w:val="28"/>
          <w:lang w:val="uk-UA"/>
        </w:rPr>
        <w:t xml:space="preserve">внутрішньої. </w:t>
      </w:r>
      <w:r w:rsidR="0028618F" w:rsidRPr="00CA10CD">
        <w:rPr>
          <w:rFonts w:ascii="Times New Roman" w:hAnsi="Times New Roman"/>
          <w:sz w:val="28"/>
          <w:szCs w:val="28"/>
          <w:lang w:val="uk-UA"/>
        </w:rPr>
        <w:t>Л. С. Виготський</w:t>
      </w:r>
      <w:r>
        <w:rPr>
          <w:rFonts w:ascii="Times New Roman" w:hAnsi="Times New Roman"/>
          <w:sz w:val="28"/>
          <w:szCs w:val="28"/>
          <w:lang w:val="uk-UA"/>
        </w:rPr>
        <w:t xml:space="preserve"> </w:t>
      </w:r>
      <w:r w:rsidR="0028618F" w:rsidRPr="00CA10CD">
        <w:rPr>
          <w:rFonts w:ascii="Times New Roman" w:hAnsi="Times New Roman"/>
          <w:sz w:val="28"/>
          <w:szCs w:val="28"/>
          <w:lang w:val="uk-UA"/>
        </w:rPr>
        <w:t>писав: «Я є суспільне відношення мене до самого себе» [</w:t>
      </w:r>
      <w:r w:rsidR="00E87680">
        <w:rPr>
          <w:rFonts w:ascii="Times New Roman" w:hAnsi="Times New Roman"/>
          <w:sz w:val="28"/>
          <w:szCs w:val="28"/>
          <w:lang w:val="uk-UA"/>
        </w:rPr>
        <w:t>2</w:t>
      </w:r>
      <w:r w:rsidR="003273E5">
        <w:rPr>
          <w:rFonts w:ascii="Times New Roman" w:hAnsi="Times New Roman"/>
          <w:sz w:val="28"/>
          <w:szCs w:val="28"/>
          <w:lang w:val="uk-UA"/>
        </w:rPr>
        <w:t>4</w:t>
      </w:r>
      <w:r w:rsidR="00E87680">
        <w:rPr>
          <w:rFonts w:ascii="Times New Roman" w:hAnsi="Times New Roman"/>
          <w:sz w:val="28"/>
          <w:szCs w:val="28"/>
          <w:lang w:val="uk-UA"/>
        </w:rPr>
        <w:t>, с. </w:t>
      </w:r>
      <w:r w:rsidR="00EA3865">
        <w:rPr>
          <w:rFonts w:ascii="Times New Roman" w:hAnsi="Times New Roman"/>
          <w:sz w:val="28"/>
          <w:szCs w:val="28"/>
          <w:lang w:val="uk-UA"/>
        </w:rPr>
        <w:t>1029</w:t>
      </w:r>
      <w:r w:rsidR="0028618F" w:rsidRPr="00CA10CD">
        <w:rPr>
          <w:rFonts w:ascii="Times New Roman" w:hAnsi="Times New Roman"/>
          <w:sz w:val="28"/>
          <w:szCs w:val="28"/>
          <w:lang w:val="uk-UA"/>
        </w:rPr>
        <w:t>].</w:t>
      </w:r>
      <w:r w:rsidR="00043424" w:rsidRPr="00CA10CD">
        <w:rPr>
          <w:rFonts w:ascii="Times New Roman" w:hAnsi="Times New Roman"/>
          <w:sz w:val="28"/>
          <w:szCs w:val="28"/>
          <w:lang w:val="uk-UA"/>
        </w:rPr>
        <w:t xml:space="preserve"> Його ідея інтеріоризації знайшла відображення і в розумінні рефлексії. </w:t>
      </w:r>
      <w:r w:rsidR="00CB1387" w:rsidRPr="00CA10CD">
        <w:rPr>
          <w:rFonts w:ascii="Times New Roman" w:hAnsi="Times New Roman"/>
          <w:sz w:val="28"/>
          <w:szCs w:val="28"/>
          <w:lang w:val="uk-UA"/>
        </w:rPr>
        <w:t xml:space="preserve">В. І. Слободчиков та Г. А. Цукерман, розглядаючи рефлексію і як «роздвоєння, розрив, зупинку, вихід </w:t>
      </w:r>
      <w:r w:rsidR="00CB1387" w:rsidRPr="00CA10CD">
        <w:rPr>
          <w:rFonts w:ascii="Times New Roman" w:hAnsi="Times New Roman"/>
          <w:sz w:val="28"/>
          <w:szCs w:val="28"/>
          <w:lang w:val="uk-UA"/>
        </w:rPr>
        <w:lastRenderedPageBreak/>
        <w:t>за межі безпосереднього»</w:t>
      </w:r>
      <w:r w:rsidR="00EE545C" w:rsidRPr="00CA10CD">
        <w:rPr>
          <w:rFonts w:ascii="Times New Roman" w:hAnsi="Times New Roman"/>
          <w:sz w:val="28"/>
          <w:szCs w:val="28"/>
          <w:lang w:val="uk-UA"/>
        </w:rPr>
        <w:t xml:space="preserve"> [</w:t>
      </w:r>
      <w:r w:rsidR="00E87680">
        <w:rPr>
          <w:rFonts w:ascii="Times New Roman" w:hAnsi="Times New Roman"/>
          <w:sz w:val="28"/>
          <w:szCs w:val="28"/>
          <w:lang w:val="uk-UA"/>
        </w:rPr>
        <w:t>1</w:t>
      </w:r>
      <w:r w:rsidR="003273E5">
        <w:rPr>
          <w:rFonts w:ascii="Times New Roman" w:hAnsi="Times New Roman"/>
          <w:sz w:val="28"/>
          <w:szCs w:val="28"/>
          <w:lang w:val="uk-UA"/>
        </w:rPr>
        <w:t>3</w:t>
      </w:r>
      <w:r w:rsidR="003676A4">
        <w:rPr>
          <w:rFonts w:ascii="Times New Roman" w:hAnsi="Times New Roman"/>
          <w:sz w:val="28"/>
          <w:szCs w:val="28"/>
          <w:lang w:val="uk-UA"/>
        </w:rPr>
        <w:t>7</w:t>
      </w:r>
      <w:r w:rsidR="00E87680">
        <w:rPr>
          <w:rFonts w:ascii="Times New Roman" w:hAnsi="Times New Roman"/>
          <w:sz w:val="28"/>
          <w:szCs w:val="28"/>
          <w:lang w:val="uk-UA"/>
        </w:rPr>
        <w:t xml:space="preserve">, </w:t>
      </w:r>
      <w:r w:rsidR="00EE545C" w:rsidRPr="00CA10CD">
        <w:rPr>
          <w:rFonts w:ascii="Times New Roman" w:hAnsi="Times New Roman"/>
          <w:sz w:val="28"/>
          <w:szCs w:val="28"/>
          <w:lang w:val="uk-UA"/>
        </w:rPr>
        <w:t>c. 27]</w:t>
      </w:r>
      <w:r w:rsidR="000135C8" w:rsidRPr="00CA10CD">
        <w:rPr>
          <w:rFonts w:ascii="Times New Roman" w:hAnsi="Times New Roman"/>
          <w:sz w:val="28"/>
          <w:szCs w:val="28"/>
          <w:lang w:val="uk-UA"/>
        </w:rPr>
        <w:t>, що</w:t>
      </w:r>
      <w:r w:rsidR="00CB1387" w:rsidRPr="00CA10CD">
        <w:rPr>
          <w:rFonts w:ascii="Times New Roman" w:hAnsi="Times New Roman"/>
          <w:sz w:val="28"/>
          <w:szCs w:val="28"/>
          <w:lang w:val="uk-UA"/>
        </w:rPr>
        <w:t xml:space="preserve"> забезпечу</w:t>
      </w:r>
      <w:r w:rsidR="00EE545C" w:rsidRPr="00CA10CD">
        <w:rPr>
          <w:rFonts w:ascii="Times New Roman" w:hAnsi="Times New Roman"/>
          <w:sz w:val="28"/>
          <w:szCs w:val="28"/>
          <w:lang w:val="uk-UA"/>
        </w:rPr>
        <w:t>є</w:t>
      </w:r>
      <w:r w:rsidR="00CB1387" w:rsidRPr="00CA10CD">
        <w:rPr>
          <w:rFonts w:ascii="Times New Roman" w:hAnsi="Times New Roman"/>
          <w:sz w:val="28"/>
          <w:szCs w:val="28"/>
          <w:lang w:val="uk-UA"/>
        </w:rPr>
        <w:t xml:space="preserve"> побудову </w:t>
      </w:r>
      <w:r w:rsidR="004A3AA8">
        <w:rPr>
          <w:rFonts w:ascii="Times New Roman" w:hAnsi="Times New Roman"/>
          <w:sz w:val="28"/>
          <w:szCs w:val="28"/>
          <w:lang w:val="uk-UA"/>
        </w:rPr>
        <w:t>стосунків</w:t>
      </w:r>
      <w:r w:rsidR="00CB1387" w:rsidRPr="00CA10CD">
        <w:rPr>
          <w:rFonts w:ascii="Times New Roman" w:hAnsi="Times New Roman"/>
          <w:sz w:val="28"/>
          <w:szCs w:val="28"/>
          <w:lang w:val="uk-UA"/>
        </w:rPr>
        <w:t xml:space="preserve">, і </w:t>
      </w:r>
      <w:r>
        <w:rPr>
          <w:rFonts w:ascii="Times New Roman" w:hAnsi="Times New Roman"/>
          <w:sz w:val="28"/>
          <w:szCs w:val="28"/>
          <w:lang w:val="uk-UA"/>
        </w:rPr>
        <w:t>в</w:t>
      </w:r>
      <w:r w:rsidR="00CB1387" w:rsidRPr="00CA10CD">
        <w:rPr>
          <w:rFonts w:ascii="Times New Roman" w:hAnsi="Times New Roman"/>
          <w:sz w:val="28"/>
          <w:szCs w:val="28"/>
          <w:lang w:val="uk-UA"/>
        </w:rPr>
        <w:t xml:space="preserve"> найрозвинен</w:t>
      </w:r>
      <w:r>
        <w:rPr>
          <w:rFonts w:ascii="Times New Roman" w:hAnsi="Times New Roman"/>
          <w:sz w:val="28"/>
          <w:szCs w:val="28"/>
          <w:lang w:val="uk-UA"/>
        </w:rPr>
        <w:t>іш</w:t>
      </w:r>
      <w:r w:rsidR="00CB1387" w:rsidRPr="00CA10CD">
        <w:rPr>
          <w:rFonts w:ascii="Times New Roman" w:hAnsi="Times New Roman"/>
          <w:sz w:val="28"/>
          <w:szCs w:val="28"/>
          <w:lang w:val="uk-UA"/>
        </w:rPr>
        <w:t>их проявах як «універсальний психічний механізм подолання меж свого (самобутнього) способу життя»</w:t>
      </w:r>
      <w:r w:rsidR="00EE545C" w:rsidRPr="00CA10CD">
        <w:rPr>
          <w:rFonts w:ascii="Times New Roman" w:hAnsi="Times New Roman"/>
          <w:sz w:val="28"/>
          <w:szCs w:val="28"/>
          <w:lang w:val="uk-UA"/>
        </w:rPr>
        <w:t xml:space="preserve"> [</w:t>
      </w:r>
      <w:r w:rsidR="00E87680">
        <w:rPr>
          <w:rFonts w:ascii="Times New Roman" w:hAnsi="Times New Roman"/>
          <w:sz w:val="28"/>
          <w:szCs w:val="28"/>
          <w:lang w:val="uk-UA"/>
        </w:rPr>
        <w:t xml:space="preserve">там само, </w:t>
      </w:r>
      <w:r w:rsidR="00EE545C" w:rsidRPr="00CA10CD">
        <w:rPr>
          <w:rFonts w:ascii="Times New Roman" w:hAnsi="Times New Roman"/>
          <w:sz w:val="28"/>
          <w:szCs w:val="28"/>
          <w:lang w:val="uk-UA"/>
        </w:rPr>
        <w:t>с. 30]</w:t>
      </w:r>
      <w:r w:rsidR="00CB1387" w:rsidRPr="00CA10CD">
        <w:rPr>
          <w:rFonts w:ascii="Times New Roman" w:hAnsi="Times New Roman"/>
          <w:sz w:val="28"/>
          <w:szCs w:val="28"/>
          <w:lang w:val="uk-UA"/>
        </w:rPr>
        <w:t xml:space="preserve">, вказують, що джерелом рефлексії, її первинною інтерпсихічною формою є </w:t>
      </w:r>
      <w:r w:rsidR="00EE545C" w:rsidRPr="00CA10CD">
        <w:rPr>
          <w:rFonts w:ascii="Times New Roman" w:hAnsi="Times New Roman"/>
          <w:sz w:val="28"/>
          <w:szCs w:val="28"/>
          <w:lang w:val="uk-UA"/>
        </w:rPr>
        <w:t>«</w:t>
      </w:r>
      <w:r w:rsidR="00CB1387" w:rsidRPr="00CA10CD">
        <w:rPr>
          <w:rFonts w:ascii="Times New Roman" w:hAnsi="Times New Roman"/>
          <w:sz w:val="28"/>
          <w:szCs w:val="28"/>
          <w:lang w:val="uk-UA"/>
        </w:rPr>
        <w:t xml:space="preserve">спів-буття як система </w:t>
      </w:r>
      <w:r w:rsidR="00EE545C" w:rsidRPr="00CA10CD">
        <w:rPr>
          <w:rFonts w:ascii="Times New Roman" w:hAnsi="Times New Roman"/>
          <w:sz w:val="28"/>
          <w:szCs w:val="28"/>
          <w:lang w:val="uk-UA"/>
        </w:rPr>
        <w:t>позиційних зв’язків та відношень людей, що самовизначаються» [</w:t>
      </w:r>
      <w:r w:rsidR="00EA3865">
        <w:rPr>
          <w:rFonts w:ascii="Times New Roman" w:hAnsi="Times New Roman"/>
          <w:sz w:val="28"/>
          <w:szCs w:val="28"/>
          <w:lang w:val="uk-UA"/>
        </w:rPr>
        <w:t>там само</w:t>
      </w:r>
      <w:r w:rsidR="00EE545C" w:rsidRPr="00CA10CD">
        <w:rPr>
          <w:rFonts w:ascii="Times New Roman" w:hAnsi="Times New Roman"/>
          <w:sz w:val="28"/>
          <w:szCs w:val="28"/>
          <w:lang w:val="uk-UA"/>
        </w:rPr>
        <w:t>]</w:t>
      </w:r>
      <w:r w:rsidR="00CB1387" w:rsidRPr="00CA10CD">
        <w:rPr>
          <w:rFonts w:ascii="Times New Roman" w:hAnsi="Times New Roman"/>
          <w:sz w:val="28"/>
          <w:szCs w:val="28"/>
          <w:lang w:val="uk-UA"/>
        </w:rPr>
        <w:t>.</w:t>
      </w:r>
      <w:r w:rsidR="00EE545C" w:rsidRPr="00CA10CD">
        <w:rPr>
          <w:rFonts w:ascii="Times New Roman" w:hAnsi="Times New Roman"/>
          <w:sz w:val="28"/>
          <w:szCs w:val="28"/>
          <w:lang w:val="uk-UA"/>
        </w:rPr>
        <w:t xml:space="preserve"> Лише пізніше ця інтерпсихічна форма може стати інтрапсихічною.</w:t>
      </w:r>
      <w:r w:rsidR="004831D9" w:rsidRPr="00CA10CD">
        <w:rPr>
          <w:rFonts w:ascii="Times New Roman" w:hAnsi="Times New Roman"/>
          <w:sz w:val="28"/>
          <w:szCs w:val="28"/>
          <w:lang w:val="uk-UA"/>
        </w:rPr>
        <w:t xml:space="preserve"> </w:t>
      </w:r>
    </w:p>
    <w:p w:rsidR="00C71A9F" w:rsidRPr="00CA10CD" w:rsidRDefault="004831D9" w:rsidP="00E9305B">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Важливою для розуміння рефлексії як форми внутрішньої комунікації стає концепція діалогу. М. М. Бахтін писав: «Я усвідомлюю себе і стаю самим собою, тільки розкриваючи себе для іншого, через іншого і за допомогою іншого… Саме буття людини (і зовнішнє, і внутрішнє) є найглибше спілкування» [</w:t>
      </w:r>
      <w:r w:rsidR="00C160F3">
        <w:rPr>
          <w:rFonts w:ascii="Times New Roman" w:hAnsi="Times New Roman"/>
          <w:sz w:val="28"/>
          <w:szCs w:val="28"/>
          <w:lang w:val="uk-UA"/>
        </w:rPr>
        <w:t xml:space="preserve">11, </w:t>
      </w:r>
      <w:r w:rsidR="00DB54CB">
        <w:rPr>
          <w:rFonts w:ascii="Times New Roman" w:hAnsi="Times New Roman"/>
          <w:sz w:val="28"/>
          <w:szCs w:val="28"/>
          <w:lang w:val="uk-UA"/>
        </w:rPr>
        <w:t>с.</w:t>
      </w:r>
      <w:r w:rsidR="00B8523D">
        <w:rPr>
          <w:rFonts w:ascii="Times New Roman" w:hAnsi="Times New Roman"/>
          <w:sz w:val="28"/>
          <w:szCs w:val="28"/>
          <w:lang w:val="uk-UA"/>
        </w:rPr>
        <w:t xml:space="preserve"> 312</w:t>
      </w:r>
      <w:r w:rsidRPr="00CA10CD">
        <w:rPr>
          <w:rFonts w:ascii="Times New Roman" w:hAnsi="Times New Roman"/>
          <w:sz w:val="28"/>
          <w:szCs w:val="28"/>
          <w:lang w:val="uk-UA"/>
        </w:rPr>
        <w:t>]. У ділогічному підході М. М. Бахтіна рефлексія також відкривається як етична, моральна категорія [</w:t>
      </w:r>
      <w:r w:rsidR="003676A4">
        <w:rPr>
          <w:rFonts w:ascii="Times New Roman" w:hAnsi="Times New Roman"/>
          <w:sz w:val="28"/>
          <w:szCs w:val="28"/>
          <w:lang w:val="uk-UA"/>
        </w:rPr>
        <w:t>80</w:t>
      </w:r>
      <w:r w:rsidRPr="00CA10CD">
        <w:rPr>
          <w:rFonts w:ascii="Times New Roman" w:hAnsi="Times New Roman"/>
          <w:sz w:val="28"/>
          <w:szCs w:val="28"/>
          <w:lang w:val="uk-UA"/>
        </w:rPr>
        <w:t>]</w:t>
      </w:r>
      <w:r w:rsidR="00514C7E">
        <w:rPr>
          <w:rFonts w:ascii="Times New Roman" w:hAnsi="Times New Roman"/>
          <w:sz w:val="28"/>
          <w:szCs w:val="28"/>
          <w:lang w:val="uk-UA"/>
        </w:rPr>
        <w:t xml:space="preserve">, що споріднює підхід філософа </w:t>
      </w:r>
      <w:r w:rsidRPr="00CA10CD">
        <w:rPr>
          <w:rFonts w:ascii="Times New Roman" w:hAnsi="Times New Roman"/>
          <w:sz w:val="28"/>
          <w:szCs w:val="28"/>
          <w:lang w:val="uk-UA"/>
        </w:rPr>
        <w:t xml:space="preserve">з позицією С. Л. Рубінштейна стосовно того, що з появою рефлексії перед людиною постає проблема відповідальності </w:t>
      </w:r>
      <w:r w:rsidR="00A82013">
        <w:rPr>
          <w:rFonts w:ascii="Times New Roman" w:hAnsi="Times New Roman"/>
          <w:sz w:val="28"/>
          <w:szCs w:val="28"/>
          <w:lang w:val="uk-UA"/>
        </w:rPr>
        <w:t>в</w:t>
      </w:r>
      <w:r w:rsidRPr="00CA10CD">
        <w:rPr>
          <w:rFonts w:ascii="Times New Roman" w:hAnsi="Times New Roman"/>
          <w:sz w:val="28"/>
          <w:szCs w:val="28"/>
          <w:lang w:val="uk-UA"/>
        </w:rPr>
        <w:t xml:space="preserve"> моральному плані. В. Г. Анікіна</w:t>
      </w:r>
      <w:r w:rsidR="009C6C27" w:rsidRPr="00CA10CD">
        <w:rPr>
          <w:rFonts w:ascii="Times New Roman" w:hAnsi="Times New Roman"/>
          <w:sz w:val="28"/>
          <w:szCs w:val="28"/>
          <w:lang w:val="uk-UA"/>
        </w:rPr>
        <w:t xml:space="preserve"> [</w:t>
      </w:r>
      <w:r w:rsidR="00C160F3">
        <w:rPr>
          <w:rFonts w:ascii="Times New Roman" w:hAnsi="Times New Roman"/>
          <w:sz w:val="28"/>
          <w:szCs w:val="28"/>
          <w:lang w:val="uk-UA"/>
        </w:rPr>
        <w:t>6</w:t>
      </w:r>
      <w:r w:rsidR="009C6C27" w:rsidRPr="00CA10CD">
        <w:rPr>
          <w:rFonts w:ascii="Times New Roman" w:hAnsi="Times New Roman"/>
          <w:sz w:val="28"/>
          <w:szCs w:val="28"/>
          <w:lang w:val="uk-UA"/>
        </w:rPr>
        <w:t>]</w:t>
      </w:r>
      <w:r w:rsidRPr="00CA10CD">
        <w:rPr>
          <w:rFonts w:ascii="Times New Roman" w:hAnsi="Times New Roman"/>
          <w:sz w:val="28"/>
          <w:szCs w:val="28"/>
          <w:lang w:val="uk-UA"/>
        </w:rPr>
        <w:t xml:space="preserve"> </w:t>
      </w:r>
      <w:r w:rsidR="00A62A61" w:rsidRPr="00CA10CD">
        <w:rPr>
          <w:rFonts w:ascii="Times New Roman" w:hAnsi="Times New Roman"/>
          <w:sz w:val="28"/>
          <w:szCs w:val="28"/>
          <w:lang w:val="uk-UA"/>
        </w:rPr>
        <w:t xml:space="preserve">вибудовує культурно-діалогічний підхід до рефлексії та розглядає її </w:t>
      </w:r>
      <w:r w:rsidR="009C6C27" w:rsidRPr="00CA10CD">
        <w:rPr>
          <w:rFonts w:ascii="Times New Roman" w:hAnsi="Times New Roman"/>
          <w:sz w:val="28"/>
          <w:szCs w:val="28"/>
          <w:lang w:val="uk-UA"/>
        </w:rPr>
        <w:t xml:space="preserve">як складний механізм, який забезпечує особистісний розвиток, опосередковується знаковими об’єктами культури та транслюється </w:t>
      </w:r>
      <w:r w:rsidR="00A82013">
        <w:rPr>
          <w:rFonts w:ascii="Times New Roman" w:hAnsi="Times New Roman"/>
          <w:sz w:val="28"/>
          <w:szCs w:val="28"/>
          <w:lang w:val="uk-UA"/>
        </w:rPr>
        <w:t>в</w:t>
      </w:r>
      <w:r w:rsidR="009C6C27" w:rsidRPr="00CA10CD">
        <w:rPr>
          <w:rFonts w:ascii="Times New Roman" w:hAnsi="Times New Roman"/>
          <w:sz w:val="28"/>
          <w:szCs w:val="28"/>
          <w:lang w:val="uk-UA"/>
        </w:rPr>
        <w:t xml:space="preserve"> діалогічному відношенні між людьми.</w:t>
      </w:r>
      <w:r w:rsidR="00192013" w:rsidRPr="00CA10CD">
        <w:rPr>
          <w:rFonts w:ascii="Times New Roman" w:hAnsi="Times New Roman"/>
          <w:sz w:val="28"/>
          <w:szCs w:val="28"/>
          <w:lang w:val="uk-UA"/>
        </w:rPr>
        <w:t xml:space="preserve"> Сутність рефлексії як форми внутрішньої комунікації вдало вислов</w:t>
      </w:r>
      <w:r w:rsidR="00A82013">
        <w:rPr>
          <w:rFonts w:ascii="Times New Roman" w:hAnsi="Times New Roman"/>
          <w:sz w:val="28"/>
          <w:szCs w:val="28"/>
          <w:lang w:val="uk-UA"/>
        </w:rPr>
        <w:t>ив</w:t>
      </w:r>
      <w:r w:rsidR="00192013" w:rsidRPr="00CA10CD">
        <w:rPr>
          <w:rFonts w:ascii="Times New Roman" w:hAnsi="Times New Roman"/>
          <w:sz w:val="28"/>
          <w:szCs w:val="28"/>
          <w:lang w:val="uk-UA"/>
        </w:rPr>
        <w:t xml:space="preserve"> І. С. Кон: «Рефлексія… здатність поставити себе на місце іншого, засвоїти </w:t>
      </w:r>
      <w:r w:rsidR="00A82013">
        <w:rPr>
          <w:rFonts w:ascii="Times New Roman" w:hAnsi="Times New Roman"/>
          <w:sz w:val="28"/>
          <w:szCs w:val="28"/>
          <w:lang w:val="uk-UA"/>
        </w:rPr>
        <w:t>ставл</w:t>
      </w:r>
      <w:r w:rsidR="00192013" w:rsidRPr="00CA10CD">
        <w:rPr>
          <w:rFonts w:ascii="Times New Roman" w:hAnsi="Times New Roman"/>
          <w:sz w:val="28"/>
          <w:szCs w:val="28"/>
          <w:lang w:val="uk-UA"/>
        </w:rPr>
        <w:t>ення інших до себе» [</w:t>
      </w:r>
      <w:r w:rsidR="003273E5">
        <w:rPr>
          <w:rFonts w:ascii="Times New Roman" w:hAnsi="Times New Roman"/>
          <w:sz w:val="28"/>
          <w:szCs w:val="28"/>
          <w:lang w:val="uk-UA"/>
        </w:rPr>
        <w:t>6</w:t>
      </w:r>
      <w:r w:rsidR="003676A4">
        <w:rPr>
          <w:rFonts w:ascii="Times New Roman" w:hAnsi="Times New Roman"/>
          <w:sz w:val="28"/>
          <w:szCs w:val="28"/>
          <w:lang w:val="uk-UA"/>
        </w:rPr>
        <w:t>7</w:t>
      </w:r>
      <w:r w:rsidR="00C160F3">
        <w:rPr>
          <w:rFonts w:ascii="Times New Roman" w:hAnsi="Times New Roman"/>
          <w:sz w:val="28"/>
          <w:szCs w:val="28"/>
          <w:lang w:val="uk-UA"/>
        </w:rPr>
        <w:t xml:space="preserve">, </w:t>
      </w:r>
      <w:r w:rsidR="00C71A9F" w:rsidRPr="00CA10CD">
        <w:rPr>
          <w:rFonts w:ascii="Times New Roman" w:hAnsi="Times New Roman"/>
          <w:sz w:val="28"/>
          <w:szCs w:val="28"/>
          <w:lang w:val="uk-UA"/>
        </w:rPr>
        <w:t>с. 37</w:t>
      </w:r>
      <w:r w:rsidR="00192013" w:rsidRPr="00CA10CD">
        <w:rPr>
          <w:rFonts w:ascii="Times New Roman" w:hAnsi="Times New Roman"/>
          <w:sz w:val="28"/>
          <w:szCs w:val="28"/>
          <w:lang w:val="uk-UA"/>
        </w:rPr>
        <w:t xml:space="preserve">]. </w:t>
      </w:r>
    </w:p>
    <w:p w:rsidR="006F72EF" w:rsidRPr="00CA10CD" w:rsidRDefault="00C71A9F" w:rsidP="00D676BC">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В інтелектуальному підході до рефлексії вона розглядається як форма пізнання, у її зв’язку з іншими пізнавальними процесами.</w:t>
      </w:r>
      <w:r w:rsidR="006F72EF" w:rsidRPr="00CA10CD">
        <w:rPr>
          <w:rFonts w:ascii="Times New Roman" w:hAnsi="Times New Roman"/>
          <w:sz w:val="28"/>
          <w:szCs w:val="28"/>
          <w:lang w:val="uk-UA"/>
        </w:rPr>
        <w:t xml:space="preserve"> </w:t>
      </w:r>
      <w:r w:rsidR="006F72EF" w:rsidRPr="00CA10CD">
        <w:rPr>
          <w:rFonts w:ascii="Times New Roman" w:hAnsi="Times New Roman"/>
          <w:bCs/>
          <w:sz w:val="28"/>
          <w:szCs w:val="28"/>
          <w:lang w:val="uk-UA"/>
        </w:rPr>
        <w:t>Г. С.</w:t>
      </w:r>
      <w:r w:rsidR="00617FBB">
        <w:rPr>
          <w:rFonts w:ascii="Times New Roman" w:hAnsi="Times New Roman"/>
          <w:bCs/>
          <w:sz w:val="28"/>
          <w:szCs w:val="28"/>
          <w:lang w:val="uk-UA"/>
        </w:rPr>
        <w:t> </w:t>
      </w:r>
      <w:r w:rsidR="006F72EF" w:rsidRPr="00CA10CD">
        <w:rPr>
          <w:rFonts w:ascii="Times New Roman" w:hAnsi="Times New Roman"/>
          <w:bCs/>
          <w:sz w:val="28"/>
          <w:szCs w:val="28"/>
          <w:lang w:val="uk-UA"/>
        </w:rPr>
        <w:t xml:space="preserve">Костюк, розробляючи концепт «розуміння», вказував що «важливу роль в успішному перебігу розуміння відіграє… </w:t>
      </w:r>
      <w:r w:rsidR="00BC697D">
        <w:rPr>
          <w:rFonts w:ascii="Times New Roman" w:hAnsi="Times New Roman"/>
          <w:bCs/>
          <w:sz w:val="28"/>
          <w:szCs w:val="28"/>
          <w:lang w:val="uk-UA"/>
        </w:rPr>
        <w:t>в</w:t>
      </w:r>
      <w:r w:rsidR="006F72EF" w:rsidRPr="00CA10CD">
        <w:rPr>
          <w:rFonts w:ascii="Times New Roman" w:hAnsi="Times New Roman"/>
          <w:bCs/>
          <w:sz w:val="28"/>
          <w:szCs w:val="28"/>
          <w:lang w:val="uk-UA"/>
        </w:rPr>
        <w:t>міння аналізувати свій власний процес мислення</w:t>
      </w:r>
      <w:r w:rsidR="00484F92">
        <w:rPr>
          <w:rFonts w:ascii="Times New Roman" w:hAnsi="Times New Roman"/>
          <w:bCs/>
          <w:sz w:val="28"/>
          <w:szCs w:val="28"/>
          <w:lang w:val="uk-UA"/>
        </w:rPr>
        <w:t>» [</w:t>
      </w:r>
      <w:r w:rsidR="003273E5">
        <w:rPr>
          <w:rFonts w:ascii="Times New Roman" w:hAnsi="Times New Roman"/>
          <w:bCs/>
          <w:sz w:val="28"/>
          <w:szCs w:val="28"/>
          <w:lang w:val="uk-UA"/>
        </w:rPr>
        <w:t>6</w:t>
      </w:r>
      <w:r w:rsidR="009D56EC">
        <w:rPr>
          <w:rFonts w:ascii="Times New Roman" w:hAnsi="Times New Roman"/>
          <w:bCs/>
          <w:sz w:val="28"/>
          <w:szCs w:val="28"/>
          <w:lang w:val="uk-UA"/>
        </w:rPr>
        <w:t>9</w:t>
      </w:r>
      <w:r w:rsidR="006F72EF" w:rsidRPr="00CA10CD">
        <w:rPr>
          <w:rFonts w:ascii="Times New Roman" w:hAnsi="Times New Roman"/>
          <w:bCs/>
          <w:sz w:val="28"/>
          <w:szCs w:val="28"/>
          <w:lang w:val="uk-UA"/>
        </w:rPr>
        <w:t>]</w:t>
      </w:r>
      <w:r w:rsidR="0014724C" w:rsidRPr="00CA10CD">
        <w:rPr>
          <w:rFonts w:ascii="Times New Roman" w:hAnsi="Times New Roman"/>
          <w:sz w:val="28"/>
          <w:szCs w:val="28"/>
          <w:lang w:val="uk-UA"/>
        </w:rPr>
        <w:t xml:space="preserve">. </w:t>
      </w:r>
      <w:r w:rsidR="00DC29C7" w:rsidRPr="00CA10CD">
        <w:rPr>
          <w:rFonts w:ascii="Times New Roman" w:hAnsi="Times New Roman"/>
          <w:sz w:val="28"/>
          <w:szCs w:val="28"/>
          <w:lang w:val="uk-UA"/>
        </w:rPr>
        <w:t>А.</w:t>
      </w:r>
      <w:r w:rsidR="00617FBB">
        <w:rPr>
          <w:rFonts w:ascii="Times New Roman" w:hAnsi="Times New Roman"/>
          <w:sz w:val="28"/>
          <w:szCs w:val="28"/>
          <w:lang w:val="uk-UA"/>
        </w:rPr>
        <w:t> </w:t>
      </w:r>
      <w:r w:rsidR="00DC29C7" w:rsidRPr="00CA10CD">
        <w:rPr>
          <w:rFonts w:ascii="Times New Roman" w:hAnsi="Times New Roman"/>
          <w:sz w:val="28"/>
          <w:szCs w:val="28"/>
          <w:lang w:val="uk-UA"/>
        </w:rPr>
        <w:t>З.</w:t>
      </w:r>
      <w:r w:rsidR="00617FBB">
        <w:rPr>
          <w:rFonts w:ascii="Times New Roman" w:hAnsi="Times New Roman"/>
          <w:sz w:val="28"/>
          <w:szCs w:val="28"/>
          <w:lang w:val="uk-UA"/>
        </w:rPr>
        <w:t> </w:t>
      </w:r>
      <w:r w:rsidR="00DC29C7" w:rsidRPr="00CA10CD">
        <w:rPr>
          <w:rFonts w:ascii="Times New Roman" w:hAnsi="Times New Roman"/>
          <w:sz w:val="28"/>
          <w:szCs w:val="28"/>
          <w:lang w:val="uk-UA"/>
        </w:rPr>
        <w:t>Зак</w:t>
      </w:r>
      <w:r w:rsidR="006F72EF" w:rsidRPr="00CA10CD">
        <w:rPr>
          <w:rFonts w:ascii="Times New Roman" w:hAnsi="Times New Roman"/>
          <w:sz w:val="28"/>
          <w:szCs w:val="28"/>
          <w:lang w:val="uk-UA"/>
        </w:rPr>
        <w:t xml:space="preserve"> розуміє рефлексію як осмислення людиною власних ді</w:t>
      </w:r>
      <w:r w:rsidR="005E6D51" w:rsidRPr="00CA10CD">
        <w:rPr>
          <w:rFonts w:ascii="Times New Roman" w:hAnsi="Times New Roman"/>
          <w:sz w:val="28"/>
          <w:szCs w:val="28"/>
          <w:lang w:val="uk-UA"/>
        </w:rPr>
        <w:t>й</w:t>
      </w:r>
      <w:r w:rsidR="006F72EF" w:rsidRPr="00CA10CD">
        <w:rPr>
          <w:rFonts w:ascii="Times New Roman" w:hAnsi="Times New Roman"/>
          <w:sz w:val="28"/>
          <w:szCs w:val="28"/>
          <w:lang w:val="uk-UA"/>
        </w:rPr>
        <w:t>, при якому вона з’ясовує їх основи [</w:t>
      </w:r>
      <w:r w:rsidR="009D56EC">
        <w:rPr>
          <w:rFonts w:ascii="Times New Roman" w:hAnsi="Times New Roman"/>
          <w:sz w:val="28"/>
          <w:szCs w:val="28"/>
          <w:lang w:val="uk-UA"/>
        </w:rPr>
        <w:t>50</w:t>
      </w:r>
      <w:r w:rsidR="00617FBB">
        <w:rPr>
          <w:rFonts w:ascii="Times New Roman" w:hAnsi="Times New Roman"/>
          <w:sz w:val="28"/>
          <w:szCs w:val="28"/>
          <w:lang w:val="uk-UA"/>
        </w:rPr>
        <w:t xml:space="preserve">, </w:t>
      </w:r>
      <w:r w:rsidR="006F72EF" w:rsidRPr="00CA10CD">
        <w:rPr>
          <w:rFonts w:ascii="Times New Roman" w:hAnsi="Times New Roman"/>
          <w:sz w:val="28"/>
          <w:szCs w:val="28"/>
          <w:lang w:val="uk-UA"/>
        </w:rPr>
        <w:t>с. 51].</w:t>
      </w:r>
      <w:r w:rsidR="0014724C" w:rsidRPr="00CA10CD">
        <w:rPr>
          <w:rFonts w:ascii="Times New Roman" w:hAnsi="Times New Roman"/>
          <w:sz w:val="28"/>
          <w:szCs w:val="28"/>
          <w:lang w:val="uk-UA"/>
        </w:rPr>
        <w:t xml:space="preserve"> В. В. Давидов розглядає рефлексію і як один з компонентів теоретичного мислення, поряд з аналізом та плануванням, і як загальну системну властивість теоретичного способу пізнання, що знаходить відображення </w:t>
      </w:r>
      <w:r w:rsidR="00BC697D">
        <w:rPr>
          <w:rFonts w:ascii="Times New Roman" w:hAnsi="Times New Roman"/>
          <w:sz w:val="28"/>
          <w:szCs w:val="28"/>
          <w:lang w:val="uk-UA"/>
        </w:rPr>
        <w:t>в</w:t>
      </w:r>
      <w:r w:rsidR="0014724C" w:rsidRPr="00CA10CD">
        <w:rPr>
          <w:rFonts w:ascii="Times New Roman" w:hAnsi="Times New Roman"/>
          <w:sz w:val="28"/>
          <w:szCs w:val="28"/>
          <w:lang w:val="uk-UA"/>
        </w:rPr>
        <w:t xml:space="preserve"> концепті «рефлексивне мислення»</w:t>
      </w:r>
      <w:r w:rsidR="007A5903">
        <w:rPr>
          <w:rFonts w:ascii="Times New Roman" w:hAnsi="Times New Roman"/>
          <w:sz w:val="28"/>
          <w:szCs w:val="28"/>
          <w:lang w:val="uk-UA"/>
        </w:rPr>
        <w:t xml:space="preserve"> </w:t>
      </w:r>
      <w:r w:rsidR="007A5903" w:rsidRPr="00167C8B">
        <w:rPr>
          <w:rFonts w:ascii="Times New Roman" w:hAnsi="Times New Roman"/>
          <w:sz w:val="28"/>
          <w:szCs w:val="28"/>
          <w:lang w:val="uk-UA"/>
        </w:rPr>
        <w:t>[</w:t>
      </w:r>
      <w:r w:rsidR="009D56EC">
        <w:rPr>
          <w:rFonts w:ascii="Times New Roman" w:hAnsi="Times New Roman"/>
          <w:sz w:val="28"/>
          <w:szCs w:val="28"/>
          <w:lang w:val="uk-UA"/>
        </w:rPr>
        <w:t>34</w:t>
      </w:r>
      <w:r w:rsidR="007A5903" w:rsidRPr="00167C8B">
        <w:rPr>
          <w:rFonts w:ascii="Times New Roman" w:hAnsi="Times New Roman"/>
          <w:sz w:val="28"/>
          <w:szCs w:val="28"/>
          <w:lang w:val="uk-UA"/>
        </w:rPr>
        <w:t>]</w:t>
      </w:r>
      <w:r w:rsidR="0014724C" w:rsidRPr="00CA10CD">
        <w:rPr>
          <w:rFonts w:ascii="Times New Roman" w:hAnsi="Times New Roman"/>
          <w:sz w:val="28"/>
          <w:szCs w:val="28"/>
          <w:lang w:val="uk-UA"/>
        </w:rPr>
        <w:t>.</w:t>
      </w:r>
      <w:r w:rsidR="00996297" w:rsidRPr="00CA10CD">
        <w:rPr>
          <w:rFonts w:ascii="Times New Roman" w:hAnsi="Times New Roman"/>
          <w:sz w:val="28"/>
          <w:szCs w:val="28"/>
          <w:lang w:val="uk-UA"/>
        </w:rPr>
        <w:t xml:space="preserve"> В. В. Давидову належить </w:t>
      </w:r>
      <w:r w:rsidR="00996297" w:rsidRPr="00CA10CD">
        <w:rPr>
          <w:rFonts w:ascii="Times New Roman" w:hAnsi="Times New Roman"/>
          <w:sz w:val="28"/>
          <w:szCs w:val="28"/>
          <w:lang w:val="uk-UA"/>
        </w:rPr>
        <w:lastRenderedPageBreak/>
        <w:t>визначення рефлексії як здатності: «ви</w:t>
      </w:r>
      <w:r w:rsidR="00BC697D">
        <w:rPr>
          <w:rFonts w:ascii="Times New Roman" w:hAnsi="Times New Roman"/>
          <w:sz w:val="28"/>
          <w:szCs w:val="28"/>
          <w:lang w:val="uk-UA"/>
        </w:rPr>
        <w:t>окремлюва</w:t>
      </w:r>
      <w:r w:rsidR="00996297" w:rsidRPr="00CA10CD">
        <w:rPr>
          <w:rFonts w:ascii="Times New Roman" w:hAnsi="Times New Roman"/>
          <w:sz w:val="28"/>
          <w:szCs w:val="28"/>
          <w:lang w:val="uk-UA"/>
        </w:rPr>
        <w:t>ти, аналізувати та співвідносити власні дії з предметною ситуацією</w:t>
      </w:r>
      <w:r w:rsidR="00617FBB">
        <w:rPr>
          <w:rFonts w:ascii="Times New Roman" w:hAnsi="Times New Roman"/>
          <w:sz w:val="28"/>
          <w:szCs w:val="28"/>
          <w:lang w:val="uk-UA"/>
        </w:rPr>
        <w:t>»</w:t>
      </w:r>
      <w:r w:rsidR="00996297" w:rsidRPr="00CA10CD">
        <w:rPr>
          <w:rFonts w:ascii="Times New Roman" w:hAnsi="Times New Roman"/>
          <w:sz w:val="28"/>
          <w:szCs w:val="28"/>
          <w:lang w:val="uk-UA"/>
        </w:rPr>
        <w:t xml:space="preserve"> [</w:t>
      </w:r>
      <w:r w:rsidR="003273E5">
        <w:rPr>
          <w:rFonts w:ascii="Times New Roman" w:hAnsi="Times New Roman"/>
          <w:sz w:val="28"/>
          <w:szCs w:val="28"/>
          <w:lang w:val="uk-UA"/>
        </w:rPr>
        <w:t>3</w:t>
      </w:r>
      <w:r w:rsidR="009D56EC">
        <w:rPr>
          <w:rFonts w:ascii="Times New Roman" w:hAnsi="Times New Roman"/>
          <w:sz w:val="28"/>
          <w:szCs w:val="28"/>
          <w:lang w:val="uk-UA"/>
        </w:rPr>
        <w:t>2</w:t>
      </w:r>
      <w:r w:rsidR="00617FBB">
        <w:rPr>
          <w:rFonts w:ascii="Times New Roman" w:hAnsi="Times New Roman"/>
          <w:sz w:val="28"/>
          <w:szCs w:val="28"/>
          <w:lang w:val="uk-UA"/>
        </w:rPr>
        <w:t xml:space="preserve">, </w:t>
      </w:r>
      <w:r w:rsidR="00D42355">
        <w:rPr>
          <w:rFonts w:ascii="Times New Roman" w:hAnsi="Times New Roman"/>
          <w:sz w:val="28"/>
          <w:szCs w:val="28"/>
          <w:lang w:val="uk-UA"/>
        </w:rPr>
        <w:t>с. 687</w:t>
      </w:r>
      <w:r w:rsidR="00996297" w:rsidRPr="00CA10CD">
        <w:rPr>
          <w:rFonts w:ascii="Times New Roman" w:hAnsi="Times New Roman"/>
          <w:sz w:val="28"/>
          <w:szCs w:val="28"/>
          <w:lang w:val="uk-UA"/>
        </w:rPr>
        <w:t>].</w:t>
      </w:r>
    </w:p>
    <w:p w:rsidR="0014724C" w:rsidRPr="00CA10CD" w:rsidRDefault="006F72EF" w:rsidP="00E9305B">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У метакогнітивному підході рефлексія також розглядається у відношенні до когнітивних явищ, Д. Д</w:t>
      </w:r>
      <w:r w:rsidR="00617FBB">
        <w:rPr>
          <w:rFonts w:ascii="Times New Roman" w:hAnsi="Times New Roman"/>
          <w:sz w:val="28"/>
          <w:szCs w:val="28"/>
          <w:lang w:val="uk-UA"/>
        </w:rPr>
        <w:t>о</w:t>
      </w:r>
      <w:r w:rsidRPr="00CA10CD">
        <w:rPr>
          <w:rFonts w:ascii="Times New Roman" w:hAnsi="Times New Roman"/>
          <w:sz w:val="28"/>
          <w:szCs w:val="28"/>
          <w:lang w:val="uk-UA"/>
        </w:rPr>
        <w:t>рнер визначає її як «здатність думати про власне мислення з метою його вдосконалення»</w:t>
      </w:r>
      <w:r w:rsidR="0014724C" w:rsidRPr="00CA10CD">
        <w:rPr>
          <w:rFonts w:ascii="Times New Roman" w:hAnsi="Times New Roman"/>
          <w:sz w:val="28"/>
          <w:szCs w:val="28"/>
          <w:lang w:val="uk-UA"/>
        </w:rPr>
        <w:t xml:space="preserve"> [</w:t>
      </w:r>
      <w:r w:rsidR="00617FBB">
        <w:rPr>
          <w:rFonts w:ascii="Times New Roman" w:hAnsi="Times New Roman"/>
          <w:sz w:val="28"/>
          <w:szCs w:val="28"/>
          <w:lang w:val="uk-UA"/>
        </w:rPr>
        <w:t>1</w:t>
      </w:r>
      <w:r w:rsidR="009D56EC">
        <w:rPr>
          <w:rFonts w:ascii="Times New Roman" w:hAnsi="Times New Roman"/>
          <w:sz w:val="28"/>
          <w:szCs w:val="28"/>
          <w:lang w:val="uk-UA"/>
        </w:rPr>
        <w:t>74</w:t>
      </w:r>
      <w:r w:rsidR="00617FBB">
        <w:rPr>
          <w:rFonts w:ascii="Times New Roman" w:hAnsi="Times New Roman"/>
          <w:sz w:val="28"/>
          <w:szCs w:val="28"/>
          <w:lang w:val="uk-UA"/>
        </w:rPr>
        <w:t xml:space="preserve">, </w:t>
      </w:r>
      <w:r w:rsidR="00BA5521">
        <w:rPr>
          <w:rFonts w:ascii="Times New Roman" w:hAnsi="Times New Roman"/>
          <w:sz w:val="28"/>
          <w:szCs w:val="28"/>
          <w:lang w:val="uk-UA"/>
        </w:rPr>
        <w:t>с. 102</w:t>
      </w:r>
      <w:r w:rsidR="0014724C" w:rsidRPr="00CA10CD">
        <w:rPr>
          <w:rFonts w:ascii="Times New Roman" w:hAnsi="Times New Roman"/>
          <w:sz w:val="28"/>
          <w:szCs w:val="28"/>
          <w:lang w:val="uk-UA"/>
        </w:rPr>
        <w:t>].</w:t>
      </w:r>
    </w:p>
    <w:p w:rsidR="008C1015" w:rsidRPr="00CA10CD" w:rsidRDefault="00D224A3" w:rsidP="008C101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 о</w:t>
      </w:r>
      <w:r w:rsidR="0014724C" w:rsidRPr="00CA10CD">
        <w:rPr>
          <w:rFonts w:ascii="Times New Roman" w:hAnsi="Times New Roman"/>
          <w:sz w:val="28"/>
          <w:szCs w:val="28"/>
          <w:lang w:val="uk-UA"/>
        </w:rPr>
        <w:t>собистісному підход</w:t>
      </w:r>
      <w:r>
        <w:rPr>
          <w:rFonts w:ascii="Times New Roman" w:hAnsi="Times New Roman"/>
          <w:sz w:val="28"/>
          <w:szCs w:val="28"/>
          <w:lang w:val="uk-UA"/>
        </w:rPr>
        <w:t xml:space="preserve">і рефлексія визначається </w:t>
      </w:r>
      <w:r w:rsidR="0014724C" w:rsidRPr="00CA10CD">
        <w:rPr>
          <w:rFonts w:ascii="Times New Roman" w:hAnsi="Times New Roman"/>
          <w:sz w:val="28"/>
          <w:szCs w:val="28"/>
          <w:lang w:val="uk-UA"/>
        </w:rPr>
        <w:t>як механізм</w:t>
      </w:r>
      <w:r w:rsidR="008C1015" w:rsidRPr="00CA10CD">
        <w:rPr>
          <w:rFonts w:ascii="Times New Roman" w:hAnsi="Times New Roman"/>
          <w:sz w:val="28"/>
          <w:szCs w:val="28"/>
          <w:lang w:val="uk-UA"/>
        </w:rPr>
        <w:t xml:space="preserve"> самопізнання</w:t>
      </w:r>
      <w:r w:rsidR="0014724C" w:rsidRPr="00CA10CD">
        <w:rPr>
          <w:rFonts w:ascii="Times New Roman" w:hAnsi="Times New Roman"/>
          <w:sz w:val="28"/>
          <w:szCs w:val="28"/>
          <w:lang w:val="uk-UA"/>
        </w:rPr>
        <w:t>, що забезпечує розвиток особистості</w:t>
      </w:r>
      <w:r w:rsidR="00D676BC" w:rsidRPr="00CA10CD">
        <w:rPr>
          <w:rFonts w:ascii="Times New Roman" w:hAnsi="Times New Roman"/>
          <w:sz w:val="28"/>
          <w:szCs w:val="28"/>
          <w:lang w:val="uk-UA"/>
        </w:rPr>
        <w:t xml:space="preserve"> та регуляцію її діяльності</w:t>
      </w:r>
      <w:r w:rsidR="0014724C" w:rsidRPr="00CA10CD">
        <w:rPr>
          <w:rFonts w:ascii="Times New Roman" w:hAnsi="Times New Roman"/>
          <w:sz w:val="28"/>
          <w:szCs w:val="28"/>
          <w:lang w:val="uk-UA"/>
        </w:rPr>
        <w:t>.</w:t>
      </w:r>
      <w:r w:rsidR="00F209B7" w:rsidRPr="00CA10CD">
        <w:rPr>
          <w:rFonts w:ascii="Times New Roman" w:hAnsi="Times New Roman"/>
          <w:sz w:val="28"/>
          <w:szCs w:val="28"/>
          <w:lang w:val="uk-UA"/>
        </w:rPr>
        <w:t xml:space="preserve"> </w:t>
      </w:r>
      <w:r w:rsidR="00D676BC" w:rsidRPr="00CA10CD">
        <w:rPr>
          <w:rFonts w:ascii="Times New Roman" w:hAnsi="Times New Roman"/>
          <w:sz w:val="28"/>
          <w:szCs w:val="28"/>
          <w:lang w:val="uk-UA"/>
        </w:rPr>
        <w:t>Ю. М. Кулюткін</w:t>
      </w:r>
      <w:r>
        <w:rPr>
          <w:rFonts w:ascii="Times New Roman" w:hAnsi="Times New Roman"/>
          <w:sz w:val="28"/>
          <w:szCs w:val="28"/>
          <w:lang w:val="uk-UA"/>
        </w:rPr>
        <w:t> </w:t>
      </w:r>
      <w:r w:rsidR="00F209B7" w:rsidRPr="00CA10CD">
        <w:rPr>
          <w:rFonts w:ascii="Times New Roman" w:hAnsi="Times New Roman"/>
          <w:sz w:val="28"/>
          <w:szCs w:val="28"/>
          <w:lang w:val="uk-UA"/>
        </w:rPr>
        <w:t>[</w:t>
      </w:r>
      <w:r w:rsidR="003273E5">
        <w:rPr>
          <w:rFonts w:ascii="Times New Roman" w:hAnsi="Times New Roman"/>
          <w:sz w:val="28"/>
          <w:szCs w:val="28"/>
          <w:lang w:val="uk-UA"/>
        </w:rPr>
        <w:t>7</w:t>
      </w:r>
      <w:r w:rsidR="00D41127">
        <w:rPr>
          <w:rFonts w:ascii="Times New Roman" w:hAnsi="Times New Roman"/>
          <w:sz w:val="28"/>
          <w:szCs w:val="28"/>
          <w:lang w:val="uk-UA"/>
        </w:rPr>
        <w:t>9</w:t>
      </w:r>
      <w:r w:rsidR="00F209B7" w:rsidRPr="00CA10CD">
        <w:rPr>
          <w:rFonts w:ascii="Times New Roman" w:hAnsi="Times New Roman"/>
          <w:sz w:val="28"/>
          <w:szCs w:val="28"/>
          <w:lang w:val="uk-UA"/>
        </w:rPr>
        <w:t>]</w:t>
      </w:r>
      <w:r>
        <w:rPr>
          <w:rFonts w:ascii="Times New Roman" w:hAnsi="Times New Roman"/>
          <w:sz w:val="28"/>
          <w:szCs w:val="28"/>
          <w:lang w:val="uk-UA"/>
        </w:rPr>
        <w:t xml:space="preserve">, </w:t>
      </w:r>
      <w:r w:rsidR="00BC697D">
        <w:rPr>
          <w:rFonts w:ascii="Times New Roman" w:hAnsi="Times New Roman"/>
          <w:sz w:val="28"/>
          <w:szCs w:val="28"/>
          <w:lang w:val="uk-UA"/>
        </w:rPr>
        <w:t>основу</w:t>
      </w:r>
      <w:r w:rsidR="00D676BC" w:rsidRPr="00CA10CD">
        <w:rPr>
          <w:rFonts w:ascii="Times New Roman" w:hAnsi="Times New Roman"/>
          <w:sz w:val="28"/>
          <w:szCs w:val="28"/>
          <w:lang w:val="uk-UA"/>
        </w:rPr>
        <w:t>ючись на підх</w:t>
      </w:r>
      <w:r w:rsidR="00BC697D">
        <w:rPr>
          <w:rFonts w:ascii="Times New Roman" w:hAnsi="Times New Roman"/>
          <w:sz w:val="28"/>
          <w:szCs w:val="28"/>
          <w:lang w:val="uk-UA"/>
        </w:rPr>
        <w:t>о</w:t>
      </w:r>
      <w:r w:rsidR="00D676BC" w:rsidRPr="00CA10CD">
        <w:rPr>
          <w:rFonts w:ascii="Times New Roman" w:hAnsi="Times New Roman"/>
          <w:sz w:val="28"/>
          <w:szCs w:val="28"/>
          <w:lang w:val="uk-UA"/>
        </w:rPr>
        <w:t>д</w:t>
      </w:r>
      <w:r w:rsidR="00BC697D">
        <w:rPr>
          <w:rFonts w:ascii="Times New Roman" w:hAnsi="Times New Roman"/>
          <w:sz w:val="28"/>
          <w:szCs w:val="28"/>
          <w:lang w:val="uk-UA"/>
        </w:rPr>
        <w:t>і</w:t>
      </w:r>
      <w:r w:rsidR="00D676BC" w:rsidRPr="00CA10CD">
        <w:rPr>
          <w:rFonts w:ascii="Times New Roman" w:hAnsi="Times New Roman"/>
          <w:sz w:val="28"/>
          <w:szCs w:val="28"/>
          <w:lang w:val="uk-UA"/>
        </w:rPr>
        <w:t xml:space="preserve"> Л. С. Виготського,</w:t>
      </w:r>
      <w:r w:rsidR="00F209B7" w:rsidRPr="00CA10CD">
        <w:rPr>
          <w:rFonts w:ascii="Times New Roman" w:hAnsi="Times New Roman"/>
          <w:sz w:val="28"/>
          <w:szCs w:val="28"/>
          <w:lang w:val="uk-UA"/>
        </w:rPr>
        <w:t xml:space="preserve"> розглядає рефлексію як механізм саморегуляції, інтерпсихічна основа якого</w:t>
      </w:r>
      <w:r w:rsidR="00C37645">
        <w:rPr>
          <w:rFonts w:ascii="Times New Roman" w:hAnsi="Times New Roman"/>
          <w:sz w:val="28"/>
          <w:szCs w:val="28"/>
          <w:lang w:val="uk-UA"/>
        </w:rPr>
        <w:t xml:space="preserve"> — </w:t>
      </w:r>
      <w:r w:rsidR="00F209B7" w:rsidRPr="00CA10CD">
        <w:rPr>
          <w:rFonts w:ascii="Times New Roman" w:hAnsi="Times New Roman"/>
          <w:sz w:val="28"/>
          <w:szCs w:val="28"/>
          <w:lang w:val="uk-UA"/>
        </w:rPr>
        <w:t>управління, що дозволяє особистості в</w:t>
      </w:r>
      <w:r w:rsidR="00BC697D">
        <w:rPr>
          <w:rFonts w:ascii="Times New Roman" w:hAnsi="Times New Roman"/>
          <w:sz w:val="28"/>
          <w:szCs w:val="28"/>
          <w:lang w:val="uk-UA"/>
        </w:rPr>
        <w:t>ідіграв</w:t>
      </w:r>
      <w:r w:rsidR="00F209B7" w:rsidRPr="00CA10CD">
        <w:rPr>
          <w:rFonts w:ascii="Times New Roman" w:hAnsi="Times New Roman"/>
          <w:sz w:val="28"/>
          <w:szCs w:val="28"/>
          <w:lang w:val="uk-UA"/>
        </w:rPr>
        <w:t xml:space="preserve">ати </w:t>
      </w:r>
      <w:r w:rsidR="00BC697D">
        <w:rPr>
          <w:rFonts w:ascii="Times New Roman" w:hAnsi="Times New Roman"/>
          <w:sz w:val="28"/>
          <w:szCs w:val="28"/>
          <w:lang w:val="uk-UA"/>
        </w:rPr>
        <w:t xml:space="preserve">роль </w:t>
      </w:r>
      <w:r w:rsidR="00F209B7" w:rsidRPr="00CA10CD">
        <w:rPr>
          <w:rFonts w:ascii="Times New Roman" w:hAnsi="Times New Roman"/>
          <w:sz w:val="28"/>
          <w:szCs w:val="28"/>
          <w:lang w:val="uk-UA"/>
        </w:rPr>
        <w:t>одночасно і суб’єкта управління</w:t>
      </w:r>
      <w:r>
        <w:rPr>
          <w:rFonts w:ascii="Times New Roman" w:hAnsi="Times New Roman"/>
          <w:sz w:val="28"/>
          <w:szCs w:val="28"/>
          <w:lang w:val="uk-UA"/>
        </w:rPr>
        <w:t>,</w:t>
      </w:r>
      <w:r w:rsidR="00F209B7" w:rsidRPr="00CA10CD">
        <w:rPr>
          <w:rFonts w:ascii="Times New Roman" w:hAnsi="Times New Roman"/>
          <w:sz w:val="28"/>
          <w:szCs w:val="28"/>
          <w:lang w:val="uk-UA"/>
        </w:rPr>
        <w:t xml:space="preserve"> і його об’єкта. А. С. Шаров </w:t>
      </w:r>
      <w:r w:rsidR="00BC697D">
        <w:rPr>
          <w:rFonts w:ascii="Times New Roman" w:hAnsi="Times New Roman"/>
          <w:sz w:val="28"/>
          <w:szCs w:val="28"/>
          <w:lang w:val="uk-UA"/>
        </w:rPr>
        <w:t>у</w:t>
      </w:r>
      <w:r w:rsidR="00F209B7" w:rsidRPr="00CA10CD">
        <w:rPr>
          <w:rFonts w:ascii="Times New Roman" w:hAnsi="Times New Roman"/>
          <w:sz w:val="28"/>
          <w:szCs w:val="28"/>
          <w:lang w:val="uk-UA"/>
        </w:rPr>
        <w:t>казує на організуючу роль рефлексії</w:t>
      </w:r>
      <w:r>
        <w:rPr>
          <w:rFonts w:ascii="Times New Roman" w:hAnsi="Times New Roman"/>
          <w:sz w:val="28"/>
          <w:szCs w:val="28"/>
          <w:lang w:val="uk-UA"/>
        </w:rPr>
        <w:t>, в</w:t>
      </w:r>
      <w:r w:rsidR="00F209B7" w:rsidRPr="00CA10CD">
        <w:rPr>
          <w:rFonts w:ascii="Times New Roman" w:hAnsi="Times New Roman"/>
          <w:sz w:val="28"/>
          <w:szCs w:val="28"/>
          <w:lang w:val="uk-UA"/>
        </w:rPr>
        <w:t>ін пише: «Рефлексія є збирання себе» [</w:t>
      </w:r>
      <w:r w:rsidR="00451071">
        <w:rPr>
          <w:rFonts w:ascii="Times New Roman" w:hAnsi="Times New Roman"/>
          <w:sz w:val="28"/>
          <w:szCs w:val="28"/>
          <w:lang w:val="uk-UA"/>
        </w:rPr>
        <w:t>1</w:t>
      </w:r>
      <w:r w:rsidR="00D41127">
        <w:rPr>
          <w:rFonts w:ascii="Times New Roman" w:hAnsi="Times New Roman"/>
          <w:sz w:val="28"/>
          <w:szCs w:val="28"/>
          <w:lang w:val="uk-UA"/>
        </w:rPr>
        <w:t>54</w:t>
      </w:r>
      <w:r w:rsidR="00451071">
        <w:rPr>
          <w:rFonts w:ascii="Times New Roman" w:hAnsi="Times New Roman"/>
          <w:sz w:val="28"/>
          <w:szCs w:val="28"/>
          <w:lang w:val="uk-UA"/>
        </w:rPr>
        <w:t xml:space="preserve">, </w:t>
      </w:r>
      <w:r w:rsidR="000A2E69">
        <w:rPr>
          <w:rFonts w:ascii="Times New Roman" w:hAnsi="Times New Roman"/>
          <w:sz w:val="28"/>
          <w:szCs w:val="28"/>
          <w:lang w:val="uk-UA"/>
        </w:rPr>
        <w:t>с. 119</w:t>
      </w:r>
      <w:r w:rsidR="00F209B7" w:rsidRPr="00CA10CD">
        <w:rPr>
          <w:rFonts w:ascii="Times New Roman" w:hAnsi="Times New Roman"/>
          <w:sz w:val="28"/>
          <w:szCs w:val="28"/>
          <w:lang w:val="uk-UA"/>
        </w:rPr>
        <w:t>]</w:t>
      </w:r>
      <w:r w:rsidR="008C1015" w:rsidRPr="00CA10CD">
        <w:rPr>
          <w:rFonts w:ascii="Times New Roman" w:hAnsi="Times New Roman"/>
          <w:sz w:val="28"/>
          <w:szCs w:val="28"/>
          <w:lang w:val="uk-UA"/>
        </w:rPr>
        <w:t>.</w:t>
      </w:r>
      <w:r w:rsidR="000A2E69">
        <w:rPr>
          <w:rFonts w:ascii="Times New Roman" w:hAnsi="Times New Roman"/>
          <w:sz w:val="28"/>
          <w:szCs w:val="28"/>
          <w:lang w:val="uk-UA"/>
        </w:rPr>
        <w:t xml:space="preserve"> </w:t>
      </w:r>
    </w:p>
    <w:p w:rsidR="008C1015" w:rsidRPr="00CA10CD" w:rsidRDefault="008C1015" w:rsidP="008C1015">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З позиці</w:t>
      </w:r>
      <w:r w:rsidR="00D224A3">
        <w:rPr>
          <w:rFonts w:ascii="Times New Roman" w:hAnsi="Times New Roman"/>
          <w:sz w:val="28"/>
          <w:szCs w:val="28"/>
          <w:lang w:val="uk-UA"/>
        </w:rPr>
        <w:t>й</w:t>
      </w:r>
      <w:r w:rsidRPr="00CA10CD">
        <w:rPr>
          <w:rFonts w:ascii="Times New Roman" w:hAnsi="Times New Roman"/>
          <w:sz w:val="28"/>
          <w:szCs w:val="28"/>
          <w:lang w:val="uk-UA"/>
        </w:rPr>
        <w:t xml:space="preserve"> особистісного підходу В. В. Россохін розглядає рефлексію як «активний, суб’єктний процес породження смислів» [</w:t>
      </w:r>
      <w:r w:rsidR="00451071">
        <w:rPr>
          <w:rFonts w:ascii="Times New Roman" w:hAnsi="Times New Roman"/>
          <w:sz w:val="28"/>
          <w:szCs w:val="28"/>
          <w:lang w:val="uk-UA"/>
        </w:rPr>
        <w:t>1</w:t>
      </w:r>
      <w:r w:rsidR="003273E5">
        <w:rPr>
          <w:rFonts w:ascii="Times New Roman" w:hAnsi="Times New Roman"/>
          <w:sz w:val="28"/>
          <w:szCs w:val="28"/>
          <w:lang w:val="uk-UA"/>
        </w:rPr>
        <w:t>2</w:t>
      </w:r>
      <w:r w:rsidR="00D41127">
        <w:rPr>
          <w:rFonts w:ascii="Times New Roman" w:hAnsi="Times New Roman"/>
          <w:sz w:val="28"/>
          <w:szCs w:val="28"/>
          <w:lang w:val="uk-UA"/>
        </w:rPr>
        <w:t>6</w:t>
      </w:r>
      <w:r w:rsidR="00451071">
        <w:rPr>
          <w:rFonts w:ascii="Times New Roman" w:hAnsi="Times New Roman"/>
          <w:sz w:val="28"/>
          <w:szCs w:val="28"/>
          <w:lang w:val="uk-UA"/>
        </w:rPr>
        <w:t xml:space="preserve">, </w:t>
      </w:r>
      <w:r w:rsidR="006F3722">
        <w:rPr>
          <w:rFonts w:ascii="Times New Roman" w:hAnsi="Times New Roman"/>
          <w:sz w:val="28"/>
          <w:szCs w:val="28"/>
          <w:lang w:val="uk-UA"/>
        </w:rPr>
        <w:t>с. 8</w:t>
      </w:r>
      <w:r w:rsidRPr="00CA10CD">
        <w:rPr>
          <w:rFonts w:ascii="Times New Roman" w:hAnsi="Times New Roman"/>
          <w:sz w:val="28"/>
          <w:szCs w:val="28"/>
          <w:lang w:val="uk-UA"/>
        </w:rPr>
        <w:t>].</w:t>
      </w:r>
    </w:p>
    <w:p w:rsidR="007E7121" w:rsidRPr="00CA10CD" w:rsidRDefault="00D224A3" w:rsidP="008C101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Ю. М. Швалб пов’язує рефлексію і</w:t>
      </w:r>
      <w:r w:rsidR="007E7121" w:rsidRPr="00CA10CD">
        <w:rPr>
          <w:rFonts w:ascii="Times New Roman" w:hAnsi="Times New Roman"/>
          <w:sz w:val="28"/>
          <w:szCs w:val="28"/>
          <w:lang w:val="uk-UA"/>
        </w:rPr>
        <w:t>з самосвідомістю особистості, вказуючи, що вона виникає лише «в умовах рефлексивного звернення базових процесів свідомості на свої власні продукти» [</w:t>
      </w:r>
      <w:r w:rsidR="00451071">
        <w:rPr>
          <w:rFonts w:ascii="Times New Roman" w:hAnsi="Times New Roman"/>
          <w:sz w:val="28"/>
          <w:szCs w:val="28"/>
          <w:lang w:val="uk-UA"/>
        </w:rPr>
        <w:t>1</w:t>
      </w:r>
      <w:r w:rsidR="00D41127">
        <w:rPr>
          <w:rFonts w:ascii="Times New Roman" w:hAnsi="Times New Roman"/>
          <w:sz w:val="28"/>
          <w:szCs w:val="28"/>
          <w:lang w:val="uk-UA"/>
        </w:rPr>
        <w:t>55</w:t>
      </w:r>
      <w:r w:rsidR="00451071">
        <w:rPr>
          <w:rFonts w:ascii="Times New Roman" w:hAnsi="Times New Roman"/>
          <w:sz w:val="28"/>
          <w:szCs w:val="28"/>
          <w:lang w:val="uk-UA"/>
        </w:rPr>
        <w:t xml:space="preserve">, </w:t>
      </w:r>
      <w:r w:rsidR="00DF3851" w:rsidRPr="00CA10CD">
        <w:rPr>
          <w:rFonts w:ascii="Times New Roman" w:hAnsi="Times New Roman"/>
          <w:sz w:val="28"/>
          <w:szCs w:val="28"/>
          <w:lang w:val="uk-UA"/>
        </w:rPr>
        <w:t>с. 80</w:t>
      </w:r>
      <w:r w:rsidR="007E7121" w:rsidRPr="00CA10CD">
        <w:rPr>
          <w:rFonts w:ascii="Times New Roman" w:hAnsi="Times New Roman"/>
          <w:sz w:val="28"/>
          <w:szCs w:val="28"/>
          <w:lang w:val="uk-UA"/>
        </w:rPr>
        <w:t>].</w:t>
      </w:r>
      <w:r w:rsidR="00DF3851" w:rsidRPr="00CA10CD">
        <w:rPr>
          <w:rFonts w:ascii="Times New Roman" w:hAnsi="Times New Roman"/>
          <w:sz w:val="28"/>
          <w:szCs w:val="28"/>
          <w:lang w:val="uk-UA"/>
        </w:rPr>
        <w:t xml:space="preserve"> </w:t>
      </w:r>
      <w:r w:rsidR="003566D7" w:rsidRPr="00CA10CD">
        <w:rPr>
          <w:rFonts w:ascii="Times New Roman" w:hAnsi="Times New Roman"/>
          <w:sz w:val="28"/>
          <w:szCs w:val="28"/>
          <w:lang w:val="uk-UA"/>
        </w:rPr>
        <w:t>Дослідник також виокремлює форми рефлексії, співвідносячи їх із базовими процесами та продуктами свідомості</w:t>
      </w:r>
      <w:r w:rsidR="008E54F2" w:rsidRPr="00CA10CD">
        <w:rPr>
          <w:rFonts w:ascii="Times New Roman" w:hAnsi="Times New Roman"/>
          <w:sz w:val="28"/>
          <w:szCs w:val="28"/>
          <w:lang w:val="uk-UA"/>
        </w:rPr>
        <w:t xml:space="preserve">: художню рефлексію, яка </w:t>
      </w:r>
      <w:r w:rsidR="00BC697D">
        <w:rPr>
          <w:rFonts w:ascii="Times New Roman" w:hAnsi="Times New Roman"/>
          <w:sz w:val="28"/>
          <w:szCs w:val="28"/>
          <w:lang w:val="uk-UA"/>
        </w:rPr>
        <w:t>пов</w:t>
      </w:r>
      <w:r w:rsidR="00BC697D" w:rsidRPr="00BC697D">
        <w:rPr>
          <w:rFonts w:ascii="Times New Roman" w:hAnsi="Times New Roman"/>
          <w:sz w:val="28"/>
          <w:szCs w:val="28"/>
          <w:lang w:val="uk-UA"/>
        </w:rPr>
        <w:t>’</w:t>
      </w:r>
      <w:r w:rsidR="00BC697D">
        <w:rPr>
          <w:rFonts w:ascii="Times New Roman" w:hAnsi="Times New Roman"/>
          <w:sz w:val="28"/>
          <w:szCs w:val="28"/>
          <w:lang w:val="uk-UA"/>
        </w:rPr>
        <w:t>язана з</w:t>
      </w:r>
      <w:r w:rsidR="008E54F2" w:rsidRPr="00CA10CD">
        <w:rPr>
          <w:rFonts w:ascii="Times New Roman" w:hAnsi="Times New Roman"/>
          <w:sz w:val="28"/>
          <w:szCs w:val="28"/>
          <w:lang w:val="uk-UA"/>
        </w:rPr>
        <w:t xml:space="preserve"> уяв</w:t>
      </w:r>
      <w:r w:rsidR="00BC697D">
        <w:rPr>
          <w:rFonts w:ascii="Times New Roman" w:hAnsi="Times New Roman"/>
          <w:sz w:val="28"/>
          <w:szCs w:val="28"/>
          <w:lang w:val="uk-UA"/>
        </w:rPr>
        <w:t>ою,</w:t>
      </w:r>
      <w:r w:rsidR="008E54F2" w:rsidRPr="00CA10CD">
        <w:rPr>
          <w:rFonts w:ascii="Times New Roman" w:hAnsi="Times New Roman"/>
          <w:sz w:val="28"/>
          <w:szCs w:val="28"/>
          <w:lang w:val="uk-UA"/>
        </w:rPr>
        <w:t xml:space="preserve"> звернено</w:t>
      </w:r>
      <w:r w:rsidR="00BC697D">
        <w:rPr>
          <w:rFonts w:ascii="Times New Roman" w:hAnsi="Times New Roman"/>
          <w:sz w:val="28"/>
          <w:szCs w:val="28"/>
          <w:lang w:val="uk-UA"/>
        </w:rPr>
        <w:t>ю</w:t>
      </w:r>
      <w:r w:rsidR="008E54F2" w:rsidRPr="00CA10CD">
        <w:rPr>
          <w:rFonts w:ascii="Times New Roman" w:hAnsi="Times New Roman"/>
          <w:sz w:val="28"/>
          <w:szCs w:val="28"/>
          <w:lang w:val="uk-UA"/>
        </w:rPr>
        <w:t xml:space="preserve"> на образи та метафори</w:t>
      </w:r>
      <w:r w:rsidR="00BC697D">
        <w:rPr>
          <w:rFonts w:ascii="Times New Roman" w:hAnsi="Times New Roman"/>
          <w:sz w:val="28"/>
          <w:szCs w:val="28"/>
          <w:lang w:val="uk-UA"/>
        </w:rPr>
        <w:t>;</w:t>
      </w:r>
      <w:r w:rsidR="008E54F2" w:rsidRPr="00CA10CD">
        <w:rPr>
          <w:rFonts w:ascii="Times New Roman" w:hAnsi="Times New Roman"/>
          <w:sz w:val="28"/>
          <w:szCs w:val="28"/>
          <w:lang w:val="uk-UA"/>
        </w:rPr>
        <w:t xml:space="preserve"> методологічну рефлексію</w:t>
      </w:r>
      <w:r w:rsidR="00C37645">
        <w:rPr>
          <w:rFonts w:ascii="Times New Roman" w:hAnsi="Times New Roman"/>
          <w:sz w:val="28"/>
          <w:szCs w:val="28"/>
          <w:lang w:val="uk-UA"/>
        </w:rPr>
        <w:t xml:space="preserve"> — </w:t>
      </w:r>
      <w:r w:rsidR="008E54F2" w:rsidRPr="00CA10CD">
        <w:rPr>
          <w:rFonts w:ascii="Times New Roman" w:hAnsi="Times New Roman"/>
          <w:sz w:val="28"/>
          <w:szCs w:val="28"/>
          <w:lang w:val="uk-UA"/>
        </w:rPr>
        <w:t>звернення мислення на власні схеми та моделі</w:t>
      </w:r>
      <w:r w:rsidR="00BC697D">
        <w:rPr>
          <w:rFonts w:ascii="Times New Roman" w:hAnsi="Times New Roman"/>
          <w:sz w:val="28"/>
          <w:szCs w:val="28"/>
          <w:lang w:val="uk-UA"/>
        </w:rPr>
        <w:t>;</w:t>
      </w:r>
      <w:r w:rsidR="008E54F2" w:rsidRPr="00CA10CD">
        <w:rPr>
          <w:rFonts w:ascii="Times New Roman" w:hAnsi="Times New Roman"/>
          <w:sz w:val="28"/>
          <w:szCs w:val="28"/>
          <w:lang w:val="uk-UA"/>
        </w:rPr>
        <w:t xml:space="preserve"> рефлексивне самовизначення особистості</w:t>
      </w:r>
      <w:r w:rsidR="00C37645">
        <w:rPr>
          <w:rFonts w:ascii="Times New Roman" w:hAnsi="Times New Roman"/>
          <w:sz w:val="28"/>
          <w:szCs w:val="28"/>
          <w:lang w:val="uk-UA"/>
        </w:rPr>
        <w:t xml:space="preserve"> — </w:t>
      </w:r>
      <w:r w:rsidR="008E54F2" w:rsidRPr="00CA10CD">
        <w:rPr>
          <w:rFonts w:ascii="Times New Roman" w:hAnsi="Times New Roman"/>
          <w:sz w:val="28"/>
          <w:szCs w:val="28"/>
          <w:lang w:val="uk-UA"/>
        </w:rPr>
        <w:t xml:space="preserve">споглядання власних символів та міфів і визначення дійсних цінностей, кінцевих підстав власної життєдіяльності. </w:t>
      </w:r>
    </w:p>
    <w:p w:rsidR="00043424" w:rsidRPr="00CA10CD" w:rsidRDefault="008C1015" w:rsidP="00F209B7">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І. Д. Бех [</w:t>
      </w:r>
      <w:r w:rsidR="00451071">
        <w:rPr>
          <w:rFonts w:ascii="Times New Roman" w:hAnsi="Times New Roman"/>
          <w:sz w:val="28"/>
          <w:szCs w:val="28"/>
          <w:lang w:val="uk-UA"/>
        </w:rPr>
        <w:t>14</w:t>
      </w:r>
      <w:r w:rsidRPr="00CA10CD">
        <w:rPr>
          <w:rFonts w:ascii="Times New Roman" w:hAnsi="Times New Roman"/>
          <w:sz w:val="28"/>
          <w:szCs w:val="28"/>
          <w:lang w:val="uk-UA"/>
        </w:rPr>
        <w:t xml:space="preserve">], розуміючи рефлексію як звернення мислення людини на свій внутрішній світ, відмежовує таке особистісне розуміння рефлексії від інтелектуального. Він </w:t>
      </w:r>
      <w:r w:rsidR="002E0324">
        <w:rPr>
          <w:rFonts w:ascii="Times New Roman" w:hAnsi="Times New Roman"/>
          <w:sz w:val="28"/>
          <w:szCs w:val="28"/>
          <w:lang w:val="uk-UA"/>
        </w:rPr>
        <w:t>у</w:t>
      </w:r>
      <w:r w:rsidRPr="00CA10CD">
        <w:rPr>
          <w:rFonts w:ascii="Times New Roman" w:hAnsi="Times New Roman"/>
          <w:sz w:val="28"/>
          <w:szCs w:val="28"/>
          <w:lang w:val="uk-UA"/>
        </w:rPr>
        <w:t>важає, що лише перша, о</w:t>
      </w:r>
      <w:r w:rsidR="00FB7B78">
        <w:rPr>
          <w:rFonts w:ascii="Times New Roman" w:hAnsi="Times New Roman"/>
          <w:sz w:val="28"/>
          <w:szCs w:val="28"/>
          <w:lang w:val="uk-UA"/>
        </w:rPr>
        <w:t xml:space="preserve">собистісна рефлексія пов’язана </w:t>
      </w:r>
      <w:r w:rsidRPr="00CA10CD">
        <w:rPr>
          <w:rFonts w:ascii="Times New Roman" w:hAnsi="Times New Roman"/>
          <w:sz w:val="28"/>
          <w:szCs w:val="28"/>
          <w:lang w:val="uk-UA"/>
        </w:rPr>
        <w:t xml:space="preserve">з духовним Я особистості та забезпечує її саморозвиток. </w:t>
      </w:r>
      <w:r w:rsidR="00FB7B78">
        <w:rPr>
          <w:rFonts w:ascii="Times New Roman" w:hAnsi="Times New Roman"/>
          <w:sz w:val="28"/>
          <w:szCs w:val="28"/>
          <w:lang w:val="uk-UA"/>
        </w:rPr>
        <w:t>Д</w:t>
      </w:r>
      <w:r w:rsidRPr="00CA10CD">
        <w:rPr>
          <w:rFonts w:ascii="Times New Roman" w:hAnsi="Times New Roman"/>
          <w:sz w:val="28"/>
          <w:szCs w:val="28"/>
          <w:lang w:val="uk-UA"/>
        </w:rPr>
        <w:t>ослідник ви</w:t>
      </w:r>
      <w:r w:rsidR="002E0324">
        <w:rPr>
          <w:rFonts w:ascii="Times New Roman" w:hAnsi="Times New Roman"/>
          <w:sz w:val="28"/>
          <w:szCs w:val="28"/>
          <w:lang w:val="uk-UA"/>
        </w:rPr>
        <w:t>окремлю</w:t>
      </w:r>
      <w:r w:rsidRPr="00CA10CD">
        <w:rPr>
          <w:rFonts w:ascii="Times New Roman" w:hAnsi="Times New Roman"/>
          <w:sz w:val="28"/>
          <w:szCs w:val="28"/>
          <w:lang w:val="uk-UA"/>
        </w:rPr>
        <w:t xml:space="preserve">є </w:t>
      </w:r>
      <w:r w:rsidR="002E0324">
        <w:rPr>
          <w:rFonts w:ascii="Times New Roman" w:hAnsi="Times New Roman"/>
          <w:sz w:val="28"/>
          <w:szCs w:val="28"/>
          <w:lang w:val="uk-UA"/>
        </w:rPr>
        <w:t>так</w:t>
      </w:r>
      <w:r w:rsidRPr="00CA10CD">
        <w:rPr>
          <w:rFonts w:ascii="Times New Roman" w:hAnsi="Times New Roman"/>
          <w:sz w:val="28"/>
          <w:szCs w:val="28"/>
          <w:lang w:val="uk-UA"/>
        </w:rPr>
        <w:t xml:space="preserve">і форми особистісної рефлексії: регулятивну, визначальну, синтезуючу, створювальну. </w:t>
      </w:r>
    </w:p>
    <w:p w:rsidR="00A93A91" w:rsidRPr="00CA10CD" w:rsidRDefault="00A93A91" w:rsidP="00F209B7">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lastRenderedPageBreak/>
        <w:t>Таким чином, існу</w:t>
      </w:r>
      <w:r w:rsidR="00FB10F4">
        <w:rPr>
          <w:rFonts w:ascii="Times New Roman" w:hAnsi="Times New Roman"/>
          <w:sz w:val="28"/>
          <w:szCs w:val="28"/>
          <w:lang w:val="uk-UA"/>
        </w:rPr>
        <w:t>ють</w:t>
      </w:r>
      <w:r w:rsidRPr="00CA10CD">
        <w:rPr>
          <w:rFonts w:ascii="Times New Roman" w:hAnsi="Times New Roman"/>
          <w:sz w:val="28"/>
          <w:szCs w:val="28"/>
          <w:lang w:val="uk-UA"/>
        </w:rPr>
        <w:t xml:space="preserve"> чотири основ</w:t>
      </w:r>
      <w:r w:rsidR="00FB7B78">
        <w:rPr>
          <w:rFonts w:ascii="Times New Roman" w:hAnsi="Times New Roman"/>
          <w:sz w:val="28"/>
          <w:szCs w:val="28"/>
          <w:lang w:val="uk-UA"/>
        </w:rPr>
        <w:t>н</w:t>
      </w:r>
      <w:r w:rsidRPr="00CA10CD">
        <w:rPr>
          <w:rFonts w:ascii="Times New Roman" w:hAnsi="Times New Roman"/>
          <w:sz w:val="28"/>
          <w:szCs w:val="28"/>
          <w:lang w:val="uk-UA"/>
        </w:rPr>
        <w:t xml:space="preserve">і підходи до розуміння рефлексії, </w:t>
      </w:r>
      <w:r w:rsidR="000135C8" w:rsidRPr="00CA10CD">
        <w:rPr>
          <w:rFonts w:ascii="Times New Roman" w:hAnsi="Times New Roman"/>
          <w:sz w:val="28"/>
          <w:szCs w:val="28"/>
          <w:lang w:val="uk-UA"/>
        </w:rPr>
        <w:t>зосереджені на різних її аспектах</w:t>
      </w:r>
      <w:r w:rsidR="00005BE8" w:rsidRPr="00CA10CD">
        <w:rPr>
          <w:rFonts w:ascii="Times New Roman" w:hAnsi="Times New Roman"/>
          <w:sz w:val="28"/>
          <w:szCs w:val="28"/>
          <w:lang w:val="uk-UA"/>
        </w:rPr>
        <w:t xml:space="preserve">. </w:t>
      </w:r>
      <w:r w:rsidR="00FB7B78">
        <w:rPr>
          <w:rFonts w:ascii="Times New Roman" w:hAnsi="Times New Roman"/>
          <w:sz w:val="28"/>
          <w:szCs w:val="28"/>
          <w:lang w:val="uk-UA"/>
        </w:rPr>
        <w:t>С</w:t>
      </w:r>
      <w:r w:rsidR="00005BE8" w:rsidRPr="00CA10CD">
        <w:rPr>
          <w:rFonts w:ascii="Times New Roman" w:hAnsi="Times New Roman"/>
          <w:sz w:val="28"/>
          <w:szCs w:val="28"/>
          <w:lang w:val="uk-UA"/>
        </w:rPr>
        <w:t xml:space="preserve">истемне дослідження та розуміння рефлексії має враховувати їх </w:t>
      </w:r>
      <w:r w:rsidR="00FB7B78">
        <w:rPr>
          <w:rFonts w:ascii="Times New Roman" w:hAnsi="Times New Roman"/>
          <w:sz w:val="28"/>
          <w:szCs w:val="28"/>
          <w:lang w:val="uk-UA"/>
        </w:rPr>
        <w:t>у</w:t>
      </w:r>
      <w:r w:rsidR="00005BE8" w:rsidRPr="00CA10CD">
        <w:rPr>
          <w:rFonts w:ascii="Times New Roman" w:hAnsi="Times New Roman"/>
          <w:sz w:val="28"/>
          <w:szCs w:val="28"/>
          <w:lang w:val="uk-UA"/>
        </w:rPr>
        <w:t>сі</w:t>
      </w:r>
      <w:r w:rsidRPr="00CA10CD">
        <w:rPr>
          <w:rFonts w:ascii="Times New Roman" w:hAnsi="Times New Roman"/>
          <w:sz w:val="28"/>
          <w:szCs w:val="28"/>
          <w:lang w:val="uk-UA"/>
        </w:rPr>
        <w:t xml:space="preserve">. </w:t>
      </w:r>
    </w:p>
    <w:p w:rsidR="000F702A" w:rsidRPr="00CA10CD" w:rsidRDefault="000135C8" w:rsidP="00F209B7">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В</w:t>
      </w:r>
      <w:r w:rsidR="00A93A91" w:rsidRPr="00CA10CD">
        <w:rPr>
          <w:rFonts w:ascii="Times New Roman" w:hAnsi="Times New Roman"/>
          <w:sz w:val="28"/>
          <w:szCs w:val="28"/>
          <w:lang w:val="uk-UA"/>
        </w:rPr>
        <w:t>изначення рефлексії, яке пропонують С. Ю. Степанов та І. М. Семенов</w:t>
      </w:r>
      <w:r w:rsidR="00133C30">
        <w:rPr>
          <w:rFonts w:ascii="Times New Roman" w:hAnsi="Times New Roman"/>
          <w:sz w:val="28"/>
          <w:szCs w:val="28"/>
          <w:lang w:val="uk-UA"/>
        </w:rPr>
        <w:t>,</w:t>
      </w:r>
      <w:r w:rsidR="00A93A91" w:rsidRPr="00CA10CD">
        <w:rPr>
          <w:rFonts w:ascii="Times New Roman" w:hAnsi="Times New Roman"/>
          <w:sz w:val="28"/>
          <w:szCs w:val="28"/>
          <w:lang w:val="uk-UA"/>
        </w:rPr>
        <w:t xml:space="preserve"> </w:t>
      </w:r>
      <w:r w:rsidR="00C6109A">
        <w:rPr>
          <w:rFonts w:ascii="Times New Roman" w:hAnsi="Times New Roman"/>
          <w:sz w:val="28"/>
          <w:szCs w:val="28"/>
          <w:lang w:val="uk-UA"/>
        </w:rPr>
        <w:t>перебуває</w:t>
      </w:r>
      <w:r w:rsidR="00A93A91" w:rsidRPr="00CA10CD">
        <w:rPr>
          <w:rFonts w:ascii="Times New Roman" w:hAnsi="Times New Roman"/>
          <w:sz w:val="28"/>
          <w:szCs w:val="28"/>
          <w:lang w:val="uk-UA"/>
        </w:rPr>
        <w:t xml:space="preserve"> на перетині всіх чотирьох площин аналізу рефлексії: «розуміння рефлексії як переосмислення людиною </w:t>
      </w:r>
      <w:r w:rsidR="006C1D69">
        <w:rPr>
          <w:rFonts w:ascii="Times New Roman" w:hAnsi="Times New Roman"/>
          <w:sz w:val="28"/>
          <w:szCs w:val="28"/>
          <w:lang w:val="uk-UA"/>
        </w:rPr>
        <w:t>стосунків</w:t>
      </w:r>
      <w:r w:rsidR="00A93A91" w:rsidRPr="00CA10CD">
        <w:rPr>
          <w:rFonts w:ascii="Times New Roman" w:hAnsi="Times New Roman"/>
          <w:sz w:val="28"/>
          <w:szCs w:val="28"/>
          <w:lang w:val="uk-UA"/>
        </w:rPr>
        <w:t xml:space="preserve"> з предметно-соціальним світом (що актуалізуються в результаті спілкування з іншими людьми та активного засвоєння норм і засобів різних діяльностей), яке виражається, з одного боку, у побудові нових образів себе, що реалізуються у вигляді відповідних вчинків, а з іншого</w:t>
      </w:r>
      <w:r w:rsidR="00C37645">
        <w:rPr>
          <w:rFonts w:ascii="Times New Roman" w:hAnsi="Times New Roman"/>
          <w:sz w:val="28"/>
          <w:szCs w:val="28"/>
          <w:lang w:val="uk-UA"/>
        </w:rPr>
        <w:t xml:space="preserve"> — </w:t>
      </w:r>
      <w:r w:rsidR="00A93A91" w:rsidRPr="00CA10CD">
        <w:rPr>
          <w:rFonts w:ascii="Times New Roman" w:hAnsi="Times New Roman"/>
          <w:sz w:val="28"/>
          <w:szCs w:val="28"/>
          <w:lang w:val="uk-UA"/>
        </w:rPr>
        <w:t xml:space="preserve">у виробленні більш адекватних знань про світ з їх подальшим </w:t>
      </w:r>
      <w:r w:rsidR="00C6109A">
        <w:rPr>
          <w:rFonts w:ascii="Times New Roman" w:hAnsi="Times New Roman"/>
          <w:sz w:val="28"/>
          <w:szCs w:val="28"/>
          <w:lang w:val="uk-UA"/>
        </w:rPr>
        <w:t>у</w:t>
      </w:r>
      <w:r w:rsidR="00A93A91" w:rsidRPr="00CA10CD">
        <w:rPr>
          <w:rFonts w:ascii="Times New Roman" w:hAnsi="Times New Roman"/>
          <w:sz w:val="28"/>
          <w:szCs w:val="28"/>
          <w:lang w:val="uk-UA"/>
        </w:rPr>
        <w:t>тіленням у вигляді конкретних дій» [</w:t>
      </w:r>
      <w:r w:rsidR="00963BE5">
        <w:rPr>
          <w:rFonts w:ascii="Times New Roman" w:hAnsi="Times New Roman"/>
          <w:sz w:val="28"/>
          <w:szCs w:val="28"/>
          <w:lang w:val="uk-UA"/>
        </w:rPr>
        <w:t>133</w:t>
      </w:r>
      <w:r w:rsidR="00451071">
        <w:rPr>
          <w:rFonts w:ascii="Times New Roman" w:hAnsi="Times New Roman"/>
          <w:sz w:val="28"/>
          <w:szCs w:val="28"/>
          <w:lang w:val="uk-UA"/>
        </w:rPr>
        <w:t>,</w:t>
      </w:r>
      <w:r w:rsidR="00346E4C">
        <w:rPr>
          <w:rFonts w:ascii="Times New Roman" w:hAnsi="Times New Roman"/>
          <w:sz w:val="28"/>
          <w:szCs w:val="28"/>
          <w:lang w:val="uk-UA"/>
        </w:rPr>
        <w:t xml:space="preserve"> с. 37</w:t>
      </w:r>
      <w:r w:rsidR="00451071">
        <w:rPr>
          <w:rFonts w:ascii="Times New Roman" w:hAnsi="Times New Roman"/>
          <w:sz w:val="28"/>
          <w:szCs w:val="28"/>
          <w:lang w:val="uk-UA"/>
        </w:rPr>
        <w:t>-</w:t>
      </w:r>
      <w:r w:rsidR="00346E4C">
        <w:rPr>
          <w:rFonts w:ascii="Times New Roman" w:hAnsi="Times New Roman"/>
          <w:sz w:val="28"/>
          <w:szCs w:val="28"/>
          <w:lang w:val="uk-UA"/>
        </w:rPr>
        <w:t>38</w:t>
      </w:r>
      <w:r w:rsidR="00A93A91" w:rsidRPr="00CA10CD">
        <w:rPr>
          <w:rFonts w:ascii="Times New Roman" w:hAnsi="Times New Roman"/>
          <w:sz w:val="28"/>
          <w:szCs w:val="28"/>
          <w:lang w:val="uk-UA"/>
        </w:rPr>
        <w:t>].</w:t>
      </w:r>
      <w:r w:rsidR="00005BE8" w:rsidRPr="00CA10CD">
        <w:rPr>
          <w:rFonts w:ascii="Times New Roman" w:hAnsi="Times New Roman"/>
          <w:sz w:val="28"/>
          <w:szCs w:val="28"/>
          <w:lang w:val="uk-UA"/>
        </w:rPr>
        <w:t xml:space="preserve"> А</w:t>
      </w:r>
      <w:r w:rsidR="007B49FE" w:rsidRPr="00CA10CD">
        <w:rPr>
          <w:rFonts w:ascii="Times New Roman" w:hAnsi="Times New Roman"/>
          <w:sz w:val="28"/>
          <w:szCs w:val="28"/>
          <w:lang w:val="uk-UA"/>
        </w:rPr>
        <w:t xml:space="preserve">втори підкреслюють, що рефлексія не лише забезпечує диференціацію </w:t>
      </w:r>
      <w:r w:rsidR="00D23F19">
        <w:rPr>
          <w:rFonts w:ascii="Times New Roman" w:hAnsi="Times New Roman"/>
          <w:sz w:val="28"/>
          <w:szCs w:val="28"/>
          <w:lang w:val="uk-UA"/>
        </w:rPr>
        <w:t>в</w:t>
      </w:r>
      <w:r w:rsidR="007B49FE" w:rsidRPr="00CA10CD">
        <w:rPr>
          <w:rFonts w:ascii="Times New Roman" w:hAnsi="Times New Roman"/>
          <w:sz w:val="28"/>
          <w:szCs w:val="28"/>
          <w:lang w:val="uk-UA"/>
        </w:rPr>
        <w:t xml:space="preserve"> людському «Я» окремих підструктур, наприклад «Я-фізичне тіло», «Я-супільна істота», «Я-творець», але </w:t>
      </w:r>
      <w:r w:rsidR="00D23F19">
        <w:rPr>
          <w:rFonts w:ascii="Times New Roman" w:hAnsi="Times New Roman"/>
          <w:sz w:val="28"/>
          <w:szCs w:val="28"/>
          <w:lang w:val="uk-UA"/>
        </w:rPr>
        <w:t>і</w:t>
      </w:r>
      <w:r w:rsidR="007B49FE" w:rsidRPr="00CA10CD">
        <w:rPr>
          <w:rFonts w:ascii="Times New Roman" w:hAnsi="Times New Roman"/>
          <w:sz w:val="28"/>
          <w:szCs w:val="28"/>
          <w:lang w:val="uk-UA"/>
        </w:rPr>
        <w:t xml:space="preserve"> їх інтеграцію </w:t>
      </w:r>
      <w:r w:rsidR="00D23F19">
        <w:rPr>
          <w:rFonts w:ascii="Times New Roman" w:hAnsi="Times New Roman"/>
          <w:sz w:val="28"/>
          <w:szCs w:val="28"/>
          <w:lang w:val="uk-UA"/>
        </w:rPr>
        <w:t>в</w:t>
      </w:r>
      <w:r w:rsidR="007B49FE" w:rsidRPr="00CA10CD">
        <w:rPr>
          <w:rFonts w:ascii="Times New Roman" w:hAnsi="Times New Roman"/>
          <w:sz w:val="28"/>
          <w:szCs w:val="28"/>
          <w:lang w:val="uk-UA"/>
        </w:rPr>
        <w:t xml:space="preserve"> неповторному цілісному «Я».</w:t>
      </w:r>
      <w:r w:rsidRPr="00CA10CD">
        <w:rPr>
          <w:rFonts w:ascii="Times New Roman" w:hAnsi="Times New Roman"/>
          <w:sz w:val="28"/>
          <w:szCs w:val="28"/>
          <w:lang w:val="uk-UA"/>
        </w:rPr>
        <w:t xml:space="preserve"> В</w:t>
      </w:r>
      <w:r w:rsidR="000F702A" w:rsidRPr="00CA10CD">
        <w:rPr>
          <w:rFonts w:ascii="Times New Roman" w:hAnsi="Times New Roman"/>
          <w:sz w:val="28"/>
          <w:szCs w:val="28"/>
          <w:lang w:val="uk-UA"/>
        </w:rPr>
        <w:t>изначення рефлексії, запропоноване вищезазначеними авторами</w:t>
      </w:r>
      <w:r w:rsidR="00133C30">
        <w:rPr>
          <w:rFonts w:ascii="Times New Roman" w:hAnsi="Times New Roman"/>
          <w:sz w:val="28"/>
          <w:szCs w:val="28"/>
          <w:lang w:val="uk-UA"/>
        </w:rPr>
        <w:t>,</w:t>
      </w:r>
      <w:r w:rsidR="000F702A" w:rsidRPr="00CA10CD">
        <w:rPr>
          <w:rFonts w:ascii="Times New Roman" w:hAnsi="Times New Roman"/>
          <w:sz w:val="28"/>
          <w:szCs w:val="28"/>
          <w:lang w:val="uk-UA"/>
        </w:rPr>
        <w:t xml:space="preserve"> на наш погляд</w:t>
      </w:r>
      <w:r w:rsidR="00133C30">
        <w:rPr>
          <w:rFonts w:ascii="Times New Roman" w:hAnsi="Times New Roman"/>
          <w:sz w:val="28"/>
          <w:szCs w:val="28"/>
          <w:lang w:val="uk-UA"/>
        </w:rPr>
        <w:t>,</w:t>
      </w:r>
      <w:r w:rsidR="000F702A" w:rsidRPr="00CA10CD">
        <w:rPr>
          <w:rFonts w:ascii="Times New Roman" w:hAnsi="Times New Roman"/>
          <w:sz w:val="28"/>
          <w:szCs w:val="28"/>
          <w:lang w:val="uk-UA"/>
        </w:rPr>
        <w:t xml:space="preserve"> є продуктивним та системним. </w:t>
      </w:r>
    </w:p>
    <w:p w:rsidR="00AB55DF" w:rsidRPr="00CA10CD" w:rsidRDefault="00FC4061" w:rsidP="00F05313">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 xml:space="preserve">Сучасний системний підхід до розуміння рефлексії розробляє також </w:t>
      </w:r>
      <w:r w:rsidR="00592707">
        <w:rPr>
          <w:rFonts w:ascii="Times New Roman" w:hAnsi="Times New Roman"/>
          <w:sz w:val="28"/>
          <w:szCs w:val="28"/>
          <w:lang w:val="uk-UA"/>
        </w:rPr>
        <w:t>А. </w:t>
      </w:r>
      <w:r w:rsidRPr="00CA10CD">
        <w:rPr>
          <w:rFonts w:ascii="Times New Roman" w:hAnsi="Times New Roman"/>
          <w:sz w:val="28"/>
          <w:szCs w:val="28"/>
          <w:lang w:val="uk-UA"/>
        </w:rPr>
        <w:t>В. Карпов</w:t>
      </w:r>
      <w:r w:rsidR="007B49FE" w:rsidRPr="00CA10CD">
        <w:rPr>
          <w:rFonts w:ascii="Times New Roman" w:hAnsi="Times New Roman"/>
          <w:sz w:val="28"/>
          <w:szCs w:val="28"/>
          <w:lang w:val="uk-UA"/>
        </w:rPr>
        <w:t xml:space="preserve">. </w:t>
      </w:r>
      <w:r w:rsidR="001915AD" w:rsidRPr="00CA10CD">
        <w:rPr>
          <w:rFonts w:ascii="Times New Roman" w:hAnsi="Times New Roman"/>
          <w:sz w:val="28"/>
          <w:szCs w:val="28"/>
          <w:lang w:val="uk-UA"/>
        </w:rPr>
        <w:t>Він</w:t>
      </w:r>
      <w:r w:rsidR="000135C8" w:rsidRPr="00CA10CD">
        <w:rPr>
          <w:rFonts w:ascii="Times New Roman" w:hAnsi="Times New Roman"/>
          <w:sz w:val="28"/>
          <w:szCs w:val="28"/>
          <w:lang w:val="uk-UA"/>
        </w:rPr>
        <w:t xml:space="preserve"> </w:t>
      </w:r>
      <w:r w:rsidR="00D23F19">
        <w:rPr>
          <w:rFonts w:ascii="Times New Roman" w:hAnsi="Times New Roman"/>
          <w:sz w:val="28"/>
          <w:szCs w:val="28"/>
          <w:lang w:val="uk-UA"/>
        </w:rPr>
        <w:t>зазна</w:t>
      </w:r>
      <w:r w:rsidR="000135C8" w:rsidRPr="00CA10CD">
        <w:rPr>
          <w:rFonts w:ascii="Times New Roman" w:hAnsi="Times New Roman"/>
          <w:sz w:val="28"/>
          <w:szCs w:val="28"/>
          <w:lang w:val="uk-UA"/>
        </w:rPr>
        <w:t xml:space="preserve">чає, що рефлексія має досліджуватися </w:t>
      </w:r>
      <w:r w:rsidR="00D23F19">
        <w:rPr>
          <w:rFonts w:ascii="Times New Roman" w:hAnsi="Times New Roman"/>
          <w:sz w:val="28"/>
          <w:szCs w:val="28"/>
          <w:lang w:val="uk-UA"/>
        </w:rPr>
        <w:t>в</w:t>
      </w:r>
      <w:r w:rsidR="000135C8" w:rsidRPr="00CA10CD">
        <w:rPr>
          <w:rFonts w:ascii="Times New Roman" w:hAnsi="Times New Roman"/>
          <w:sz w:val="28"/>
          <w:szCs w:val="28"/>
          <w:lang w:val="uk-UA"/>
        </w:rPr>
        <w:t xml:space="preserve"> трьох модусах: </w:t>
      </w:r>
      <w:r w:rsidR="00892561" w:rsidRPr="00CA10CD">
        <w:rPr>
          <w:rFonts w:ascii="Times New Roman" w:hAnsi="Times New Roman"/>
          <w:sz w:val="28"/>
          <w:szCs w:val="28"/>
          <w:lang w:val="uk-UA"/>
        </w:rPr>
        <w:t>«Рефлексія</w:t>
      </w:r>
      <w:r w:rsidR="00C37645">
        <w:rPr>
          <w:rFonts w:ascii="Times New Roman" w:hAnsi="Times New Roman"/>
          <w:sz w:val="28"/>
          <w:szCs w:val="28"/>
          <w:lang w:val="uk-UA"/>
        </w:rPr>
        <w:t xml:space="preserve"> — </w:t>
      </w:r>
      <w:r w:rsidR="00892561" w:rsidRPr="00CA10CD">
        <w:rPr>
          <w:rFonts w:ascii="Times New Roman" w:hAnsi="Times New Roman"/>
          <w:sz w:val="28"/>
          <w:szCs w:val="28"/>
          <w:lang w:val="uk-UA"/>
        </w:rPr>
        <w:t>це одночасно і властивість, унікально притаманн</w:t>
      </w:r>
      <w:r w:rsidR="00EC5101" w:rsidRPr="00CA10CD">
        <w:rPr>
          <w:rFonts w:ascii="Times New Roman" w:hAnsi="Times New Roman"/>
          <w:sz w:val="28"/>
          <w:szCs w:val="28"/>
          <w:lang w:val="uk-UA"/>
        </w:rPr>
        <w:t>а</w:t>
      </w:r>
      <w:r w:rsidR="00892561" w:rsidRPr="00CA10CD">
        <w:rPr>
          <w:rFonts w:ascii="Times New Roman" w:hAnsi="Times New Roman"/>
          <w:sz w:val="28"/>
          <w:szCs w:val="28"/>
          <w:lang w:val="uk-UA"/>
        </w:rPr>
        <w:t xml:space="preserve"> лише людині, і стан усвідомлення чогось, і процес репрезентації психіці свого власного змісту</w:t>
      </w:r>
      <w:r w:rsidR="00287AB1">
        <w:rPr>
          <w:rFonts w:ascii="Times New Roman" w:hAnsi="Times New Roman"/>
          <w:sz w:val="28"/>
          <w:szCs w:val="28"/>
          <w:lang w:val="uk-UA"/>
        </w:rPr>
        <w:t>» </w:t>
      </w:r>
      <w:r w:rsidR="00EC5101" w:rsidRPr="00CA10CD">
        <w:rPr>
          <w:rFonts w:ascii="Times New Roman" w:hAnsi="Times New Roman"/>
          <w:sz w:val="28"/>
          <w:szCs w:val="28"/>
          <w:lang w:val="uk-UA"/>
        </w:rPr>
        <w:t>[</w:t>
      </w:r>
      <w:r w:rsidR="00963BE5">
        <w:rPr>
          <w:rFonts w:ascii="Times New Roman" w:hAnsi="Times New Roman"/>
          <w:sz w:val="28"/>
          <w:szCs w:val="28"/>
          <w:lang w:val="uk-UA"/>
        </w:rPr>
        <w:t>61</w:t>
      </w:r>
      <w:r w:rsidR="00592707">
        <w:rPr>
          <w:rFonts w:ascii="Times New Roman" w:hAnsi="Times New Roman"/>
          <w:sz w:val="28"/>
          <w:szCs w:val="28"/>
          <w:lang w:val="uk-UA"/>
        </w:rPr>
        <w:t xml:space="preserve">, </w:t>
      </w:r>
      <w:r w:rsidR="00EC5101" w:rsidRPr="00CA10CD">
        <w:rPr>
          <w:rFonts w:ascii="Times New Roman" w:hAnsi="Times New Roman"/>
          <w:sz w:val="28"/>
          <w:szCs w:val="28"/>
          <w:lang w:val="uk-UA"/>
        </w:rPr>
        <w:t>с. 86]</w:t>
      </w:r>
      <w:r w:rsidR="00892561" w:rsidRPr="00CA10CD">
        <w:rPr>
          <w:rFonts w:ascii="Times New Roman" w:hAnsi="Times New Roman"/>
          <w:sz w:val="28"/>
          <w:szCs w:val="28"/>
          <w:lang w:val="uk-UA"/>
        </w:rPr>
        <w:t>.</w:t>
      </w:r>
      <w:r w:rsidR="00F05313" w:rsidRPr="00CA10CD">
        <w:rPr>
          <w:rFonts w:ascii="Times New Roman" w:hAnsi="Times New Roman"/>
          <w:sz w:val="28"/>
          <w:szCs w:val="28"/>
          <w:lang w:val="uk-UA"/>
        </w:rPr>
        <w:t xml:space="preserve"> При цьому модус рефлексії як особливої психічної властивості особистості</w:t>
      </w:r>
      <w:r w:rsidR="00C37645">
        <w:rPr>
          <w:rFonts w:ascii="Times New Roman" w:hAnsi="Times New Roman"/>
          <w:sz w:val="28"/>
          <w:szCs w:val="28"/>
          <w:lang w:val="uk-UA"/>
        </w:rPr>
        <w:t xml:space="preserve"> — </w:t>
      </w:r>
      <w:r w:rsidR="00F05313" w:rsidRPr="00CA10CD">
        <w:rPr>
          <w:rFonts w:ascii="Times New Roman" w:hAnsi="Times New Roman"/>
          <w:sz w:val="28"/>
          <w:szCs w:val="28"/>
          <w:lang w:val="uk-UA"/>
        </w:rPr>
        <w:t>рефлексивності</w:t>
      </w:r>
      <w:r w:rsidR="00C37645">
        <w:rPr>
          <w:rFonts w:ascii="Times New Roman" w:hAnsi="Times New Roman"/>
          <w:sz w:val="28"/>
          <w:szCs w:val="28"/>
          <w:lang w:val="uk-UA"/>
        </w:rPr>
        <w:t xml:space="preserve"> — </w:t>
      </w:r>
      <w:r w:rsidR="00F05313" w:rsidRPr="00CA10CD">
        <w:rPr>
          <w:rFonts w:ascii="Times New Roman" w:hAnsi="Times New Roman"/>
          <w:sz w:val="28"/>
          <w:szCs w:val="28"/>
          <w:lang w:val="uk-UA"/>
        </w:rPr>
        <w:t xml:space="preserve">дозволяє автору константувати її квантифікативність (вимірюваність) та континуальність (різну міру вираженості </w:t>
      </w:r>
      <w:r w:rsidR="00D23F19">
        <w:rPr>
          <w:rFonts w:ascii="Times New Roman" w:hAnsi="Times New Roman"/>
          <w:sz w:val="28"/>
          <w:szCs w:val="28"/>
          <w:lang w:val="uk-UA"/>
        </w:rPr>
        <w:t>в</w:t>
      </w:r>
      <w:r w:rsidR="00F05313" w:rsidRPr="00CA10CD">
        <w:rPr>
          <w:rFonts w:ascii="Times New Roman" w:hAnsi="Times New Roman"/>
          <w:sz w:val="28"/>
          <w:szCs w:val="28"/>
          <w:lang w:val="uk-UA"/>
        </w:rPr>
        <w:t xml:space="preserve"> різних людей), що сприяє операціоналізації рефлексії та її емпіричному дослідженню як конкретної змінної. Визначаючи місце рефлексії </w:t>
      </w:r>
      <w:r w:rsidR="00D23F19">
        <w:rPr>
          <w:rFonts w:ascii="Times New Roman" w:hAnsi="Times New Roman"/>
          <w:sz w:val="28"/>
          <w:szCs w:val="28"/>
          <w:lang w:val="uk-UA"/>
        </w:rPr>
        <w:t>в</w:t>
      </w:r>
      <w:r w:rsidR="00F05313" w:rsidRPr="00CA10CD">
        <w:rPr>
          <w:rFonts w:ascii="Times New Roman" w:hAnsi="Times New Roman"/>
          <w:sz w:val="28"/>
          <w:szCs w:val="28"/>
          <w:lang w:val="uk-UA"/>
        </w:rPr>
        <w:t xml:space="preserve"> структурно-функціональній організації психіки, </w:t>
      </w:r>
      <w:r w:rsidR="00005BE8" w:rsidRPr="00CA10CD">
        <w:rPr>
          <w:rFonts w:ascii="Times New Roman" w:hAnsi="Times New Roman"/>
          <w:sz w:val="28"/>
          <w:szCs w:val="28"/>
          <w:lang w:val="uk-UA"/>
        </w:rPr>
        <w:t>яка представлена п’ятьма рівнями (елементним</w:t>
      </w:r>
      <w:r w:rsidR="00C37645">
        <w:rPr>
          <w:rFonts w:ascii="Times New Roman" w:hAnsi="Times New Roman"/>
          <w:sz w:val="28"/>
          <w:szCs w:val="28"/>
          <w:lang w:val="uk-UA"/>
        </w:rPr>
        <w:t xml:space="preserve"> — </w:t>
      </w:r>
      <w:r w:rsidR="00005BE8" w:rsidRPr="00CA10CD">
        <w:rPr>
          <w:rFonts w:ascii="Times New Roman" w:hAnsi="Times New Roman"/>
          <w:sz w:val="28"/>
          <w:szCs w:val="28"/>
          <w:lang w:val="uk-UA"/>
        </w:rPr>
        <w:t>окремих психічних функцій; компонентим</w:t>
      </w:r>
      <w:r w:rsidR="00C37645">
        <w:rPr>
          <w:rFonts w:ascii="Times New Roman" w:hAnsi="Times New Roman"/>
          <w:sz w:val="28"/>
          <w:szCs w:val="28"/>
          <w:lang w:val="uk-UA"/>
        </w:rPr>
        <w:t xml:space="preserve"> — </w:t>
      </w:r>
      <w:r w:rsidR="00005BE8" w:rsidRPr="00CA10CD">
        <w:rPr>
          <w:rFonts w:ascii="Times New Roman" w:hAnsi="Times New Roman"/>
          <w:sz w:val="28"/>
          <w:szCs w:val="28"/>
          <w:lang w:val="uk-UA"/>
        </w:rPr>
        <w:t>класів психічних явищ: емоційних, когнітивних, мотиваційних, вольових; субсистемним</w:t>
      </w:r>
      <w:r w:rsidR="00C37645">
        <w:rPr>
          <w:rFonts w:ascii="Times New Roman" w:hAnsi="Times New Roman"/>
          <w:sz w:val="28"/>
          <w:szCs w:val="28"/>
          <w:lang w:val="uk-UA"/>
        </w:rPr>
        <w:t xml:space="preserve"> — </w:t>
      </w:r>
      <w:r w:rsidR="00005BE8" w:rsidRPr="00CA10CD">
        <w:rPr>
          <w:rFonts w:ascii="Times New Roman" w:hAnsi="Times New Roman"/>
          <w:sz w:val="28"/>
          <w:szCs w:val="28"/>
          <w:lang w:val="uk-UA"/>
        </w:rPr>
        <w:t xml:space="preserve">інтегральних психічних процесів: цілеутворення, антиципація, прийняття рішення, прогнозування, планування, програмування, контроль, самоконтроль; </w:t>
      </w:r>
      <w:r w:rsidR="00005BE8" w:rsidRPr="00CA10CD">
        <w:rPr>
          <w:rFonts w:ascii="Times New Roman" w:hAnsi="Times New Roman"/>
          <w:sz w:val="28"/>
          <w:szCs w:val="28"/>
          <w:lang w:val="uk-UA"/>
        </w:rPr>
        <w:lastRenderedPageBreak/>
        <w:t>системним та метасистемним), А. В. Карпов розглядає рефлексію як таку, що</w:t>
      </w:r>
      <w:r w:rsidR="001713F9" w:rsidRPr="00CA10CD">
        <w:rPr>
          <w:rFonts w:ascii="Times New Roman" w:hAnsi="Times New Roman"/>
          <w:sz w:val="28"/>
          <w:szCs w:val="28"/>
          <w:lang w:val="uk-UA"/>
        </w:rPr>
        <w:t xml:space="preserve"> </w:t>
      </w:r>
      <w:r w:rsidR="00D23F19">
        <w:rPr>
          <w:rFonts w:ascii="Times New Roman" w:hAnsi="Times New Roman"/>
          <w:sz w:val="28"/>
          <w:szCs w:val="28"/>
          <w:lang w:val="uk-UA"/>
        </w:rPr>
        <w:t>перебуває</w:t>
      </w:r>
      <w:r w:rsidR="001713F9" w:rsidRPr="00CA10CD">
        <w:rPr>
          <w:rFonts w:ascii="Times New Roman" w:hAnsi="Times New Roman"/>
          <w:sz w:val="28"/>
          <w:szCs w:val="28"/>
          <w:lang w:val="uk-UA"/>
        </w:rPr>
        <w:t xml:space="preserve"> на найвищих рівнях </w:t>
      </w:r>
      <w:r w:rsidR="005F7BC0" w:rsidRPr="00CA10CD">
        <w:rPr>
          <w:rFonts w:ascii="Times New Roman" w:hAnsi="Times New Roman"/>
          <w:sz w:val="28"/>
          <w:szCs w:val="28"/>
          <w:lang w:val="uk-UA"/>
        </w:rPr>
        <w:t>цієї організації,</w:t>
      </w:r>
      <w:r w:rsidR="00005BE8" w:rsidRPr="00CA10CD">
        <w:rPr>
          <w:rFonts w:ascii="Times New Roman" w:hAnsi="Times New Roman"/>
          <w:sz w:val="28"/>
          <w:szCs w:val="28"/>
          <w:lang w:val="uk-UA"/>
        </w:rPr>
        <w:t xml:space="preserve"> належить одночасно до системного та метасистемного рівнів</w:t>
      </w:r>
      <w:r w:rsidR="005F7BC0" w:rsidRPr="00CA10CD">
        <w:rPr>
          <w:rFonts w:ascii="Times New Roman" w:hAnsi="Times New Roman"/>
          <w:sz w:val="28"/>
          <w:szCs w:val="28"/>
          <w:lang w:val="uk-UA"/>
        </w:rPr>
        <w:t>, вона</w:t>
      </w:r>
      <w:r w:rsidR="00C37645">
        <w:rPr>
          <w:rFonts w:ascii="Times New Roman" w:hAnsi="Times New Roman"/>
          <w:sz w:val="28"/>
          <w:szCs w:val="28"/>
          <w:lang w:val="uk-UA"/>
        </w:rPr>
        <w:t xml:space="preserve"> — </w:t>
      </w:r>
      <w:r w:rsidR="005F7BC0" w:rsidRPr="00CA10CD">
        <w:rPr>
          <w:rFonts w:ascii="Times New Roman" w:hAnsi="Times New Roman"/>
          <w:sz w:val="28"/>
          <w:szCs w:val="28"/>
          <w:lang w:val="uk-UA"/>
        </w:rPr>
        <w:t>процес</w:t>
      </w:r>
      <w:r w:rsidR="00D23F19">
        <w:rPr>
          <w:rFonts w:ascii="Times New Roman" w:hAnsi="Times New Roman"/>
          <w:sz w:val="28"/>
          <w:szCs w:val="28"/>
          <w:lang w:val="uk-UA"/>
        </w:rPr>
        <w:t>,</w:t>
      </w:r>
      <w:r w:rsidR="005F7BC0" w:rsidRPr="00CA10CD">
        <w:rPr>
          <w:rFonts w:ascii="Times New Roman" w:hAnsi="Times New Roman"/>
          <w:sz w:val="28"/>
          <w:szCs w:val="28"/>
          <w:lang w:val="uk-UA"/>
        </w:rPr>
        <w:t xml:space="preserve"> «найвищий за ступенем інтегративності та цілісності» [</w:t>
      </w:r>
      <w:r w:rsidR="001238FF">
        <w:rPr>
          <w:rFonts w:ascii="Times New Roman" w:hAnsi="Times New Roman"/>
          <w:sz w:val="28"/>
          <w:szCs w:val="28"/>
          <w:lang w:val="uk-UA"/>
        </w:rPr>
        <w:t>там само,</w:t>
      </w:r>
      <w:r w:rsidR="00592707">
        <w:rPr>
          <w:rFonts w:ascii="Times New Roman" w:hAnsi="Times New Roman"/>
          <w:sz w:val="28"/>
          <w:szCs w:val="28"/>
          <w:lang w:val="uk-UA"/>
        </w:rPr>
        <w:t xml:space="preserve"> </w:t>
      </w:r>
      <w:r w:rsidR="005F7BC0" w:rsidRPr="00CA10CD">
        <w:rPr>
          <w:rFonts w:ascii="Times New Roman" w:hAnsi="Times New Roman"/>
          <w:sz w:val="28"/>
          <w:szCs w:val="28"/>
          <w:lang w:val="uk-UA"/>
        </w:rPr>
        <w:t>с. 102]</w:t>
      </w:r>
      <w:r w:rsidR="00005BE8" w:rsidRPr="00CA10CD">
        <w:rPr>
          <w:rFonts w:ascii="Times New Roman" w:hAnsi="Times New Roman"/>
          <w:sz w:val="28"/>
          <w:szCs w:val="28"/>
          <w:lang w:val="uk-UA"/>
        </w:rPr>
        <w:t>.</w:t>
      </w:r>
      <w:r w:rsidR="005F7BC0" w:rsidRPr="00CA10CD">
        <w:rPr>
          <w:rFonts w:ascii="Times New Roman" w:hAnsi="Times New Roman"/>
          <w:sz w:val="28"/>
          <w:szCs w:val="28"/>
          <w:lang w:val="uk-UA"/>
        </w:rPr>
        <w:t xml:space="preserve"> Така подвійна </w:t>
      </w:r>
      <w:r w:rsidR="00D23F19">
        <w:rPr>
          <w:rFonts w:ascii="Times New Roman" w:hAnsi="Times New Roman"/>
          <w:sz w:val="28"/>
          <w:szCs w:val="28"/>
          <w:lang w:val="uk-UA"/>
        </w:rPr>
        <w:t>належ</w:t>
      </w:r>
      <w:r w:rsidR="005F7BC0" w:rsidRPr="00CA10CD">
        <w:rPr>
          <w:rFonts w:ascii="Times New Roman" w:hAnsi="Times New Roman"/>
          <w:sz w:val="28"/>
          <w:szCs w:val="28"/>
          <w:lang w:val="uk-UA"/>
        </w:rPr>
        <w:t>ність дозволяє рефлексії</w:t>
      </w:r>
      <w:r w:rsidR="00D23F19">
        <w:rPr>
          <w:rFonts w:ascii="Times New Roman" w:hAnsi="Times New Roman"/>
          <w:sz w:val="28"/>
          <w:szCs w:val="28"/>
          <w:lang w:val="uk-UA"/>
        </w:rPr>
        <w:t>,</w:t>
      </w:r>
      <w:r w:rsidR="005F7BC0" w:rsidRPr="00CA10CD">
        <w:rPr>
          <w:rFonts w:ascii="Times New Roman" w:hAnsi="Times New Roman"/>
          <w:sz w:val="28"/>
          <w:szCs w:val="28"/>
          <w:lang w:val="uk-UA"/>
        </w:rPr>
        <w:t xml:space="preserve"> з одного боку</w:t>
      </w:r>
      <w:r w:rsidR="00D23F19">
        <w:rPr>
          <w:rFonts w:ascii="Times New Roman" w:hAnsi="Times New Roman"/>
          <w:sz w:val="28"/>
          <w:szCs w:val="28"/>
          <w:lang w:val="uk-UA"/>
        </w:rPr>
        <w:t>,</w:t>
      </w:r>
      <w:r w:rsidR="005F7BC0" w:rsidRPr="00CA10CD">
        <w:rPr>
          <w:rFonts w:ascii="Times New Roman" w:hAnsi="Times New Roman"/>
          <w:sz w:val="28"/>
          <w:szCs w:val="28"/>
          <w:lang w:val="uk-UA"/>
        </w:rPr>
        <w:t xml:space="preserve"> синтезувати інтегральні процеси, вони </w:t>
      </w:r>
      <w:r w:rsidR="00D23F19">
        <w:rPr>
          <w:rFonts w:ascii="Times New Roman" w:hAnsi="Times New Roman"/>
          <w:sz w:val="28"/>
          <w:szCs w:val="28"/>
          <w:lang w:val="uk-UA"/>
        </w:rPr>
        <w:t>долуч</w:t>
      </w:r>
      <w:r w:rsidR="005F7BC0" w:rsidRPr="00CA10CD">
        <w:rPr>
          <w:rFonts w:ascii="Times New Roman" w:hAnsi="Times New Roman"/>
          <w:sz w:val="28"/>
          <w:szCs w:val="28"/>
          <w:lang w:val="uk-UA"/>
        </w:rPr>
        <w:t xml:space="preserve">аються </w:t>
      </w:r>
      <w:r w:rsidR="00D23F19">
        <w:rPr>
          <w:rFonts w:ascii="Times New Roman" w:hAnsi="Times New Roman"/>
          <w:sz w:val="28"/>
          <w:szCs w:val="28"/>
          <w:lang w:val="uk-UA"/>
        </w:rPr>
        <w:t>до</w:t>
      </w:r>
      <w:r w:rsidR="005F7BC0" w:rsidRPr="00CA10CD">
        <w:rPr>
          <w:rFonts w:ascii="Times New Roman" w:hAnsi="Times New Roman"/>
          <w:sz w:val="28"/>
          <w:szCs w:val="28"/>
          <w:lang w:val="uk-UA"/>
        </w:rPr>
        <w:t xml:space="preserve"> неї як операційн</w:t>
      </w:r>
      <w:r w:rsidR="00D23F19">
        <w:rPr>
          <w:rFonts w:ascii="Times New Roman" w:hAnsi="Times New Roman"/>
          <w:sz w:val="28"/>
          <w:szCs w:val="28"/>
          <w:lang w:val="uk-UA"/>
        </w:rPr>
        <w:t>і</w:t>
      </w:r>
      <w:r w:rsidR="005F7BC0" w:rsidRPr="00CA10CD">
        <w:rPr>
          <w:rFonts w:ascii="Times New Roman" w:hAnsi="Times New Roman"/>
          <w:sz w:val="28"/>
          <w:szCs w:val="28"/>
          <w:lang w:val="uk-UA"/>
        </w:rPr>
        <w:t xml:space="preserve"> ланк</w:t>
      </w:r>
      <w:r w:rsidR="00D23F19">
        <w:rPr>
          <w:rFonts w:ascii="Times New Roman" w:hAnsi="Times New Roman"/>
          <w:sz w:val="28"/>
          <w:szCs w:val="28"/>
          <w:lang w:val="uk-UA"/>
        </w:rPr>
        <w:t>и</w:t>
      </w:r>
      <w:r w:rsidR="005F7BC0" w:rsidRPr="00CA10CD">
        <w:rPr>
          <w:rFonts w:ascii="Times New Roman" w:hAnsi="Times New Roman"/>
          <w:sz w:val="28"/>
          <w:szCs w:val="28"/>
          <w:lang w:val="uk-UA"/>
        </w:rPr>
        <w:t>, а з іншого</w:t>
      </w:r>
      <w:r w:rsidR="00C37645">
        <w:rPr>
          <w:rFonts w:ascii="Times New Roman" w:hAnsi="Times New Roman"/>
          <w:sz w:val="28"/>
          <w:szCs w:val="28"/>
          <w:lang w:val="uk-UA"/>
        </w:rPr>
        <w:t xml:space="preserve"> — </w:t>
      </w:r>
      <w:r w:rsidR="005F7BC0" w:rsidRPr="00CA10CD">
        <w:rPr>
          <w:rFonts w:ascii="Times New Roman" w:hAnsi="Times New Roman"/>
          <w:sz w:val="28"/>
          <w:szCs w:val="28"/>
          <w:lang w:val="uk-UA"/>
        </w:rPr>
        <w:t>відображаючи саму психічну реальність, рефлексія забезпечує вихід за її межі: «Подвійність… рефлексії</w:t>
      </w:r>
      <w:r w:rsidR="00C37645">
        <w:rPr>
          <w:rFonts w:ascii="Times New Roman" w:hAnsi="Times New Roman"/>
          <w:sz w:val="28"/>
          <w:szCs w:val="28"/>
          <w:lang w:val="uk-UA"/>
        </w:rPr>
        <w:t xml:space="preserve"> — </w:t>
      </w:r>
      <w:r w:rsidR="005F7BC0" w:rsidRPr="00CA10CD">
        <w:rPr>
          <w:rFonts w:ascii="Times New Roman" w:hAnsi="Times New Roman"/>
          <w:sz w:val="28"/>
          <w:szCs w:val="28"/>
          <w:lang w:val="uk-UA"/>
        </w:rPr>
        <w:t>основний механізм породжувальних, генеративних в</w:t>
      </w:r>
      <w:r w:rsidR="00524117" w:rsidRPr="00CA10CD">
        <w:rPr>
          <w:rFonts w:ascii="Times New Roman" w:hAnsi="Times New Roman"/>
          <w:sz w:val="28"/>
          <w:szCs w:val="28"/>
          <w:lang w:val="uk-UA"/>
        </w:rPr>
        <w:t>ластивостей психічного, спосіб “</w:t>
      </w:r>
      <w:r w:rsidR="005F7BC0" w:rsidRPr="00CA10CD">
        <w:rPr>
          <w:rFonts w:ascii="Times New Roman" w:hAnsi="Times New Roman"/>
          <w:sz w:val="28"/>
          <w:szCs w:val="28"/>
          <w:lang w:val="uk-UA"/>
        </w:rPr>
        <w:t xml:space="preserve">виходу за </w:t>
      </w:r>
      <w:r w:rsidR="00524117" w:rsidRPr="00CA10CD">
        <w:rPr>
          <w:rFonts w:ascii="Times New Roman" w:hAnsi="Times New Roman"/>
          <w:sz w:val="28"/>
          <w:szCs w:val="28"/>
          <w:lang w:val="uk-UA"/>
        </w:rPr>
        <w:t>межі наявного”» [</w:t>
      </w:r>
      <w:r w:rsidR="00592707">
        <w:rPr>
          <w:rFonts w:ascii="Times New Roman" w:hAnsi="Times New Roman"/>
          <w:sz w:val="28"/>
          <w:szCs w:val="28"/>
          <w:lang w:val="uk-UA"/>
        </w:rPr>
        <w:t>там само</w:t>
      </w:r>
      <w:r w:rsidR="00524117" w:rsidRPr="00CA10CD">
        <w:rPr>
          <w:rFonts w:ascii="Times New Roman" w:hAnsi="Times New Roman"/>
          <w:sz w:val="28"/>
          <w:szCs w:val="28"/>
          <w:lang w:val="uk-UA"/>
        </w:rPr>
        <w:t>]</w:t>
      </w:r>
      <w:r w:rsidR="005F7BC0" w:rsidRPr="00CA10CD">
        <w:rPr>
          <w:rFonts w:ascii="Times New Roman" w:hAnsi="Times New Roman"/>
          <w:sz w:val="28"/>
          <w:szCs w:val="28"/>
          <w:lang w:val="uk-UA"/>
        </w:rPr>
        <w:t>.</w:t>
      </w:r>
    </w:p>
    <w:p w:rsidR="002D458D" w:rsidRPr="00CA10CD" w:rsidRDefault="002D458D" w:rsidP="00F05313">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Особливий статус рефлексії стає для А. В. Карпов</w:t>
      </w:r>
      <w:r w:rsidR="00133C30">
        <w:rPr>
          <w:rFonts w:ascii="Times New Roman" w:hAnsi="Times New Roman"/>
          <w:sz w:val="28"/>
          <w:szCs w:val="28"/>
          <w:lang w:val="uk-UA"/>
        </w:rPr>
        <w:t>а</w:t>
      </w:r>
      <w:r w:rsidRPr="00CA10CD">
        <w:rPr>
          <w:rFonts w:ascii="Times New Roman" w:hAnsi="Times New Roman"/>
          <w:sz w:val="28"/>
          <w:szCs w:val="28"/>
          <w:lang w:val="uk-UA"/>
        </w:rPr>
        <w:t xml:space="preserve"> не лише теоретичною декларацією</w:t>
      </w:r>
      <w:r w:rsidR="00133C30">
        <w:rPr>
          <w:rFonts w:ascii="Times New Roman" w:hAnsi="Times New Roman"/>
          <w:sz w:val="28"/>
          <w:szCs w:val="28"/>
          <w:lang w:val="uk-UA"/>
        </w:rPr>
        <w:t>,</w:t>
      </w:r>
      <w:r w:rsidRPr="00CA10CD">
        <w:rPr>
          <w:rFonts w:ascii="Times New Roman" w:hAnsi="Times New Roman"/>
          <w:sz w:val="28"/>
          <w:szCs w:val="28"/>
          <w:lang w:val="uk-UA"/>
        </w:rPr>
        <w:t xml:space="preserve"> але й методологічним імперативом у побудові конкретного емпіричного дослідження. </w:t>
      </w:r>
      <w:r w:rsidR="00133C30">
        <w:rPr>
          <w:rFonts w:ascii="Times New Roman" w:hAnsi="Times New Roman"/>
          <w:sz w:val="28"/>
          <w:szCs w:val="28"/>
          <w:lang w:val="uk-UA"/>
        </w:rPr>
        <w:t>Науковець</w:t>
      </w:r>
      <w:r w:rsidRPr="00CA10CD">
        <w:rPr>
          <w:rFonts w:ascii="Times New Roman" w:hAnsi="Times New Roman"/>
          <w:sz w:val="28"/>
          <w:szCs w:val="28"/>
          <w:lang w:val="uk-UA"/>
        </w:rPr>
        <w:t xml:space="preserve"> </w:t>
      </w:r>
      <w:r w:rsidR="00D23F19">
        <w:rPr>
          <w:rFonts w:ascii="Times New Roman" w:hAnsi="Times New Roman"/>
          <w:sz w:val="28"/>
          <w:szCs w:val="28"/>
          <w:lang w:val="uk-UA"/>
        </w:rPr>
        <w:t>зазнача</w:t>
      </w:r>
      <w:r w:rsidRPr="00CA10CD">
        <w:rPr>
          <w:rFonts w:ascii="Times New Roman" w:hAnsi="Times New Roman"/>
          <w:sz w:val="28"/>
          <w:szCs w:val="28"/>
          <w:lang w:val="uk-UA"/>
        </w:rPr>
        <w:t>є, що рефлексія має досліджуватися не тіл</w:t>
      </w:r>
      <w:r w:rsidR="00133C30">
        <w:rPr>
          <w:rFonts w:ascii="Times New Roman" w:hAnsi="Times New Roman"/>
          <w:sz w:val="28"/>
          <w:szCs w:val="28"/>
          <w:lang w:val="uk-UA"/>
        </w:rPr>
        <w:t xml:space="preserve">ьки як окрема змінна у зв’язку </w:t>
      </w:r>
      <w:r w:rsidRPr="00CA10CD">
        <w:rPr>
          <w:rFonts w:ascii="Times New Roman" w:hAnsi="Times New Roman"/>
          <w:sz w:val="28"/>
          <w:szCs w:val="28"/>
          <w:lang w:val="uk-UA"/>
        </w:rPr>
        <w:t xml:space="preserve">з іншими, важлива детермінанта складних форм поведінки і діяльності, але </w:t>
      </w:r>
      <w:r w:rsidR="00D23F19">
        <w:rPr>
          <w:rFonts w:ascii="Times New Roman" w:hAnsi="Times New Roman"/>
          <w:sz w:val="28"/>
          <w:szCs w:val="28"/>
          <w:lang w:val="uk-UA"/>
        </w:rPr>
        <w:t>і</w:t>
      </w:r>
      <w:r w:rsidRPr="00CA10CD">
        <w:rPr>
          <w:rFonts w:ascii="Times New Roman" w:hAnsi="Times New Roman"/>
          <w:sz w:val="28"/>
          <w:szCs w:val="28"/>
          <w:lang w:val="uk-UA"/>
        </w:rPr>
        <w:t xml:space="preserve"> як така, що визначає зв’язки між властивостями. Науковець </w:t>
      </w:r>
      <w:r w:rsidR="00D86AC5" w:rsidRPr="00CA10CD">
        <w:rPr>
          <w:rFonts w:ascii="Times New Roman" w:hAnsi="Times New Roman"/>
          <w:sz w:val="28"/>
          <w:szCs w:val="28"/>
          <w:lang w:val="uk-UA"/>
        </w:rPr>
        <w:t>позначає</w:t>
      </w:r>
      <w:r w:rsidRPr="00CA10CD">
        <w:rPr>
          <w:rFonts w:ascii="Times New Roman" w:hAnsi="Times New Roman"/>
          <w:sz w:val="28"/>
          <w:szCs w:val="28"/>
          <w:lang w:val="uk-UA"/>
        </w:rPr>
        <w:t xml:space="preserve"> ці функції рефлексії так: «модератора, діверс</w:t>
      </w:r>
      <w:r w:rsidR="00D86AC5" w:rsidRPr="00CA10CD">
        <w:rPr>
          <w:rFonts w:ascii="Times New Roman" w:hAnsi="Times New Roman"/>
          <w:sz w:val="28"/>
          <w:szCs w:val="28"/>
          <w:lang w:val="uk-UA"/>
        </w:rPr>
        <w:t>и</w:t>
      </w:r>
      <w:r w:rsidRPr="00CA10CD">
        <w:rPr>
          <w:rFonts w:ascii="Times New Roman" w:hAnsi="Times New Roman"/>
          <w:sz w:val="28"/>
          <w:szCs w:val="28"/>
          <w:lang w:val="uk-UA"/>
        </w:rPr>
        <w:t xml:space="preserve">фікатора </w:t>
      </w:r>
      <w:r w:rsidR="00D23F19">
        <w:rPr>
          <w:rFonts w:ascii="Times New Roman" w:hAnsi="Times New Roman"/>
          <w:sz w:val="28"/>
          <w:szCs w:val="28"/>
          <w:lang w:val="uk-UA"/>
        </w:rPr>
        <w:t>й</w:t>
      </w:r>
      <w:r w:rsidRPr="00CA10CD">
        <w:rPr>
          <w:rFonts w:ascii="Times New Roman" w:hAnsi="Times New Roman"/>
          <w:sz w:val="28"/>
          <w:szCs w:val="28"/>
          <w:lang w:val="uk-UA"/>
        </w:rPr>
        <w:t xml:space="preserve"> експлікатора інших факторів» [</w:t>
      </w:r>
      <w:r w:rsidR="0047476B">
        <w:rPr>
          <w:rFonts w:ascii="Times New Roman" w:hAnsi="Times New Roman"/>
          <w:sz w:val="28"/>
          <w:szCs w:val="28"/>
          <w:lang w:val="uk-UA"/>
        </w:rPr>
        <w:t>там само,</w:t>
      </w:r>
      <w:r w:rsidR="00592707">
        <w:rPr>
          <w:rFonts w:ascii="Times New Roman" w:hAnsi="Times New Roman"/>
          <w:sz w:val="28"/>
          <w:szCs w:val="28"/>
          <w:lang w:val="uk-UA"/>
        </w:rPr>
        <w:t xml:space="preserve"> </w:t>
      </w:r>
      <w:r w:rsidR="00D86AC5" w:rsidRPr="00CA10CD">
        <w:rPr>
          <w:rFonts w:ascii="Times New Roman" w:hAnsi="Times New Roman"/>
          <w:sz w:val="28"/>
          <w:szCs w:val="28"/>
          <w:lang w:val="uk-UA"/>
        </w:rPr>
        <w:t>с. 199</w:t>
      </w:r>
      <w:r w:rsidRPr="00CA10CD">
        <w:rPr>
          <w:rFonts w:ascii="Times New Roman" w:hAnsi="Times New Roman"/>
          <w:sz w:val="28"/>
          <w:szCs w:val="28"/>
          <w:lang w:val="uk-UA"/>
        </w:rPr>
        <w:t>].</w:t>
      </w:r>
      <w:r w:rsidR="00D86AC5" w:rsidRPr="00CA10CD">
        <w:rPr>
          <w:rFonts w:ascii="Times New Roman" w:hAnsi="Times New Roman"/>
          <w:sz w:val="28"/>
          <w:szCs w:val="28"/>
          <w:lang w:val="uk-UA"/>
        </w:rPr>
        <w:t xml:space="preserve"> Тобто</w:t>
      </w:r>
      <w:r w:rsidR="003C18FC">
        <w:rPr>
          <w:rFonts w:ascii="Times New Roman" w:hAnsi="Times New Roman"/>
          <w:sz w:val="28"/>
          <w:szCs w:val="28"/>
          <w:lang w:val="uk-UA"/>
        </w:rPr>
        <w:t>,</w:t>
      </w:r>
      <w:r w:rsidR="00D86AC5" w:rsidRPr="00CA10CD">
        <w:rPr>
          <w:rFonts w:ascii="Times New Roman" w:hAnsi="Times New Roman"/>
          <w:sz w:val="28"/>
          <w:szCs w:val="28"/>
          <w:lang w:val="uk-UA"/>
        </w:rPr>
        <w:t xml:space="preserve"> рефлексія здатна підсилювати або інгібувати інші закономірності</w:t>
      </w:r>
      <w:r w:rsidR="00DC2D28" w:rsidRPr="00CA10CD">
        <w:rPr>
          <w:rFonts w:ascii="Times New Roman" w:hAnsi="Times New Roman"/>
          <w:sz w:val="28"/>
          <w:szCs w:val="28"/>
          <w:lang w:val="uk-UA"/>
        </w:rPr>
        <w:t>, зв’язки між іншими психічними властивостями</w:t>
      </w:r>
      <w:r w:rsidR="00D86AC5" w:rsidRPr="00CA10CD">
        <w:rPr>
          <w:rFonts w:ascii="Times New Roman" w:hAnsi="Times New Roman"/>
          <w:sz w:val="28"/>
          <w:szCs w:val="28"/>
          <w:lang w:val="uk-UA"/>
        </w:rPr>
        <w:t xml:space="preserve">, </w:t>
      </w:r>
      <w:r w:rsidR="00D23F19">
        <w:rPr>
          <w:rFonts w:ascii="Times New Roman" w:hAnsi="Times New Roman"/>
          <w:sz w:val="28"/>
          <w:szCs w:val="28"/>
          <w:lang w:val="uk-UA"/>
        </w:rPr>
        <w:t>с</w:t>
      </w:r>
      <w:r w:rsidR="00DC2D28" w:rsidRPr="00CA10CD">
        <w:rPr>
          <w:rFonts w:ascii="Times New Roman" w:hAnsi="Times New Roman"/>
          <w:sz w:val="28"/>
          <w:szCs w:val="28"/>
          <w:lang w:val="uk-UA"/>
        </w:rPr>
        <w:t>при</w:t>
      </w:r>
      <w:r w:rsidR="00D23F19">
        <w:rPr>
          <w:rFonts w:ascii="Times New Roman" w:hAnsi="Times New Roman"/>
          <w:sz w:val="28"/>
          <w:szCs w:val="28"/>
          <w:lang w:val="uk-UA"/>
        </w:rPr>
        <w:t>чиня</w:t>
      </w:r>
      <w:r w:rsidR="00DC2D28" w:rsidRPr="00CA10CD">
        <w:rPr>
          <w:rFonts w:ascii="Times New Roman" w:hAnsi="Times New Roman"/>
          <w:sz w:val="28"/>
          <w:szCs w:val="28"/>
          <w:lang w:val="uk-UA"/>
        </w:rPr>
        <w:t>ти їх появ</w:t>
      </w:r>
      <w:r w:rsidR="00D23F19">
        <w:rPr>
          <w:rFonts w:ascii="Times New Roman" w:hAnsi="Times New Roman"/>
          <w:sz w:val="28"/>
          <w:szCs w:val="28"/>
          <w:lang w:val="uk-UA"/>
        </w:rPr>
        <w:t>у</w:t>
      </w:r>
      <w:r w:rsidR="00DC2D28" w:rsidRPr="00CA10CD">
        <w:rPr>
          <w:rFonts w:ascii="Times New Roman" w:hAnsi="Times New Roman"/>
          <w:sz w:val="28"/>
          <w:szCs w:val="28"/>
          <w:lang w:val="uk-UA"/>
        </w:rPr>
        <w:t xml:space="preserve"> або зникнення, відкриття імпліцитних зв’язків. Зокрема, такі функції рефлексії були показані А. В. Карповим</w:t>
      </w:r>
      <w:r w:rsidR="000540FA" w:rsidRPr="00CA10CD">
        <w:rPr>
          <w:rFonts w:ascii="Times New Roman" w:hAnsi="Times New Roman"/>
          <w:sz w:val="28"/>
          <w:szCs w:val="28"/>
          <w:lang w:val="uk-UA"/>
        </w:rPr>
        <w:t xml:space="preserve"> у ви</w:t>
      </w:r>
      <w:r w:rsidR="00D23F19">
        <w:rPr>
          <w:rFonts w:ascii="Times New Roman" w:hAnsi="Times New Roman"/>
          <w:sz w:val="28"/>
          <w:szCs w:val="28"/>
          <w:lang w:val="uk-UA"/>
        </w:rPr>
        <w:t>окрем</w:t>
      </w:r>
      <w:r w:rsidR="000540FA" w:rsidRPr="00CA10CD">
        <w:rPr>
          <w:rFonts w:ascii="Times New Roman" w:hAnsi="Times New Roman"/>
          <w:sz w:val="28"/>
          <w:szCs w:val="28"/>
          <w:lang w:val="uk-UA"/>
        </w:rPr>
        <w:t>леному ним феномені «рефлексивно-зумовленого розшарування виб</w:t>
      </w:r>
      <w:r w:rsidR="00B616BA">
        <w:rPr>
          <w:rFonts w:ascii="Times New Roman" w:hAnsi="Times New Roman"/>
          <w:sz w:val="28"/>
          <w:szCs w:val="28"/>
          <w:lang w:val="uk-UA"/>
        </w:rPr>
        <w:t>і</w:t>
      </w:r>
      <w:r w:rsidR="000540FA" w:rsidRPr="00CA10CD">
        <w:rPr>
          <w:rFonts w:ascii="Times New Roman" w:hAnsi="Times New Roman"/>
          <w:sz w:val="28"/>
          <w:szCs w:val="28"/>
          <w:lang w:val="uk-UA"/>
        </w:rPr>
        <w:t>рк</w:t>
      </w:r>
      <w:r w:rsidR="007E1C98" w:rsidRPr="00CA10CD">
        <w:rPr>
          <w:rFonts w:ascii="Times New Roman" w:hAnsi="Times New Roman"/>
          <w:sz w:val="28"/>
          <w:szCs w:val="28"/>
          <w:lang w:val="uk-UA"/>
        </w:rPr>
        <w:t>и</w:t>
      </w:r>
      <w:r w:rsidR="000540FA" w:rsidRPr="00CA10CD">
        <w:rPr>
          <w:rFonts w:ascii="Times New Roman" w:hAnsi="Times New Roman"/>
          <w:sz w:val="28"/>
          <w:szCs w:val="28"/>
          <w:lang w:val="uk-UA"/>
        </w:rPr>
        <w:t>»</w:t>
      </w:r>
      <w:r w:rsidR="00B616BA">
        <w:rPr>
          <w:rFonts w:ascii="Times New Roman" w:hAnsi="Times New Roman"/>
          <w:sz w:val="28"/>
          <w:szCs w:val="28"/>
          <w:lang w:val="uk-UA"/>
        </w:rPr>
        <w:t> </w:t>
      </w:r>
      <w:r w:rsidR="007E1C98" w:rsidRPr="00CA10CD">
        <w:rPr>
          <w:rFonts w:ascii="Times New Roman" w:hAnsi="Times New Roman"/>
          <w:sz w:val="28"/>
          <w:szCs w:val="28"/>
          <w:lang w:val="uk-UA"/>
        </w:rPr>
        <w:t>[</w:t>
      </w:r>
      <w:r w:rsidR="00423516">
        <w:rPr>
          <w:rFonts w:ascii="Times New Roman" w:hAnsi="Times New Roman"/>
          <w:sz w:val="28"/>
          <w:szCs w:val="28"/>
          <w:lang w:val="uk-UA"/>
        </w:rPr>
        <w:t>61</w:t>
      </w:r>
      <w:r w:rsidR="0047476B">
        <w:rPr>
          <w:rFonts w:ascii="Times New Roman" w:hAnsi="Times New Roman"/>
          <w:sz w:val="28"/>
          <w:szCs w:val="28"/>
          <w:lang w:val="uk-UA"/>
        </w:rPr>
        <w:t>,</w:t>
      </w:r>
      <w:r w:rsidR="00B616BA">
        <w:rPr>
          <w:rFonts w:ascii="Times New Roman" w:hAnsi="Times New Roman"/>
          <w:sz w:val="28"/>
          <w:szCs w:val="28"/>
          <w:lang w:val="uk-UA"/>
        </w:rPr>
        <w:t> </w:t>
      </w:r>
      <w:r w:rsidR="007E1C98" w:rsidRPr="00CA10CD">
        <w:rPr>
          <w:rFonts w:ascii="Times New Roman" w:hAnsi="Times New Roman"/>
          <w:sz w:val="28"/>
          <w:szCs w:val="28"/>
          <w:lang w:val="uk-UA"/>
        </w:rPr>
        <w:t>с. 118]</w:t>
      </w:r>
      <w:r w:rsidR="000540FA" w:rsidRPr="00CA10CD">
        <w:rPr>
          <w:rFonts w:ascii="Times New Roman" w:hAnsi="Times New Roman"/>
          <w:sz w:val="28"/>
          <w:szCs w:val="28"/>
          <w:lang w:val="uk-UA"/>
        </w:rPr>
        <w:t xml:space="preserve">. Суть феномену полягає </w:t>
      </w:r>
      <w:r w:rsidR="00D23F19">
        <w:rPr>
          <w:rFonts w:ascii="Times New Roman" w:hAnsi="Times New Roman"/>
          <w:sz w:val="28"/>
          <w:szCs w:val="28"/>
          <w:lang w:val="uk-UA"/>
        </w:rPr>
        <w:t>в</w:t>
      </w:r>
      <w:r w:rsidR="000540FA" w:rsidRPr="00CA10CD">
        <w:rPr>
          <w:rFonts w:ascii="Times New Roman" w:hAnsi="Times New Roman"/>
          <w:sz w:val="28"/>
          <w:szCs w:val="28"/>
          <w:lang w:val="uk-UA"/>
        </w:rPr>
        <w:t xml:space="preserve"> тому, що ті закономірності, які не відображалися на вибірці в цілому, проявилися п</w:t>
      </w:r>
      <w:r w:rsidR="00D23F19">
        <w:rPr>
          <w:rFonts w:ascii="Times New Roman" w:hAnsi="Times New Roman"/>
          <w:sz w:val="28"/>
          <w:szCs w:val="28"/>
          <w:lang w:val="uk-UA"/>
        </w:rPr>
        <w:t>ід час</w:t>
      </w:r>
      <w:r w:rsidR="000540FA" w:rsidRPr="00CA10CD">
        <w:rPr>
          <w:rFonts w:ascii="Times New Roman" w:hAnsi="Times New Roman"/>
          <w:sz w:val="28"/>
          <w:szCs w:val="28"/>
          <w:lang w:val="uk-UA"/>
        </w:rPr>
        <w:t xml:space="preserve"> її розподіл</w:t>
      </w:r>
      <w:r w:rsidR="00D23F19">
        <w:rPr>
          <w:rFonts w:ascii="Times New Roman" w:hAnsi="Times New Roman"/>
          <w:sz w:val="28"/>
          <w:szCs w:val="28"/>
          <w:lang w:val="uk-UA"/>
        </w:rPr>
        <w:t>у</w:t>
      </w:r>
      <w:r w:rsidR="000540FA" w:rsidRPr="00CA10CD">
        <w:rPr>
          <w:rFonts w:ascii="Times New Roman" w:hAnsi="Times New Roman"/>
          <w:sz w:val="28"/>
          <w:szCs w:val="28"/>
          <w:lang w:val="uk-UA"/>
        </w:rPr>
        <w:t xml:space="preserve"> на підгрупи низько- та </w:t>
      </w:r>
      <w:r w:rsidR="007E1C98" w:rsidRPr="00CA10CD">
        <w:rPr>
          <w:rFonts w:ascii="Times New Roman" w:hAnsi="Times New Roman"/>
          <w:sz w:val="28"/>
          <w:szCs w:val="28"/>
          <w:lang w:val="uk-UA"/>
        </w:rPr>
        <w:t>високо</w:t>
      </w:r>
      <w:r w:rsidR="00287AB1">
        <w:rPr>
          <w:rFonts w:ascii="Times New Roman" w:hAnsi="Times New Roman"/>
          <w:sz w:val="28"/>
          <w:szCs w:val="28"/>
          <w:lang w:val="uk-UA"/>
        </w:rPr>
        <w:t>рефлексивних індивідів.</w:t>
      </w:r>
    </w:p>
    <w:p w:rsidR="00561422" w:rsidRPr="00CA10CD" w:rsidRDefault="00684A0E" w:rsidP="00F05313">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Отже</w:t>
      </w:r>
      <w:r w:rsidR="00A423FF">
        <w:rPr>
          <w:rFonts w:ascii="Times New Roman" w:hAnsi="Times New Roman"/>
          <w:sz w:val="28"/>
          <w:szCs w:val="28"/>
          <w:lang w:val="uk-UA"/>
        </w:rPr>
        <w:t>,</w:t>
      </w:r>
      <w:r w:rsidRPr="00CA10CD">
        <w:rPr>
          <w:rFonts w:ascii="Times New Roman" w:hAnsi="Times New Roman"/>
          <w:sz w:val="28"/>
          <w:szCs w:val="28"/>
          <w:lang w:val="uk-UA"/>
        </w:rPr>
        <w:t xml:space="preserve"> більшість дослідників, ідеї яких було представлено вище, розглядає рефлексію як конструктивну, як таку, що забезпечує</w:t>
      </w:r>
      <w:r w:rsidR="00561422" w:rsidRPr="00CA10CD">
        <w:rPr>
          <w:rFonts w:ascii="Times New Roman" w:hAnsi="Times New Roman"/>
          <w:sz w:val="28"/>
          <w:szCs w:val="28"/>
          <w:lang w:val="uk-UA"/>
        </w:rPr>
        <w:t xml:space="preserve"> генеративні функції психічного загалом (А. В. Карпов),</w:t>
      </w:r>
      <w:r w:rsidRPr="00CA10CD">
        <w:rPr>
          <w:rFonts w:ascii="Times New Roman" w:hAnsi="Times New Roman"/>
          <w:sz w:val="28"/>
          <w:szCs w:val="28"/>
          <w:lang w:val="uk-UA"/>
        </w:rPr>
        <w:t xml:space="preserve"> самоорганізацію (А.</w:t>
      </w:r>
      <w:r w:rsidR="0047476B">
        <w:rPr>
          <w:rFonts w:ascii="Times New Roman" w:hAnsi="Times New Roman"/>
          <w:sz w:val="28"/>
          <w:szCs w:val="28"/>
          <w:lang w:val="uk-UA"/>
        </w:rPr>
        <w:t> </w:t>
      </w:r>
      <w:r w:rsidRPr="00CA10CD">
        <w:rPr>
          <w:rFonts w:ascii="Times New Roman" w:hAnsi="Times New Roman"/>
          <w:sz w:val="28"/>
          <w:szCs w:val="28"/>
          <w:lang w:val="uk-UA"/>
        </w:rPr>
        <w:t>С.</w:t>
      </w:r>
      <w:r w:rsidR="0047476B">
        <w:rPr>
          <w:rFonts w:ascii="Times New Roman" w:hAnsi="Times New Roman"/>
          <w:sz w:val="28"/>
          <w:szCs w:val="28"/>
          <w:lang w:val="uk-UA"/>
        </w:rPr>
        <w:t> </w:t>
      </w:r>
      <w:r w:rsidRPr="00CA10CD">
        <w:rPr>
          <w:rFonts w:ascii="Times New Roman" w:hAnsi="Times New Roman"/>
          <w:sz w:val="28"/>
          <w:szCs w:val="28"/>
          <w:lang w:val="uk-UA"/>
        </w:rPr>
        <w:t>Шаров), саморегуляцію (Ю. М. Кулюткін), самодетермінацію (С. Л. Рубінштейн), породження нових образів себе</w:t>
      </w:r>
      <w:r w:rsidR="000634C2" w:rsidRPr="00CA10CD">
        <w:rPr>
          <w:rFonts w:ascii="Times New Roman" w:hAnsi="Times New Roman"/>
          <w:sz w:val="28"/>
          <w:szCs w:val="28"/>
          <w:lang w:val="uk-UA"/>
        </w:rPr>
        <w:t xml:space="preserve"> та вироблення адекватн</w:t>
      </w:r>
      <w:r w:rsidR="00D23F19">
        <w:rPr>
          <w:rFonts w:ascii="Times New Roman" w:hAnsi="Times New Roman"/>
          <w:sz w:val="28"/>
          <w:szCs w:val="28"/>
          <w:lang w:val="uk-UA"/>
        </w:rPr>
        <w:t>іш</w:t>
      </w:r>
      <w:r w:rsidR="000634C2" w:rsidRPr="00CA10CD">
        <w:rPr>
          <w:rFonts w:ascii="Times New Roman" w:hAnsi="Times New Roman"/>
          <w:sz w:val="28"/>
          <w:szCs w:val="28"/>
          <w:lang w:val="uk-UA"/>
        </w:rPr>
        <w:t>их знань про світ</w:t>
      </w:r>
      <w:r w:rsidRPr="00CA10CD">
        <w:rPr>
          <w:rFonts w:ascii="Times New Roman" w:hAnsi="Times New Roman"/>
          <w:sz w:val="28"/>
          <w:szCs w:val="28"/>
          <w:lang w:val="uk-UA"/>
        </w:rPr>
        <w:t xml:space="preserve"> (С. Ю. Степанов, І. М. Семенов), власне саморозвиток (В. Г. Анікіна, І. Д. Бех). </w:t>
      </w:r>
    </w:p>
    <w:p w:rsidR="00244BCB" w:rsidRPr="00CA10CD" w:rsidRDefault="00D23F19" w:rsidP="00F0531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Водно</w:t>
      </w:r>
      <w:r w:rsidR="00684A0E" w:rsidRPr="00CA10CD">
        <w:rPr>
          <w:rFonts w:ascii="Times New Roman" w:hAnsi="Times New Roman"/>
          <w:sz w:val="28"/>
          <w:szCs w:val="28"/>
          <w:lang w:val="uk-UA"/>
        </w:rPr>
        <w:t xml:space="preserve">час </w:t>
      </w:r>
      <w:r>
        <w:rPr>
          <w:rFonts w:ascii="Times New Roman" w:hAnsi="Times New Roman"/>
          <w:sz w:val="28"/>
          <w:szCs w:val="28"/>
          <w:lang w:val="uk-UA"/>
        </w:rPr>
        <w:t>існують</w:t>
      </w:r>
      <w:r w:rsidR="00C24661" w:rsidRPr="00CA10CD">
        <w:rPr>
          <w:rFonts w:ascii="Times New Roman" w:hAnsi="Times New Roman"/>
          <w:sz w:val="28"/>
          <w:szCs w:val="28"/>
          <w:lang w:val="uk-UA"/>
        </w:rPr>
        <w:t xml:space="preserve"> негативні ефекти рефлексії. Д. О. Леонтьєв [</w:t>
      </w:r>
      <w:r w:rsidR="00423516">
        <w:rPr>
          <w:rFonts w:ascii="Times New Roman" w:hAnsi="Times New Roman"/>
          <w:sz w:val="28"/>
          <w:szCs w:val="28"/>
          <w:lang w:val="uk-UA"/>
        </w:rPr>
        <w:t>88</w:t>
      </w:r>
      <w:r w:rsidR="00C24661" w:rsidRPr="00CA10CD">
        <w:rPr>
          <w:rFonts w:ascii="Times New Roman" w:hAnsi="Times New Roman"/>
          <w:sz w:val="28"/>
          <w:szCs w:val="28"/>
          <w:lang w:val="uk-UA"/>
        </w:rPr>
        <w:t xml:space="preserve">], узагальнюючи дані різних, </w:t>
      </w:r>
      <w:r>
        <w:rPr>
          <w:rFonts w:ascii="Times New Roman" w:hAnsi="Times New Roman"/>
          <w:sz w:val="28"/>
          <w:szCs w:val="28"/>
          <w:lang w:val="uk-UA"/>
        </w:rPr>
        <w:t>зокрема</w:t>
      </w:r>
      <w:r w:rsidR="00C24661" w:rsidRPr="00CA10CD">
        <w:rPr>
          <w:rFonts w:ascii="Times New Roman" w:hAnsi="Times New Roman"/>
          <w:sz w:val="28"/>
          <w:szCs w:val="28"/>
          <w:lang w:val="uk-UA"/>
        </w:rPr>
        <w:t xml:space="preserve"> зарубіжних досліджень, наводить відомості про те</w:t>
      </w:r>
      <w:r w:rsidR="00C261CB">
        <w:rPr>
          <w:rFonts w:ascii="Times New Roman" w:hAnsi="Times New Roman"/>
          <w:sz w:val="28"/>
          <w:szCs w:val="28"/>
          <w:lang w:val="uk-UA"/>
        </w:rPr>
        <w:t>,</w:t>
      </w:r>
      <w:r w:rsidR="00C24661" w:rsidRPr="00CA10CD">
        <w:rPr>
          <w:rFonts w:ascii="Times New Roman" w:hAnsi="Times New Roman"/>
          <w:sz w:val="28"/>
          <w:szCs w:val="28"/>
          <w:lang w:val="uk-UA"/>
        </w:rPr>
        <w:t xml:space="preserve"> що рефлексія може </w:t>
      </w:r>
      <w:r>
        <w:rPr>
          <w:rFonts w:ascii="Times New Roman" w:hAnsi="Times New Roman"/>
          <w:sz w:val="28"/>
          <w:szCs w:val="28"/>
          <w:lang w:val="uk-UA"/>
        </w:rPr>
        <w:t>перешкод</w:t>
      </w:r>
      <w:r w:rsidR="00C24661" w:rsidRPr="00CA10CD">
        <w:rPr>
          <w:rFonts w:ascii="Times New Roman" w:hAnsi="Times New Roman"/>
          <w:sz w:val="28"/>
          <w:szCs w:val="28"/>
          <w:lang w:val="uk-UA"/>
        </w:rPr>
        <w:t>жати рішучій дії, при</w:t>
      </w:r>
      <w:r>
        <w:rPr>
          <w:rFonts w:ascii="Times New Roman" w:hAnsi="Times New Roman"/>
          <w:sz w:val="28"/>
          <w:szCs w:val="28"/>
          <w:lang w:val="uk-UA"/>
        </w:rPr>
        <w:t>з</w:t>
      </w:r>
      <w:r w:rsidR="00C24661" w:rsidRPr="00CA10CD">
        <w:rPr>
          <w:rFonts w:ascii="Times New Roman" w:hAnsi="Times New Roman"/>
          <w:sz w:val="28"/>
          <w:szCs w:val="28"/>
          <w:lang w:val="uk-UA"/>
        </w:rPr>
        <w:t>водити до надмірної зосередженості на дистресі без можливості його подолання (С.</w:t>
      </w:r>
      <w:r w:rsidR="0047476B">
        <w:rPr>
          <w:rFonts w:ascii="Times New Roman" w:hAnsi="Times New Roman"/>
          <w:sz w:val="28"/>
          <w:szCs w:val="28"/>
          <w:lang w:val="uk-UA"/>
        </w:rPr>
        <w:t> </w:t>
      </w:r>
      <w:r w:rsidR="00C24661" w:rsidRPr="00CA10CD">
        <w:rPr>
          <w:rFonts w:ascii="Times New Roman" w:hAnsi="Times New Roman"/>
          <w:sz w:val="28"/>
          <w:szCs w:val="28"/>
          <w:lang w:val="uk-UA"/>
        </w:rPr>
        <w:t>Нолен-Хоексема, Б. Віско, С.</w:t>
      </w:r>
      <w:r w:rsidR="0047476B">
        <w:rPr>
          <w:rFonts w:ascii="Times New Roman" w:hAnsi="Times New Roman"/>
          <w:sz w:val="28"/>
          <w:szCs w:val="28"/>
          <w:lang w:val="uk-UA"/>
        </w:rPr>
        <w:t> </w:t>
      </w:r>
      <w:r w:rsidR="00C24661" w:rsidRPr="00CA10CD">
        <w:rPr>
          <w:rFonts w:ascii="Times New Roman" w:hAnsi="Times New Roman"/>
          <w:sz w:val="28"/>
          <w:szCs w:val="28"/>
          <w:lang w:val="uk-UA"/>
        </w:rPr>
        <w:t>Любомірскі), підтримувати та п</w:t>
      </w:r>
      <w:r w:rsidR="00252BE2">
        <w:rPr>
          <w:rFonts w:ascii="Times New Roman" w:hAnsi="Times New Roman"/>
          <w:sz w:val="28"/>
          <w:szCs w:val="28"/>
          <w:lang w:val="uk-UA"/>
        </w:rPr>
        <w:t>о</w:t>
      </w:r>
      <w:r w:rsidR="00C24661" w:rsidRPr="00CA10CD">
        <w:rPr>
          <w:rFonts w:ascii="Times New Roman" w:hAnsi="Times New Roman"/>
          <w:sz w:val="28"/>
          <w:szCs w:val="28"/>
          <w:lang w:val="uk-UA"/>
        </w:rPr>
        <w:t>силювати депресію (</w:t>
      </w:r>
      <w:r w:rsidR="00B95523" w:rsidRPr="00CA10CD">
        <w:rPr>
          <w:rFonts w:ascii="Times New Roman" w:hAnsi="Times New Roman"/>
          <w:sz w:val="28"/>
          <w:szCs w:val="28"/>
          <w:lang w:val="uk-UA"/>
        </w:rPr>
        <w:t>Т.</w:t>
      </w:r>
      <w:r w:rsidR="0047476B">
        <w:rPr>
          <w:rFonts w:ascii="Times New Roman" w:hAnsi="Times New Roman"/>
          <w:sz w:val="28"/>
          <w:szCs w:val="28"/>
          <w:lang w:val="uk-UA"/>
        </w:rPr>
        <w:t> </w:t>
      </w:r>
      <w:r w:rsidR="00B95523" w:rsidRPr="00CA10CD">
        <w:rPr>
          <w:rFonts w:ascii="Times New Roman" w:hAnsi="Times New Roman"/>
          <w:sz w:val="28"/>
          <w:szCs w:val="28"/>
          <w:lang w:val="uk-UA"/>
        </w:rPr>
        <w:t>Пищінскі, Дж.</w:t>
      </w:r>
      <w:r w:rsidR="0047476B">
        <w:rPr>
          <w:rFonts w:ascii="Times New Roman" w:hAnsi="Times New Roman"/>
          <w:sz w:val="28"/>
          <w:szCs w:val="28"/>
          <w:lang w:val="uk-UA"/>
        </w:rPr>
        <w:t> </w:t>
      </w:r>
      <w:r w:rsidR="00B95523" w:rsidRPr="00CA10CD">
        <w:rPr>
          <w:rFonts w:ascii="Times New Roman" w:hAnsi="Times New Roman"/>
          <w:sz w:val="28"/>
          <w:szCs w:val="28"/>
          <w:lang w:val="uk-UA"/>
        </w:rPr>
        <w:t>Грінберг).</w:t>
      </w:r>
    </w:p>
    <w:p w:rsidR="00061C30" w:rsidRPr="00CA10CD" w:rsidRDefault="00B95523" w:rsidP="00BB4BE5">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С.</w:t>
      </w:r>
      <w:r w:rsidR="0047476B">
        <w:rPr>
          <w:rFonts w:ascii="Times New Roman" w:hAnsi="Times New Roman"/>
          <w:sz w:val="28"/>
          <w:szCs w:val="28"/>
          <w:lang w:val="uk-UA"/>
        </w:rPr>
        <w:t> </w:t>
      </w:r>
      <w:r w:rsidRPr="00CA10CD">
        <w:rPr>
          <w:rFonts w:ascii="Times New Roman" w:hAnsi="Times New Roman"/>
          <w:sz w:val="28"/>
          <w:szCs w:val="28"/>
          <w:lang w:val="uk-UA"/>
        </w:rPr>
        <w:t>Нолен-Хоексема з</w:t>
      </w:r>
      <w:r w:rsidR="00252BE2">
        <w:rPr>
          <w:rFonts w:ascii="Times New Roman" w:hAnsi="Times New Roman"/>
          <w:sz w:val="28"/>
          <w:szCs w:val="28"/>
          <w:lang w:val="uk-UA"/>
        </w:rPr>
        <w:t>і</w:t>
      </w:r>
      <w:r w:rsidRPr="00CA10CD">
        <w:rPr>
          <w:rFonts w:ascii="Times New Roman" w:hAnsi="Times New Roman"/>
          <w:sz w:val="28"/>
          <w:szCs w:val="28"/>
          <w:lang w:val="uk-UA"/>
        </w:rPr>
        <w:t xml:space="preserve"> співавторами вказу</w:t>
      </w:r>
      <w:r w:rsidR="00A423FF">
        <w:rPr>
          <w:rFonts w:ascii="Times New Roman" w:hAnsi="Times New Roman"/>
          <w:sz w:val="28"/>
          <w:szCs w:val="28"/>
          <w:lang w:val="uk-UA"/>
        </w:rPr>
        <w:t xml:space="preserve">ють, що рефлексія пов’язана </w:t>
      </w:r>
      <w:r w:rsidRPr="00CA10CD">
        <w:rPr>
          <w:rFonts w:ascii="Times New Roman" w:hAnsi="Times New Roman"/>
          <w:sz w:val="28"/>
          <w:szCs w:val="28"/>
          <w:lang w:val="uk-UA"/>
        </w:rPr>
        <w:t xml:space="preserve">з тривогою, депресією та іншими </w:t>
      </w:r>
      <w:r w:rsidR="00CA2C61" w:rsidRPr="00CA10CD">
        <w:rPr>
          <w:rFonts w:ascii="Times New Roman" w:hAnsi="Times New Roman"/>
          <w:sz w:val="28"/>
          <w:szCs w:val="28"/>
          <w:lang w:val="uk-UA"/>
        </w:rPr>
        <w:t>психопатологічними формами, зокрема неадаптивними когнітивними стилями,</w:t>
      </w:r>
      <w:r w:rsidRPr="00CA10CD">
        <w:rPr>
          <w:rFonts w:ascii="Times New Roman" w:hAnsi="Times New Roman"/>
          <w:sz w:val="28"/>
          <w:szCs w:val="28"/>
          <w:lang w:val="uk-UA"/>
        </w:rPr>
        <w:t xml:space="preserve"> </w:t>
      </w:r>
      <w:r w:rsidR="00CA2C61" w:rsidRPr="00CA10CD">
        <w:rPr>
          <w:rFonts w:ascii="Times New Roman" w:hAnsi="Times New Roman"/>
          <w:sz w:val="28"/>
          <w:szCs w:val="28"/>
          <w:lang w:val="uk-UA"/>
        </w:rPr>
        <w:t>почуттям безнадійності, самокритичністю, низькою майстерністю, залежністю та</w:t>
      </w:r>
      <w:r w:rsidR="00C261CB">
        <w:rPr>
          <w:rFonts w:ascii="Times New Roman" w:hAnsi="Times New Roman"/>
          <w:sz w:val="28"/>
          <w:szCs w:val="28"/>
          <w:lang w:val="uk-UA"/>
        </w:rPr>
        <w:t>,</w:t>
      </w:r>
      <w:r w:rsidR="00CA2C61" w:rsidRPr="00CA10CD">
        <w:rPr>
          <w:rFonts w:ascii="Times New Roman" w:hAnsi="Times New Roman"/>
          <w:sz w:val="28"/>
          <w:szCs w:val="28"/>
          <w:lang w:val="uk-UA"/>
        </w:rPr>
        <w:t xml:space="preserve"> загалом</w:t>
      </w:r>
      <w:r w:rsidR="00C261CB">
        <w:rPr>
          <w:rFonts w:ascii="Times New Roman" w:hAnsi="Times New Roman"/>
          <w:sz w:val="28"/>
          <w:szCs w:val="28"/>
          <w:lang w:val="uk-UA"/>
        </w:rPr>
        <w:t>,</w:t>
      </w:r>
      <w:r w:rsidR="00CA2C61" w:rsidRPr="00CA10CD">
        <w:rPr>
          <w:rFonts w:ascii="Times New Roman" w:hAnsi="Times New Roman"/>
          <w:sz w:val="28"/>
          <w:szCs w:val="28"/>
          <w:lang w:val="uk-UA"/>
        </w:rPr>
        <w:t xml:space="preserve"> підвищенням невротизації [</w:t>
      </w:r>
      <w:r w:rsidR="0047476B">
        <w:rPr>
          <w:rFonts w:ascii="Times New Roman" w:hAnsi="Times New Roman"/>
          <w:sz w:val="28"/>
          <w:szCs w:val="28"/>
          <w:lang w:val="uk-UA"/>
        </w:rPr>
        <w:t>1</w:t>
      </w:r>
      <w:r w:rsidR="00B0240D">
        <w:rPr>
          <w:rFonts w:ascii="Times New Roman" w:hAnsi="Times New Roman"/>
          <w:sz w:val="28"/>
          <w:szCs w:val="28"/>
          <w:lang w:val="uk-UA"/>
        </w:rPr>
        <w:t>8</w:t>
      </w:r>
      <w:r w:rsidR="00423516">
        <w:rPr>
          <w:rFonts w:ascii="Times New Roman" w:hAnsi="Times New Roman"/>
          <w:sz w:val="28"/>
          <w:szCs w:val="28"/>
          <w:lang w:val="uk-UA"/>
        </w:rPr>
        <w:t>8</w:t>
      </w:r>
      <w:r w:rsidR="0047476B">
        <w:rPr>
          <w:rFonts w:ascii="Times New Roman" w:hAnsi="Times New Roman"/>
          <w:sz w:val="28"/>
          <w:szCs w:val="28"/>
          <w:lang w:val="uk-UA"/>
        </w:rPr>
        <w:t>, c. </w:t>
      </w:r>
      <w:r w:rsidR="00CA2C61" w:rsidRPr="00CA10CD">
        <w:rPr>
          <w:rFonts w:ascii="Times New Roman" w:hAnsi="Times New Roman"/>
          <w:sz w:val="28"/>
          <w:szCs w:val="28"/>
          <w:lang w:val="uk-UA"/>
        </w:rPr>
        <w:t>400]</w:t>
      </w:r>
      <w:r w:rsidR="00A423FF">
        <w:rPr>
          <w:rFonts w:ascii="Times New Roman" w:hAnsi="Times New Roman"/>
          <w:sz w:val="28"/>
          <w:szCs w:val="28"/>
          <w:lang w:val="uk-UA"/>
        </w:rPr>
        <w:t xml:space="preserve">. </w:t>
      </w:r>
      <w:r w:rsidR="00CA2C61" w:rsidRPr="00CA10CD">
        <w:rPr>
          <w:rFonts w:ascii="Times New Roman" w:hAnsi="Times New Roman"/>
          <w:sz w:val="28"/>
          <w:szCs w:val="28"/>
          <w:lang w:val="uk-UA"/>
        </w:rPr>
        <w:t>А. В. Карпов зазначає, що рефлексія може блокувати прояви інтелекту в управлінській діяльності, підвищувати нейротизм та сприяти його деструктивному впливу на ефективність діяльності [</w:t>
      </w:r>
      <w:r w:rsidR="00B0240D">
        <w:rPr>
          <w:rFonts w:ascii="Times New Roman" w:hAnsi="Times New Roman"/>
          <w:sz w:val="28"/>
          <w:szCs w:val="28"/>
          <w:lang w:val="uk-UA"/>
        </w:rPr>
        <w:t>6</w:t>
      </w:r>
      <w:r w:rsidR="00423516">
        <w:rPr>
          <w:rFonts w:ascii="Times New Roman" w:hAnsi="Times New Roman"/>
          <w:sz w:val="28"/>
          <w:szCs w:val="28"/>
          <w:lang w:val="uk-UA"/>
        </w:rPr>
        <w:t>2</w:t>
      </w:r>
      <w:r w:rsidR="00CA2C61" w:rsidRPr="00CA10CD">
        <w:rPr>
          <w:rFonts w:ascii="Times New Roman" w:hAnsi="Times New Roman"/>
          <w:sz w:val="28"/>
          <w:szCs w:val="28"/>
          <w:lang w:val="uk-UA"/>
        </w:rPr>
        <w:t>].</w:t>
      </w:r>
    </w:p>
    <w:p w:rsidR="00A6771A" w:rsidRPr="00CA10CD" w:rsidRDefault="00061C30" w:rsidP="00A6771A">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 xml:space="preserve">Враховуючи таку амбівалентність рефлексії (здатність </w:t>
      </w:r>
      <w:r w:rsidR="003D39C3">
        <w:rPr>
          <w:rFonts w:ascii="Times New Roman" w:hAnsi="Times New Roman"/>
          <w:sz w:val="28"/>
          <w:szCs w:val="28"/>
          <w:lang w:val="uk-UA"/>
        </w:rPr>
        <w:t>вести</w:t>
      </w:r>
      <w:r w:rsidRPr="00CA10CD">
        <w:rPr>
          <w:rFonts w:ascii="Times New Roman" w:hAnsi="Times New Roman"/>
          <w:sz w:val="28"/>
          <w:szCs w:val="28"/>
          <w:lang w:val="uk-UA"/>
        </w:rPr>
        <w:t xml:space="preserve"> до позитивних та негативних ефектів у функціонуванні та розвитку особистості), Д. О. Леонтьєв пропонує розрізняти її конструктивні та деструктивні форми</w:t>
      </w:r>
      <w:r w:rsidR="000634C2" w:rsidRPr="00CA10CD">
        <w:rPr>
          <w:rFonts w:ascii="Times New Roman" w:hAnsi="Times New Roman"/>
          <w:sz w:val="28"/>
          <w:szCs w:val="28"/>
          <w:lang w:val="uk-UA"/>
        </w:rPr>
        <w:t xml:space="preserve"> </w:t>
      </w:r>
      <w:r w:rsidR="00252BE2">
        <w:rPr>
          <w:rFonts w:ascii="Times New Roman" w:hAnsi="Times New Roman"/>
          <w:sz w:val="28"/>
          <w:szCs w:val="28"/>
          <w:lang w:val="uk-UA"/>
        </w:rPr>
        <w:t>в</w:t>
      </w:r>
      <w:r w:rsidR="000634C2" w:rsidRPr="00CA10CD">
        <w:rPr>
          <w:rFonts w:ascii="Times New Roman" w:hAnsi="Times New Roman"/>
          <w:sz w:val="28"/>
          <w:szCs w:val="28"/>
          <w:lang w:val="uk-UA"/>
        </w:rPr>
        <w:t xml:space="preserve"> диференці</w:t>
      </w:r>
      <w:r w:rsidR="00E847AF">
        <w:rPr>
          <w:rFonts w:ascii="Times New Roman" w:hAnsi="Times New Roman"/>
          <w:sz w:val="28"/>
          <w:szCs w:val="28"/>
          <w:lang w:val="uk-UA"/>
        </w:rPr>
        <w:t>й</w:t>
      </w:r>
      <w:r w:rsidR="000634C2" w:rsidRPr="00CA10CD">
        <w:rPr>
          <w:rFonts w:ascii="Times New Roman" w:hAnsi="Times New Roman"/>
          <w:sz w:val="28"/>
          <w:szCs w:val="28"/>
          <w:lang w:val="uk-UA"/>
        </w:rPr>
        <w:t>ній моделі рефлексії</w:t>
      </w:r>
      <w:r w:rsidRPr="00CA10CD">
        <w:rPr>
          <w:rFonts w:ascii="Times New Roman" w:hAnsi="Times New Roman"/>
          <w:sz w:val="28"/>
          <w:szCs w:val="28"/>
          <w:lang w:val="uk-UA"/>
        </w:rPr>
        <w:t>.</w:t>
      </w:r>
      <w:r w:rsidR="000634C2" w:rsidRPr="00CA10CD">
        <w:rPr>
          <w:rFonts w:ascii="Times New Roman" w:hAnsi="Times New Roman"/>
          <w:sz w:val="28"/>
          <w:szCs w:val="28"/>
          <w:lang w:val="uk-UA"/>
        </w:rPr>
        <w:t xml:space="preserve"> Так, відсутності рефлексії, повному зосередженню на зовнішньому об’єкті діяльності, тобто арефлексії, протиставляються три форми: інтроспекція</w:t>
      </w:r>
      <w:r w:rsidR="00CC048A">
        <w:rPr>
          <w:rFonts w:ascii="Times New Roman" w:hAnsi="Times New Roman"/>
          <w:sz w:val="28"/>
          <w:szCs w:val="28"/>
          <w:lang w:val="uk-UA"/>
        </w:rPr>
        <w:t>, коли</w:t>
      </w:r>
      <w:r w:rsidR="000634C2" w:rsidRPr="00CA10CD">
        <w:rPr>
          <w:rFonts w:ascii="Times New Roman" w:hAnsi="Times New Roman"/>
          <w:sz w:val="28"/>
          <w:szCs w:val="28"/>
          <w:lang w:val="uk-UA"/>
        </w:rPr>
        <w:t xml:space="preserve"> людина зосереджується на власному внутрішньому переживанні, квазірефлексія, яка спрямовується на інший об’єкт </w:t>
      </w:r>
      <w:r w:rsidR="00252BE2">
        <w:rPr>
          <w:rFonts w:ascii="Times New Roman" w:hAnsi="Times New Roman"/>
          <w:sz w:val="28"/>
          <w:szCs w:val="28"/>
          <w:lang w:val="uk-UA"/>
        </w:rPr>
        <w:t>і</w:t>
      </w:r>
      <w:r w:rsidR="000634C2" w:rsidRPr="00CA10CD">
        <w:rPr>
          <w:rFonts w:ascii="Times New Roman" w:hAnsi="Times New Roman"/>
          <w:sz w:val="28"/>
          <w:szCs w:val="28"/>
          <w:lang w:val="uk-UA"/>
        </w:rPr>
        <w:t xml:space="preserve"> являє собою сторонні роздуми</w:t>
      </w:r>
      <w:r w:rsidR="00252BE2">
        <w:rPr>
          <w:rFonts w:ascii="Times New Roman" w:hAnsi="Times New Roman"/>
          <w:sz w:val="28"/>
          <w:szCs w:val="28"/>
          <w:lang w:val="uk-UA"/>
        </w:rPr>
        <w:t>,</w:t>
      </w:r>
      <w:r w:rsidR="000634C2" w:rsidRPr="00CA10CD">
        <w:rPr>
          <w:rFonts w:ascii="Times New Roman" w:hAnsi="Times New Roman"/>
          <w:sz w:val="28"/>
          <w:szCs w:val="28"/>
          <w:lang w:val="uk-UA"/>
        </w:rPr>
        <w:t xml:space="preserve"> та власне системна рефлексія, яка дозволяє </w:t>
      </w:r>
      <w:r w:rsidR="00252BE2">
        <w:rPr>
          <w:rFonts w:ascii="Times New Roman" w:hAnsi="Times New Roman"/>
          <w:sz w:val="28"/>
          <w:szCs w:val="28"/>
          <w:lang w:val="uk-UA"/>
        </w:rPr>
        <w:t>о</w:t>
      </w:r>
      <w:r w:rsidR="000634C2" w:rsidRPr="00CA10CD">
        <w:rPr>
          <w:rFonts w:ascii="Times New Roman" w:hAnsi="Times New Roman"/>
          <w:sz w:val="28"/>
          <w:szCs w:val="28"/>
          <w:lang w:val="uk-UA"/>
        </w:rPr>
        <w:t>хопити одночасно полюс суб’єкта та полюс об’єкта</w:t>
      </w:r>
      <w:r w:rsidR="00A6771A" w:rsidRPr="00CA10CD">
        <w:rPr>
          <w:rFonts w:ascii="Times New Roman" w:hAnsi="Times New Roman"/>
          <w:sz w:val="28"/>
          <w:szCs w:val="28"/>
          <w:lang w:val="uk-UA"/>
        </w:rPr>
        <w:t>: «саме вона дозволяє бачити як саму ситуацію взаємодії в усіх її аспектах, включаючи і полюс суб’єкта, і полюс об’єкта, так і альтернативні можливості»</w:t>
      </w:r>
      <w:r w:rsidR="00A17F73">
        <w:rPr>
          <w:rFonts w:ascii="Times New Roman" w:hAnsi="Times New Roman"/>
          <w:sz w:val="28"/>
          <w:szCs w:val="28"/>
          <w:lang w:val="uk-UA"/>
        </w:rPr>
        <w:t xml:space="preserve"> </w:t>
      </w:r>
      <w:r w:rsidR="00A17F73" w:rsidRPr="00A17F73">
        <w:rPr>
          <w:rFonts w:ascii="Times New Roman" w:hAnsi="Times New Roman"/>
          <w:sz w:val="28"/>
          <w:szCs w:val="28"/>
          <w:lang w:val="uk-UA"/>
        </w:rPr>
        <w:t>[</w:t>
      </w:r>
      <w:r w:rsidR="00B0240D">
        <w:rPr>
          <w:rFonts w:ascii="Times New Roman" w:hAnsi="Times New Roman"/>
          <w:sz w:val="28"/>
          <w:szCs w:val="28"/>
          <w:lang w:val="uk-UA"/>
        </w:rPr>
        <w:t>8</w:t>
      </w:r>
      <w:r w:rsidR="00423516">
        <w:rPr>
          <w:rFonts w:ascii="Times New Roman" w:hAnsi="Times New Roman"/>
          <w:sz w:val="28"/>
          <w:szCs w:val="28"/>
          <w:lang w:val="uk-UA"/>
        </w:rPr>
        <w:t>4</w:t>
      </w:r>
      <w:r w:rsidR="00A17F73" w:rsidRPr="00A17F73">
        <w:rPr>
          <w:rFonts w:ascii="Times New Roman" w:hAnsi="Times New Roman"/>
          <w:sz w:val="28"/>
          <w:szCs w:val="28"/>
          <w:lang w:val="uk-UA"/>
        </w:rPr>
        <w:t>]</w:t>
      </w:r>
      <w:r w:rsidR="00A6771A" w:rsidRPr="00CA10CD">
        <w:rPr>
          <w:rFonts w:ascii="Times New Roman" w:hAnsi="Times New Roman"/>
          <w:sz w:val="28"/>
          <w:szCs w:val="28"/>
          <w:lang w:val="uk-UA"/>
        </w:rPr>
        <w:t>. Д. О. Леонтьєв пов’язує системну реф</w:t>
      </w:r>
      <w:r w:rsidR="003D39C3">
        <w:rPr>
          <w:rFonts w:ascii="Times New Roman" w:hAnsi="Times New Roman"/>
          <w:sz w:val="28"/>
          <w:szCs w:val="28"/>
          <w:lang w:val="uk-UA"/>
        </w:rPr>
        <w:t xml:space="preserve">лексію </w:t>
      </w:r>
      <w:r w:rsidR="00A6771A" w:rsidRPr="00CA10CD">
        <w:rPr>
          <w:rFonts w:ascii="Times New Roman" w:hAnsi="Times New Roman"/>
          <w:sz w:val="28"/>
          <w:szCs w:val="28"/>
          <w:lang w:val="uk-UA"/>
        </w:rPr>
        <w:t xml:space="preserve">з унікальною людською здатністю «дивитись на себе зі сторони», </w:t>
      </w:r>
      <w:r w:rsidR="003D39C3">
        <w:rPr>
          <w:rFonts w:ascii="Times New Roman" w:hAnsi="Times New Roman"/>
          <w:sz w:val="28"/>
          <w:szCs w:val="28"/>
          <w:lang w:val="uk-UA"/>
        </w:rPr>
        <w:t>яка</w:t>
      </w:r>
      <w:r w:rsidR="00A6771A" w:rsidRPr="00CA10CD">
        <w:rPr>
          <w:rFonts w:ascii="Times New Roman" w:hAnsi="Times New Roman"/>
          <w:sz w:val="28"/>
          <w:szCs w:val="28"/>
          <w:lang w:val="uk-UA"/>
        </w:rPr>
        <w:t xml:space="preserve"> знаходить відображення </w:t>
      </w:r>
      <w:r w:rsidR="00252BE2">
        <w:rPr>
          <w:rFonts w:ascii="Times New Roman" w:hAnsi="Times New Roman"/>
          <w:sz w:val="28"/>
          <w:szCs w:val="28"/>
          <w:lang w:val="uk-UA"/>
        </w:rPr>
        <w:t>в</w:t>
      </w:r>
      <w:r w:rsidR="00A6771A" w:rsidRPr="00CA10CD">
        <w:rPr>
          <w:rFonts w:ascii="Times New Roman" w:hAnsi="Times New Roman"/>
          <w:sz w:val="28"/>
          <w:szCs w:val="28"/>
          <w:lang w:val="uk-UA"/>
        </w:rPr>
        <w:t xml:space="preserve"> концептах вертикального розщеплення «Я» у В. Джемса, самодистанціювання у В. Франкла</w:t>
      </w:r>
      <w:r w:rsidR="00EE5439">
        <w:rPr>
          <w:rFonts w:ascii="Times New Roman" w:hAnsi="Times New Roman"/>
          <w:sz w:val="28"/>
          <w:szCs w:val="28"/>
          <w:lang w:val="uk-UA"/>
        </w:rPr>
        <w:t>.</w:t>
      </w:r>
    </w:p>
    <w:p w:rsidR="00C97F3F" w:rsidRPr="00CA10CD" w:rsidRDefault="00A6771A" w:rsidP="00C97F3F">
      <w:pPr>
        <w:spacing w:after="0" w:line="360" w:lineRule="auto"/>
        <w:ind w:firstLine="708"/>
        <w:jc w:val="both"/>
        <w:rPr>
          <w:rFonts w:ascii="Times New Roman" w:hAnsi="Times New Roman"/>
          <w:sz w:val="28"/>
          <w:szCs w:val="28"/>
          <w:lang w:val="uk-UA"/>
        </w:rPr>
      </w:pPr>
      <w:r w:rsidRPr="00CA10CD">
        <w:rPr>
          <w:rFonts w:ascii="Times New Roman" w:hAnsi="Times New Roman"/>
          <w:sz w:val="28"/>
          <w:szCs w:val="28"/>
          <w:lang w:val="uk-UA"/>
        </w:rPr>
        <w:t>Таким чином,</w:t>
      </w:r>
      <w:r w:rsidR="008D03AF">
        <w:rPr>
          <w:rFonts w:ascii="Times New Roman" w:hAnsi="Times New Roman"/>
          <w:sz w:val="28"/>
          <w:szCs w:val="28"/>
          <w:lang w:val="uk-UA"/>
        </w:rPr>
        <w:t xml:space="preserve"> маємо підкреслити </w:t>
      </w:r>
      <w:r w:rsidR="00C97F3F">
        <w:rPr>
          <w:rFonts w:ascii="Times New Roman" w:hAnsi="Times New Roman"/>
          <w:sz w:val="28"/>
          <w:szCs w:val="28"/>
          <w:lang w:val="uk-UA"/>
        </w:rPr>
        <w:t>чотири</w:t>
      </w:r>
      <w:r w:rsidR="008D03AF">
        <w:rPr>
          <w:rFonts w:ascii="Times New Roman" w:hAnsi="Times New Roman"/>
          <w:sz w:val="28"/>
          <w:szCs w:val="28"/>
          <w:lang w:val="uk-UA"/>
        </w:rPr>
        <w:t xml:space="preserve"> момент</w:t>
      </w:r>
      <w:r w:rsidR="00C97F3F">
        <w:rPr>
          <w:rFonts w:ascii="Times New Roman" w:hAnsi="Times New Roman"/>
          <w:sz w:val="28"/>
          <w:szCs w:val="28"/>
          <w:lang w:val="uk-UA"/>
        </w:rPr>
        <w:t>и</w:t>
      </w:r>
      <w:r w:rsidR="008D03AF">
        <w:rPr>
          <w:rFonts w:ascii="Times New Roman" w:hAnsi="Times New Roman"/>
          <w:sz w:val="28"/>
          <w:szCs w:val="28"/>
          <w:lang w:val="uk-UA"/>
        </w:rPr>
        <w:t>: 1) особливий статус рефлексії в організації психічного, її належність</w:t>
      </w:r>
      <w:r w:rsidR="00C97F3F">
        <w:rPr>
          <w:rFonts w:ascii="Times New Roman" w:hAnsi="Times New Roman"/>
          <w:sz w:val="28"/>
          <w:szCs w:val="28"/>
          <w:lang w:val="uk-UA"/>
        </w:rPr>
        <w:t xml:space="preserve"> як психічної властивості</w:t>
      </w:r>
      <w:r w:rsidR="008D03AF">
        <w:rPr>
          <w:rFonts w:ascii="Times New Roman" w:hAnsi="Times New Roman"/>
          <w:sz w:val="28"/>
          <w:szCs w:val="28"/>
          <w:lang w:val="uk-UA"/>
        </w:rPr>
        <w:t xml:space="preserve"> одночасно до системного та </w:t>
      </w:r>
      <w:r w:rsidR="009246A7">
        <w:rPr>
          <w:rFonts w:ascii="Times New Roman" w:hAnsi="Times New Roman"/>
          <w:sz w:val="28"/>
          <w:szCs w:val="28"/>
          <w:lang w:val="uk-UA"/>
        </w:rPr>
        <w:t>мета</w:t>
      </w:r>
      <w:r w:rsidR="008D03AF">
        <w:rPr>
          <w:rFonts w:ascii="Times New Roman" w:hAnsi="Times New Roman"/>
          <w:sz w:val="28"/>
          <w:szCs w:val="28"/>
          <w:lang w:val="uk-UA"/>
        </w:rPr>
        <w:t>системн</w:t>
      </w:r>
      <w:r w:rsidR="009246A7">
        <w:rPr>
          <w:rFonts w:ascii="Times New Roman" w:hAnsi="Times New Roman"/>
          <w:sz w:val="28"/>
          <w:szCs w:val="28"/>
          <w:lang w:val="uk-UA"/>
        </w:rPr>
        <w:t>ого</w:t>
      </w:r>
      <w:r w:rsidR="008D03AF">
        <w:rPr>
          <w:rFonts w:ascii="Times New Roman" w:hAnsi="Times New Roman"/>
          <w:sz w:val="28"/>
          <w:szCs w:val="28"/>
          <w:lang w:val="uk-UA"/>
        </w:rPr>
        <w:t xml:space="preserve"> рівн</w:t>
      </w:r>
      <w:r w:rsidR="009246A7">
        <w:rPr>
          <w:rFonts w:ascii="Times New Roman" w:hAnsi="Times New Roman"/>
          <w:sz w:val="28"/>
          <w:szCs w:val="28"/>
          <w:lang w:val="uk-UA"/>
        </w:rPr>
        <w:t>я</w:t>
      </w:r>
      <w:r w:rsidR="008D03AF">
        <w:rPr>
          <w:rFonts w:ascii="Times New Roman" w:hAnsi="Times New Roman"/>
          <w:sz w:val="28"/>
          <w:szCs w:val="28"/>
          <w:lang w:val="uk-UA"/>
        </w:rPr>
        <w:t xml:space="preserve">; </w:t>
      </w:r>
      <w:r w:rsidR="009246A7">
        <w:rPr>
          <w:rFonts w:ascii="Times New Roman" w:hAnsi="Times New Roman"/>
          <w:sz w:val="28"/>
          <w:szCs w:val="28"/>
          <w:lang w:val="uk-UA"/>
        </w:rPr>
        <w:t xml:space="preserve">2) </w:t>
      </w:r>
      <w:r w:rsidR="00C97F3F">
        <w:rPr>
          <w:rFonts w:ascii="Times New Roman" w:hAnsi="Times New Roman"/>
          <w:sz w:val="28"/>
          <w:szCs w:val="28"/>
          <w:lang w:val="uk-UA"/>
        </w:rPr>
        <w:t xml:space="preserve">роль рефлексії як </w:t>
      </w:r>
      <w:r w:rsidR="00C97F3F">
        <w:rPr>
          <w:rFonts w:ascii="Times New Roman" w:hAnsi="Times New Roman"/>
          <w:sz w:val="28"/>
          <w:szCs w:val="28"/>
          <w:lang w:val="uk-UA"/>
        </w:rPr>
        <w:lastRenderedPageBreak/>
        <w:t xml:space="preserve">модератора зв’язків між іншими властивостями; 3) переосмислення </w:t>
      </w:r>
      <w:r w:rsidR="006C1D69">
        <w:rPr>
          <w:rFonts w:ascii="Times New Roman" w:hAnsi="Times New Roman"/>
          <w:sz w:val="28"/>
          <w:szCs w:val="28"/>
          <w:lang w:val="uk-UA"/>
        </w:rPr>
        <w:t>стосунків</w:t>
      </w:r>
      <w:r w:rsidR="00C97F3F">
        <w:rPr>
          <w:rFonts w:ascii="Times New Roman" w:hAnsi="Times New Roman"/>
          <w:sz w:val="28"/>
          <w:szCs w:val="28"/>
          <w:lang w:val="uk-UA"/>
        </w:rPr>
        <w:t xml:space="preserve"> людини зі світом як основний механізм рефлексії; 4) наявність як позитивних, так і негативних ефектів рефлексії,</w:t>
      </w:r>
      <w:r w:rsidR="00C97F3F" w:rsidRPr="00C97F3F">
        <w:rPr>
          <w:rFonts w:ascii="Times New Roman" w:hAnsi="Times New Roman"/>
          <w:sz w:val="28"/>
          <w:szCs w:val="28"/>
          <w:lang w:val="uk-UA"/>
        </w:rPr>
        <w:t xml:space="preserve"> </w:t>
      </w:r>
      <w:r w:rsidR="00C97F3F" w:rsidRPr="00CA10CD">
        <w:rPr>
          <w:rFonts w:ascii="Times New Roman" w:hAnsi="Times New Roman"/>
          <w:sz w:val="28"/>
          <w:szCs w:val="28"/>
          <w:lang w:val="uk-UA"/>
        </w:rPr>
        <w:t xml:space="preserve">що підкреслює важливість її дослідження у відношенні до саморозвитку особистості. </w:t>
      </w:r>
    </w:p>
    <w:p w:rsidR="00F07E1B" w:rsidRDefault="00F07E1B" w:rsidP="00723FDA">
      <w:pPr>
        <w:spacing w:after="0" w:line="360" w:lineRule="auto"/>
        <w:jc w:val="both"/>
        <w:rPr>
          <w:rStyle w:val="22"/>
        </w:rPr>
      </w:pPr>
    </w:p>
    <w:p w:rsidR="00F07E1B" w:rsidRPr="00723FDA" w:rsidRDefault="00611155" w:rsidP="004E6305">
      <w:pPr>
        <w:pStyle w:val="21"/>
        <w:spacing w:before="0" w:after="200"/>
        <w:ind w:left="708" w:firstLine="0"/>
        <w:rPr>
          <w:b/>
        </w:rPr>
      </w:pPr>
      <w:r w:rsidRPr="00723FDA">
        <w:rPr>
          <w:b/>
        </w:rPr>
        <w:t>1.3</w:t>
      </w:r>
      <w:r w:rsidR="00723FDA" w:rsidRPr="00723FDA">
        <w:rPr>
          <w:b/>
        </w:rPr>
        <w:t>.</w:t>
      </w:r>
      <w:r w:rsidRPr="00723FDA">
        <w:rPr>
          <w:b/>
        </w:rPr>
        <w:t xml:space="preserve"> Креативність як </w:t>
      </w:r>
      <w:r w:rsidR="003A09F5" w:rsidRPr="00723FDA">
        <w:rPr>
          <w:b/>
        </w:rPr>
        <w:t>інтегральна</w:t>
      </w:r>
      <w:r w:rsidRPr="00723FDA">
        <w:rPr>
          <w:b/>
        </w:rPr>
        <w:t xml:space="preserve"> здатність до творчості</w:t>
      </w:r>
      <w:r w:rsidR="003A09F5" w:rsidRPr="00723FDA">
        <w:rPr>
          <w:b/>
        </w:rPr>
        <w:t xml:space="preserve"> та її зв’язки з розвитком особистості</w:t>
      </w:r>
    </w:p>
    <w:p w:rsidR="00D968F1" w:rsidRDefault="00A31A21" w:rsidP="00AB140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Є. П. Ільїн розглядає креативність як загальну здатність до творчості </w:t>
      </w:r>
      <w:r w:rsidRPr="00A31A21">
        <w:rPr>
          <w:rFonts w:ascii="Times New Roman" w:hAnsi="Times New Roman"/>
          <w:sz w:val="28"/>
          <w:szCs w:val="28"/>
        </w:rPr>
        <w:t>[</w:t>
      </w:r>
      <w:r w:rsidR="00B0240D">
        <w:rPr>
          <w:rFonts w:ascii="Times New Roman" w:hAnsi="Times New Roman"/>
          <w:sz w:val="28"/>
          <w:szCs w:val="28"/>
          <w:lang w:val="uk-UA"/>
        </w:rPr>
        <w:t>5</w:t>
      </w:r>
      <w:r w:rsidR="00423516">
        <w:rPr>
          <w:rFonts w:ascii="Times New Roman" w:hAnsi="Times New Roman"/>
          <w:sz w:val="28"/>
          <w:szCs w:val="28"/>
          <w:lang w:val="uk-UA"/>
        </w:rPr>
        <w:t>6</w:t>
      </w:r>
      <w:r w:rsidR="00467D35">
        <w:rPr>
          <w:rFonts w:ascii="Times New Roman" w:hAnsi="Times New Roman"/>
          <w:sz w:val="28"/>
          <w:szCs w:val="28"/>
          <w:lang w:val="uk-UA"/>
        </w:rPr>
        <w:t xml:space="preserve">, </w:t>
      </w:r>
      <w:r w:rsidR="00467D35">
        <w:rPr>
          <w:rFonts w:ascii="Times New Roman" w:hAnsi="Times New Roman"/>
          <w:sz w:val="28"/>
          <w:szCs w:val="28"/>
        </w:rPr>
        <w:t>с.</w:t>
      </w:r>
      <w:r w:rsidR="00252BE2">
        <w:rPr>
          <w:rFonts w:ascii="Times New Roman" w:hAnsi="Times New Roman"/>
          <w:sz w:val="28"/>
          <w:szCs w:val="28"/>
          <w:lang w:val="uk-UA"/>
        </w:rPr>
        <w:t> </w:t>
      </w:r>
      <w:r>
        <w:rPr>
          <w:rFonts w:ascii="Times New Roman" w:hAnsi="Times New Roman"/>
          <w:sz w:val="28"/>
          <w:szCs w:val="28"/>
        </w:rPr>
        <w:t>173</w:t>
      </w:r>
      <w:r w:rsidRPr="00A31A21">
        <w:rPr>
          <w:rFonts w:ascii="Times New Roman" w:hAnsi="Times New Roman"/>
          <w:sz w:val="28"/>
          <w:szCs w:val="28"/>
        </w:rPr>
        <w:t>]</w:t>
      </w:r>
      <w:r>
        <w:rPr>
          <w:rFonts w:ascii="Times New Roman" w:hAnsi="Times New Roman"/>
          <w:sz w:val="28"/>
          <w:szCs w:val="28"/>
          <w:lang w:val="uk-UA"/>
        </w:rPr>
        <w:t xml:space="preserve">. Інтегральний характер креативності підкреслює </w:t>
      </w:r>
      <w:r w:rsidR="00A32ECC">
        <w:rPr>
          <w:rFonts w:ascii="Times New Roman" w:hAnsi="Times New Roman"/>
          <w:sz w:val="28"/>
          <w:szCs w:val="28"/>
          <w:lang w:val="uk-UA"/>
        </w:rPr>
        <w:t>й</w:t>
      </w:r>
      <w:r w:rsidR="00940FB0">
        <w:rPr>
          <w:rFonts w:ascii="Times New Roman" w:hAnsi="Times New Roman"/>
          <w:sz w:val="28"/>
          <w:szCs w:val="28"/>
          <w:lang w:val="uk-UA"/>
        </w:rPr>
        <w:t xml:space="preserve"> </w:t>
      </w:r>
      <w:r>
        <w:rPr>
          <w:rFonts w:ascii="Times New Roman" w:hAnsi="Times New Roman"/>
          <w:sz w:val="28"/>
          <w:szCs w:val="28"/>
          <w:lang w:val="uk-UA"/>
        </w:rPr>
        <w:t xml:space="preserve">А. В. Карпов, </w:t>
      </w:r>
      <w:r w:rsidR="00252BE2">
        <w:rPr>
          <w:rFonts w:ascii="Times New Roman" w:hAnsi="Times New Roman"/>
          <w:sz w:val="28"/>
          <w:szCs w:val="28"/>
          <w:lang w:val="uk-UA"/>
        </w:rPr>
        <w:t>зазна</w:t>
      </w:r>
      <w:r>
        <w:rPr>
          <w:rFonts w:ascii="Times New Roman" w:hAnsi="Times New Roman"/>
          <w:sz w:val="28"/>
          <w:szCs w:val="28"/>
          <w:lang w:val="uk-UA"/>
        </w:rPr>
        <w:t xml:space="preserve">чаючи, що вона </w:t>
      </w:r>
      <w:r w:rsidR="00252BE2">
        <w:rPr>
          <w:rFonts w:ascii="Times New Roman" w:hAnsi="Times New Roman"/>
          <w:sz w:val="28"/>
          <w:szCs w:val="28"/>
          <w:lang w:val="uk-UA"/>
        </w:rPr>
        <w:t>належить</w:t>
      </w:r>
      <w:r w:rsidR="00D968F1">
        <w:rPr>
          <w:rFonts w:ascii="Times New Roman" w:hAnsi="Times New Roman"/>
          <w:sz w:val="28"/>
          <w:szCs w:val="28"/>
          <w:lang w:val="uk-UA"/>
        </w:rPr>
        <w:t xml:space="preserve"> до загальних здібностей особистості, до переліку яких також входять: рефлексивність, здатність до навчання та інтелект </w:t>
      </w:r>
      <w:r w:rsidR="00D968F1" w:rsidRPr="0012211A">
        <w:rPr>
          <w:rFonts w:ascii="Times New Roman" w:hAnsi="Times New Roman"/>
          <w:sz w:val="28"/>
          <w:szCs w:val="28"/>
          <w:lang w:val="uk-UA"/>
        </w:rPr>
        <w:t>[</w:t>
      </w:r>
      <w:r w:rsidR="00423516">
        <w:rPr>
          <w:rFonts w:ascii="Times New Roman" w:hAnsi="Times New Roman"/>
          <w:sz w:val="28"/>
          <w:szCs w:val="28"/>
          <w:lang w:val="uk-UA"/>
        </w:rPr>
        <w:t>61</w:t>
      </w:r>
      <w:r w:rsidR="0012211A">
        <w:rPr>
          <w:rFonts w:ascii="Times New Roman" w:hAnsi="Times New Roman"/>
          <w:sz w:val="28"/>
          <w:szCs w:val="28"/>
          <w:lang w:val="uk-UA"/>
        </w:rPr>
        <w:t xml:space="preserve">, </w:t>
      </w:r>
      <w:r w:rsidR="00D968F1">
        <w:rPr>
          <w:rFonts w:ascii="Times New Roman" w:hAnsi="Times New Roman"/>
          <w:sz w:val="28"/>
          <w:szCs w:val="28"/>
          <w:lang w:val="en-US"/>
        </w:rPr>
        <w:t>c</w:t>
      </w:r>
      <w:r w:rsidR="00D968F1">
        <w:rPr>
          <w:rFonts w:ascii="Times New Roman" w:hAnsi="Times New Roman"/>
          <w:sz w:val="28"/>
          <w:szCs w:val="28"/>
          <w:lang w:val="uk-UA"/>
        </w:rPr>
        <w:t>.</w:t>
      </w:r>
      <w:r w:rsidR="00D968F1" w:rsidRPr="0012211A">
        <w:rPr>
          <w:rFonts w:ascii="Times New Roman" w:hAnsi="Times New Roman"/>
          <w:sz w:val="28"/>
          <w:szCs w:val="28"/>
          <w:lang w:val="uk-UA"/>
        </w:rPr>
        <w:t xml:space="preserve"> 81]</w:t>
      </w:r>
      <w:r w:rsidR="00D968F1">
        <w:rPr>
          <w:rFonts w:ascii="Times New Roman" w:hAnsi="Times New Roman"/>
          <w:sz w:val="28"/>
          <w:szCs w:val="28"/>
          <w:lang w:val="uk-UA"/>
        </w:rPr>
        <w:t xml:space="preserve">. </w:t>
      </w:r>
    </w:p>
    <w:p w:rsidR="00A5684E" w:rsidRDefault="00A5684E" w:rsidP="004442D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Загалом, у психології існу</w:t>
      </w:r>
      <w:r w:rsidR="00252BE2">
        <w:rPr>
          <w:rFonts w:ascii="Times New Roman" w:hAnsi="Times New Roman"/>
          <w:sz w:val="28"/>
          <w:szCs w:val="28"/>
          <w:lang w:val="uk-UA"/>
        </w:rPr>
        <w:t>ють</w:t>
      </w:r>
      <w:r>
        <w:rPr>
          <w:rFonts w:ascii="Times New Roman" w:hAnsi="Times New Roman"/>
          <w:sz w:val="28"/>
          <w:szCs w:val="28"/>
          <w:lang w:val="uk-UA"/>
        </w:rPr>
        <w:t xml:space="preserve"> дві основні традиції розгляду креативності: </w:t>
      </w:r>
      <w:r w:rsidR="00940FB0">
        <w:rPr>
          <w:rFonts w:ascii="Times New Roman" w:hAnsi="Times New Roman"/>
          <w:sz w:val="28"/>
          <w:szCs w:val="28"/>
          <w:lang w:val="uk-UA"/>
        </w:rPr>
        <w:t>когнітивна</w:t>
      </w:r>
      <w:r>
        <w:rPr>
          <w:rFonts w:ascii="Times New Roman" w:hAnsi="Times New Roman"/>
          <w:sz w:val="28"/>
          <w:szCs w:val="28"/>
          <w:lang w:val="uk-UA"/>
        </w:rPr>
        <w:t xml:space="preserve"> </w:t>
      </w:r>
      <w:r w:rsidR="00252BE2">
        <w:rPr>
          <w:rFonts w:ascii="Times New Roman" w:hAnsi="Times New Roman"/>
          <w:sz w:val="28"/>
          <w:szCs w:val="28"/>
          <w:lang w:val="uk-UA"/>
        </w:rPr>
        <w:t>й</w:t>
      </w:r>
      <w:r>
        <w:rPr>
          <w:rFonts w:ascii="Times New Roman" w:hAnsi="Times New Roman"/>
          <w:sz w:val="28"/>
          <w:szCs w:val="28"/>
          <w:lang w:val="uk-UA"/>
        </w:rPr>
        <w:t xml:space="preserve"> особистісна. Остання також знаходить відображення </w:t>
      </w:r>
      <w:r w:rsidR="00252BE2">
        <w:rPr>
          <w:rFonts w:ascii="Times New Roman" w:hAnsi="Times New Roman"/>
          <w:sz w:val="28"/>
          <w:szCs w:val="28"/>
          <w:lang w:val="uk-UA"/>
        </w:rPr>
        <w:t>в</w:t>
      </w:r>
      <w:r>
        <w:rPr>
          <w:rFonts w:ascii="Times New Roman" w:hAnsi="Times New Roman"/>
          <w:sz w:val="28"/>
          <w:szCs w:val="28"/>
          <w:lang w:val="uk-UA"/>
        </w:rPr>
        <w:t xml:space="preserve"> сучасних синтетичних підходах. </w:t>
      </w:r>
    </w:p>
    <w:p w:rsidR="00A11874" w:rsidRDefault="0030180E" w:rsidP="0030180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межах когнітивної традиції </w:t>
      </w:r>
      <w:r w:rsidR="007844B8">
        <w:rPr>
          <w:rFonts w:ascii="Times New Roman" w:hAnsi="Times New Roman"/>
          <w:sz w:val="28"/>
          <w:szCs w:val="28"/>
          <w:lang w:val="uk-UA"/>
        </w:rPr>
        <w:t>Дж.</w:t>
      </w:r>
      <w:r w:rsidR="00467D35">
        <w:rPr>
          <w:rFonts w:ascii="Times New Roman" w:hAnsi="Times New Roman"/>
          <w:sz w:val="28"/>
          <w:szCs w:val="28"/>
          <w:lang w:val="uk-UA"/>
        </w:rPr>
        <w:t> </w:t>
      </w:r>
      <w:r w:rsidR="007844B8">
        <w:rPr>
          <w:rFonts w:ascii="Times New Roman" w:hAnsi="Times New Roman"/>
          <w:sz w:val="28"/>
          <w:szCs w:val="28"/>
          <w:lang w:val="uk-UA"/>
        </w:rPr>
        <w:t>Гілфорд</w:t>
      </w:r>
      <w:r w:rsidR="00FC7302">
        <w:rPr>
          <w:rFonts w:ascii="Times New Roman" w:hAnsi="Times New Roman"/>
          <w:sz w:val="28"/>
          <w:szCs w:val="28"/>
          <w:lang w:val="uk-UA"/>
        </w:rPr>
        <w:t xml:space="preserve"> </w:t>
      </w:r>
      <w:r w:rsidR="00FC7302" w:rsidRPr="00FC7302">
        <w:rPr>
          <w:rFonts w:ascii="Times New Roman" w:hAnsi="Times New Roman"/>
          <w:sz w:val="28"/>
          <w:szCs w:val="28"/>
          <w:lang w:val="uk-UA"/>
        </w:rPr>
        <w:t>[</w:t>
      </w:r>
      <w:r w:rsidR="00467D35">
        <w:rPr>
          <w:rFonts w:ascii="Times New Roman" w:hAnsi="Times New Roman"/>
          <w:sz w:val="28"/>
          <w:szCs w:val="28"/>
          <w:lang w:val="uk-UA"/>
        </w:rPr>
        <w:t>1</w:t>
      </w:r>
      <w:r w:rsidR="00B0240D">
        <w:rPr>
          <w:rFonts w:ascii="Times New Roman" w:hAnsi="Times New Roman"/>
          <w:sz w:val="28"/>
          <w:szCs w:val="28"/>
          <w:lang w:val="uk-UA"/>
        </w:rPr>
        <w:t>7</w:t>
      </w:r>
      <w:r w:rsidR="00423516">
        <w:rPr>
          <w:rFonts w:ascii="Times New Roman" w:hAnsi="Times New Roman"/>
          <w:sz w:val="28"/>
          <w:szCs w:val="28"/>
          <w:lang w:val="uk-UA"/>
        </w:rPr>
        <w:t>9</w:t>
      </w:r>
      <w:r w:rsidR="00FC7302" w:rsidRPr="00FC7302">
        <w:rPr>
          <w:rFonts w:ascii="Times New Roman" w:hAnsi="Times New Roman"/>
          <w:sz w:val="28"/>
          <w:szCs w:val="28"/>
          <w:lang w:val="uk-UA"/>
        </w:rPr>
        <w:t>]</w:t>
      </w:r>
      <w:r w:rsidR="007844B8">
        <w:rPr>
          <w:rFonts w:ascii="Times New Roman" w:hAnsi="Times New Roman"/>
          <w:sz w:val="28"/>
          <w:szCs w:val="28"/>
          <w:lang w:val="uk-UA"/>
        </w:rPr>
        <w:t>,</w:t>
      </w:r>
      <w:r w:rsidR="006045C5">
        <w:rPr>
          <w:rFonts w:ascii="Times New Roman" w:hAnsi="Times New Roman"/>
          <w:sz w:val="28"/>
          <w:szCs w:val="28"/>
          <w:lang w:val="uk-UA"/>
        </w:rPr>
        <w:t xml:space="preserve"> </w:t>
      </w:r>
      <w:r w:rsidR="007844B8">
        <w:rPr>
          <w:rFonts w:ascii="Times New Roman" w:hAnsi="Times New Roman"/>
          <w:sz w:val="28"/>
          <w:szCs w:val="28"/>
          <w:lang w:val="uk-UA"/>
        </w:rPr>
        <w:t>виокремив</w:t>
      </w:r>
      <w:r w:rsidR="006712B6">
        <w:rPr>
          <w:rFonts w:ascii="Times New Roman" w:hAnsi="Times New Roman"/>
          <w:sz w:val="28"/>
          <w:szCs w:val="28"/>
          <w:lang w:val="uk-UA"/>
        </w:rPr>
        <w:t>ши</w:t>
      </w:r>
      <w:r w:rsidR="007844B8">
        <w:rPr>
          <w:rFonts w:ascii="Times New Roman" w:hAnsi="Times New Roman"/>
          <w:sz w:val="28"/>
          <w:szCs w:val="28"/>
          <w:lang w:val="uk-UA"/>
        </w:rPr>
        <w:t xml:space="preserve"> два типи мислення</w:t>
      </w:r>
      <w:r w:rsidR="006045C5">
        <w:rPr>
          <w:rFonts w:ascii="Times New Roman" w:hAnsi="Times New Roman"/>
          <w:sz w:val="28"/>
          <w:szCs w:val="28"/>
          <w:lang w:val="uk-UA"/>
        </w:rPr>
        <w:t xml:space="preserve">, </w:t>
      </w:r>
      <w:r w:rsidR="007844B8">
        <w:rPr>
          <w:rFonts w:ascii="Times New Roman" w:hAnsi="Times New Roman"/>
          <w:sz w:val="28"/>
          <w:szCs w:val="28"/>
          <w:lang w:val="uk-UA"/>
        </w:rPr>
        <w:t>конвергентне та дивергентне</w:t>
      </w:r>
      <w:r w:rsidR="006045C5">
        <w:rPr>
          <w:rFonts w:ascii="Times New Roman" w:hAnsi="Times New Roman"/>
          <w:sz w:val="28"/>
          <w:szCs w:val="28"/>
          <w:lang w:val="uk-UA"/>
        </w:rPr>
        <w:t xml:space="preserve">, </w:t>
      </w:r>
      <w:r w:rsidR="0017507E">
        <w:rPr>
          <w:rFonts w:ascii="Times New Roman" w:hAnsi="Times New Roman"/>
          <w:sz w:val="28"/>
          <w:szCs w:val="28"/>
          <w:lang w:val="uk-UA"/>
        </w:rPr>
        <w:t>вказував, що останнє, проявляючись</w:t>
      </w:r>
      <w:r w:rsidR="007B5FD7">
        <w:rPr>
          <w:rFonts w:ascii="Times New Roman" w:hAnsi="Times New Roman"/>
          <w:sz w:val="28"/>
          <w:szCs w:val="28"/>
          <w:lang w:val="uk-UA"/>
        </w:rPr>
        <w:t xml:space="preserve"> </w:t>
      </w:r>
      <w:r w:rsidR="0017507E">
        <w:rPr>
          <w:rFonts w:ascii="Times New Roman" w:hAnsi="Times New Roman"/>
          <w:sz w:val="28"/>
          <w:szCs w:val="28"/>
          <w:lang w:val="uk-UA"/>
        </w:rPr>
        <w:t xml:space="preserve">у </w:t>
      </w:r>
      <w:r w:rsidR="007B5FD7">
        <w:rPr>
          <w:rFonts w:ascii="Times New Roman" w:hAnsi="Times New Roman"/>
          <w:sz w:val="28"/>
          <w:szCs w:val="28"/>
          <w:lang w:val="uk-UA"/>
        </w:rPr>
        <w:t>породженні великої кількості рішень</w:t>
      </w:r>
      <w:r w:rsidR="0017507E">
        <w:rPr>
          <w:rFonts w:ascii="Times New Roman" w:hAnsi="Times New Roman"/>
          <w:sz w:val="28"/>
          <w:szCs w:val="28"/>
          <w:lang w:val="uk-UA"/>
        </w:rPr>
        <w:t xml:space="preserve"> проблеми</w:t>
      </w:r>
      <w:r w:rsidR="007B5FD7">
        <w:rPr>
          <w:rFonts w:ascii="Times New Roman" w:hAnsi="Times New Roman"/>
          <w:sz w:val="28"/>
          <w:szCs w:val="28"/>
          <w:lang w:val="uk-UA"/>
        </w:rPr>
        <w:t>,</w:t>
      </w:r>
      <w:r w:rsidR="004442D1">
        <w:rPr>
          <w:rFonts w:ascii="Times New Roman" w:hAnsi="Times New Roman"/>
          <w:sz w:val="28"/>
          <w:szCs w:val="28"/>
          <w:lang w:val="uk-UA"/>
        </w:rPr>
        <w:t xml:space="preserve"> йдучи </w:t>
      </w:r>
      <w:r w:rsidR="00252BE2">
        <w:rPr>
          <w:rFonts w:ascii="Times New Roman" w:hAnsi="Times New Roman"/>
          <w:sz w:val="28"/>
          <w:szCs w:val="28"/>
          <w:lang w:val="uk-UA"/>
        </w:rPr>
        <w:t>в</w:t>
      </w:r>
      <w:r w:rsidR="004442D1">
        <w:rPr>
          <w:rFonts w:ascii="Times New Roman" w:hAnsi="Times New Roman"/>
          <w:sz w:val="28"/>
          <w:szCs w:val="28"/>
          <w:lang w:val="uk-UA"/>
        </w:rPr>
        <w:t xml:space="preserve"> різних напрямках,</w:t>
      </w:r>
      <w:r w:rsidR="007B5FD7">
        <w:rPr>
          <w:rFonts w:ascii="Times New Roman" w:hAnsi="Times New Roman"/>
          <w:sz w:val="28"/>
          <w:szCs w:val="28"/>
          <w:lang w:val="uk-UA"/>
        </w:rPr>
        <w:t xml:space="preserve"> є властивим для креативності</w:t>
      </w:r>
      <w:r w:rsidR="007844B8">
        <w:rPr>
          <w:rFonts w:ascii="Times New Roman" w:hAnsi="Times New Roman"/>
          <w:sz w:val="28"/>
          <w:szCs w:val="28"/>
          <w:lang w:val="uk-UA"/>
        </w:rPr>
        <w:t>.</w:t>
      </w:r>
    </w:p>
    <w:p w:rsidR="001349ED" w:rsidRDefault="00A11874" w:rsidP="0030180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Підкреслена В. М.</w:t>
      </w:r>
      <w:r w:rsidR="00467D35">
        <w:rPr>
          <w:rFonts w:ascii="Times New Roman" w:hAnsi="Times New Roman"/>
          <w:sz w:val="28"/>
          <w:szCs w:val="28"/>
          <w:lang w:val="uk-UA"/>
        </w:rPr>
        <w:t> </w:t>
      </w:r>
      <w:r>
        <w:rPr>
          <w:rFonts w:ascii="Times New Roman" w:hAnsi="Times New Roman"/>
          <w:sz w:val="28"/>
          <w:szCs w:val="28"/>
          <w:lang w:val="uk-UA"/>
        </w:rPr>
        <w:t>Дружиніним</w:t>
      </w:r>
      <w:r w:rsidR="00915EED" w:rsidRPr="00915EED">
        <w:rPr>
          <w:rFonts w:ascii="Times New Roman" w:hAnsi="Times New Roman"/>
          <w:sz w:val="28"/>
          <w:szCs w:val="28"/>
          <w:lang w:val="uk-UA"/>
        </w:rPr>
        <w:t xml:space="preserve"> [</w:t>
      </w:r>
      <w:r w:rsidR="00B0240D">
        <w:rPr>
          <w:rFonts w:ascii="Times New Roman" w:hAnsi="Times New Roman"/>
          <w:sz w:val="28"/>
          <w:szCs w:val="28"/>
          <w:lang w:val="uk-UA"/>
        </w:rPr>
        <w:t>3</w:t>
      </w:r>
      <w:r w:rsidR="00423516">
        <w:rPr>
          <w:rFonts w:ascii="Times New Roman" w:hAnsi="Times New Roman"/>
          <w:sz w:val="28"/>
          <w:szCs w:val="28"/>
          <w:lang w:val="uk-UA"/>
        </w:rPr>
        <w:t>9</w:t>
      </w:r>
      <w:r w:rsidR="00467D35">
        <w:rPr>
          <w:rFonts w:ascii="Times New Roman" w:hAnsi="Times New Roman"/>
          <w:sz w:val="28"/>
          <w:szCs w:val="28"/>
          <w:lang w:val="uk-UA"/>
        </w:rPr>
        <w:t xml:space="preserve">, </w:t>
      </w:r>
      <w:r w:rsidR="005F29E8">
        <w:rPr>
          <w:rFonts w:ascii="Times New Roman" w:hAnsi="Times New Roman"/>
          <w:sz w:val="28"/>
          <w:szCs w:val="28"/>
          <w:lang w:val="uk-UA"/>
        </w:rPr>
        <w:t>с. 186</w:t>
      </w:r>
      <w:r w:rsidR="00915EED" w:rsidRPr="00915EED">
        <w:rPr>
          <w:rFonts w:ascii="Times New Roman" w:hAnsi="Times New Roman"/>
          <w:sz w:val="28"/>
          <w:szCs w:val="28"/>
          <w:lang w:val="uk-UA"/>
        </w:rPr>
        <w:t>]</w:t>
      </w:r>
      <w:r>
        <w:rPr>
          <w:rFonts w:ascii="Times New Roman" w:hAnsi="Times New Roman"/>
          <w:sz w:val="28"/>
          <w:szCs w:val="28"/>
          <w:lang w:val="uk-UA"/>
        </w:rPr>
        <w:t xml:space="preserve"> особливість дивергентного мислення «варіювання шляхів вирішення проблеми» дозволяє порівнювати його з латеральним (боковим) мисленням за Е. де Боно</w:t>
      </w:r>
      <w:r w:rsidR="00915EED" w:rsidRPr="00915EED">
        <w:rPr>
          <w:rFonts w:ascii="Times New Roman" w:hAnsi="Times New Roman"/>
          <w:sz w:val="28"/>
          <w:szCs w:val="28"/>
          <w:lang w:val="uk-UA"/>
        </w:rPr>
        <w:t xml:space="preserve"> [</w:t>
      </w:r>
      <w:r w:rsidR="00B0240D">
        <w:rPr>
          <w:rFonts w:ascii="Times New Roman" w:hAnsi="Times New Roman"/>
          <w:sz w:val="28"/>
          <w:szCs w:val="28"/>
          <w:lang w:val="uk-UA"/>
        </w:rPr>
        <w:t>3</w:t>
      </w:r>
      <w:r w:rsidR="00423516">
        <w:rPr>
          <w:rFonts w:ascii="Times New Roman" w:hAnsi="Times New Roman"/>
          <w:sz w:val="28"/>
          <w:szCs w:val="28"/>
          <w:lang w:val="uk-UA"/>
        </w:rPr>
        <w:t>6</w:t>
      </w:r>
      <w:r w:rsidR="00915EED" w:rsidRPr="00915EED">
        <w:rPr>
          <w:rFonts w:ascii="Times New Roman" w:hAnsi="Times New Roman"/>
          <w:sz w:val="28"/>
          <w:szCs w:val="28"/>
          <w:lang w:val="uk-UA"/>
        </w:rPr>
        <w:t>]</w:t>
      </w:r>
      <w:r>
        <w:rPr>
          <w:rFonts w:ascii="Times New Roman" w:hAnsi="Times New Roman"/>
          <w:sz w:val="28"/>
          <w:szCs w:val="28"/>
          <w:lang w:val="uk-UA"/>
        </w:rPr>
        <w:t>, для якого властивим є: пошук різних підходів до того чи іншого явища,</w:t>
      </w:r>
      <w:r w:rsidR="00915EED" w:rsidRPr="00915EED">
        <w:rPr>
          <w:rFonts w:ascii="Times New Roman" w:hAnsi="Times New Roman"/>
          <w:sz w:val="28"/>
          <w:szCs w:val="28"/>
          <w:lang w:val="uk-UA"/>
        </w:rPr>
        <w:t xml:space="preserve"> н</w:t>
      </w:r>
      <w:r w:rsidR="00915EED">
        <w:rPr>
          <w:rFonts w:ascii="Times New Roman" w:hAnsi="Times New Roman"/>
          <w:sz w:val="28"/>
          <w:szCs w:val="28"/>
          <w:lang w:val="uk-UA"/>
        </w:rPr>
        <w:t>аявність</w:t>
      </w:r>
      <w:r>
        <w:rPr>
          <w:rFonts w:ascii="Times New Roman" w:hAnsi="Times New Roman"/>
          <w:sz w:val="28"/>
          <w:szCs w:val="28"/>
          <w:lang w:val="uk-UA"/>
        </w:rPr>
        <w:t xml:space="preserve"> </w:t>
      </w:r>
      <w:r w:rsidR="0017507E">
        <w:rPr>
          <w:rFonts w:ascii="Times New Roman" w:hAnsi="Times New Roman"/>
          <w:sz w:val="28"/>
          <w:szCs w:val="28"/>
          <w:lang w:val="uk-UA"/>
        </w:rPr>
        <w:t>сумнів у тих шляхах вирішення проблеми, які розглядаються, о</w:t>
      </w:r>
      <w:r w:rsidR="00252BE2">
        <w:rPr>
          <w:rFonts w:ascii="Times New Roman" w:hAnsi="Times New Roman"/>
          <w:sz w:val="28"/>
          <w:szCs w:val="28"/>
          <w:lang w:val="uk-UA"/>
        </w:rPr>
        <w:t>сновування</w:t>
      </w:r>
      <w:r w:rsidR="0017507E">
        <w:rPr>
          <w:rFonts w:ascii="Times New Roman" w:hAnsi="Times New Roman"/>
          <w:sz w:val="28"/>
          <w:szCs w:val="28"/>
          <w:lang w:val="uk-UA"/>
        </w:rPr>
        <w:t xml:space="preserve"> на випадков</w:t>
      </w:r>
      <w:r w:rsidR="00252BE2">
        <w:rPr>
          <w:rFonts w:ascii="Times New Roman" w:hAnsi="Times New Roman"/>
          <w:sz w:val="28"/>
          <w:szCs w:val="28"/>
          <w:lang w:val="uk-UA"/>
        </w:rPr>
        <w:t>о</w:t>
      </w:r>
      <w:r w:rsidR="0017507E">
        <w:rPr>
          <w:rFonts w:ascii="Times New Roman" w:hAnsi="Times New Roman"/>
          <w:sz w:val="28"/>
          <w:szCs w:val="28"/>
          <w:lang w:val="uk-UA"/>
        </w:rPr>
        <w:t>ст</w:t>
      </w:r>
      <w:r w:rsidR="00252BE2">
        <w:rPr>
          <w:rFonts w:ascii="Times New Roman" w:hAnsi="Times New Roman"/>
          <w:sz w:val="28"/>
          <w:szCs w:val="28"/>
          <w:lang w:val="uk-UA"/>
        </w:rPr>
        <w:t>і</w:t>
      </w:r>
      <w:r w:rsidR="0017507E" w:rsidRPr="0017507E">
        <w:rPr>
          <w:rFonts w:ascii="Times New Roman" w:hAnsi="Times New Roman"/>
          <w:sz w:val="28"/>
          <w:szCs w:val="28"/>
          <w:lang w:val="uk-UA"/>
        </w:rPr>
        <w:t xml:space="preserve"> </w:t>
      </w:r>
      <w:r w:rsidR="0017507E">
        <w:rPr>
          <w:rFonts w:ascii="Times New Roman" w:hAnsi="Times New Roman"/>
          <w:sz w:val="28"/>
          <w:szCs w:val="28"/>
          <w:lang w:val="uk-UA"/>
        </w:rPr>
        <w:t>і т. д.</w:t>
      </w:r>
    </w:p>
    <w:p w:rsidR="00590F80" w:rsidRDefault="00513278" w:rsidP="0051327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Е. П. Торранс, розробляючи концепцію Дж. Гілфорда, у дослідженнях креативності робив акцент на креативному процесі, який розумів як: «процесс зондування труднощів, проблем, прогалин в інформації, втрачених елементів…; здійснення припущень та формулювання гіпотез стосовно цих недоліків; оцінки </w:t>
      </w:r>
      <w:r w:rsidR="00252BE2">
        <w:rPr>
          <w:rFonts w:ascii="Times New Roman" w:hAnsi="Times New Roman"/>
          <w:sz w:val="28"/>
          <w:szCs w:val="28"/>
          <w:lang w:val="uk-UA"/>
        </w:rPr>
        <w:t>й</w:t>
      </w:r>
      <w:r>
        <w:rPr>
          <w:rFonts w:ascii="Times New Roman" w:hAnsi="Times New Roman"/>
          <w:sz w:val="28"/>
          <w:szCs w:val="28"/>
          <w:lang w:val="uk-UA"/>
        </w:rPr>
        <w:t xml:space="preserve"> перевірки цих припущень і гіпотез; можливо, </w:t>
      </w:r>
      <w:r w:rsidR="00A32ECC">
        <w:rPr>
          <w:rFonts w:ascii="Times New Roman" w:hAnsi="Times New Roman"/>
          <w:sz w:val="28"/>
          <w:szCs w:val="28"/>
          <w:lang w:val="uk-UA"/>
        </w:rPr>
        <w:t xml:space="preserve">їх </w:t>
      </w:r>
      <w:r>
        <w:rPr>
          <w:rFonts w:ascii="Times New Roman" w:hAnsi="Times New Roman"/>
          <w:sz w:val="28"/>
          <w:szCs w:val="28"/>
          <w:lang w:val="uk-UA"/>
        </w:rPr>
        <w:t xml:space="preserve">перегляду </w:t>
      </w:r>
      <w:r w:rsidR="00A32ECC">
        <w:rPr>
          <w:rFonts w:ascii="Times New Roman" w:hAnsi="Times New Roman"/>
          <w:sz w:val="28"/>
          <w:szCs w:val="28"/>
          <w:lang w:val="uk-UA"/>
        </w:rPr>
        <w:t>та повторної</w:t>
      </w:r>
      <w:r>
        <w:rPr>
          <w:rFonts w:ascii="Times New Roman" w:hAnsi="Times New Roman"/>
          <w:sz w:val="28"/>
          <w:szCs w:val="28"/>
          <w:lang w:val="uk-UA"/>
        </w:rPr>
        <w:t xml:space="preserve"> перевірки; і, нарешті</w:t>
      </w:r>
      <w:r w:rsidR="00A32ECC">
        <w:rPr>
          <w:rFonts w:ascii="Times New Roman" w:hAnsi="Times New Roman"/>
          <w:sz w:val="28"/>
          <w:szCs w:val="28"/>
          <w:lang w:val="uk-UA"/>
        </w:rPr>
        <w:t>,</w:t>
      </w:r>
      <w:r>
        <w:rPr>
          <w:rFonts w:ascii="Times New Roman" w:hAnsi="Times New Roman"/>
          <w:sz w:val="28"/>
          <w:szCs w:val="28"/>
          <w:lang w:val="uk-UA"/>
        </w:rPr>
        <w:t xml:space="preserve"> передачі результатів» </w:t>
      </w:r>
      <w:r w:rsidRPr="00513278">
        <w:rPr>
          <w:rFonts w:ascii="Times New Roman" w:hAnsi="Times New Roman"/>
          <w:sz w:val="28"/>
          <w:szCs w:val="28"/>
          <w:lang w:val="uk-UA"/>
        </w:rPr>
        <w:t>[</w:t>
      </w:r>
      <w:r w:rsidR="00467D35">
        <w:rPr>
          <w:rFonts w:ascii="Times New Roman" w:hAnsi="Times New Roman"/>
          <w:sz w:val="28"/>
          <w:szCs w:val="28"/>
          <w:lang w:val="uk-UA"/>
        </w:rPr>
        <w:t>1</w:t>
      </w:r>
      <w:r w:rsidR="00423516">
        <w:rPr>
          <w:rFonts w:ascii="Times New Roman" w:hAnsi="Times New Roman"/>
          <w:sz w:val="28"/>
          <w:szCs w:val="28"/>
          <w:lang w:val="uk-UA"/>
        </w:rPr>
        <w:t>95</w:t>
      </w:r>
      <w:r w:rsidR="00467D35">
        <w:rPr>
          <w:rFonts w:ascii="Times New Roman" w:hAnsi="Times New Roman"/>
          <w:sz w:val="28"/>
          <w:szCs w:val="28"/>
          <w:lang w:val="uk-UA"/>
        </w:rPr>
        <w:t xml:space="preserve">, с. </w:t>
      </w:r>
      <w:r>
        <w:rPr>
          <w:rFonts w:ascii="Times New Roman" w:hAnsi="Times New Roman"/>
          <w:sz w:val="28"/>
          <w:szCs w:val="28"/>
          <w:lang w:val="uk-UA"/>
        </w:rPr>
        <w:t>233</w:t>
      </w:r>
      <w:r w:rsidRPr="00513278">
        <w:rPr>
          <w:rFonts w:ascii="Times New Roman" w:hAnsi="Times New Roman"/>
          <w:sz w:val="28"/>
          <w:szCs w:val="28"/>
          <w:lang w:val="uk-UA"/>
        </w:rPr>
        <w:t>]</w:t>
      </w:r>
      <w:r>
        <w:rPr>
          <w:rFonts w:ascii="Times New Roman" w:hAnsi="Times New Roman"/>
          <w:sz w:val="28"/>
          <w:szCs w:val="28"/>
          <w:lang w:val="uk-UA"/>
        </w:rPr>
        <w:t>.</w:t>
      </w:r>
      <w:r w:rsidR="00A32ECC">
        <w:rPr>
          <w:rFonts w:ascii="Times New Roman" w:hAnsi="Times New Roman"/>
          <w:sz w:val="28"/>
          <w:szCs w:val="28"/>
          <w:lang w:val="uk-UA"/>
        </w:rPr>
        <w:t xml:space="preserve"> Е. П. </w:t>
      </w:r>
      <w:r w:rsidR="00B300FE">
        <w:rPr>
          <w:rFonts w:ascii="Times New Roman" w:hAnsi="Times New Roman"/>
          <w:sz w:val="28"/>
          <w:szCs w:val="28"/>
          <w:lang w:val="uk-UA"/>
        </w:rPr>
        <w:t xml:space="preserve">Торрансу належить </w:t>
      </w:r>
      <w:r w:rsidR="00B300FE">
        <w:rPr>
          <w:rFonts w:ascii="Times New Roman" w:hAnsi="Times New Roman"/>
          <w:sz w:val="28"/>
          <w:szCs w:val="28"/>
          <w:lang w:val="uk-UA"/>
        </w:rPr>
        <w:lastRenderedPageBreak/>
        <w:t>виокремлення чотирьох показників креативності, які вказуються найчаст</w:t>
      </w:r>
      <w:r w:rsidR="00252BE2">
        <w:rPr>
          <w:rFonts w:ascii="Times New Roman" w:hAnsi="Times New Roman"/>
          <w:sz w:val="28"/>
          <w:szCs w:val="28"/>
          <w:lang w:val="uk-UA"/>
        </w:rPr>
        <w:t>іше</w:t>
      </w:r>
      <w:r w:rsidR="00B300FE">
        <w:rPr>
          <w:rFonts w:ascii="Times New Roman" w:hAnsi="Times New Roman"/>
          <w:sz w:val="28"/>
          <w:szCs w:val="28"/>
          <w:lang w:val="uk-UA"/>
        </w:rPr>
        <w:t xml:space="preserve">: оригінальності, побіжності, гнучкості та розробленості. </w:t>
      </w:r>
    </w:p>
    <w:p w:rsidR="000D77A5" w:rsidRDefault="0017507E" w:rsidP="0051327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Загалом</w:t>
      </w:r>
      <w:r w:rsidR="00013BC6">
        <w:rPr>
          <w:rFonts w:ascii="Times New Roman" w:hAnsi="Times New Roman"/>
          <w:sz w:val="28"/>
          <w:szCs w:val="28"/>
          <w:lang w:val="uk-UA"/>
        </w:rPr>
        <w:t>,</w:t>
      </w:r>
      <w:r>
        <w:rPr>
          <w:rFonts w:ascii="Times New Roman" w:hAnsi="Times New Roman"/>
          <w:sz w:val="28"/>
          <w:szCs w:val="28"/>
          <w:lang w:val="uk-UA"/>
        </w:rPr>
        <w:t xml:space="preserve"> для лінії Гілфорда-Торранса </w:t>
      </w:r>
      <w:r w:rsidR="00252BE2">
        <w:rPr>
          <w:rFonts w:ascii="Times New Roman" w:hAnsi="Times New Roman"/>
          <w:sz w:val="28"/>
          <w:szCs w:val="28"/>
          <w:lang w:val="uk-UA"/>
        </w:rPr>
        <w:t>в</w:t>
      </w:r>
      <w:r>
        <w:rPr>
          <w:rFonts w:ascii="Times New Roman" w:hAnsi="Times New Roman"/>
          <w:sz w:val="28"/>
          <w:szCs w:val="28"/>
          <w:lang w:val="uk-UA"/>
        </w:rPr>
        <w:t xml:space="preserve"> розумінні креативності ключовим стає вирішення проблеми за допомогою дивергентного мислення, яке передбачає </w:t>
      </w:r>
      <w:r w:rsidR="000D77A5">
        <w:rPr>
          <w:rFonts w:ascii="Times New Roman" w:hAnsi="Times New Roman"/>
          <w:sz w:val="28"/>
          <w:szCs w:val="28"/>
          <w:lang w:val="uk-UA"/>
        </w:rPr>
        <w:t xml:space="preserve">мисленнєвий пошук у різних напрямках. </w:t>
      </w:r>
    </w:p>
    <w:p w:rsidR="0017507E" w:rsidRDefault="000D77A5" w:rsidP="0051327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Інша лінія, у межах когнітивної традиції, </w:t>
      </w:r>
      <w:r w:rsidR="00B300FE">
        <w:rPr>
          <w:rFonts w:ascii="Times New Roman" w:hAnsi="Times New Roman"/>
          <w:sz w:val="28"/>
          <w:szCs w:val="28"/>
          <w:lang w:val="uk-UA"/>
        </w:rPr>
        <w:t>запропонована</w:t>
      </w:r>
      <w:r>
        <w:rPr>
          <w:rFonts w:ascii="Times New Roman" w:hAnsi="Times New Roman"/>
          <w:sz w:val="28"/>
          <w:szCs w:val="28"/>
          <w:lang w:val="uk-UA"/>
        </w:rPr>
        <w:t xml:space="preserve"> С. Медніком, який підкреслював, що креативний процес має не лише дивергентну</w:t>
      </w:r>
      <w:r w:rsidR="00A32ECC">
        <w:rPr>
          <w:rFonts w:ascii="Times New Roman" w:hAnsi="Times New Roman"/>
          <w:sz w:val="28"/>
          <w:szCs w:val="28"/>
          <w:lang w:val="uk-UA"/>
        </w:rPr>
        <w:t>,</w:t>
      </w:r>
      <w:r>
        <w:rPr>
          <w:rFonts w:ascii="Times New Roman" w:hAnsi="Times New Roman"/>
          <w:sz w:val="28"/>
          <w:szCs w:val="28"/>
          <w:lang w:val="uk-UA"/>
        </w:rPr>
        <w:t xml:space="preserve"> але й конвергентну складову.</w:t>
      </w:r>
      <w:r w:rsidR="000D7A07">
        <w:rPr>
          <w:rFonts w:ascii="Times New Roman" w:hAnsi="Times New Roman"/>
          <w:sz w:val="28"/>
          <w:szCs w:val="28"/>
          <w:lang w:val="uk-UA"/>
        </w:rPr>
        <w:t xml:space="preserve"> Розробляючи асоціативний підхід до креативності, С. Меднік розглядає креативний процес як: «формування асоціативних елементів у нові комбінації, які або відповідають вказаним вимогам, або певною мірою є корисними»</w:t>
      </w:r>
      <w:r w:rsidR="000D7A07" w:rsidRPr="000D7A07">
        <w:rPr>
          <w:rFonts w:ascii="Times New Roman" w:hAnsi="Times New Roman"/>
          <w:sz w:val="28"/>
          <w:szCs w:val="28"/>
          <w:lang w:val="uk-UA"/>
        </w:rPr>
        <w:t xml:space="preserve"> [</w:t>
      </w:r>
      <w:r w:rsidR="00467D35" w:rsidRPr="00467D35">
        <w:rPr>
          <w:rFonts w:ascii="Times New Roman" w:hAnsi="Times New Roman"/>
          <w:sz w:val="28"/>
          <w:szCs w:val="28"/>
          <w:lang w:val="uk-UA"/>
        </w:rPr>
        <w:t>1</w:t>
      </w:r>
      <w:r w:rsidR="00B0240D">
        <w:rPr>
          <w:rFonts w:ascii="Times New Roman" w:hAnsi="Times New Roman"/>
          <w:sz w:val="28"/>
          <w:szCs w:val="28"/>
          <w:lang w:val="uk-UA"/>
        </w:rPr>
        <w:t>8</w:t>
      </w:r>
      <w:r w:rsidR="00423516">
        <w:rPr>
          <w:rFonts w:ascii="Times New Roman" w:hAnsi="Times New Roman"/>
          <w:sz w:val="28"/>
          <w:szCs w:val="28"/>
          <w:lang w:val="uk-UA"/>
        </w:rPr>
        <w:t>7</w:t>
      </w:r>
      <w:r w:rsidR="00467D35" w:rsidRPr="00467D35">
        <w:rPr>
          <w:rFonts w:ascii="Times New Roman" w:hAnsi="Times New Roman"/>
          <w:sz w:val="28"/>
          <w:szCs w:val="28"/>
          <w:lang w:val="uk-UA"/>
        </w:rPr>
        <w:t xml:space="preserve">, </w:t>
      </w:r>
      <w:r w:rsidR="00505448">
        <w:rPr>
          <w:rFonts w:ascii="Times New Roman" w:hAnsi="Times New Roman"/>
          <w:sz w:val="28"/>
          <w:szCs w:val="28"/>
          <w:lang w:val="uk-UA"/>
        </w:rPr>
        <w:t>с. 221</w:t>
      </w:r>
      <w:r w:rsidR="000D7A07" w:rsidRPr="00505448">
        <w:rPr>
          <w:rFonts w:ascii="Times New Roman" w:hAnsi="Times New Roman"/>
          <w:sz w:val="28"/>
          <w:szCs w:val="28"/>
          <w:lang w:val="uk-UA"/>
        </w:rPr>
        <w:t>]</w:t>
      </w:r>
      <w:r w:rsidR="000D7A07">
        <w:rPr>
          <w:rFonts w:ascii="Times New Roman" w:hAnsi="Times New Roman"/>
          <w:sz w:val="28"/>
          <w:szCs w:val="28"/>
          <w:lang w:val="uk-UA"/>
        </w:rPr>
        <w:t>.</w:t>
      </w:r>
      <w:r w:rsidR="0002511A">
        <w:rPr>
          <w:rFonts w:ascii="Times New Roman" w:hAnsi="Times New Roman"/>
          <w:sz w:val="28"/>
          <w:szCs w:val="28"/>
          <w:lang w:val="uk-UA"/>
        </w:rPr>
        <w:t xml:space="preserve"> При цьому</w:t>
      </w:r>
      <w:r w:rsidR="00013BC6">
        <w:rPr>
          <w:rFonts w:ascii="Times New Roman" w:hAnsi="Times New Roman"/>
          <w:sz w:val="28"/>
          <w:szCs w:val="28"/>
          <w:lang w:val="uk-UA"/>
        </w:rPr>
        <w:t>,</w:t>
      </w:r>
      <w:r w:rsidR="0002511A">
        <w:rPr>
          <w:rFonts w:ascii="Times New Roman" w:hAnsi="Times New Roman"/>
          <w:sz w:val="28"/>
          <w:szCs w:val="28"/>
          <w:lang w:val="uk-UA"/>
        </w:rPr>
        <w:t xml:space="preserve"> віддаленість елементів нової комбінації один від одного розглядалас</w:t>
      </w:r>
      <w:r w:rsidR="00252BE2">
        <w:rPr>
          <w:rFonts w:ascii="Times New Roman" w:hAnsi="Times New Roman"/>
          <w:sz w:val="28"/>
          <w:szCs w:val="28"/>
          <w:lang w:val="uk-UA"/>
        </w:rPr>
        <w:t>я</w:t>
      </w:r>
      <w:r w:rsidR="0002511A">
        <w:rPr>
          <w:rFonts w:ascii="Times New Roman" w:hAnsi="Times New Roman"/>
          <w:sz w:val="28"/>
          <w:szCs w:val="28"/>
          <w:lang w:val="uk-UA"/>
        </w:rPr>
        <w:t xml:space="preserve"> ним</w:t>
      </w:r>
      <w:r w:rsidR="00013BC6">
        <w:rPr>
          <w:rFonts w:ascii="Times New Roman" w:hAnsi="Times New Roman"/>
          <w:sz w:val="28"/>
          <w:szCs w:val="28"/>
          <w:lang w:val="uk-UA"/>
        </w:rPr>
        <w:t>,</w:t>
      </w:r>
      <w:r w:rsidR="0002511A">
        <w:rPr>
          <w:rFonts w:ascii="Times New Roman" w:hAnsi="Times New Roman"/>
          <w:sz w:val="28"/>
          <w:szCs w:val="28"/>
          <w:lang w:val="uk-UA"/>
        </w:rPr>
        <w:t xml:space="preserve"> власне</w:t>
      </w:r>
      <w:r w:rsidR="00013BC6">
        <w:rPr>
          <w:rFonts w:ascii="Times New Roman" w:hAnsi="Times New Roman"/>
          <w:sz w:val="28"/>
          <w:szCs w:val="28"/>
          <w:lang w:val="uk-UA"/>
        </w:rPr>
        <w:t>,</w:t>
      </w:r>
      <w:r w:rsidR="0002511A">
        <w:rPr>
          <w:rFonts w:ascii="Times New Roman" w:hAnsi="Times New Roman"/>
          <w:sz w:val="28"/>
          <w:szCs w:val="28"/>
          <w:lang w:val="uk-UA"/>
        </w:rPr>
        <w:t xml:space="preserve"> як показник креативності мислення</w:t>
      </w:r>
      <w:r w:rsidR="00B300FE">
        <w:rPr>
          <w:rFonts w:ascii="Times New Roman" w:hAnsi="Times New Roman"/>
          <w:sz w:val="28"/>
          <w:szCs w:val="28"/>
          <w:lang w:val="uk-UA"/>
        </w:rPr>
        <w:t>, але не достатній для її повного розуміння</w:t>
      </w:r>
      <w:r w:rsidR="000D2377">
        <w:rPr>
          <w:rFonts w:ascii="Times New Roman" w:hAnsi="Times New Roman"/>
          <w:sz w:val="28"/>
          <w:szCs w:val="28"/>
          <w:lang w:val="uk-UA"/>
        </w:rPr>
        <w:t>, яке забезпечується лише введенням критерію корисності</w:t>
      </w:r>
      <w:r w:rsidR="0002511A">
        <w:rPr>
          <w:rFonts w:ascii="Times New Roman" w:hAnsi="Times New Roman"/>
          <w:sz w:val="28"/>
          <w:szCs w:val="28"/>
          <w:lang w:val="uk-UA"/>
        </w:rPr>
        <w:t>.</w:t>
      </w:r>
      <w:r w:rsidR="00B300FE">
        <w:rPr>
          <w:rFonts w:ascii="Times New Roman" w:hAnsi="Times New Roman"/>
          <w:sz w:val="28"/>
          <w:szCs w:val="28"/>
          <w:lang w:val="uk-UA"/>
        </w:rPr>
        <w:t xml:space="preserve"> Для С. М</w:t>
      </w:r>
      <w:r w:rsidR="00940FB0">
        <w:rPr>
          <w:rFonts w:ascii="Times New Roman" w:hAnsi="Times New Roman"/>
          <w:sz w:val="28"/>
          <w:szCs w:val="28"/>
          <w:lang w:val="uk-UA"/>
        </w:rPr>
        <w:t>е</w:t>
      </w:r>
      <w:r w:rsidR="00B300FE">
        <w:rPr>
          <w:rFonts w:ascii="Times New Roman" w:hAnsi="Times New Roman"/>
          <w:sz w:val="28"/>
          <w:szCs w:val="28"/>
          <w:lang w:val="uk-UA"/>
        </w:rPr>
        <w:t>дн</w:t>
      </w:r>
      <w:r w:rsidR="00940FB0">
        <w:rPr>
          <w:rFonts w:ascii="Times New Roman" w:hAnsi="Times New Roman"/>
          <w:sz w:val="28"/>
          <w:szCs w:val="28"/>
          <w:lang w:val="uk-UA"/>
        </w:rPr>
        <w:t>і</w:t>
      </w:r>
      <w:r w:rsidR="00B300FE">
        <w:rPr>
          <w:rFonts w:ascii="Times New Roman" w:hAnsi="Times New Roman"/>
          <w:sz w:val="28"/>
          <w:szCs w:val="28"/>
          <w:lang w:val="uk-UA"/>
        </w:rPr>
        <w:t xml:space="preserve">ка, як </w:t>
      </w:r>
      <w:r w:rsidR="00252BE2">
        <w:rPr>
          <w:rFonts w:ascii="Times New Roman" w:hAnsi="Times New Roman"/>
          <w:sz w:val="28"/>
          <w:szCs w:val="28"/>
          <w:lang w:val="uk-UA"/>
        </w:rPr>
        <w:t>зазна</w:t>
      </w:r>
      <w:r w:rsidR="00B300FE">
        <w:rPr>
          <w:rFonts w:ascii="Times New Roman" w:hAnsi="Times New Roman"/>
          <w:sz w:val="28"/>
          <w:szCs w:val="28"/>
          <w:lang w:val="uk-UA"/>
        </w:rPr>
        <w:t>чає В. М. Дружинін</w:t>
      </w:r>
      <w:r w:rsidR="00C85FB8">
        <w:rPr>
          <w:rFonts w:ascii="Times New Roman" w:hAnsi="Times New Roman"/>
          <w:sz w:val="28"/>
          <w:szCs w:val="28"/>
          <w:lang w:val="uk-UA"/>
        </w:rPr>
        <w:t xml:space="preserve"> </w:t>
      </w:r>
      <w:r w:rsidR="00C85FB8" w:rsidRPr="00C85FB8">
        <w:rPr>
          <w:rFonts w:ascii="Times New Roman" w:hAnsi="Times New Roman"/>
          <w:sz w:val="28"/>
          <w:szCs w:val="28"/>
          <w:lang w:val="uk-UA"/>
        </w:rPr>
        <w:t>[</w:t>
      </w:r>
      <w:r w:rsidR="00467D35">
        <w:rPr>
          <w:rFonts w:ascii="Times New Roman" w:hAnsi="Times New Roman"/>
          <w:sz w:val="28"/>
          <w:szCs w:val="28"/>
          <w:lang w:val="uk-UA"/>
        </w:rPr>
        <w:t>3</w:t>
      </w:r>
      <w:r w:rsidR="00423516">
        <w:rPr>
          <w:rFonts w:ascii="Times New Roman" w:hAnsi="Times New Roman"/>
          <w:sz w:val="28"/>
          <w:szCs w:val="28"/>
          <w:lang w:val="uk-UA"/>
        </w:rPr>
        <w:t>9</w:t>
      </w:r>
      <w:r w:rsidR="00467D35">
        <w:rPr>
          <w:rFonts w:ascii="Times New Roman" w:hAnsi="Times New Roman"/>
          <w:sz w:val="28"/>
          <w:szCs w:val="28"/>
          <w:lang w:val="uk-UA"/>
        </w:rPr>
        <w:t xml:space="preserve">, </w:t>
      </w:r>
      <w:r w:rsidR="00A32DFC">
        <w:rPr>
          <w:rFonts w:ascii="Times New Roman" w:hAnsi="Times New Roman"/>
          <w:sz w:val="28"/>
          <w:szCs w:val="28"/>
          <w:lang w:val="en-US"/>
        </w:rPr>
        <w:t>c</w:t>
      </w:r>
      <w:r w:rsidR="00A32DFC" w:rsidRPr="00A32DFC">
        <w:rPr>
          <w:rFonts w:ascii="Times New Roman" w:hAnsi="Times New Roman"/>
          <w:sz w:val="28"/>
          <w:szCs w:val="28"/>
          <w:lang w:val="uk-UA"/>
        </w:rPr>
        <w:t>. 196</w:t>
      </w:r>
      <w:r w:rsidR="00C85FB8" w:rsidRPr="00C85FB8">
        <w:rPr>
          <w:rFonts w:ascii="Times New Roman" w:hAnsi="Times New Roman"/>
          <w:sz w:val="28"/>
          <w:szCs w:val="28"/>
          <w:lang w:val="uk-UA"/>
        </w:rPr>
        <w:t>]</w:t>
      </w:r>
      <w:r w:rsidR="00C85FB8">
        <w:rPr>
          <w:rFonts w:ascii="Times New Roman" w:hAnsi="Times New Roman"/>
          <w:sz w:val="28"/>
          <w:szCs w:val="28"/>
          <w:lang w:val="uk-UA"/>
        </w:rPr>
        <w:t>, важливою стає не стільки особливість мисл</w:t>
      </w:r>
      <w:r w:rsidR="00A32ECC">
        <w:rPr>
          <w:rFonts w:ascii="Times New Roman" w:hAnsi="Times New Roman"/>
          <w:sz w:val="28"/>
          <w:szCs w:val="28"/>
          <w:lang w:val="uk-UA"/>
        </w:rPr>
        <w:t>е</w:t>
      </w:r>
      <w:r w:rsidR="00C85FB8">
        <w:rPr>
          <w:rFonts w:ascii="Times New Roman" w:hAnsi="Times New Roman"/>
          <w:sz w:val="28"/>
          <w:szCs w:val="28"/>
          <w:lang w:val="uk-UA"/>
        </w:rPr>
        <w:t>ннєвої операці</w:t>
      </w:r>
      <w:r w:rsidR="00A32ECC">
        <w:rPr>
          <w:rFonts w:ascii="Times New Roman" w:hAnsi="Times New Roman"/>
          <w:sz w:val="28"/>
          <w:szCs w:val="28"/>
          <w:lang w:val="uk-UA"/>
        </w:rPr>
        <w:t>ї, яка може йти різними шляхами (дивергенція),</w:t>
      </w:r>
      <w:r w:rsidR="00C85FB8">
        <w:rPr>
          <w:rFonts w:ascii="Times New Roman" w:hAnsi="Times New Roman"/>
          <w:sz w:val="28"/>
          <w:szCs w:val="28"/>
          <w:lang w:val="uk-UA"/>
        </w:rPr>
        <w:t xml:space="preserve"> скільки віддаленість зон смислового простору, по-перше, а </w:t>
      </w:r>
      <w:r w:rsidR="00013BC6">
        <w:rPr>
          <w:rFonts w:ascii="Times New Roman" w:hAnsi="Times New Roman"/>
          <w:sz w:val="28"/>
          <w:szCs w:val="28"/>
          <w:lang w:val="uk-UA"/>
        </w:rPr>
        <w:t>по-друге</w:t>
      </w:r>
      <w:r w:rsidR="00C85FB8">
        <w:rPr>
          <w:rFonts w:ascii="Times New Roman" w:hAnsi="Times New Roman"/>
          <w:sz w:val="28"/>
          <w:szCs w:val="28"/>
          <w:lang w:val="uk-UA"/>
        </w:rPr>
        <w:t>, той результат, який буде отримано на останньому етапі мисленнєвого синтезу</w:t>
      </w:r>
      <w:r w:rsidR="00A32ECC">
        <w:rPr>
          <w:rFonts w:ascii="Times New Roman" w:hAnsi="Times New Roman"/>
          <w:sz w:val="28"/>
          <w:szCs w:val="28"/>
          <w:lang w:val="uk-UA"/>
        </w:rPr>
        <w:t>,</w:t>
      </w:r>
      <w:r w:rsidR="00C85FB8">
        <w:rPr>
          <w:rFonts w:ascii="Times New Roman" w:hAnsi="Times New Roman"/>
          <w:sz w:val="28"/>
          <w:szCs w:val="28"/>
          <w:lang w:val="uk-UA"/>
        </w:rPr>
        <w:t xml:space="preserve"> </w:t>
      </w:r>
      <w:r w:rsidR="00A32ECC">
        <w:rPr>
          <w:rFonts w:ascii="Times New Roman" w:hAnsi="Times New Roman"/>
          <w:sz w:val="28"/>
          <w:szCs w:val="28"/>
          <w:lang w:val="uk-UA"/>
        </w:rPr>
        <w:t>що</w:t>
      </w:r>
      <w:r w:rsidR="00C85FB8">
        <w:rPr>
          <w:rFonts w:ascii="Times New Roman" w:hAnsi="Times New Roman"/>
          <w:sz w:val="28"/>
          <w:szCs w:val="28"/>
          <w:lang w:val="uk-UA"/>
        </w:rPr>
        <w:t xml:space="preserve"> </w:t>
      </w:r>
      <w:r w:rsidR="00252BE2">
        <w:rPr>
          <w:rFonts w:ascii="Times New Roman" w:hAnsi="Times New Roman"/>
          <w:sz w:val="28"/>
          <w:szCs w:val="28"/>
          <w:lang w:val="uk-UA"/>
        </w:rPr>
        <w:t>потребу</w:t>
      </w:r>
      <w:r w:rsidR="00C85FB8">
        <w:rPr>
          <w:rFonts w:ascii="Times New Roman" w:hAnsi="Times New Roman"/>
          <w:sz w:val="28"/>
          <w:szCs w:val="28"/>
          <w:lang w:val="uk-UA"/>
        </w:rPr>
        <w:t xml:space="preserve">є конвергенції, обмеження смислового простору. </w:t>
      </w:r>
    </w:p>
    <w:p w:rsidR="00333EC2" w:rsidRDefault="00333EC2" w:rsidP="00467D3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Таке двобічне визначення креативності через одночасне врахування критеріїв оригінальності </w:t>
      </w:r>
      <w:r w:rsidR="00D13CEF">
        <w:rPr>
          <w:rFonts w:ascii="Times New Roman" w:hAnsi="Times New Roman"/>
          <w:sz w:val="28"/>
          <w:szCs w:val="28"/>
          <w:lang w:val="uk-UA"/>
        </w:rPr>
        <w:t>й</w:t>
      </w:r>
      <w:r>
        <w:rPr>
          <w:rFonts w:ascii="Times New Roman" w:hAnsi="Times New Roman"/>
          <w:sz w:val="28"/>
          <w:szCs w:val="28"/>
          <w:lang w:val="uk-UA"/>
        </w:rPr>
        <w:t xml:space="preserve"> ефективності (корисності, результативності) розглядається М. А. Рунко та Дж.</w:t>
      </w:r>
      <w:r w:rsidR="00467D35">
        <w:rPr>
          <w:rFonts w:ascii="Times New Roman" w:hAnsi="Times New Roman"/>
          <w:sz w:val="28"/>
          <w:szCs w:val="28"/>
          <w:lang w:val="uk-UA"/>
        </w:rPr>
        <w:t> </w:t>
      </w:r>
      <w:r>
        <w:rPr>
          <w:rFonts w:ascii="Times New Roman" w:hAnsi="Times New Roman"/>
          <w:sz w:val="28"/>
          <w:szCs w:val="28"/>
          <w:lang w:val="uk-UA"/>
        </w:rPr>
        <w:t>Джагером</w:t>
      </w:r>
      <w:r w:rsidR="00193278">
        <w:rPr>
          <w:rFonts w:ascii="Times New Roman" w:hAnsi="Times New Roman"/>
          <w:sz w:val="28"/>
          <w:szCs w:val="28"/>
          <w:lang w:val="uk-UA"/>
        </w:rPr>
        <w:t xml:space="preserve"> </w:t>
      </w:r>
      <w:r w:rsidR="00193278" w:rsidRPr="00467D35">
        <w:rPr>
          <w:rFonts w:ascii="Times New Roman" w:hAnsi="Times New Roman"/>
          <w:sz w:val="28"/>
          <w:szCs w:val="28"/>
          <w:lang w:val="uk-UA"/>
        </w:rPr>
        <w:t>[</w:t>
      </w:r>
      <w:r w:rsidR="00467D35">
        <w:rPr>
          <w:rFonts w:ascii="Times New Roman" w:hAnsi="Times New Roman"/>
          <w:sz w:val="28"/>
          <w:szCs w:val="28"/>
          <w:lang w:val="uk-UA"/>
        </w:rPr>
        <w:t>1</w:t>
      </w:r>
      <w:r w:rsidR="00423516">
        <w:rPr>
          <w:rFonts w:ascii="Times New Roman" w:hAnsi="Times New Roman"/>
          <w:sz w:val="28"/>
          <w:szCs w:val="28"/>
          <w:lang w:val="uk-UA"/>
        </w:rPr>
        <w:t>84</w:t>
      </w:r>
      <w:r w:rsidR="00193278" w:rsidRPr="00467D35">
        <w:rPr>
          <w:rFonts w:ascii="Times New Roman" w:hAnsi="Times New Roman"/>
          <w:sz w:val="28"/>
          <w:szCs w:val="28"/>
          <w:lang w:val="uk-UA"/>
        </w:rPr>
        <w:t>]</w:t>
      </w:r>
      <w:r>
        <w:rPr>
          <w:rFonts w:ascii="Times New Roman" w:hAnsi="Times New Roman"/>
          <w:sz w:val="28"/>
          <w:szCs w:val="28"/>
          <w:lang w:val="uk-UA"/>
        </w:rPr>
        <w:t xml:space="preserve"> як стандартне, класичне. </w:t>
      </w:r>
    </w:p>
    <w:p w:rsidR="00940FB0" w:rsidRPr="00940FB0" w:rsidRDefault="00940FB0" w:rsidP="00D13CE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 Любарт, узагальнюючи існуюч</w:t>
      </w:r>
      <w:r w:rsidR="003174C3">
        <w:rPr>
          <w:rFonts w:ascii="Times New Roman" w:hAnsi="Times New Roman"/>
          <w:sz w:val="28"/>
          <w:szCs w:val="28"/>
          <w:lang w:val="uk-UA"/>
        </w:rPr>
        <w:t>і</w:t>
      </w:r>
      <w:r>
        <w:rPr>
          <w:rFonts w:ascii="Times New Roman" w:hAnsi="Times New Roman"/>
          <w:sz w:val="28"/>
          <w:szCs w:val="28"/>
          <w:lang w:val="uk-UA"/>
        </w:rPr>
        <w:t xml:space="preserve"> визначення креативності, також наполягає на врахуванні обох критеріїв: «</w:t>
      </w:r>
      <w:r w:rsidRPr="00940FB0">
        <w:rPr>
          <w:rFonts w:ascii="Times New Roman" w:hAnsi="Times New Roman"/>
          <w:sz w:val="28"/>
          <w:szCs w:val="28"/>
          <w:lang w:val="uk-UA"/>
        </w:rPr>
        <w:t>Креативність</w:t>
      </w:r>
      <w:r w:rsidR="00C37645">
        <w:rPr>
          <w:rFonts w:ascii="Times New Roman" w:hAnsi="Times New Roman"/>
          <w:sz w:val="28"/>
          <w:szCs w:val="28"/>
          <w:lang w:val="uk-UA"/>
        </w:rPr>
        <w:t xml:space="preserve"> — </w:t>
      </w:r>
      <w:r w:rsidRPr="00940FB0">
        <w:rPr>
          <w:rFonts w:ascii="Times New Roman" w:hAnsi="Times New Roman"/>
          <w:sz w:val="28"/>
          <w:szCs w:val="28"/>
          <w:lang w:val="uk-UA"/>
        </w:rPr>
        <w:t>це зд</w:t>
      </w:r>
      <w:r>
        <w:rPr>
          <w:rFonts w:ascii="Times New Roman" w:hAnsi="Times New Roman"/>
          <w:sz w:val="28"/>
          <w:szCs w:val="28"/>
          <w:lang w:val="uk-UA"/>
        </w:rPr>
        <w:t>ібність</w:t>
      </w:r>
      <w:r w:rsidRPr="00940FB0">
        <w:rPr>
          <w:rFonts w:ascii="Times New Roman" w:hAnsi="Times New Roman"/>
          <w:sz w:val="28"/>
          <w:szCs w:val="28"/>
          <w:lang w:val="uk-UA"/>
        </w:rPr>
        <w:t xml:space="preserve"> створювати продукт, який </w:t>
      </w:r>
      <w:r>
        <w:rPr>
          <w:rFonts w:ascii="Times New Roman" w:hAnsi="Times New Roman"/>
          <w:sz w:val="28"/>
          <w:szCs w:val="28"/>
          <w:lang w:val="uk-UA"/>
        </w:rPr>
        <w:t>має</w:t>
      </w:r>
      <w:r w:rsidRPr="00940FB0">
        <w:rPr>
          <w:rFonts w:ascii="Times New Roman" w:hAnsi="Times New Roman"/>
          <w:sz w:val="28"/>
          <w:szCs w:val="28"/>
          <w:lang w:val="uk-UA"/>
        </w:rPr>
        <w:t xml:space="preserve"> новизн</w:t>
      </w:r>
      <w:r>
        <w:rPr>
          <w:rFonts w:ascii="Times New Roman" w:hAnsi="Times New Roman"/>
          <w:sz w:val="28"/>
          <w:szCs w:val="28"/>
          <w:lang w:val="uk-UA"/>
        </w:rPr>
        <w:t>у та</w:t>
      </w:r>
      <w:r w:rsidRPr="00940FB0">
        <w:rPr>
          <w:rFonts w:ascii="Times New Roman" w:hAnsi="Times New Roman"/>
          <w:sz w:val="28"/>
          <w:szCs w:val="28"/>
          <w:lang w:val="uk-UA"/>
        </w:rPr>
        <w:t xml:space="preserve"> при цьому відповідає контексту, </w:t>
      </w:r>
      <w:r w:rsidR="00D13CEF">
        <w:rPr>
          <w:rFonts w:ascii="Times New Roman" w:hAnsi="Times New Roman"/>
          <w:sz w:val="28"/>
          <w:szCs w:val="28"/>
          <w:lang w:val="uk-UA"/>
        </w:rPr>
        <w:t>у</w:t>
      </w:r>
      <w:r w:rsidRPr="00940FB0">
        <w:rPr>
          <w:rFonts w:ascii="Times New Roman" w:hAnsi="Times New Roman"/>
          <w:sz w:val="28"/>
          <w:szCs w:val="28"/>
          <w:lang w:val="uk-UA"/>
        </w:rPr>
        <w:t xml:space="preserve"> якому він </w:t>
      </w:r>
      <w:r w:rsidR="00D13CEF">
        <w:rPr>
          <w:rFonts w:ascii="Times New Roman" w:hAnsi="Times New Roman"/>
          <w:sz w:val="28"/>
          <w:szCs w:val="28"/>
          <w:lang w:val="uk-UA"/>
        </w:rPr>
        <w:t>перебуває</w:t>
      </w:r>
      <w:r>
        <w:rPr>
          <w:rFonts w:ascii="Times New Roman" w:hAnsi="Times New Roman"/>
          <w:sz w:val="28"/>
          <w:szCs w:val="28"/>
          <w:lang w:val="uk-UA"/>
        </w:rPr>
        <w:t xml:space="preserve">» </w:t>
      </w:r>
      <w:r w:rsidRPr="00940FB0">
        <w:rPr>
          <w:rFonts w:ascii="Times New Roman" w:hAnsi="Times New Roman"/>
          <w:sz w:val="28"/>
          <w:szCs w:val="28"/>
          <w:lang w:val="uk-UA"/>
        </w:rPr>
        <w:t>[</w:t>
      </w:r>
      <w:r w:rsidR="00423516">
        <w:rPr>
          <w:rFonts w:ascii="Times New Roman" w:hAnsi="Times New Roman"/>
          <w:sz w:val="28"/>
          <w:szCs w:val="28"/>
          <w:lang w:val="uk-UA"/>
        </w:rPr>
        <w:t>91</w:t>
      </w:r>
      <w:r w:rsidR="00467D35">
        <w:rPr>
          <w:rFonts w:ascii="Times New Roman" w:hAnsi="Times New Roman"/>
          <w:sz w:val="28"/>
          <w:szCs w:val="28"/>
          <w:lang w:val="uk-UA"/>
        </w:rPr>
        <w:t xml:space="preserve">, </w:t>
      </w:r>
      <w:r w:rsidR="006B283F">
        <w:rPr>
          <w:rFonts w:ascii="Times New Roman" w:hAnsi="Times New Roman"/>
          <w:sz w:val="28"/>
          <w:szCs w:val="28"/>
          <w:lang w:val="en-US"/>
        </w:rPr>
        <w:t>c</w:t>
      </w:r>
      <w:r w:rsidR="006B283F" w:rsidRPr="006B283F">
        <w:rPr>
          <w:rFonts w:ascii="Times New Roman" w:hAnsi="Times New Roman"/>
          <w:sz w:val="28"/>
          <w:szCs w:val="28"/>
          <w:lang w:val="uk-UA"/>
        </w:rPr>
        <w:t>.</w:t>
      </w:r>
      <w:r w:rsidR="006B283F">
        <w:rPr>
          <w:rFonts w:ascii="Times New Roman" w:hAnsi="Times New Roman"/>
          <w:sz w:val="28"/>
          <w:szCs w:val="28"/>
          <w:lang w:val="uk-UA"/>
        </w:rPr>
        <w:t xml:space="preserve"> 17</w:t>
      </w:r>
      <w:r w:rsidRPr="00940FB0">
        <w:rPr>
          <w:rFonts w:ascii="Times New Roman" w:hAnsi="Times New Roman"/>
          <w:sz w:val="28"/>
          <w:szCs w:val="28"/>
          <w:lang w:val="uk-UA"/>
        </w:rPr>
        <w:t>].</w:t>
      </w:r>
    </w:p>
    <w:p w:rsidR="00B22C70" w:rsidRDefault="00915EED" w:rsidP="0051327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Отже, для когнітивної традиції дослідження креативності властивим є розгляд її як особливої пізнавальної здібності</w:t>
      </w:r>
      <w:r w:rsidR="0023005E">
        <w:rPr>
          <w:rFonts w:ascii="Times New Roman" w:hAnsi="Times New Roman"/>
          <w:sz w:val="28"/>
          <w:szCs w:val="28"/>
          <w:lang w:val="uk-UA"/>
        </w:rPr>
        <w:t xml:space="preserve"> </w:t>
      </w:r>
      <w:r w:rsidR="00D13CEF">
        <w:rPr>
          <w:rFonts w:ascii="Times New Roman" w:hAnsi="Times New Roman"/>
          <w:sz w:val="28"/>
          <w:szCs w:val="28"/>
          <w:lang w:val="uk-UA"/>
        </w:rPr>
        <w:t>в</w:t>
      </w:r>
      <w:r w:rsidR="0023005E">
        <w:rPr>
          <w:rFonts w:ascii="Times New Roman" w:hAnsi="Times New Roman"/>
          <w:sz w:val="28"/>
          <w:szCs w:val="28"/>
          <w:lang w:val="uk-UA"/>
        </w:rPr>
        <w:t xml:space="preserve"> співвідношенні з іншими.  </w:t>
      </w:r>
    </w:p>
    <w:p w:rsidR="00684C12" w:rsidRDefault="00684C12" w:rsidP="0051327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Незважаючи на емпіричну, психометричну та теоретичну розробленість когнітивної традиції дослідження креативності, розгляд </w:t>
      </w:r>
      <w:r w:rsidR="00940A2B">
        <w:rPr>
          <w:rFonts w:ascii="Times New Roman" w:hAnsi="Times New Roman"/>
          <w:sz w:val="28"/>
          <w:szCs w:val="28"/>
          <w:lang w:val="uk-UA"/>
        </w:rPr>
        <w:t>цієї властивості</w:t>
      </w:r>
      <w:r>
        <w:rPr>
          <w:rFonts w:ascii="Times New Roman" w:hAnsi="Times New Roman"/>
          <w:sz w:val="28"/>
          <w:szCs w:val="28"/>
          <w:lang w:val="uk-UA"/>
        </w:rPr>
        <w:t xml:space="preserve"> </w:t>
      </w:r>
      <w:r w:rsidR="00D13CEF">
        <w:rPr>
          <w:rFonts w:ascii="Times New Roman" w:hAnsi="Times New Roman"/>
          <w:sz w:val="28"/>
          <w:szCs w:val="28"/>
          <w:lang w:val="uk-UA"/>
        </w:rPr>
        <w:t>в</w:t>
      </w:r>
      <w:r w:rsidR="00C473BF">
        <w:rPr>
          <w:rFonts w:ascii="Times New Roman" w:hAnsi="Times New Roman"/>
          <w:sz w:val="28"/>
          <w:szCs w:val="28"/>
          <w:lang w:val="uk-UA"/>
        </w:rPr>
        <w:t xml:space="preserve"> такому </w:t>
      </w:r>
      <w:r w:rsidR="00C473BF">
        <w:rPr>
          <w:rFonts w:ascii="Times New Roman" w:hAnsi="Times New Roman"/>
          <w:sz w:val="28"/>
          <w:szCs w:val="28"/>
          <w:lang w:val="uk-UA"/>
        </w:rPr>
        <w:lastRenderedPageBreak/>
        <w:t xml:space="preserve">ракурсі збіднює її зміст, зводячи до операціонально-технічних параметрів психіки та не </w:t>
      </w:r>
      <w:r w:rsidR="00124D62" w:rsidRPr="00124D62">
        <w:rPr>
          <w:rFonts w:ascii="Times New Roman" w:hAnsi="Times New Roman"/>
          <w:sz w:val="28"/>
          <w:szCs w:val="28"/>
          <w:lang w:val="uk-UA"/>
        </w:rPr>
        <w:t>по</w:t>
      </w:r>
      <w:r w:rsidR="00124D62">
        <w:rPr>
          <w:rFonts w:ascii="Times New Roman" w:hAnsi="Times New Roman"/>
          <w:sz w:val="28"/>
          <w:szCs w:val="28"/>
          <w:lang w:val="uk-UA"/>
        </w:rPr>
        <w:t>мічаючи</w:t>
      </w:r>
      <w:r w:rsidR="00C473BF">
        <w:rPr>
          <w:rFonts w:ascii="Times New Roman" w:hAnsi="Times New Roman"/>
          <w:sz w:val="28"/>
          <w:szCs w:val="28"/>
          <w:lang w:val="uk-UA"/>
        </w:rPr>
        <w:t xml:space="preserve"> мотиваційних, смислових аспектів. </w:t>
      </w:r>
      <w:r w:rsidR="00D13CEF">
        <w:rPr>
          <w:rFonts w:ascii="Times New Roman" w:hAnsi="Times New Roman"/>
          <w:sz w:val="28"/>
          <w:szCs w:val="28"/>
          <w:lang w:val="uk-UA"/>
        </w:rPr>
        <w:t>У</w:t>
      </w:r>
      <w:r w:rsidR="00C473BF">
        <w:rPr>
          <w:rFonts w:ascii="Times New Roman" w:hAnsi="Times New Roman"/>
          <w:sz w:val="28"/>
          <w:szCs w:val="28"/>
          <w:lang w:val="uk-UA"/>
        </w:rPr>
        <w:t xml:space="preserve">рахування останніх </w:t>
      </w:r>
      <w:r w:rsidR="00D13CEF">
        <w:rPr>
          <w:rFonts w:ascii="Times New Roman" w:hAnsi="Times New Roman"/>
          <w:sz w:val="28"/>
          <w:szCs w:val="28"/>
          <w:lang w:val="uk-UA"/>
        </w:rPr>
        <w:t>скерову</w:t>
      </w:r>
      <w:r w:rsidR="00C473BF">
        <w:rPr>
          <w:rFonts w:ascii="Times New Roman" w:hAnsi="Times New Roman"/>
          <w:sz w:val="28"/>
          <w:szCs w:val="28"/>
          <w:lang w:val="uk-UA"/>
        </w:rPr>
        <w:t xml:space="preserve">є дослідників до розгляду креативності не лише </w:t>
      </w:r>
      <w:r w:rsidR="00D13CEF">
        <w:rPr>
          <w:rFonts w:ascii="Times New Roman" w:hAnsi="Times New Roman"/>
          <w:sz w:val="28"/>
          <w:szCs w:val="28"/>
          <w:lang w:val="uk-UA"/>
        </w:rPr>
        <w:t>в</w:t>
      </w:r>
      <w:r w:rsidR="00C473BF">
        <w:rPr>
          <w:rFonts w:ascii="Times New Roman" w:hAnsi="Times New Roman"/>
          <w:sz w:val="28"/>
          <w:szCs w:val="28"/>
          <w:lang w:val="uk-UA"/>
        </w:rPr>
        <w:t xml:space="preserve"> її </w:t>
      </w:r>
      <w:r w:rsidR="00940FB0">
        <w:rPr>
          <w:rFonts w:ascii="Times New Roman" w:hAnsi="Times New Roman"/>
          <w:sz w:val="28"/>
          <w:szCs w:val="28"/>
          <w:lang w:val="uk-UA"/>
        </w:rPr>
        <w:t xml:space="preserve">відношенні до мислення, але й </w:t>
      </w:r>
      <w:r w:rsidR="00D13CEF">
        <w:rPr>
          <w:rFonts w:ascii="Times New Roman" w:hAnsi="Times New Roman"/>
          <w:sz w:val="28"/>
          <w:szCs w:val="28"/>
          <w:lang w:val="uk-UA"/>
        </w:rPr>
        <w:t>стосовно</w:t>
      </w:r>
      <w:r w:rsidR="00C473BF">
        <w:rPr>
          <w:rFonts w:ascii="Times New Roman" w:hAnsi="Times New Roman"/>
          <w:sz w:val="28"/>
          <w:szCs w:val="28"/>
          <w:lang w:val="uk-UA"/>
        </w:rPr>
        <w:t xml:space="preserve"> особистості</w:t>
      </w:r>
      <w:r w:rsidR="00420DD1">
        <w:rPr>
          <w:rFonts w:ascii="Times New Roman" w:hAnsi="Times New Roman"/>
          <w:sz w:val="28"/>
          <w:szCs w:val="28"/>
          <w:lang w:val="uk-UA"/>
        </w:rPr>
        <w:t xml:space="preserve">, що відкриває </w:t>
      </w:r>
      <w:r w:rsidR="00B22C70">
        <w:rPr>
          <w:rFonts w:ascii="Times New Roman" w:hAnsi="Times New Roman"/>
          <w:sz w:val="28"/>
          <w:szCs w:val="28"/>
          <w:lang w:val="uk-UA"/>
        </w:rPr>
        <w:t>проблем</w:t>
      </w:r>
      <w:r w:rsidR="00420DD1">
        <w:rPr>
          <w:rFonts w:ascii="Times New Roman" w:hAnsi="Times New Roman"/>
          <w:sz w:val="28"/>
          <w:szCs w:val="28"/>
          <w:lang w:val="uk-UA"/>
        </w:rPr>
        <w:t xml:space="preserve">и розгляду креативності як особистісної властивості, а також </w:t>
      </w:r>
      <w:r w:rsidR="00D13CEF">
        <w:rPr>
          <w:rFonts w:ascii="Times New Roman" w:hAnsi="Times New Roman"/>
          <w:sz w:val="28"/>
          <w:szCs w:val="28"/>
          <w:lang w:val="uk-UA"/>
        </w:rPr>
        <w:t>у</w:t>
      </w:r>
      <w:r w:rsidR="00420DD1">
        <w:rPr>
          <w:rFonts w:ascii="Times New Roman" w:hAnsi="Times New Roman"/>
          <w:sz w:val="28"/>
          <w:szCs w:val="28"/>
          <w:lang w:val="uk-UA"/>
        </w:rPr>
        <w:t>рахування</w:t>
      </w:r>
      <w:r w:rsidR="00B22C70">
        <w:rPr>
          <w:rFonts w:ascii="Times New Roman" w:hAnsi="Times New Roman"/>
          <w:sz w:val="28"/>
          <w:szCs w:val="28"/>
          <w:lang w:val="uk-UA"/>
        </w:rPr>
        <w:t xml:space="preserve"> соціального рівня креативності</w:t>
      </w:r>
      <w:r>
        <w:rPr>
          <w:rFonts w:ascii="Times New Roman" w:hAnsi="Times New Roman"/>
          <w:sz w:val="28"/>
          <w:szCs w:val="28"/>
          <w:lang w:val="uk-UA"/>
        </w:rPr>
        <w:t>, її значення не тільки для окремого індивіда</w:t>
      </w:r>
      <w:r w:rsidR="003174C3">
        <w:rPr>
          <w:rFonts w:ascii="Times New Roman" w:hAnsi="Times New Roman"/>
          <w:sz w:val="28"/>
          <w:szCs w:val="28"/>
          <w:lang w:val="uk-UA"/>
        </w:rPr>
        <w:t>,</w:t>
      </w:r>
      <w:r>
        <w:rPr>
          <w:rFonts w:ascii="Times New Roman" w:hAnsi="Times New Roman"/>
          <w:sz w:val="28"/>
          <w:szCs w:val="28"/>
          <w:lang w:val="uk-UA"/>
        </w:rPr>
        <w:t xml:space="preserve"> але й для суспільства</w:t>
      </w:r>
      <w:r w:rsidR="00C473BF">
        <w:rPr>
          <w:rFonts w:ascii="Times New Roman" w:hAnsi="Times New Roman"/>
          <w:sz w:val="28"/>
          <w:szCs w:val="28"/>
          <w:lang w:val="uk-UA"/>
        </w:rPr>
        <w:t>.</w:t>
      </w:r>
    </w:p>
    <w:p w:rsidR="00A10449" w:rsidRDefault="00D13CEF" w:rsidP="0051327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w:t>
      </w:r>
      <w:r w:rsidR="00124D62">
        <w:rPr>
          <w:rFonts w:ascii="Times New Roman" w:hAnsi="Times New Roman"/>
          <w:sz w:val="28"/>
          <w:szCs w:val="28"/>
          <w:lang w:val="uk-UA"/>
        </w:rPr>
        <w:t xml:space="preserve">же </w:t>
      </w:r>
      <w:r>
        <w:rPr>
          <w:rFonts w:ascii="Times New Roman" w:hAnsi="Times New Roman"/>
          <w:sz w:val="28"/>
          <w:szCs w:val="28"/>
          <w:lang w:val="uk-UA"/>
        </w:rPr>
        <w:t>в</w:t>
      </w:r>
      <w:r w:rsidR="00124D62">
        <w:rPr>
          <w:rFonts w:ascii="Times New Roman" w:hAnsi="Times New Roman"/>
          <w:sz w:val="28"/>
          <w:szCs w:val="28"/>
          <w:lang w:val="uk-UA"/>
        </w:rPr>
        <w:t xml:space="preserve"> психоаналітичному напрям</w:t>
      </w:r>
      <w:r w:rsidR="00D644D0">
        <w:rPr>
          <w:rFonts w:ascii="Times New Roman" w:hAnsi="Times New Roman"/>
          <w:sz w:val="28"/>
          <w:szCs w:val="28"/>
          <w:lang w:val="uk-UA"/>
        </w:rPr>
        <w:t>і</w:t>
      </w:r>
      <w:r w:rsidR="00124D62">
        <w:rPr>
          <w:rFonts w:ascii="Times New Roman" w:hAnsi="Times New Roman"/>
          <w:sz w:val="28"/>
          <w:szCs w:val="28"/>
          <w:lang w:val="uk-UA"/>
        </w:rPr>
        <w:t xml:space="preserve">, який зосереджувався на динамічних аспектах мотивації людини, робляться спроби зрозуміти креативність. З. Фройд </w:t>
      </w:r>
      <w:r w:rsidR="00124D62" w:rsidRPr="00124D62">
        <w:rPr>
          <w:rFonts w:ascii="Times New Roman" w:hAnsi="Times New Roman"/>
          <w:sz w:val="28"/>
          <w:szCs w:val="28"/>
          <w:lang w:val="uk-UA"/>
        </w:rPr>
        <w:t>[</w:t>
      </w:r>
      <w:r w:rsidR="007817DE">
        <w:rPr>
          <w:rFonts w:ascii="Times New Roman" w:hAnsi="Times New Roman"/>
          <w:sz w:val="28"/>
          <w:szCs w:val="28"/>
          <w:lang w:val="uk-UA"/>
        </w:rPr>
        <w:t>1</w:t>
      </w:r>
      <w:r w:rsidR="00E808D4">
        <w:rPr>
          <w:rFonts w:ascii="Times New Roman" w:hAnsi="Times New Roman"/>
          <w:sz w:val="28"/>
          <w:szCs w:val="28"/>
          <w:lang w:val="uk-UA"/>
        </w:rPr>
        <w:t>93</w:t>
      </w:r>
      <w:r w:rsidR="006177A9">
        <w:rPr>
          <w:rFonts w:ascii="Times New Roman" w:hAnsi="Times New Roman"/>
          <w:sz w:val="28"/>
          <w:szCs w:val="28"/>
          <w:lang w:val="uk-UA"/>
        </w:rPr>
        <w:t>, с.</w:t>
      </w:r>
      <w:r>
        <w:rPr>
          <w:rFonts w:ascii="Times New Roman" w:hAnsi="Times New Roman"/>
          <w:sz w:val="28"/>
          <w:szCs w:val="28"/>
          <w:lang w:val="uk-UA"/>
        </w:rPr>
        <w:t> </w:t>
      </w:r>
      <w:r w:rsidR="006177A9">
        <w:rPr>
          <w:rFonts w:ascii="Times New Roman" w:hAnsi="Times New Roman"/>
          <w:sz w:val="28"/>
          <w:szCs w:val="28"/>
          <w:lang w:val="uk-UA"/>
        </w:rPr>
        <w:t>6</w:t>
      </w:r>
      <w:r w:rsidR="00124D62" w:rsidRPr="00124D62">
        <w:rPr>
          <w:rFonts w:ascii="Times New Roman" w:hAnsi="Times New Roman"/>
          <w:sz w:val="28"/>
          <w:szCs w:val="28"/>
          <w:lang w:val="uk-UA"/>
        </w:rPr>
        <w:t>]</w:t>
      </w:r>
      <w:r w:rsidR="00124D62">
        <w:rPr>
          <w:rFonts w:ascii="Times New Roman" w:hAnsi="Times New Roman"/>
          <w:sz w:val="28"/>
          <w:szCs w:val="28"/>
          <w:lang w:val="uk-UA"/>
        </w:rPr>
        <w:t xml:space="preserve"> розглядав креативність як таку</w:t>
      </w:r>
      <w:r w:rsidR="00D644D0">
        <w:rPr>
          <w:rFonts w:ascii="Times New Roman" w:hAnsi="Times New Roman"/>
          <w:sz w:val="28"/>
          <w:szCs w:val="28"/>
          <w:lang w:val="uk-UA"/>
        </w:rPr>
        <w:t>,</w:t>
      </w:r>
      <w:r w:rsidR="00124D62">
        <w:rPr>
          <w:rFonts w:ascii="Times New Roman" w:hAnsi="Times New Roman"/>
          <w:sz w:val="28"/>
          <w:szCs w:val="28"/>
          <w:lang w:val="uk-UA"/>
        </w:rPr>
        <w:t xml:space="preserve"> що виникає з напруження між усвідомленою реальністю та неусвідомлюваними драйвами </w:t>
      </w:r>
      <w:r>
        <w:rPr>
          <w:rFonts w:ascii="Times New Roman" w:hAnsi="Times New Roman"/>
          <w:sz w:val="28"/>
          <w:szCs w:val="28"/>
          <w:lang w:val="uk-UA"/>
        </w:rPr>
        <w:t>і</w:t>
      </w:r>
      <w:r w:rsidR="00124D62">
        <w:rPr>
          <w:rFonts w:ascii="Times New Roman" w:hAnsi="Times New Roman"/>
          <w:sz w:val="28"/>
          <w:szCs w:val="28"/>
          <w:lang w:val="uk-UA"/>
        </w:rPr>
        <w:t xml:space="preserve"> вважав, що власне креативність забезпечує людину </w:t>
      </w:r>
      <w:r w:rsidR="00CC54D8">
        <w:rPr>
          <w:rFonts w:ascii="Times New Roman" w:hAnsi="Times New Roman"/>
          <w:sz w:val="28"/>
          <w:szCs w:val="28"/>
          <w:lang w:val="uk-UA"/>
        </w:rPr>
        <w:t xml:space="preserve">можливістю </w:t>
      </w:r>
      <w:r w:rsidR="00124D62">
        <w:rPr>
          <w:rFonts w:ascii="Times New Roman" w:hAnsi="Times New Roman"/>
          <w:sz w:val="28"/>
          <w:szCs w:val="28"/>
          <w:lang w:val="uk-UA"/>
        </w:rPr>
        <w:t xml:space="preserve">виразити власні бажання </w:t>
      </w:r>
      <w:r>
        <w:rPr>
          <w:rFonts w:ascii="Times New Roman" w:hAnsi="Times New Roman"/>
          <w:sz w:val="28"/>
          <w:szCs w:val="28"/>
          <w:lang w:val="uk-UA"/>
        </w:rPr>
        <w:t>суспільно прийнятним</w:t>
      </w:r>
      <w:r w:rsidR="00124D62">
        <w:rPr>
          <w:rFonts w:ascii="Times New Roman" w:hAnsi="Times New Roman"/>
          <w:sz w:val="28"/>
          <w:szCs w:val="28"/>
          <w:lang w:val="uk-UA"/>
        </w:rPr>
        <w:t xml:space="preserve"> шляхом. Пізніше Е. Кріс</w:t>
      </w:r>
      <w:r w:rsidR="00A10449">
        <w:rPr>
          <w:rFonts w:ascii="Times New Roman" w:hAnsi="Times New Roman"/>
          <w:sz w:val="28"/>
          <w:szCs w:val="28"/>
          <w:lang w:val="uk-UA"/>
        </w:rPr>
        <w:t xml:space="preserve"> </w:t>
      </w:r>
      <w:r w:rsidR="00A10449" w:rsidRPr="00A10449">
        <w:rPr>
          <w:rFonts w:ascii="Times New Roman" w:hAnsi="Times New Roman"/>
          <w:sz w:val="28"/>
          <w:szCs w:val="28"/>
          <w:lang w:val="uk-UA"/>
        </w:rPr>
        <w:t>[</w:t>
      </w:r>
      <w:r w:rsidR="006177A9">
        <w:rPr>
          <w:rFonts w:ascii="Times New Roman" w:hAnsi="Times New Roman"/>
          <w:sz w:val="28"/>
          <w:szCs w:val="28"/>
          <w:lang w:val="uk-UA"/>
        </w:rPr>
        <w:t>там само</w:t>
      </w:r>
      <w:r w:rsidR="00A10449" w:rsidRPr="00A10449">
        <w:rPr>
          <w:rFonts w:ascii="Times New Roman" w:hAnsi="Times New Roman"/>
          <w:sz w:val="28"/>
          <w:szCs w:val="28"/>
          <w:lang w:val="uk-UA"/>
        </w:rPr>
        <w:t>]</w:t>
      </w:r>
      <w:r w:rsidR="00124D62">
        <w:rPr>
          <w:rFonts w:ascii="Times New Roman" w:hAnsi="Times New Roman"/>
          <w:sz w:val="28"/>
          <w:szCs w:val="28"/>
          <w:lang w:val="uk-UA"/>
        </w:rPr>
        <w:t xml:space="preserve"> переосмислив креативність</w:t>
      </w:r>
      <w:r w:rsidR="00D644D0">
        <w:rPr>
          <w:rFonts w:ascii="Times New Roman" w:hAnsi="Times New Roman"/>
          <w:sz w:val="28"/>
          <w:szCs w:val="28"/>
          <w:lang w:val="uk-UA"/>
        </w:rPr>
        <w:t xml:space="preserve"> </w:t>
      </w:r>
      <w:r w:rsidR="00A10449">
        <w:rPr>
          <w:rFonts w:ascii="Times New Roman" w:hAnsi="Times New Roman"/>
          <w:sz w:val="28"/>
          <w:szCs w:val="28"/>
          <w:lang w:val="uk-UA"/>
        </w:rPr>
        <w:t>з використання</w:t>
      </w:r>
      <w:r w:rsidR="00CC54D8">
        <w:rPr>
          <w:rFonts w:ascii="Times New Roman" w:hAnsi="Times New Roman"/>
          <w:sz w:val="28"/>
          <w:szCs w:val="28"/>
          <w:lang w:val="uk-UA"/>
        </w:rPr>
        <w:t>м</w:t>
      </w:r>
      <w:r w:rsidR="00A10449">
        <w:rPr>
          <w:rFonts w:ascii="Times New Roman" w:hAnsi="Times New Roman"/>
          <w:sz w:val="28"/>
          <w:szCs w:val="28"/>
          <w:lang w:val="uk-UA"/>
        </w:rPr>
        <w:t xml:space="preserve"> концептів «адаптивна регресія», яка являє собою первинний процес вторгнення у свідомість немодульованих думок, та «розробка»</w:t>
      </w:r>
      <w:r w:rsidR="00C37645">
        <w:rPr>
          <w:rFonts w:ascii="Times New Roman" w:hAnsi="Times New Roman"/>
          <w:sz w:val="28"/>
          <w:szCs w:val="28"/>
          <w:lang w:val="uk-UA"/>
        </w:rPr>
        <w:t xml:space="preserve"> — </w:t>
      </w:r>
      <w:r w:rsidR="00A10449">
        <w:rPr>
          <w:rFonts w:ascii="Times New Roman" w:hAnsi="Times New Roman"/>
          <w:sz w:val="28"/>
          <w:szCs w:val="28"/>
          <w:lang w:val="uk-UA"/>
        </w:rPr>
        <w:t xml:space="preserve">вторинний процес переробки матеріалу первинного процесу з орієнтацією на реальність </w:t>
      </w:r>
      <w:r>
        <w:rPr>
          <w:rFonts w:ascii="Times New Roman" w:hAnsi="Times New Roman"/>
          <w:sz w:val="28"/>
          <w:szCs w:val="28"/>
          <w:lang w:val="uk-UA"/>
        </w:rPr>
        <w:t>і</w:t>
      </w:r>
      <w:r w:rsidR="00A10449">
        <w:rPr>
          <w:rFonts w:ascii="Times New Roman" w:hAnsi="Times New Roman"/>
          <w:sz w:val="28"/>
          <w:szCs w:val="28"/>
          <w:lang w:val="uk-UA"/>
        </w:rPr>
        <w:t xml:space="preserve"> за допомогою мислення контрольованого Его.</w:t>
      </w:r>
      <w:r w:rsidR="00A10449" w:rsidRPr="00A10449">
        <w:rPr>
          <w:rFonts w:ascii="Times New Roman" w:hAnsi="Times New Roman"/>
          <w:sz w:val="28"/>
          <w:szCs w:val="28"/>
          <w:lang w:val="uk-UA"/>
        </w:rPr>
        <w:t xml:space="preserve"> </w:t>
      </w:r>
    </w:p>
    <w:p w:rsidR="003100F3" w:rsidRDefault="00420DD1" w:rsidP="0051327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Цікав</w:t>
      </w:r>
      <w:r w:rsidR="00D13CEF">
        <w:rPr>
          <w:rFonts w:ascii="Times New Roman" w:hAnsi="Times New Roman"/>
          <w:sz w:val="28"/>
          <w:szCs w:val="28"/>
          <w:lang w:val="uk-UA"/>
        </w:rPr>
        <w:t>у</w:t>
      </w:r>
      <w:r>
        <w:rPr>
          <w:rFonts w:ascii="Times New Roman" w:hAnsi="Times New Roman"/>
          <w:sz w:val="28"/>
          <w:szCs w:val="28"/>
          <w:lang w:val="uk-UA"/>
        </w:rPr>
        <w:t xml:space="preserve"> концепці</w:t>
      </w:r>
      <w:r w:rsidR="00D13CEF">
        <w:rPr>
          <w:rFonts w:ascii="Times New Roman" w:hAnsi="Times New Roman"/>
          <w:sz w:val="28"/>
          <w:szCs w:val="28"/>
          <w:lang w:val="uk-UA"/>
        </w:rPr>
        <w:t>ю</w:t>
      </w:r>
      <w:r>
        <w:rPr>
          <w:rFonts w:ascii="Times New Roman" w:hAnsi="Times New Roman"/>
          <w:sz w:val="28"/>
          <w:szCs w:val="28"/>
          <w:lang w:val="uk-UA"/>
        </w:rPr>
        <w:t xml:space="preserve"> особистісної креативності запропон</w:t>
      </w:r>
      <w:r w:rsidR="00D13CEF">
        <w:rPr>
          <w:rFonts w:ascii="Times New Roman" w:hAnsi="Times New Roman"/>
          <w:sz w:val="28"/>
          <w:szCs w:val="28"/>
          <w:lang w:val="uk-UA"/>
        </w:rPr>
        <w:t>у</w:t>
      </w:r>
      <w:r>
        <w:rPr>
          <w:rFonts w:ascii="Times New Roman" w:hAnsi="Times New Roman"/>
          <w:sz w:val="28"/>
          <w:szCs w:val="28"/>
          <w:lang w:val="uk-UA"/>
        </w:rPr>
        <w:t>ва</w:t>
      </w:r>
      <w:r w:rsidR="00D13CEF">
        <w:rPr>
          <w:rFonts w:ascii="Times New Roman" w:hAnsi="Times New Roman"/>
          <w:sz w:val="28"/>
          <w:szCs w:val="28"/>
          <w:lang w:val="uk-UA"/>
        </w:rPr>
        <w:t>в</w:t>
      </w:r>
      <w:r>
        <w:rPr>
          <w:rFonts w:ascii="Times New Roman" w:hAnsi="Times New Roman"/>
          <w:sz w:val="28"/>
          <w:szCs w:val="28"/>
          <w:lang w:val="uk-UA"/>
        </w:rPr>
        <w:t xml:space="preserve"> Ф. Барон. </w:t>
      </w:r>
      <w:r w:rsidR="003100F3">
        <w:rPr>
          <w:rFonts w:ascii="Times New Roman" w:hAnsi="Times New Roman"/>
          <w:sz w:val="28"/>
          <w:szCs w:val="28"/>
          <w:lang w:val="uk-UA"/>
        </w:rPr>
        <w:t xml:space="preserve">Він розглядає особистість як форму, що знаходиться </w:t>
      </w:r>
      <w:r w:rsidR="00D13CEF">
        <w:rPr>
          <w:rFonts w:ascii="Times New Roman" w:hAnsi="Times New Roman"/>
          <w:sz w:val="28"/>
          <w:szCs w:val="28"/>
          <w:lang w:val="uk-UA"/>
        </w:rPr>
        <w:t>в</w:t>
      </w:r>
      <w:r w:rsidR="003100F3">
        <w:rPr>
          <w:rFonts w:ascii="Times New Roman" w:hAnsi="Times New Roman"/>
          <w:sz w:val="28"/>
          <w:szCs w:val="28"/>
          <w:lang w:val="uk-UA"/>
        </w:rPr>
        <w:t xml:space="preserve"> процесі постійної зміни.</w:t>
      </w:r>
      <w:r w:rsidR="003100F3" w:rsidRPr="003100F3">
        <w:rPr>
          <w:rFonts w:ascii="Times New Roman" w:hAnsi="Times New Roman"/>
          <w:sz w:val="28"/>
          <w:szCs w:val="28"/>
        </w:rPr>
        <w:t xml:space="preserve"> </w:t>
      </w:r>
      <w:r w:rsidR="003100F3">
        <w:rPr>
          <w:rFonts w:ascii="Times New Roman" w:hAnsi="Times New Roman"/>
          <w:sz w:val="28"/>
          <w:szCs w:val="28"/>
          <w:lang w:val="uk-UA"/>
        </w:rPr>
        <w:t>При цьому</w:t>
      </w:r>
      <w:r w:rsidR="00BA61E6">
        <w:rPr>
          <w:rFonts w:ascii="Times New Roman" w:hAnsi="Times New Roman"/>
          <w:sz w:val="28"/>
          <w:szCs w:val="28"/>
          <w:lang w:val="uk-UA"/>
        </w:rPr>
        <w:t>,</w:t>
      </w:r>
      <w:r w:rsidR="003100F3">
        <w:rPr>
          <w:rFonts w:ascii="Times New Roman" w:hAnsi="Times New Roman"/>
          <w:sz w:val="28"/>
          <w:szCs w:val="28"/>
          <w:lang w:val="uk-UA"/>
        </w:rPr>
        <w:t xml:space="preserve"> власне</w:t>
      </w:r>
      <w:r w:rsidR="00BA61E6">
        <w:rPr>
          <w:rFonts w:ascii="Times New Roman" w:hAnsi="Times New Roman"/>
          <w:sz w:val="28"/>
          <w:szCs w:val="28"/>
          <w:lang w:val="uk-UA"/>
        </w:rPr>
        <w:t>,</w:t>
      </w:r>
      <w:r w:rsidR="003100F3">
        <w:rPr>
          <w:rFonts w:ascii="Times New Roman" w:hAnsi="Times New Roman"/>
          <w:sz w:val="28"/>
          <w:szCs w:val="28"/>
          <w:lang w:val="uk-UA"/>
        </w:rPr>
        <w:t xml:space="preserve"> ця зміна має креативний характер. Креативність постає тут як загальна умова розвитку людини та трактується дослідником як «здатність адаптивно реагувати на потребу </w:t>
      </w:r>
      <w:r w:rsidR="00D13CEF">
        <w:rPr>
          <w:rFonts w:ascii="Times New Roman" w:hAnsi="Times New Roman"/>
          <w:sz w:val="28"/>
          <w:szCs w:val="28"/>
          <w:lang w:val="uk-UA"/>
        </w:rPr>
        <w:t>в</w:t>
      </w:r>
      <w:r w:rsidR="003100F3">
        <w:rPr>
          <w:rFonts w:ascii="Times New Roman" w:hAnsi="Times New Roman"/>
          <w:sz w:val="28"/>
          <w:szCs w:val="28"/>
          <w:lang w:val="uk-UA"/>
        </w:rPr>
        <w:t xml:space="preserve"> новому способі існування, викликати до життя щось нове» </w:t>
      </w:r>
      <w:r w:rsidR="003100F3" w:rsidRPr="000236DA">
        <w:rPr>
          <w:rFonts w:ascii="Times New Roman" w:hAnsi="Times New Roman"/>
          <w:sz w:val="26"/>
          <w:szCs w:val="28"/>
          <w:lang w:val="uk-UA"/>
        </w:rPr>
        <w:t>[</w:t>
      </w:r>
      <w:r w:rsidR="0020440C">
        <w:rPr>
          <w:rFonts w:ascii="Times New Roman" w:hAnsi="Times New Roman"/>
          <w:sz w:val="28"/>
          <w:szCs w:val="28"/>
          <w:lang w:val="uk-UA"/>
        </w:rPr>
        <w:t xml:space="preserve">9, с. </w:t>
      </w:r>
      <w:r w:rsidR="006177A9">
        <w:rPr>
          <w:rFonts w:ascii="Times New Roman" w:hAnsi="Times New Roman"/>
          <w:sz w:val="28"/>
          <w:szCs w:val="28"/>
          <w:lang w:val="uk-UA"/>
        </w:rPr>
        <w:t>154</w:t>
      </w:r>
      <w:r w:rsidR="003100F3" w:rsidRPr="000236DA">
        <w:rPr>
          <w:rFonts w:ascii="Times New Roman" w:hAnsi="Times New Roman"/>
          <w:sz w:val="26"/>
          <w:szCs w:val="28"/>
          <w:lang w:val="uk-UA"/>
        </w:rPr>
        <w:t>]</w:t>
      </w:r>
      <w:r w:rsidR="003100F3">
        <w:rPr>
          <w:rFonts w:ascii="Times New Roman" w:hAnsi="Times New Roman"/>
          <w:sz w:val="28"/>
          <w:szCs w:val="28"/>
          <w:lang w:val="uk-UA"/>
        </w:rPr>
        <w:t xml:space="preserve">. </w:t>
      </w:r>
      <w:r w:rsidR="000236DA">
        <w:rPr>
          <w:rFonts w:ascii="Times New Roman" w:hAnsi="Times New Roman"/>
          <w:sz w:val="28"/>
          <w:szCs w:val="28"/>
          <w:lang w:val="uk-UA"/>
        </w:rPr>
        <w:t>К</w:t>
      </w:r>
      <w:r w:rsidR="003100F3">
        <w:rPr>
          <w:rFonts w:ascii="Times New Roman" w:hAnsi="Times New Roman"/>
          <w:sz w:val="28"/>
          <w:szCs w:val="28"/>
          <w:lang w:val="uk-UA"/>
        </w:rPr>
        <w:t>реат</w:t>
      </w:r>
      <w:r w:rsidR="000236DA">
        <w:rPr>
          <w:rFonts w:ascii="Times New Roman" w:hAnsi="Times New Roman"/>
          <w:sz w:val="28"/>
          <w:szCs w:val="28"/>
          <w:lang w:val="uk-UA"/>
        </w:rPr>
        <w:t xml:space="preserve">ивність може </w:t>
      </w:r>
      <w:r w:rsidR="00D13CEF">
        <w:rPr>
          <w:rFonts w:ascii="Times New Roman" w:hAnsi="Times New Roman"/>
          <w:sz w:val="28"/>
          <w:szCs w:val="28"/>
          <w:lang w:val="uk-UA"/>
        </w:rPr>
        <w:t>стосуватися</w:t>
      </w:r>
      <w:r w:rsidR="003100F3">
        <w:rPr>
          <w:rFonts w:ascii="Times New Roman" w:hAnsi="Times New Roman"/>
          <w:sz w:val="28"/>
          <w:szCs w:val="28"/>
          <w:lang w:val="uk-UA"/>
        </w:rPr>
        <w:t xml:space="preserve"> інтрапсихічної сфери, перетворення власної самості</w:t>
      </w:r>
      <w:r w:rsidR="00AF5056">
        <w:rPr>
          <w:rFonts w:ascii="Times New Roman" w:hAnsi="Times New Roman"/>
          <w:sz w:val="28"/>
          <w:szCs w:val="28"/>
          <w:lang w:val="uk-UA"/>
        </w:rPr>
        <w:t>, надання їй нової форми</w:t>
      </w:r>
      <w:r w:rsidR="003100F3">
        <w:rPr>
          <w:rFonts w:ascii="Times New Roman" w:hAnsi="Times New Roman"/>
          <w:sz w:val="28"/>
          <w:szCs w:val="28"/>
          <w:lang w:val="uk-UA"/>
        </w:rPr>
        <w:t xml:space="preserve"> або екстрапсихічної (нових процес</w:t>
      </w:r>
      <w:r w:rsidR="00CC54D8">
        <w:rPr>
          <w:rFonts w:ascii="Times New Roman" w:hAnsi="Times New Roman"/>
          <w:sz w:val="28"/>
          <w:szCs w:val="28"/>
          <w:lang w:val="uk-UA"/>
        </w:rPr>
        <w:t>ів</w:t>
      </w:r>
      <w:r w:rsidR="003100F3">
        <w:rPr>
          <w:rFonts w:ascii="Times New Roman" w:hAnsi="Times New Roman"/>
          <w:sz w:val="28"/>
          <w:szCs w:val="28"/>
          <w:lang w:val="uk-UA"/>
        </w:rPr>
        <w:t>, винаходів, структур), привнесе</w:t>
      </w:r>
      <w:r w:rsidR="0020440C">
        <w:rPr>
          <w:rFonts w:ascii="Times New Roman" w:hAnsi="Times New Roman"/>
          <w:sz w:val="28"/>
          <w:szCs w:val="28"/>
          <w:lang w:val="uk-UA"/>
        </w:rPr>
        <w:t>ння нового в об’єктивний світ.</w:t>
      </w:r>
      <w:r w:rsidR="003100F3" w:rsidRPr="003100F3">
        <w:rPr>
          <w:rFonts w:ascii="Times New Roman" w:hAnsi="Times New Roman"/>
          <w:sz w:val="28"/>
          <w:szCs w:val="28"/>
          <w:lang w:val="uk-UA"/>
        </w:rPr>
        <w:t xml:space="preserve"> </w:t>
      </w:r>
    </w:p>
    <w:p w:rsidR="00191F06" w:rsidRDefault="00A10449" w:rsidP="003100F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Креативність з позицій особистісної традиції розробляється також у гуманістичн</w:t>
      </w:r>
      <w:r w:rsidR="00420DD1">
        <w:rPr>
          <w:rFonts w:ascii="Times New Roman" w:hAnsi="Times New Roman"/>
          <w:sz w:val="28"/>
          <w:szCs w:val="28"/>
          <w:lang w:val="uk-UA"/>
        </w:rPr>
        <w:t>ому</w:t>
      </w:r>
      <w:r>
        <w:rPr>
          <w:rFonts w:ascii="Times New Roman" w:hAnsi="Times New Roman"/>
          <w:sz w:val="28"/>
          <w:szCs w:val="28"/>
          <w:lang w:val="uk-UA"/>
        </w:rPr>
        <w:t xml:space="preserve"> підход</w:t>
      </w:r>
      <w:r w:rsidR="00420DD1">
        <w:rPr>
          <w:rFonts w:ascii="Times New Roman" w:hAnsi="Times New Roman"/>
          <w:sz w:val="28"/>
          <w:szCs w:val="28"/>
          <w:lang w:val="uk-UA"/>
        </w:rPr>
        <w:t>і</w:t>
      </w:r>
      <w:r>
        <w:rPr>
          <w:rFonts w:ascii="Times New Roman" w:hAnsi="Times New Roman"/>
          <w:sz w:val="28"/>
          <w:szCs w:val="28"/>
          <w:lang w:val="uk-UA"/>
        </w:rPr>
        <w:t>.</w:t>
      </w:r>
      <w:r w:rsidR="00420DD1">
        <w:rPr>
          <w:rFonts w:ascii="Times New Roman" w:hAnsi="Times New Roman"/>
          <w:sz w:val="28"/>
          <w:szCs w:val="28"/>
          <w:lang w:val="uk-UA"/>
        </w:rPr>
        <w:t xml:space="preserve"> </w:t>
      </w:r>
      <w:r w:rsidR="00940A2B">
        <w:rPr>
          <w:rFonts w:ascii="Times New Roman" w:hAnsi="Times New Roman"/>
          <w:sz w:val="28"/>
          <w:szCs w:val="28"/>
          <w:lang w:val="uk-UA"/>
        </w:rPr>
        <w:t>А. Маслоу</w:t>
      </w:r>
      <w:r w:rsidR="00420313">
        <w:rPr>
          <w:rFonts w:ascii="Times New Roman" w:hAnsi="Times New Roman"/>
          <w:sz w:val="28"/>
          <w:szCs w:val="28"/>
          <w:lang w:val="uk-UA"/>
        </w:rPr>
        <w:t xml:space="preserve"> </w:t>
      </w:r>
      <w:r w:rsidR="00420313" w:rsidRPr="00420313">
        <w:rPr>
          <w:rFonts w:ascii="Times New Roman" w:hAnsi="Times New Roman"/>
          <w:sz w:val="28"/>
          <w:szCs w:val="28"/>
          <w:lang w:val="uk-UA"/>
        </w:rPr>
        <w:t>[</w:t>
      </w:r>
      <w:r w:rsidR="00B0240D">
        <w:rPr>
          <w:rFonts w:ascii="Times New Roman" w:hAnsi="Times New Roman"/>
          <w:sz w:val="28"/>
          <w:szCs w:val="28"/>
          <w:lang w:val="uk-UA"/>
        </w:rPr>
        <w:t>9</w:t>
      </w:r>
      <w:r w:rsidR="00E808D4">
        <w:rPr>
          <w:rFonts w:ascii="Times New Roman" w:hAnsi="Times New Roman"/>
          <w:sz w:val="28"/>
          <w:szCs w:val="28"/>
          <w:lang w:val="uk-UA"/>
        </w:rPr>
        <w:t>5</w:t>
      </w:r>
      <w:r w:rsidR="00420313" w:rsidRPr="00420313">
        <w:rPr>
          <w:rFonts w:ascii="Times New Roman" w:hAnsi="Times New Roman"/>
          <w:sz w:val="28"/>
          <w:szCs w:val="28"/>
          <w:lang w:val="uk-UA"/>
        </w:rPr>
        <w:t>]</w:t>
      </w:r>
      <w:r w:rsidR="00940A2B">
        <w:rPr>
          <w:rFonts w:ascii="Times New Roman" w:hAnsi="Times New Roman"/>
          <w:sz w:val="28"/>
          <w:szCs w:val="28"/>
          <w:lang w:val="uk-UA"/>
        </w:rPr>
        <w:t xml:space="preserve"> розглядає креативність як важливу </w:t>
      </w:r>
      <w:r w:rsidR="00420313">
        <w:rPr>
          <w:rFonts w:ascii="Times New Roman" w:hAnsi="Times New Roman"/>
          <w:sz w:val="28"/>
          <w:szCs w:val="28"/>
          <w:lang w:val="uk-UA"/>
        </w:rPr>
        <w:t>властивість</w:t>
      </w:r>
      <w:r w:rsidR="00940A2B">
        <w:rPr>
          <w:rFonts w:ascii="Times New Roman" w:hAnsi="Times New Roman"/>
          <w:sz w:val="28"/>
          <w:szCs w:val="28"/>
          <w:lang w:val="uk-UA"/>
        </w:rPr>
        <w:t xml:space="preserve"> особистості, що самоактуалізується, та розуміє її </w:t>
      </w:r>
      <w:r w:rsidR="00E33424">
        <w:rPr>
          <w:rFonts w:ascii="Times New Roman" w:hAnsi="Times New Roman"/>
          <w:sz w:val="28"/>
          <w:szCs w:val="28"/>
          <w:lang w:val="uk-UA"/>
        </w:rPr>
        <w:t xml:space="preserve">як особливе творче </w:t>
      </w:r>
      <w:r w:rsidR="00D13CEF">
        <w:rPr>
          <w:rFonts w:ascii="Times New Roman" w:hAnsi="Times New Roman"/>
          <w:sz w:val="28"/>
          <w:szCs w:val="28"/>
          <w:lang w:val="uk-UA"/>
        </w:rPr>
        <w:t>ставл</w:t>
      </w:r>
      <w:r w:rsidR="00E33424">
        <w:rPr>
          <w:rFonts w:ascii="Times New Roman" w:hAnsi="Times New Roman"/>
          <w:sz w:val="28"/>
          <w:szCs w:val="28"/>
          <w:lang w:val="uk-UA"/>
        </w:rPr>
        <w:t xml:space="preserve">ення до життя, </w:t>
      </w:r>
      <w:r w:rsidR="00360232">
        <w:rPr>
          <w:rFonts w:ascii="Times New Roman" w:hAnsi="Times New Roman"/>
          <w:sz w:val="28"/>
          <w:szCs w:val="28"/>
          <w:lang w:val="uk-UA"/>
        </w:rPr>
        <w:t>яке</w:t>
      </w:r>
      <w:r w:rsidR="00E33424">
        <w:rPr>
          <w:rFonts w:ascii="Times New Roman" w:hAnsi="Times New Roman"/>
          <w:sz w:val="28"/>
          <w:szCs w:val="28"/>
          <w:lang w:val="uk-UA"/>
        </w:rPr>
        <w:t xml:space="preserve"> проявляється </w:t>
      </w:r>
      <w:r w:rsidR="00D13CEF">
        <w:rPr>
          <w:rFonts w:ascii="Times New Roman" w:hAnsi="Times New Roman"/>
          <w:sz w:val="28"/>
          <w:szCs w:val="28"/>
          <w:lang w:val="uk-UA"/>
        </w:rPr>
        <w:t>в</w:t>
      </w:r>
      <w:r w:rsidR="00E33424">
        <w:rPr>
          <w:rFonts w:ascii="Times New Roman" w:hAnsi="Times New Roman"/>
          <w:sz w:val="28"/>
          <w:szCs w:val="28"/>
          <w:lang w:val="uk-UA"/>
        </w:rPr>
        <w:t xml:space="preserve"> наївному, «дитячому» способі бачення світу</w:t>
      </w:r>
      <w:r w:rsidR="00420313">
        <w:rPr>
          <w:rFonts w:ascii="Times New Roman" w:hAnsi="Times New Roman"/>
          <w:sz w:val="28"/>
          <w:szCs w:val="28"/>
          <w:lang w:val="uk-UA"/>
        </w:rPr>
        <w:t xml:space="preserve">, а також у кожній дії такого індивіда. </w:t>
      </w:r>
      <w:r w:rsidR="00CB39E9">
        <w:rPr>
          <w:rFonts w:ascii="Times New Roman" w:hAnsi="Times New Roman"/>
          <w:sz w:val="28"/>
          <w:szCs w:val="28"/>
          <w:lang w:val="uk-UA"/>
        </w:rPr>
        <w:t xml:space="preserve">Вона </w:t>
      </w:r>
      <w:r w:rsidR="00420313">
        <w:rPr>
          <w:rFonts w:ascii="Times New Roman" w:hAnsi="Times New Roman"/>
          <w:sz w:val="28"/>
          <w:szCs w:val="28"/>
          <w:lang w:val="uk-UA"/>
        </w:rPr>
        <w:t>забезпечує особистість можливістю самовираження та спонтанності.</w:t>
      </w:r>
      <w:r w:rsidR="00420313" w:rsidRPr="00CC54D8">
        <w:rPr>
          <w:rFonts w:ascii="Times New Roman" w:hAnsi="Times New Roman"/>
          <w:sz w:val="28"/>
          <w:szCs w:val="28"/>
          <w:lang w:val="uk-UA"/>
        </w:rPr>
        <w:t xml:space="preserve"> </w:t>
      </w:r>
      <w:r w:rsidR="00420313">
        <w:rPr>
          <w:rFonts w:ascii="Times New Roman" w:hAnsi="Times New Roman"/>
          <w:sz w:val="28"/>
          <w:szCs w:val="28"/>
          <w:lang w:val="uk-UA"/>
        </w:rPr>
        <w:t xml:space="preserve">Концепція креативності як </w:t>
      </w:r>
      <w:r w:rsidR="00420313">
        <w:rPr>
          <w:rFonts w:ascii="Times New Roman" w:hAnsi="Times New Roman"/>
          <w:sz w:val="28"/>
          <w:szCs w:val="28"/>
          <w:lang w:val="uk-UA"/>
        </w:rPr>
        <w:lastRenderedPageBreak/>
        <w:t>характеристики</w:t>
      </w:r>
      <w:r w:rsidR="00360232">
        <w:rPr>
          <w:rFonts w:ascii="Times New Roman" w:hAnsi="Times New Roman"/>
          <w:sz w:val="28"/>
          <w:szCs w:val="28"/>
          <w:lang w:val="uk-UA"/>
        </w:rPr>
        <w:t>, що</w:t>
      </w:r>
      <w:r w:rsidR="00420313">
        <w:rPr>
          <w:rFonts w:ascii="Times New Roman" w:hAnsi="Times New Roman"/>
          <w:sz w:val="28"/>
          <w:szCs w:val="28"/>
          <w:lang w:val="uk-UA"/>
        </w:rPr>
        <w:t xml:space="preserve"> властива самому способу існування людини </w:t>
      </w:r>
      <w:r w:rsidR="00360232">
        <w:rPr>
          <w:rFonts w:ascii="Times New Roman" w:hAnsi="Times New Roman"/>
          <w:sz w:val="28"/>
          <w:szCs w:val="28"/>
          <w:lang w:val="uk-UA"/>
        </w:rPr>
        <w:t>і</w:t>
      </w:r>
      <w:r w:rsidR="00420313">
        <w:rPr>
          <w:rFonts w:ascii="Times New Roman" w:hAnsi="Times New Roman"/>
          <w:sz w:val="28"/>
          <w:szCs w:val="28"/>
          <w:lang w:val="uk-UA"/>
        </w:rPr>
        <w:t xml:space="preserve"> знаходить відображення </w:t>
      </w:r>
      <w:r w:rsidR="00D13CEF">
        <w:rPr>
          <w:rFonts w:ascii="Times New Roman" w:hAnsi="Times New Roman"/>
          <w:sz w:val="28"/>
          <w:szCs w:val="28"/>
          <w:lang w:val="uk-UA"/>
        </w:rPr>
        <w:t>в</w:t>
      </w:r>
      <w:r w:rsidR="00420313">
        <w:rPr>
          <w:rFonts w:ascii="Times New Roman" w:hAnsi="Times New Roman"/>
          <w:sz w:val="28"/>
          <w:szCs w:val="28"/>
          <w:lang w:val="uk-UA"/>
        </w:rPr>
        <w:t xml:space="preserve"> його спонтанності та творчому пристосуванні</w:t>
      </w:r>
      <w:r w:rsidR="00360232">
        <w:rPr>
          <w:rFonts w:ascii="Times New Roman" w:hAnsi="Times New Roman"/>
          <w:sz w:val="28"/>
          <w:szCs w:val="28"/>
          <w:lang w:val="uk-UA"/>
        </w:rPr>
        <w:t>,</w:t>
      </w:r>
      <w:r w:rsidR="00420313">
        <w:rPr>
          <w:rFonts w:ascii="Times New Roman" w:hAnsi="Times New Roman"/>
          <w:sz w:val="28"/>
          <w:szCs w:val="28"/>
          <w:lang w:val="uk-UA"/>
        </w:rPr>
        <w:t xml:space="preserve"> розробляється також у гештальт-</w:t>
      </w:r>
      <w:r w:rsidR="00420313" w:rsidRPr="0020440C">
        <w:rPr>
          <w:rFonts w:ascii="Times New Roman" w:hAnsi="Times New Roman"/>
          <w:sz w:val="28"/>
          <w:szCs w:val="28"/>
          <w:lang w:val="uk-UA"/>
        </w:rPr>
        <w:t>терапії (С.</w:t>
      </w:r>
      <w:r w:rsidR="0020440C" w:rsidRPr="0020440C">
        <w:rPr>
          <w:rFonts w:ascii="Times New Roman" w:hAnsi="Times New Roman"/>
          <w:sz w:val="28"/>
          <w:szCs w:val="28"/>
          <w:lang w:val="uk-UA"/>
        </w:rPr>
        <w:t> </w:t>
      </w:r>
      <w:r w:rsidR="00420313" w:rsidRPr="0020440C">
        <w:rPr>
          <w:rFonts w:ascii="Times New Roman" w:hAnsi="Times New Roman"/>
          <w:sz w:val="28"/>
          <w:szCs w:val="28"/>
          <w:lang w:val="uk-UA"/>
        </w:rPr>
        <w:t>Гінгер [</w:t>
      </w:r>
      <w:r w:rsidR="0020440C" w:rsidRPr="0020440C">
        <w:rPr>
          <w:rFonts w:ascii="Times New Roman" w:hAnsi="Times New Roman"/>
          <w:sz w:val="28"/>
          <w:szCs w:val="28"/>
          <w:lang w:val="uk-UA"/>
        </w:rPr>
        <w:t>2</w:t>
      </w:r>
      <w:r w:rsidR="00B0240D">
        <w:rPr>
          <w:rFonts w:ascii="Times New Roman" w:hAnsi="Times New Roman"/>
          <w:sz w:val="28"/>
          <w:szCs w:val="28"/>
          <w:lang w:val="uk-UA"/>
        </w:rPr>
        <w:t>8</w:t>
      </w:r>
      <w:r w:rsidR="00420313" w:rsidRPr="0020440C">
        <w:rPr>
          <w:rFonts w:ascii="Times New Roman" w:hAnsi="Times New Roman"/>
          <w:sz w:val="28"/>
          <w:szCs w:val="28"/>
          <w:lang w:val="uk-UA"/>
        </w:rPr>
        <w:t>], Ж.</w:t>
      </w:r>
      <w:r w:rsidR="0020440C" w:rsidRPr="0020440C">
        <w:rPr>
          <w:rFonts w:ascii="Times New Roman" w:hAnsi="Times New Roman"/>
          <w:sz w:val="28"/>
          <w:szCs w:val="28"/>
          <w:lang w:val="uk-UA"/>
        </w:rPr>
        <w:t> </w:t>
      </w:r>
      <w:r w:rsidR="00420313" w:rsidRPr="0020440C">
        <w:rPr>
          <w:rFonts w:ascii="Times New Roman" w:hAnsi="Times New Roman"/>
          <w:sz w:val="28"/>
          <w:szCs w:val="28"/>
          <w:lang w:val="uk-UA"/>
        </w:rPr>
        <w:t>М</w:t>
      </w:r>
      <w:r w:rsidR="0020440C">
        <w:rPr>
          <w:rFonts w:ascii="Times New Roman" w:hAnsi="Times New Roman"/>
          <w:sz w:val="28"/>
          <w:szCs w:val="28"/>
          <w:lang w:val="uk-UA"/>
        </w:rPr>
        <w:t>. </w:t>
      </w:r>
      <w:r w:rsidR="00420313" w:rsidRPr="0020440C">
        <w:rPr>
          <w:rFonts w:ascii="Times New Roman" w:hAnsi="Times New Roman"/>
          <w:sz w:val="28"/>
          <w:szCs w:val="28"/>
          <w:lang w:val="uk-UA"/>
        </w:rPr>
        <w:t>Робін [</w:t>
      </w:r>
      <w:r w:rsidR="0020440C">
        <w:rPr>
          <w:rFonts w:ascii="Times New Roman" w:hAnsi="Times New Roman"/>
          <w:sz w:val="28"/>
          <w:szCs w:val="28"/>
          <w:lang w:val="uk-UA"/>
        </w:rPr>
        <w:t>1</w:t>
      </w:r>
      <w:r w:rsidR="0056067B">
        <w:rPr>
          <w:rFonts w:ascii="Times New Roman" w:hAnsi="Times New Roman"/>
          <w:sz w:val="28"/>
          <w:szCs w:val="28"/>
          <w:lang w:val="uk-UA"/>
        </w:rPr>
        <w:t>23</w:t>
      </w:r>
      <w:r w:rsidR="00420313" w:rsidRPr="0020440C">
        <w:rPr>
          <w:rFonts w:ascii="Times New Roman" w:hAnsi="Times New Roman"/>
          <w:sz w:val="28"/>
          <w:szCs w:val="28"/>
          <w:lang w:val="uk-UA"/>
        </w:rPr>
        <w:t>]), зокрема</w:t>
      </w:r>
      <w:r w:rsidR="00420313">
        <w:rPr>
          <w:rFonts w:ascii="Times New Roman" w:hAnsi="Times New Roman"/>
          <w:sz w:val="28"/>
          <w:szCs w:val="28"/>
          <w:lang w:val="uk-UA"/>
        </w:rPr>
        <w:t xml:space="preserve"> </w:t>
      </w:r>
      <w:r w:rsidR="00D13CEF">
        <w:rPr>
          <w:rFonts w:ascii="Times New Roman" w:hAnsi="Times New Roman"/>
          <w:sz w:val="28"/>
          <w:szCs w:val="28"/>
          <w:lang w:val="uk-UA"/>
        </w:rPr>
        <w:t>в</w:t>
      </w:r>
      <w:r w:rsidR="00420313">
        <w:rPr>
          <w:rFonts w:ascii="Times New Roman" w:hAnsi="Times New Roman"/>
          <w:sz w:val="28"/>
          <w:szCs w:val="28"/>
          <w:lang w:val="uk-UA"/>
        </w:rPr>
        <w:t xml:space="preserve"> ракурсі </w:t>
      </w:r>
      <w:r w:rsidR="00191F06">
        <w:rPr>
          <w:rFonts w:ascii="Times New Roman" w:hAnsi="Times New Roman"/>
          <w:sz w:val="28"/>
          <w:szCs w:val="28"/>
          <w:lang w:val="uk-UA"/>
        </w:rPr>
        <w:t xml:space="preserve">показника психологічного здоров’я. </w:t>
      </w:r>
    </w:p>
    <w:p w:rsidR="00CC54D8" w:rsidRDefault="00191F06" w:rsidP="00CC54D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w:t>
      </w:r>
      <w:r w:rsidR="007572E3">
        <w:rPr>
          <w:rFonts w:ascii="Times New Roman" w:hAnsi="Times New Roman"/>
          <w:sz w:val="28"/>
          <w:szCs w:val="28"/>
          <w:lang w:val="uk-UA"/>
        </w:rPr>
        <w:t> </w:t>
      </w:r>
      <w:r>
        <w:rPr>
          <w:rFonts w:ascii="Times New Roman" w:hAnsi="Times New Roman"/>
          <w:sz w:val="28"/>
          <w:szCs w:val="28"/>
          <w:lang w:val="uk-UA"/>
        </w:rPr>
        <w:t>Роджерс</w:t>
      </w:r>
      <w:r w:rsidR="007572E3">
        <w:rPr>
          <w:rFonts w:ascii="Times New Roman" w:hAnsi="Times New Roman"/>
          <w:sz w:val="28"/>
          <w:szCs w:val="28"/>
          <w:lang w:val="uk-UA"/>
        </w:rPr>
        <w:t xml:space="preserve"> </w:t>
      </w:r>
      <w:r w:rsidR="007572E3" w:rsidRPr="007572E3">
        <w:rPr>
          <w:rFonts w:ascii="Times New Roman" w:hAnsi="Times New Roman"/>
          <w:sz w:val="28"/>
          <w:szCs w:val="28"/>
          <w:lang w:val="uk-UA"/>
        </w:rPr>
        <w:t>[</w:t>
      </w:r>
      <w:r w:rsidR="0020440C">
        <w:rPr>
          <w:rFonts w:ascii="Times New Roman" w:hAnsi="Times New Roman"/>
          <w:sz w:val="28"/>
          <w:szCs w:val="28"/>
          <w:lang w:val="uk-UA"/>
        </w:rPr>
        <w:t>1</w:t>
      </w:r>
      <w:r w:rsidR="0056067B">
        <w:rPr>
          <w:rFonts w:ascii="Times New Roman" w:hAnsi="Times New Roman"/>
          <w:sz w:val="28"/>
          <w:szCs w:val="28"/>
          <w:lang w:val="uk-UA"/>
        </w:rPr>
        <w:t>90</w:t>
      </w:r>
      <w:r w:rsidR="007572E3" w:rsidRPr="007572E3">
        <w:rPr>
          <w:rFonts w:ascii="Times New Roman" w:hAnsi="Times New Roman"/>
          <w:sz w:val="28"/>
          <w:szCs w:val="28"/>
          <w:lang w:val="uk-UA"/>
        </w:rPr>
        <w:t>]</w:t>
      </w:r>
      <w:r>
        <w:rPr>
          <w:rFonts w:ascii="Times New Roman" w:hAnsi="Times New Roman"/>
          <w:sz w:val="28"/>
          <w:szCs w:val="28"/>
          <w:lang w:val="uk-UA"/>
        </w:rPr>
        <w:t xml:space="preserve"> підкреслює</w:t>
      </w:r>
      <w:r w:rsidR="007572E3">
        <w:rPr>
          <w:rFonts w:ascii="Times New Roman" w:hAnsi="Times New Roman"/>
          <w:sz w:val="28"/>
          <w:szCs w:val="28"/>
          <w:lang w:val="uk-UA"/>
        </w:rPr>
        <w:t xml:space="preserve"> існування гострої суспільної потреби </w:t>
      </w:r>
      <w:r w:rsidR="00D13CEF">
        <w:rPr>
          <w:rFonts w:ascii="Times New Roman" w:hAnsi="Times New Roman"/>
          <w:sz w:val="28"/>
          <w:szCs w:val="28"/>
          <w:lang w:val="uk-UA"/>
        </w:rPr>
        <w:t>в</w:t>
      </w:r>
      <w:r w:rsidR="007572E3">
        <w:rPr>
          <w:rFonts w:ascii="Times New Roman" w:hAnsi="Times New Roman"/>
          <w:sz w:val="28"/>
          <w:szCs w:val="28"/>
          <w:lang w:val="uk-UA"/>
        </w:rPr>
        <w:t xml:space="preserve"> креативах, адже світ постійно змінюється </w:t>
      </w:r>
      <w:r w:rsidR="00D13CEF">
        <w:rPr>
          <w:rFonts w:ascii="Times New Roman" w:hAnsi="Times New Roman"/>
          <w:sz w:val="28"/>
          <w:szCs w:val="28"/>
          <w:lang w:val="uk-UA"/>
        </w:rPr>
        <w:t>і</w:t>
      </w:r>
      <w:r w:rsidR="007572E3">
        <w:rPr>
          <w:rFonts w:ascii="Times New Roman" w:hAnsi="Times New Roman"/>
          <w:sz w:val="28"/>
          <w:szCs w:val="28"/>
          <w:lang w:val="uk-UA"/>
        </w:rPr>
        <w:t xml:space="preserve"> творча адаптація виявляється умовою ефективного існування </w:t>
      </w:r>
      <w:r w:rsidR="00D13CEF">
        <w:rPr>
          <w:rFonts w:ascii="Times New Roman" w:hAnsi="Times New Roman"/>
          <w:sz w:val="28"/>
          <w:szCs w:val="28"/>
          <w:lang w:val="uk-UA"/>
        </w:rPr>
        <w:t>в</w:t>
      </w:r>
      <w:r w:rsidR="007572E3">
        <w:rPr>
          <w:rFonts w:ascii="Times New Roman" w:hAnsi="Times New Roman"/>
          <w:sz w:val="28"/>
          <w:szCs w:val="28"/>
          <w:lang w:val="uk-UA"/>
        </w:rPr>
        <w:t xml:space="preserve"> ньому. </w:t>
      </w:r>
      <w:r w:rsidR="00DA1870">
        <w:rPr>
          <w:rFonts w:ascii="Times New Roman" w:hAnsi="Times New Roman"/>
          <w:sz w:val="28"/>
          <w:szCs w:val="28"/>
          <w:lang w:val="uk-UA"/>
        </w:rPr>
        <w:t>К. </w:t>
      </w:r>
      <w:r w:rsidR="007572E3">
        <w:rPr>
          <w:rFonts w:ascii="Times New Roman" w:hAnsi="Times New Roman"/>
          <w:sz w:val="28"/>
          <w:szCs w:val="28"/>
          <w:lang w:val="uk-UA"/>
        </w:rPr>
        <w:t xml:space="preserve">Роджерс </w:t>
      </w:r>
      <w:r w:rsidR="00D13CEF">
        <w:rPr>
          <w:rFonts w:ascii="Times New Roman" w:hAnsi="Times New Roman"/>
          <w:sz w:val="28"/>
          <w:szCs w:val="28"/>
          <w:lang w:val="uk-UA"/>
        </w:rPr>
        <w:t>зазна</w:t>
      </w:r>
      <w:r w:rsidR="007572E3">
        <w:rPr>
          <w:rFonts w:ascii="Times New Roman" w:hAnsi="Times New Roman"/>
          <w:sz w:val="28"/>
          <w:szCs w:val="28"/>
          <w:lang w:val="uk-UA"/>
        </w:rPr>
        <w:t xml:space="preserve">чає, що для нього немає </w:t>
      </w:r>
      <w:r w:rsidR="00D13CEF">
        <w:rPr>
          <w:rFonts w:ascii="Times New Roman" w:hAnsi="Times New Roman"/>
          <w:sz w:val="28"/>
          <w:szCs w:val="28"/>
          <w:lang w:val="uk-UA"/>
        </w:rPr>
        <w:t>відмінності</w:t>
      </w:r>
      <w:r w:rsidR="007572E3">
        <w:rPr>
          <w:rFonts w:ascii="Times New Roman" w:hAnsi="Times New Roman"/>
          <w:sz w:val="28"/>
          <w:szCs w:val="28"/>
          <w:lang w:val="uk-UA"/>
        </w:rPr>
        <w:t xml:space="preserve"> між художньою творчістю, науковою або побудовою якісн</w:t>
      </w:r>
      <w:r w:rsidR="00D13CEF">
        <w:rPr>
          <w:rFonts w:ascii="Times New Roman" w:hAnsi="Times New Roman"/>
          <w:sz w:val="28"/>
          <w:szCs w:val="28"/>
          <w:lang w:val="uk-UA"/>
        </w:rPr>
        <w:t>іш</w:t>
      </w:r>
      <w:r w:rsidR="007572E3">
        <w:rPr>
          <w:rFonts w:ascii="Times New Roman" w:hAnsi="Times New Roman"/>
          <w:sz w:val="28"/>
          <w:szCs w:val="28"/>
          <w:lang w:val="uk-UA"/>
        </w:rPr>
        <w:t xml:space="preserve">их </w:t>
      </w:r>
      <w:r w:rsidR="004A3AA8">
        <w:rPr>
          <w:rFonts w:ascii="Times New Roman" w:hAnsi="Times New Roman"/>
          <w:sz w:val="28"/>
          <w:szCs w:val="28"/>
          <w:lang w:val="uk-UA"/>
        </w:rPr>
        <w:t>стосунків</w:t>
      </w:r>
      <w:r w:rsidR="007572E3">
        <w:rPr>
          <w:rFonts w:ascii="Times New Roman" w:hAnsi="Times New Roman"/>
          <w:sz w:val="28"/>
          <w:szCs w:val="28"/>
          <w:lang w:val="uk-UA"/>
        </w:rPr>
        <w:t xml:space="preserve"> між людьми чи перетворенні власної особистості.</w:t>
      </w:r>
      <w:r w:rsidR="00746D83" w:rsidRPr="00746D83">
        <w:rPr>
          <w:rFonts w:ascii="Times New Roman" w:hAnsi="Times New Roman"/>
          <w:sz w:val="28"/>
          <w:szCs w:val="28"/>
          <w:lang w:val="uk-UA"/>
        </w:rPr>
        <w:t xml:space="preserve"> </w:t>
      </w:r>
      <w:r w:rsidR="00746D83">
        <w:rPr>
          <w:rFonts w:ascii="Times New Roman" w:hAnsi="Times New Roman"/>
          <w:sz w:val="28"/>
          <w:szCs w:val="28"/>
          <w:lang w:val="uk-UA"/>
        </w:rPr>
        <w:t>Н.</w:t>
      </w:r>
      <w:r w:rsidR="00DA1870">
        <w:rPr>
          <w:rFonts w:ascii="Times New Roman" w:hAnsi="Times New Roman"/>
          <w:sz w:val="28"/>
          <w:szCs w:val="28"/>
          <w:lang w:val="uk-UA"/>
        </w:rPr>
        <w:t> </w:t>
      </w:r>
      <w:r w:rsidR="00124D62">
        <w:rPr>
          <w:rFonts w:ascii="Times New Roman" w:hAnsi="Times New Roman"/>
          <w:sz w:val="28"/>
          <w:szCs w:val="28"/>
          <w:lang w:val="uk-UA"/>
        </w:rPr>
        <w:t>Роджерс розглядає креативність як здатність «</w:t>
      </w:r>
      <w:r w:rsidR="00124D62" w:rsidRPr="00124D62">
        <w:rPr>
          <w:rFonts w:ascii="Times New Roman" w:hAnsi="Times New Roman"/>
          <w:sz w:val="28"/>
          <w:szCs w:val="28"/>
          <w:lang w:val="uk-UA"/>
        </w:rPr>
        <w:t xml:space="preserve">знаходити нові рішення проблем або виявлення нових способів вираження; привнесення </w:t>
      </w:r>
      <w:r w:rsidR="00D13CEF">
        <w:rPr>
          <w:rFonts w:ascii="Times New Roman" w:hAnsi="Times New Roman"/>
          <w:sz w:val="28"/>
          <w:szCs w:val="28"/>
          <w:lang w:val="uk-UA"/>
        </w:rPr>
        <w:t>в</w:t>
      </w:r>
      <w:r w:rsidR="00124D62" w:rsidRPr="00124D62">
        <w:rPr>
          <w:rFonts w:ascii="Times New Roman" w:hAnsi="Times New Roman"/>
          <w:sz w:val="28"/>
          <w:szCs w:val="28"/>
          <w:lang w:val="uk-UA"/>
        </w:rPr>
        <w:t xml:space="preserve"> життя </w:t>
      </w:r>
      <w:r w:rsidR="00124D62">
        <w:rPr>
          <w:rFonts w:ascii="Times New Roman" w:hAnsi="Times New Roman"/>
          <w:sz w:val="28"/>
          <w:szCs w:val="28"/>
          <w:lang w:val="uk-UA"/>
        </w:rPr>
        <w:t>чог</w:t>
      </w:r>
      <w:r w:rsidR="00124D62" w:rsidRPr="00124D62">
        <w:rPr>
          <w:rFonts w:ascii="Times New Roman" w:hAnsi="Times New Roman"/>
          <w:sz w:val="28"/>
          <w:szCs w:val="28"/>
          <w:lang w:val="uk-UA"/>
        </w:rPr>
        <w:t>ось нового для індивіда</w:t>
      </w:r>
      <w:r w:rsidR="00124D62" w:rsidRPr="00CC54D8">
        <w:rPr>
          <w:rFonts w:ascii="Times New Roman" w:hAnsi="Times New Roman"/>
          <w:sz w:val="28"/>
          <w:szCs w:val="28"/>
          <w:lang w:val="uk-UA"/>
        </w:rPr>
        <w:t xml:space="preserve">» </w:t>
      </w:r>
      <w:r w:rsidR="00124D62" w:rsidRPr="00D13CEF">
        <w:rPr>
          <w:rFonts w:ascii="Times New Roman" w:hAnsi="Times New Roman"/>
          <w:sz w:val="28"/>
          <w:szCs w:val="28"/>
          <w:lang w:val="uk-UA"/>
        </w:rPr>
        <w:t>[</w:t>
      </w:r>
      <w:r w:rsidR="0020440C">
        <w:rPr>
          <w:rFonts w:ascii="Times New Roman" w:hAnsi="Times New Roman"/>
          <w:sz w:val="28"/>
          <w:szCs w:val="28"/>
          <w:lang w:val="uk-UA"/>
        </w:rPr>
        <w:t>1</w:t>
      </w:r>
      <w:r w:rsidR="0056067B">
        <w:rPr>
          <w:rFonts w:ascii="Times New Roman" w:hAnsi="Times New Roman"/>
          <w:sz w:val="28"/>
          <w:szCs w:val="28"/>
          <w:lang w:val="uk-UA"/>
        </w:rPr>
        <w:t>25</w:t>
      </w:r>
      <w:r w:rsidR="00A53796" w:rsidRPr="00D13CEF">
        <w:rPr>
          <w:rFonts w:ascii="Times New Roman" w:hAnsi="Times New Roman"/>
          <w:sz w:val="28"/>
          <w:szCs w:val="28"/>
          <w:lang w:val="uk-UA"/>
        </w:rPr>
        <w:t xml:space="preserve">, </w:t>
      </w:r>
      <w:r w:rsidR="00A53796">
        <w:rPr>
          <w:rFonts w:ascii="Times New Roman" w:hAnsi="Times New Roman"/>
          <w:sz w:val="28"/>
          <w:szCs w:val="28"/>
          <w:lang w:val="en-US"/>
        </w:rPr>
        <w:t>c</w:t>
      </w:r>
      <w:r w:rsidR="0020440C" w:rsidRPr="00D13CEF">
        <w:rPr>
          <w:rFonts w:ascii="Times New Roman" w:hAnsi="Times New Roman"/>
          <w:sz w:val="28"/>
          <w:szCs w:val="28"/>
          <w:lang w:val="uk-UA"/>
        </w:rPr>
        <w:t>.</w:t>
      </w:r>
      <w:r w:rsidR="0020440C">
        <w:rPr>
          <w:lang w:val="en-US"/>
        </w:rPr>
        <w:t> </w:t>
      </w:r>
      <w:r w:rsidR="00A53796" w:rsidRPr="00D13CEF">
        <w:rPr>
          <w:rFonts w:ascii="Times New Roman" w:hAnsi="Times New Roman"/>
          <w:sz w:val="28"/>
          <w:szCs w:val="28"/>
          <w:lang w:val="uk-UA"/>
        </w:rPr>
        <w:t>165</w:t>
      </w:r>
      <w:r w:rsidR="00124D62" w:rsidRPr="00D13CEF">
        <w:rPr>
          <w:rFonts w:ascii="Times New Roman" w:hAnsi="Times New Roman"/>
          <w:sz w:val="28"/>
          <w:szCs w:val="28"/>
          <w:lang w:val="uk-UA"/>
        </w:rPr>
        <w:t>].</w:t>
      </w:r>
    </w:p>
    <w:p w:rsidR="00927667" w:rsidRDefault="00CC54D8" w:rsidP="00CC54D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Для діяльнісного підходу також характерно співвідносити проблему особистості та її здатності до творчості, розуміючи особистість як індивіда, який </w:t>
      </w:r>
      <w:r w:rsidR="00D13CEF">
        <w:rPr>
          <w:rFonts w:ascii="Times New Roman" w:hAnsi="Times New Roman"/>
          <w:sz w:val="28"/>
          <w:szCs w:val="28"/>
          <w:lang w:val="uk-UA"/>
        </w:rPr>
        <w:t>ма</w:t>
      </w:r>
      <w:r>
        <w:rPr>
          <w:rFonts w:ascii="Times New Roman" w:hAnsi="Times New Roman"/>
          <w:sz w:val="28"/>
          <w:szCs w:val="28"/>
          <w:lang w:val="uk-UA"/>
        </w:rPr>
        <w:t>є творч</w:t>
      </w:r>
      <w:r w:rsidR="00D13CEF">
        <w:rPr>
          <w:rFonts w:ascii="Times New Roman" w:hAnsi="Times New Roman"/>
          <w:sz w:val="28"/>
          <w:szCs w:val="28"/>
          <w:lang w:val="uk-UA"/>
        </w:rPr>
        <w:t>і</w:t>
      </w:r>
      <w:r>
        <w:rPr>
          <w:rFonts w:ascii="Times New Roman" w:hAnsi="Times New Roman"/>
          <w:sz w:val="28"/>
          <w:szCs w:val="28"/>
          <w:lang w:val="uk-UA"/>
        </w:rPr>
        <w:t xml:space="preserve"> можливост</w:t>
      </w:r>
      <w:r w:rsidR="00D13CEF">
        <w:rPr>
          <w:rFonts w:ascii="Times New Roman" w:hAnsi="Times New Roman"/>
          <w:sz w:val="28"/>
          <w:szCs w:val="28"/>
          <w:lang w:val="uk-UA"/>
        </w:rPr>
        <w:t>і</w:t>
      </w:r>
      <w:r>
        <w:rPr>
          <w:rFonts w:ascii="Times New Roman" w:hAnsi="Times New Roman"/>
          <w:sz w:val="28"/>
          <w:szCs w:val="28"/>
          <w:lang w:val="uk-UA"/>
        </w:rPr>
        <w:t xml:space="preserve">. Так, В. В. Давидов </w:t>
      </w:r>
      <w:r w:rsidR="00D13CEF">
        <w:rPr>
          <w:rFonts w:ascii="Times New Roman" w:hAnsi="Times New Roman"/>
          <w:sz w:val="28"/>
          <w:szCs w:val="28"/>
          <w:lang w:val="uk-UA"/>
        </w:rPr>
        <w:t>у</w:t>
      </w:r>
      <w:r>
        <w:rPr>
          <w:rFonts w:ascii="Times New Roman" w:hAnsi="Times New Roman"/>
          <w:sz w:val="28"/>
          <w:szCs w:val="28"/>
          <w:lang w:val="uk-UA"/>
        </w:rPr>
        <w:t xml:space="preserve">казує, що особистість </w:t>
      </w:r>
      <w:r w:rsidR="00D13CEF">
        <w:rPr>
          <w:rFonts w:ascii="Times New Roman" w:hAnsi="Times New Roman"/>
          <w:sz w:val="28"/>
          <w:szCs w:val="28"/>
          <w:lang w:val="uk-UA"/>
        </w:rPr>
        <w:t>у</w:t>
      </w:r>
      <w:r>
        <w:rPr>
          <w:rFonts w:ascii="Times New Roman" w:hAnsi="Times New Roman"/>
          <w:sz w:val="28"/>
          <w:szCs w:val="28"/>
          <w:lang w:val="uk-UA"/>
        </w:rPr>
        <w:t xml:space="preserve">загалі має лише людина, яка діє творчо, створюючи нові форми суспільного життя </w:t>
      </w:r>
      <w:r w:rsidRPr="00CC54D8">
        <w:rPr>
          <w:rFonts w:ascii="Times New Roman" w:hAnsi="Times New Roman"/>
          <w:sz w:val="28"/>
          <w:szCs w:val="28"/>
          <w:lang w:val="uk-UA"/>
        </w:rPr>
        <w:t>[</w:t>
      </w:r>
      <w:r w:rsidR="0056067B">
        <w:rPr>
          <w:rFonts w:ascii="Times New Roman" w:hAnsi="Times New Roman"/>
          <w:sz w:val="28"/>
          <w:szCs w:val="28"/>
          <w:lang w:val="uk-UA"/>
        </w:rPr>
        <w:t>33</w:t>
      </w:r>
      <w:r w:rsidR="0020440C" w:rsidRPr="0020440C">
        <w:rPr>
          <w:rFonts w:ascii="Times New Roman" w:hAnsi="Times New Roman"/>
          <w:sz w:val="28"/>
          <w:szCs w:val="28"/>
          <w:lang w:val="uk-UA"/>
        </w:rPr>
        <w:t>,</w:t>
      </w:r>
      <w:r w:rsidR="0020440C">
        <w:rPr>
          <w:rFonts w:ascii="Times New Roman" w:hAnsi="Times New Roman"/>
          <w:sz w:val="28"/>
          <w:szCs w:val="28"/>
          <w:lang w:val="uk-UA"/>
        </w:rPr>
        <w:t xml:space="preserve"> </w:t>
      </w:r>
      <w:r>
        <w:rPr>
          <w:rFonts w:ascii="Times New Roman" w:hAnsi="Times New Roman"/>
          <w:sz w:val="28"/>
          <w:szCs w:val="28"/>
          <w:lang w:val="uk-UA"/>
        </w:rPr>
        <w:t>с.</w:t>
      </w:r>
      <w:r w:rsidR="00D13CEF">
        <w:rPr>
          <w:rFonts w:ascii="Times New Roman" w:hAnsi="Times New Roman"/>
          <w:sz w:val="28"/>
          <w:szCs w:val="28"/>
          <w:lang w:val="uk-UA"/>
        </w:rPr>
        <w:t> </w:t>
      </w:r>
      <w:r>
        <w:rPr>
          <w:rFonts w:ascii="Times New Roman" w:hAnsi="Times New Roman"/>
          <w:sz w:val="28"/>
          <w:szCs w:val="28"/>
          <w:lang w:val="uk-UA"/>
        </w:rPr>
        <w:t>47</w:t>
      </w:r>
      <w:r w:rsidRPr="00CC54D8">
        <w:rPr>
          <w:rFonts w:ascii="Times New Roman" w:hAnsi="Times New Roman"/>
          <w:sz w:val="28"/>
          <w:szCs w:val="28"/>
          <w:lang w:val="uk-UA"/>
        </w:rPr>
        <w:t>]</w:t>
      </w:r>
      <w:r>
        <w:rPr>
          <w:rFonts w:ascii="Times New Roman" w:hAnsi="Times New Roman"/>
          <w:sz w:val="28"/>
          <w:szCs w:val="28"/>
          <w:lang w:val="uk-UA"/>
        </w:rPr>
        <w:t>. Підкреслюючи, як і Ф. Барон</w:t>
      </w:r>
      <w:r w:rsidR="00D25476">
        <w:rPr>
          <w:rFonts w:ascii="Times New Roman" w:hAnsi="Times New Roman"/>
          <w:sz w:val="28"/>
          <w:szCs w:val="28"/>
          <w:lang w:val="uk-UA"/>
        </w:rPr>
        <w:t>,</w:t>
      </w:r>
      <w:r>
        <w:rPr>
          <w:rFonts w:ascii="Times New Roman" w:hAnsi="Times New Roman"/>
          <w:sz w:val="28"/>
          <w:szCs w:val="28"/>
          <w:lang w:val="uk-UA"/>
        </w:rPr>
        <w:t xml:space="preserve"> спрямованість креативності не лише на </w:t>
      </w:r>
      <w:r w:rsidR="008770C8">
        <w:rPr>
          <w:rFonts w:ascii="Times New Roman" w:hAnsi="Times New Roman"/>
          <w:sz w:val="28"/>
          <w:szCs w:val="28"/>
          <w:lang w:val="uk-UA"/>
        </w:rPr>
        <w:t>екстра</w:t>
      </w:r>
      <w:r>
        <w:rPr>
          <w:rFonts w:ascii="Times New Roman" w:hAnsi="Times New Roman"/>
          <w:sz w:val="28"/>
          <w:szCs w:val="28"/>
          <w:lang w:val="uk-UA"/>
        </w:rPr>
        <w:t xml:space="preserve">психічні, але й на інтрапсихічні перетворення, Л. І. Анциферова </w:t>
      </w:r>
      <w:r w:rsidR="00D13CEF">
        <w:rPr>
          <w:rFonts w:ascii="Times New Roman" w:hAnsi="Times New Roman"/>
          <w:sz w:val="28"/>
          <w:szCs w:val="28"/>
          <w:lang w:val="uk-UA"/>
        </w:rPr>
        <w:t>зазна</w:t>
      </w:r>
      <w:r>
        <w:rPr>
          <w:rFonts w:ascii="Times New Roman" w:hAnsi="Times New Roman"/>
          <w:sz w:val="28"/>
          <w:szCs w:val="28"/>
          <w:lang w:val="uk-UA"/>
        </w:rPr>
        <w:t>чала: «Особистість… творить, будує себе</w:t>
      </w:r>
      <w:r w:rsidR="00927667">
        <w:rPr>
          <w:rFonts w:ascii="Times New Roman" w:hAnsi="Times New Roman"/>
          <w:sz w:val="28"/>
          <w:szCs w:val="28"/>
          <w:lang w:val="uk-UA"/>
        </w:rPr>
        <w:t xml:space="preserve">» </w:t>
      </w:r>
      <w:r w:rsidR="00927667" w:rsidRPr="00927667">
        <w:rPr>
          <w:rFonts w:ascii="Times New Roman" w:hAnsi="Times New Roman"/>
          <w:sz w:val="28"/>
          <w:szCs w:val="28"/>
          <w:lang w:val="uk-UA"/>
        </w:rPr>
        <w:t>[</w:t>
      </w:r>
      <w:r w:rsidR="0020440C">
        <w:rPr>
          <w:rFonts w:ascii="Times New Roman" w:hAnsi="Times New Roman"/>
          <w:sz w:val="28"/>
          <w:szCs w:val="28"/>
          <w:lang w:val="uk-UA"/>
        </w:rPr>
        <w:t>7, с</w:t>
      </w:r>
      <w:r w:rsidR="00927667">
        <w:rPr>
          <w:rFonts w:ascii="Times New Roman" w:hAnsi="Times New Roman"/>
          <w:sz w:val="28"/>
          <w:szCs w:val="28"/>
          <w:lang w:val="uk-UA"/>
        </w:rPr>
        <w:t>.</w:t>
      </w:r>
      <w:r w:rsidR="00D13CEF">
        <w:rPr>
          <w:rFonts w:ascii="Times New Roman" w:hAnsi="Times New Roman"/>
          <w:sz w:val="28"/>
          <w:szCs w:val="28"/>
          <w:lang w:val="uk-UA"/>
        </w:rPr>
        <w:t> </w:t>
      </w:r>
      <w:r w:rsidR="00927667">
        <w:rPr>
          <w:rFonts w:ascii="Times New Roman" w:hAnsi="Times New Roman"/>
          <w:sz w:val="28"/>
          <w:szCs w:val="28"/>
          <w:lang w:val="uk-UA"/>
        </w:rPr>
        <w:t>11</w:t>
      </w:r>
      <w:r w:rsidR="00927667" w:rsidRPr="00927667">
        <w:rPr>
          <w:rFonts w:ascii="Times New Roman" w:hAnsi="Times New Roman"/>
          <w:sz w:val="28"/>
          <w:szCs w:val="28"/>
          <w:lang w:val="uk-UA"/>
        </w:rPr>
        <w:t>]</w:t>
      </w:r>
      <w:r w:rsidR="00D25476">
        <w:rPr>
          <w:rFonts w:ascii="Times New Roman" w:hAnsi="Times New Roman"/>
          <w:sz w:val="28"/>
          <w:szCs w:val="28"/>
          <w:lang w:val="uk-UA"/>
        </w:rPr>
        <w:t>.</w:t>
      </w:r>
    </w:p>
    <w:p w:rsidR="00927667" w:rsidRDefault="00927667" w:rsidP="00604BF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С. Д. Максименко </w:t>
      </w:r>
      <w:r w:rsidRPr="00927667">
        <w:rPr>
          <w:rFonts w:ascii="Times New Roman" w:hAnsi="Times New Roman"/>
          <w:sz w:val="28"/>
          <w:szCs w:val="28"/>
          <w:lang w:val="uk-UA"/>
        </w:rPr>
        <w:t>[</w:t>
      </w:r>
      <w:r w:rsidR="0056067B">
        <w:rPr>
          <w:rFonts w:ascii="Times New Roman" w:hAnsi="Times New Roman"/>
          <w:sz w:val="28"/>
          <w:szCs w:val="28"/>
          <w:lang w:val="uk-UA"/>
        </w:rPr>
        <w:t>92</w:t>
      </w:r>
      <w:r w:rsidR="0020440C">
        <w:rPr>
          <w:rFonts w:ascii="Times New Roman" w:hAnsi="Times New Roman"/>
          <w:sz w:val="28"/>
          <w:szCs w:val="28"/>
          <w:lang w:val="uk-UA"/>
        </w:rPr>
        <w:t xml:space="preserve">, </w:t>
      </w:r>
      <w:r>
        <w:rPr>
          <w:rFonts w:ascii="Times New Roman" w:hAnsi="Times New Roman"/>
          <w:sz w:val="28"/>
          <w:szCs w:val="28"/>
          <w:lang w:val="uk-UA"/>
        </w:rPr>
        <w:t>с. 45</w:t>
      </w:r>
      <w:r w:rsidRPr="00927667">
        <w:rPr>
          <w:rFonts w:ascii="Times New Roman" w:hAnsi="Times New Roman"/>
          <w:sz w:val="28"/>
          <w:szCs w:val="28"/>
          <w:lang w:val="uk-UA"/>
        </w:rPr>
        <w:t xml:space="preserve">] </w:t>
      </w:r>
      <w:r>
        <w:rPr>
          <w:rFonts w:ascii="Times New Roman" w:hAnsi="Times New Roman"/>
          <w:sz w:val="28"/>
          <w:szCs w:val="28"/>
          <w:lang w:val="uk-UA"/>
        </w:rPr>
        <w:t>підкреслював принципово творчу сутність особистості</w:t>
      </w:r>
      <w:r w:rsidR="00D25476">
        <w:rPr>
          <w:rFonts w:ascii="Times New Roman" w:hAnsi="Times New Roman"/>
          <w:sz w:val="28"/>
          <w:szCs w:val="28"/>
          <w:lang w:val="uk-UA"/>
        </w:rPr>
        <w:t xml:space="preserve"> та її становлення, вказуючи </w:t>
      </w:r>
      <w:r w:rsidR="00D13CEF">
        <w:rPr>
          <w:rFonts w:ascii="Times New Roman" w:hAnsi="Times New Roman"/>
          <w:sz w:val="28"/>
          <w:szCs w:val="28"/>
          <w:lang w:val="uk-UA"/>
        </w:rPr>
        <w:t xml:space="preserve">на </w:t>
      </w:r>
      <w:r>
        <w:rPr>
          <w:rFonts w:ascii="Times New Roman" w:hAnsi="Times New Roman"/>
          <w:sz w:val="28"/>
          <w:szCs w:val="28"/>
          <w:lang w:val="uk-UA"/>
        </w:rPr>
        <w:t xml:space="preserve">здатність до вираження власного внутрішнього змісту як </w:t>
      </w:r>
      <w:r w:rsidR="00D13CEF">
        <w:rPr>
          <w:rFonts w:ascii="Times New Roman" w:hAnsi="Times New Roman"/>
          <w:sz w:val="28"/>
          <w:szCs w:val="28"/>
          <w:lang w:val="uk-UA"/>
        </w:rPr>
        <w:t xml:space="preserve">на </w:t>
      </w:r>
      <w:r>
        <w:rPr>
          <w:rFonts w:ascii="Times New Roman" w:hAnsi="Times New Roman"/>
          <w:sz w:val="28"/>
          <w:szCs w:val="28"/>
          <w:lang w:val="uk-UA"/>
        </w:rPr>
        <w:t>одн</w:t>
      </w:r>
      <w:r w:rsidR="00D13CEF">
        <w:rPr>
          <w:rFonts w:ascii="Times New Roman" w:hAnsi="Times New Roman"/>
          <w:sz w:val="28"/>
          <w:szCs w:val="28"/>
          <w:lang w:val="uk-UA"/>
        </w:rPr>
        <w:t>у</w:t>
      </w:r>
      <w:r>
        <w:rPr>
          <w:rFonts w:ascii="Times New Roman" w:hAnsi="Times New Roman"/>
          <w:sz w:val="28"/>
          <w:szCs w:val="28"/>
          <w:lang w:val="uk-UA"/>
        </w:rPr>
        <w:t xml:space="preserve"> з ознак особистості.</w:t>
      </w:r>
      <w:r w:rsidR="00604BF8">
        <w:rPr>
          <w:rFonts w:ascii="Times New Roman" w:hAnsi="Times New Roman"/>
          <w:sz w:val="28"/>
          <w:szCs w:val="28"/>
          <w:lang w:val="uk-UA"/>
        </w:rPr>
        <w:t xml:space="preserve"> Л. Г. Чорна виокремлює рівні становлення рольової ідентичності особи з урахуванням фактору креативності</w:t>
      </w:r>
      <w:r w:rsidR="00D030D4">
        <w:rPr>
          <w:rFonts w:ascii="Times New Roman" w:hAnsi="Times New Roman"/>
          <w:sz w:val="28"/>
          <w:szCs w:val="28"/>
          <w:lang w:val="uk-UA"/>
        </w:rPr>
        <w:t>:</w:t>
      </w:r>
      <w:r w:rsidR="00604BF8">
        <w:rPr>
          <w:rFonts w:ascii="Times New Roman" w:hAnsi="Times New Roman"/>
          <w:sz w:val="28"/>
          <w:szCs w:val="28"/>
          <w:lang w:val="uk-UA"/>
        </w:rPr>
        <w:t xml:space="preserve"> від «рольової людини» до суб’єкта ролей</w:t>
      </w:r>
      <w:r w:rsidR="00D030D4">
        <w:rPr>
          <w:rFonts w:ascii="Times New Roman" w:hAnsi="Times New Roman"/>
          <w:sz w:val="28"/>
          <w:szCs w:val="28"/>
          <w:lang w:val="uk-UA"/>
        </w:rPr>
        <w:t>.</w:t>
      </w:r>
      <w:r w:rsidR="00604BF8">
        <w:rPr>
          <w:rFonts w:ascii="Times New Roman" w:hAnsi="Times New Roman"/>
          <w:sz w:val="28"/>
          <w:szCs w:val="28"/>
          <w:lang w:val="uk-UA"/>
        </w:rPr>
        <w:t xml:space="preserve"> </w:t>
      </w:r>
      <w:r w:rsidR="00D030D4">
        <w:rPr>
          <w:rFonts w:ascii="Times New Roman" w:hAnsi="Times New Roman"/>
          <w:sz w:val="28"/>
          <w:szCs w:val="28"/>
          <w:lang w:val="uk-UA"/>
        </w:rPr>
        <w:t>Д</w:t>
      </w:r>
      <w:r w:rsidR="00604BF8">
        <w:rPr>
          <w:rFonts w:ascii="Times New Roman" w:hAnsi="Times New Roman"/>
          <w:sz w:val="28"/>
          <w:szCs w:val="28"/>
          <w:lang w:val="uk-UA"/>
        </w:rPr>
        <w:t xml:space="preserve">ослідниця також створює концепт «рольова креативність» та </w:t>
      </w:r>
      <w:r w:rsidR="006C3ECC">
        <w:rPr>
          <w:rFonts w:ascii="Times New Roman" w:hAnsi="Times New Roman"/>
          <w:sz w:val="28"/>
          <w:szCs w:val="28"/>
          <w:lang w:val="uk-UA"/>
        </w:rPr>
        <w:t>визначає його наступним чином</w:t>
      </w:r>
      <w:r w:rsidR="00604BF8">
        <w:rPr>
          <w:rFonts w:ascii="Times New Roman" w:hAnsi="Times New Roman"/>
          <w:sz w:val="28"/>
          <w:szCs w:val="28"/>
          <w:lang w:val="uk-UA"/>
        </w:rPr>
        <w:t>: «</w:t>
      </w:r>
      <w:r w:rsidR="00604BF8" w:rsidRPr="00604BF8">
        <w:rPr>
          <w:rFonts w:ascii="Times New Roman" w:hAnsi="Times New Roman"/>
          <w:sz w:val="28"/>
          <w:szCs w:val="28"/>
          <w:lang w:val="uk-UA"/>
        </w:rPr>
        <w:t>коли людина дає</w:t>
      </w:r>
      <w:r w:rsidR="00604BF8">
        <w:rPr>
          <w:rFonts w:ascii="Times New Roman" w:hAnsi="Times New Roman"/>
          <w:sz w:val="28"/>
          <w:szCs w:val="28"/>
          <w:lang w:val="uk-UA"/>
        </w:rPr>
        <w:t xml:space="preserve"> </w:t>
      </w:r>
      <w:r w:rsidR="00604BF8" w:rsidRPr="00604BF8">
        <w:rPr>
          <w:rFonts w:ascii="Times New Roman" w:hAnsi="Times New Roman"/>
          <w:sz w:val="28"/>
          <w:szCs w:val="28"/>
          <w:lang w:val="uk-UA"/>
        </w:rPr>
        <w:t>лад тій великій кількості ролей, як</w:t>
      </w:r>
      <w:r w:rsidR="006C3ECC">
        <w:rPr>
          <w:rFonts w:ascii="Times New Roman" w:hAnsi="Times New Roman"/>
          <w:sz w:val="28"/>
          <w:szCs w:val="28"/>
          <w:lang w:val="uk-UA"/>
        </w:rPr>
        <w:t>у</w:t>
      </w:r>
      <w:r w:rsidR="00604BF8" w:rsidRPr="00604BF8">
        <w:rPr>
          <w:rFonts w:ascii="Times New Roman" w:hAnsi="Times New Roman"/>
          <w:sz w:val="28"/>
          <w:szCs w:val="28"/>
          <w:lang w:val="uk-UA"/>
        </w:rPr>
        <w:t xml:space="preserve"> їй належить</w:t>
      </w:r>
      <w:r w:rsidR="00604BF8">
        <w:rPr>
          <w:rFonts w:ascii="Times New Roman" w:hAnsi="Times New Roman"/>
          <w:sz w:val="28"/>
          <w:szCs w:val="28"/>
          <w:lang w:val="uk-UA"/>
        </w:rPr>
        <w:t xml:space="preserve"> </w:t>
      </w:r>
      <w:r w:rsidR="00604BF8" w:rsidRPr="00604BF8">
        <w:rPr>
          <w:rFonts w:ascii="Times New Roman" w:hAnsi="Times New Roman"/>
          <w:sz w:val="28"/>
          <w:szCs w:val="28"/>
          <w:lang w:val="uk-UA"/>
        </w:rPr>
        <w:t>виконувати в сучасному соціальному середовищі</w:t>
      </w:r>
      <w:r w:rsidR="00604BF8">
        <w:rPr>
          <w:rFonts w:ascii="Times New Roman" w:hAnsi="Times New Roman"/>
          <w:sz w:val="28"/>
          <w:szCs w:val="28"/>
          <w:lang w:val="uk-UA"/>
        </w:rPr>
        <w:t>» [152, с. 349</w:t>
      </w:r>
      <w:r w:rsidR="00604BF8" w:rsidRPr="00604BF8">
        <w:rPr>
          <w:rFonts w:ascii="Times New Roman" w:hAnsi="Times New Roman"/>
          <w:sz w:val="28"/>
          <w:szCs w:val="28"/>
          <w:lang w:val="uk-UA"/>
        </w:rPr>
        <w:t>].</w:t>
      </w:r>
      <w:r w:rsidR="00604BF8">
        <w:rPr>
          <w:rFonts w:ascii="Times New Roman" w:hAnsi="Times New Roman"/>
          <w:sz w:val="28"/>
          <w:szCs w:val="28"/>
          <w:lang w:val="uk-UA"/>
        </w:rPr>
        <w:t xml:space="preserve">   </w:t>
      </w:r>
      <w:r>
        <w:rPr>
          <w:rFonts w:ascii="Times New Roman" w:hAnsi="Times New Roman"/>
          <w:sz w:val="28"/>
          <w:szCs w:val="28"/>
          <w:lang w:val="uk-UA"/>
        </w:rPr>
        <w:t xml:space="preserve"> </w:t>
      </w:r>
    </w:p>
    <w:p w:rsidR="009F06E0" w:rsidRDefault="00927667" w:rsidP="008770C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Конкретно</w:t>
      </w:r>
      <w:r w:rsidR="00767A40">
        <w:rPr>
          <w:rFonts w:ascii="Times New Roman" w:hAnsi="Times New Roman"/>
          <w:sz w:val="28"/>
          <w:szCs w:val="28"/>
          <w:lang w:val="uk-UA"/>
        </w:rPr>
        <w:t>-</w:t>
      </w:r>
      <w:r>
        <w:rPr>
          <w:rFonts w:ascii="Times New Roman" w:hAnsi="Times New Roman"/>
          <w:sz w:val="28"/>
          <w:szCs w:val="28"/>
          <w:lang w:val="uk-UA"/>
        </w:rPr>
        <w:t>науков</w:t>
      </w:r>
      <w:r w:rsidR="00A2171B">
        <w:rPr>
          <w:rFonts w:ascii="Times New Roman" w:hAnsi="Times New Roman"/>
          <w:sz w:val="28"/>
          <w:szCs w:val="28"/>
          <w:lang w:val="uk-UA"/>
        </w:rPr>
        <w:t>ого</w:t>
      </w:r>
      <w:r>
        <w:rPr>
          <w:rFonts w:ascii="Times New Roman" w:hAnsi="Times New Roman"/>
          <w:sz w:val="28"/>
          <w:szCs w:val="28"/>
          <w:lang w:val="uk-UA"/>
        </w:rPr>
        <w:t xml:space="preserve"> зміст</w:t>
      </w:r>
      <w:r w:rsidR="00A2171B">
        <w:rPr>
          <w:rFonts w:ascii="Times New Roman" w:hAnsi="Times New Roman"/>
          <w:sz w:val="28"/>
          <w:szCs w:val="28"/>
          <w:lang w:val="uk-UA"/>
        </w:rPr>
        <w:t>у</w:t>
      </w:r>
      <w:r>
        <w:rPr>
          <w:rFonts w:ascii="Times New Roman" w:hAnsi="Times New Roman"/>
          <w:sz w:val="28"/>
          <w:szCs w:val="28"/>
          <w:lang w:val="uk-UA"/>
        </w:rPr>
        <w:t xml:space="preserve"> креативн</w:t>
      </w:r>
      <w:r w:rsidR="00A2171B">
        <w:rPr>
          <w:rFonts w:ascii="Times New Roman" w:hAnsi="Times New Roman"/>
          <w:sz w:val="28"/>
          <w:szCs w:val="28"/>
          <w:lang w:val="uk-UA"/>
        </w:rPr>
        <w:t>і</w:t>
      </w:r>
      <w:r>
        <w:rPr>
          <w:rFonts w:ascii="Times New Roman" w:hAnsi="Times New Roman"/>
          <w:sz w:val="28"/>
          <w:szCs w:val="28"/>
          <w:lang w:val="uk-UA"/>
        </w:rPr>
        <w:t>ст</w:t>
      </w:r>
      <w:r w:rsidR="00A2171B">
        <w:rPr>
          <w:rFonts w:ascii="Times New Roman" w:hAnsi="Times New Roman"/>
          <w:sz w:val="28"/>
          <w:szCs w:val="28"/>
          <w:lang w:val="uk-UA"/>
        </w:rPr>
        <w:t>ь</w:t>
      </w:r>
      <w:r>
        <w:rPr>
          <w:rFonts w:ascii="Times New Roman" w:hAnsi="Times New Roman"/>
          <w:sz w:val="28"/>
          <w:szCs w:val="28"/>
          <w:lang w:val="uk-UA"/>
        </w:rPr>
        <w:t xml:space="preserve"> у співвідношенн</w:t>
      </w:r>
      <w:r w:rsidR="00767A40">
        <w:rPr>
          <w:rFonts w:ascii="Times New Roman" w:hAnsi="Times New Roman"/>
          <w:sz w:val="28"/>
          <w:szCs w:val="28"/>
          <w:lang w:val="uk-UA"/>
        </w:rPr>
        <w:t xml:space="preserve">і </w:t>
      </w:r>
      <w:r>
        <w:rPr>
          <w:rFonts w:ascii="Times New Roman" w:hAnsi="Times New Roman"/>
          <w:sz w:val="28"/>
          <w:szCs w:val="28"/>
          <w:lang w:val="uk-UA"/>
        </w:rPr>
        <w:t>з особистістю</w:t>
      </w:r>
      <w:r w:rsidR="00767A40">
        <w:rPr>
          <w:rFonts w:ascii="Times New Roman" w:hAnsi="Times New Roman"/>
          <w:sz w:val="28"/>
          <w:szCs w:val="28"/>
          <w:lang w:val="uk-UA"/>
        </w:rPr>
        <w:t>,</w:t>
      </w:r>
      <w:r>
        <w:rPr>
          <w:rFonts w:ascii="Times New Roman" w:hAnsi="Times New Roman"/>
          <w:sz w:val="28"/>
          <w:szCs w:val="28"/>
          <w:lang w:val="uk-UA"/>
        </w:rPr>
        <w:t xml:space="preserve"> здатною до творчого перетворення дійсності та само</w:t>
      </w:r>
      <w:r w:rsidR="009F06E0">
        <w:rPr>
          <w:rFonts w:ascii="Times New Roman" w:hAnsi="Times New Roman"/>
          <w:sz w:val="28"/>
          <w:szCs w:val="28"/>
          <w:lang w:val="uk-UA"/>
        </w:rPr>
        <w:t>ї</w:t>
      </w:r>
      <w:r>
        <w:rPr>
          <w:rFonts w:ascii="Times New Roman" w:hAnsi="Times New Roman"/>
          <w:sz w:val="28"/>
          <w:szCs w:val="28"/>
          <w:lang w:val="uk-UA"/>
        </w:rPr>
        <w:t xml:space="preserve"> себе</w:t>
      </w:r>
      <w:r w:rsidR="00767A40">
        <w:rPr>
          <w:rFonts w:ascii="Times New Roman" w:hAnsi="Times New Roman"/>
          <w:sz w:val="28"/>
          <w:szCs w:val="28"/>
          <w:lang w:val="uk-UA"/>
        </w:rPr>
        <w:t>,</w:t>
      </w:r>
      <w:r>
        <w:rPr>
          <w:rFonts w:ascii="Times New Roman" w:hAnsi="Times New Roman"/>
          <w:sz w:val="28"/>
          <w:szCs w:val="28"/>
          <w:lang w:val="uk-UA"/>
        </w:rPr>
        <w:t xml:space="preserve"> </w:t>
      </w:r>
      <w:r w:rsidR="009F06E0">
        <w:rPr>
          <w:rFonts w:ascii="Times New Roman" w:hAnsi="Times New Roman"/>
          <w:sz w:val="28"/>
          <w:szCs w:val="28"/>
          <w:lang w:val="uk-UA"/>
        </w:rPr>
        <w:t>отримала</w:t>
      </w:r>
      <w:r w:rsidR="00A2171B">
        <w:rPr>
          <w:rFonts w:ascii="Times New Roman" w:hAnsi="Times New Roman"/>
          <w:sz w:val="28"/>
          <w:szCs w:val="28"/>
          <w:lang w:val="uk-UA"/>
        </w:rPr>
        <w:t xml:space="preserve"> </w:t>
      </w:r>
      <w:r w:rsidR="00D13CEF">
        <w:rPr>
          <w:rFonts w:ascii="Times New Roman" w:hAnsi="Times New Roman"/>
          <w:sz w:val="28"/>
          <w:szCs w:val="28"/>
          <w:lang w:val="uk-UA"/>
        </w:rPr>
        <w:t>в</w:t>
      </w:r>
      <w:r w:rsidR="00A2171B">
        <w:rPr>
          <w:rFonts w:ascii="Times New Roman" w:hAnsi="Times New Roman"/>
          <w:sz w:val="28"/>
          <w:szCs w:val="28"/>
          <w:lang w:val="uk-UA"/>
        </w:rPr>
        <w:t xml:space="preserve"> концепції Д. Б. Богоявленської. </w:t>
      </w:r>
      <w:r w:rsidR="00DA6389">
        <w:rPr>
          <w:rFonts w:ascii="Times New Roman" w:hAnsi="Times New Roman"/>
          <w:sz w:val="28"/>
          <w:szCs w:val="28"/>
          <w:lang w:val="uk-UA"/>
        </w:rPr>
        <w:t>Визначаючи</w:t>
      </w:r>
      <w:r w:rsidR="00A2171B">
        <w:rPr>
          <w:rFonts w:ascii="Times New Roman" w:hAnsi="Times New Roman"/>
          <w:sz w:val="28"/>
          <w:szCs w:val="28"/>
          <w:lang w:val="uk-UA"/>
        </w:rPr>
        <w:t xml:space="preserve"> як одиниц</w:t>
      </w:r>
      <w:r w:rsidR="00D13CEF">
        <w:rPr>
          <w:rFonts w:ascii="Times New Roman" w:hAnsi="Times New Roman"/>
          <w:sz w:val="28"/>
          <w:szCs w:val="28"/>
          <w:lang w:val="uk-UA"/>
        </w:rPr>
        <w:t>ю</w:t>
      </w:r>
      <w:r w:rsidR="00A2171B">
        <w:rPr>
          <w:rFonts w:ascii="Times New Roman" w:hAnsi="Times New Roman"/>
          <w:sz w:val="28"/>
          <w:szCs w:val="28"/>
          <w:lang w:val="uk-UA"/>
        </w:rPr>
        <w:t xml:space="preserve"> аналізу творчості інтелектуальну </w:t>
      </w:r>
      <w:r w:rsidR="00A2171B">
        <w:rPr>
          <w:rFonts w:ascii="Times New Roman" w:hAnsi="Times New Roman"/>
          <w:sz w:val="28"/>
          <w:szCs w:val="28"/>
          <w:lang w:val="uk-UA"/>
        </w:rPr>
        <w:lastRenderedPageBreak/>
        <w:t xml:space="preserve">активність, яка характеризується творчою ініціативою, тобто </w:t>
      </w:r>
      <w:r w:rsidR="00DA6389">
        <w:rPr>
          <w:rFonts w:ascii="Times New Roman" w:hAnsi="Times New Roman"/>
          <w:sz w:val="28"/>
          <w:szCs w:val="28"/>
          <w:lang w:val="uk-UA"/>
        </w:rPr>
        <w:t>«</w:t>
      </w:r>
      <w:r w:rsidR="00A2171B">
        <w:rPr>
          <w:rFonts w:ascii="Times New Roman" w:hAnsi="Times New Roman"/>
          <w:sz w:val="28"/>
          <w:szCs w:val="28"/>
          <w:lang w:val="uk-UA"/>
        </w:rPr>
        <w:t>продовження</w:t>
      </w:r>
      <w:r w:rsidR="00DA6389">
        <w:rPr>
          <w:rFonts w:ascii="Times New Roman" w:hAnsi="Times New Roman"/>
          <w:sz w:val="28"/>
          <w:szCs w:val="28"/>
          <w:lang w:val="uk-UA"/>
        </w:rPr>
        <w:t>м</w:t>
      </w:r>
      <w:r w:rsidR="00A2171B">
        <w:rPr>
          <w:rFonts w:ascii="Times New Roman" w:hAnsi="Times New Roman"/>
          <w:sz w:val="28"/>
          <w:szCs w:val="28"/>
          <w:lang w:val="uk-UA"/>
        </w:rPr>
        <w:t xml:space="preserve"> мисленнєвої діяльності за межами ситуативної заданості</w:t>
      </w:r>
      <w:r w:rsidR="00DA6389">
        <w:rPr>
          <w:rFonts w:ascii="Times New Roman" w:hAnsi="Times New Roman"/>
          <w:sz w:val="28"/>
          <w:szCs w:val="28"/>
          <w:lang w:val="uk-UA"/>
        </w:rPr>
        <w:t xml:space="preserve">» </w:t>
      </w:r>
      <w:r w:rsidR="00DA6389" w:rsidRPr="00DA6389">
        <w:rPr>
          <w:rFonts w:ascii="Times New Roman" w:hAnsi="Times New Roman"/>
          <w:sz w:val="28"/>
          <w:szCs w:val="28"/>
          <w:lang w:val="uk-UA"/>
        </w:rPr>
        <w:t>[</w:t>
      </w:r>
      <w:r w:rsidR="0020440C">
        <w:rPr>
          <w:rFonts w:ascii="Times New Roman" w:hAnsi="Times New Roman"/>
          <w:sz w:val="28"/>
          <w:szCs w:val="28"/>
          <w:lang w:val="uk-UA"/>
        </w:rPr>
        <w:t>16, с. </w:t>
      </w:r>
      <w:r w:rsidR="00604716">
        <w:rPr>
          <w:rFonts w:ascii="Times New Roman" w:hAnsi="Times New Roman"/>
          <w:sz w:val="28"/>
          <w:szCs w:val="28"/>
          <w:lang w:val="uk-UA"/>
        </w:rPr>
        <w:t>103</w:t>
      </w:r>
      <w:r w:rsidR="00DA6389" w:rsidRPr="00DA6389">
        <w:rPr>
          <w:rFonts w:ascii="Times New Roman" w:hAnsi="Times New Roman"/>
          <w:sz w:val="28"/>
          <w:szCs w:val="28"/>
          <w:lang w:val="uk-UA"/>
        </w:rPr>
        <w:t>]</w:t>
      </w:r>
      <w:r w:rsidR="00DA6389">
        <w:rPr>
          <w:rFonts w:ascii="Times New Roman" w:hAnsi="Times New Roman"/>
          <w:sz w:val="28"/>
          <w:szCs w:val="28"/>
          <w:lang w:val="uk-UA"/>
        </w:rPr>
        <w:t>, вона розглядає креативність як найвищ</w:t>
      </w:r>
      <w:r w:rsidR="00D13CEF">
        <w:rPr>
          <w:rFonts w:ascii="Times New Roman" w:hAnsi="Times New Roman"/>
          <w:sz w:val="28"/>
          <w:szCs w:val="28"/>
          <w:lang w:val="uk-UA"/>
        </w:rPr>
        <w:t>ий</w:t>
      </w:r>
      <w:r w:rsidR="00DA6389">
        <w:rPr>
          <w:rFonts w:ascii="Times New Roman" w:hAnsi="Times New Roman"/>
          <w:sz w:val="28"/>
          <w:szCs w:val="28"/>
          <w:lang w:val="uk-UA"/>
        </w:rPr>
        <w:t xml:space="preserve"> рів</w:t>
      </w:r>
      <w:r w:rsidR="00D13CEF">
        <w:rPr>
          <w:rFonts w:ascii="Times New Roman" w:hAnsi="Times New Roman"/>
          <w:sz w:val="28"/>
          <w:szCs w:val="28"/>
          <w:lang w:val="uk-UA"/>
        </w:rPr>
        <w:t>е</w:t>
      </w:r>
      <w:r w:rsidR="00DA6389">
        <w:rPr>
          <w:rFonts w:ascii="Times New Roman" w:hAnsi="Times New Roman"/>
          <w:sz w:val="28"/>
          <w:szCs w:val="28"/>
          <w:lang w:val="uk-UA"/>
        </w:rPr>
        <w:t>н</w:t>
      </w:r>
      <w:r w:rsidR="00D13CEF">
        <w:rPr>
          <w:rFonts w:ascii="Times New Roman" w:hAnsi="Times New Roman"/>
          <w:sz w:val="28"/>
          <w:szCs w:val="28"/>
          <w:lang w:val="uk-UA"/>
        </w:rPr>
        <w:t>ь</w:t>
      </w:r>
      <w:r w:rsidR="00DA6389">
        <w:rPr>
          <w:rFonts w:ascii="Times New Roman" w:hAnsi="Times New Roman"/>
          <w:sz w:val="28"/>
          <w:szCs w:val="28"/>
          <w:lang w:val="uk-UA"/>
        </w:rPr>
        <w:t xml:space="preserve"> інтелектуальної активності, коли </w:t>
      </w:r>
      <w:r w:rsidR="00767A40">
        <w:rPr>
          <w:rFonts w:ascii="Times New Roman" w:hAnsi="Times New Roman"/>
          <w:sz w:val="28"/>
          <w:szCs w:val="28"/>
          <w:lang w:val="uk-UA"/>
        </w:rPr>
        <w:t>в</w:t>
      </w:r>
      <w:r w:rsidR="00DA6389">
        <w:rPr>
          <w:rFonts w:ascii="Times New Roman" w:hAnsi="Times New Roman"/>
          <w:sz w:val="28"/>
          <w:szCs w:val="28"/>
          <w:lang w:val="uk-UA"/>
        </w:rPr>
        <w:t xml:space="preserve"> експерименті з використанням методики «Креативне поле» людина починає </w:t>
      </w:r>
      <w:r w:rsidR="00D13CEF">
        <w:rPr>
          <w:rFonts w:ascii="Times New Roman" w:hAnsi="Times New Roman"/>
          <w:sz w:val="28"/>
          <w:szCs w:val="28"/>
          <w:lang w:val="uk-UA"/>
        </w:rPr>
        <w:t>став</w:t>
      </w:r>
      <w:r w:rsidR="00DA6389">
        <w:rPr>
          <w:rFonts w:ascii="Times New Roman" w:hAnsi="Times New Roman"/>
          <w:sz w:val="28"/>
          <w:szCs w:val="28"/>
          <w:lang w:val="uk-UA"/>
        </w:rPr>
        <w:t>итися до виявленої нею закономірності як до самостійної проблеми</w:t>
      </w:r>
      <w:r w:rsidR="00767A40">
        <w:rPr>
          <w:rFonts w:ascii="Times New Roman" w:hAnsi="Times New Roman"/>
          <w:sz w:val="28"/>
          <w:szCs w:val="28"/>
          <w:lang w:val="uk-UA"/>
        </w:rPr>
        <w:t>,</w:t>
      </w:r>
      <w:r w:rsidR="00DA6389">
        <w:rPr>
          <w:rFonts w:ascii="Times New Roman" w:hAnsi="Times New Roman"/>
          <w:sz w:val="28"/>
          <w:szCs w:val="28"/>
          <w:lang w:val="uk-UA"/>
        </w:rPr>
        <w:t xml:space="preserve"> заради якої вона готова припинити діяльність, </w:t>
      </w:r>
      <w:r w:rsidR="00516215">
        <w:rPr>
          <w:rFonts w:ascii="Times New Roman" w:hAnsi="Times New Roman"/>
          <w:sz w:val="28"/>
          <w:szCs w:val="28"/>
          <w:lang w:val="uk-UA"/>
        </w:rPr>
        <w:t>що пропонується в експерименті.</w:t>
      </w:r>
    </w:p>
    <w:p w:rsidR="00CC54D8" w:rsidRDefault="009B76A6" w:rsidP="00CC54D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Особистісний підхід до визначення креативності також </w:t>
      </w:r>
      <w:r w:rsidR="00BB580A">
        <w:rPr>
          <w:rFonts w:ascii="Times New Roman" w:hAnsi="Times New Roman"/>
          <w:sz w:val="28"/>
          <w:szCs w:val="28"/>
          <w:lang w:val="uk-UA"/>
        </w:rPr>
        <w:t>розглядає</w:t>
      </w:r>
      <w:r>
        <w:rPr>
          <w:rFonts w:ascii="Times New Roman" w:hAnsi="Times New Roman"/>
          <w:sz w:val="28"/>
          <w:szCs w:val="28"/>
          <w:lang w:val="uk-UA"/>
        </w:rPr>
        <w:t xml:space="preserve"> цю проблему </w:t>
      </w:r>
      <w:r w:rsidR="00BB580A">
        <w:rPr>
          <w:rFonts w:ascii="Times New Roman" w:hAnsi="Times New Roman"/>
          <w:sz w:val="28"/>
          <w:szCs w:val="28"/>
          <w:lang w:val="uk-UA"/>
        </w:rPr>
        <w:t>в</w:t>
      </w:r>
      <w:r>
        <w:rPr>
          <w:rFonts w:ascii="Times New Roman" w:hAnsi="Times New Roman"/>
          <w:sz w:val="28"/>
          <w:szCs w:val="28"/>
          <w:lang w:val="uk-UA"/>
        </w:rPr>
        <w:t xml:space="preserve"> новому світлі: </w:t>
      </w:r>
      <w:r w:rsidR="0020440C">
        <w:rPr>
          <w:rFonts w:ascii="Times New Roman" w:hAnsi="Times New Roman"/>
          <w:sz w:val="28"/>
          <w:szCs w:val="28"/>
          <w:lang w:val="uk-UA"/>
        </w:rPr>
        <w:t>«</w:t>
      </w:r>
      <w:r>
        <w:rPr>
          <w:rFonts w:ascii="Times New Roman" w:hAnsi="Times New Roman"/>
          <w:sz w:val="28"/>
          <w:szCs w:val="28"/>
          <w:lang w:val="uk-UA"/>
        </w:rPr>
        <w:t>індивідуальності-соціальності</w:t>
      </w:r>
      <w:r w:rsidR="0020440C">
        <w:rPr>
          <w:rFonts w:ascii="Times New Roman" w:hAnsi="Times New Roman"/>
          <w:sz w:val="28"/>
          <w:szCs w:val="28"/>
          <w:lang w:val="uk-UA"/>
        </w:rPr>
        <w:t>»</w:t>
      </w:r>
      <w:r>
        <w:rPr>
          <w:rFonts w:ascii="Times New Roman" w:hAnsi="Times New Roman"/>
          <w:sz w:val="28"/>
          <w:szCs w:val="28"/>
          <w:lang w:val="uk-UA"/>
        </w:rPr>
        <w:t>. Ф.</w:t>
      </w:r>
      <w:r w:rsidR="0020440C">
        <w:rPr>
          <w:rFonts w:ascii="Times New Roman" w:hAnsi="Times New Roman"/>
          <w:sz w:val="28"/>
          <w:szCs w:val="28"/>
          <w:lang w:val="uk-UA"/>
        </w:rPr>
        <w:t> </w:t>
      </w:r>
      <w:r>
        <w:rPr>
          <w:rFonts w:ascii="Times New Roman" w:hAnsi="Times New Roman"/>
          <w:sz w:val="28"/>
          <w:szCs w:val="28"/>
          <w:lang w:val="uk-UA"/>
        </w:rPr>
        <w:t xml:space="preserve">Баррон та Д. Харрінгтон </w:t>
      </w:r>
      <w:r w:rsidR="00BB580A">
        <w:rPr>
          <w:rFonts w:ascii="Times New Roman" w:hAnsi="Times New Roman"/>
          <w:sz w:val="28"/>
          <w:szCs w:val="28"/>
          <w:lang w:val="uk-UA"/>
        </w:rPr>
        <w:t>зазна</w:t>
      </w:r>
      <w:r>
        <w:rPr>
          <w:rFonts w:ascii="Times New Roman" w:hAnsi="Times New Roman"/>
          <w:sz w:val="28"/>
          <w:szCs w:val="28"/>
          <w:lang w:val="uk-UA"/>
        </w:rPr>
        <w:t xml:space="preserve">чали, що існують дефініції, які наполягають на суспільній цінності креативного продукту, а також ті, для яких </w:t>
      </w:r>
      <w:r w:rsidR="00A949AE">
        <w:rPr>
          <w:rFonts w:ascii="Times New Roman" w:hAnsi="Times New Roman"/>
          <w:sz w:val="28"/>
          <w:szCs w:val="28"/>
          <w:lang w:val="uk-UA"/>
        </w:rPr>
        <w:t>важливішою є</w:t>
      </w:r>
      <w:r>
        <w:rPr>
          <w:rFonts w:ascii="Times New Roman" w:hAnsi="Times New Roman"/>
          <w:sz w:val="28"/>
          <w:szCs w:val="28"/>
          <w:lang w:val="uk-UA"/>
        </w:rPr>
        <w:t xml:space="preserve"> внутрішн</w:t>
      </w:r>
      <w:r w:rsidR="00A949AE">
        <w:rPr>
          <w:rFonts w:ascii="Times New Roman" w:hAnsi="Times New Roman"/>
          <w:sz w:val="28"/>
          <w:szCs w:val="28"/>
          <w:lang w:val="uk-UA"/>
        </w:rPr>
        <w:t>я</w:t>
      </w:r>
      <w:r>
        <w:rPr>
          <w:rFonts w:ascii="Times New Roman" w:hAnsi="Times New Roman"/>
          <w:sz w:val="28"/>
          <w:szCs w:val="28"/>
          <w:lang w:val="uk-UA"/>
        </w:rPr>
        <w:t xml:space="preserve"> </w:t>
      </w:r>
      <w:r w:rsidR="00A949AE">
        <w:rPr>
          <w:rFonts w:ascii="Times New Roman" w:hAnsi="Times New Roman"/>
          <w:sz w:val="28"/>
          <w:szCs w:val="28"/>
          <w:lang w:val="uk-UA"/>
        </w:rPr>
        <w:t>цінність</w:t>
      </w:r>
      <w:r>
        <w:rPr>
          <w:rFonts w:ascii="Times New Roman" w:hAnsi="Times New Roman"/>
          <w:sz w:val="28"/>
          <w:szCs w:val="28"/>
          <w:lang w:val="uk-UA"/>
        </w:rPr>
        <w:t xml:space="preserve"> </w:t>
      </w:r>
      <w:r w:rsidRPr="009B76A6">
        <w:rPr>
          <w:rFonts w:ascii="Times New Roman" w:hAnsi="Times New Roman"/>
          <w:sz w:val="28"/>
          <w:szCs w:val="28"/>
          <w:lang w:val="uk-UA"/>
        </w:rPr>
        <w:t>[</w:t>
      </w:r>
      <w:r w:rsidR="0020440C">
        <w:rPr>
          <w:rFonts w:ascii="Times New Roman" w:hAnsi="Times New Roman"/>
          <w:sz w:val="28"/>
          <w:szCs w:val="28"/>
          <w:lang w:val="uk-UA"/>
        </w:rPr>
        <w:t>1</w:t>
      </w:r>
      <w:r w:rsidR="00B0240D">
        <w:rPr>
          <w:rFonts w:ascii="Times New Roman" w:hAnsi="Times New Roman"/>
          <w:sz w:val="28"/>
          <w:szCs w:val="28"/>
          <w:lang w:val="uk-UA"/>
        </w:rPr>
        <w:t>6</w:t>
      </w:r>
      <w:r w:rsidR="00C16638">
        <w:rPr>
          <w:rFonts w:ascii="Times New Roman" w:hAnsi="Times New Roman"/>
          <w:sz w:val="28"/>
          <w:szCs w:val="28"/>
          <w:lang w:val="uk-UA"/>
        </w:rPr>
        <w:t>9</w:t>
      </w:r>
      <w:r w:rsidR="0020440C">
        <w:rPr>
          <w:rFonts w:ascii="Times New Roman" w:hAnsi="Times New Roman"/>
          <w:sz w:val="28"/>
          <w:szCs w:val="28"/>
          <w:lang w:val="uk-UA"/>
        </w:rPr>
        <w:t xml:space="preserve">, </w:t>
      </w:r>
      <w:r w:rsidR="00542B4A">
        <w:rPr>
          <w:rFonts w:ascii="Times New Roman" w:hAnsi="Times New Roman"/>
          <w:sz w:val="28"/>
          <w:szCs w:val="28"/>
          <w:lang w:val="uk-UA"/>
        </w:rPr>
        <w:t>с. 440-441</w:t>
      </w:r>
      <w:r w:rsidRPr="009B76A6">
        <w:rPr>
          <w:rFonts w:ascii="Times New Roman" w:hAnsi="Times New Roman"/>
          <w:sz w:val="28"/>
          <w:szCs w:val="28"/>
          <w:lang w:val="uk-UA"/>
        </w:rPr>
        <w:t>].</w:t>
      </w:r>
      <w:r>
        <w:rPr>
          <w:rFonts w:ascii="Times New Roman" w:hAnsi="Times New Roman"/>
          <w:sz w:val="28"/>
          <w:szCs w:val="28"/>
          <w:lang w:val="uk-UA"/>
        </w:rPr>
        <w:t xml:space="preserve"> Так, сам Ф. Баррон, А. Маслоу, Н. Роджерс підтримують індивідуалістичну перспективу</w:t>
      </w:r>
      <w:r w:rsidR="00C37645">
        <w:rPr>
          <w:rFonts w:ascii="Times New Roman" w:hAnsi="Times New Roman"/>
          <w:sz w:val="28"/>
          <w:szCs w:val="28"/>
          <w:lang w:val="uk-UA"/>
        </w:rPr>
        <w:t xml:space="preserve"> — </w:t>
      </w:r>
      <w:r>
        <w:rPr>
          <w:rFonts w:ascii="Times New Roman" w:hAnsi="Times New Roman"/>
          <w:sz w:val="28"/>
          <w:szCs w:val="28"/>
          <w:lang w:val="uk-UA"/>
        </w:rPr>
        <w:t>відкриття чогось «нового для індивіда».</w:t>
      </w:r>
      <w:r w:rsidRPr="009B76A6">
        <w:rPr>
          <w:rFonts w:ascii="Times New Roman" w:hAnsi="Times New Roman"/>
          <w:sz w:val="28"/>
          <w:szCs w:val="28"/>
        </w:rPr>
        <w:t xml:space="preserve"> </w:t>
      </w:r>
      <w:r>
        <w:rPr>
          <w:rFonts w:ascii="Times New Roman" w:hAnsi="Times New Roman"/>
          <w:sz w:val="28"/>
          <w:szCs w:val="28"/>
          <w:lang w:val="uk-UA"/>
        </w:rPr>
        <w:t xml:space="preserve">Для вітчизняної психологічної традиції характерним є підкреслення суспільної цінності творчості. </w:t>
      </w:r>
      <w:r w:rsidR="00B314EB">
        <w:rPr>
          <w:rFonts w:ascii="Times New Roman" w:hAnsi="Times New Roman"/>
          <w:sz w:val="28"/>
          <w:szCs w:val="28"/>
          <w:lang w:val="uk-UA"/>
        </w:rPr>
        <w:t xml:space="preserve">На наш погляд, проблема </w:t>
      </w:r>
      <w:r w:rsidR="006A12C9">
        <w:rPr>
          <w:rFonts w:ascii="Times New Roman" w:hAnsi="Times New Roman"/>
          <w:sz w:val="28"/>
          <w:szCs w:val="28"/>
          <w:lang w:val="uk-UA"/>
        </w:rPr>
        <w:t>«</w:t>
      </w:r>
      <w:r w:rsidR="00B314EB">
        <w:rPr>
          <w:rFonts w:ascii="Times New Roman" w:hAnsi="Times New Roman"/>
          <w:sz w:val="28"/>
          <w:szCs w:val="28"/>
          <w:lang w:val="uk-UA"/>
        </w:rPr>
        <w:t>індивідуальності-соціальності</w:t>
      </w:r>
      <w:r w:rsidR="006A12C9">
        <w:rPr>
          <w:rFonts w:ascii="Times New Roman" w:hAnsi="Times New Roman"/>
          <w:sz w:val="28"/>
          <w:szCs w:val="28"/>
          <w:lang w:val="uk-UA"/>
        </w:rPr>
        <w:t>»</w:t>
      </w:r>
      <w:r w:rsidR="00B314EB">
        <w:rPr>
          <w:rFonts w:ascii="Times New Roman" w:hAnsi="Times New Roman"/>
          <w:sz w:val="28"/>
          <w:szCs w:val="28"/>
          <w:lang w:val="uk-UA"/>
        </w:rPr>
        <w:t xml:space="preserve"> креативності</w:t>
      </w:r>
      <w:r w:rsidR="00C37645">
        <w:rPr>
          <w:rFonts w:ascii="Times New Roman" w:hAnsi="Times New Roman"/>
          <w:sz w:val="28"/>
          <w:szCs w:val="28"/>
          <w:lang w:val="uk-UA"/>
        </w:rPr>
        <w:t xml:space="preserve"> — </w:t>
      </w:r>
      <w:r w:rsidR="00B314EB">
        <w:rPr>
          <w:rFonts w:ascii="Times New Roman" w:hAnsi="Times New Roman"/>
          <w:sz w:val="28"/>
          <w:szCs w:val="28"/>
          <w:lang w:val="uk-UA"/>
        </w:rPr>
        <w:t xml:space="preserve">це та сама проблема </w:t>
      </w:r>
      <w:r w:rsidR="006A12C9">
        <w:rPr>
          <w:rFonts w:ascii="Times New Roman" w:hAnsi="Times New Roman"/>
          <w:sz w:val="28"/>
          <w:szCs w:val="28"/>
          <w:lang w:val="uk-UA"/>
        </w:rPr>
        <w:t>«</w:t>
      </w:r>
      <w:r w:rsidR="00B314EB">
        <w:rPr>
          <w:rFonts w:ascii="Times New Roman" w:hAnsi="Times New Roman"/>
          <w:sz w:val="28"/>
          <w:szCs w:val="28"/>
          <w:lang w:val="uk-UA"/>
        </w:rPr>
        <w:t>оригінальності-адаптивності</w:t>
      </w:r>
      <w:r w:rsidR="006A12C9">
        <w:rPr>
          <w:rFonts w:ascii="Times New Roman" w:hAnsi="Times New Roman"/>
          <w:sz w:val="28"/>
          <w:szCs w:val="28"/>
          <w:lang w:val="uk-UA"/>
        </w:rPr>
        <w:t>»</w:t>
      </w:r>
      <w:r w:rsidR="00B314EB">
        <w:rPr>
          <w:rFonts w:ascii="Times New Roman" w:hAnsi="Times New Roman"/>
          <w:sz w:val="28"/>
          <w:szCs w:val="28"/>
          <w:lang w:val="uk-UA"/>
        </w:rPr>
        <w:t xml:space="preserve">, </w:t>
      </w:r>
      <w:r w:rsidR="00A949AE">
        <w:rPr>
          <w:rFonts w:ascii="Times New Roman" w:hAnsi="Times New Roman"/>
          <w:sz w:val="28"/>
          <w:szCs w:val="28"/>
          <w:lang w:val="uk-UA"/>
        </w:rPr>
        <w:t>що</w:t>
      </w:r>
      <w:r w:rsidR="00B314EB">
        <w:rPr>
          <w:rFonts w:ascii="Times New Roman" w:hAnsi="Times New Roman"/>
          <w:sz w:val="28"/>
          <w:szCs w:val="28"/>
          <w:lang w:val="uk-UA"/>
        </w:rPr>
        <w:t xml:space="preserve"> була поставлена когнітивним підходом,</w:t>
      </w:r>
      <w:r w:rsidR="00A949AE">
        <w:rPr>
          <w:rFonts w:ascii="Times New Roman" w:hAnsi="Times New Roman"/>
          <w:sz w:val="28"/>
          <w:szCs w:val="28"/>
          <w:lang w:val="uk-UA"/>
        </w:rPr>
        <w:t xml:space="preserve"> яка опинившись на особистісному рівні</w:t>
      </w:r>
      <w:r w:rsidR="00BB580A">
        <w:rPr>
          <w:rFonts w:ascii="Times New Roman" w:hAnsi="Times New Roman"/>
          <w:sz w:val="28"/>
          <w:szCs w:val="28"/>
          <w:lang w:val="uk-UA"/>
        </w:rPr>
        <w:t>,</w:t>
      </w:r>
      <w:r w:rsidR="00A949AE">
        <w:rPr>
          <w:rFonts w:ascii="Times New Roman" w:hAnsi="Times New Roman"/>
          <w:sz w:val="28"/>
          <w:szCs w:val="28"/>
          <w:lang w:val="uk-UA"/>
        </w:rPr>
        <w:t xml:space="preserve"> отрима</w:t>
      </w:r>
      <w:r w:rsidR="00754D11">
        <w:rPr>
          <w:rFonts w:ascii="Times New Roman" w:hAnsi="Times New Roman"/>
          <w:sz w:val="28"/>
          <w:szCs w:val="28"/>
          <w:lang w:val="uk-UA"/>
        </w:rPr>
        <w:t>л</w:t>
      </w:r>
      <w:r w:rsidR="00A949AE">
        <w:rPr>
          <w:rFonts w:ascii="Times New Roman" w:hAnsi="Times New Roman"/>
          <w:sz w:val="28"/>
          <w:szCs w:val="28"/>
          <w:lang w:val="uk-UA"/>
        </w:rPr>
        <w:t>а нов</w:t>
      </w:r>
      <w:r w:rsidR="00BB580A">
        <w:rPr>
          <w:rFonts w:ascii="Times New Roman" w:hAnsi="Times New Roman"/>
          <w:sz w:val="28"/>
          <w:szCs w:val="28"/>
          <w:lang w:val="uk-UA"/>
        </w:rPr>
        <w:t>ий</w:t>
      </w:r>
      <w:r w:rsidR="00A949AE">
        <w:rPr>
          <w:rFonts w:ascii="Times New Roman" w:hAnsi="Times New Roman"/>
          <w:sz w:val="28"/>
          <w:szCs w:val="28"/>
          <w:lang w:val="uk-UA"/>
        </w:rPr>
        <w:t xml:space="preserve"> зміст</w:t>
      </w:r>
      <w:r w:rsidR="006A12C9">
        <w:rPr>
          <w:rFonts w:ascii="Times New Roman" w:hAnsi="Times New Roman"/>
          <w:sz w:val="28"/>
          <w:szCs w:val="28"/>
          <w:lang w:val="uk-UA"/>
        </w:rPr>
        <w:t>, а</w:t>
      </w:r>
      <w:r w:rsidR="00A949AE">
        <w:rPr>
          <w:rFonts w:ascii="Times New Roman" w:hAnsi="Times New Roman"/>
          <w:sz w:val="28"/>
          <w:szCs w:val="28"/>
          <w:lang w:val="uk-UA"/>
        </w:rPr>
        <w:t xml:space="preserve"> отже, вирішення її також має бути консенсусним, </w:t>
      </w:r>
      <w:r w:rsidR="006A12C9">
        <w:rPr>
          <w:rFonts w:ascii="Times New Roman" w:hAnsi="Times New Roman"/>
          <w:sz w:val="28"/>
          <w:szCs w:val="28"/>
          <w:lang w:val="uk-UA"/>
        </w:rPr>
        <w:t>тобто враховувати як соціальну, так і індивідуальну цінність креативного продукту</w:t>
      </w:r>
      <w:r w:rsidR="00754D11">
        <w:rPr>
          <w:rFonts w:ascii="Times New Roman" w:hAnsi="Times New Roman"/>
          <w:sz w:val="28"/>
          <w:szCs w:val="28"/>
          <w:lang w:val="uk-UA"/>
        </w:rPr>
        <w:t>, можливість прояву на різних рівнях, одночасно на декількох і т. д</w:t>
      </w:r>
      <w:r w:rsidR="006A12C9">
        <w:rPr>
          <w:rFonts w:ascii="Times New Roman" w:hAnsi="Times New Roman"/>
          <w:sz w:val="28"/>
          <w:szCs w:val="28"/>
          <w:lang w:val="uk-UA"/>
        </w:rPr>
        <w:t>.</w:t>
      </w:r>
    </w:p>
    <w:p w:rsidR="00851F36" w:rsidRPr="007659A6" w:rsidRDefault="00982B30" w:rsidP="007659A6">
      <w:pPr>
        <w:spacing w:after="0" w:line="360" w:lineRule="auto"/>
        <w:ind w:firstLine="708"/>
        <w:jc w:val="both"/>
        <w:rPr>
          <w:rFonts w:ascii="Times New Roman" w:hAnsi="Times New Roman"/>
          <w:sz w:val="26"/>
          <w:szCs w:val="28"/>
          <w:lang w:val="uk-UA"/>
        </w:rPr>
      </w:pPr>
      <w:r>
        <w:rPr>
          <w:rFonts w:ascii="Times New Roman" w:hAnsi="Times New Roman"/>
          <w:sz w:val="28"/>
          <w:szCs w:val="28"/>
          <w:lang w:val="uk-UA"/>
        </w:rPr>
        <w:t xml:space="preserve">На емпіричному рівні для особистісного підходу характерним також </w:t>
      </w:r>
      <w:r w:rsidR="00BB580A">
        <w:rPr>
          <w:rFonts w:ascii="Times New Roman" w:hAnsi="Times New Roman"/>
          <w:sz w:val="28"/>
          <w:szCs w:val="28"/>
          <w:lang w:val="uk-UA"/>
        </w:rPr>
        <w:t xml:space="preserve">є </w:t>
      </w:r>
      <w:r>
        <w:rPr>
          <w:rFonts w:ascii="Times New Roman" w:hAnsi="Times New Roman"/>
          <w:sz w:val="28"/>
          <w:szCs w:val="28"/>
          <w:lang w:val="uk-UA"/>
        </w:rPr>
        <w:t xml:space="preserve">дослідження зв’язків між креативністю </w:t>
      </w:r>
      <w:r w:rsidR="00BB580A">
        <w:rPr>
          <w:rFonts w:ascii="Times New Roman" w:hAnsi="Times New Roman"/>
          <w:sz w:val="28"/>
          <w:szCs w:val="28"/>
          <w:lang w:val="uk-UA"/>
        </w:rPr>
        <w:t>й</w:t>
      </w:r>
      <w:r>
        <w:rPr>
          <w:rFonts w:ascii="Times New Roman" w:hAnsi="Times New Roman"/>
          <w:sz w:val="28"/>
          <w:szCs w:val="28"/>
          <w:lang w:val="uk-UA"/>
        </w:rPr>
        <w:t xml:space="preserve"> особистісними рисами, мотивацією, емоціями. Так, Ф. Баррон та Д. Харрінгтон виокремили набір ядерних характеристик креативної особистості: висока цінність естетичних якостей у досвіді, широкі інтереси, схильність до складного, висока енергійність, незалежність суджень, автономія, інтуїція, впевненість у собі, здатність вирішувати антиномії, розміщувати протилежні або суперечливі риси у своїй Я-концепції, а також розуміння себе як «креативної» </w:t>
      </w:r>
      <w:r w:rsidRPr="0020440C">
        <w:rPr>
          <w:rFonts w:ascii="Times New Roman" w:hAnsi="Times New Roman"/>
          <w:sz w:val="28"/>
          <w:szCs w:val="28"/>
          <w:lang w:val="uk-UA"/>
        </w:rPr>
        <w:t>[</w:t>
      </w:r>
      <w:r w:rsidR="0020440C" w:rsidRPr="0020440C">
        <w:rPr>
          <w:rFonts w:ascii="Times New Roman" w:hAnsi="Times New Roman"/>
          <w:sz w:val="28"/>
          <w:szCs w:val="28"/>
          <w:lang w:val="uk-UA"/>
        </w:rPr>
        <w:t>1</w:t>
      </w:r>
      <w:r w:rsidR="00B0240D">
        <w:rPr>
          <w:rFonts w:ascii="Times New Roman" w:hAnsi="Times New Roman"/>
          <w:sz w:val="28"/>
          <w:szCs w:val="28"/>
          <w:lang w:val="uk-UA"/>
        </w:rPr>
        <w:t>6</w:t>
      </w:r>
      <w:r w:rsidR="00C16638">
        <w:rPr>
          <w:rFonts w:ascii="Times New Roman" w:hAnsi="Times New Roman"/>
          <w:sz w:val="28"/>
          <w:szCs w:val="28"/>
          <w:lang w:val="uk-UA"/>
        </w:rPr>
        <w:t>9</w:t>
      </w:r>
      <w:r w:rsidR="0020440C" w:rsidRPr="0020440C">
        <w:rPr>
          <w:rFonts w:ascii="Times New Roman" w:hAnsi="Times New Roman"/>
          <w:sz w:val="28"/>
          <w:szCs w:val="28"/>
          <w:lang w:val="uk-UA"/>
        </w:rPr>
        <w:t xml:space="preserve">, </w:t>
      </w:r>
      <w:r w:rsidR="00542B4A" w:rsidRPr="0020440C">
        <w:rPr>
          <w:rFonts w:ascii="Times New Roman" w:hAnsi="Times New Roman"/>
          <w:sz w:val="28"/>
          <w:szCs w:val="28"/>
          <w:lang w:val="uk-UA"/>
        </w:rPr>
        <w:t>с. 452</w:t>
      </w:r>
      <w:r w:rsidRPr="0020440C">
        <w:rPr>
          <w:rFonts w:ascii="Times New Roman" w:hAnsi="Times New Roman"/>
          <w:sz w:val="28"/>
          <w:szCs w:val="28"/>
          <w:lang w:val="uk-UA"/>
        </w:rPr>
        <w:t>]</w:t>
      </w:r>
      <w:r>
        <w:rPr>
          <w:rFonts w:ascii="Times New Roman" w:hAnsi="Times New Roman"/>
          <w:sz w:val="28"/>
          <w:szCs w:val="28"/>
          <w:lang w:val="uk-UA"/>
        </w:rPr>
        <w:t>.</w:t>
      </w:r>
      <w:r w:rsidRPr="00982B30">
        <w:rPr>
          <w:rFonts w:ascii="Times New Roman" w:hAnsi="Times New Roman"/>
          <w:sz w:val="28"/>
          <w:szCs w:val="28"/>
          <w:lang w:val="uk-UA"/>
        </w:rPr>
        <w:t xml:space="preserve"> </w:t>
      </w:r>
      <w:r>
        <w:rPr>
          <w:rFonts w:ascii="Times New Roman" w:hAnsi="Times New Roman"/>
          <w:sz w:val="28"/>
          <w:szCs w:val="28"/>
          <w:lang w:val="uk-UA"/>
        </w:rPr>
        <w:t>Т. Любарт з</w:t>
      </w:r>
      <w:r w:rsidR="00BB580A">
        <w:rPr>
          <w:rFonts w:ascii="Times New Roman" w:hAnsi="Times New Roman"/>
          <w:sz w:val="28"/>
          <w:szCs w:val="28"/>
          <w:lang w:val="uk-UA"/>
        </w:rPr>
        <w:t>і</w:t>
      </w:r>
      <w:r>
        <w:rPr>
          <w:rFonts w:ascii="Times New Roman" w:hAnsi="Times New Roman"/>
          <w:sz w:val="28"/>
          <w:szCs w:val="28"/>
          <w:lang w:val="uk-UA"/>
        </w:rPr>
        <w:t xml:space="preserve"> співавторами</w:t>
      </w:r>
      <w:r w:rsidR="00EF5F2E">
        <w:rPr>
          <w:rFonts w:ascii="Times New Roman" w:hAnsi="Times New Roman"/>
          <w:sz w:val="28"/>
          <w:szCs w:val="28"/>
          <w:lang w:val="uk-UA"/>
        </w:rPr>
        <w:t xml:space="preserve"> </w:t>
      </w:r>
      <w:r w:rsidR="00BB580A">
        <w:rPr>
          <w:rFonts w:ascii="Times New Roman" w:hAnsi="Times New Roman"/>
          <w:sz w:val="28"/>
          <w:szCs w:val="28"/>
          <w:lang w:val="uk-UA"/>
        </w:rPr>
        <w:t>ді</w:t>
      </w:r>
      <w:r w:rsidR="00B511F0">
        <w:rPr>
          <w:rFonts w:ascii="Times New Roman" w:hAnsi="Times New Roman"/>
          <w:sz w:val="28"/>
          <w:szCs w:val="28"/>
          <w:lang w:val="uk-UA"/>
        </w:rPr>
        <w:t xml:space="preserve">йшли висновку, що значущі зв’язки з креативністю утворюють шість особистісних рис: наполегливість, толерантність до невизначеності, </w:t>
      </w:r>
      <w:r w:rsidR="00B511F0">
        <w:rPr>
          <w:rFonts w:ascii="Times New Roman" w:hAnsi="Times New Roman"/>
          <w:sz w:val="28"/>
          <w:szCs w:val="28"/>
          <w:lang w:val="uk-UA"/>
        </w:rPr>
        <w:lastRenderedPageBreak/>
        <w:t xml:space="preserve">відкритість новому досвіду, індивідуалізм, схильність до ризику, психотизм </w:t>
      </w:r>
      <w:r w:rsidR="00B511F0" w:rsidRPr="00B511F0">
        <w:rPr>
          <w:rFonts w:ascii="Times New Roman" w:hAnsi="Times New Roman"/>
          <w:sz w:val="28"/>
          <w:szCs w:val="28"/>
          <w:lang w:val="uk-UA"/>
        </w:rPr>
        <w:t>[</w:t>
      </w:r>
      <w:r w:rsidR="00C16638">
        <w:rPr>
          <w:rFonts w:ascii="Times New Roman" w:hAnsi="Times New Roman"/>
          <w:sz w:val="28"/>
          <w:szCs w:val="28"/>
          <w:lang w:val="uk-UA"/>
        </w:rPr>
        <w:t>91</w:t>
      </w:r>
      <w:r w:rsidR="0020440C">
        <w:rPr>
          <w:rFonts w:ascii="Times New Roman" w:hAnsi="Times New Roman"/>
          <w:sz w:val="28"/>
          <w:szCs w:val="28"/>
          <w:lang w:val="uk-UA"/>
        </w:rPr>
        <w:t xml:space="preserve">, </w:t>
      </w:r>
      <w:r w:rsidR="00542B4A">
        <w:rPr>
          <w:rFonts w:ascii="Times New Roman" w:hAnsi="Times New Roman"/>
          <w:sz w:val="28"/>
          <w:szCs w:val="28"/>
          <w:lang w:val="uk-UA"/>
        </w:rPr>
        <w:t>с.</w:t>
      </w:r>
      <w:r w:rsidR="00BB580A">
        <w:rPr>
          <w:rFonts w:ascii="Times New Roman" w:hAnsi="Times New Roman"/>
          <w:sz w:val="28"/>
          <w:szCs w:val="28"/>
          <w:lang w:val="uk-UA"/>
        </w:rPr>
        <w:t> </w:t>
      </w:r>
      <w:r w:rsidR="00542B4A">
        <w:rPr>
          <w:rFonts w:ascii="Times New Roman" w:hAnsi="Times New Roman"/>
          <w:sz w:val="28"/>
          <w:szCs w:val="28"/>
          <w:lang w:val="uk-UA"/>
        </w:rPr>
        <w:t>43-44</w:t>
      </w:r>
      <w:r w:rsidR="00B511F0" w:rsidRPr="00B511F0">
        <w:rPr>
          <w:rFonts w:ascii="Times New Roman" w:hAnsi="Times New Roman"/>
          <w:sz w:val="28"/>
          <w:szCs w:val="28"/>
          <w:lang w:val="uk-UA"/>
        </w:rPr>
        <w:t>]</w:t>
      </w:r>
      <w:r w:rsidR="00F71CF0">
        <w:rPr>
          <w:rFonts w:ascii="Times New Roman" w:hAnsi="Times New Roman"/>
          <w:sz w:val="28"/>
          <w:szCs w:val="28"/>
          <w:lang w:val="uk-UA"/>
        </w:rPr>
        <w:t xml:space="preserve">. </w:t>
      </w:r>
      <w:r w:rsidR="00F71CF0" w:rsidRPr="00F71CF0">
        <w:rPr>
          <w:rFonts w:ascii="Times New Roman" w:hAnsi="Times New Roman"/>
          <w:sz w:val="28"/>
          <w:szCs w:val="28"/>
          <w:lang w:val="uk-UA"/>
        </w:rPr>
        <w:t>Т.</w:t>
      </w:r>
      <w:r w:rsidR="00620CFD">
        <w:rPr>
          <w:rFonts w:ascii="Times New Roman" w:hAnsi="Times New Roman"/>
          <w:sz w:val="28"/>
          <w:szCs w:val="28"/>
          <w:lang w:val="uk-UA"/>
        </w:rPr>
        <w:t> </w:t>
      </w:r>
      <w:r w:rsidR="00F71CF0" w:rsidRPr="00F71CF0">
        <w:rPr>
          <w:rFonts w:ascii="Times New Roman" w:hAnsi="Times New Roman"/>
          <w:sz w:val="28"/>
          <w:szCs w:val="28"/>
          <w:lang w:val="uk-UA"/>
        </w:rPr>
        <w:t>Амаб</w:t>
      </w:r>
      <w:r w:rsidR="00F71CF0">
        <w:rPr>
          <w:rFonts w:ascii="Times New Roman" w:hAnsi="Times New Roman"/>
          <w:sz w:val="28"/>
          <w:szCs w:val="28"/>
          <w:lang w:val="uk-UA"/>
        </w:rPr>
        <w:t>айл</w:t>
      </w:r>
      <w:r w:rsidR="00542B4A" w:rsidRPr="00542B4A">
        <w:rPr>
          <w:rFonts w:ascii="Times New Roman" w:hAnsi="Times New Roman"/>
          <w:sz w:val="28"/>
          <w:szCs w:val="28"/>
          <w:lang w:val="uk-UA"/>
        </w:rPr>
        <w:t xml:space="preserve"> [</w:t>
      </w:r>
      <w:r w:rsidR="0020440C">
        <w:rPr>
          <w:rFonts w:ascii="Times New Roman" w:hAnsi="Times New Roman"/>
          <w:sz w:val="28"/>
          <w:szCs w:val="28"/>
          <w:lang w:val="uk-UA"/>
        </w:rPr>
        <w:t>1</w:t>
      </w:r>
      <w:r w:rsidR="00C16638">
        <w:rPr>
          <w:rFonts w:ascii="Times New Roman" w:hAnsi="Times New Roman"/>
          <w:sz w:val="28"/>
          <w:szCs w:val="28"/>
          <w:lang w:val="uk-UA"/>
        </w:rPr>
        <w:t>64</w:t>
      </w:r>
      <w:r w:rsidR="00542B4A" w:rsidRPr="00542B4A">
        <w:rPr>
          <w:rFonts w:ascii="Times New Roman" w:hAnsi="Times New Roman"/>
          <w:sz w:val="28"/>
          <w:szCs w:val="28"/>
          <w:lang w:val="uk-UA"/>
        </w:rPr>
        <w:t>]</w:t>
      </w:r>
      <w:r w:rsidR="0020440C">
        <w:rPr>
          <w:rFonts w:ascii="Times New Roman" w:hAnsi="Times New Roman"/>
          <w:sz w:val="28"/>
          <w:szCs w:val="28"/>
          <w:lang w:val="uk-UA"/>
        </w:rPr>
        <w:t xml:space="preserve"> </w:t>
      </w:r>
      <w:r w:rsidR="00F71CF0">
        <w:rPr>
          <w:rFonts w:ascii="Times New Roman" w:hAnsi="Times New Roman"/>
          <w:sz w:val="28"/>
          <w:szCs w:val="28"/>
          <w:lang w:val="uk-UA"/>
        </w:rPr>
        <w:t>показала, що креативні прояви особистості залежать від внутрішньої мотивації,</w:t>
      </w:r>
      <w:r w:rsidR="00851F36">
        <w:rPr>
          <w:rFonts w:ascii="Times New Roman" w:hAnsi="Times New Roman"/>
          <w:sz w:val="28"/>
          <w:szCs w:val="28"/>
          <w:lang w:val="uk-UA"/>
        </w:rPr>
        <w:t xml:space="preserve"> Д. МакКлелланд</w:t>
      </w:r>
      <w:r w:rsidR="009551AC" w:rsidRPr="009551AC">
        <w:rPr>
          <w:rFonts w:ascii="Times New Roman" w:hAnsi="Times New Roman"/>
          <w:sz w:val="28"/>
          <w:szCs w:val="28"/>
          <w:lang w:val="uk-UA"/>
        </w:rPr>
        <w:t xml:space="preserve"> [</w:t>
      </w:r>
      <w:r w:rsidR="0020440C">
        <w:rPr>
          <w:rFonts w:ascii="Times New Roman" w:hAnsi="Times New Roman"/>
          <w:sz w:val="28"/>
          <w:szCs w:val="28"/>
          <w:lang w:val="uk-UA"/>
        </w:rPr>
        <w:t>1</w:t>
      </w:r>
      <w:r w:rsidR="00C16638">
        <w:rPr>
          <w:rFonts w:ascii="Times New Roman" w:hAnsi="Times New Roman"/>
          <w:sz w:val="28"/>
          <w:szCs w:val="28"/>
          <w:lang w:val="uk-UA"/>
        </w:rPr>
        <w:t>85</w:t>
      </w:r>
      <w:r w:rsidR="009551AC" w:rsidRPr="009551AC">
        <w:rPr>
          <w:rFonts w:ascii="Times New Roman" w:hAnsi="Times New Roman"/>
          <w:sz w:val="28"/>
          <w:szCs w:val="28"/>
          <w:lang w:val="uk-UA"/>
        </w:rPr>
        <w:t>]</w:t>
      </w:r>
      <w:r w:rsidR="00C37645">
        <w:rPr>
          <w:rFonts w:ascii="Times New Roman" w:hAnsi="Times New Roman"/>
          <w:sz w:val="28"/>
          <w:szCs w:val="28"/>
          <w:lang w:val="uk-UA"/>
        </w:rPr>
        <w:t xml:space="preserve"> — </w:t>
      </w:r>
      <w:r w:rsidR="00851F36">
        <w:rPr>
          <w:rFonts w:ascii="Times New Roman" w:hAnsi="Times New Roman"/>
          <w:sz w:val="28"/>
          <w:szCs w:val="28"/>
          <w:lang w:val="uk-UA"/>
        </w:rPr>
        <w:t>що найвища креативність властива індивідам із середнім рівнем мотивації досягнення.</w:t>
      </w:r>
    </w:p>
    <w:p w:rsidR="00F71CF0" w:rsidRPr="00D35FDB" w:rsidRDefault="00F71CF0" w:rsidP="00851F3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А. Айзен</w:t>
      </w:r>
      <w:r w:rsidR="0020440C">
        <w:rPr>
          <w:rFonts w:ascii="Times New Roman" w:hAnsi="Times New Roman"/>
          <w:sz w:val="28"/>
          <w:szCs w:val="28"/>
          <w:lang w:val="uk-UA"/>
        </w:rPr>
        <w:t xml:space="preserve"> </w:t>
      </w:r>
      <w:r w:rsidR="0020440C" w:rsidRPr="0020440C">
        <w:rPr>
          <w:rFonts w:ascii="Times New Roman" w:hAnsi="Times New Roman"/>
          <w:sz w:val="28"/>
          <w:szCs w:val="28"/>
        </w:rPr>
        <w:t>[1</w:t>
      </w:r>
      <w:r w:rsidR="00C16638">
        <w:rPr>
          <w:rFonts w:ascii="Times New Roman" w:hAnsi="Times New Roman"/>
          <w:sz w:val="28"/>
          <w:szCs w:val="28"/>
          <w:lang w:val="uk-UA"/>
        </w:rPr>
        <w:t>81</w:t>
      </w:r>
      <w:r w:rsidR="0020440C" w:rsidRPr="0020440C">
        <w:rPr>
          <w:rFonts w:ascii="Times New Roman" w:hAnsi="Times New Roman"/>
          <w:sz w:val="28"/>
          <w:szCs w:val="28"/>
        </w:rPr>
        <w:t xml:space="preserve">] </w:t>
      </w:r>
      <w:r w:rsidR="00BB580A">
        <w:rPr>
          <w:rFonts w:ascii="Times New Roman" w:hAnsi="Times New Roman"/>
          <w:sz w:val="28"/>
          <w:szCs w:val="28"/>
          <w:lang w:val="uk-UA"/>
        </w:rPr>
        <w:t>дійш</w:t>
      </w:r>
      <w:r w:rsidR="00851F36">
        <w:rPr>
          <w:rFonts w:ascii="Times New Roman" w:hAnsi="Times New Roman"/>
          <w:sz w:val="28"/>
          <w:szCs w:val="28"/>
          <w:lang w:val="uk-UA"/>
        </w:rPr>
        <w:t>ла висновк</w:t>
      </w:r>
      <w:r w:rsidR="00BB580A">
        <w:rPr>
          <w:rFonts w:ascii="Times New Roman" w:hAnsi="Times New Roman"/>
          <w:sz w:val="28"/>
          <w:szCs w:val="28"/>
          <w:lang w:val="uk-UA"/>
        </w:rPr>
        <w:t>у</w:t>
      </w:r>
      <w:r w:rsidR="00851F36">
        <w:rPr>
          <w:rFonts w:ascii="Times New Roman" w:hAnsi="Times New Roman"/>
          <w:sz w:val="28"/>
          <w:szCs w:val="28"/>
          <w:lang w:val="uk-UA"/>
        </w:rPr>
        <w:t>,</w:t>
      </w:r>
      <w:r>
        <w:rPr>
          <w:rFonts w:ascii="Times New Roman" w:hAnsi="Times New Roman"/>
          <w:sz w:val="28"/>
          <w:szCs w:val="28"/>
          <w:lang w:val="uk-UA"/>
        </w:rPr>
        <w:t xml:space="preserve"> що позитивні емоційні стани сприяють </w:t>
      </w:r>
      <w:r w:rsidR="00851F36">
        <w:rPr>
          <w:rFonts w:ascii="Times New Roman" w:hAnsi="Times New Roman"/>
          <w:sz w:val="28"/>
          <w:szCs w:val="28"/>
          <w:lang w:val="uk-UA"/>
        </w:rPr>
        <w:t>креативності</w:t>
      </w:r>
      <w:r>
        <w:rPr>
          <w:rFonts w:ascii="Times New Roman" w:hAnsi="Times New Roman"/>
          <w:sz w:val="28"/>
          <w:szCs w:val="28"/>
          <w:lang w:val="uk-UA"/>
        </w:rPr>
        <w:t xml:space="preserve">. </w:t>
      </w:r>
      <w:r w:rsidR="00BB580A">
        <w:rPr>
          <w:rFonts w:ascii="Times New Roman" w:hAnsi="Times New Roman"/>
          <w:sz w:val="28"/>
          <w:szCs w:val="28"/>
          <w:lang w:val="uk-UA"/>
        </w:rPr>
        <w:t>Водно</w:t>
      </w:r>
      <w:r>
        <w:rPr>
          <w:rFonts w:ascii="Times New Roman" w:hAnsi="Times New Roman"/>
          <w:sz w:val="28"/>
          <w:szCs w:val="28"/>
          <w:lang w:val="uk-UA"/>
        </w:rPr>
        <w:t>час</w:t>
      </w:r>
      <w:r w:rsidR="00851F36">
        <w:rPr>
          <w:rFonts w:ascii="Times New Roman" w:hAnsi="Times New Roman"/>
          <w:sz w:val="28"/>
          <w:szCs w:val="28"/>
          <w:lang w:val="uk-UA"/>
        </w:rPr>
        <w:t xml:space="preserve"> таке положення виглядає спірним. Т. Любарт </w:t>
      </w:r>
      <w:r w:rsidR="00BB580A">
        <w:rPr>
          <w:rFonts w:ascii="Times New Roman" w:hAnsi="Times New Roman"/>
          <w:sz w:val="28"/>
          <w:szCs w:val="28"/>
          <w:lang w:val="uk-UA"/>
        </w:rPr>
        <w:t>у</w:t>
      </w:r>
      <w:r w:rsidR="00851F36">
        <w:rPr>
          <w:rFonts w:ascii="Times New Roman" w:hAnsi="Times New Roman"/>
          <w:sz w:val="28"/>
          <w:szCs w:val="28"/>
          <w:lang w:val="uk-UA"/>
        </w:rPr>
        <w:t>важає, що емоція у відношенні до креативності може б</w:t>
      </w:r>
      <w:r w:rsidR="000F6513">
        <w:rPr>
          <w:rFonts w:ascii="Times New Roman" w:hAnsi="Times New Roman"/>
          <w:sz w:val="28"/>
          <w:szCs w:val="28"/>
          <w:lang w:val="uk-UA"/>
        </w:rPr>
        <w:t>у</w:t>
      </w:r>
      <w:r w:rsidR="00851F36">
        <w:rPr>
          <w:rFonts w:ascii="Times New Roman" w:hAnsi="Times New Roman"/>
          <w:sz w:val="28"/>
          <w:szCs w:val="28"/>
          <w:lang w:val="uk-UA"/>
        </w:rPr>
        <w:t xml:space="preserve">ти розглянута </w:t>
      </w:r>
      <w:r w:rsidR="00BB580A">
        <w:rPr>
          <w:rFonts w:ascii="Times New Roman" w:hAnsi="Times New Roman"/>
          <w:sz w:val="28"/>
          <w:szCs w:val="28"/>
          <w:lang w:val="uk-UA"/>
        </w:rPr>
        <w:t>в</w:t>
      </w:r>
      <w:r w:rsidR="00851F36">
        <w:rPr>
          <w:rFonts w:ascii="Times New Roman" w:hAnsi="Times New Roman"/>
          <w:sz w:val="28"/>
          <w:szCs w:val="28"/>
          <w:lang w:val="uk-UA"/>
        </w:rPr>
        <w:t xml:space="preserve"> трьох основних аспектах: як мотиваційна змінна, що забезпечує індивіда можливістю виразити афективний досвід, як контекстуальний фактор, який або підвищує</w:t>
      </w:r>
      <w:r w:rsidR="00BA61E6">
        <w:rPr>
          <w:rFonts w:ascii="Times New Roman" w:hAnsi="Times New Roman"/>
          <w:sz w:val="28"/>
          <w:szCs w:val="28"/>
          <w:lang w:val="uk-UA"/>
        </w:rPr>
        <w:t>,</w:t>
      </w:r>
      <w:r w:rsidR="00851F36">
        <w:rPr>
          <w:rFonts w:ascii="Times New Roman" w:hAnsi="Times New Roman"/>
          <w:sz w:val="28"/>
          <w:szCs w:val="28"/>
          <w:lang w:val="uk-UA"/>
        </w:rPr>
        <w:t xml:space="preserve"> або знижує творчу продуктивність</w:t>
      </w:r>
      <w:r w:rsidR="00BB580A">
        <w:rPr>
          <w:rFonts w:ascii="Times New Roman" w:hAnsi="Times New Roman"/>
          <w:sz w:val="28"/>
          <w:szCs w:val="28"/>
          <w:lang w:val="uk-UA"/>
        </w:rPr>
        <w:t>,</w:t>
      </w:r>
      <w:r w:rsidR="00851F36">
        <w:rPr>
          <w:rFonts w:ascii="Times New Roman" w:hAnsi="Times New Roman"/>
          <w:sz w:val="28"/>
          <w:szCs w:val="28"/>
          <w:lang w:val="uk-UA"/>
        </w:rPr>
        <w:t xml:space="preserve"> та як функціональна ланка креативного процесу </w:t>
      </w:r>
      <w:r w:rsidR="00851F36" w:rsidRPr="00851F36">
        <w:rPr>
          <w:rFonts w:ascii="Times New Roman" w:hAnsi="Times New Roman"/>
          <w:sz w:val="28"/>
          <w:szCs w:val="28"/>
          <w:lang w:val="uk-UA"/>
        </w:rPr>
        <w:t>[</w:t>
      </w:r>
      <w:r w:rsidR="00C16638">
        <w:rPr>
          <w:rFonts w:ascii="Times New Roman" w:hAnsi="Times New Roman"/>
          <w:sz w:val="28"/>
          <w:szCs w:val="28"/>
          <w:lang w:val="uk-UA"/>
        </w:rPr>
        <w:t>91</w:t>
      </w:r>
      <w:r w:rsidR="0020440C" w:rsidRPr="0020440C">
        <w:rPr>
          <w:rFonts w:ascii="Times New Roman" w:hAnsi="Times New Roman"/>
          <w:sz w:val="28"/>
          <w:szCs w:val="28"/>
          <w:lang w:val="uk-UA"/>
        </w:rPr>
        <w:t>,</w:t>
      </w:r>
      <w:r w:rsidR="0020440C">
        <w:rPr>
          <w:rFonts w:ascii="Times New Roman" w:hAnsi="Times New Roman"/>
          <w:sz w:val="28"/>
          <w:szCs w:val="28"/>
          <w:lang w:val="uk-UA"/>
        </w:rPr>
        <w:t xml:space="preserve"> </w:t>
      </w:r>
      <w:r w:rsidR="007230C0">
        <w:rPr>
          <w:rFonts w:ascii="Times New Roman" w:hAnsi="Times New Roman"/>
          <w:sz w:val="28"/>
          <w:szCs w:val="28"/>
          <w:lang w:val="uk-UA"/>
        </w:rPr>
        <w:t>с.</w:t>
      </w:r>
      <w:r w:rsidR="00BB580A">
        <w:rPr>
          <w:rFonts w:ascii="Times New Roman" w:hAnsi="Times New Roman"/>
          <w:sz w:val="28"/>
          <w:szCs w:val="28"/>
          <w:lang w:val="uk-UA"/>
        </w:rPr>
        <w:t> </w:t>
      </w:r>
      <w:r w:rsidR="007230C0">
        <w:rPr>
          <w:rFonts w:ascii="Times New Roman" w:hAnsi="Times New Roman"/>
          <w:sz w:val="28"/>
          <w:szCs w:val="28"/>
          <w:lang w:val="uk-UA"/>
        </w:rPr>
        <w:t>90</w:t>
      </w:r>
      <w:r w:rsidR="00851F36" w:rsidRPr="00851F36">
        <w:rPr>
          <w:rFonts w:ascii="Times New Roman" w:hAnsi="Times New Roman"/>
          <w:sz w:val="28"/>
          <w:szCs w:val="28"/>
          <w:lang w:val="uk-UA"/>
        </w:rPr>
        <w:t>]</w:t>
      </w:r>
      <w:r w:rsidR="00851F36">
        <w:rPr>
          <w:rFonts w:ascii="Times New Roman" w:hAnsi="Times New Roman"/>
          <w:sz w:val="28"/>
          <w:szCs w:val="28"/>
          <w:lang w:val="uk-UA"/>
        </w:rPr>
        <w:t xml:space="preserve">. </w:t>
      </w:r>
    </w:p>
    <w:p w:rsidR="00663EBE" w:rsidRDefault="00BB580A" w:rsidP="00663EB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Водно</w:t>
      </w:r>
      <w:r w:rsidR="00851F36">
        <w:rPr>
          <w:rFonts w:ascii="Times New Roman" w:hAnsi="Times New Roman"/>
          <w:sz w:val="28"/>
          <w:szCs w:val="28"/>
        </w:rPr>
        <w:t xml:space="preserve">час </w:t>
      </w:r>
      <w:r w:rsidR="00851F36">
        <w:rPr>
          <w:rFonts w:ascii="Times New Roman" w:hAnsi="Times New Roman"/>
          <w:sz w:val="28"/>
          <w:szCs w:val="28"/>
          <w:lang w:val="uk-UA"/>
        </w:rPr>
        <w:t>слід розглядати не тільки внесок емоці</w:t>
      </w:r>
      <w:r w:rsidR="000F6513">
        <w:rPr>
          <w:rFonts w:ascii="Times New Roman" w:hAnsi="Times New Roman"/>
          <w:sz w:val="28"/>
          <w:szCs w:val="28"/>
          <w:lang w:val="uk-UA"/>
        </w:rPr>
        <w:t>й</w:t>
      </w:r>
      <w:r w:rsidR="00851F36">
        <w:rPr>
          <w:rFonts w:ascii="Times New Roman" w:hAnsi="Times New Roman"/>
          <w:sz w:val="28"/>
          <w:szCs w:val="28"/>
          <w:lang w:val="uk-UA"/>
        </w:rPr>
        <w:t xml:space="preserve"> у креативні прояви</w:t>
      </w:r>
      <w:r w:rsidR="000F6513">
        <w:rPr>
          <w:rFonts w:ascii="Times New Roman" w:hAnsi="Times New Roman"/>
          <w:sz w:val="28"/>
          <w:szCs w:val="28"/>
          <w:lang w:val="uk-UA"/>
        </w:rPr>
        <w:t>,</w:t>
      </w:r>
      <w:r w:rsidR="00851F36">
        <w:rPr>
          <w:rFonts w:ascii="Times New Roman" w:hAnsi="Times New Roman"/>
          <w:sz w:val="28"/>
          <w:szCs w:val="28"/>
          <w:lang w:val="uk-UA"/>
        </w:rPr>
        <w:t xml:space="preserve"> як це робить Т. Любарт</w:t>
      </w:r>
      <w:r w:rsidR="000F6513">
        <w:rPr>
          <w:rFonts w:ascii="Times New Roman" w:hAnsi="Times New Roman"/>
          <w:sz w:val="28"/>
          <w:szCs w:val="28"/>
          <w:lang w:val="uk-UA"/>
        </w:rPr>
        <w:t>,</w:t>
      </w:r>
      <w:r w:rsidR="00851F36">
        <w:rPr>
          <w:rFonts w:ascii="Times New Roman" w:hAnsi="Times New Roman"/>
          <w:sz w:val="28"/>
          <w:szCs w:val="28"/>
          <w:lang w:val="uk-UA"/>
        </w:rPr>
        <w:t xml:space="preserve"> але й внесок креативності в емоційну сферу особистості. Так, Дж. Ейверілл, погоджуючись, що емоції можуть </w:t>
      </w:r>
      <w:r>
        <w:rPr>
          <w:rFonts w:ascii="Times New Roman" w:hAnsi="Times New Roman"/>
          <w:sz w:val="28"/>
          <w:szCs w:val="28"/>
          <w:lang w:val="uk-UA"/>
        </w:rPr>
        <w:t>відігравати роль</w:t>
      </w:r>
      <w:r w:rsidR="00851F36">
        <w:rPr>
          <w:rFonts w:ascii="Times New Roman" w:hAnsi="Times New Roman"/>
          <w:sz w:val="28"/>
          <w:szCs w:val="28"/>
          <w:lang w:val="uk-UA"/>
        </w:rPr>
        <w:t xml:space="preserve"> медіаторів креативного процесу, наголошує на тому, що самі вони є його продуктами </w:t>
      </w:r>
      <w:r w:rsidR="00851F36" w:rsidRPr="00851F36">
        <w:rPr>
          <w:rFonts w:ascii="Times New Roman" w:hAnsi="Times New Roman"/>
          <w:sz w:val="28"/>
          <w:szCs w:val="28"/>
          <w:lang w:val="uk-UA"/>
        </w:rPr>
        <w:t>[</w:t>
      </w:r>
      <w:r w:rsidR="0020440C" w:rsidRPr="0020440C">
        <w:rPr>
          <w:rFonts w:ascii="Times New Roman" w:hAnsi="Times New Roman"/>
          <w:sz w:val="28"/>
          <w:szCs w:val="28"/>
          <w:lang w:val="uk-UA"/>
        </w:rPr>
        <w:t>1</w:t>
      </w:r>
      <w:r w:rsidR="00B0240D">
        <w:rPr>
          <w:rFonts w:ascii="Times New Roman" w:hAnsi="Times New Roman"/>
          <w:sz w:val="28"/>
          <w:szCs w:val="28"/>
          <w:lang w:val="uk-UA"/>
        </w:rPr>
        <w:t>6</w:t>
      </w:r>
      <w:r w:rsidR="00C16638">
        <w:rPr>
          <w:rFonts w:ascii="Times New Roman" w:hAnsi="Times New Roman"/>
          <w:sz w:val="28"/>
          <w:szCs w:val="28"/>
          <w:lang w:val="uk-UA"/>
        </w:rPr>
        <w:t>7</w:t>
      </w:r>
      <w:r w:rsidR="00851F36" w:rsidRPr="0020440C">
        <w:rPr>
          <w:rFonts w:ascii="Times New Roman" w:hAnsi="Times New Roman"/>
          <w:sz w:val="28"/>
          <w:szCs w:val="28"/>
          <w:lang w:val="uk-UA"/>
        </w:rPr>
        <w:t>]</w:t>
      </w:r>
      <w:r w:rsidR="00851F36">
        <w:rPr>
          <w:rFonts w:ascii="Times New Roman" w:hAnsi="Times New Roman"/>
          <w:sz w:val="28"/>
          <w:szCs w:val="28"/>
          <w:lang w:val="uk-UA"/>
        </w:rPr>
        <w:t>. Підходячи до проблеми емоці</w:t>
      </w:r>
      <w:r w:rsidR="0020440C">
        <w:rPr>
          <w:rFonts w:ascii="Times New Roman" w:hAnsi="Times New Roman"/>
          <w:sz w:val="28"/>
          <w:szCs w:val="28"/>
          <w:lang w:val="uk-UA"/>
        </w:rPr>
        <w:t>й</w:t>
      </w:r>
      <w:r w:rsidR="00851F36">
        <w:rPr>
          <w:rFonts w:ascii="Times New Roman" w:hAnsi="Times New Roman"/>
          <w:sz w:val="28"/>
          <w:szCs w:val="28"/>
          <w:lang w:val="uk-UA"/>
        </w:rPr>
        <w:t xml:space="preserve"> з позиції соціального конструкціонізму, Дж. Е</w:t>
      </w:r>
      <w:r w:rsidR="000F6513">
        <w:rPr>
          <w:rFonts w:ascii="Times New Roman" w:hAnsi="Times New Roman"/>
          <w:sz w:val="28"/>
          <w:szCs w:val="28"/>
          <w:lang w:val="uk-UA"/>
        </w:rPr>
        <w:t>й</w:t>
      </w:r>
      <w:r w:rsidR="00851F36">
        <w:rPr>
          <w:rFonts w:ascii="Times New Roman" w:hAnsi="Times New Roman"/>
          <w:sz w:val="28"/>
          <w:szCs w:val="28"/>
          <w:lang w:val="uk-UA"/>
        </w:rPr>
        <w:t>веріл</w:t>
      </w:r>
      <w:r w:rsidR="000F6513">
        <w:rPr>
          <w:rFonts w:ascii="Times New Roman" w:hAnsi="Times New Roman"/>
          <w:sz w:val="28"/>
          <w:szCs w:val="28"/>
          <w:lang w:val="uk-UA"/>
        </w:rPr>
        <w:t>л</w:t>
      </w:r>
      <w:r w:rsidR="00851F36">
        <w:rPr>
          <w:rFonts w:ascii="Times New Roman" w:hAnsi="Times New Roman"/>
          <w:sz w:val="28"/>
          <w:szCs w:val="28"/>
          <w:lang w:val="uk-UA"/>
        </w:rPr>
        <w:t xml:space="preserve"> розглядає їх як емоційні синдроми </w:t>
      </w:r>
      <w:r w:rsidR="00851F36" w:rsidRPr="00851F36">
        <w:rPr>
          <w:rFonts w:ascii="Times New Roman" w:hAnsi="Times New Roman"/>
          <w:sz w:val="28"/>
          <w:szCs w:val="28"/>
          <w:lang w:val="uk-UA"/>
        </w:rPr>
        <w:t>[</w:t>
      </w:r>
      <w:r w:rsidR="0020440C">
        <w:rPr>
          <w:rFonts w:ascii="Times New Roman" w:hAnsi="Times New Roman"/>
          <w:sz w:val="28"/>
          <w:szCs w:val="28"/>
          <w:lang w:val="uk-UA"/>
        </w:rPr>
        <w:t>1</w:t>
      </w:r>
      <w:r w:rsidR="00C16638">
        <w:rPr>
          <w:rFonts w:ascii="Times New Roman" w:hAnsi="Times New Roman"/>
          <w:sz w:val="28"/>
          <w:szCs w:val="28"/>
          <w:lang w:val="uk-UA"/>
        </w:rPr>
        <w:t>66</w:t>
      </w:r>
      <w:r w:rsidR="00851F36" w:rsidRPr="00851F36">
        <w:rPr>
          <w:rFonts w:ascii="Times New Roman" w:hAnsi="Times New Roman"/>
          <w:sz w:val="28"/>
          <w:szCs w:val="28"/>
          <w:lang w:val="uk-UA"/>
        </w:rPr>
        <w:t>]</w:t>
      </w:r>
      <w:r w:rsidR="00851F36">
        <w:rPr>
          <w:rFonts w:ascii="Times New Roman" w:hAnsi="Times New Roman"/>
          <w:sz w:val="28"/>
          <w:szCs w:val="28"/>
          <w:lang w:val="uk-UA"/>
        </w:rPr>
        <w:t xml:space="preserve">, тобто організовані патерни реакцій, </w:t>
      </w:r>
      <w:r>
        <w:rPr>
          <w:rFonts w:ascii="Times New Roman" w:hAnsi="Times New Roman"/>
          <w:sz w:val="28"/>
          <w:szCs w:val="28"/>
          <w:lang w:val="uk-UA"/>
        </w:rPr>
        <w:t>о</w:t>
      </w:r>
      <w:r w:rsidR="00851F36">
        <w:rPr>
          <w:rFonts w:ascii="Times New Roman" w:hAnsi="Times New Roman"/>
          <w:sz w:val="28"/>
          <w:szCs w:val="28"/>
          <w:lang w:val="uk-UA"/>
        </w:rPr>
        <w:t>сновані на екзистенційних віруваннях та суспільних нормах.</w:t>
      </w:r>
      <w:r w:rsidR="00851F36" w:rsidRPr="00851F36">
        <w:rPr>
          <w:rFonts w:ascii="Times New Roman" w:hAnsi="Times New Roman"/>
          <w:sz w:val="28"/>
          <w:szCs w:val="28"/>
          <w:lang w:val="uk-UA"/>
        </w:rPr>
        <w:t xml:space="preserve"> </w:t>
      </w:r>
      <w:r w:rsidR="00851F36">
        <w:rPr>
          <w:rFonts w:ascii="Times New Roman" w:hAnsi="Times New Roman"/>
          <w:sz w:val="28"/>
          <w:szCs w:val="28"/>
          <w:lang w:val="uk-UA"/>
        </w:rPr>
        <w:t>При цьому</w:t>
      </w:r>
      <w:r w:rsidR="00BA61E6">
        <w:rPr>
          <w:rFonts w:ascii="Times New Roman" w:hAnsi="Times New Roman"/>
          <w:sz w:val="28"/>
          <w:szCs w:val="28"/>
          <w:lang w:val="uk-UA"/>
        </w:rPr>
        <w:t>,</w:t>
      </w:r>
      <w:r w:rsidR="00851F36">
        <w:rPr>
          <w:rFonts w:ascii="Times New Roman" w:hAnsi="Times New Roman"/>
          <w:sz w:val="28"/>
          <w:szCs w:val="28"/>
          <w:lang w:val="uk-UA"/>
        </w:rPr>
        <w:t xml:space="preserve"> дослідник вводить поняття «емоційна креативність», що являє собою розвиток емоційних синдромів як нових, ефективних та а</w:t>
      </w:r>
      <w:r w:rsidR="000F6513">
        <w:rPr>
          <w:rFonts w:ascii="Times New Roman" w:hAnsi="Times New Roman"/>
          <w:sz w:val="28"/>
          <w:szCs w:val="28"/>
          <w:lang w:val="uk-UA"/>
        </w:rPr>
        <w:t>в</w:t>
      </w:r>
      <w:r w:rsidR="00851F36">
        <w:rPr>
          <w:rFonts w:ascii="Times New Roman" w:hAnsi="Times New Roman"/>
          <w:sz w:val="28"/>
          <w:szCs w:val="28"/>
          <w:lang w:val="uk-UA"/>
        </w:rPr>
        <w:t>тентичних</w:t>
      </w:r>
      <w:r w:rsidR="00663EBE">
        <w:rPr>
          <w:rFonts w:ascii="Times New Roman" w:hAnsi="Times New Roman"/>
          <w:sz w:val="28"/>
          <w:szCs w:val="28"/>
          <w:lang w:val="uk-UA"/>
        </w:rPr>
        <w:t xml:space="preserve"> </w:t>
      </w:r>
      <w:r w:rsidR="00663EBE" w:rsidRPr="00663EBE">
        <w:rPr>
          <w:rFonts w:ascii="Times New Roman" w:hAnsi="Times New Roman"/>
          <w:sz w:val="28"/>
          <w:szCs w:val="28"/>
          <w:lang w:val="uk-UA"/>
        </w:rPr>
        <w:t>[</w:t>
      </w:r>
      <w:r w:rsidR="0020440C">
        <w:rPr>
          <w:rFonts w:ascii="Times New Roman" w:hAnsi="Times New Roman"/>
          <w:sz w:val="28"/>
          <w:szCs w:val="28"/>
          <w:lang w:val="uk-UA"/>
        </w:rPr>
        <w:t xml:space="preserve">5, </w:t>
      </w:r>
      <w:r w:rsidR="00DD5C23">
        <w:rPr>
          <w:rFonts w:ascii="Times New Roman" w:hAnsi="Times New Roman"/>
          <w:sz w:val="28"/>
          <w:szCs w:val="28"/>
          <w:lang w:val="uk-UA"/>
        </w:rPr>
        <w:t>с. 76</w:t>
      </w:r>
      <w:r w:rsidR="00663EBE" w:rsidRPr="00663EBE">
        <w:rPr>
          <w:rFonts w:ascii="Times New Roman" w:hAnsi="Times New Roman"/>
          <w:sz w:val="28"/>
          <w:szCs w:val="28"/>
          <w:lang w:val="uk-UA"/>
        </w:rPr>
        <w:t>]</w:t>
      </w:r>
      <w:r w:rsidR="00851F36">
        <w:rPr>
          <w:rFonts w:ascii="Times New Roman" w:hAnsi="Times New Roman"/>
          <w:sz w:val="28"/>
          <w:szCs w:val="28"/>
          <w:lang w:val="uk-UA"/>
        </w:rPr>
        <w:t xml:space="preserve">. </w:t>
      </w:r>
    </w:p>
    <w:p w:rsidR="00821C2D" w:rsidRPr="004321B5" w:rsidRDefault="004321B5" w:rsidP="004321B5">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К. Шелдон теоретично обґрунтовує </w:t>
      </w:r>
      <w:r w:rsidR="00BB580A">
        <w:rPr>
          <w:rFonts w:ascii="Times New Roman" w:hAnsi="Times New Roman"/>
          <w:sz w:val="28"/>
          <w:szCs w:val="28"/>
          <w:lang w:val="uk-UA"/>
        </w:rPr>
        <w:t>й</w:t>
      </w:r>
      <w:r>
        <w:rPr>
          <w:rFonts w:ascii="Times New Roman" w:hAnsi="Times New Roman"/>
          <w:sz w:val="28"/>
          <w:szCs w:val="28"/>
          <w:lang w:val="uk-UA"/>
        </w:rPr>
        <w:t xml:space="preserve"> емпірично доводить зв’язок між креативністю та самодетермінацією</w:t>
      </w:r>
      <w:r w:rsidR="00004AEC">
        <w:rPr>
          <w:rFonts w:ascii="Times New Roman" w:hAnsi="Times New Roman"/>
          <w:sz w:val="28"/>
          <w:szCs w:val="28"/>
          <w:lang w:val="uk-UA"/>
        </w:rPr>
        <w:t xml:space="preserve"> </w:t>
      </w:r>
      <w:r w:rsidR="00004AEC" w:rsidRPr="000F6513">
        <w:rPr>
          <w:rFonts w:ascii="Times New Roman" w:hAnsi="Times New Roman"/>
          <w:sz w:val="28"/>
          <w:szCs w:val="28"/>
          <w:lang w:val="uk-UA"/>
        </w:rPr>
        <w:t>[</w:t>
      </w:r>
      <w:r w:rsidR="00B774BF" w:rsidRPr="000F6513">
        <w:rPr>
          <w:rFonts w:ascii="Times New Roman" w:hAnsi="Times New Roman"/>
          <w:sz w:val="28"/>
          <w:szCs w:val="28"/>
          <w:lang w:val="uk-UA"/>
        </w:rPr>
        <w:t>1</w:t>
      </w:r>
      <w:r w:rsidR="00C16638">
        <w:rPr>
          <w:rFonts w:ascii="Times New Roman" w:hAnsi="Times New Roman"/>
          <w:sz w:val="28"/>
          <w:szCs w:val="28"/>
          <w:lang w:val="uk-UA"/>
        </w:rPr>
        <w:t>91</w:t>
      </w:r>
      <w:r w:rsidR="00004AEC" w:rsidRPr="000F6513">
        <w:rPr>
          <w:rFonts w:ascii="Times New Roman" w:hAnsi="Times New Roman"/>
          <w:sz w:val="28"/>
          <w:szCs w:val="28"/>
          <w:lang w:val="uk-UA"/>
        </w:rPr>
        <w:t>]</w:t>
      </w:r>
      <w:r>
        <w:rPr>
          <w:rFonts w:ascii="Times New Roman" w:hAnsi="Times New Roman"/>
          <w:sz w:val="28"/>
          <w:szCs w:val="28"/>
          <w:lang w:val="uk-UA"/>
        </w:rPr>
        <w:t xml:space="preserve">, що має особливе значення для розгляду креативності як чинника саморозвитку особистості. </w:t>
      </w:r>
      <w:r w:rsidR="000F6513">
        <w:rPr>
          <w:rFonts w:ascii="Times New Roman" w:hAnsi="Times New Roman"/>
          <w:sz w:val="28"/>
          <w:szCs w:val="28"/>
          <w:lang w:val="uk-UA"/>
        </w:rPr>
        <w:t>Б</w:t>
      </w:r>
      <w:r>
        <w:rPr>
          <w:rFonts w:ascii="Times New Roman" w:hAnsi="Times New Roman"/>
          <w:sz w:val="28"/>
          <w:szCs w:val="28"/>
          <w:lang w:val="uk-UA"/>
        </w:rPr>
        <w:t xml:space="preserve">уло показано, що креативні особистості схильні до </w:t>
      </w:r>
      <w:r w:rsidR="00004AEC">
        <w:rPr>
          <w:rFonts w:ascii="Times New Roman" w:hAnsi="Times New Roman"/>
          <w:sz w:val="28"/>
          <w:szCs w:val="28"/>
          <w:lang w:val="uk-UA"/>
        </w:rPr>
        <w:t>розгляду причин власної поведінки як визначених самостійно, мають автономну мотиваційну спрямованість</w:t>
      </w:r>
      <w:r w:rsidR="00BB580A">
        <w:rPr>
          <w:rFonts w:ascii="Times New Roman" w:hAnsi="Times New Roman"/>
          <w:sz w:val="28"/>
          <w:szCs w:val="28"/>
          <w:lang w:val="uk-UA"/>
        </w:rPr>
        <w:t xml:space="preserve"> і</w:t>
      </w:r>
      <w:r w:rsidR="00004AEC">
        <w:rPr>
          <w:rFonts w:ascii="Times New Roman" w:hAnsi="Times New Roman"/>
          <w:sz w:val="28"/>
          <w:szCs w:val="28"/>
          <w:lang w:val="uk-UA"/>
        </w:rPr>
        <w:t xml:space="preserve"> концепцію себе як таких, що самодетермінуються. Також </w:t>
      </w:r>
      <w:r w:rsidR="000F6513">
        <w:rPr>
          <w:rFonts w:ascii="Times New Roman" w:hAnsi="Times New Roman"/>
          <w:sz w:val="28"/>
          <w:szCs w:val="28"/>
          <w:lang w:val="uk-UA"/>
        </w:rPr>
        <w:t>К. </w:t>
      </w:r>
      <w:r w:rsidR="00004AEC">
        <w:rPr>
          <w:rFonts w:ascii="Times New Roman" w:hAnsi="Times New Roman"/>
          <w:sz w:val="28"/>
          <w:szCs w:val="28"/>
          <w:lang w:val="uk-UA"/>
        </w:rPr>
        <w:t>Шелдон довів, що креативні індивіди сприймають власних батьків як таких, що</w:t>
      </w:r>
      <w:r w:rsidR="00B774BF">
        <w:rPr>
          <w:rFonts w:ascii="Times New Roman" w:hAnsi="Times New Roman"/>
          <w:sz w:val="28"/>
          <w:szCs w:val="28"/>
          <w:lang w:val="uk-UA"/>
        </w:rPr>
        <w:t xml:space="preserve"> підтримували їх автономію.</w:t>
      </w:r>
      <w:r>
        <w:rPr>
          <w:rFonts w:ascii="Times New Roman" w:hAnsi="Times New Roman"/>
          <w:sz w:val="28"/>
          <w:szCs w:val="28"/>
          <w:lang w:val="uk-UA"/>
        </w:rPr>
        <w:t xml:space="preserve"> </w:t>
      </w:r>
    </w:p>
    <w:p w:rsidR="005C2608" w:rsidRDefault="0052307D" w:rsidP="00663EB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Розвиток особистісного підходу та </w:t>
      </w:r>
      <w:r w:rsidR="00BB580A">
        <w:rPr>
          <w:rFonts w:ascii="Times New Roman" w:hAnsi="Times New Roman"/>
          <w:sz w:val="28"/>
          <w:szCs w:val="28"/>
          <w:lang w:val="uk-UA"/>
        </w:rPr>
        <w:t>долуч</w:t>
      </w:r>
      <w:r>
        <w:rPr>
          <w:rFonts w:ascii="Times New Roman" w:hAnsi="Times New Roman"/>
          <w:sz w:val="28"/>
          <w:szCs w:val="28"/>
          <w:lang w:val="uk-UA"/>
        </w:rPr>
        <w:t xml:space="preserve">ення </w:t>
      </w:r>
      <w:r w:rsidR="00BB580A">
        <w:rPr>
          <w:rFonts w:ascii="Times New Roman" w:hAnsi="Times New Roman"/>
          <w:sz w:val="28"/>
          <w:szCs w:val="28"/>
          <w:lang w:val="uk-UA"/>
        </w:rPr>
        <w:t>дедалі</w:t>
      </w:r>
      <w:r>
        <w:rPr>
          <w:rFonts w:ascii="Times New Roman" w:hAnsi="Times New Roman"/>
          <w:sz w:val="28"/>
          <w:szCs w:val="28"/>
          <w:lang w:val="uk-UA"/>
        </w:rPr>
        <w:t xml:space="preserve"> більшої кількості змінних у дослідження креативності </w:t>
      </w:r>
      <w:r w:rsidR="00BB580A">
        <w:rPr>
          <w:rFonts w:ascii="Times New Roman" w:hAnsi="Times New Roman"/>
          <w:sz w:val="28"/>
          <w:szCs w:val="28"/>
          <w:lang w:val="uk-UA"/>
        </w:rPr>
        <w:t>с</w:t>
      </w:r>
      <w:r>
        <w:rPr>
          <w:rFonts w:ascii="Times New Roman" w:hAnsi="Times New Roman"/>
          <w:sz w:val="28"/>
          <w:szCs w:val="28"/>
          <w:lang w:val="uk-UA"/>
        </w:rPr>
        <w:t>при</w:t>
      </w:r>
      <w:r w:rsidR="00BB580A">
        <w:rPr>
          <w:rFonts w:ascii="Times New Roman" w:hAnsi="Times New Roman"/>
          <w:sz w:val="28"/>
          <w:szCs w:val="28"/>
          <w:lang w:val="uk-UA"/>
        </w:rPr>
        <w:t>чини</w:t>
      </w:r>
      <w:r>
        <w:rPr>
          <w:rFonts w:ascii="Times New Roman" w:hAnsi="Times New Roman"/>
          <w:sz w:val="28"/>
          <w:szCs w:val="28"/>
          <w:lang w:val="uk-UA"/>
        </w:rPr>
        <w:t>ло формування синтетичних або багатофакторних моделей.</w:t>
      </w:r>
      <w:r w:rsidR="005C2608">
        <w:rPr>
          <w:rFonts w:ascii="Times New Roman" w:hAnsi="Times New Roman"/>
          <w:sz w:val="28"/>
          <w:szCs w:val="28"/>
          <w:lang w:val="uk-UA"/>
        </w:rPr>
        <w:t xml:space="preserve"> Т. Емабайл </w:t>
      </w:r>
      <w:r w:rsidR="005C2608" w:rsidRPr="002C312E">
        <w:rPr>
          <w:rFonts w:ascii="Times New Roman" w:hAnsi="Times New Roman"/>
          <w:sz w:val="28"/>
          <w:szCs w:val="28"/>
          <w:lang w:val="uk-UA"/>
        </w:rPr>
        <w:t>[</w:t>
      </w:r>
      <w:r w:rsidR="00B774BF">
        <w:rPr>
          <w:rFonts w:ascii="Times New Roman" w:hAnsi="Times New Roman"/>
          <w:sz w:val="28"/>
          <w:szCs w:val="28"/>
        </w:rPr>
        <w:t>1</w:t>
      </w:r>
      <w:r w:rsidR="006451E2">
        <w:rPr>
          <w:rFonts w:ascii="Times New Roman" w:hAnsi="Times New Roman"/>
          <w:sz w:val="28"/>
          <w:szCs w:val="28"/>
          <w:lang w:val="uk-UA"/>
        </w:rPr>
        <w:t>64</w:t>
      </w:r>
      <w:r w:rsidR="005C2608" w:rsidRPr="002C312E">
        <w:rPr>
          <w:rFonts w:ascii="Times New Roman" w:hAnsi="Times New Roman"/>
          <w:sz w:val="28"/>
          <w:szCs w:val="28"/>
          <w:lang w:val="uk-UA"/>
        </w:rPr>
        <w:t>]</w:t>
      </w:r>
      <w:r w:rsidR="005C2608">
        <w:rPr>
          <w:rFonts w:ascii="Times New Roman" w:hAnsi="Times New Roman"/>
          <w:sz w:val="28"/>
          <w:szCs w:val="28"/>
          <w:lang w:val="uk-UA"/>
        </w:rPr>
        <w:t xml:space="preserve"> розглядає три компоненти </w:t>
      </w:r>
      <w:r w:rsidR="005C2608">
        <w:rPr>
          <w:rFonts w:ascii="Times New Roman" w:hAnsi="Times New Roman"/>
          <w:sz w:val="28"/>
          <w:szCs w:val="28"/>
          <w:lang w:val="uk-UA"/>
        </w:rPr>
        <w:lastRenderedPageBreak/>
        <w:t>креативності: мотивацію, здібності та творчі процеси.</w:t>
      </w:r>
      <w:r w:rsidR="005C2608" w:rsidRPr="002C312E">
        <w:rPr>
          <w:rFonts w:ascii="Times New Roman" w:hAnsi="Times New Roman"/>
          <w:sz w:val="28"/>
          <w:szCs w:val="28"/>
          <w:lang w:val="uk-UA"/>
        </w:rPr>
        <w:t xml:space="preserve"> </w:t>
      </w:r>
      <w:r w:rsidR="002C312E">
        <w:rPr>
          <w:rFonts w:ascii="Times New Roman" w:hAnsi="Times New Roman"/>
          <w:sz w:val="28"/>
          <w:szCs w:val="28"/>
          <w:lang w:val="uk-UA"/>
        </w:rPr>
        <w:t>Р. </w:t>
      </w:r>
      <w:r w:rsidR="005C2608">
        <w:rPr>
          <w:rFonts w:ascii="Times New Roman" w:hAnsi="Times New Roman"/>
          <w:sz w:val="28"/>
          <w:szCs w:val="28"/>
          <w:lang w:val="uk-UA"/>
        </w:rPr>
        <w:t xml:space="preserve">Вудман та </w:t>
      </w:r>
      <w:r w:rsidR="002C312E">
        <w:rPr>
          <w:rFonts w:ascii="Times New Roman" w:hAnsi="Times New Roman"/>
          <w:sz w:val="28"/>
          <w:szCs w:val="28"/>
          <w:lang w:val="uk-UA"/>
        </w:rPr>
        <w:t>Л. </w:t>
      </w:r>
      <w:r w:rsidR="005C2608">
        <w:rPr>
          <w:rFonts w:ascii="Times New Roman" w:hAnsi="Times New Roman"/>
          <w:sz w:val="28"/>
          <w:szCs w:val="28"/>
          <w:lang w:val="uk-UA"/>
        </w:rPr>
        <w:t>Шенфельдт також ви</w:t>
      </w:r>
      <w:r w:rsidR="00BB580A">
        <w:rPr>
          <w:rFonts w:ascii="Times New Roman" w:hAnsi="Times New Roman"/>
          <w:sz w:val="28"/>
          <w:szCs w:val="28"/>
          <w:lang w:val="uk-UA"/>
        </w:rPr>
        <w:t>окремлю</w:t>
      </w:r>
      <w:r w:rsidR="005C2608">
        <w:rPr>
          <w:rFonts w:ascii="Times New Roman" w:hAnsi="Times New Roman"/>
          <w:sz w:val="28"/>
          <w:szCs w:val="28"/>
          <w:lang w:val="uk-UA"/>
        </w:rPr>
        <w:t xml:space="preserve">ють три компоненти: антецеденти, індивідуальні характеристики та ситуативні характеристики </w:t>
      </w:r>
      <w:r w:rsidR="005C2608" w:rsidRPr="005C2608">
        <w:rPr>
          <w:rFonts w:ascii="Times New Roman" w:hAnsi="Times New Roman"/>
          <w:sz w:val="28"/>
          <w:szCs w:val="28"/>
        </w:rPr>
        <w:t>[</w:t>
      </w:r>
      <w:r w:rsidR="00B774BF">
        <w:rPr>
          <w:rFonts w:ascii="Times New Roman" w:hAnsi="Times New Roman"/>
          <w:sz w:val="28"/>
          <w:szCs w:val="28"/>
        </w:rPr>
        <w:t>1</w:t>
      </w:r>
      <w:r w:rsidR="00B0240D">
        <w:rPr>
          <w:rFonts w:ascii="Times New Roman" w:hAnsi="Times New Roman"/>
          <w:sz w:val="28"/>
          <w:szCs w:val="28"/>
          <w:lang w:val="uk-UA"/>
        </w:rPr>
        <w:t>9</w:t>
      </w:r>
      <w:r w:rsidR="006451E2">
        <w:rPr>
          <w:rFonts w:ascii="Times New Roman" w:hAnsi="Times New Roman"/>
          <w:sz w:val="28"/>
          <w:szCs w:val="28"/>
          <w:lang w:val="uk-UA"/>
        </w:rPr>
        <w:t>7</w:t>
      </w:r>
      <w:r w:rsidR="005C2608" w:rsidRPr="005C2608">
        <w:rPr>
          <w:rFonts w:ascii="Times New Roman" w:hAnsi="Times New Roman"/>
          <w:sz w:val="28"/>
          <w:szCs w:val="28"/>
        </w:rPr>
        <w:t>]</w:t>
      </w:r>
      <w:r w:rsidR="005C2608">
        <w:rPr>
          <w:rFonts w:ascii="Times New Roman" w:hAnsi="Times New Roman"/>
          <w:sz w:val="28"/>
          <w:szCs w:val="28"/>
          <w:lang w:val="uk-UA"/>
        </w:rPr>
        <w:t>.</w:t>
      </w:r>
      <w:r w:rsidR="005C2608" w:rsidRPr="005C2608">
        <w:rPr>
          <w:rFonts w:ascii="Times New Roman" w:hAnsi="Times New Roman"/>
          <w:sz w:val="28"/>
          <w:szCs w:val="28"/>
        </w:rPr>
        <w:t xml:space="preserve"> </w:t>
      </w:r>
      <w:r w:rsidR="000843C1">
        <w:rPr>
          <w:rFonts w:ascii="Times New Roman" w:hAnsi="Times New Roman"/>
          <w:sz w:val="28"/>
          <w:szCs w:val="28"/>
          <w:lang w:val="uk-UA"/>
        </w:rPr>
        <w:t>Д. </w:t>
      </w:r>
      <w:r w:rsidR="005C2608">
        <w:rPr>
          <w:rFonts w:ascii="Times New Roman" w:hAnsi="Times New Roman"/>
          <w:sz w:val="28"/>
          <w:szCs w:val="28"/>
          <w:lang w:val="uk-UA"/>
        </w:rPr>
        <w:t xml:space="preserve">Фельдман, </w:t>
      </w:r>
      <w:r w:rsidR="000843C1">
        <w:rPr>
          <w:rFonts w:ascii="Times New Roman" w:hAnsi="Times New Roman"/>
          <w:sz w:val="28"/>
          <w:szCs w:val="28"/>
          <w:lang w:val="uk-UA"/>
        </w:rPr>
        <w:t>М. </w:t>
      </w:r>
      <w:r w:rsidR="005C2608">
        <w:rPr>
          <w:rFonts w:ascii="Times New Roman" w:hAnsi="Times New Roman"/>
          <w:sz w:val="28"/>
          <w:szCs w:val="28"/>
          <w:lang w:val="uk-UA"/>
        </w:rPr>
        <w:t xml:space="preserve">Чиксентмихайі та </w:t>
      </w:r>
      <w:r w:rsidR="000843C1">
        <w:rPr>
          <w:rFonts w:ascii="Times New Roman" w:hAnsi="Times New Roman"/>
          <w:sz w:val="28"/>
          <w:szCs w:val="28"/>
          <w:lang w:val="uk-UA"/>
        </w:rPr>
        <w:t>Х. </w:t>
      </w:r>
      <w:r w:rsidR="005C2608">
        <w:rPr>
          <w:rFonts w:ascii="Times New Roman" w:hAnsi="Times New Roman"/>
          <w:sz w:val="28"/>
          <w:szCs w:val="28"/>
          <w:lang w:val="uk-UA"/>
        </w:rPr>
        <w:t xml:space="preserve">Гарднер запропонували системний підхід, розробивши уявлення про підсистеми креативності: індивіда (переробляє або розробляє інформацію, є носієм когнітивних стилів, особистісних рис та мотивації), поля (інші люди, їх оцінки) та області (культурні знання) </w:t>
      </w:r>
      <w:r w:rsidR="005C2608" w:rsidRPr="005C2608">
        <w:rPr>
          <w:rFonts w:ascii="Times New Roman" w:hAnsi="Times New Roman"/>
          <w:sz w:val="28"/>
          <w:szCs w:val="28"/>
        </w:rPr>
        <w:t>[</w:t>
      </w:r>
      <w:r w:rsidR="00B774BF">
        <w:rPr>
          <w:rFonts w:ascii="Times New Roman" w:hAnsi="Times New Roman"/>
          <w:sz w:val="28"/>
          <w:szCs w:val="28"/>
        </w:rPr>
        <w:t>1</w:t>
      </w:r>
      <w:r w:rsidR="006451E2">
        <w:rPr>
          <w:rFonts w:ascii="Times New Roman" w:hAnsi="Times New Roman"/>
          <w:sz w:val="28"/>
          <w:szCs w:val="28"/>
          <w:lang w:val="uk-UA"/>
        </w:rPr>
        <w:t>76</w:t>
      </w:r>
      <w:r w:rsidR="005C2608" w:rsidRPr="005C2608">
        <w:rPr>
          <w:rFonts w:ascii="Times New Roman" w:hAnsi="Times New Roman"/>
          <w:sz w:val="28"/>
          <w:szCs w:val="28"/>
        </w:rPr>
        <w:t>]</w:t>
      </w:r>
      <w:r w:rsidR="005C2608">
        <w:rPr>
          <w:rFonts w:ascii="Times New Roman" w:hAnsi="Times New Roman"/>
          <w:sz w:val="28"/>
          <w:szCs w:val="28"/>
          <w:lang w:val="uk-UA"/>
        </w:rPr>
        <w:t xml:space="preserve">. </w:t>
      </w:r>
    </w:p>
    <w:p w:rsidR="00FC4DAD" w:rsidRDefault="005C2608" w:rsidP="005C260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Однією з найрозроблен</w:t>
      </w:r>
      <w:r w:rsidR="00BB580A">
        <w:rPr>
          <w:rFonts w:ascii="Times New Roman" w:hAnsi="Times New Roman"/>
          <w:sz w:val="28"/>
          <w:szCs w:val="28"/>
          <w:lang w:val="uk-UA"/>
        </w:rPr>
        <w:t>іш</w:t>
      </w:r>
      <w:r>
        <w:rPr>
          <w:rFonts w:ascii="Times New Roman" w:hAnsi="Times New Roman"/>
          <w:sz w:val="28"/>
          <w:szCs w:val="28"/>
          <w:lang w:val="uk-UA"/>
        </w:rPr>
        <w:t>их синтетичних моделей є інвестиційна концепція креативності Дж.</w:t>
      </w:r>
      <w:r w:rsidR="00B774BF">
        <w:rPr>
          <w:rFonts w:ascii="Times New Roman" w:hAnsi="Times New Roman"/>
          <w:sz w:val="28"/>
          <w:szCs w:val="28"/>
          <w:lang w:val="uk-UA"/>
        </w:rPr>
        <w:t> </w:t>
      </w:r>
      <w:r>
        <w:rPr>
          <w:rFonts w:ascii="Times New Roman" w:hAnsi="Times New Roman"/>
          <w:sz w:val="28"/>
          <w:szCs w:val="28"/>
          <w:lang w:val="uk-UA"/>
        </w:rPr>
        <w:t xml:space="preserve">Стернберга та </w:t>
      </w:r>
      <w:r w:rsidR="00C449FA">
        <w:rPr>
          <w:rFonts w:ascii="Times New Roman" w:hAnsi="Times New Roman"/>
          <w:sz w:val="28"/>
          <w:szCs w:val="28"/>
          <w:lang w:val="uk-UA"/>
        </w:rPr>
        <w:t>Т</w:t>
      </w:r>
      <w:r>
        <w:rPr>
          <w:rFonts w:ascii="Times New Roman" w:hAnsi="Times New Roman"/>
          <w:sz w:val="28"/>
          <w:szCs w:val="28"/>
          <w:lang w:val="uk-UA"/>
        </w:rPr>
        <w:t>. Любарта.</w:t>
      </w:r>
      <w:r w:rsidRPr="005C2608">
        <w:rPr>
          <w:rFonts w:ascii="Times New Roman" w:hAnsi="Times New Roman"/>
          <w:sz w:val="28"/>
          <w:szCs w:val="28"/>
          <w:lang w:val="uk-UA"/>
        </w:rPr>
        <w:t xml:space="preserve"> </w:t>
      </w:r>
      <w:r>
        <w:rPr>
          <w:rFonts w:ascii="Times New Roman" w:hAnsi="Times New Roman"/>
          <w:sz w:val="28"/>
          <w:szCs w:val="28"/>
          <w:lang w:val="uk-UA"/>
        </w:rPr>
        <w:t xml:space="preserve">Використовуючи метафору, вони визначають креативність як здатність «купити дешево і продати дорого у сфері ідей» </w:t>
      </w:r>
      <w:r w:rsidRPr="005C2608">
        <w:rPr>
          <w:rFonts w:ascii="Times New Roman" w:hAnsi="Times New Roman"/>
          <w:sz w:val="28"/>
          <w:szCs w:val="28"/>
          <w:lang w:val="uk-UA"/>
        </w:rPr>
        <w:t>[</w:t>
      </w:r>
      <w:r w:rsidR="00B774BF">
        <w:rPr>
          <w:rFonts w:ascii="Times New Roman" w:hAnsi="Times New Roman"/>
          <w:sz w:val="28"/>
          <w:szCs w:val="28"/>
          <w:lang w:val="uk-UA"/>
        </w:rPr>
        <w:t>1</w:t>
      </w:r>
      <w:r w:rsidR="006451E2">
        <w:rPr>
          <w:rFonts w:ascii="Times New Roman" w:hAnsi="Times New Roman"/>
          <w:sz w:val="28"/>
          <w:szCs w:val="28"/>
          <w:lang w:val="uk-UA"/>
        </w:rPr>
        <w:t>94</w:t>
      </w:r>
      <w:r w:rsidR="00B774BF">
        <w:rPr>
          <w:rFonts w:ascii="Times New Roman" w:hAnsi="Times New Roman"/>
          <w:sz w:val="28"/>
          <w:szCs w:val="28"/>
          <w:lang w:val="uk-UA"/>
        </w:rPr>
        <w:t xml:space="preserve">, </w:t>
      </w:r>
      <w:r w:rsidR="00550EAC" w:rsidRPr="00550EAC">
        <w:rPr>
          <w:rFonts w:ascii="Times New Roman" w:hAnsi="Times New Roman"/>
          <w:sz w:val="28"/>
          <w:szCs w:val="28"/>
          <w:lang w:val="uk-UA"/>
        </w:rPr>
        <w:t>с.</w:t>
      </w:r>
      <w:r w:rsidR="00BB580A">
        <w:rPr>
          <w:rFonts w:ascii="Times New Roman" w:hAnsi="Times New Roman"/>
          <w:sz w:val="28"/>
          <w:szCs w:val="28"/>
          <w:lang w:val="uk-UA"/>
        </w:rPr>
        <w:t> </w:t>
      </w:r>
      <w:r w:rsidR="00550EAC" w:rsidRPr="00550EAC">
        <w:rPr>
          <w:rFonts w:ascii="Times New Roman" w:hAnsi="Times New Roman"/>
          <w:sz w:val="28"/>
          <w:szCs w:val="28"/>
          <w:lang w:val="uk-UA"/>
        </w:rPr>
        <w:t>15</w:t>
      </w:r>
      <w:r w:rsidRPr="005C2608">
        <w:rPr>
          <w:rFonts w:ascii="Times New Roman" w:hAnsi="Times New Roman"/>
          <w:sz w:val="28"/>
          <w:szCs w:val="28"/>
          <w:lang w:val="uk-UA"/>
        </w:rPr>
        <w:t>]</w:t>
      </w:r>
      <w:r>
        <w:rPr>
          <w:rFonts w:ascii="Times New Roman" w:hAnsi="Times New Roman"/>
          <w:sz w:val="28"/>
          <w:szCs w:val="28"/>
          <w:lang w:val="uk-UA"/>
        </w:rPr>
        <w:t>.</w:t>
      </w:r>
      <w:r w:rsidRPr="005C2608">
        <w:rPr>
          <w:rFonts w:ascii="Times New Roman" w:hAnsi="Times New Roman"/>
          <w:sz w:val="28"/>
          <w:szCs w:val="28"/>
          <w:lang w:val="uk-UA"/>
        </w:rPr>
        <w:t xml:space="preserve"> </w:t>
      </w:r>
      <w:r>
        <w:rPr>
          <w:rFonts w:ascii="Times New Roman" w:hAnsi="Times New Roman"/>
          <w:sz w:val="28"/>
          <w:szCs w:val="28"/>
          <w:lang w:val="uk-UA"/>
        </w:rPr>
        <w:t>Тобто креативна особистість здатна побачити потенціал досі невідомої або несхваленої ідеї. Відповідно до цієї концепції</w:t>
      </w:r>
      <w:r w:rsidR="00EC760C">
        <w:rPr>
          <w:rFonts w:ascii="Times New Roman" w:hAnsi="Times New Roman"/>
          <w:sz w:val="28"/>
          <w:szCs w:val="28"/>
          <w:lang w:val="uk-UA"/>
        </w:rPr>
        <w:t>,</w:t>
      </w:r>
      <w:r>
        <w:rPr>
          <w:rFonts w:ascii="Times New Roman" w:hAnsi="Times New Roman"/>
          <w:sz w:val="28"/>
          <w:szCs w:val="28"/>
          <w:lang w:val="uk-UA"/>
        </w:rPr>
        <w:t xml:space="preserve"> креативність </w:t>
      </w:r>
      <w:r w:rsidR="00BB580A">
        <w:rPr>
          <w:rFonts w:ascii="Times New Roman" w:hAnsi="Times New Roman"/>
          <w:sz w:val="28"/>
          <w:szCs w:val="28"/>
          <w:lang w:val="uk-UA"/>
        </w:rPr>
        <w:t>потребу</w:t>
      </w:r>
      <w:r>
        <w:rPr>
          <w:rFonts w:ascii="Times New Roman" w:hAnsi="Times New Roman"/>
          <w:sz w:val="28"/>
          <w:szCs w:val="28"/>
          <w:lang w:val="uk-UA"/>
        </w:rPr>
        <w:t xml:space="preserve">є шести ресурсів: інтелектуальних здібностей, знань, стилів мислення, особистості, мотивації та зовнішнього середовища. </w:t>
      </w:r>
      <w:r w:rsidR="006D7696">
        <w:rPr>
          <w:rFonts w:ascii="Times New Roman" w:hAnsi="Times New Roman"/>
          <w:sz w:val="28"/>
          <w:szCs w:val="28"/>
          <w:lang w:val="uk-UA"/>
        </w:rPr>
        <w:t>Пізніше Т. Любарт</w:t>
      </w:r>
      <w:r w:rsidR="0011751B" w:rsidRPr="00FD6C97">
        <w:rPr>
          <w:rFonts w:ascii="Times New Roman" w:hAnsi="Times New Roman"/>
          <w:sz w:val="28"/>
          <w:szCs w:val="28"/>
          <w:lang w:val="uk-UA"/>
        </w:rPr>
        <w:t xml:space="preserve"> [</w:t>
      </w:r>
      <w:r w:rsidR="006451E2">
        <w:rPr>
          <w:rFonts w:ascii="Times New Roman" w:hAnsi="Times New Roman"/>
          <w:sz w:val="28"/>
          <w:szCs w:val="28"/>
          <w:lang w:val="uk-UA"/>
        </w:rPr>
        <w:t>91</w:t>
      </w:r>
      <w:r w:rsidR="0011751B" w:rsidRPr="00FD6C97">
        <w:rPr>
          <w:rFonts w:ascii="Times New Roman" w:hAnsi="Times New Roman"/>
          <w:sz w:val="28"/>
          <w:szCs w:val="28"/>
          <w:lang w:val="uk-UA"/>
        </w:rPr>
        <w:t>]</w:t>
      </w:r>
      <w:r w:rsidR="006D7696">
        <w:rPr>
          <w:rFonts w:ascii="Times New Roman" w:hAnsi="Times New Roman"/>
          <w:sz w:val="28"/>
          <w:szCs w:val="28"/>
          <w:lang w:val="uk-UA"/>
        </w:rPr>
        <w:t xml:space="preserve"> також запропонував багатофакторну модель, яка </w:t>
      </w:r>
      <w:r w:rsidR="00FD6C97">
        <w:rPr>
          <w:rFonts w:ascii="Times New Roman" w:hAnsi="Times New Roman"/>
          <w:sz w:val="28"/>
          <w:szCs w:val="28"/>
          <w:lang w:val="uk-UA"/>
        </w:rPr>
        <w:t>містить</w:t>
      </w:r>
      <w:r w:rsidR="006D7696">
        <w:rPr>
          <w:rFonts w:ascii="Times New Roman" w:hAnsi="Times New Roman"/>
          <w:sz w:val="28"/>
          <w:szCs w:val="28"/>
          <w:lang w:val="uk-UA"/>
        </w:rPr>
        <w:t xml:space="preserve"> когнітивні, конативні, емоційні фактори та фактори середовища, які впливають на творчий потенціал, що й </w:t>
      </w:r>
      <w:r w:rsidR="00BB580A">
        <w:rPr>
          <w:rFonts w:ascii="Times New Roman" w:hAnsi="Times New Roman"/>
          <w:sz w:val="28"/>
          <w:szCs w:val="28"/>
          <w:lang w:val="uk-UA"/>
        </w:rPr>
        <w:t>зумовлює</w:t>
      </w:r>
      <w:r w:rsidR="006D7696">
        <w:rPr>
          <w:rFonts w:ascii="Times New Roman" w:hAnsi="Times New Roman"/>
          <w:sz w:val="28"/>
          <w:szCs w:val="28"/>
          <w:lang w:val="uk-UA"/>
        </w:rPr>
        <w:t xml:space="preserve"> появ</w:t>
      </w:r>
      <w:r w:rsidR="00BB580A">
        <w:rPr>
          <w:rFonts w:ascii="Times New Roman" w:hAnsi="Times New Roman"/>
          <w:sz w:val="28"/>
          <w:szCs w:val="28"/>
          <w:lang w:val="uk-UA"/>
        </w:rPr>
        <w:t>у</w:t>
      </w:r>
      <w:r w:rsidR="006D7696">
        <w:rPr>
          <w:rFonts w:ascii="Times New Roman" w:hAnsi="Times New Roman"/>
          <w:sz w:val="28"/>
          <w:szCs w:val="28"/>
          <w:lang w:val="uk-UA"/>
        </w:rPr>
        <w:t xml:space="preserve"> творчого продукту. </w:t>
      </w:r>
    </w:p>
    <w:p w:rsidR="00FC4DAD" w:rsidRPr="00D35FDB" w:rsidRDefault="00FC4DAD" w:rsidP="005C260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Отже, синтетичний підхід є дос</w:t>
      </w:r>
      <w:r w:rsidR="006451E2">
        <w:rPr>
          <w:rFonts w:ascii="Times New Roman" w:hAnsi="Times New Roman"/>
          <w:sz w:val="28"/>
          <w:szCs w:val="28"/>
          <w:lang w:val="uk-UA"/>
        </w:rPr>
        <w:t>тат</w:t>
      </w:r>
      <w:r w:rsidR="00BB580A">
        <w:rPr>
          <w:rFonts w:ascii="Times New Roman" w:hAnsi="Times New Roman"/>
          <w:sz w:val="28"/>
          <w:szCs w:val="28"/>
          <w:lang w:val="uk-UA"/>
        </w:rPr>
        <w:t>н</w:t>
      </w:r>
      <w:r w:rsidR="006451E2">
        <w:rPr>
          <w:rFonts w:ascii="Times New Roman" w:hAnsi="Times New Roman"/>
          <w:sz w:val="28"/>
          <w:szCs w:val="28"/>
          <w:lang w:val="uk-UA"/>
        </w:rPr>
        <w:t>ь</w:t>
      </w:r>
      <w:r w:rsidR="00BB580A">
        <w:rPr>
          <w:rFonts w:ascii="Times New Roman" w:hAnsi="Times New Roman"/>
          <w:sz w:val="28"/>
          <w:szCs w:val="28"/>
          <w:lang w:val="uk-UA"/>
        </w:rPr>
        <w:t>о</w:t>
      </w:r>
      <w:r>
        <w:rPr>
          <w:rFonts w:ascii="Times New Roman" w:hAnsi="Times New Roman"/>
          <w:sz w:val="28"/>
          <w:szCs w:val="28"/>
          <w:lang w:val="uk-UA"/>
        </w:rPr>
        <w:t xml:space="preserve"> продуктивним для концептуалізації та операціоналізації самої креативності</w:t>
      </w:r>
      <w:r w:rsidR="00C449FA">
        <w:rPr>
          <w:rFonts w:ascii="Times New Roman" w:hAnsi="Times New Roman"/>
          <w:sz w:val="28"/>
          <w:szCs w:val="28"/>
          <w:lang w:val="uk-UA"/>
        </w:rPr>
        <w:t>,</w:t>
      </w:r>
      <w:r>
        <w:rPr>
          <w:rFonts w:ascii="Times New Roman" w:hAnsi="Times New Roman"/>
          <w:sz w:val="28"/>
          <w:szCs w:val="28"/>
          <w:lang w:val="uk-UA"/>
        </w:rPr>
        <w:t xml:space="preserve"> але викликає певні труднощі </w:t>
      </w:r>
      <w:r w:rsidR="00BB580A">
        <w:rPr>
          <w:rFonts w:ascii="Times New Roman" w:hAnsi="Times New Roman"/>
          <w:sz w:val="28"/>
          <w:szCs w:val="28"/>
          <w:lang w:val="uk-UA"/>
        </w:rPr>
        <w:t>в разі</w:t>
      </w:r>
      <w:r>
        <w:rPr>
          <w:rFonts w:ascii="Times New Roman" w:hAnsi="Times New Roman"/>
          <w:sz w:val="28"/>
          <w:szCs w:val="28"/>
          <w:lang w:val="uk-UA"/>
        </w:rPr>
        <w:t xml:space="preserve"> його застосуванн</w:t>
      </w:r>
      <w:r w:rsidR="00BB580A">
        <w:rPr>
          <w:rFonts w:ascii="Times New Roman" w:hAnsi="Times New Roman"/>
          <w:sz w:val="28"/>
          <w:szCs w:val="28"/>
          <w:lang w:val="uk-UA"/>
        </w:rPr>
        <w:t>я</w:t>
      </w:r>
      <w:r>
        <w:rPr>
          <w:rFonts w:ascii="Times New Roman" w:hAnsi="Times New Roman"/>
          <w:sz w:val="28"/>
          <w:szCs w:val="28"/>
          <w:lang w:val="uk-UA"/>
        </w:rPr>
        <w:t xml:space="preserve"> </w:t>
      </w:r>
      <w:r w:rsidR="00BB580A">
        <w:rPr>
          <w:rFonts w:ascii="Times New Roman" w:hAnsi="Times New Roman"/>
          <w:sz w:val="28"/>
          <w:szCs w:val="28"/>
          <w:lang w:val="uk-UA"/>
        </w:rPr>
        <w:t>в</w:t>
      </w:r>
      <w:r>
        <w:rPr>
          <w:rFonts w:ascii="Times New Roman" w:hAnsi="Times New Roman"/>
          <w:sz w:val="28"/>
          <w:szCs w:val="28"/>
          <w:lang w:val="uk-UA"/>
        </w:rPr>
        <w:t xml:space="preserve"> прикладних дослідженнях, </w:t>
      </w:r>
      <w:r w:rsidR="00BB580A">
        <w:rPr>
          <w:rFonts w:ascii="Times New Roman" w:hAnsi="Times New Roman"/>
          <w:sz w:val="28"/>
          <w:szCs w:val="28"/>
          <w:lang w:val="uk-UA"/>
        </w:rPr>
        <w:t>у</w:t>
      </w:r>
      <w:r>
        <w:rPr>
          <w:rFonts w:ascii="Times New Roman" w:hAnsi="Times New Roman"/>
          <w:sz w:val="28"/>
          <w:szCs w:val="28"/>
          <w:lang w:val="uk-UA"/>
        </w:rPr>
        <w:t xml:space="preserve"> яких кре</w:t>
      </w:r>
      <w:r w:rsidR="00C449FA">
        <w:rPr>
          <w:rFonts w:ascii="Times New Roman" w:hAnsi="Times New Roman"/>
          <w:sz w:val="28"/>
          <w:szCs w:val="28"/>
          <w:lang w:val="uk-UA"/>
        </w:rPr>
        <w:t xml:space="preserve">ативність є лише однією </w:t>
      </w:r>
      <w:r>
        <w:rPr>
          <w:rFonts w:ascii="Times New Roman" w:hAnsi="Times New Roman"/>
          <w:sz w:val="28"/>
          <w:szCs w:val="28"/>
          <w:lang w:val="uk-UA"/>
        </w:rPr>
        <w:t>з</w:t>
      </w:r>
      <w:r w:rsidR="00C449FA">
        <w:rPr>
          <w:rFonts w:ascii="Times New Roman" w:hAnsi="Times New Roman"/>
          <w:sz w:val="28"/>
          <w:szCs w:val="28"/>
          <w:lang w:val="uk-UA"/>
        </w:rPr>
        <w:t>і</w:t>
      </w:r>
      <w:r>
        <w:rPr>
          <w:rFonts w:ascii="Times New Roman" w:hAnsi="Times New Roman"/>
          <w:sz w:val="28"/>
          <w:szCs w:val="28"/>
          <w:lang w:val="uk-UA"/>
        </w:rPr>
        <w:t xml:space="preserve"> змінних. Також постійне розмиття самого концепту та </w:t>
      </w:r>
      <w:r w:rsidR="001D0B94">
        <w:rPr>
          <w:rFonts w:ascii="Times New Roman" w:hAnsi="Times New Roman"/>
          <w:sz w:val="28"/>
          <w:szCs w:val="28"/>
          <w:lang w:val="uk-UA"/>
        </w:rPr>
        <w:t>долуч</w:t>
      </w:r>
      <w:r>
        <w:rPr>
          <w:rFonts w:ascii="Times New Roman" w:hAnsi="Times New Roman"/>
          <w:sz w:val="28"/>
          <w:szCs w:val="28"/>
          <w:lang w:val="uk-UA"/>
        </w:rPr>
        <w:t>ення до кола факторів, що впливають на креативність</w:t>
      </w:r>
      <w:r w:rsidR="000F2F24">
        <w:rPr>
          <w:rFonts w:ascii="Times New Roman" w:hAnsi="Times New Roman"/>
          <w:sz w:val="28"/>
          <w:szCs w:val="28"/>
          <w:lang w:val="uk-UA"/>
        </w:rPr>
        <w:t>,</w:t>
      </w:r>
      <w:r>
        <w:rPr>
          <w:rFonts w:ascii="Times New Roman" w:hAnsi="Times New Roman"/>
          <w:sz w:val="28"/>
          <w:szCs w:val="28"/>
          <w:lang w:val="uk-UA"/>
        </w:rPr>
        <w:t xml:space="preserve"> </w:t>
      </w:r>
      <w:r w:rsidR="001D0B94">
        <w:rPr>
          <w:rFonts w:ascii="Times New Roman" w:hAnsi="Times New Roman"/>
          <w:sz w:val="28"/>
          <w:szCs w:val="28"/>
          <w:lang w:val="uk-UA"/>
        </w:rPr>
        <w:t>численних</w:t>
      </w:r>
      <w:r>
        <w:rPr>
          <w:rFonts w:ascii="Times New Roman" w:hAnsi="Times New Roman"/>
          <w:sz w:val="28"/>
          <w:szCs w:val="28"/>
          <w:lang w:val="uk-UA"/>
        </w:rPr>
        <w:t xml:space="preserve"> нових сфер та рівнів детермінації</w:t>
      </w:r>
      <w:r w:rsidR="00C449FA">
        <w:rPr>
          <w:rFonts w:ascii="Times New Roman" w:hAnsi="Times New Roman"/>
          <w:sz w:val="28"/>
          <w:szCs w:val="28"/>
          <w:lang w:val="uk-UA"/>
        </w:rPr>
        <w:t>,</w:t>
      </w:r>
      <w:r>
        <w:rPr>
          <w:rFonts w:ascii="Times New Roman" w:hAnsi="Times New Roman"/>
          <w:sz w:val="28"/>
          <w:szCs w:val="28"/>
          <w:lang w:val="uk-UA"/>
        </w:rPr>
        <w:t xml:space="preserve"> веде до спустошення змістової наповненості креативності. </w:t>
      </w:r>
    </w:p>
    <w:p w:rsidR="00525AE3" w:rsidRDefault="00525AE3" w:rsidP="005C260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даного виклад</w:t>
      </w:r>
      <w:r w:rsidR="00B774BF">
        <w:rPr>
          <w:rFonts w:ascii="Times New Roman" w:hAnsi="Times New Roman"/>
          <w:sz w:val="28"/>
          <w:szCs w:val="28"/>
          <w:lang w:val="uk-UA"/>
        </w:rPr>
        <w:t>у</w:t>
      </w:r>
      <w:r>
        <w:rPr>
          <w:rFonts w:ascii="Times New Roman" w:hAnsi="Times New Roman"/>
          <w:sz w:val="28"/>
          <w:szCs w:val="28"/>
          <w:lang w:val="uk-UA"/>
        </w:rPr>
        <w:t xml:space="preserve"> цікавим стає визначення креативності, яке запропонувала Н. Ю. Хрящева, адже вона розглядає її як властивість особистості, що найсуттєвішим чином впливає на самореалізацію та саморозвиток особистості: «…здатність до конструктивного та нестандартного мислення </w:t>
      </w:r>
      <w:r w:rsidR="001D0B94">
        <w:rPr>
          <w:rFonts w:ascii="Times New Roman" w:hAnsi="Times New Roman"/>
          <w:sz w:val="28"/>
          <w:szCs w:val="28"/>
          <w:lang w:val="uk-UA"/>
        </w:rPr>
        <w:t>і</w:t>
      </w:r>
      <w:r>
        <w:rPr>
          <w:rFonts w:ascii="Times New Roman" w:hAnsi="Times New Roman"/>
          <w:sz w:val="28"/>
          <w:szCs w:val="28"/>
          <w:lang w:val="uk-UA"/>
        </w:rPr>
        <w:t xml:space="preserve"> поведінки, усвідомленн</w:t>
      </w:r>
      <w:r w:rsidR="00C009F9">
        <w:rPr>
          <w:rFonts w:ascii="Times New Roman" w:hAnsi="Times New Roman"/>
          <w:sz w:val="28"/>
          <w:szCs w:val="28"/>
          <w:lang w:val="uk-UA"/>
        </w:rPr>
        <w:t>я</w:t>
      </w:r>
      <w:r>
        <w:rPr>
          <w:rFonts w:ascii="Times New Roman" w:hAnsi="Times New Roman"/>
          <w:sz w:val="28"/>
          <w:szCs w:val="28"/>
          <w:lang w:val="uk-UA"/>
        </w:rPr>
        <w:t xml:space="preserve"> та розвитку свого досвіду» </w:t>
      </w:r>
      <w:r w:rsidRPr="00B774BF">
        <w:rPr>
          <w:rFonts w:ascii="Times New Roman" w:hAnsi="Times New Roman"/>
          <w:sz w:val="28"/>
          <w:szCs w:val="28"/>
          <w:lang w:val="uk-UA"/>
        </w:rPr>
        <w:t>[</w:t>
      </w:r>
      <w:r w:rsidR="00B774BF">
        <w:rPr>
          <w:rFonts w:ascii="Times New Roman" w:hAnsi="Times New Roman"/>
          <w:sz w:val="28"/>
          <w:szCs w:val="28"/>
          <w:lang w:val="uk-UA"/>
        </w:rPr>
        <w:t>1</w:t>
      </w:r>
      <w:r w:rsidR="00B0240D">
        <w:rPr>
          <w:rFonts w:ascii="Times New Roman" w:hAnsi="Times New Roman"/>
          <w:sz w:val="28"/>
          <w:szCs w:val="28"/>
          <w:lang w:val="uk-UA"/>
        </w:rPr>
        <w:t>4</w:t>
      </w:r>
      <w:r w:rsidR="002276FD">
        <w:rPr>
          <w:rFonts w:ascii="Times New Roman" w:hAnsi="Times New Roman"/>
          <w:sz w:val="28"/>
          <w:szCs w:val="28"/>
          <w:lang w:val="uk-UA"/>
        </w:rPr>
        <w:t>7</w:t>
      </w:r>
      <w:r w:rsidR="00B774BF">
        <w:rPr>
          <w:rFonts w:ascii="Times New Roman" w:hAnsi="Times New Roman"/>
          <w:sz w:val="28"/>
          <w:szCs w:val="28"/>
          <w:lang w:val="uk-UA"/>
        </w:rPr>
        <w:t xml:space="preserve">, </w:t>
      </w:r>
      <w:r w:rsidR="00C85EE7">
        <w:rPr>
          <w:rFonts w:ascii="Times New Roman" w:hAnsi="Times New Roman"/>
          <w:sz w:val="28"/>
          <w:szCs w:val="28"/>
          <w:lang w:val="uk-UA"/>
        </w:rPr>
        <w:t>с. 105</w:t>
      </w:r>
      <w:r w:rsidRPr="00B774BF">
        <w:rPr>
          <w:rFonts w:ascii="Times New Roman" w:hAnsi="Times New Roman"/>
          <w:sz w:val="28"/>
          <w:szCs w:val="28"/>
          <w:lang w:val="uk-UA"/>
        </w:rPr>
        <w:t>]</w:t>
      </w:r>
      <w:r>
        <w:rPr>
          <w:rFonts w:ascii="Times New Roman" w:hAnsi="Times New Roman"/>
          <w:sz w:val="28"/>
          <w:szCs w:val="28"/>
          <w:lang w:val="uk-UA"/>
        </w:rPr>
        <w:t>.</w:t>
      </w:r>
      <w:r w:rsidRPr="00B774BF">
        <w:rPr>
          <w:rFonts w:ascii="Times New Roman" w:hAnsi="Times New Roman"/>
          <w:sz w:val="28"/>
          <w:szCs w:val="28"/>
          <w:lang w:val="uk-UA"/>
        </w:rPr>
        <w:t xml:space="preserve"> </w:t>
      </w:r>
      <w:r w:rsidR="00C449FA">
        <w:rPr>
          <w:rFonts w:ascii="Times New Roman" w:hAnsi="Times New Roman"/>
          <w:sz w:val="28"/>
          <w:szCs w:val="28"/>
          <w:lang w:val="uk-UA"/>
        </w:rPr>
        <w:t>Дослідниця</w:t>
      </w:r>
      <w:r>
        <w:rPr>
          <w:rFonts w:ascii="Times New Roman" w:hAnsi="Times New Roman"/>
          <w:sz w:val="28"/>
          <w:szCs w:val="28"/>
          <w:lang w:val="uk-UA"/>
        </w:rPr>
        <w:t xml:space="preserve"> також </w:t>
      </w:r>
      <w:r w:rsidR="001D0B94">
        <w:rPr>
          <w:rFonts w:ascii="Times New Roman" w:hAnsi="Times New Roman"/>
          <w:sz w:val="28"/>
          <w:szCs w:val="28"/>
          <w:lang w:val="uk-UA"/>
        </w:rPr>
        <w:t>підкреслю</w:t>
      </w:r>
      <w:r>
        <w:rPr>
          <w:rFonts w:ascii="Times New Roman" w:hAnsi="Times New Roman"/>
          <w:sz w:val="28"/>
          <w:szCs w:val="28"/>
          <w:lang w:val="uk-UA"/>
        </w:rPr>
        <w:t xml:space="preserve">є, що лише креативна людина може бути суб’єктом змін: як зовнішнього, так і внутрішнього світу. </w:t>
      </w:r>
    </w:p>
    <w:p w:rsidR="00C009F9" w:rsidRDefault="00525AE3" w:rsidP="00C009F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Таким чином, креативність може розглядатися з позицій когнітивного підходу як особлива пізнавальна здібність, </w:t>
      </w:r>
      <w:r w:rsidR="003C1485">
        <w:rPr>
          <w:rFonts w:ascii="Times New Roman" w:hAnsi="Times New Roman"/>
          <w:sz w:val="28"/>
          <w:szCs w:val="28"/>
          <w:lang w:val="uk-UA"/>
        </w:rPr>
        <w:t>з позицій особистісного</w:t>
      </w:r>
      <w:r w:rsidR="00C37645">
        <w:rPr>
          <w:rFonts w:ascii="Times New Roman" w:hAnsi="Times New Roman"/>
          <w:sz w:val="28"/>
          <w:szCs w:val="28"/>
          <w:lang w:val="uk-UA"/>
        </w:rPr>
        <w:t xml:space="preserve"> — </w:t>
      </w:r>
      <w:r w:rsidR="003C1485">
        <w:rPr>
          <w:rFonts w:ascii="Times New Roman" w:hAnsi="Times New Roman"/>
          <w:sz w:val="28"/>
          <w:szCs w:val="28"/>
          <w:lang w:val="uk-UA"/>
        </w:rPr>
        <w:t>як властивість особистості</w:t>
      </w:r>
      <w:r w:rsidR="00C449FA">
        <w:rPr>
          <w:rFonts w:ascii="Times New Roman" w:hAnsi="Times New Roman"/>
          <w:sz w:val="28"/>
          <w:szCs w:val="28"/>
          <w:lang w:val="uk-UA"/>
        </w:rPr>
        <w:t>,</w:t>
      </w:r>
      <w:r w:rsidR="003C1485">
        <w:rPr>
          <w:rFonts w:ascii="Times New Roman" w:hAnsi="Times New Roman"/>
          <w:sz w:val="28"/>
          <w:szCs w:val="28"/>
          <w:lang w:val="uk-UA"/>
        </w:rPr>
        <w:t xml:space="preserve"> а з позиці</w:t>
      </w:r>
      <w:r w:rsidR="00C449FA">
        <w:rPr>
          <w:rFonts w:ascii="Times New Roman" w:hAnsi="Times New Roman"/>
          <w:sz w:val="28"/>
          <w:szCs w:val="28"/>
          <w:lang w:val="uk-UA"/>
        </w:rPr>
        <w:t>й</w:t>
      </w:r>
      <w:r w:rsidR="003C1485">
        <w:rPr>
          <w:rFonts w:ascii="Times New Roman" w:hAnsi="Times New Roman"/>
          <w:sz w:val="28"/>
          <w:szCs w:val="28"/>
          <w:lang w:val="uk-UA"/>
        </w:rPr>
        <w:t xml:space="preserve"> синтетичного</w:t>
      </w:r>
      <w:r w:rsidR="00C37645">
        <w:rPr>
          <w:rFonts w:ascii="Times New Roman" w:hAnsi="Times New Roman"/>
          <w:sz w:val="28"/>
          <w:szCs w:val="28"/>
          <w:lang w:val="uk-UA"/>
        </w:rPr>
        <w:t xml:space="preserve"> — </w:t>
      </w:r>
      <w:r w:rsidR="003C1485">
        <w:rPr>
          <w:rFonts w:ascii="Times New Roman" w:hAnsi="Times New Roman"/>
          <w:sz w:val="28"/>
          <w:szCs w:val="28"/>
          <w:lang w:val="uk-UA"/>
        </w:rPr>
        <w:t>як багатовимірна психічна реалія.</w:t>
      </w:r>
      <w:r w:rsidR="00C009F9">
        <w:rPr>
          <w:rFonts w:ascii="Times New Roman" w:hAnsi="Times New Roman"/>
          <w:sz w:val="28"/>
          <w:szCs w:val="28"/>
          <w:lang w:val="uk-UA"/>
        </w:rPr>
        <w:t xml:space="preserve"> Дослідники </w:t>
      </w:r>
      <w:r w:rsidR="001D0B94">
        <w:rPr>
          <w:rFonts w:ascii="Times New Roman" w:hAnsi="Times New Roman"/>
          <w:sz w:val="28"/>
          <w:szCs w:val="28"/>
          <w:lang w:val="uk-UA"/>
        </w:rPr>
        <w:t>зазна</w:t>
      </w:r>
      <w:r w:rsidR="00C009F9">
        <w:rPr>
          <w:rFonts w:ascii="Times New Roman" w:hAnsi="Times New Roman"/>
          <w:sz w:val="28"/>
          <w:szCs w:val="28"/>
          <w:lang w:val="uk-UA"/>
        </w:rPr>
        <w:t xml:space="preserve">чають, що креативність </w:t>
      </w:r>
      <w:r w:rsidR="001D0B94">
        <w:rPr>
          <w:rFonts w:ascii="Times New Roman" w:hAnsi="Times New Roman"/>
          <w:sz w:val="28"/>
          <w:szCs w:val="28"/>
          <w:lang w:val="uk-UA"/>
        </w:rPr>
        <w:t>с</w:t>
      </w:r>
      <w:r w:rsidR="00C009F9">
        <w:rPr>
          <w:rFonts w:ascii="Times New Roman" w:hAnsi="Times New Roman"/>
          <w:sz w:val="28"/>
          <w:szCs w:val="28"/>
          <w:lang w:val="uk-UA"/>
        </w:rPr>
        <w:t>при</w:t>
      </w:r>
      <w:r w:rsidR="001D0B94">
        <w:rPr>
          <w:rFonts w:ascii="Times New Roman" w:hAnsi="Times New Roman"/>
          <w:sz w:val="28"/>
          <w:szCs w:val="28"/>
          <w:lang w:val="uk-UA"/>
        </w:rPr>
        <w:t>чиняє</w:t>
      </w:r>
      <w:r w:rsidR="00C009F9">
        <w:rPr>
          <w:rFonts w:ascii="Times New Roman" w:hAnsi="Times New Roman"/>
          <w:sz w:val="28"/>
          <w:szCs w:val="28"/>
          <w:lang w:val="uk-UA"/>
        </w:rPr>
        <w:t xml:space="preserve"> появ</w:t>
      </w:r>
      <w:r w:rsidR="001D0B94">
        <w:rPr>
          <w:rFonts w:ascii="Times New Roman" w:hAnsi="Times New Roman"/>
          <w:sz w:val="28"/>
          <w:szCs w:val="28"/>
          <w:lang w:val="uk-UA"/>
        </w:rPr>
        <w:t>у</w:t>
      </w:r>
      <w:r w:rsidR="00C009F9">
        <w:rPr>
          <w:rFonts w:ascii="Times New Roman" w:hAnsi="Times New Roman"/>
          <w:sz w:val="28"/>
          <w:szCs w:val="28"/>
          <w:lang w:val="uk-UA"/>
        </w:rPr>
        <w:t xml:space="preserve"> нових та адаптивних продуктів (Т. Любарт), забезпечує самовираження особистості (А. Маслоу), її зміну, викликаючи до життя нову форму існування (Ф. Баррон), відкриття нових способів вирішення проблем, привнесення чогось нового (Н. Роджерс), пов’язують її </w:t>
      </w:r>
      <w:r w:rsidR="001D0B94">
        <w:rPr>
          <w:rFonts w:ascii="Times New Roman" w:hAnsi="Times New Roman"/>
          <w:sz w:val="28"/>
          <w:szCs w:val="28"/>
          <w:lang w:val="uk-UA"/>
        </w:rPr>
        <w:t>і</w:t>
      </w:r>
      <w:r w:rsidR="00C009F9">
        <w:rPr>
          <w:rFonts w:ascii="Times New Roman" w:hAnsi="Times New Roman"/>
          <w:sz w:val="28"/>
          <w:szCs w:val="28"/>
          <w:lang w:val="uk-UA"/>
        </w:rPr>
        <w:t>з самодетермінацією та саморозвитком (К.</w:t>
      </w:r>
      <w:r w:rsidR="00C009F9" w:rsidRPr="00C009F9">
        <w:rPr>
          <w:rFonts w:ascii="Times New Roman" w:hAnsi="Times New Roman"/>
          <w:sz w:val="28"/>
          <w:szCs w:val="28"/>
          <w:lang w:val="uk-UA"/>
        </w:rPr>
        <w:t xml:space="preserve"> </w:t>
      </w:r>
      <w:r w:rsidR="00C009F9">
        <w:rPr>
          <w:rFonts w:ascii="Times New Roman" w:hAnsi="Times New Roman"/>
          <w:sz w:val="28"/>
          <w:szCs w:val="28"/>
          <w:lang w:val="uk-UA"/>
        </w:rPr>
        <w:t> Шелдон, Н. Ю. Хрящева). Слід від</w:t>
      </w:r>
      <w:r w:rsidR="001D0B94">
        <w:rPr>
          <w:rFonts w:ascii="Times New Roman" w:hAnsi="Times New Roman"/>
          <w:sz w:val="28"/>
          <w:szCs w:val="28"/>
          <w:lang w:val="uk-UA"/>
        </w:rPr>
        <w:t>знач</w:t>
      </w:r>
      <w:r w:rsidR="00C009F9">
        <w:rPr>
          <w:rFonts w:ascii="Times New Roman" w:hAnsi="Times New Roman"/>
          <w:sz w:val="28"/>
          <w:szCs w:val="28"/>
          <w:lang w:val="uk-UA"/>
        </w:rPr>
        <w:t xml:space="preserve">ити позитивну конотацію розглянутих концепцій креативності. </w:t>
      </w:r>
    </w:p>
    <w:p w:rsidR="00AB00D4" w:rsidRDefault="001D0B94" w:rsidP="00C009F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Водно</w:t>
      </w:r>
      <w:r w:rsidR="007755C5">
        <w:rPr>
          <w:rFonts w:ascii="Times New Roman" w:hAnsi="Times New Roman"/>
          <w:sz w:val="28"/>
          <w:szCs w:val="28"/>
          <w:lang w:val="uk-UA"/>
        </w:rPr>
        <w:t>час існують відо</w:t>
      </w:r>
      <w:r w:rsidR="00AB00D4">
        <w:rPr>
          <w:rFonts w:ascii="Times New Roman" w:hAnsi="Times New Roman"/>
          <w:sz w:val="28"/>
          <w:szCs w:val="28"/>
          <w:lang w:val="uk-UA"/>
        </w:rPr>
        <w:t xml:space="preserve">мості про зв’язки креативності </w:t>
      </w:r>
      <w:r>
        <w:rPr>
          <w:rFonts w:ascii="Times New Roman" w:hAnsi="Times New Roman"/>
          <w:sz w:val="28"/>
          <w:szCs w:val="28"/>
          <w:lang w:val="uk-UA"/>
        </w:rPr>
        <w:t>і</w:t>
      </w:r>
      <w:r w:rsidR="007755C5">
        <w:rPr>
          <w:rFonts w:ascii="Times New Roman" w:hAnsi="Times New Roman"/>
          <w:sz w:val="28"/>
          <w:szCs w:val="28"/>
          <w:lang w:val="uk-UA"/>
        </w:rPr>
        <w:t>з психічними властивостями, які зазвичай маркуються як негативні. Г. Айзенк пов’язува</w:t>
      </w:r>
      <w:r w:rsidR="00AB00D4">
        <w:rPr>
          <w:rFonts w:ascii="Times New Roman" w:hAnsi="Times New Roman"/>
          <w:sz w:val="28"/>
          <w:szCs w:val="28"/>
          <w:lang w:val="uk-UA"/>
        </w:rPr>
        <w:t xml:space="preserve">в креативність </w:t>
      </w:r>
      <w:r>
        <w:rPr>
          <w:rFonts w:ascii="Times New Roman" w:hAnsi="Times New Roman"/>
          <w:sz w:val="28"/>
          <w:szCs w:val="28"/>
          <w:lang w:val="uk-UA"/>
        </w:rPr>
        <w:t>і</w:t>
      </w:r>
      <w:r w:rsidR="007755C5">
        <w:rPr>
          <w:rFonts w:ascii="Times New Roman" w:hAnsi="Times New Roman"/>
          <w:sz w:val="28"/>
          <w:szCs w:val="28"/>
          <w:lang w:val="uk-UA"/>
        </w:rPr>
        <w:t>з психотизмом</w:t>
      </w:r>
      <w:r w:rsidR="00C16109">
        <w:rPr>
          <w:rFonts w:ascii="Times New Roman" w:hAnsi="Times New Roman"/>
          <w:sz w:val="28"/>
          <w:szCs w:val="28"/>
          <w:lang w:val="uk-UA"/>
        </w:rPr>
        <w:t xml:space="preserve"> </w:t>
      </w:r>
      <w:r w:rsidR="00C16109" w:rsidRPr="00C16109">
        <w:rPr>
          <w:rFonts w:ascii="Times New Roman" w:hAnsi="Times New Roman"/>
          <w:sz w:val="28"/>
          <w:szCs w:val="28"/>
          <w:lang w:val="uk-UA"/>
        </w:rPr>
        <w:t>[</w:t>
      </w:r>
      <w:r w:rsidR="00B774BF">
        <w:rPr>
          <w:rFonts w:ascii="Times New Roman" w:hAnsi="Times New Roman"/>
          <w:sz w:val="28"/>
          <w:szCs w:val="28"/>
          <w:lang w:val="uk-UA"/>
        </w:rPr>
        <w:t>1</w:t>
      </w:r>
      <w:r w:rsidR="002276FD">
        <w:rPr>
          <w:rFonts w:ascii="Times New Roman" w:hAnsi="Times New Roman"/>
          <w:sz w:val="28"/>
          <w:szCs w:val="28"/>
          <w:lang w:val="uk-UA"/>
        </w:rPr>
        <w:t>75</w:t>
      </w:r>
      <w:r w:rsidR="00C16109" w:rsidRPr="00C16109">
        <w:rPr>
          <w:rFonts w:ascii="Times New Roman" w:hAnsi="Times New Roman"/>
          <w:sz w:val="28"/>
          <w:szCs w:val="28"/>
          <w:lang w:val="uk-UA"/>
        </w:rPr>
        <w:t>]</w:t>
      </w:r>
      <w:r w:rsidR="007755C5">
        <w:rPr>
          <w:rFonts w:ascii="Times New Roman" w:hAnsi="Times New Roman"/>
          <w:sz w:val="28"/>
          <w:szCs w:val="28"/>
          <w:lang w:val="uk-UA"/>
        </w:rPr>
        <w:t>,</w:t>
      </w:r>
      <w:r w:rsidR="00C16109">
        <w:rPr>
          <w:rFonts w:ascii="Times New Roman" w:hAnsi="Times New Roman"/>
          <w:sz w:val="28"/>
          <w:szCs w:val="28"/>
          <w:lang w:val="uk-UA"/>
        </w:rPr>
        <w:t xml:space="preserve"> який може проявлятися в асоціальності поведін</w:t>
      </w:r>
      <w:r w:rsidR="00AB00D4">
        <w:rPr>
          <w:rFonts w:ascii="Times New Roman" w:hAnsi="Times New Roman"/>
          <w:sz w:val="28"/>
          <w:szCs w:val="28"/>
          <w:lang w:val="uk-UA"/>
        </w:rPr>
        <w:t>ки</w:t>
      </w:r>
      <w:r w:rsidR="00C16109">
        <w:rPr>
          <w:rFonts w:ascii="Times New Roman" w:hAnsi="Times New Roman"/>
          <w:sz w:val="28"/>
          <w:szCs w:val="28"/>
          <w:lang w:val="uk-UA"/>
        </w:rPr>
        <w:t xml:space="preserve">, неадекватності емоцій, конфліктності та </w:t>
      </w:r>
      <w:r>
        <w:rPr>
          <w:rFonts w:ascii="Times New Roman" w:hAnsi="Times New Roman"/>
          <w:sz w:val="28"/>
          <w:szCs w:val="28"/>
          <w:lang w:val="uk-UA"/>
        </w:rPr>
        <w:t>примхлив</w:t>
      </w:r>
      <w:r w:rsidR="00C16109">
        <w:rPr>
          <w:rFonts w:ascii="Times New Roman" w:hAnsi="Times New Roman"/>
          <w:sz w:val="28"/>
          <w:szCs w:val="28"/>
          <w:lang w:val="uk-UA"/>
        </w:rPr>
        <w:t>ості.</w:t>
      </w:r>
      <w:r w:rsidR="00C16109" w:rsidRPr="00C16109">
        <w:rPr>
          <w:rFonts w:ascii="Times New Roman" w:hAnsi="Times New Roman"/>
          <w:sz w:val="28"/>
          <w:szCs w:val="28"/>
          <w:lang w:val="uk-UA"/>
        </w:rPr>
        <w:t xml:space="preserve"> </w:t>
      </w:r>
      <w:r w:rsidR="00C16109">
        <w:rPr>
          <w:rFonts w:ascii="Times New Roman" w:hAnsi="Times New Roman"/>
          <w:sz w:val="28"/>
          <w:szCs w:val="28"/>
          <w:lang w:val="uk-UA"/>
        </w:rPr>
        <w:t>В.</w:t>
      </w:r>
      <w:r w:rsidR="00C16109">
        <w:rPr>
          <w:rFonts w:ascii="Times New Roman" w:hAnsi="Times New Roman"/>
          <w:sz w:val="28"/>
          <w:szCs w:val="28"/>
          <w:lang w:val="en-US"/>
        </w:rPr>
        <w:t> </w:t>
      </w:r>
      <w:r w:rsidR="00C16109">
        <w:rPr>
          <w:rFonts w:ascii="Times New Roman" w:hAnsi="Times New Roman"/>
          <w:sz w:val="28"/>
          <w:szCs w:val="28"/>
          <w:lang w:val="uk-UA"/>
        </w:rPr>
        <w:t>М.</w:t>
      </w:r>
      <w:r w:rsidR="00C16109">
        <w:rPr>
          <w:rFonts w:ascii="Times New Roman" w:hAnsi="Times New Roman"/>
          <w:sz w:val="28"/>
          <w:szCs w:val="28"/>
          <w:lang w:val="en-US"/>
        </w:rPr>
        <w:t> </w:t>
      </w:r>
      <w:r w:rsidR="00C16109">
        <w:rPr>
          <w:rFonts w:ascii="Times New Roman" w:hAnsi="Times New Roman"/>
          <w:sz w:val="28"/>
          <w:szCs w:val="28"/>
          <w:lang w:val="uk-UA"/>
        </w:rPr>
        <w:t>Дружинін підкреслює, що перетворення</w:t>
      </w:r>
      <w:r w:rsidR="00AB00D4">
        <w:rPr>
          <w:rFonts w:ascii="Times New Roman" w:hAnsi="Times New Roman"/>
          <w:sz w:val="28"/>
          <w:szCs w:val="28"/>
          <w:lang w:val="uk-UA"/>
        </w:rPr>
        <w:t>,</w:t>
      </w:r>
      <w:r w:rsidR="00C16109">
        <w:rPr>
          <w:rFonts w:ascii="Times New Roman" w:hAnsi="Times New Roman"/>
          <w:sz w:val="28"/>
          <w:szCs w:val="28"/>
          <w:lang w:val="uk-UA"/>
        </w:rPr>
        <w:t xml:space="preserve"> властиве для креативності</w:t>
      </w:r>
      <w:r w:rsidR="00AB00D4">
        <w:rPr>
          <w:rFonts w:ascii="Times New Roman" w:hAnsi="Times New Roman"/>
          <w:sz w:val="28"/>
          <w:szCs w:val="28"/>
          <w:lang w:val="uk-UA"/>
        </w:rPr>
        <w:t>,</w:t>
      </w:r>
      <w:r w:rsidR="00C16109">
        <w:rPr>
          <w:rFonts w:ascii="Times New Roman" w:hAnsi="Times New Roman"/>
          <w:sz w:val="28"/>
          <w:szCs w:val="28"/>
          <w:lang w:val="uk-UA"/>
        </w:rPr>
        <w:t xml:space="preserve"> може мати як </w:t>
      </w:r>
      <w:r w:rsidR="00896D92">
        <w:rPr>
          <w:rFonts w:ascii="Times New Roman" w:hAnsi="Times New Roman"/>
          <w:sz w:val="28"/>
          <w:szCs w:val="28"/>
          <w:lang w:val="uk-UA"/>
        </w:rPr>
        <w:t>конструктивний</w:t>
      </w:r>
      <w:r w:rsidR="00C16109">
        <w:rPr>
          <w:rFonts w:ascii="Times New Roman" w:hAnsi="Times New Roman"/>
          <w:sz w:val="28"/>
          <w:szCs w:val="28"/>
          <w:lang w:val="uk-UA"/>
        </w:rPr>
        <w:t xml:space="preserve">, так і </w:t>
      </w:r>
      <w:r w:rsidR="00896D92">
        <w:rPr>
          <w:rFonts w:ascii="Times New Roman" w:hAnsi="Times New Roman"/>
          <w:sz w:val="28"/>
          <w:szCs w:val="28"/>
          <w:lang w:val="uk-UA"/>
        </w:rPr>
        <w:t xml:space="preserve">деструктивний, дезадаптивний </w:t>
      </w:r>
      <w:r w:rsidR="00C16109">
        <w:rPr>
          <w:rFonts w:ascii="Times New Roman" w:hAnsi="Times New Roman"/>
          <w:sz w:val="28"/>
          <w:szCs w:val="28"/>
          <w:lang w:val="uk-UA"/>
        </w:rPr>
        <w:t>характер</w:t>
      </w:r>
      <w:r w:rsidR="00C16109" w:rsidRPr="00C16109">
        <w:rPr>
          <w:rFonts w:ascii="Times New Roman" w:hAnsi="Times New Roman"/>
          <w:sz w:val="28"/>
          <w:szCs w:val="28"/>
        </w:rPr>
        <w:t xml:space="preserve"> [</w:t>
      </w:r>
      <w:r w:rsidR="00B774BF">
        <w:rPr>
          <w:rFonts w:ascii="Times New Roman" w:hAnsi="Times New Roman"/>
          <w:sz w:val="28"/>
          <w:szCs w:val="28"/>
          <w:lang w:val="uk-UA"/>
        </w:rPr>
        <w:t>3</w:t>
      </w:r>
      <w:r w:rsidR="002276FD">
        <w:rPr>
          <w:rFonts w:ascii="Times New Roman" w:hAnsi="Times New Roman"/>
          <w:sz w:val="28"/>
          <w:szCs w:val="28"/>
          <w:lang w:val="uk-UA"/>
        </w:rPr>
        <w:t>9</w:t>
      </w:r>
      <w:r w:rsidR="00B774BF">
        <w:rPr>
          <w:rFonts w:ascii="Times New Roman" w:hAnsi="Times New Roman"/>
          <w:sz w:val="28"/>
          <w:szCs w:val="28"/>
          <w:lang w:val="uk-UA"/>
        </w:rPr>
        <w:t xml:space="preserve">, </w:t>
      </w:r>
      <w:r w:rsidR="00896D92">
        <w:rPr>
          <w:rFonts w:ascii="Times New Roman" w:hAnsi="Times New Roman"/>
          <w:sz w:val="28"/>
          <w:szCs w:val="28"/>
          <w:lang w:val="uk-UA"/>
        </w:rPr>
        <w:t>с. 158</w:t>
      </w:r>
      <w:r w:rsidR="00C16109" w:rsidRPr="00C16109">
        <w:rPr>
          <w:rFonts w:ascii="Times New Roman" w:hAnsi="Times New Roman"/>
          <w:sz w:val="28"/>
          <w:szCs w:val="28"/>
        </w:rPr>
        <w:t>]</w:t>
      </w:r>
      <w:r w:rsidR="00C16109">
        <w:rPr>
          <w:rFonts w:ascii="Times New Roman" w:hAnsi="Times New Roman"/>
          <w:sz w:val="28"/>
          <w:szCs w:val="28"/>
          <w:lang w:val="uk-UA"/>
        </w:rPr>
        <w:t>.</w:t>
      </w:r>
      <w:r w:rsidR="00896D92">
        <w:rPr>
          <w:rFonts w:ascii="Times New Roman" w:hAnsi="Times New Roman"/>
          <w:sz w:val="28"/>
          <w:szCs w:val="28"/>
          <w:lang w:val="uk-UA"/>
        </w:rPr>
        <w:t xml:space="preserve"> Д.</w:t>
      </w:r>
      <w:r w:rsidR="00B774BF">
        <w:rPr>
          <w:rFonts w:ascii="Times New Roman" w:hAnsi="Times New Roman"/>
          <w:sz w:val="28"/>
          <w:szCs w:val="28"/>
          <w:lang w:val="uk-UA"/>
        </w:rPr>
        <w:t> </w:t>
      </w:r>
      <w:r w:rsidR="00896D92">
        <w:rPr>
          <w:rFonts w:ascii="Times New Roman" w:hAnsi="Times New Roman"/>
          <w:sz w:val="28"/>
          <w:szCs w:val="28"/>
          <w:lang w:val="uk-UA"/>
        </w:rPr>
        <w:t>Кроплі з</w:t>
      </w:r>
      <w:r>
        <w:rPr>
          <w:rFonts w:ascii="Times New Roman" w:hAnsi="Times New Roman"/>
          <w:sz w:val="28"/>
          <w:szCs w:val="28"/>
          <w:lang w:val="uk-UA"/>
        </w:rPr>
        <w:t>і</w:t>
      </w:r>
      <w:r w:rsidR="00896D92">
        <w:rPr>
          <w:rFonts w:ascii="Times New Roman" w:hAnsi="Times New Roman"/>
          <w:sz w:val="28"/>
          <w:szCs w:val="28"/>
          <w:lang w:val="uk-UA"/>
        </w:rPr>
        <w:t xml:space="preserve"> співавторами</w:t>
      </w:r>
      <w:r w:rsidR="00BA61E6">
        <w:rPr>
          <w:rFonts w:ascii="Times New Roman" w:hAnsi="Times New Roman"/>
          <w:sz w:val="28"/>
          <w:szCs w:val="28"/>
          <w:lang w:val="uk-UA"/>
        </w:rPr>
        <w:t>,</w:t>
      </w:r>
      <w:r w:rsidR="00896D92">
        <w:rPr>
          <w:rFonts w:ascii="Times New Roman" w:hAnsi="Times New Roman"/>
          <w:sz w:val="28"/>
          <w:szCs w:val="28"/>
          <w:lang w:val="uk-UA"/>
        </w:rPr>
        <w:t xml:space="preserve"> у книзі з яскравою назвою «Темний бік креативності»</w:t>
      </w:r>
      <w:r w:rsidR="00BA61E6">
        <w:rPr>
          <w:rFonts w:ascii="Times New Roman" w:hAnsi="Times New Roman"/>
          <w:sz w:val="28"/>
          <w:szCs w:val="28"/>
          <w:lang w:val="uk-UA"/>
        </w:rPr>
        <w:t>,</w:t>
      </w:r>
      <w:r w:rsidR="00896D92">
        <w:rPr>
          <w:rFonts w:ascii="Times New Roman" w:hAnsi="Times New Roman"/>
          <w:sz w:val="28"/>
          <w:szCs w:val="28"/>
          <w:lang w:val="uk-UA"/>
        </w:rPr>
        <w:t xml:space="preserve"> узагальнюють негативні ефекти креативності та показують її зв’язки з когнітивними порушеннями при шизофренії </w:t>
      </w:r>
      <w:r w:rsidR="00852049">
        <w:rPr>
          <w:rFonts w:ascii="Times New Roman" w:hAnsi="Times New Roman"/>
          <w:sz w:val="28"/>
          <w:szCs w:val="28"/>
          <w:lang w:val="uk-UA"/>
        </w:rPr>
        <w:t>та порушеннями настрою при біполярному розладі, частотою суїцидів (креативні</w:t>
      </w:r>
      <w:r>
        <w:rPr>
          <w:rFonts w:ascii="Times New Roman" w:hAnsi="Times New Roman"/>
          <w:sz w:val="28"/>
          <w:szCs w:val="28"/>
          <w:lang w:val="uk-UA"/>
        </w:rPr>
        <w:t>ші</w:t>
      </w:r>
      <w:r w:rsidR="00852049">
        <w:rPr>
          <w:rFonts w:ascii="Times New Roman" w:hAnsi="Times New Roman"/>
          <w:sz w:val="28"/>
          <w:szCs w:val="28"/>
          <w:lang w:val="uk-UA"/>
        </w:rPr>
        <w:t xml:space="preserve"> особистості також чутливі</w:t>
      </w:r>
      <w:r>
        <w:rPr>
          <w:rFonts w:ascii="Times New Roman" w:hAnsi="Times New Roman"/>
          <w:sz w:val="28"/>
          <w:szCs w:val="28"/>
          <w:lang w:val="uk-UA"/>
        </w:rPr>
        <w:t>ші</w:t>
      </w:r>
      <w:r w:rsidR="00852049">
        <w:rPr>
          <w:rFonts w:ascii="Times New Roman" w:hAnsi="Times New Roman"/>
          <w:sz w:val="28"/>
          <w:szCs w:val="28"/>
          <w:lang w:val="uk-UA"/>
        </w:rPr>
        <w:t xml:space="preserve"> та тривожні</w:t>
      </w:r>
      <w:r>
        <w:rPr>
          <w:rFonts w:ascii="Times New Roman" w:hAnsi="Times New Roman"/>
          <w:sz w:val="28"/>
          <w:szCs w:val="28"/>
          <w:lang w:val="uk-UA"/>
        </w:rPr>
        <w:t>ші</w:t>
      </w:r>
      <w:r w:rsidR="00852049">
        <w:rPr>
          <w:rFonts w:ascii="Times New Roman" w:hAnsi="Times New Roman"/>
          <w:sz w:val="28"/>
          <w:szCs w:val="28"/>
          <w:lang w:val="uk-UA"/>
        </w:rPr>
        <w:t>). Підкреслюючи властивий креативній особистості індивідуалізм (автономія, нонконформізм), вони також від</w:t>
      </w:r>
      <w:r w:rsidR="00E9682F">
        <w:rPr>
          <w:rFonts w:ascii="Times New Roman" w:hAnsi="Times New Roman"/>
          <w:sz w:val="28"/>
          <w:szCs w:val="28"/>
          <w:lang w:val="uk-UA"/>
        </w:rPr>
        <w:t>зна</w:t>
      </w:r>
      <w:r w:rsidR="00852049">
        <w:rPr>
          <w:rFonts w:ascii="Times New Roman" w:hAnsi="Times New Roman"/>
          <w:sz w:val="28"/>
          <w:szCs w:val="28"/>
          <w:lang w:val="uk-UA"/>
        </w:rPr>
        <w:t>чають, що вона постає як одн</w:t>
      </w:r>
      <w:r w:rsidR="00E9682F">
        <w:rPr>
          <w:rFonts w:ascii="Times New Roman" w:hAnsi="Times New Roman"/>
          <w:sz w:val="28"/>
          <w:szCs w:val="28"/>
          <w:lang w:val="uk-UA"/>
        </w:rPr>
        <w:t>а</w:t>
      </w:r>
      <w:r w:rsidR="00852049">
        <w:rPr>
          <w:rFonts w:ascii="Times New Roman" w:hAnsi="Times New Roman"/>
          <w:sz w:val="28"/>
          <w:szCs w:val="28"/>
          <w:lang w:val="uk-UA"/>
        </w:rPr>
        <w:t xml:space="preserve"> з причин дезадаптації, може призводити до неврозів та конфліктів, маніпуляцій у спілкуванні, імпульсивності, девіантної поведінки і т. д.</w:t>
      </w:r>
      <w:r w:rsidR="00B774BF">
        <w:rPr>
          <w:rFonts w:ascii="Times New Roman" w:hAnsi="Times New Roman"/>
          <w:sz w:val="28"/>
          <w:szCs w:val="28"/>
          <w:lang w:val="uk-UA"/>
        </w:rPr>
        <w:t> </w:t>
      </w:r>
      <w:r w:rsidR="008A3ACC" w:rsidRPr="008A3ACC">
        <w:rPr>
          <w:rFonts w:ascii="Times New Roman" w:hAnsi="Times New Roman"/>
          <w:sz w:val="28"/>
          <w:szCs w:val="28"/>
          <w:lang w:val="uk-UA"/>
        </w:rPr>
        <w:t>[</w:t>
      </w:r>
      <w:r w:rsidR="00B774BF">
        <w:rPr>
          <w:rFonts w:ascii="Times New Roman" w:hAnsi="Times New Roman"/>
          <w:sz w:val="28"/>
          <w:szCs w:val="28"/>
          <w:lang w:val="uk-UA"/>
        </w:rPr>
        <w:t>1</w:t>
      </w:r>
      <w:r w:rsidR="002276FD">
        <w:rPr>
          <w:rFonts w:ascii="Times New Roman" w:hAnsi="Times New Roman"/>
          <w:sz w:val="28"/>
          <w:szCs w:val="28"/>
          <w:lang w:val="uk-UA"/>
        </w:rPr>
        <w:t>72</w:t>
      </w:r>
      <w:r w:rsidR="008A3ACC" w:rsidRPr="008A3ACC">
        <w:rPr>
          <w:rFonts w:ascii="Times New Roman" w:hAnsi="Times New Roman"/>
          <w:sz w:val="28"/>
          <w:szCs w:val="28"/>
          <w:lang w:val="uk-UA"/>
        </w:rPr>
        <w:t>]</w:t>
      </w:r>
      <w:r w:rsidR="00B774BF">
        <w:rPr>
          <w:rFonts w:ascii="Times New Roman" w:hAnsi="Times New Roman"/>
          <w:sz w:val="28"/>
          <w:szCs w:val="28"/>
          <w:lang w:val="uk-UA"/>
        </w:rPr>
        <w:t xml:space="preserve"> </w:t>
      </w:r>
    </w:p>
    <w:p w:rsidR="00105DED" w:rsidRDefault="00852049" w:rsidP="00C009F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Робляться спроби відокремити креативні</w:t>
      </w:r>
      <w:r w:rsidR="00AB00D4">
        <w:rPr>
          <w:rFonts w:ascii="Times New Roman" w:hAnsi="Times New Roman"/>
          <w:sz w:val="28"/>
          <w:szCs w:val="28"/>
          <w:lang w:val="uk-UA"/>
        </w:rPr>
        <w:t>сть від усіх негативних ефектів. Н</w:t>
      </w:r>
      <w:r>
        <w:rPr>
          <w:rFonts w:ascii="Times New Roman" w:hAnsi="Times New Roman"/>
          <w:sz w:val="28"/>
          <w:szCs w:val="28"/>
          <w:lang w:val="uk-UA"/>
        </w:rPr>
        <w:t>априклад, Т. Любарт</w:t>
      </w:r>
      <w:r w:rsidR="00550EAC">
        <w:rPr>
          <w:rFonts w:ascii="Times New Roman" w:hAnsi="Times New Roman"/>
          <w:sz w:val="28"/>
          <w:szCs w:val="28"/>
          <w:lang w:val="uk-UA"/>
        </w:rPr>
        <w:t xml:space="preserve"> </w:t>
      </w:r>
      <w:r w:rsidR="00550EAC" w:rsidRPr="00550EAC">
        <w:rPr>
          <w:rFonts w:ascii="Times New Roman" w:hAnsi="Times New Roman"/>
          <w:sz w:val="28"/>
          <w:szCs w:val="28"/>
          <w:lang w:val="uk-UA"/>
        </w:rPr>
        <w:t>[</w:t>
      </w:r>
      <w:r w:rsidR="002276FD">
        <w:rPr>
          <w:rFonts w:ascii="Times New Roman" w:hAnsi="Times New Roman"/>
          <w:sz w:val="28"/>
          <w:szCs w:val="28"/>
          <w:lang w:val="uk-UA"/>
        </w:rPr>
        <w:t>91</w:t>
      </w:r>
      <w:r w:rsidR="00B774BF">
        <w:rPr>
          <w:rFonts w:ascii="Times New Roman" w:hAnsi="Times New Roman"/>
          <w:sz w:val="28"/>
          <w:szCs w:val="28"/>
          <w:lang w:val="uk-UA"/>
        </w:rPr>
        <w:t xml:space="preserve">, </w:t>
      </w:r>
      <w:r w:rsidR="00067724">
        <w:rPr>
          <w:rFonts w:ascii="Times New Roman" w:hAnsi="Times New Roman"/>
          <w:sz w:val="28"/>
          <w:szCs w:val="28"/>
          <w:lang w:val="uk-UA"/>
        </w:rPr>
        <w:t>с. 173</w:t>
      </w:r>
      <w:r w:rsidR="00550EAC" w:rsidRPr="00550EAC">
        <w:rPr>
          <w:rFonts w:ascii="Times New Roman" w:hAnsi="Times New Roman"/>
          <w:sz w:val="28"/>
          <w:szCs w:val="28"/>
          <w:lang w:val="uk-UA"/>
        </w:rPr>
        <w:t>]</w:t>
      </w:r>
      <w:r>
        <w:rPr>
          <w:rFonts w:ascii="Times New Roman" w:hAnsi="Times New Roman"/>
          <w:sz w:val="28"/>
          <w:szCs w:val="28"/>
          <w:lang w:val="uk-UA"/>
        </w:rPr>
        <w:t xml:space="preserve"> </w:t>
      </w:r>
      <w:r w:rsidR="00E9682F">
        <w:rPr>
          <w:rFonts w:ascii="Times New Roman" w:hAnsi="Times New Roman"/>
          <w:sz w:val="28"/>
          <w:szCs w:val="28"/>
          <w:lang w:val="uk-UA"/>
        </w:rPr>
        <w:t>зазна</w:t>
      </w:r>
      <w:r>
        <w:rPr>
          <w:rFonts w:ascii="Times New Roman" w:hAnsi="Times New Roman"/>
          <w:sz w:val="28"/>
          <w:szCs w:val="28"/>
          <w:lang w:val="uk-UA"/>
        </w:rPr>
        <w:t>чає, що хоча</w:t>
      </w:r>
      <w:r w:rsidR="008A3ACC">
        <w:rPr>
          <w:rFonts w:ascii="Times New Roman" w:hAnsi="Times New Roman"/>
          <w:sz w:val="28"/>
          <w:szCs w:val="28"/>
          <w:lang w:val="uk-UA"/>
        </w:rPr>
        <w:t xml:space="preserve"> фактори (когнітивні, конативні, емоційні) </w:t>
      </w:r>
      <w:r w:rsidR="00E9682F">
        <w:rPr>
          <w:rFonts w:ascii="Times New Roman" w:hAnsi="Times New Roman"/>
          <w:sz w:val="28"/>
          <w:szCs w:val="28"/>
          <w:lang w:val="uk-UA"/>
        </w:rPr>
        <w:t>збігаються</w:t>
      </w:r>
      <w:r w:rsidR="008A3ACC" w:rsidRPr="008A3ACC">
        <w:rPr>
          <w:rFonts w:ascii="Times New Roman" w:hAnsi="Times New Roman"/>
          <w:sz w:val="28"/>
          <w:szCs w:val="28"/>
          <w:lang w:val="uk-UA"/>
        </w:rPr>
        <w:t xml:space="preserve"> </w:t>
      </w:r>
      <w:r w:rsidR="008A3ACC">
        <w:rPr>
          <w:rFonts w:ascii="Times New Roman" w:hAnsi="Times New Roman"/>
          <w:sz w:val="28"/>
          <w:szCs w:val="28"/>
          <w:lang w:val="uk-UA"/>
        </w:rPr>
        <w:t>для креативності та психічних розладів</w:t>
      </w:r>
      <w:r w:rsidR="00AB00D4">
        <w:rPr>
          <w:rFonts w:ascii="Times New Roman" w:hAnsi="Times New Roman"/>
          <w:sz w:val="28"/>
          <w:szCs w:val="28"/>
          <w:lang w:val="uk-UA"/>
        </w:rPr>
        <w:t>,</w:t>
      </w:r>
      <w:r w:rsidR="008A3ACC">
        <w:rPr>
          <w:rFonts w:ascii="Times New Roman" w:hAnsi="Times New Roman"/>
          <w:sz w:val="28"/>
          <w:szCs w:val="28"/>
          <w:lang w:val="uk-UA"/>
        </w:rPr>
        <w:t xml:space="preserve"> остаточний ефект залежить від факторів середовища: якщо вони стабілізуючі та стримуючі, це призводить до прояв</w:t>
      </w:r>
      <w:r w:rsidR="00E9682F">
        <w:rPr>
          <w:rFonts w:ascii="Times New Roman" w:hAnsi="Times New Roman"/>
          <w:sz w:val="28"/>
          <w:szCs w:val="28"/>
          <w:lang w:val="uk-UA"/>
        </w:rPr>
        <w:t>у</w:t>
      </w:r>
      <w:r w:rsidR="008A3ACC">
        <w:rPr>
          <w:rFonts w:ascii="Times New Roman" w:hAnsi="Times New Roman"/>
          <w:sz w:val="28"/>
          <w:szCs w:val="28"/>
          <w:lang w:val="uk-UA"/>
        </w:rPr>
        <w:t xml:space="preserve"> креативності, </w:t>
      </w:r>
      <w:r w:rsidR="00AB00D4">
        <w:rPr>
          <w:rFonts w:ascii="Times New Roman" w:hAnsi="Times New Roman"/>
          <w:sz w:val="28"/>
          <w:szCs w:val="28"/>
          <w:lang w:val="uk-UA"/>
        </w:rPr>
        <w:t xml:space="preserve">якщо </w:t>
      </w:r>
      <w:r w:rsidR="008A3ACC">
        <w:rPr>
          <w:rFonts w:ascii="Times New Roman" w:hAnsi="Times New Roman"/>
          <w:sz w:val="28"/>
          <w:szCs w:val="28"/>
          <w:lang w:val="uk-UA"/>
        </w:rPr>
        <w:t>стресові та дестабілізуючі</w:t>
      </w:r>
      <w:r w:rsidR="00C37645">
        <w:rPr>
          <w:rFonts w:ascii="Times New Roman" w:hAnsi="Times New Roman"/>
          <w:sz w:val="28"/>
          <w:szCs w:val="28"/>
          <w:lang w:val="uk-UA"/>
        </w:rPr>
        <w:t xml:space="preserve"> — </w:t>
      </w:r>
      <w:r w:rsidR="008A3ACC">
        <w:rPr>
          <w:rFonts w:ascii="Times New Roman" w:hAnsi="Times New Roman"/>
          <w:sz w:val="28"/>
          <w:szCs w:val="28"/>
          <w:lang w:val="uk-UA"/>
        </w:rPr>
        <w:t xml:space="preserve">до виникнення психічних розладів. У той </w:t>
      </w:r>
      <w:r w:rsidR="00E9682F">
        <w:rPr>
          <w:rFonts w:ascii="Times New Roman" w:hAnsi="Times New Roman"/>
          <w:sz w:val="28"/>
          <w:szCs w:val="28"/>
          <w:lang w:val="uk-UA"/>
        </w:rPr>
        <w:t>самий</w:t>
      </w:r>
      <w:r w:rsidR="008A3ACC">
        <w:rPr>
          <w:rFonts w:ascii="Times New Roman" w:hAnsi="Times New Roman"/>
          <w:sz w:val="28"/>
          <w:szCs w:val="28"/>
          <w:lang w:val="uk-UA"/>
        </w:rPr>
        <w:t xml:space="preserve"> час модель </w:t>
      </w:r>
      <w:r w:rsidR="00AB00D4">
        <w:rPr>
          <w:rFonts w:ascii="Times New Roman" w:hAnsi="Times New Roman"/>
          <w:sz w:val="28"/>
          <w:szCs w:val="28"/>
          <w:lang w:val="uk-UA"/>
        </w:rPr>
        <w:lastRenderedPageBreak/>
        <w:t>Т. </w:t>
      </w:r>
      <w:r w:rsidR="008A3ACC">
        <w:rPr>
          <w:rFonts w:ascii="Times New Roman" w:hAnsi="Times New Roman"/>
          <w:sz w:val="28"/>
          <w:szCs w:val="28"/>
          <w:lang w:val="uk-UA"/>
        </w:rPr>
        <w:t xml:space="preserve">Любарта не знімає проблеми </w:t>
      </w:r>
      <w:r w:rsidR="00105DED">
        <w:rPr>
          <w:rFonts w:ascii="Times New Roman" w:hAnsi="Times New Roman"/>
          <w:sz w:val="28"/>
          <w:szCs w:val="28"/>
          <w:lang w:val="uk-UA"/>
        </w:rPr>
        <w:t>негативних впливів креативності, які не призводять до психічних розладів</w:t>
      </w:r>
      <w:r w:rsidR="00AB00D4">
        <w:rPr>
          <w:rFonts w:ascii="Times New Roman" w:hAnsi="Times New Roman"/>
          <w:sz w:val="28"/>
          <w:szCs w:val="28"/>
          <w:lang w:val="uk-UA"/>
        </w:rPr>
        <w:t>,</w:t>
      </w:r>
      <w:r w:rsidR="00105DED">
        <w:rPr>
          <w:rFonts w:ascii="Times New Roman" w:hAnsi="Times New Roman"/>
          <w:sz w:val="28"/>
          <w:szCs w:val="28"/>
          <w:lang w:val="uk-UA"/>
        </w:rPr>
        <w:t xml:space="preserve"> але ускладнюють життя особистості, а також перебільшує визначальну роль середовища. Отже, проблема ефектів креативності </w:t>
      </w:r>
      <w:r w:rsidR="00E9682F">
        <w:rPr>
          <w:rFonts w:ascii="Times New Roman" w:hAnsi="Times New Roman"/>
          <w:sz w:val="28"/>
          <w:szCs w:val="28"/>
          <w:lang w:val="uk-UA"/>
        </w:rPr>
        <w:t>в</w:t>
      </w:r>
      <w:r w:rsidR="00105DED">
        <w:rPr>
          <w:rFonts w:ascii="Times New Roman" w:hAnsi="Times New Roman"/>
          <w:sz w:val="28"/>
          <w:szCs w:val="28"/>
          <w:lang w:val="uk-UA"/>
        </w:rPr>
        <w:t xml:space="preserve"> розвитку та функціонуванні особистості, а тим більше </w:t>
      </w:r>
      <w:r w:rsidR="00E9682F">
        <w:rPr>
          <w:rFonts w:ascii="Times New Roman" w:hAnsi="Times New Roman"/>
          <w:sz w:val="28"/>
          <w:szCs w:val="28"/>
          <w:lang w:val="uk-UA"/>
        </w:rPr>
        <w:t>в</w:t>
      </w:r>
      <w:r w:rsidR="00105DED">
        <w:rPr>
          <w:rFonts w:ascii="Times New Roman" w:hAnsi="Times New Roman"/>
          <w:sz w:val="28"/>
          <w:szCs w:val="28"/>
          <w:lang w:val="uk-UA"/>
        </w:rPr>
        <w:t xml:space="preserve"> її саморозвитку залишається далекою від свого вирішення.</w:t>
      </w:r>
      <w:r w:rsidR="008A3ACC">
        <w:rPr>
          <w:rFonts w:ascii="Times New Roman" w:hAnsi="Times New Roman"/>
          <w:sz w:val="28"/>
          <w:szCs w:val="28"/>
          <w:lang w:val="uk-UA"/>
        </w:rPr>
        <w:t xml:space="preserve"> </w:t>
      </w:r>
    </w:p>
    <w:p w:rsidR="00F07E1B" w:rsidRDefault="00105DED" w:rsidP="00C97F3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w:t>
      </w:r>
      <w:r w:rsidR="00126A27" w:rsidRPr="00126A27">
        <w:rPr>
          <w:rFonts w:ascii="Times New Roman" w:hAnsi="Times New Roman"/>
          <w:sz w:val="28"/>
          <w:szCs w:val="28"/>
          <w:lang w:val="uk-UA"/>
        </w:rPr>
        <w:t xml:space="preserve"> </w:t>
      </w:r>
      <w:r w:rsidR="00C97F3F">
        <w:rPr>
          <w:rFonts w:ascii="Times New Roman" w:hAnsi="Times New Roman"/>
          <w:sz w:val="28"/>
          <w:szCs w:val="28"/>
          <w:lang w:val="uk-UA"/>
        </w:rPr>
        <w:t>м</w:t>
      </w:r>
      <w:r w:rsidR="00C97F3F" w:rsidRPr="00C97F3F">
        <w:rPr>
          <w:rFonts w:ascii="Times New Roman" w:hAnsi="Times New Roman"/>
          <w:sz w:val="28"/>
          <w:szCs w:val="28"/>
          <w:lang w:val="uk-UA"/>
        </w:rPr>
        <w:t>и можемо в</w:t>
      </w:r>
      <w:r w:rsidR="00C97F3F">
        <w:rPr>
          <w:rFonts w:ascii="Times New Roman" w:hAnsi="Times New Roman"/>
          <w:sz w:val="28"/>
          <w:szCs w:val="28"/>
          <w:lang w:val="uk-UA"/>
        </w:rPr>
        <w:t xml:space="preserve">іднести креативність до того </w:t>
      </w:r>
      <w:r w:rsidR="00E9682F">
        <w:rPr>
          <w:rFonts w:ascii="Times New Roman" w:hAnsi="Times New Roman"/>
          <w:sz w:val="28"/>
          <w:szCs w:val="28"/>
          <w:lang w:val="uk-UA"/>
        </w:rPr>
        <w:t>самого</w:t>
      </w:r>
      <w:r w:rsidR="00C97F3F">
        <w:rPr>
          <w:rFonts w:ascii="Times New Roman" w:hAnsi="Times New Roman"/>
          <w:sz w:val="28"/>
          <w:szCs w:val="28"/>
          <w:lang w:val="uk-UA"/>
        </w:rPr>
        <w:t xml:space="preserve"> найвищого рівня організації психічного, що й рефлексію, оскільки вона також забезпечує його вихід за власні межі, констатувати необхідність </w:t>
      </w:r>
      <w:r w:rsidR="00E9682F">
        <w:rPr>
          <w:rFonts w:ascii="Times New Roman" w:hAnsi="Times New Roman"/>
          <w:sz w:val="28"/>
          <w:szCs w:val="28"/>
          <w:lang w:val="uk-UA"/>
        </w:rPr>
        <w:t>у</w:t>
      </w:r>
      <w:r w:rsidR="00C97F3F">
        <w:rPr>
          <w:rFonts w:ascii="Times New Roman" w:hAnsi="Times New Roman"/>
          <w:sz w:val="28"/>
          <w:szCs w:val="28"/>
          <w:lang w:val="uk-UA"/>
        </w:rPr>
        <w:t xml:space="preserve">рахування як особистісних, так </w:t>
      </w:r>
      <w:r w:rsidR="00E9682F">
        <w:rPr>
          <w:rFonts w:ascii="Times New Roman" w:hAnsi="Times New Roman"/>
          <w:sz w:val="28"/>
          <w:szCs w:val="28"/>
          <w:lang w:val="uk-UA"/>
        </w:rPr>
        <w:t>і</w:t>
      </w:r>
      <w:r w:rsidR="00C97F3F">
        <w:rPr>
          <w:rFonts w:ascii="Times New Roman" w:hAnsi="Times New Roman"/>
          <w:sz w:val="28"/>
          <w:szCs w:val="28"/>
          <w:lang w:val="uk-UA"/>
        </w:rPr>
        <w:t xml:space="preserve"> інтелектуальних аспектів креативності </w:t>
      </w:r>
      <w:r w:rsidR="00E9682F">
        <w:rPr>
          <w:rFonts w:ascii="Times New Roman" w:hAnsi="Times New Roman"/>
          <w:sz w:val="28"/>
          <w:szCs w:val="28"/>
          <w:lang w:val="uk-UA"/>
        </w:rPr>
        <w:t>в</w:t>
      </w:r>
      <w:r w:rsidR="00C97F3F">
        <w:rPr>
          <w:rFonts w:ascii="Times New Roman" w:hAnsi="Times New Roman"/>
          <w:sz w:val="28"/>
          <w:szCs w:val="28"/>
          <w:lang w:val="uk-UA"/>
        </w:rPr>
        <w:t xml:space="preserve"> її дослідженні, при цьому будемо розуміти креативність як інтегральну творчу здатність, тобто здатність</w:t>
      </w:r>
      <w:r>
        <w:rPr>
          <w:rFonts w:ascii="Times New Roman" w:hAnsi="Times New Roman"/>
          <w:sz w:val="28"/>
          <w:szCs w:val="28"/>
          <w:lang w:val="uk-UA"/>
        </w:rPr>
        <w:t xml:space="preserve"> до відкриття нових способів мислення та поведінки</w:t>
      </w:r>
      <w:r w:rsidR="00B774BF">
        <w:rPr>
          <w:rFonts w:ascii="Times New Roman" w:hAnsi="Times New Roman"/>
          <w:sz w:val="28"/>
          <w:szCs w:val="28"/>
          <w:lang w:val="uk-UA"/>
        </w:rPr>
        <w:t>.</w:t>
      </w:r>
      <w:r w:rsidR="00C97F3F">
        <w:rPr>
          <w:rFonts w:ascii="Times New Roman" w:hAnsi="Times New Roman"/>
          <w:sz w:val="28"/>
          <w:szCs w:val="28"/>
          <w:lang w:val="uk-UA"/>
        </w:rPr>
        <w:t xml:space="preserve"> Слід від</w:t>
      </w:r>
      <w:r w:rsidR="00BD2535">
        <w:rPr>
          <w:rFonts w:ascii="Times New Roman" w:hAnsi="Times New Roman"/>
          <w:sz w:val="28"/>
          <w:szCs w:val="28"/>
          <w:lang w:val="uk-UA"/>
        </w:rPr>
        <w:t>знач</w:t>
      </w:r>
      <w:r w:rsidR="00C97F3F">
        <w:rPr>
          <w:rFonts w:ascii="Times New Roman" w:hAnsi="Times New Roman"/>
          <w:sz w:val="28"/>
          <w:szCs w:val="28"/>
          <w:lang w:val="uk-UA"/>
        </w:rPr>
        <w:t xml:space="preserve">ити суперечливий характер ефектів креативності, який також споріднює її з рефлексією. </w:t>
      </w:r>
    </w:p>
    <w:p w:rsidR="00B77473" w:rsidRPr="00C96150" w:rsidRDefault="00B77473" w:rsidP="00934412">
      <w:pPr>
        <w:spacing w:after="0" w:line="360" w:lineRule="auto"/>
        <w:jc w:val="both"/>
        <w:rPr>
          <w:rFonts w:ascii="Times New Roman" w:hAnsi="Times New Roman"/>
          <w:sz w:val="28"/>
          <w:szCs w:val="28"/>
          <w:lang w:val="uk-UA"/>
        </w:rPr>
      </w:pPr>
    </w:p>
    <w:p w:rsidR="00CD74DE" w:rsidRPr="006436A8" w:rsidRDefault="00CD74DE" w:rsidP="004E6305">
      <w:pPr>
        <w:pStyle w:val="21"/>
        <w:spacing w:before="0" w:after="200"/>
        <w:jc w:val="center"/>
        <w:rPr>
          <w:b/>
        </w:rPr>
      </w:pPr>
      <w:r w:rsidRPr="006436A8">
        <w:rPr>
          <w:b/>
        </w:rPr>
        <w:t>Висновки до першого розділу</w:t>
      </w:r>
    </w:p>
    <w:p w:rsidR="006436A8" w:rsidRPr="006548BB" w:rsidRDefault="0020471B" w:rsidP="006548BB">
      <w:pPr>
        <w:pStyle w:val="a4"/>
        <w:numPr>
          <w:ilvl w:val="0"/>
          <w:numId w:val="8"/>
        </w:numPr>
        <w:tabs>
          <w:tab w:val="left" w:pos="851"/>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проблеми само</w:t>
      </w:r>
      <w:r w:rsidR="00BA61E6">
        <w:rPr>
          <w:rFonts w:ascii="Times New Roman" w:hAnsi="Times New Roman"/>
          <w:sz w:val="28"/>
          <w:szCs w:val="28"/>
          <w:lang w:val="uk-UA"/>
        </w:rPr>
        <w:t>розвитку особистості дозволив ви</w:t>
      </w:r>
      <w:r w:rsidR="00D52ADC">
        <w:rPr>
          <w:rFonts w:ascii="Times New Roman" w:hAnsi="Times New Roman"/>
          <w:sz w:val="28"/>
          <w:szCs w:val="28"/>
          <w:lang w:val="uk-UA"/>
        </w:rPr>
        <w:t>окрем</w:t>
      </w:r>
      <w:r>
        <w:rPr>
          <w:rFonts w:ascii="Times New Roman" w:hAnsi="Times New Roman"/>
          <w:sz w:val="28"/>
          <w:szCs w:val="28"/>
          <w:lang w:val="uk-UA"/>
        </w:rPr>
        <w:t xml:space="preserve">ити </w:t>
      </w:r>
      <w:r w:rsidR="00D52ADC">
        <w:rPr>
          <w:rFonts w:ascii="Times New Roman" w:hAnsi="Times New Roman"/>
          <w:sz w:val="28"/>
          <w:szCs w:val="28"/>
          <w:lang w:val="uk-UA"/>
        </w:rPr>
        <w:t>такі</w:t>
      </w:r>
      <w:r>
        <w:rPr>
          <w:rFonts w:ascii="Times New Roman" w:hAnsi="Times New Roman"/>
          <w:sz w:val="28"/>
          <w:szCs w:val="28"/>
          <w:lang w:val="uk-UA"/>
        </w:rPr>
        <w:t xml:space="preserve"> теоретико-методологічні труднощі: велике розмаїття підходів до саморозвитку, відсутність точного розмежування концептів «розвиток» та «саморозвиток», акцентування окремих параметрів саморозвитку бе</w:t>
      </w:r>
      <w:r w:rsidR="00AB1C85">
        <w:rPr>
          <w:rFonts w:ascii="Times New Roman" w:hAnsi="Times New Roman"/>
          <w:sz w:val="28"/>
          <w:szCs w:val="28"/>
          <w:lang w:val="uk-UA"/>
        </w:rPr>
        <w:t>з</w:t>
      </w:r>
      <w:r>
        <w:rPr>
          <w:rFonts w:ascii="Times New Roman" w:hAnsi="Times New Roman"/>
          <w:sz w:val="28"/>
          <w:szCs w:val="28"/>
          <w:lang w:val="uk-UA"/>
        </w:rPr>
        <w:t xml:space="preserve"> </w:t>
      </w:r>
      <w:r w:rsidR="00D52ADC">
        <w:rPr>
          <w:rFonts w:ascii="Times New Roman" w:hAnsi="Times New Roman"/>
          <w:sz w:val="28"/>
          <w:szCs w:val="28"/>
          <w:lang w:val="uk-UA"/>
        </w:rPr>
        <w:t>о</w:t>
      </w:r>
      <w:r>
        <w:rPr>
          <w:rFonts w:ascii="Times New Roman" w:hAnsi="Times New Roman"/>
          <w:sz w:val="28"/>
          <w:szCs w:val="28"/>
          <w:lang w:val="uk-UA"/>
        </w:rPr>
        <w:t>хоплення його цілісності. Виріш</w:t>
      </w:r>
      <w:r w:rsidR="00BA61E6">
        <w:rPr>
          <w:rFonts w:ascii="Times New Roman" w:hAnsi="Times New Roman"/>
          <w:sz w:val="28"/>
          <w:szCs w:val="28"/>
          <w:lang w:val="uk-UA"/>
        </w:rPr>
        <w:t>и</w:t>
      </w:r>
      <w:r>
        <w:rPr>
          <w:rFonts w:ascii="Times New Roman" w:hAnsi="Times New Roman"/>
          <w:sz w:val="28"/>
          <w:szCs w:val="28"/>
          <w:lang w:val="uk-UA"/>
        </w:rPr>
        <w:t xml:space="preserve">ти окреслені </w:t>
      </w:r>
      <w:r w:rsidR="006548BB">
        <w:rPr>
          <w:rFonts w:ascii="Times New Roman" w:hAnsi="Times New Roman"/>
          <w:sz w:val="28"/>
          <w:szCs w:val="28"/>
          <w:lang w:val="uk-UA"/>
        </w:rPr>
        <w:t xml:space="preserve">труднощі дозволяє визначення </w:t>
      </w:r>
      <w:r>
        <w:rPr>
          <w:rFonts w:ascii="Times New Roman" w:hAnsi="Times New Roman"/>
          <w:sz w:val="28"/>
          <w:szCs w:val="28"/>
          <w:lang w:val="uk-UA"/>
        </w:rPr>
        <w:t>одиниці психологічного аналізу саморозвитку</w:t>
      </w:r>
      <w:r w:rsidR="00C37645">
        <w:rPr>
          <w:rFonts w:ascii="Times New Roman" w:hAnsi="Times New Roman"/>
          <w:sz w:val="28"/>
          <w:szCs w:val="28"/>
          <w:lang w:val="uk-UA"/>
        </w:rPr>
        <w:t xml:space="preserve"> — </w:t>
      </w:r>
      <w:r>
        <w:rPr>
          <w:rFonts w:ascii="Times New Roman" w:hAnsi="Times New Roman"/>
          <w:sz w:val="28"/>
          <w:szCs w:val="28"/>
          <w:lang w:val="uk-UA"/>
        </w:rPr>
        <w:t xml:space="preserve">акту </w:t>
      </w:r>
      <w:r w:rsidR="00141B69">
        <w:rPr>
          <w:rFonts w:ascii="Times New Roman" w:hAnsi="Times New Roman"/>
          <w:sz w:val="28"/>
          <w:szCs w:val="28"/>
          <w:lang w:val="uk-UA"/>
        </w:rPr>
        <w:t xml:space="preserve">особистісного </w:t>
      </w:r>
      <w:r>
        <w:rPr>
          <w:rFonts w:ascii="Times New Roman" w:hAnsi="Times New Roman"/>
          <w:sz w:val="28"/>
          <w:szCs w:val="28"/>
          <w:lang w:val="uk-UA"/>
        </w:rPr>
        <w:t>вибору</w:t>
      </w:r>
      <w:r w:rsidR="00C37645">
        <w:rPr>
          <w:rFonts w:ascii="Times New Roman" w:hAnsi="Times New Roman"/>
          <w:sz w:val="28"/>
          <w:szCs w:val="28"/>
          <w:lang w:val="uk-UA"/>
        </w:rPr>
        <w:t xml:space="preserve"> — </w:t>
      </w:r>
      <w:r w:rsidR="00D07F03">
        <w:rPr>
          <w:rFonts w:ascii="Times New Roman" w:hAnsi="Times New Roman"/>
          <w:sz w:val="28"/>
          <w:szCs w:val="28"/>
          <w:lang w:val="uk-UA"/>
        </w:rPr>
        <w:t>та формулювання вимоги системного дослідження саморозвитку</w:t>
      </w:r>
      <w:r>
        <w:rPr>
          <w:rFonts w:ascii="Times New Roman" w:hAnsi="Times New Roman"/>
          <w:sz w:val="28"/>
          <w:szCs w:val="28"/>
          <w:lang w:val="uk-UA"/>
        </w:rPr>
        <w:t>. У такому разі саморозвиток постає як модус розвитку особистості, який</w:t>
      </w:r>
      <w:r w:rsidR="00DD315C">
        <w:rPr>
          <w:rFonts w:ascii="Times New Roman" w:hAnsi="Times New Roman"/>
          <w:sz w:val="28"/>
          <w:szCs w:val="28"/>
          <w:lang w:val="uk-UA"/>
        </w:rPr>
        <w:t>,</w:t>
      </w:r>
      <w:r>
        <w:rPr>
          <w:rFonts w:ascii="Times New Roman" w:hAnsi="Times New Roman"/>
          <w:sz w:val="28"/>
          <w:szCs w:val="28"/>
          <w:lang w:val="uk-UA"/>
        </w:rPr>
        <w:t xml:space="preserve"> на відміну від інших (созрівання, виховання і т. д.)</w:t>
      </w:r>
      <w:r w:rsidR="00DD315C">
        <w:rPr>
          <w:rFonts w:ascii="Times New Roman" w:hAnsi="Times New Roman"/>
          <w:sz w:val="28"/>
          <w:szCs w:val="28"/>
          <w:lang w:val="uk-UA"/>
        </w:rPr>
        <w:t>,</w:t>
      </w:r>
      <w:r>
        <w:rPr>
          <w:rFonts w:ascii="Times New Roman" w:hAnsi="Times New Roman"/>
          <w:sz w:val="28"/>
          <w:szCs w:val="28"/>
          <w:lang w:val="uk-UA"/>
        </w:rPr>
        <w:t xml:space="preserve"> визначається її власним вибором. Загальний предмет </w:t>
      </w:r>
      <w:r w:rsidR="006548BB">
        <w:rPr>
          <w:rFonts w:ascii="Times New Roman" w:hAnsi="Times New Roman"/>
          <w:sz w:val="28"/>
          <w:szCs w:val="28"/>
          <w:lang w:val="uk-UA"/>
        </w:rPr>
        <w:t>такого</w:t>
      </w:r>
      <w:r>
        <w:rPr>
          <w:rFonts w:ascii="Times New Roman" w:hAnsi="Times New Roman"/>
          <w:sz w:val="28"/>
          <w:szCs w:val="28"/>
          <w:lang w:val="uk-UA"/>
        </w:rPr>
        <w:t xml:space="preserve"> вибору</w:t>
      </w:r>
      <w:r w:rsidR="00C37645">
        <w:rPr>
          <w:rFonts w:ascii="Times New Roman" w:hAnsi="Times New Roman"/>
          <w:sz w:val="28"/>
          <w:szCs w:val="28"/>
          <w:lang w:val="uk-UA"/>
        </w:rPr>
        <w:t xml:space="preserve"> — </w:t>
      </w:r>
      <w:r>
        <w:rPr>
          <w:rFonts w:ascii="Times New Roman" w:hAnsi="Times New Roman"/>
          <w:sz w:val="28"/>
          <w:szCs w:val="28"/>
          <w:lang w:val="uk-UA"/>
        </w:rPr>
        <w:t>спосіб власного життя. Окремі ланки: вибір цілей, напрямів, засобів та форм розвитку.</w:t>
      </w:r>
      <w:r w:rsidR="00141B69">
        <w:rPr>
          <w:rFonts w:ascii="Times New Roman" w:hAnsi="Times New Roman"/>
          <w:sz w:val="28"/>
          <w:szCs w:val="28"/>
          <w:lang w:val="uk-UA"/>
        </w:rPr>
        <w:t xml:space="preserve"> </w:t>
      </w:r>
      <w:r w:rsidR="00141B69" w:rsidRPr="00141B69">
        <w:rPr>
          <w:rFonts w:ascii="Times New Roman" w:hAnsi="Times New Roman"/>
          <w:sz w:val="28"/>
          <w:szCs w:val="28"/>
          <w:lang w:val="uk-UA"/>
        </w:rPr>
        <w:t>С</w:t>
      </w:r>
      <w:r w:rsidR="007A54E1" w:rsidRPr="00141B69">
        <w:rPr>
          <w:rFonts w:ascii="Times New Roman" w:hAnsi="Times New Roman"/>
          <w:sz w:val="28"/>
          <w:szCs w:val="28"/>
          <w:lang w:val="uk-UA"/>
        </w:rPr>
        <w:t>истемне</w:t>
      </w:r>
      <w:r w:rsidR="006436A8" w:rsidRPr="00141B69">
        <w:rPr>
          <w:rFonts w:ascii="Times New Roman" w:hAnsi="Times New Roman"/>
          <w:sz w:val="28"/>
          <w:szCs w:val="28"/>
          <w:lang w:val="uk-UA"/>
        </w:rPr>
        <w:t xml:space="preserve"> дослідження саморозвитку </w:t>
      </w:r>
      <w:r w:rsidR="00D52ADC">
        <w:rPr>
          <w:rFonts w:ascii="Times New Roman" w:hAnsi="Times New Roman"/>
          <w:sz w:val="28"/>
          <w:szCs w:val="28"/>
          <w:lang w:val="uk-UA"/>
        </w:rPr>
        <w:t>потребу</w:t>
      </w:r>
      <w:r w:rsidR="006436A8" w:rsidRPr="00141B69">
        <w:rPr>
          <w:rFonts w:ascii="Times New Roman" w:hAnsi="Times New Roman"/>
          <w:sz w:val="28"/>
          <w:szCs w:val="28"/>
          <w:lang w:val="uk-UA"/>
        </w:rPr>
        <w:t>є врахування його семіотичних, міжособистісних, регулятивних, детермінаційних, конструктивних, динамічних, ціннісних параметрів та параметрів особистісного вибору.</w:t>
      </w:r>
      <w:r w:rsidR="006548BB">
        <w:rPr>
          <w:rFonts w:ascii="Times New Roman" w:hAnsi="Times New Roman"/>
          <w:sz w:val="28"/>
          <w:szCs w:val="28"/>
          <w:lang w:val="uk-UA"/>
        </w:rPr>
        <w:t xml:space="preserve"> </w:t>
      </w:r>
      <w:r w:rsidR="00141B69" w:rsidRPr="006548BB">
        <w:rPr>
          <w:rFonts w:ascii="Times New Roman" w:hAnsi="Times New Roman"/>
          <w:sz w:val="28"/>
          <w:szCs w:val="28"/>
          <w:lang w:val="uk-UA"/>
        </w:rPr>
        <w:t>Саморозвиток здійснюється протягом життєвого шляху людини</w:t>
      </w:r>
      <w:r w:rsidR="00AB1C85">
        <w:rPr>
          <w:rFonts w:ascii="Times New Roman" w:hAnsi="Times New Roman"/>
          <w:sz w:val="28"/>
          <w:szCs w:val="28"/>
          <w:lang w:val="uk-UA"/>
        </w:rPr>
        <w:t>, який складається</w:t>
      </w:r>
      <w:r w:rsidR="006436A8" w:rsidRPr="006548BB">
        <w:rPr>
          <w:rFonts w:ascii="Times New Roman" w:hAnsi="Times New Roman"/>
          <w:bCs/>
          <w:sz w:val="28"/>
          <w:szCs w:val="28"/>
          <w:lang w:val="uk-UA"/>
        </w:rPr>
        <w:t xml:space="preserve"> з універсальних етапів підготовки, старту, кульмінації та фінішу. </w:t>
      </w:r>
      <w:r w:rsidR="007A54E1" w:rsidRPr="006548BB">
        <w:rPr>
          <w:rFonts w:ascii="Times New Roman" w:hAnsi="Times New Roman"/>
          <w:bCs/>
          <w:sz w:val="28"/>
          <w:szCs w:val="28"/>
          <w:lang w:val="uk-UA"/>
        </w:rPr>
        <w:t xml:space="preserve">Власне </w:t>
      </w:r>
      <w:r w:rsidR="007A54E1" w:rsidRPr="006548BB">
        <w:rPr>
          <w:rFonts w:ascii="Times New Roman" w:hAnsi="Times New Roman"/>
          <w:bCs/>
          <w:sz w:val="28"/>
          <w:szCs w:val="28"/>
          <w:lang w:val="uk-UA"/>
        </w:rPr>
        <w:lastRenderedPageBreak/>
        <w:t xml:space="preserve">саморозвиток </w:t>
      </w:r>
      <w:r w:rsidR="002C3F69">
        <w:rPr>
          <w:rFonts w:ascii="Times New Roman" w:hAnsi="Times New Roman"/>
          <w:bCs/>
          <w:sz w:val="28"/>
          <w:szCs w:val="28"/>
          <w:lang w:val="uk-UA"/>
        </w:rPr>
        <w:t>можливий</w:t>
      </w:r>
      <w:r w:rsidR="007A54E1" w:rsidRPr="006548BB">
        <w:rPr>
          <w:rFonts w:ascii="Times New Roman" w:hAnsi="Times New Roman"/>
          <w:bCs/>
          <w:sz w:val="28"/>
          <w:szCs w:val="28"/>
          <w:lang w:val="uk-UA"/>
        </w:rPr>
        <w:t xml:space="preserve"> на о</w:t>
      </w:r>
      <w:r w:rsidR="00141B69" w:rsidRPr="006548BB">
        <w:rPr>
          <w:rFonts w:ascii="Times New Roman" w:hAnsi="Times New Roman"/>
          <w:bCs/>
          <w:sz w:val="28"/>
          <w:szCs w:val="28"/>
          <w:lang w:val="uk-UA"/>
        </w:rPr>
        <w:t>станніх трьох з названих етапів, оскільки лише на етапі старту людина постає як самостійн</w:t>
      </w:r>
      <w:r w:rsidR="00D52ADC">
        <w:rPr>
          <w:rFonts w:ascii="Times New Roman" w:hAnsi="Times New Roman"/>
          <w:bCs/>
          <w:sz w:val="28"/>
          <w:szCs w:val="28"/>
          <w:lang w:val="uk-UA"/>
        </w:rPr>
        <w:t>ий</w:t>
      </w:r>
      <w:r w:rsidR="00141B69" w:rsidRPr="006548BB">
        <w:rPr>
          <w:rFonts w:ascii="Times New Roman" w:hAnsi="Times New Roman"/>
          <w:bCs/>
          <w:sz w:val="28"/>
          <w:szCs w:val="28"/>
          <w:lang w:val="uk-UA"/>
        </w:rPr>
        <w:t xml:space="preserve"> суб’єкт життєвого шляху</w:t>
      </w:r>
      <w:r w:rsidR="007A54E1" w:rsidRPr="006548BB">
        <w:rPr>
          <w:rFonts w:ascii="Times New Roman" w:hAnsi="Times New Roman"/>
          <w:bCs/>
          <w:sz w:val="28"/>
          <w:szCs w:val="28"/>
          <w:lang w:val="uk-UA"/>
        </w:rPr>
        <w:t>.</w:t>
      </w:r>
    </w:p>
    <w:p w:rsidR="007D13CD" w:rsidRDefault="00141B69" w:rsidP="007D13CD">
      <w:pPr>
        <w:pStyle w:val="a4"/>
        <w:numPr>
          <w:ilvl w:val="0"/>
          <w:numId w:val="8"/>
        </w:numPr>
        <w:tabs>
          <w:tab w:val="left" w:pos="851"/>
          <w:tab w:val="left" w:pos="1134"/>
        </w:tabs>
        <w:spacing w:after="0" w:line="360" w:lineRule="auto"/>
        <w:ind w:left="0" w:firstLine="709"/>
        <w:jc w:val="both"/>
        <w:rPr>
          <w:rFonts w:ascii="Times New Roman" w:hAnsi="Times New Roman"/>
          <w:sz w:val="28"/>
          <w:szCs w:val="28"/>
          <w:lang w:val="uk-UA"/>
        </w:rPr>
      </w:pPr>
      <w:r w:rsidRPr="006548BB">
        <w:rPr>
          <w:rFonts w:ascii="Times New Roman" w:hAnsi="Times New Roman"/>
          <w:sz w:val="28"/>
          <w:szCs w:val="28"/>
          <w:lang w:val="uk-UA"/>
        </w:rPr>
        <w:t>Рефлексія та креативність</w:t>
      </w:r>
      <w:r w:rsidR="00253936" w:rsidRPr="006548BB">
        <w:rPr>
          <w:rFonts w:ascii="Times New Roman" w:hAnsi="Times New Roman"/>
          <w:sz w:val="28"/>
          <w:szCs w:val="28"/>
          <w:lang w:val="uk-UA"/>
        </w:rPr>
        <w:t xml:space="preserve">, також досліджуючись у великій кількості підходів, які акцентують різні їх аспекти, тим не менш, мають загальний ефект у саморозвитку особистості, оскільки </w:t>
      </w:r>
      <w:r w:rsidR="00D52ADC">
        <w:rPr>
          <w:rFonts w:ascii="Times New Roman" w:hAnsi="Times New Roman"/>
          <w:sz w:val="28"/>
          <w:szCs w:val="28"/>
          <w:lang w:val="uk-UA"/>
        </w:rPr>
        <w:t>належать</w:t>
      </w:r>
      <w:r w:rsidR="00253936" w:rsidRPr="006548BB">
        <w:rPr>
          <w:rFonts w:ascii="Times New Roman" w:hAnsi="Times New Roman"/>
          <w:sz w:val="28"/>
          <w:szCs w:val="28"/>
          <w:lang w:val="uk-UA"/>
        </w:rPr>
        <w:t xml:space="preserve"> до найвищого рівня організації психічного, цей ефект</w:t>
      </w:r>
      <w:r w:rsidR="00C37645">
        <w:rPr>
          <w:rFonts w:ascii="Times New Roman" w:hAnsi="Times New Roman"/>
          <w:sz w:val="28"/>
          <w:szCs w:val="28"/>
          <w:lang w:val="uk-UA"/>
        </w:rPr>
        <w:t xml:space="preserve"> — </w:t>
      </w:r>
      <w:r w:rsidR="00253936" w:rsidRPr="006548BB">
        <w:rPr>
          <w:rFonts w:ascii="Times New Roman" w:hAnsi="Times New Roman"/>
          <w:sz w:val="28"/>
          <w:szCs w:val="28"/>
          <w:lang w:val="uk-UA"/>
        </w:rPr>
        <w:t>трансценденія</w:t>
      </w:r>
      <w:r w:rsidR="00C37645">
        <w:rPr>
          <w:rFonts w:ascii="Times New Roman" w:hAnsi="Times New Roman"/>
          <w:sz w:val="28"/>
          <w:szCs w:val="28"/>
          <w:lang w:val="uk-UA"/>
        </w:rPr>
        <w:t xml:space="preserve"> — </w:t>
      </w:r>
      <w:r w:rsidR="00253936" w:rsidRPr="006548BB">
        <w:rPr>
          <w:rFonts w:ascii="Times New Roman" w:hAnsi="Times New Roman"/>
          <w:sz w:val="28"/>
          <w:szCs w:val="28"/>
          <w:lang w:val="uk-UA"/>
        </w:rPr>
        <w:t xml:space="preserve">вихід за межі наявного: або, забезпечуючи </w:t>
      </w:r>
      <w:r w:rsidR="00D52ADC">
        <w:rPr>
          <w:rFonts w:ascii="Times New Roman" w:hAnsi="Times New Roman"/>
          <w:sz w:val="28"/>
          <w:szCs w:val="28"/>
          <w:lang w:val="uk-UA"/>
        </w:rPr>
        <w:t>зверне</w:t>
      </w:r>
      <w:r w:rsidR="00253936" w:rsidRPr="006548BB">
        <w:rPr>
          <w:rFonts w:ascii="Times New Roman" w:hAnsi="Times New Roman"/>
          <w:sz w:val="28"/>
          <w:szCs w:val="28"/>
          <w:lang w:val="uk-UA"/>
        </w:rPr>
        <w:t xml:space="preserve">ння власної пізнавальної та перетворюючої діяльності на </w:t>
      </w:r>
      <w:r w:rsidR="002C3F69">
        <w:rPr>
          <w:rFonts w:ascii="Times New Roman" w:hAnsi="Times New Roman"/>
          <w:sz w:val="28"/>
          <w:szCs w:val="28"/>
          <w:lang w:val="uk-UA"/>
        </w:rPr>
        <w:t xml:space="preserve">самого </w:t>
      </w:r>
      <w:r w:rsidR="00253936" w:rsidRPr="006548BB">
        <w:rPr>
          <w:rFonts w:ascii="Times New Roman" w:hAnsi="Times New Roman"/>
          <w:sz w:val="28"/>
          <w:szCs w:val="28"/>
          <w:lang w:val="uk-UA"/>
        </w:rPr>
        <w:t>себе</w:t>
      </w:r>
      <w:r w:rsidR="006548BB" w:rsidRPr="006548BB">
        <w:rPr>
          <w:rFonts w:ascii="Times New Roman" w:hAnsi="Times New Roman"/>
          <w:sz w:val="28"/>
          <w:szCs w:val="28"/>
          <w:lang w:val="uk-UA"/>
        </w:rPr>
        <w:t>, через переосмислення зв’язків зі світом</w:t>
      </w:r>
      <w:r w:rsidR="00F10B7C">
        <w:rPr>
          <w:rFonts w:ascii="Times New Roman" w:hAnsi="Times New Roman"/>
          <w:sz w:val="28"/>
          <w:szCs w:val="28"/>
          <w:lang w:val="uk-UA"/>
        </w:rPr>
        <w:t>,</w:t>
      </w:r>
      <w:r w:rsidR="006548BB" w:rsidRPr="006548BB">
        <w:rPr>
          <w:rFonts w:ascii="Times New Roman" w:hAnsi="Times New Roman"/>
          <w:sz w:val="28"/>
          <w:szCs w:val="28"/>
          <w:lang w:val="uk-UA"/>
        </w:rPr>
        <w:t xml:space="preserve"> у випадку рефлексії, або</w:t>
      </w:r>
      <w:r w:rsidR="00F10B7C">
        <w:rPr>
          <w:rFonts w:ascii="Times New Roman" w:hAnsi="Times New Roman"/>
          <w:sz w:val="28"/>
          <w:szCs w:val="28"/>
          <w:lang w:val="uk-UA"/>
        </w:rPr>
        <w:t>,</w:t>
      </w:r>
      <w:r w:rsidR="006548BB" w:rsidRPr="006548BB">
        <w:rPr>
          <w:rFonts w:ascii="Times New Roman" w:hAnsi="Times New Roman"/>
          <w:sz w:val="28"/>
          <w:szCs w:val="28"/>
          <w:lang w:val="uk-UA"/>
        </w:rPr>
        <w:t xml:space="preserve"> через відкриття нових способів мислення та поведінки</w:t>
      </w:r>
      <w:r w:rsidR="00F10B7C">
        <w:rPr>
          <w:rFonts w:ascii="Times New Roman" w:hAnsi="Times New Roman"/>
          <w:sz w:val="28"/>
          <w:szCs w:val="28"/>
          <w:lang w:val="uk-UA"/>
        </w:rPr>
        <w:t>,</w:t>
      </w:r>
      <w:r w:rsidR="006548BB" w:rsidRPr="006548BB">
        <w:rPr>
          <w:rFonts w:ascii="Times New Roman" w:hAnsi="Times New Roman"/>
          <w:sz w:val="28"/>
          <w:szCs w:val="28"/>
          <w:lang w:val="uk-UA"/>
        </w:rPr>
        <w:t xml:space="preserve"> у випадку креативності</w:t>
      </w:r>
      <w:r w:rsidR="00253936" w:rsidRPr="006548BB">
        <w:rPr>
          <w:rFonts w:ascii="Times New Roman" w:hAnsi="Times New Roman"/>
          <w:sz w:val="28"/>
          <w:szCs w:val="28"/>
          <w:lang w:val="uk-UA"/>
        </w:rPr>
        <w:t xml:space="preserve">. </w:t>
      </w:r>
      <w:r w:rsidR="006548BB">
        <w:rPr>
          <w:rFonts w:ascii="Times New Roman" w:hAnsi="Times New Roman"/>
          <w:sz w:val="28"/>
          <w:szCs w:val="28"/>
          <w:lang w:val="uk-UA"/>
        </w:rPr>
        <w:t>Окрім загального ефекту, і рефлексія, і креативність можуть спричин</w:t>
      </w:r>
      <w:r w:rsidR="00F10B7C">
        <w:rPr>
          <w:rFonts w:ascii="Times New Roman" w:hAnsi="Times New Roman"/>
          <w:sz w:val="28"/>
          <w:szCs w:val="28"/>
          <w:lang w:val="uk-UA"/>
        </w:rPr>
        <w:t>я</w:t>
      </w:r>
      <w:r w:rsidR="006548BB">
        <w:rPr>
          <w:rFonts w:ascii="Times New Roman" w:hAnsi="Times New Roman"/>
          <w:sz w:val="28"/>
          <w:szCs w:val="28"/>
          <w:lang w:val="uk-UA"/>
        </w:rPr>
        <w:t xml:space="preserve">ти окремі, як позитивні, так і негативні ефекти </w:t>
      </w:r>
      <w:r w:rsidR="00D52ADC">
        <w:rPr>
          <w:rFonts w:ascii="Times New Roman" w:hAnsi="Times New Roman"/>
          <w:sz w:val="28"/>
          <w:szCs w:val="28"/>
          <w:lang w:val="uk-UA"/>
        </w:rPr>
        <w:t>в</w:t>
      </w:r>
      <w:r w:rsidR="006548BB">
        <w:rPr>
          <w:rFonts w:ascii="Times New Roman" w:hAnsi="Times New Roman"/>
          <w:sz w:val="28"/>
          <w:szCs w:val="28"/>
          <w:lang w:val="uk-UA"/>
        </w:rPr>
        <w:t xml:space="preserve"> саморозвитку особистості, що вказує на необхідність емпіричної деталізації, </w:t>
      </w:r>
      <w:r w:rsidR="006548BB" w:rsidRPr="00CA10CD">
        <w:rPr>
          <w:rFonts w:ascii="Times New Roman" w:hAnsi="Times New Roman"/>
          <w:sz w:val="28"/>
          <w:szCs w:val="28"/>
          <w:lang w:val="uk-UA"/>
        </w:rPr>
        <w:t>визначення ролі різних ї</w:t>
      </w:r>
      <w:r w:rsidR="006548BB">
        <w:rPr>
          <w:rFonts w:ascii="Times New Roman" w:hAnsi="Times New Roman"/>
          <w:sz w:val="28"/>
          <w:szCs w:val="28"/>
          <w:lang w:val="uk-UA"/>
        </w:rPr>
        <w:t>х</w:t>
      </w:r>
      <w:r w:rsidR="006548BB" w:rsidRPr="00CA10CD">
        <w:rPr>
          <w:rFonts w:ascii="Times New Roman" w:hAnsi="Times New Roman"/>
          <w:sz w:val="28"/>
          <w:szCs w:val="28"/>
          <w:lang w:val="uk-UA"/>
        </w:rPr>
        <w:t xml:space="preserve"> форм та аспектів</w:t>
      </w:r>
      <w:r w:rsidR="002C3F69">
        <w:rPr>
          <w:rFonts w:ascii="Times New Roman" w:hAnsi="Times New Roman"/>
          <w:sz w:val="28"/>
          <w:szCs w:val="28"/>
          <w:lang w:val="uk-UA"/>
        </w:rPr>
        <w:t xml:space="preserve"> у саморозвитку</w:t>
      </w:r>
      <w:r w:rsidR="006548BB">
        <w:rPr>
          <w:rFonts w:ascii="Times New Roman" w:hAnsi="Times New Roman"/>
          <w:sz w:val="28"/>
          <w:szCs w:val="28"/>
          <w:lang w:val="uk-UA"/>
        </w:rPr>
        <w:t xml:space="preserve">. </w:t>
      </w:r>
      <w:r w:rsidR="00253936" w:rsidRPr="006548BB">
        <w:rPr>
          <w:rFonts w:ascii="Times New Roman" w:hAnsi="Times New Roman"/>
          <w:sz w:val="28"/>
          <w:szCs w:val="28"/>
          <w:lang w:val="uk-UA"/>
        </w:rPr>
        <w:t>Обидві, постаючи</w:t>
      </w:r>
      <w:r w:rsidR="006548BB">
        <w:rPr>
          <w:rFonts w:ascii="Times New Roman" w:hAnsi="Times New Roman"/>
          <w:sz w:val="28"/>
          <w:szCs w:val="28"/>
          <w:lang w:val="uk-UA"/>
        </w:rPr>
        <w:t xml:space="preserve"> </w:t>
      </w:r>
      <w:r w:rsidR="00D52ADC">
        <w:rPr>
          <w:rFonts w:ascii="Times New Roman" w:hAnsi="Times New Roman"/>
          <w:sz w:val="28"/>
          <w:szCs w:val="28"/>
          <w:lang w:val="uk-UA"/>
        </w:rPr>
        <w:t>в</w:t>
      </w:r>
      <w:r w:rsidR="006548BB">
        <w:rPr>
          <w:rFonts w:ascii="Times New Roman" w:hAnsi="Times New Roman"/>
          <w:sz w:val="28"/>
          <w:szCs w:val="28"/>
          <w:lang w:val="uk-UA"/>
        </w:rPr>
        <w:t>одночас</w:t>
      </w:r>
      <w:r w:rsidR="00253936" w:rsidRPr="006548BB">
        <w:rPr>
          <w:rFonts w:ascii="Times New Roman" w:hAnsi="Times New Roman"/>
          <w:sz w:val="28"/>
          <w:szCs w:val="28"/>
          <w:lang w:val="uk-UA"/>
        </w:rPr>
        <w:t xml:space="preserve"> у когнітивних та особистісних аспектах, мають досліджуватись синтетично.</w:t>
      </w:r>
    </w:p>
    <w:p w:rsidR="00A56F69" w:rsidRPr="00723FDA" w:rsidRDefault="00DF5A3C" w:rsidP="004E6305">
      <w:pPr>
        <w:pStyle w:val="a6"/>
        <w:spacing w:before="0" w:after="200"/>
        <w:rPr>
          <w:b/>
        </w:rPr>
      </w:pPr>
      <w:r w:rsidRPr="006548BB">
        <w:br w:type="page"/>
      </w:r>
      <w:r w:rsidR="002E59DA" w:rsidRPr="00723FDA">
        <w:rPr>
          <w:b/>
        </w:rPr>
        <w:lastRenderedPageBreak/>
        <w:t xml:space="preserve">РОЗДІЛ 2 </w:t>
      </w:r>
      <w:r w:rsidR="00A56F69" w:rsidRPr="00723FDA">
        <w:rPr>
          <w:b/>
        </w:rPr>
        <w:t xml:space="preserve"> </w:t>
      </w:r>
      <w:r w:rsidR="00D92715" w:rsidRPr="00723FDA">
        <w:rPr>
          <w:b/>
        </w:rPr>
        <w:t xml:space="preserve">                                                                                                 </w:t>
      </w:r>
      <w:r w:rsidR="005754AC" w:rsidRPr="00723FDA">
        <w:rPr>
          <w:b/>
        </w:rPr>
        <w:t xml:space="preserve">           ДИЗАЙН</w:t>
      </w:r>
      <w:r w:rsidR="00A56F69" w:rsidRPr="00723FDA">
        <w:rPr>
          <w:b/>
        </w:rPr>
        <w:t xml:space="preserve"> ЕМПІРИЧНОГО ДОСЛІДЖЕННЯ</w:t>
      </w:r>
      <w:r w:rsidR="00176FDC" w:rsidRPr="00723FDA">
        <w:rPr>
          <w:b/>
        </w:rPr>
        <w:t xml:space="preserve"> </w:t>
      </w:r>
      <w:r w:rsidR="0066454A" w:rsidRPr="00723FDA">
        <w:rPr>
          <w:b/>
        </w:rPr>
        <w:t xml:space="preserve">ВПЛИВУ РЕФЛЕКСІЇ ТА КРЕАТИВНОСТІ НА </w:t>
      </w:r>
      <w:r w:rsidR="005754AC" w:rsidRPr="00723FDA">
        <w:rPr>
          <w:b/>
        </w:rPr>
        <w:t>САМОРОЗВИТ</w:t>
      </w:r>
      <w:r w:rsidR="0066454A" w:rsidRPr="00723FDA">
        <w:rPr>
          <w:b/>
        </w:rPr>
        <w:t>ОК</w:t>
      </w:r>
      <w:r w:rsidR="005754AC" w:rsidRPr="00723FDA">
        <w:rPr>
          <w:b/>
        </w:rPr>
        <w:t xml:space="preserve"> ОСОБИСТОСТІ</w:t>
      </w:r>
      <w:r w:rsidR="008145AF" w:rsidRPr="00723FDA">
        <w:rPr>
          <w:b/>
        </w:rPr>
        <w:t xml:space="preserve"> НА РІЗНИХ ЕТАПАХ ЖИТТЄВОГО ШЛЯХУ</w:t>
      </w:r>
    </w:p>
    <w:p w:rsidR="001909A4" w:rsidRDefault="00723FDA" w:rsidP="004E630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цьому розділі обґрунтовано добір методів дослідження та формування вибірки, представлено результати факторного аналізу, за допомогою якого здійснено перехід від оцінки проявів окремих параметрів саморозвитку особистості до характеристики його компонентів та підсистем у загальній структурно-функціональній організації, від показників рефлексії і креативності </w:t>
      </w:r>
      <w:r w:rsidRPr="002039EE">
        <w:rPr>
          <w:rFonts w:ascii="Times New Roman" w:hAnsi="Times New Roman"/>
          <w:sz w:val="28"/>
          <w:szCs w:val="28"/>
          <w:lang w:val="uk-UA"/>
        </w:rPr>
        <w:t>— до факторів, що визначають зв’язки між ними.</w:t>
      </w:r>
      <w:r>
        <w:rPr>
          <w:rFonts w:ascii="Times New Roman" w:hAnsi="Times New Roman"/>
          <w:sz w:val="28"/>
          <w:szCs w:val="28"/>
          <w:lang w:val="uk-UA"/>
        </w:rPr>
        <w:t xml:space="preserve"> Проаналізовано особливості проявів компонентів і підсистем саморозвитку особистості, рефлексії та креативності на різних етапах життєвого шляху, а також залежно від професійного спрямування, статі людини та її сімейного стану.</w:t>
      </w:r>
    </w:p>
    <w:p w:rsidR="0066454A" w:rsidRPr="005754AC" w:rsidRDefault="0066454A" w:rsidP="007D67C7">
      <w:pPr>
        <w:spacing w:after="0" w:line="360" w:lineRule="auto"/>
        <w:jc w:val="both"/>
        <w:rPr>
          <w:rFonts w:ascii="Times New Roman" w:hAnsi="Times New Roman"/>
          <w:sz w:val="28"/>
          <w:szCs w:val="28"/>
          <w:lang w:val="uk-UA"/>
        </w:rPr>
      </w:pPr>
    </w:p>
    <w:p w:rsidR="00F07E1B" w:rsidRPr="00723FDA" w:rsidRDefault="004E4F69" w:rsidP="004E6305">
      <w:pPr>
        <w:pStyle w:val="21"/>
        <w:spacing w:before="0" w:after="200"/>
        <w:ind w:left="709" w:firstLine="0"/>
        <w:rPr>
          <w:b/>
        </w:rPr>
      </w:pPr>
      <w:r w:rsidRPr="00723FDA">
        <w:rPr>
          <w:b/>
        </w:rPr>
        <w:t>2</w:t>
      </w:r>
      <w:r w:rsidR="00A56F69" w:rsidRPr="00723FDA">
        <w:rPr>
          <w:b/>
        </w:rPr>
        <w:t>.1</w:t>
      </w:r>
      <w:r w:rsidR="00723FDA" w:rsidRPr="00723FDA">
        <w:rPr>
          <w:b/>
        </w:rPr>
        <w:t>.</w:t>
      </w:r>
      <w:r w:rsidR="00A56F69" w:rsidRPr="00723FDA">
        <w:rPr>
          <w:b/>
        </w:rPr>
        <w:t xml:space="preserve"> </w:t>
      </w:r>
      <w:r w:rsidR="00723FDA" w:rsidRPr="00723FDA">
        <w:rPr>
          <w:b/>
        </w:rPr>
        <w:t xml:space="preserve">Обґрунтування методів дослідження впливу рефлексії та креативності на саморозвиток особистості </w:t>
      </w:r>
      <w:r w:rsidR="004B3620">
        <w:rPr>
          <w:b/>
        </w:rPr>
        <w:t xml:space="preserve">і </w:t>
      </w:r>
      <w:r w:rsidR="00723FDA" w:rsidRPr="00723FDA">
        <w:rPr>
          <w:b/>
        </w:rPr>
        <w:t>формування вибірки</w:t>
      </w:r>
    </w:p>
    <w:p w:rsidR="005754AC" w:rsidRDefault="005754AC" w:rsidP="004E6305">
      <w:pPr>
        <w:spacing w:after="0" w:line="360" w:lineRule="auto"/>
        <w:ind w:firstLine="708"/>
        <w:jc w:val="both"/>
        <w:rPr>
          <w:rFonts w:ascii="Times New Roman" w:hAnsi="Times New Roman"/>
          <w:sz w:val="28"/>
          <w:szCs w:val="28"/>
          <w:lang w:val="uk-UA"/>
        </w:rPr>
      </w:pPr>
      <w:r w:rsidRPr="007D67C7">
        <w:rPr>
          <w:rFonts w:ascii="Times New Roman" w:hAnsi="Times New Roman"/>
          <w:sz w:val="28"/>
          <w:szCs w:val="28"/>
          <w:lang w:val="uk-UA"/>
        </w:rPr>
        <w:t>Теоретико-методологічний аналіз рефлексії та креативності як чинників саморозвитку особистості на різних етапах життєвого шляху дозволив</w:t>
      </w:r>
      <w:r>
        <w:rPr>
          <w:rFonts w:ascii="Times New Roman" w:hAnsi="Times New Roman"/>
          <w:sz w:val="28"/>
          <w:szCs w:val="28"/>
          <w:lang w:val="uk-UA"/>
        </w:rPr>
        <w:t xml:space="preserve"> розробити програму емпіричного дослідження, підібрати методи, адекватні його меті та завданням, а також сформувати репрезентативну вибірку</w:t>
      </w:r>
      <w:r w:rsidRPr="007D67C7">
        <w:rPr>
          <w:rFonts w:ascii="Times New Roman" w:hAnsi="Times New Roman"/>
          <w:sz w:val="28"/>
          <w:szCs w:val="28"/>
          <w:lang w:val="uk-UA"/>
        </w:rPr>
        <w:t>.</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Зважаючи на громіздкість розробленої програми, дослідження проводилось або в індивідуальній формі, коли дослідник працював з кожним досліджуваним окремо, або в груповій формі, але кількість учасників не перевищувала десяти осіб.</w:t>
      </w:r>
      <w:r w:rsidRPr="00A4000B">
        <w:rPr>
          <w:rFonts w:ascii="Times New Roman" w:hAnsi="Times New Roman"/>
          <w:sz w:val="28"/>
          <w:szCs w:val="28"/>
          <w:lang w:val="uk-UA"/>
        </w:rPr>
        <w:t xml:space="preserve"> </w:t>
      </w:r>
      <w:r>
        <w:rPr>
          <w:rFonts w:ascii="Times New Roman" w:hAnsi="Times New Roman"/>
          <w:sz w:val="28"/>
          <w:szCs w:val="28"/>
          <w:lang w:val="uk-UA"/>
        </w:rPr>
        <w:t>Неповністю заповнені тестові зошити вилучалися з подальшої обробки даних.</w:t>
      </w:r>
    </w:p>
    <w:p w:rsidR="00A839D6" w:rsidRDefault="00FB75BE" w:rsidP="002260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Реаліз</w:t>
      </w:r>
      <w:r w:rsidR="00A839D6">
        <w:rPr>
          <w:rFonts w:ascii="Times New Roman" w:hAnsi="Times New Roman"/>
          <w:sz w:val="28"/>
          <w:szCs w:val="28"/>
          <w:lang w:val="uk-UA"/>
        </w:rPr>
        <w:t>ований у дослідженні принцип</w:t>
      </w:r>
      <w:r>
        <w:rPr>
          <w:rFonts w:ascii="Times New Roman" w:hAnsi="Times New Roman"/>
          <w:sz w:val="28"/>
          <w:szCs w:val="28"/>
          <w:lang w:val="uk-UA"/>
        </w:rPr>
        <w:t xml:space="preserve"> систем</w:t>
      </w:r>
      <w:r w:rsidR="00A839D6">
        <w:rPr>
          <w:rFonts w:ascii="Times New Roman" w:hAnsi="Times New Roman"/>
          <w:sz w:val="28"/>
          <w:szCs w:val="28"/>
          <w:lang w:val="uk-UA"/>
        </w:rPr>
        <w:t>ності</w:t>
      </w:r>
      <w:r w:rsidR="002559C8">
        <w:rPr>
          <w:rFonts w:ascii="Times New Roman" w:hAnsi="Times New Roman"/>
          <w:sz w:val="28"/>
          <w:szCs w:val="28"/>
          <w:lang w:val="uk-UA"/>
        </w:rPr>
        <w:t xml:space="preserve"> (</w:t>
      </w:r>
      <w:r w:rsidR="006436A8">
        <w:rPr>
          <w:rFonts w:ascii="Times New Roman" w:hAnsi="Times New Roman"/>
          <w:sz w:val="28"/>
          <w:szCs w:val="28"/>
          <w:lang w:val="uk-UA"/>
        </w:rPr>
        <w:t>Е. Морен</w:t>
      </w:r>
      <w:r w:rsidR="002559C8">
        <w:rPr>
          <w:rFonts w:ascii="Times New Roman" w:hAnsi="Times New Roman"/>
          <w:sz w:val="28"/>
          <w:szCs w:val="28"/>
          <w:lang w:val="uk-UA"/>
        </w:rPr>
        <w:t xml:space="preserve">, </w:t>
      </w:r>
      <w:r w:rsidR="006436A8">
        <w:rPr>
          <w:rFonts w:ascii="Times New Roman" w:hAnsi="Times New Roman"/>
          <w:sz w:val="28"/>
          <w:szCs w:val="28"/>
          <w:lang w:val="uk-UA"/>
        </w:rPr>
        <w:t>В. О. Ганзен</w:t>
      </w:r>
      <w:r w:rsidR="002559C8">
        <w:rPr>
          <w:rFonts w:ascii="Times New Roman" w:hAnsi="Times New Roman"/>
          <w:sz w:val="28"/>
          <w:szCs w:val="28"/>
          <w:lang w:val="uk-UA"/>
        </w:rPr>
        <w:t>, А. В. Петровський</w:t>
      </w:r>
      <w:r w:rsidR="006436A8">
        <w:rPr>
          <w:rFonts w:ascii="Times New Roman" w:hAnsi="Times New Roman"/>
          <w:sz w:val="28"/>
          <w:szCs w:val="28"/>
          <w:lang w:val="uk-UA"/>
        </w:rPr>
        <w:t>, М. Г. Ярошевський</w:t>
      </w:r>
      <w:r w:rsidR="002559C8">
        <w:rPr>
          <w:rFonts w:ascii="Times New Roman" w:hAnsi="Times New Roman"/>
          <w:sz w:val="28"/>
          <w:szCs w:val="28"/>
          <w:lang w:val="uk-UA"/>
        </w:rPr>
        <w:t xml:space="preserve"> та ін.)</w:t>
      </w:r>
      <w:r w:rsidR="00A839D6">
        <w:rPr>
          <w:rFonts w:ascii="Times New Roman" w:hAnsi="Times New Roman"/>
          <w:sz w:val="28"/>
          <w:szCs w:val="28"/>
          <w:lang w:val="uk-UA"/>
        </w:rPr>
        <w:t xml:space="preserve"> </w:t>
      </w:r>
      <w:r w:rsidR="002559C8">
        <w:rPr>
          <w:rFonts w:ascii="Times New Roman" w:hAnsi="Times New Roman"/>
          <w:sz w:val="28"/>
          <w:szCs w:val="28"/>
          <w:lang w:val="uk-UA"/>
        </w:rPr>
        <w:t xml:space="preserve">знайшов відображення </w:t>
      </w:r>
      <w:r w:rsidR="007C2671">
        <w:rPr>
          <w:rFonts w:ascii="Times New Roman" w:hAnsi="Times New Roman"/>
          <w:sz w:val="28"/>
          <w:szCs w:val="28"/>
          <w:lang w:val="uk-UA"/>
        </w:rPr>
        <w:t xml:space="preserve">також </w:t>
      </w:r>
      <w:r w:rsidR="002559C8">
        <w:rPr>
          <w:rFonts w:ascii="Times New Roman" w:hAnsi="Times New Roman"/>
          <w:sz w:val="28"/>
          <w:szCs w:val="28"/>
          <w:lang w:val="uk-UA"/>
        </w:rPr>
        <w:t xml:space="preserve">у вимозі поєднання якісних та кількісних методів, не стільки як методологічної </w:t>
      </w:r>
      <w:r w:rsidR="002559C8">
        <w:rPr>
          <w:rFonts w:ascii="Times New Roman" w:hAnsi="Times New Roman"/>
          <w:sz w:val="28"/>
          <w:szCs w:val="28"/>
          <w:lang w:val="uk-UA"/>
        </w:rPr>
        <w:lastRenderedPageBreak/>
        <w:t>тріангуляції</w:t>
      </w:r>
      <w:r w:rsidR="00C37645">
        <w:rPr>
          <w:rFonts w:ascii="Times New Roman" w:hAnsi="Times New Roman"/>
          <w:sz w:val="28"/>
          <w:szCs w:val="28"/>
          <w:lang w:val="uk-UA"/>
        </w:rPr>
        <w:t xml:space="preserve"> — </w:t>
      </w:r>
      <w:r w:rsidR="002559C8">
        <w:rPr>
          <w:rFonts w:ascii="Times New Roman" w:hAnsi="Times New Roman"/>
          <w:sz w:val="28"/>
          <w:szCs w:val="28"/>
          <w:lang w:val="uk-UA"/>
        </w:rPr>
        <w:t>з метою перевірки отриманих результатів, хоча звісно і це завдання є важливим, скільки як взаємодоповнення результатів</w:t>
      </w:r>
      <w:r w:rsidR="00C4391F">
        <w:rPr>
          <w:rFonts w:ascii="Times New Roman" w:hAnsi="Times New Roman"/>
          <w:sz w:val="28"/>
          <w:szCs w:val="28"/>
          <w:lang w:val="uk-UA"/>
        </w:rPr>
        <w:t>.</w:t>
      </w:r>
      <w:r w:rsidR="002559C8">
        <w:rPr>
          <w:rFonts w:ascii="Times New Roman" w:hAnsi="Times New Roman"/>
          <w:sz w:val="28"/>
          <w:szCs w:val="28"/>
          <w:lang w:val="uk-UA"/>
        </w:rPr>
        <w:t xml:space="preserve"> </w:t>
      </w:r>
    </w:p>
    <w:p w:rsidR="00FB75BE" w:rsidRDefault="00226012" w:rsidP="002559C8">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Вимогу дослідження саморозвитку особистості як багатовимірного явища було втілено у визначенні його параметрів (</w:t>
      </w:r>
      <w:r w:rsidR="007D67C7" w:rsidRPr="007D67C7">
        <w:rPr>
          <w:rFonts w:ascii="Times New Roman" w:hAnsi="Times New Roman"/>
          <w:sz w:val="28"/>
          <w:szCs w:val="28"/>
          <w:lang w:val="uk-UA"/>
        </w:rPr>
        <w:t>семіо</w:t>
      </w:r>
      <w:r w:rsidR="002559C8">
        <w:rPr>
          <w:rFonts w:ascii="Times New Roman" w:hAnsi="Times New Roman"/>
          <w:sz w:val="28"/>
          <w:szCs w:val="28"/>
          <w:lang w:val="uk-UA"/>
        </w:rPr>
        <w:t>тичних, міжособистісних, регулятив</w:t>
      </w:r>
      <w:r w:rsidR="007D67C7" w:rsidRPr="007D67C7">
        <w:rPr>
          <w:rFonts w:ascii="Times New Roman" w:hAnsi="Times New Roman"/>
          <w:sz w:val="28"/>
          <w:szCs w:val="28"/>
          <w:lang w:val="uk-UA"/>
        </w:rPr>
        <w:t>них, детермінаційних, конструктивних,</w:t>
      </w:r>
      <w:r w:rsidR="00C4391F">
        <w:rPr>
          <w:rFonts w:ascii="Times New Roman" w:hAnsi="Times New Roman"/>
          <w:sz w:val="28"/>
          <w:szCs w:val="28"/>
          <w:lang w:val="uk-UA"/>
        </w:rPr>
        <w:t xml:space="preserve"> динамічних, ціннісних, </w:t>
      </w:r>
      <w:r w:rsidR="007D67C7" w:rsidRPr="007D67C7">
        <w:rPr>
          <w:rFonts w:ascii="Times New Roman" w:hAnsi="Times New Roman"/>
          <w:sz w:val="28"/>
          <w:szCs w:val="28"/>
          <w:lang w:val="uk-UA"/>
        </w:rPr>
        <w:t>параметрів особистісного вибору</w:t>
      </w:r>
      <w:r>
        <w:rPr>
          <w:rFonts w:ascii="Times New Roman" w:hAnsi="Times New Roman"/>
          <w:sz w:val="28"/>
          <w:szCs w:val="28"/>
          <w:lang w:val="uk-UA"/>
        </w:rPr>
        <w:t>) та</w:t>
      </w:r>
      <w:r w:rsidR="0070637F">
        <w:rPr>
          <w:rFonts w:ascii="Times New Roman" w:hAnsi="Times New Roman"/>
          <w:sz w:val="28"/>
          <w:szCs w:val="28"/>
          <w:lang w:val="uk-UA"/>
        </w:rPr>
        <w:t xml:space="preserve"> їх </w:t>
      </w:r>
      <w:r w:rsidR="00457945">
        <w:rPr>
          <w:rFonts w:ascii="Times New Roman" w:hAnsi="Times New Roman"/>
          <w:sz w:val="28"/>
          <w:szCs w:val="28"/>
          <w:lang w:val="uk-UA"/>
        </w:rPr>
        <w:t>у</w:t>
      </w:r>
      <w:r w:rsidR="0070637F">
        <w:rPr>
          <w:rFonts w:ascii="Times New Roman" w:hAnsi="Times New Roman"/>
          <w:sz w:val="28"/>
          <w:szCs w:val="28"/>
          <w:lang w:val="uk-UA"/>
        </w:rPr>
        <w:t>рахуванні п</w:t>
      </w:r>
      <w:r w:rsidR="00457945">
        <w:rPr>
          <w:rFonts w:ascii="Times New Roman" w:hAnsi="Times New Roman"/>
          <w:sz w:val="28"/>
          <w:szCs w:val="28"/>
          <w:lang w:val="uk-UA"/>
        </w:rPr>
        <w:t>ід час</w:t>
      </w:r>
      <w:r w:rsidR="0070637F">
        <w:rPr>
          <w:rFonts w:ascii="Times New Roman" w:hAnsi="Times New Roman"/>
          <w:sz w:val="28"/>
          <w:szCs w:val="28"/>
          <w:lang w:val="uk-UA"/>
        </w:rPr>
        <w:t xml:space="preserve"> підбор</w:t>
      </w:r>
      <w:r w:rsidR="00457945">
        <w:rPr>
          <w:rFonts w:ascii="Times New Roman" w:hAnsi="Times New Roman"/>
          <w:sz w:val="28"/>
          <w:szCs w:val="28"/>
          <w:lang w:val="uk-UA"/>
        </w:rPr>
        <w:t>у</w:t>
      </w:r>
      <w:r>
        <w:rPr>
          <w:rFonts w:ascii="Times New Roman" w:hAnsi="Times New Roman"/>
          <w:sz w:val="28"/>
          <w:szCs w:val="28"/>
          <w:lang w:val="uk-UA"/>
        </w:rPr>
        <w:t xml:space="preserve"> відповідних методів. Дослідження рефлексії та креативності як інтег</w:t>
      </w:r>
      <w:r w:rsidR="00C4391F">
        <w:rPr>
          <w:rFonts w:ascii="Times New Roman" w:hAnsi="Times New Roman"/>
          <w:sz w:val="28"/>
          <w:szCs w:val="28"/>
          <w:lang w:val="uk-UA"/>
        </w:rPr>
        <w:t xml:space="preserve">ральних, системних властивостей </w:t>
      </w:r>
      <w:r>
        <w:rPr>
          <w:rFonts w:ascii="Times New Roman" w:hAnsi="Times New Roman"/>
          <w:sz w:val="28"/>
          <w:szCs w:val="28"/>
          <w:lang w:val="uk-UA"/>
        </w:rPr>
        <w:t xml:space="preserve">зумовило поєднання когнітивних та особистісних аспектів у їх дослідженні, що також знайшло відображення </w:t>
      </w:r>
      <w:r w:rsidR="00457945">
        <w:rPr>
          <w:rFonts w:ascii="Times New Roman" w:hAnsi="Times New Roman"/>
          <w:sz w:val="28"/>
          <w:szCs w:val="28"/>
          <w:lang w:val="uk-UA"/>
        </w:rPr>
        <w:t>в</w:t>
      </w:r>
      <w:r>
        <w:rPr>
          <w:rFonts w:ascii="Times New Roman" w:hAnsi="Times New Roman"/>
          <w:sz w:val="28"/>
          <w:szCs w:val="28"/>
          <w:lang w:val="uk-UA"/>
        </w:rPr>
        <w:t xml:space="preserve"> підібраних методах. </w:t>
      </w:r>
    </w:p>
    <w:p w:rsidR="00842600" w:rsidRPr="00751893" w:rsidRDefault="00842600" w:rsidP="003F45C6">
      <w:pPr>
        <w:spacing w:after="0" w:line="360" w:lineRule="auto"/>
        <w:jc w:val="both"/>
        <w:rPr>
          <w:rFonts w:ascii="Times New Roman" w:hAnsi="Times New Roman"/>
          <w:sz w:val="28"/>
          <w:szCs w:val="28"/>
          <w:lang w:val="uk-UA"/>
        </w:rPr>
      </w:pPr>
    </w:p>
    <w:p w:rsidR="00F07E1B" w:rsidRPr="00C971DA" w:rsidRDefault="004E4F69" w:rsidP="004E6305">
      <w:pPr>
        <w:pStyle w:val="21"/>
        <w:spacing w:before="0" w:after="120"/>
        <w:ind w:left="0" w:firstLine="708"/>
        <w:rPr>
          <w:b/>
        </w:rPr>
      </w:pPr>
      <w:r w:rsidRPr="00C971DA">
        <w:rPr>
          <w:b/>
        </w:rPr>
        <w:t>2.1.1</w:t>
      </w:r>
      <w:r w:rsidR="00C971DA" w:rsidRPr="00C971DA">
        <w:rPr>
          <w:b/>
        </w:rPr>
        <w:t>.</w:t>
      </w:r>
      <w:r w:rsidRPr="00C971DA">
        <w:rPr>
          <w:b/>
        </w:rPr>
        <w:t xml:space="preserve"> Кількісні</w:t>
      </w:r>
      <w:r w:rsidR="005754AC" w:rsidRPr="00C971DA">
        <w:rPr>
          <w:b/>
        </w:rPr>
        <w:t xml:space="preserve"> та якісні</w:t>
      </w:r>
      <w:r w:rsidRPr="00C971DA">
        <w:rPr>
          <w:b/>
        </w:rPr>
        <w:t xml:space="preserve"> методи</w:t>
      </w:r>
    </w:p>
    <w:p w:rsidR="00226012" w:rsidRDefault="00226012" w:rsidP="0045794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дослідження параметрів саморозвитку особистості було викорис</w:t>
      </w:r>
      <w:r w:rsidR="008A221E">
        <w:rPr>
          <w:rFonts w:ascii="Times New Roman" w:hAnsi="Times New Roman"/>
          <w:sz w:val="28"/>
          <w:szCs w:val="28"/>
          <w:lang w:val="uk-UA"/>
        </w:rPr>
        <w:t xml:space="preserve">тано </w:t>
      </w:r>
      <w:r w:rsidR="00457945">
        <w:rPr>
          <w:rFonts w:ascii="Times New Roman" w:hAnsi="Times New Roman"/>
          <w:sz w:val="28"/>
          <w:szCs w:val="28"/>
          <w:lang w:val="uk-UA"/>
        </w:rPr>
        <w:t>так</w:t>
      </w:r>
      <w:r w:rsidR="008A221E">
        <w:rPr>
          <w:rFonts w:ascii="Times New Roman" w:hAnsi="Times New Roman"/>
          <w:sz w:val="28"/>
          <w:szCs w:val="28"/>
          <w:lang w:val="uk-UA"/>
        </w:rPr>
        <w:t xml:space="preserve">і кількісні методи: </w:t>
      </w:r>
      <w:r w:rsidR="008A221E" w:rsidRPr="008A221E">
        <w:rPr>
          <w:rFonts w:ascii="Times New Roman" w:hAnsi="Times New Roman"/>
          <w:sz w:val="28"/>
          <w:szCs w:val="28"/>
          <w:lang w:val="uk-UA"/>
        </w:rPr>
        <w:t>методика «Диспозиційна характеристика саморозвитку особистості» С.</w:t>
      </w:r>
      <w:r w:rsidR="00B774BF">
        <w:rPr>
          <w:rFonts w:ascii="Times New Roman" w:hAnsi="Times New Roman"/>
          <w:sz w:val="28"/>
          <w:szCs w:val="28"/>
          <w:lang w:val="uk-UA"/>
        </w:rPr>
        <w:t> </w:t>
      </w:r>
      <w:r w:rsidR="008A221E" w:rsidRPr="008A221E">
        <w:rPr>
          <w:rFonts w:ascii="Times New Roman" w:hAnsi="Times New Roman"/>
          <w:sz w:val="28"/>
          <w:szCs w:val="28"/>
          <w:lang w:val="uk-UA"/>
        </w:rPr>
        <w:t>Б.</w:t>
      </w:r>
      <w:r w:rsidR="00B774BF">
        <w:rPr>
          <w:rFonts w:ascii="Times New Roman" w:hAnsi="Times New Roman"/>
          <w:sz w:val="28"/>
          <w:szCs w:val="28"/>
          <w:lang w:val="uk-UA"/>
        </w:rPr>
        <w:t> </w:t>
      </w:r>
      <w:r w:rsidR="008A221E" w:rsidRPr="008A221E">
        <w:rPr>
          <w:rFonts w:ascii="Times New Roman" w:hAnsi="Times New Roman"/>
          <w:sz w:val="28"/>
          <w:szCs w:val="28"/>
          <w:lang w:val="uk-UA"/>
        </w:rPr>
        <w:t>Кузікової</w:t>
      </w:r>
      <w:r w:rsidR="005731AC">
        <w:rPr>
          <w:rFonts w:ascii="Times New Roman" w:hAnsi="Times New Roman"/>
          <w:sz w:val="28"/>
          <w:szCs w:val="28"/>
          <w:lang w:val="uk-UA"/>
        </w:rPr>
        <w:t xml:space="preserve"> </w:t>
      </w:r>
      <w:r w:rsidR="005731AC" w:rsidRPr="005731AC">
        <w:rPr>
          <w:rFonts w:ascii="Times New Roman" w:hAnsi="Times New Roman"/>
          <w:sz w:val="28"/>
          <w:szCs w:val="28"/>
          <w:lang w:val="uk-UA"/>
        </w:rPr>
        <w:t>[7</w:t>
      </w:r>
      <w:r w:rsidR="00A95DA4">
        <w:rPr>
          <w:rFonts w:ascii="Times New Roman" w:hAnsi="Times New Roman"/>
          <w:sz w:val="28"/>
          <w:szCs w:val="28"/>
          <w:lang w:val="uk-UA"/>
        </w:rPr>
        <w:t>7</w:t>
      </w:r>
      <w:r w:rsidR="005731AC" w:rsidRPr="005731AC">
        <w:rPr>
          <w:rFonts w:ascii="Times New Roman" w:hAnsi="Times New Roman"/>
          <w:sz w:val="28"/>
          <w:szCs w:val="28"/>
          <w:lang w:val="uk-UA"/>
        </w:rPr>
        <w:t>]</w:t>
      </w:r>
      <w:r w:rsidR="00C37645">
        <w:rPr>
          <w:rFonts w:ascii="Times New Roman" w:hAnsi="Times New Roman"/>
          <w:sz w:val="28"/>
          <w:szCs w:val="28"/>
          <w:lang w:val="uk-UA"/>
        </w:rPr>
        <w:t xml:space="preserve"> — </w:t>
      </w:r>
      <w:r w:rsidR="008A221E" w:rsidRPr="008A221E">
        <w:rPr>
          <w:rFonts w:ascii="Times New Roman" w:hAnsi="Times New Roman"/>
          <w:sz w:val="28"/>
          <w:szCs w:val="28"/>
          <w:lang w:val="uk-UA"/>
        </w:rPr>
        <w:t>для оцінки ресурсів саморозвитку особистості</w:t>
      </w:r>
      <w:r w:rsidR="00B530FD">
        <w:rPr>
          <w:rFonts w:ascii="Times New Roman" w:hAnsi="Times New Roman"/>
          <w:sz w:val="28"/>
          <w:szCs w:val="28"/>
          <w:lang w:val="uk-UA"/>
        </w:rPr>
        <w:t>, що визначають його детермінаційні та регулятивні параметри</w:t>
      </w:r>
      <w:r w:rsidR="00724B2F">
        <w:rPr>
          <w:rFonts w:ascii="Times New Roman" w:hAnsi="Times New Roman"/>
          <w:sz w:val="28"/>
          <w:szCs w:val="28"/>
          <w:lang w:val="uk-UA"/>
        </w:rPr>
        <w:t>;</w:t>
      </w:r>
      <w:r w:rsidR="008A221E" w:rsidRPr="008A221E">
        <w:rPr>
          <w:rFonts w:ascii="Times New Roman" w:hAnsi="Times New Roman"/>
          <w:sz w:val="28"/>
          <w:szCs w:val="28"/>
          <w:lang w:val="uk-UA"/>
        </w:rPr>
        <w:t xml:space="preserve"> самоактуалізаційний тест Ю.</w:t>
      </w:r>
      <w:r w:rsidR="00B774BF">
        <w:rPr>
          <w:rFonts w:ascii="Times New Roman" w:hAnsi="Times New Roman"/>
          <w:sz w:val="28"/>
          <w:szCs w:val="28"/>
          <w:lang w:val="uk-UA"/>
        </w:rPr>
        <w:t> </w:t>
      </w:r>
      <w:r w:rsidR="008A221E" w:rsidRPr="008A221E">
        <w:rPr>
          <w:rFonts w:ascii="Times New Roman" w:hAnsi="Times New Roman"/>
          <w:sz w:val="28"/>
          <w:szCs w:val="28"/>
          <w:lang w:val="uk-UA"/>
        </w:rPr>
        <w:t>Є.</w:t>
      </w:r>
      <w:r w:rsidR="00B774BF">
        <w:rPr>
          <w:rFonts w:ascii="Times New Roman" w:hAnsi="Times New Roman"/>
          <w:sz w:val="28"/>
          <w:szCs w:val="28"/>
          <w:lang w:val="uk-UA"/>
        </w:rPr>
        <w:t> </w:t>
      </w:r>
      <w:r w:rsidR="008A221E" w:rsidRPr="008A221E">
        <w:rPr>
          <w:rFonts w:ascii="Times New Roman" w:hAnsi="Times New Roman"/>
          <w:sz w:val="28"/>
          <w:szCs w:val="28"/>
          <w:lang w:val="uk-UA"/>
        </w:rPr>
        <w:t>Альошиної, Л.</w:t>
      </w:r>
      <w:r w:rsidR="00B774BF">
        <w:rPr>
          <w:rFonts w:ascii="Times New Roman" w:hAnsi="Times New Roman"/>
          <w:sz w:val="28"/>
          <w:szCs w:val="28"/>
          <w:lang w:val="uk-UA"/>
        </w:rPr>
        <w:t> </w:t>
      </w:r>
      <w:r w:rsidR="00562162">
        <w:rPr>
          <w:rFonts w:ascii="Times New Roman" w:hAnsi="Times New Roman"/>
          <w:sz w:val="28"/>
          <w:szCs w:val="28"/>
          <w:lang w:val="uk-UA"/>
        </w:rPr>
        <w:t>Я</w:t>
      </w:r>
      <w:r w:rsidR="008A221E" w:rsidRPr="008A221E">
        <w:rPr>
          <w:rFonts w:ascii="Times New Roman" w:hAnsi="Times New Roman"/>
          <w:sz w:val="28"/>
          <w:szCs w:val="28"/>
          <w:lang w:val="uk-UA"/>
        </w:rPr>
        <w:t>.</w:t>
      </w:r>
      <w:r w:rsidR="00B774BF">
        <w:rPr>
          <w:rFonts w:ascii="Times New Roman" w:hAnsi="Times New Roman"/>
          <w:sz w:val="28"/>
          <w:szCs w:val="28"/>
          <w:lang w:val="uk-UA"/>
        </w:rPr>
        <w:t> </w:t>
      </w:r>
      <w:r w:rsidR="008A221E" w:rsidRPr="008A221E">
        <w:rPr>
          <w:rFonts w:ascii="Times New Roman" w:hAnsi="Times New Roman"/>
          <w:sz w:val="28"/>
          <w:szCs w:val="28"/>
          <w:lang w:val="uk-UA"/>
        </w:rPr>
        <w:t>Гозман</w:t>
      </w:r>
      <w:r w:rsidR="00562162">
        <w:rPr>
          <w:rFonts w:ascii="Times New Roman" w:hAnsi="Times New Roman"/>
          <w:sz w:val="28"/>
          <w:szCs w:val="28"/>
          <w:lang w:val="uk-UA"/>
        </w:rPr>
        <w:t>а</w:t>
      </w:r>
      <w:r w:rsidR="008A221E" w:rsidRPr="008A221E">
        <w:rPr>
          <w:rFonts w:ascii="Times New Roman" w:hAnsi="Times New Roman"/>
          <w:sz w:val="28"/>
          <w:szCs w:val="28"/>
          <w:lang w:val="uk-UA"/>
        </w:rPr>
        <w:t xml:space="preserve"> та ін.</w:t>
      </w:r>
      <w:r w:rsidR="005731AC" w:rsidRPr="005731AC">
        <w:rPr>
          <w:rFonts w:ascii="Times New Roman" w:hAnsi="Times New Roman"/>
          <w:sz w:val="28"/>
          <w:szCs w:val="28"/>
          <w:lang w:val="uk-UA"/>
        </w:rPr>
        <w:t xml:space="preserve"> [29]</w:t>
      </w:r>
      <w:r w:rsidR="00C37645">
        <w:rPr>
          <w:rFonts w:ascii="Times New Roman" w:hAnsi="Times New Roman"/>
          <w:sz w:val="28"/>
          <w:szCs w:val="28"/>
          <w:lang w:val="uk-UA"/>
        </w:rPr>
        <w:t xml:space="preserve"> — </w:t>
      </w:r>
      <w:r w:rsidR="008A221E" w:rsidRPr="008A221E">
        <w:rPr>
          <w:rFonts w:ascii="Times New Roman" w:hAnsi="Times New Roman"/>
          <w:sz w:val="28"/>
          <w:szCs w:val="28"/>
          <w:lang w:val="uk-UA"/>
        </w:rPr>
        <w:t>для характеристики особливостей суб’єкта саморозвитку</w:t>
      </w:r>
      <w:r w:rsidR="00B530FD">
        <w:rPr>
          <w:rFonts w:ascii="Times New Roman" w:hAnsi="Times New Roman"/>
          <w:sz w:val="28"/>
          <w:szCs w:val="28"/>
          <w:lang w:val="uk-UA"/>
        </w:rPr>
        <w:t>, з акцентом на конструктивні параметри</w:t>
      </w:r>
      <w:r w:rsidR="00724B2F">
        <w:rPr>
          <w:rFonts w:ascii="Times New Roman" w:hAnsi="Times New Roman"/>
          <w:sz w:val="28"/>
          <w:szCs w:val="28"/>
          <w:lang w:val="uk-UA"/>
        </w:rPr>
        <w:t>;</w:t>
      </w:r>
      <w:r w:rsidR="008A221E" w:rsidRPr="008A221E">
        <w:rPr>
          <w:rFonts w:ascii="Times New Roman" w:hAnsi="Times New Roman"/>
          <w:sz w:val="28"/>
          <w:szCs w:val="28"/>
          <w:lang w:val="uk-UA"/>
        </w:rPr>
        <w:t xml:space="preserve"> «Профіль особистості» для дослідження цінностей Ш.</w:t>
      </w:r>
      <w:r w:rsidR="00B774BF">
        <w:rPr>
          <w:rFonts w:ascii="Times New Roman" w:hAnsi="Times New Roman"/>
          <w:sz w:val="28"/>
          <w:szCs w:val="28"/>
          <w:lang w:val="uk-UA"/>
        </w:rPr>
        <w:t> </w:t>
      </w:r>
      <w:r w:rsidR="008A221E" w:rsidRPr="008A221E">
        <w:rPr>
          <w:rFonts w:ascii="Times New Roman" w:hAnsi="Times New Roman"/>
          <w:sz w:val="28"/>
          <w:szCs w:val="28"/>
          <w:lang w:val="uk-UA"/>
        </w:rPr>
        <w:t>Шварца</w:t>
      </w:r>
      <w:r w:rsidR="00B774BF">
        <w:rPr>
          <w:rFonts w:ascii="Times New Roman" w:hAnsi="Times New Roman"/>
          <w:sz w:val="28"/>
          <w:szCs w:val="28"/>
          <w:lang w:val="uk-UA"/>
        </w:rPr>
        <w:t xml:space="preserve"> в адапт</w:t>
      </w:r>
      <w:r w:rsidR="00457945">
        <w:rPr>
          <w:rFonts w:ascii="Times New Roman" w:hAnsi="Times New Roman"/>
          <w:sz w:val="28"/>
          <w:szCs w:val="28"/>
          <w:lang w:val="uk-UA"/>
        </w:rPr>
        <w:t>ації</w:t>
      </w:r>
      <w:r w:rsidR="00B774BF">
        <w:rPr>
          <w:rFonts w:ascii="Times New Roman" w:hAnsi="Times New Roman"/>
          <w:sz w:val="28"/>
          <w:szCs w:val="28"/>
          <w:lang w:val="uk-UA"/>
        </w:rPr>
        <w:t xml:space="preserve"> </w:t>
      </w:r>
      <w:r w:rsidR="00B774BF" w:rsidRPr="00B774BF">
        <w:rPr>
          <w:rFonts w:ascii="Times New Roman" w:hAnsi="Times New Roman"/>
          <w:sz w:val="28"/>
          <w:szCs w:val="28"/>
          <w:lang w:val="uk-UA"/>
        </w:rPr>
        <w:t>В.</w:t>
      </w:r>
      <w:r w:rsidR="00B774BF">
        <w:rPr>
          <w:lang w:val="uk-UA"/>
        </w:rPr>
        <w:t> </w:t>
      </w:r>
      <w:r w:rsidR="00B774BF" w:rsidRPr="00B774BF">
        <w:rPr>
          <w:rFonts w:ascii="Times New Roman" w:hAnsi="Times New Roman"/>
          <w:sz w:val="28"/>
          <w:szCs w:val="28"/>
          <w:lang w:val="uk-UA"/>
        </w:rPr>
        <w:t>М.</w:t>
      </w:r>
      <w:r w:rsidR="00B774BF">
        <w:rPr>
          <w:rFonts w:ascii="Times New Roman" w:hAnsi="Times New Roman"/>
          <w:sz w:val="28"/>
          <w:szCs w:val="28"/>
          <w:lang w:val="uk-UA"/>
        </w:rPr>
        <w:t> </w:t>
      </w:r>
      <w:r w:rsidR="00B774BF" w:rsidRPr="00B774BF">
        <w:rPr>
          <w:rFonts w:ascii="Times New Roman" w:hAnsi="Times New Roman"/>
          <w:sz w:val="28"/>
          <w:szCs w:val="28"/>
          <w:lang w:val="uk-UA"/>
        </w:rPr>
        <w:t>Карандашева</w:t>
      </w:r>
      <w:r w:rsidR="005361DB" w:rsidRPr="005361DB">
        <w:rPr>
          <w:rFonts w:ascii="Times New Roman" w:hAnsi="Times New Roman"/>
          <w:sz w:val="28"/>
          <w:szCs w:val="28"/>
          <w:lang w:val="uk-UA"/>
        </w:rPr>
        <w:t xml:space="preserve"> [5</w:t>
      </w:r>
      <w:r w:rsidR="00A95DA4">
        <w:rPr>
          <w:rFonts w:ascii="Times New Roman" w:hAnsi="Times New Roman"/>
          <w:sz w:val="28"/>
          <w:szCs w:val="28"/>
          <w:lang w:val="uk-UA"/>
        </w:rPr>
        <w:t>9</w:t>
      </w:r>
      <w:r w:rsidR="005361DB" w:rsidRPr="005361DB">
        <w:rPr>
          <w:rFonts w:ascii="Times New Roman" w:hAnsi="Times New Roman"/>
          <w:sz w:val="28"/>
          <w:szCs w:val="28"/>
          <w:lang w:val="uk-UA"/>
        </w:rPr>
        <w:t>]</w:t>
      </w:r>
      <w:r w:rsidR="00C37645">
        <w:rPr>
          <w:rFonts w:ascii="Times New Roman" w:hAnsi="Times New Roman"/>
          <w:sz w:val="28"/>
          <w:szCs w:val="28"/>
          <w:lang w:val="uk-UA"/>
        </w:rPr>
        <w:t xml:space="preserve"> — </w:t>
      </w:r>
      <w:r w:rsidR="008A221E" w:rsidRPr="008A221E">
        <w:rPr>
          <w:rFonts w:ascii="Times New Roman" w:hAnsi="Times New Roman"/>
          <w:sz w:val="28"/>
          <w:szCs w:val="28"/>
          <w:lang w:val="uk-UA"/>
        </w:rPr>
        <w:t xml:space="preserve">для </w:t>
      </w:r>
      <w:r w:rsidR="00724B2F">
        <w:rPr>
          <w:rFonts w:ascii="Times New Roman" w:hAnsi="Times New Roman"/>
          <w:sz w:val="28"/>
          <w:szCs w:val="28"/>
          <w:lang w:val="uk-UA"/>
        </w:rPr>
        <w:t>визначення</w:t>
      </w:r>
      <w:r w:rsidR="008A221E" w:rsidRPr="008A221E">
        <w:rPr>
          <w:rFonts w:ascii="Times New Roman" w:hAnsi="Times New Roman"/>
          <w:sz w:val="28"/>
          <w:szCs w:val="28"/>
          <w:lang w:val="uk-UA"/>
        </w:rPr>
        <w:t xml:space="preserve"> ціннісних </w:t>
      </w:r>
      <w:r w:rsidR="00B530FD">
        <w:rPr>
          <w:rFonts w:ascii="Times New Roman" w:hAnsi="Times New Roman"/>
          <w:sz w:val="28"/>
          <w:szCs w:val="28"/>
          <w:lang w:val="uk-UA"/>
        </w:rPr>
        <w:t>параметрів</w:t>
      </w:r>
      <w:r w:rsidR="001863D8">
        <w:rPr>
          <w:rFonts w:ascii="Times New Roman" w:hAnsi="Times New Roman"/>
          <w:sz w:val="28"/>
          <w:szCs w:val="28"/>
          <w:lang w:val="uk-UA"/>
        </w:rPr>
        <w:t xml:space="preserve"> саморозвитку</w:t>
      </w:r>
      <w:r w:rsidR="00724B2F">
        <w:rPr>
          <w:rFonts w:ascii="Times New Roman" w:hAnsi="Times New Roman"/>
          <w:sz w:val="28"/>
          <w:szCs w:val="28"/>
          <w:lang w:val="uk-UA"/>
        </w:rPr>
        <w:t>;</w:t>
      </w:r>
      <w:r w:rsidR="008A221E" w:rsidRPr="008A221E">
        <w:rPr>
          <w:rFonts w:ascii="Times New Roman" w:hAnsi="Times New Roman"/>
          <w:sz w:val="28"/>
          <w:szCs w:val="28"/>
          <w:lang w:val="uk-UA"/>
        </w:rPr>
        <w:t xml:space="preserve"> опитувальник суб’єктивної якост</w:t>
      </w:r>
      <w:r w:rsidR="008A221E">
        <w:rPr>
          <w:rFonts w:ascii="Times New Roman" w:hAnsi="Times New Roman"/>
          <w:sz w:val="28"/>
          <w:szCs w:val="28"/>
          <w:lang w:val="uk-UA"/>
        </w:rPr>
        <w:t>і вибору Д.</w:t>
      </w:r>
      <w:r w:rsidR="00B774BF">
        <w:rPr>
          <w:rFonts w:ascii="Times New Roman" w:hAnsi="Times New Roman"/>
          <w:sz w:val="28"/>
          <w:szCs w:val="28"/>
          <w:lang w:val="uk-UA"/>
        </w:rPr>
        <w:t> О. </w:t>
      </w:r>
      <w:r w:rsidR="008A221E">
        <w:rPr>
          <w:rFonts w:ascii="Times New Roman" w:hAnsi="Times New Roman"/>
          <w:sz w:val="28"/>
          <w:szCs w:val="28"/>
          <w:lang w:val="uk-UA"/>
        </w:rPr>
        <w:t>Леонтьєва, О. Ю. </w:t>
      </w:r>
      <w:r w:rsidR="008A221E" w:rsidRPr="008A221E">
        <w:rPr>
          <w:rFonts w:ascii="Times New Roman" w:hAnsi="Times New Roman"/>
          <w:sz w:val="28"/>
          <w:szCs w:val="28"/>
          <w:lang w:val="uk-UA"/>
        </w:rPr>
        <w:t>Мандрикової, А.</w:t>
      </w:r>
      <w:r w:rsidR="00B774BF">
        <w:rPr>
          <w:rFonts w:ascii="Times New Roman" w:hAnsi="Times New Roman"/>
          <w:sz w:val="28"/>
          <w:szCs w:val="28"/>
          <w:lang w:val="uk-UA"/>
        </w:rPr>
        <w:t> </w:t>
      </w:r>
      <w:r w:rsidR="008A221E" w:rsidRPr="008A221E">
        <w:rPr>
          <w:rFonts w:ascii="Times New Roman" w:hAnsi="Times New Roman"/>
          <w:sz w:val="28"/>
          <w:szCs w:val="28"/>
          <w:lang w:val="uk-UA"/>
        </w:rPr>
        <w:t>Х.</w:t>
      </w:r>
      <w:r w:rsidR="00B774BF">
        <w:rPr>
          <w:rFonts w:ascii="Times New Roman" w:hAnsi="Times New Roman"/>
          <w:sz w:val="28"/>
          <w:szCs w:val="28"/>
          <w:lang w:val="uk-UA"/>
        </w:rPr>
        <w:t> </w:t>
      </w:r>
      <w:r w:rsidR="008A221E" w:rsidRPr="008A221E">
        <w:rPr>
          <w:rFonts w:ascii="Times New Roman" w:hAnsi="Times New Roman"/>
          <w:sz w:val="28"/>
          <w:szCs w:val="28"/>
          <w:lang w:val="uk-UA"/>
        </w:rPr>
        <w:t>Фам</w:t>
      </w:r>
      <w:r w:rsidR="005361DB" w:rsidRPr="005361DB">
        <w:rPr>
          <w:rFonts w:ascii="Times New Roman" w:hAnsi="Times New Roman"/>
          <w:sz w:val="28"/>
          <w:szCs w:val="28"/>
          <w:lang w:val="uk-UA"/>
        </w:rPr>
        <w:t xml:space="preserve"> [8</w:t>
      </w:r>
      <w:r w:rsidR="00A95DA4">
        <w:rPr>
          <w:rFonts w:ascii="Times New Roman" w:hAnsi="Times New Roman"/>
          <w:sz w:val="28"/>
          <w:szCs w:val="28"/>
          <w:lang w:val="uk-UA"/>
        </w:rPr>
        <w:t>4</w:t>
      </w:r>
      <w:r w:rsidR="005361DB" w:rsidRPr="005361DB">
        <w:rPr>
          <w:rFonts w:ascii="Times New Roman" w:hAnsi="Times New Roman"/>
          <w:sz w:val="28"/>
          <w:szCs w:val="28"/>
          <w:lang w:val="uk-UA"/>
        </w:rPr>
        <w:t>]</w:t>
      </w:r>
      <w:r w:rsidR="00C37645">
        <w:rPr>
          <w:rFonts w:ascii="Times New Roman" w:hAnsi="Times New Roman"/>
          <w:sz w:val="28"/>
          <w:szCs w:val="28"/>
          <w:lang w:val="uk-UA"/>
        </w:rPr>
        <w:t xml:space="preserve"> — </w:t>
      </w:r>
      <w:r w:rsidR="008A221E" w:rsidRPr="008A221E">
        <w:rPr>
          <w:rFonts w:ascii="Times New Roman" w:hAnsi="Times New Roman"/>
          <w:sz w:val="28"/>
          <w:szCs w:val="28"/>
          <w:lang w:val="uk-UA"/>
        </w:rPr>
        <w:t>для в</w:t>
      </w:r>
      <w:r w:rsidR="00B530FD">
        <w:rPr>
          <w:rFonts w:ascii="Times New Roman" w:hAnsi="Times New Roman"/>
          <w:sz w:val="28"/>
          <w:szCs w:val="28"/>
          <w:lang w:val="uk-UA"/>
        </w:rPr>
        <w:t>рахування</w:t>
      </w:r>
      <w:r w:rsidR="008A221E" w:rsidRPr="008A221E">
        <w:rPr>
          <w:rFonts w:ascii="Times New Roman" w:hAnsi="Times New Roman"/>
          <w:sz w:val="28"/>
          <w:szCs w:val="28"/>
          <w:lang w:val="uk-UA"/>
        </w:rPr>
        <w:t xml:space="preserve"> </w:t>
      </w:r>
      <w:r w:rsidR="00B530FD">
        <w:rPr>
          <w:rFonts w:ascii="Times New Roman" w:hAnsi="Times New Roman"/>
          <w:sz w:val="28"/>
          <w:szCs w:val="28"/>
          <w:lang w:val="uk-UA"/>
        </w:rPr>
        <w:t xml:space="preserve">параметрів особистісного вибору </w:t>
      </w:r>
      <w:r w:rsidR="00457945">
        <w:rPr>
          <w:rFonts w:ascii="Times New Roman" w:hAnsi="Times New Roman"/>
          <w:sz w:val="28"/>
          <w:szCs w:val="28"/>
          <w:lang w:val="uk-UA"/>
        </w:rPr>
        <w:t>в</w:t>
      </w:r>
      <w:r w:rsidR="00B530FD">
        <w:rPr>
          <w:rFonts w:ascii="Times New Roman" w:hAnsi="Times New Roman"/>
          <w:sz w:val="28"/>
          <w:szCs w:val="28"/>
          <w:lang w:val="uk-UA"/>
        </w:rPr>
        <w:t xml:space="preserve"> структурі саморозвитку</w:t>
      </w:r>
      <w:r w:rsidR="00724B2F">
        <w:rPr>
          <w:rFonts w:ascii="Times New Roman" w:hAnsi="Times New Roman"/>
          <w:sz w:val="28"/>
          <w:szCs w:val="28"/>
          <w:lang w:val="uk-UA"/>
        </w:rPr>
        <w:t>;</w:t>
      </w:r>
      <w:r w:rsidR="008A221E" w:rsidRPr="008A221E">
        <w:rPr>
          <w:rFonts w:ascii="Times New Roman" w:hAnsi="Times New Roman"/>
          <w:sz w:val="28"/>
          <w:szCs w:val="28"/>
          <w:lang w:val="uk-UA"/>
        </w:rPr>
        <w:t xml:space="preserve"> тест самодетермінації</w:t>
      </w:r>
      <w:r w:rsidR="008A221E">
        <w:rPr>
          <w:rFonts w:ascii="Times New Roman" w:hAnsi="Times New Roman"/>
          <w:sz w:val="28"/>
          <w:szCs w:val="28"/>
          <w:lang w:val="uk-UA"/>
        </w:rPr>
        <w:t xml:space="preserve"> К.</w:t>
      </w:r>
      <w:r w:rsidR="00B774BF">
        <w:rPr>
          <w:rFonts w:ascii="Times New Roman" w:hAnsi="Times New Roman"/>
          <w:sz w:val="28"/>
          <w:szCs w:val="28"/>
          <w:lang w:val="uk-UA"/>
        </w:rPr>
        <w:t> </w:t>
      </w:r>
      <w:r w:rsidR="008A221E">
        <w:rPr>
          <w:rFonts w:ascii="Times New Roman" w:hAnsi="Times New Roman"/>
          <w:sz w:val="28"/>
          <w:szCs w:val="28"/>
          <w:lang w:val="uk-UA"/>
        </w:rPr>
        <w:t xml:space="preserve">Шелдона </w:t>
      </w:r>
      <w:r w:rsidR="00457945">
        <w:rPr>
          <w:rFonts w:ascii="Times New Roman" w:hAnsi="Times New Roman"/>
          <w:sz w:val="28"/>
          <w:szCs w:val="28"/>
          <w:lang w:val="uk-UA"/>
        </w:rPr>
        <w:t>в</w:t>
      </w:r>
      <w:r w:rsidR="008A221E">
        <w:rPr>
          <w:rFonts w:ascii="Times New Roman" w:hAnsi="Times New Roman"/>
          <w:sz w:val="28"/>
          <w:szCs w:val="28"/>
          <w:lang w:val="uk-UA"/>
        </w:rPr>
        <w:t xml:space="preserve"> модифікації Є. М. </w:t>
      </w:r>
      <w:r w:rsidR="008A221E" w:rsidRPr="008A221E">
        <w:rPr>
          <w:rFonts w:ascii="Times New Roman" w:hAnsi="Times New Roman"/>
          <w:sz w:val="28"/>
          <w:szCs w:val="28"/>
          <w:lang w:val="uk-UA"/>
        </w:rPr>
        <w:t>Осіна</w:t>
      </w:r>
      <w:r w:rsidR="005361DB" w:rsidRPr="005361DB">
        <w:rPr>
          <w:rFonts w:ascii="Times New Roman" w:hAnsi="Times New Roman"/>
          <w:sz w:val="28"/>
          <w:szCs w:val="28"/>
          <w:lang w:val="uk-UA"/>
        </w:rPr>
        <w:t xml:space="preserve"> [</w:t>
      </w:r>
      <w:r w:rsidR="005361DB">
        <w:rPr>
          <w:rFonts w:ascii="Times New Roman" w:hAnsi="Times New Roman"/>
          <w:sz w:val="28"/>
          <w:szCs w:val="28"/>
          <w:lang w:val="uk-UA"/>
        </w:rPr>
        <w:t>там само</w:t>
      </w:r>
      <w:r w:rsidR="005361DB" w:rsidRPr="005361DB">
        <w:rPr>
          <w:rFonts w:ascii="Times New Roman" w:hAnsi="Times New Roman"/>
          <w:sz w:val="28"/>
          <w:szCs w:val="28"/>
          <w:lang w:val="uk-UA"/>
        </w:rPr>
        <w:t>]</w:t>
      </w:r>
      <w:r w:rsidR="00C37645">
        <w:rPr>
          <w:rFonts w:ascii="Times New Roman" w:hAnsi="Times New Roman"/>
          <w:sz w:val="28"/>
          <w:szCs w:val="28"/>
          <w:lang w:val="uk-UA"/>
        </w:rPr>
        <w:t xml:space="preserve"> — </w:t>
      </w:r>
      <w:r w:rsidR="008A221E" w:rsidRPr="008A221E">
        <w:rPr>
          <w:rFonts w:ascii="Times New Roman" w:hAnsi="Times New Roman"/>
          <w:sz w:val="28"/>
          <w:szCs w:val="28"/>
          <w:lang w:val="uk-UA"/>
        </w:rPr>
        <w:t xml:space="preserve">для оцінки </w:t>
      </w:r>
      <w:r w:rsidR="00B530FD">
        <w:rPr>
          <w:rFonts w:ascii="Times New Roman" w:hAnsi="Times New Roman"/>
          <w:sz w:val="28"/>
          <w:szCs w:val="28"/>
          <w:lang w:val="uk-UA"/>
        </w:rPr>
        <w:t>детермінаційних параметрів саморозвитку</w:t>
      </w:r>
      <w:r w:rsidR="00724B2F">
        <w:rPr>
          <w:rFonts w:ascii="Times New Roman" w:hAnsi="Times New Roman"/>
          <w:sz w:val="28"/>
          <w:szCs w:val="28"/>
          <w:lang w:val="uk-UA"/>
        </w:rPr>
        <w:t>;</w:t>
      </w:r>
      <w:r w:rsidR="008A221E" w:rsidRPr="008A221E">
        <w:rPr>
          <w:rFonts w:ascii="Times New Roman" w:hAnsi="Times New Roman"/>
          <w:sz w:val="28"/>
          <w:szCs w:val="28"/>
          <w:lang w:val="uk-UA"/>
        </w:rPr>
        <w:t xml:space="preserve"> опитувальник «Стиль саморегуляції поведінки» В.</w:t>
      </w:r>
      <w:r w:rsidR="00B774BF">
        <w:rPr>
          <w:rFonts w:ascii="Times New Roman" w:hAnsi="Times New Roman"/>
          <w:sz w:val="28"/>
          <w:szCs w:val="28"/>
          <w:lang w:val="uk-UA"/>
        </w:rPr>
        <w:t> </w:t>
      </w:r>
      <w:r w:rsidR="008A221E" w:rsidRPr="008A221E">
        <w:rPr>
          <w:rFonts w:ascii="Times New Roman" w:hAnsi="Times New Roman"/>
          <w:sz w:val="28"/>
          <w:szCs w:val="28"/>
          <w:lang w:val="uk-UA"/>
        </w:rPr>
        <w:t>І.</w:t>
      </w:r>
      <w:r w:rsidR="00B774BF">
        <w:rPr>
          <w:rFonts w:ascii="Times New Roman" w:hAnsi="Times New Roman"/>
          <w:sz w:val="28"/>
          <w:szCs w:val="28"/>
          <w:lang w:val="uk-UA"/>
        </w:rPr>
        <w:t> </w:t>
      </w:r>
      <w:r w:rsidR="008A221E" w:rsidRPr="008A221E">
        <w:rPr>
          <w:rFonts w:ascii="Times New Roman" w:hAnsi="Times New Roman"/>
          <w:sz w:val="28"/>
          <w:szCs w:val="28"/>
          <w:lang w:val="uk-UA"/>
        </w:rPr>
        <w:t xml:space="preserve">Моросанової </w:t>
      </w:r>
      <w:r w:rsidR="005361DB" w:rsidRPr="005361DB">
        <w:rPr>
          <w:rFonts w:ascii="Times New Roman" w:hAnsi="Times New Roman"/>
          <w:sz w:val="28"/>
          <w:szCs w:val="28"/>
          <w:lang w:val="uk-UA"/>
        </w:rPr>
        <w:t>[</w:t>
      </w:r>
      <w:r w:rsidR="00A95DA4">
        <w:rPr>
          <w:rFonts w:ascii="Times New Roman" w:hAnsi="Times New Roman"/>
          <w:sz w:val="28"/>
          <w:szCs w:val="28"/>
          <w:lang w:val="uk-UA"/>
        </w:rPr>
        <w:t>101</w:t>
      </w:r>
      <w:r w:rsidR="005361DB" w:rsidRPr="005361DB">
        <w:rPr>
          <w:rFonts w:ascii="Times New Roman" w:hAnsi="Times New Roman"/>
          <w:sz w:val="28"/>
          <w:szCs w:val="28"/>
          <w:lang w:val="uk-UA"/>
        </w:rPr>
        <w:t>]</w:t>
      </w:r>
      <w:r w:rsidR="00C37645">
        <w:rPr>
          <w:rFonts w:ascii="Times New Roman" w:hAnsi="Times New Roman"/>
          <w:sz w:val="28"/>
          <w:szCs w:val="28"/>
          <w:lang w:val="uk-UA"/>
        </w:rPr>
        <w:t xml:space="preserve"> — </w:t>
      </w:r>
      <w:r w:rsidR="008A221E" w:rsidRPr="008A221E">
        <w:rPr>
          <w:rFonts w:ascii="Times New Roman" w:hAnsi="Times New Roman"/>
          <w:sz w:val="28"/>
          <w:szCs w:val="28"/>
          <w:lang w:val="uk-UA"/>
        </w:rPr>
        <w:t xml:space="preserve">для визначення </w:t>
      </w:r>
      <w:r w:rsidR="00B530FD">
        <w:rPr>
          <w:rFonts w:ascii="Times New Roman" w:hAnsi="Times New Roman"/>
          <w:sz w:val="28"/>
          <w:szCs w:val="28"/>
          <w:lang w:val="uk-UA"/>
        </w:rPr>
        <w:t>регулятивних параметрів саморозвитку</w:t>
      </w:r>
      <w:r w:rsidR="00724B2F">
        <w:rPr>
          <w:rFonts w:ascii="Times New Roman" w:hAnsi="Times New Roman"/>
          <w:sz w:val="28"/>
          <w:szCs w:val="28"/>
          <w:lang w:val="uk-UA"/>
        </w:rPr>
        <w:t>;</w:t>
      </w:r>
      <w:r w:rsidR="008A221E" w:rsidRPr="008A221E">
        <w:rPr>
          <w:rFonts w:ascii="Times New Roman" w:hAnsi="Times New Roman"/>
          <w:sz w:val="28"/>
          <w:szCs w:val="28"/>
          <w:lang w:val="uk-UA"/>
        </w:rPr>
        <w:t xml:space="preserve"> методика діагностик</w:t>
      </w:r>
      <w:r w:rsidR="008A221E">
        <w:rPr>
          <w:rFonts w:ascii="Times New Roman" w:hAnsi="Times New Roman"/>
          <w:sz w:val="28"/>
          <w:szCs w:val="28"/>
          <w:lang w:val="uk-UA"/>
        </w:rPr>
        <w:t>и особистісного динамізму Д. В. </w:t>
      </w:r>
      <w:r w:rsidR="008A221E" w:rsidRPr="008A221E">
        <w:rPr>
          <w:rFonts w:ascii="Times New Roman" w:hAnsi="Times New Roman"/>
          <w:sz w:val="28"/>
          <w:szCs w:val="28"/>
          <w:lang w:val="uk-UA"/>
        </w:rPr>
        <w:t>Сапронова, Д.</w:t>
      </w:r>
      <w:r w:rsidR="00B774BF">
        <w:rPr>
          <w:rFonts w:ascii="Times New Roman" w:hAnsi="Times New Roman"/>
          <w:sz w:val="28"/>
          <w:szCs w:val="28"/>
          <w:lang w:val="uk-UA"/>
        </w:rPr>
        <w:t> </w:t>
      </w:r>
      <w:r w:rsidR="008A221E" w:rsidRPr="008A221E">
        <w:rPr>
          <w:rFonts w:ascii="Times New Roman" w:hAnsi="Times New Roman"/>
          <w:sz w:val="28"/>
          <w:szCs w:val="28"/>
          <w:lang w:val="uk-UA"/>
        </w:rPr>
        <w:t>О.</w:t>
      </w:r>
      <w:r w:rsidR="00B774BF">
        <w:rPr>
          <w:lang w:val="en-US"/>
        </w:rPr>
        <w:t> </w:t>
      </w:r>
      <w:r w:rsidR="008A221E" w:rsidRPr="008A221E">
        <w:rPr>
          <w:rFonts w:ascii="Times New Roman" w:hAnsi="Times New Roman"/>
          <w:sz w:val="28"/>
          <w:szCs w:val="28"/>
          <w:lang w:val="uk-UA"/>
        </w:rPr>
        <w:t>Леонтьєва</w:t>
      </w:r>
      <w:r w:rsidR="005361DB" w:rsidRPr="005361DB">
        <w:rPr>
          <w:rFonts w:ascii="Times New Roman" w:hAnsi="Times New Roman"/>
          <w:sz w:val="28"/>
          <w:szCs w:val="28"/>
          <w:lang w:val="uk-UA"/>
        </w:rPr>
        <w:t xml:space="preserve"> [1</w:t>
      </w:r>
      <w:r w:rsidR="00A95DA4">
        <w:rPr>
          <w:rFonts w:ascii="Times New Roman" w:hAnsi="Times New Roman"/>
          <w:sz w:val="28"/>
          <w:szCs w:val="28"/>
          <w:lang w:val="uk-UA"/>
        </w:rPr>
        <w:t>31</w:t>
      </w:r>
      <w:r w:rsidR="005361DB" w:rsidRPr="005361DB">
        <w:rPr>
          <w:rFonts w:ascii="Times New Roman" w:hAnsi="Times New Roman"/>
          <w:sz w:val="28"/>
          <w:szCs w:val="28"/>
          <w:lang w:val="uk-UA"/>
        </w:rPr>
        <w:t>]</w:t>
      </w:r>
      <w:r w:rsidR="00C37645">
        <w:rPr>
          <w:rFonts w:ascii="Times New Roman" w:hAnsi="Times New Roman"/>
          <w:sz w:val="28"/>
          <w:szCs w:val="28"/>
          <w:lang w:val="uk-UA"/>
        </w:rPr>
        <w:t xml:space="preserve"> — </w:t>
      </w:r>
      <w:r w:rsidR="008A221E" w:rsidRPr="008A221E">
        <w:rPr>
          <w:rFonts w:ascii="Times New Roman" w:hAnsi="Times New Roman"/>
          <w:sz w:val="28"/>
          <w:szCs w:val="28"/>
          <w:lang w:val="uk-UA"/>
        </w:rPr>
        <w:t xml:space="preserve">для характеристики </w:t>
      </w:r>
      <w:r w:rsidR="009B0F02">
        <w:rPr>
          <w:rFonts w:ascii="Times New Roman" w:hAnsi="Times New Roman"/>
          <w:sz w:val="28"/>
          <w:szCs w:val="28"/>
          <w:lang w:val="uk-UA"/>
        </w:rPr>
        <w:t xml:space="preserve">динамічних параметрів саморозвитку, </w:t>
      </w:r>
      <w:r w:rsidR="008A221E" w:rsidRPr="008A221E">
        <w:rPr>
          <w:rFonts w:ascii="Times New Roman" w:hAnsi="Times New Roman"/>
          <w:sz w:val="28"/>
          <w:szCs w:val="28"/>
          <w:lang w:val="uk-UA"/>
        </w:rPr>
        <w:t xml:space="preserve">схильності та здатності людини до </w:t>
      </w:r>
      <w:r w:rsidR="00724B2F">
        <w:rPr>
          <w:rFonts w:ascii="Times New Roman" w:hAnsi="Times New Roman"/>
          <w:sz w:val="28"/>
          <w:szCs w:val="28"/>
          <w:lang w:val="uk-UA"/>
        </w:rPr>
        <w:t>самозміни;</w:t>
      </w:r>
      <w:r w:rsidR="008A221E" w:rsidRPr="008A221E">
        <w:rPr>
          <w:rFonts w:ascii="Times New Roman" w:hAnsi="Times New Roman"/>
          <w:sz w:val="28"/>
          <w:szCs w:val="28"/>
          <w:lang w:val="uk-UA"/>
        </w:rPr>
        <w:t xml:space="preserve"> методика «Особистісна біографія» О.</w:t>
      </w:r>
      <w:r w:rsidR="00B774BF">
        <w:rPr>
          <w:rFonts w:ascii="Times New Roman" w:hAnsi="Times New Roman"/>
          <w:sz w:val="28"/>
          <w:szCs w:val="28"/>
          <w:lang w:val="en-US"/>
        </w:rPr>
        <w:t> </w:t>
      </w:r>
      <w:r w:rsidR="008A221E" w:rsidRPr="008A221E">
        <w:rPr>
          <w:rFonts w:ascii="Times New Roman" w:hAnsi="Times New Roman"/>
          <w:sz w:val="28"/>
          <w:szCs w:val="28"/>
          <w:lang w:val="uk-UA"/>
        </w:rPr>
        <w:t>І.</w:t>
      </w:r>
      <w:r w:rsidR="00B774BF">
        <w:rPr>
          <w:rFonts w:ascii="Times New Roman" w:hAnsi="Times New Roman"/>
          <w:sz w:val="28"/>
          <w:szCs w:val="28"/>
          <w:lang w:val="en-US"/>
        </w:rPr>
        <w:t> </w:t>
      </w:r>
      <w:r w:rsidR="008A221E" w:rsidRPr="008A221E">
        <w:rPr>
          <w:rFonts w:ascii="Times New Roman" w:hAnsi="Times New Roman"/>
          <w:sz w:val="28"/>
          <w:szCs w:val="28"/>
          <w:lang w:val="uk-UA"/>
        </w:rPr>
        <w:t>Моткова</w:t>
      </w:r>
      <w:r w:rsidR="005361DB" w:rsidRPr="005361DB">
        <w:rPr>
          <w:rFonts w:ascii="Times New Roman" w:hAnsi="Times New Roman"/>
          <w:sz w:val="28"/>
          <w:szCs w:val="28"/>
          <w:lang w:val="uk-UA"/>
        </w:rPr>
        <w:t xml:space="preserve"> [</w:t>
      </w:r>
      <w:r w:rsidR="00A95DA4">
        <w:rPr>
          <w:rFonts w:ascii="Times New Roman" w:hAnsi="Times New Roman"/>
          <w:sz w:val="28"/>
          <w:szCs w:val="28"/>
          <w:lang w:val="uk-UA"/>
        </w:rPr>
        <w:t>102</w:t>
      </w:r>
      <w:r w:rsidR="005361DB" w:rsidRPr="005361DB">
        <w:rPr>
          <w:rFonts w:ascii="Times New Roman" w:hAnsi="Times New Roman"/>
          <w:sz w:val="28"/>
          <w:szCs w:val="28"/>
          <w:lang w:val="uk-UA"/>
        </w:rPr>
        <w:t>]</w:t>
      </w:r>
      <w:r w:rsidR="008A221E" w:rsidRPr="008A221E">
        <w:rPr>
          <w:rFonts w:ascii="Times New Roman" w:hAnsi="Times New Roman"/>
          <w:sz w:val="28"/>
          <w:szCs w:val="28"/>
          <w:lang w:val="uk-UA"/>
        </w:rPr>
        <w:t xml:space="preserve"> та шкала психологічного благополуччя К.</w:t>
      </w:r>
      <w:r w:rsidR="00B774BF">
        <w:t> </w:t>
      </w:r>
      <w:r w:rsidR="008A221E" w:rsidRPr="008A221E">
        <w:rPr>
          <w:rFonts w:ascii="Times New Roman" w:hAnsi="Times New Roman"/>
          <w:sz w:val="28"/>
          <w:szCs w:val="28"/>
          <w:lang w:val="uk-UA"/>
        </w:rPr>
        <w:t>Ріфф в ада</w:t>
      </w:r>
      <w:r w:rsidR="008A221E">
        <w:rPr>
          <w:rFonts w:ascii="Times New Roman" w:hAnsi="Times New Roman"/>
          <w:sz w:val="28"/>
          <w:szCs w:val="28"/>
          <w:lang w:val="uk-UA"/>
        </w:rPr>
        <w:t>пт</w:t>
      </w:r>
      <w:r w:rsidR="00457945">
        <w:rPr>
          <w:rFonts w:ascii="Times New Roman" w:hAnsi="Times New Roman"/>
          <w:sz w:val="28"/>
          <w:szCs w:val="28"/>
          <w:lang w:val="uk-UA"/>
        </w:rPr>
        <w:t>ації</w:t>
      </w:r>
      <w:r w:rsidR="008A221E">
        <w:rPr>
          <w:rFonts w:ascii="Times New Roman" w:hAnsi="Times New Roman"/>
          <w:sz w:val="28"/>
          <w:szCs w:val="28"/>
          <w:lang w:val="uk-UA"/>
        </w:rPr>
        <w:t xml:space="preserve"> Т.</w:t>
      </w:r>
      <w:r w:rsidR="00B774BF">
        <w:rPr>
          <w:rFonts w:ascii="Times New Roman" w:hAnsi="Times New Roman"/>
          <w:sz w:val="28"/>
          <w:szCs w:val="28"/>
          <w:lang w:val="uk-UA"/>
        </w:rPr>
        <w:t> </w:t>
      </w:r>
      <w:r w:rsidR="008A221E">
        <w:rPr>
          <w:rFonts w:ascii="Times New Roman" w:hAnsi="Times New Roman"/>
          <w:sz w:val="28"/>
          <w:szCs w:val="28"/>
          <w:lang w:val="uk-UA"/>
        </w:rPr>
        <w:t>Д.</w:t>
      </w:r>
      <w:r w:rsidR="00B774BF">
        <w:rPr>
          <w:rFonts w:ascii="Times New Roman" w:hAnsi="Times New Roman"/>
          <w:sz w:val="28"/>
          <w:szCs w:val="28"/>
          <w:lang w:val="uk-UA"/>
        </w:rPr>
        <w:t> </w:t>
      </w:r>
      <w:r w:rsidR="008A221E">
        <w:rPr>
          <w:rFonts w:ascii="Times New Roman" w:hAnsi="Times New Roman"/>
          <w:sz w:val="28"/>
          <w:szCs w:val="28"/>
          <w:lang w:val="uk-UA"/>
        </w:rPr>
        <w:t>Шевеленкової та Т. П. </w:t>
      </w:r>
      <w:r w:rsidR="008A221E" w:rsidRPr="008A221E">
        <w:rPr>
          <w:rFonts w:ascii="Times New Roman" w:hAnsi="Times New Roman"/>
          <w:sz w:val="28"/>
          <w:szCs w:val="28"/>
          <w:lang w:val="uk-UA"/>
        </w:rPr>
        <w:t>Фесенко</w:t>
      </w:r>
      <w:r w:rsidR="005361DB" w:rsidRPr="00457945">
        <w:rPr>
          <w:rFonts w:ascii="Times New Roman" w:hAnsi="Times New Roman"/>
          <w:sz w:val="28"/>
          <w:szCs w:val="28"/>
          <w:lang w:val="uk-UA"/>
        </w:rPr>
        <w:t xml:space="preserve"> [1</w:t>
      </w:r>
      <w:r w:rsidR="00A95DA4">
        <w:rPr>
          <w:rFonts w:ascii="Times New Roman" w:hAnsi="Times New Roman"/>
          <w:sz w:val="28"/>
          <w:szCs w:val="28"/>
          <w:lang w:val="uk-UA"/>
        </w:rPr>
        <w:t>56</w:t>
      </w:r>
      <w:r w:rsidR="005361DB" w:rsidRPr="00457945">
        <w:rPr>
          <w:rFonts w:ascii="Times New Roman" w:hAnsi="Times New Roman"/>
          <w:sz w:val="28"/>
          <w:szCs w:val="28"/>
          <w:lang w:val="uk-UA"/>
        </w:rPr>
        <w:t>]</w:t>
      </w:r>
      <w:r w:rsidR="00C37645">
        <w:rPr>
          <w:rFonts w:ascii="Times New Roman" w:hAnsi="Times New Roman"/>
          <w:sz w:val="28"/>
          <w:szCs w:val="28"/>
          <w:lang w:val="uk-UA"/>
        </w:rPr>
        <w:t xml:space="preserve"> — </w:t>
      </w:r>
      <w:r w:rsidR="008A221E" w:rsidRPr="008A221E">
        <w:rPr>
          <w:rFonts w:ascii="Times New Roman" w:hAnsi="Times New Roman"/>
          <w:sz w:val="28"/>
          <w:szCs w:val="28"/>
          <w:lang w:val="uk-UA"/>
        </w:rPr>
        <w:lastRenderedPageBreak/>
        <w:t>для оцінки</w:t>
      </w:r>
      <w:r w:rsidR="009B0F02">
        <w:rPr>
          <w:rFonts w:ascii="Times New Roman" w:hAnsi="Times New Roman"/>
          <w:sz w:val="28"/>
          <w:szCs w:val="28"/>
          <w:lang w:val="uk-UA"/>
        </w:rPr>
        <w:t xml:space="preserve"> конструктивних параметрів саморозвитку, його</w:t>
      </w:r>
      <w:r w:rsidR="001863D8">
        <w:rPr>
          <w:rFonts w:ascii="Times New Roman" w:hAnsi="Times New Roman"/>
          <w:sz w:val="28"/>
          <w:szCs w:val="28"/>
          <w:lang w:val="uk-UA"/>
        </w:rPr>
        <w:t xml:space="preserve"> гармонійності</w:t>
      </w:r>
      <w:r w:rsidR="00724B2F">
        <w:rPr>
          <w:rFonts w:ascii="Times New Roman" w:hAnsi="Times New Roman"/>
          <w:sz w:val="28"/>
          <w:szCs w:val="28"/>
          <w:lang w:val="uk-UA"/>
        </w:rPr>
        <w:t>;</w:t>
      </w:r>
      <w:r w:rsidR="008A221E" w:rsidRPr="008A221E">
        <w:rPr>
          <w:rFonts w:ascii="Times New Roman" w:hAnsi="Times New Roman"/>
          <w:sz w:val="28"/>
          <w:szCs w:val="28"/>
          <w:lang w:val="uk-UA"/>
        </w:rPr>
        <w:t xml:space="preserve"> тест міжособистісних </w:t>
      </w:r>
      <w:r w:rsidR="004A3AA8">
        <w:rPr>
          <w:rFonts w:ascii="Times New Roman" w:hAnsi="Times New Roman"/>
          <w:sz w:val="28"/>
          <w:szCs w:val="28"/>
          <w:lang w:val="uk-UA"/>
        </w:rPr>
        <w:t>стосунків</w:t>
      </w:r>
      <w:r w:rsidR="008A221E" w:rsidRPr="008A221E">
        <w:rPr>
          <w:rFonts w:ascii="Times New Roman" w:hAnsi="Times New Roman"/>
          <w:sz w:val="28"/>
          <w:szCs w:val="28"/>
          <w:lang w:val="uk-UA"/>
        </w:rPr>
        <w:t xml:space="preserve"> Т.</w:t>
      </w:r>
      <w:r w:rsidR="00457945">
        <w:rPr>
          <w:rFonts w:ascii="Times New Roman" w:hAnsi="Times New Roman"/>
          <w:sz w:val="28"/>
          <w:szCs w:val="28"/>
          <w:lang w:val="uk-UA"/>
        </w:rPr>
        <w:t> </w:t>
      </w:r>
      <w:r w:rsidR="008A221E" w:rsidRPr="008A221E">
        <w:rPr>
          <w:rFonts w:ascii="Times New Roman" w:hAnsi="Times New Roman"/>
          <w:sz w:val="28"/>
          <w:szCs w:val="28"/>
          <w:lang w:val="uk-UA"/>
        </w:rPr>
        <w:t>Лірі</w:t>
      </w:r>
      <w:r w:rsidR="00B774BF">
        <w:rPr>
          <w:rFonts w:ascii="Times New Roman" w:hAnsi="Times New Roman"/>
          <w:sz w:val="28"/>
          <w:szCs w:val="28"/>
          <w:lang w:val="uk-UA"/>
        </w:rPr>
        <w:t xml:space="preserve"> в адапт</w:t>
      </w:r>
      <w:r w:rsidR="00457945">
        <w:rPr>
          <w:rFonts w:ascii="Times New Roman" w:hAnsi="Times New Roman"/>
          <w:sz w:val="28"/>
          <w:szCs w:val="28"/>
          <w:lang w:val="uk-UA"/>
        </w:rPr>
        <w:t>ації</w:t>
      </w:r>
      <w:r w:rsidR="00B774BF">
        <w:rPr>
          <w:rFonts w:ascii="Times New Roman" w:hAnsi="Times New Roman"/>
          <w:sz w:val="28"/>
          <w:szCs w:val="28"/>
          <w:lang w:val="uk-UA"/>
        </w:rPr>
        <w:t xml:space="preserve"> Л. М. Собчик</w:t>
      </w:r>
      <w:r w:rsidR="005361DB" w:rsidRPr="005361DB">
        <w:rPr>
          <w:rFonts w:ascii="Times New Roman" w:hAnsi="Times New Roman"/>
          <w:sz w:val="28"/>
          <w:szCs w:val="28"/>
          <w:lang w:val="uk-UA"/>
        </w:rPr>
        <w:t xml:space="preserve"> [13</w:t>
      </w:r>
      <w:r w:rsidR="00A95DA4">
        <w:rPr>
          <w:rFonts w:ascii="Times New Roman" w:hAnsi="Times New Roman"/>
          <w:sz w:val="28"/>
          <w:szCs w:val="28"/>
          <w:lang w:val="uk-UA"/>
        </w:rPr>
        <w:t>8</w:t>
      </w:r>
      <w:r w:rsidR="005361DB" w:rsidRPr="005361DB">
        <w:rPr>
          <w:rFonts w:ascii="Times New Roman" w:hAnsi="Times New Roman"/>
          <w:sz w:val="28"/>
          <w:szCs w:val="28"/>
          <w:lang w:val="uk-UA"/>
        </w:rPr>
        <w:t>]</w:t>
      </w:r>
      <w:r w:rsidR="00C37645">
        <w:rPr>
          <w:rFonts w:ascii="Times New Roman" w:hAnsi="Times New Roman"/>
          <w:sz w:val="28"/>
          <w:szCs w:val="28"/>
          <w:lang w:val="uk-UA"/>
        </w:rPr>
        <w:t xml:space="preserve"> — </w:t>
      </w:r>
      <w:r w:rsidR="008A221E" w:rsidRPr="008A221E">
        <w:rPr>
          <w:rFonts w:ascii="Times New Roman" w:hAnsi="Times New Roman"/>
          <w:sz w:val="28"/>
          <w:szCs w:val="28"/>
          <w:lang w:val="uk-UA"/>
        </w:rPr>
        <w:t xml:space="preserve">для визначення </w:t>
      </w:r>
      <w:r w:rsidR="00C4391F">
        <w:rPr>
          <w:rFonts w:ascii="Times New Roman" w:hAnsi="Times New Roman"/>
          <w:sz w:val="28"/>
          <w:szCs w:val="28"/>
          <w:lang w:val="uk-UA"/>
        </w:rPr>
        <w:t>міжособистісних параметрів саморозвитку</w:t>
      </w:r>
      <w:r w:rsidR="008A221E">
        <w:rPr>
          <w:rFonts w:ascii="Times New Roman" w:hAnsi="Times New Roman"/>
          <w:sz w:val="28"/>
          <w:szCs w:val="28"/>
          <w:lang w:val="uk-UA"/>
        </w:rPr>
        <w:t>.</w:t>
      </w:r>
    </w:p>
    <w:p w:rsidR="00EC05B9" w:rsidRDefault="00EC05B9" w:rsidP="0022601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Для визначення особливостей рефлексії було застосовано такі методи: </w:t>
      </w:r>
      <w:r w:rsidRPr="00EC05B9">
        <w:rPr>
          <w:rFonts w:ascii="Times New Roman" w:hAnsi="Times New Roman"/>
          <w:sz w:val="28"/>
          <w:szCs w:val="28"/>
          <w:lang w:val="uk-UA"/>
        </w:rPr>
        <w:t>методика діагностики рефлексивності А.</w:t>
      </w:r>
      <w:r w:rsidR="00B774BF">
        <w:rPr>
          <w:rFonts w:ascii="Times New Roman" w:hAnsi="Times New Roman"/>
          <w:sz w:val="28"/>
          <w:szCs w:val="28"/>
          <w:lang w:val="uk-UA"/>
        </w:rPr>
        <w:t> </w:t>
      </w:r>
      <w:r w:rsidRPr="00EC05B9">
        <w:rPr>
          <w:rFonts w:ascii="Times New Roman" w:hAnsi="Times New Roman"/>
          <w:sz w:val="28"/>
          <w:szCs w:val="28"/>
          <w:lang w:val="uk-UA"/>
        </w:rPr>
        <w:t>В.</w:t>
      </w:r>
      <w:r w:rsidR="00B774BF">
        <w:rPr>
          <w:rFonts w:ascii="Times New Roman" w:hAnsi="Times New Roman"/>
          <w:sz w:val="28"/>
          <w:szCs w:val="28"/>
          <w:lang w:val="uk-UA"/>
        </w:rPr>
        <w:t> </w:t>
      </w:r>
      <w:r w:rsidRPr="00EC05B9">
        <w:rPr>
          <w:rFonts w:ascii="Times New Roman" w:hAnsi="Times New Roman"/>
          <w:sz w:val="28"/>
          <w:szCs w:val="28"/>
          <w:lang w:val="uk-UA"/>
        </w:rPr>
        <w:t>Карпова</w:t>
      </w:r>
      <w:r w:rsidR="005361DB" w:rsidRPr="005361DB">
        <w:rPr>
          <w:rFonts w:ascii="Times New Roman" w:hAnsi="Times New Roman"/>
          <w:sz w:val="28"/>
          <w:szCs w:val="28"/>
          <w:lang w:val="uk-UA"/>
        </w:rPr>
        <w:t xml:space="preserve"> [6</w:t>
      </w:r>
      <w:r w:rsidR="00A95DA4">
        <w:rPr>
          <w:rFonts w:ascii="Times New Roman" w:hAnsi="Times New Roman"/>
          <w:sz w:val="28"/>
          <w:szCs w:val="28"/>
          <w:lang w:val="uk-UA"/>
        </w:rPr>
        <w:t>3</w:t>
      </w:r>
      <w:r w:rsidR="005361DB" w:rsidRPr="005361DB">
        <w:rPr>
          <w:rFonts w:ascii="Times New Roman" w:hAnsi="Times New Roman"/>
          <w:sz w:val="28"/>
          <w:szCs w:val="28"/>
          <w:lang w:val="uk-UA"/>
        </w:rPr>
        <w:t>]</w:t>
      </w:r>
      <w:r w:rsidR="00C37645">
        <w:rPr>
          <w:rFonts w:ascii="Times New Roman" w:hAnsi="Times New Roman"/>
          <w:sz w:val="28"/>
          <w:szCs w:val="28"/>
          <w:lang w:val="uk-UA"/>
        </w:rPr>
        <w:t xml:space="preserve"> — </w:t>
      </w:r>
      <w:r w:rsidRPr="00EC05B9">
        <w:rPr>
          <w:rFonts w:ascii="Times New Roman" w:hAnsi="Times New Roman"/>
          <w:sz w:val="28"/>
          <w:szCs w:val="28"/>
          <w:lang w:val="uk-UA"/>
        </w:rPr>
        <w:t>для визначення рівня виражен</w:t>
      </w:r>
      <w:r>
        <w:rPr>
          <w:rFonts w:ascii="Times New Roman" w:hAnsi="Times New Roman"/>
          <w:sz w:val="28"/>
          <w:szCs w:val="28"/>
          <w:lang w:val="uk-UA"/>
        </w:rPr>
        <w:t>ості особистісної рефлексії, а також окремих її форм</w:t>
      </w:r>
      <w:r w:rsidR="001863D8">
        <w:rPr>
          <w:rFonts w:ascii="Times New Roman" w:hAnsi="Times New Roman"/>
          <w:sz w:val="28"/>
          <w:szCs w:val="28"/>
          <w:lang w:val="uk-UA"/>
        </w:rPr>
        <w:t>: рефлексії стосунків з іншими, ретроспективної, ситуативної та перспективної рефлексії</w:t>
      </w:r>
      <w:r w:rsidR="00724B2F">
        <w:rPr>
          <w:rFonts w:ascii="Times New Roman" w:hAnsi="Times New Roman"/>
          <w:sz w:val="28"/>
          <w:szCs w:val="28"/>
          <w:lang w:val="uk-UA"/>
        </w:rPr>
        <w:t>;</w:t>
      </w:r>
      <w:r w:rsidRPr="00EC05B9">
        <w:rPr>
          <w:rFonts w:ascii="Times New Roman" w:hAnsi="Times New Roman"/>
          <w:sz w:val="28"/>
          <w:szCs w:val="28"/>
          <w:lang w:val="uk-UA"/>
        </w:rPr>
        <w:t xml:space="preserve"> диференційний тест рефлекс</w:t>
      </w:r>
      <w:r>
        <w:rPr>
          <w:rFonts w:ascii="Times New Roman" w:hAnsi="Times New Roman"/>
          <w:sz w:val="28"/>
          <w:szCs w:val="28"/>
          <w:lang w:val="uk-UA"/>
        </w:rPr>
        <w:t>ії Д. О. </w:t>
      </w:r>
      <w:r w:rsidRPr="00EC05B9">
        <w:rPr>
          <w:rFonts w:ascii="Times New Roman" w:hAnsi="Times New Roman"/>
          <w:sz w:val="28"/>
          <w:szCs w:val="28"/>
          <w:lang w:val="uk-UA"/>
        </w:rPr>
        <w:t xml:space="preserve">Леонтьєва </w:t>
      </w:r>
      <w:r w:rsidR="005361DB" w:rsidRPr="005361DB">
        <w:rPr>
          <w:rFonts w:ascii="Times New Roman" w:hAnsi="Times New Roman"/>
          <w:sz w:val="28"/>
          <w:szCs w:val="28"/>
          <w:lang w:val="uk-UA"/>
        </w:rPr>
        <w:t>[8</w:t>
      </w:r>
      <w:r w:rsidR="00A95DA4">
        <w:rPr>
          <w:rFonts w:ascii="Times New Roman" w:hAnsi="Times New Roman"/>
          <w:sz w:val="28"/>
          <w:szCs w:val="28"/>
          <w:lang w:val="uk-UA"/>
        </w:rPr>
        <w:t>7</w:t>
      </w:r>
      <w:r w:rsidR="005361DB" w:rsidRPr="005361DB">
        <w:rPr>
          <w:rFonts w:ascii="Times New Roman" w:hAnsi="Times New Roman"/>
          <w:sz w:val="28"/>
          <w:szCs w:val="28"/>
          <w:lang w:val="uk-UA"/>
        </w:rPr>
        <w:t>]</w:t>
      </w:r>
      <w:r w:rsidR="00C37645">
        <w:rPr>
          <w:rFonts w:ascii="Times New Roman" w:hAnsi="Times New Roman"/>
          <w:sz w:val="28"/>
          <w:szCs w:val="28"/>
          <w:lang w:val="uk-UA"/>
        </w:rPr>
        <w:t xml:space="preserve"> — </w:t>
      </w:r>
      <w:r w:rsidRPr="00EC05B9">
        <w:rPr>
          <w:rFonts w:ascii="Times New Roman" w:hAnsi="Times New Roman"/>
          <w:sz w:val="28"/>
          <w:szCs w:val="28"/>
          <w:lang w:val="uk-UA"/>
        </w:rPr>
        <w:t>для оцінки негативних ефектів рефлекс</w:t>
      </w:r>
      <w:r>
        <w:rPr>
          <w:rFonts w:ascii="Times New Roman" w:hAnsi="Times New Roman"/>
          <w:sz w:val="28"/>
          <w:szCs w:val="28"/>
          <w:lang w:val="uk-UA"/>
        </w:rPr>
        <w:t>ії</w:t>
      </w:r>
      <w:r w:rsidR="00724B2F">
        <w:rPr>
          <w:rFonts w:ascii="Times New Roman" w:hAnsi="Times New Roman"/>
          <w:sz w:val="28"/>
          <w:szCs w:val="28"/>
          <w:lang w:val="uk-UA"/>
        </w:rPr>
        <w:t>;</w:t>
      </w:r>
      <w:r w:rsidRPr="00EC05B9">
        <w:rPr>
          <w:rFonts w:ascii="Times New Roman" w:hAnsi="Times New Roman"/>
          <w:sz w:val="28"/>
          <w:szCs w:val="28"/>
          <w:lang w:val="uk-UA"/>
        </w:rPr>
        <w:t xml:space="preserve"> процедура дослідження інтелектуальної рефлексії «Анаграми»</w:t>
      </w:r>
      <w:r w:rsidR="001863D8">
        <w:rPr>
          <w:rFonts w:ascii="Times New Roman" w:hAnsi="Times New Roman"/>
          <w:sz w:val="28"/>
          <w:szCs w:val="28"/>
          <w:lang w:val="uk-UA"/>
        </w:rPr>
        <w:t xml:space="preserve"> в авторській модифікації</w:t>
      </w:r>
      <w:r w:rsidR="00C37645">
        <w:rPr>
          <w:rFonts w:ascii="Times New Roman" w:hAnsi="Times New Roman"/>
          <w:sz w:val="28"/>
          <w:szCs w:val="28"/>
          <w:lang w:val="uk-UA"/>
        </w:rPr>
        <w:t xml:space="preserve"> — </w:t>
      </w:r>
      <w:r w:rsidRPr="00EC05B9">
        <w:rPr>
          <w:rFonts w:ascii="Times New Roman" w:hAnsi="Times New Roman"/>
          <w:sz w:val="28"/>
          <w:szCs w:val="28"/>
          <w:lang w:val="uk-UA"/>
        </w:rPr>
        <w:t>для виявлення особлив</w:t>
      </w:r>
      <w:r w:rsidR="001863D8">
        <w:rPr>
          <w:rFonts w:ascii="Times New Roman" w:hAnsi="Times New Roman"/>
          <w:sz w:val="28"/>
          <w:szCs w:val="28"/>
          <w:lang w:val="uk-UA"/>
        </w:rPr>
        <w:t>остей інтелектуальної рефлексії</w:t>
      </w:r>
      <w:r>
        <w:rPr>
          <w:rFonts w:ascii="Times New Roman" w:hAnsi="Times New Roman"/>
          <w:sz w:val="28"/>
          <w:szCs w:val="28"/>
          <w:lang w:val="uk-UA"/>
        </w:rPr>
        <w:t xml:space="preserve">. </w:t>
      </w:r>
    </w:p>
    <w:p w:rsidR="007D67C7" w:rsidRDefault="008A221E" w:rsidP="00B5064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визна</w:t>
      </w:r>
      <w:r w:rsidR="009B0F02">
        <w:rPr>
          <w:rFonts w:ascii="Times New Roman" w:hAnsi="Times New Roman"/>
          <w:sz w:val="28"/>
          <w:szCs w:val="28"/>
          <w:lang w:val="uk-UA"/>
        </w:rPr>
        <w:t xml:space="preserve">чення особливостей креативності </w:t>
      </w:r>
      <w:r>
        <w:rPr>
          <w:rFonts w:ascii="Times New Roman" w:hAnsi="Times New Roman"/>
          <w:sz w:val="28"/>
          <w:szCs w:val="28"/>
          <w:lang w:val="uk-UA"/>
        </w:rPr>
        <w:t xml:space="preserve">використовувались: </w:t>
      </w:r>
      <w:r w:rsidRPr="008A221E">
        <w:rPr>
          <w:rFonts w:ascii="Times New Roman" w:hAnsi="Times New Roman"/>
          <w:sz w:val="28"/>
          <w:szCs w:val="28"/>
          <w:lang w:val="uk-UA"/>
        </w:rPr>
        <w:t>опитувальник креативності Д.</w:t>
      </w:r>
      <w:r w:rsidR="00B774BF">
        <w:rPr>
          <w:rFonts w:ascii="Times New Roman" w:hAnsi="Times New Roman"/>
          <w:sz w:val="28"/>
          <w:szCs w:val="28"/>
          <w:lang w:val="uk-UA"/>
        </w:rPr>
        <w:t> </w:t>
      </w:r>
      <w:r w:rsidRPr="008A221E">
        <w:rPr>
          <w:rFonts w:ascii="Times New Roman" w:hAnsi="Times New Roman"/>
          <w:sz w:val="28"/>
          <w:szCs w:val="28"/>
          <w:lang w:val="uk-UA"/>
        </w:rPr>
        <w:t>Джонсона в адапт</w:t>
      </w:r>
      <w:r w:rsidR="00B5064F">
        <w:rPr>
          <w:rFonts w:ascii="Times New Roman" w:hAnsi="Times New Roman"/>
          <w:sz w:val="28"/>
          <w:szCs w:val="28"/>
          <w:lang w:val="uk-UA"/>
        </w:rPr>
        <w:t>ації</w:t>
      </w:r>
      <w:r w:rsidRPr="008A221E">
        <w:rPr>
          <w:rFonts w:ascii="Times New Roman" w:hAnsi="Times New Roman"/>
          <w:sz w:val="28"/>
          <w:szCs w:val="28"/>
          <w:lang w:val="uk-UA"/>
        </w:rPr>
        <w:t xml:space="preserve"> О.</w:t>
      </w:r>
      <w:r w:rsidR="00B774BF">
        <w:rPr>
          <w:rFonts w:ascii="Times New Roman" w:hAnsi="Times New Roman"/>
          <w:sz w:val="28"/>
          <w:szCs w:val="28"/>
          <w:lang w:val="uk-UA"/>
        </w:rPr>
        <w:t> </w:t>
      </w:r>
      <w:r w:rsidRPr="008A221E">
        <w:rPr>
          <w:rFonts w:ascii="Times New Roman" w:hAnsi="Times New Roman"/>
          <w:sz w:val="28"/>
          <w:szCs w:val="28"/>
          <w:lang w:val="uk-UA"/>
        </w:rPr>
        <w:t>Є.</w:t>
      </w:r>
      <w:r w:rsidR="00B774BF">
        <w:rPr>
          <w:rFonts w:ascii="Times New Roman" w:hAnsi="Times New Roman"/>
          <w:sz w:val="28"/>
          <w:szCs w:val="28"/>
          <w:lang w:val="uk-UA"/>
        </w:rPr>
        <w:t> </w:t>
      </w:r>
      <w:r w:rsidRPr="008A221E">
        <w:rPr>
          <w:rFonts w:ascii="Times New Roman" w:hAnsi="Times New Roman"/>
          <w:sz w:val="28"/>
          <w:szCs w:val="28"/>
          <w:lang w:val="uk-UA"/>
        </w:rPr>
        <w:t>Тун</w:t>
      </w:r>
      <w:r w:rsidR="0098785C">
        <w:rPr>
          <w:rFonts w:ascii="Times New Roman" w:hAnsi="Times New Roman"/>
          <w:sz w:val="28"/>
          <w:szCs w:val="28"/>
          <w:lang w:val="uk-UA"/>
        </w:rPr>
        <w:t>ік</w:t>
      </w:r>
      <w:r w:rsidR="005361DB" w:rsidRPr="005361DB">
        <w:rPr>
          <w:rFonts w:ascii="Times New Roman" w:hAnsi="Times New Roman"/>
          <w:sz w:val="28"/>
          <w:szCs w:val="28"/>
          <w:lang w:val="uk-UA"/>
        </w:rPr>
        <w:t xml:space="preserve"> [5</w:t>
      </w:r>
      <w:r w:rsidR="00A95DA4">
        <w:rPr>
          <w:rFonts w:ascii="Times New Roman" w:hAnsi="Times New Roman"/>
          <w:sz w:val="28"/>
          <w:szCs w:val="28"/>
          <w:lang w:val="uk-UA"/>
        </w:rPr>
        <w:t>6</w:t>
      </w:r>
      <w:r w:rsidR="005361DB">
        <w:rPr>
          <w:rFonts w:ascii="Times New Roman" w:hAnsi="Times New Roman"/>
          <w:sz w:val="28"/>
          <w:szCs w:val="28"/>
          <w:lang w:val="uk-UA"/>
        </w:rPr>
        <w:t>, с. 349-350</w:t>
      </w:r>
      <w:r w:rsidR="005361DB" w:rsidRPr="005361DB">
        <w:rPr>
          <w:rFonts w:ascii="Times New Roman" w:hAnsi="Times New Roman"/>
          <w:sz w:val="28"/>
          <w:szCs w:val="28"/>
          <w:lang w:val="uk-UA"/>
        </w:rPr>
        <w:t>]</w:t>
      </w:r>
      <w:r w:rsidR="00C37645">
        <w:rPr>
          <w:rFonts w:ascii="Times New Roman" w:hAnsi="Times New Roman"/>
          <w:sz w:val="28"/>
          <w:szCs w:val="28"/>
          <w:lang w:val="uk-UA"/>
        </w:rPr>
        <w:t xml:space="preserve"> — </w:t>
      </w:r>
      <w:r w:rsidR="0098785C">
        <w:rPr>
          <w:rFonts w:ascii="Times New Roman" w:hAnsi="Times New Roman"/>
          <w:sz w:val="28"/>
          <w:szCs w:val="28"/>
          <w:lang w:val="uk-UA"/>
        </w:rPr>
        <w:t>для визначення рівня вираже</w:t>
      </w:r>
      <w:r w:rsidR="001863D8">
        <w:rPr>
          <w:rFonts w:ascii="Times New Roman" w:hAnsi="Times New Roman"/>
          <w:sz w:val="28"/>
          <w:szCs w:val="28"/>
          <w:lang w:val="uk-UA"/>
        </w:rPr>
        <w:t>ності особистісної креативності</w:t>
      </w:r>
      <w:r w:rsidR="00724B2F">
        <w:rPr>
          <w:rFonts w:ascii="Times New Roman" w:hAnsi="Times New Roman"/>
          <w:sz w:val="28"/>
          <w:szCs w:val="28"/>
          <w:lang w:val="uk-UA"/>
        </w:rPr>
        <w:t>;</w:t>
      </w:r>
      <w:r w:rsidRPr="008A221E">
        <w:rPr>
          <w:rFonts w:ascii="Times New Roman" w:hAnsi="Times New Roman"/>
          <w:sz w:val="28"/>
          <w:szCs w:val="28"/>
          <w:lang w:val="uk-UA"/>
        </w:rPr>
        <w:t xml:space="preserve"> методика дослідження емоційної креативності Дж.</w:t>
      </w:r>
      <w:r w:rsidR="00B774BF">
        <w:rPr>
          <w:rFonts w:ascii="Times New Roman" w:hAnsi="Times New Roman"/>
          <w:sz w:val="28"/>
          <w:szCs w:val="28"/>
          <w:lang w:val="uk-UA"/>
        </w:rPr>
        <w:t> </w:t>
      </w:r>
      <w:r w:rsidRPr="008A221E">
        <w:rPr>
          <w:rFonts w:ascii="Times New Roman" w:hAnsi="Times New Roman"/>
          <w:sz w:val="28"/>
          <w:szCs w:val="28"/>
          <w:lang w:val="uk-UA"/>
        </w:rPr>
        <w:t>Ейверілла в адапт</w:t>
      </w:r>
      <w:r w:rsidR="00B5064F">
        <w:rPr>
          <w:rFonts w:ascii="Times New Roman" w:hAnsi="Times New Roman"/>
          <w:sz w:val="28"/>
          <w:szCs w:val="28"/>
          <w:lang w:val="uk-UA"/>
        </w:rPr>
        <w:t>ації</w:t>
      </w:r>
      <w:r w:rsidRPr="008A221E">
        <w:rPr>
          <w:rFonts w:ascii="Times New Roman" w:hAnsi="Times New Roman"/>
          <w:sz w:val="28"/>
          <w:szCs w:val="28"/>
          <w:lang w:val="uk-UA"/>
        </w:rPr>
        <w:t xml:space="preserve"> І.</w:t>
      </w:r>
      <w:r w:rsidR="00B774BF">
        <w:rPr>
          <w:rFonts w:ascii="Times New Roman" w:hAnsi="Times New Roman"/>
          <w:sz w:val="28"/>
          <w:szCs w:val="28"/>
          <w:lang w:val="uk-UA"/>
        </w:rPr>
        <w:t> </w:t>
      </w:r>
      <w:r w:rsidRPr="008A221E">
        <w:rPr>
          <w:rFonts w:ascii="Times New Roman" w:hAnsi="Times New Roman"/>
          <w:sz w:val="28"/>
          <w:szCs w:val="28"/>
          <w:lang w:val="uk-UA"/>
        </w:rPr>
        <w:t>М.</w:t>
      </w:r>
      <w:r w:rsidR="00B774BF">
        <w:rPr>
          <w:rFonts w:ascii="Times New Roman" w:hAnsi="Times New Roman"/>
          <w:sz w:val="28"/>
          <w:szCs w:val="28"/>
          <w:lang w:val="uk-UA"/>
        </w:rPr>
        <w:t> </w:t>
      </w:r>
      <w:r w:rsidRPr="008A221E">
        <w:rPr>
          <w:rFonts w:ascii="Times New Roman" w:hAnsi="Times New Roman"/>
          <w:sz w:val="28"/>
          <w:szCs w:val="28"/>
          <w:lang w:val="uk-UA"/>
        </w:rPr>
        <w:t>Андрєєвої</w:t>
      </w:r>
      <w:r w:rsidR="00A95DA4">
        <w:rPr>
          <w:rFonts w:ascii="Times New Roman" w:hAnsi="Times New Roman"/>
          <w:sz w:val="28"/>
          <w:szCs w:val="28"/>
          <w:lang w:val="uk-UA"/>
        </w:rPr>
        <w:t> </w:t>
      </w:r>
      <w:r w:rsidR="005361DB" w:rsidRPr="00753255">
        <w:rPr>
          <w:rFonts w:ascii="Times New Roman" w:hAnsi="Times New Roman"/>
          <w:sz w:val="28"/>
          <w:szCs w:val="28"/>
          <w:lang w:val="uk-UA"/>
        </w:rPr>
        <w:t>[</w:t>
      </w:r>
      <w:r w:rsidR="0016762C" w:rsidRPr="00753255">
        <w:rPr>
          <w:rFonts w:ascii="Times New Roman" w:hAnsi="Times New Roman"/>
          <w:sz w:val="28"/>
          <w:szCs w:val="28"/>
          <w:lang w:val="uk-UA"/>
        </w:rPr>
        <w:t>5</w:t>
      </w:r>
      <w:r w:rsidR="005361DB" w:rsidRPr="00753255">
        <w:rPr>
          <w:rFonts w:ascii="Times New Roman" w:hAnsi="Times New Roman"/>
          <w:sz w:val="28"/>
          <w:szCs w:val="28"/>
          <w:lang w:val="uk-UA"/>
        </w:rPr>
        <w:t>]</w:t>
      </w:r>
      <w:r w:rsidR="00C37645">
        <w:rPr>
          <w:rFonts w:ascii="Times New Roman" w:hAnsi="Times New Roman"/>
          <w:sz w:val="28"/>
          <w:szCs w:val="28"/>
          <w:lang w:val="uk-UA"/>
        </w:rPr>
        <w:t xml:space="preserve"> — </w:t>
      </w:r>
      <w:r w:rsidRPr="008A221E">
        <w:rPr>
          <w:rFonts w:ascii="Times New Roman" w:hAnsi="Times New Roman"/>
          <w:sz w:val="28"/>
          <w:szCs w:val="28"/>
          <w:lang w:val="uk-UA"/>
        </w:rPr>
        <w:t>для виявлення впливу креативності на к</w:t>
      </w:r>
      <w:r w:rsidR="001863D8">
        <w:rPr>
          <w:rFonts w:ascii="Times New Roman" w:hAnsi="Times New Roman"/>
          <w:sz w:val="28"/>
          <w:szCs w:val="28"/>
          <w:lang w:val="uk-UA"/>
        </w:rPr>
        <w:t>онструювання емоцій особистості</w:t>
      </w:r>
      <w:r w:rsidR="00724B2F">
        <w:rPr>
          <w:rFonts w:ascii="Times New Roman" w:hAnsi="Times New Roman"/>
          <w:sz w:val="28"/>
          <w:szCs w:val="28"/>
          <w:lang w:val="uk-UA"/>
        </w:rPr>
        <w:t>;</w:t>
      </w:r>
      <w:r w:rsidRPr="008A221E">
        <w:rPr>
          <w:rFonts w:ascii="Times New Roman" w:hAnsi="Times New Roman"/>
          <w:sz w:val="28"/>
          <w:szCs w:val="28"/>
          <w:lang w:val="uk-UA"/>
        </w:rPr>
        <w:t xml:space="preserve"> методика діагностики вербальної креативності С.</w:t>
      </w:r>
      <w:r w:rsidR="00B774BF">
        <w:rPr>
          <w:rFonts w:ascii="Times New Roman" w:hAnsi="Times New Roman"/>
          <w:sz w:val="28"/>
          <w:szCs w:val="28"/>
          <w:lang w:val="uk-UA"/>
        </w:rPr>
        <w:t> </w:t>
      </w:r>
      <w:r w:rsidRPr="008A221E">
        <w:rPr>
          <w:rFonts w:ascii="Times New Roman" w:hAnsi="Times New Roman"/>
          <w:sz w:val="28"/>
          <w:szCs w:val="28"/>
          <w:lang w:val="uk-UA"/>
        </w:rPr>
        <w:t>М</w:t>
      </w:r>
      <w:r w:rsidR="00B774BF">
        <w:rPr>
          <w:rFonts w:ascii="Times New Roman" w:hAnsi="Times New Roman"/>
          <w:sz w:val="28"/>
          <w:szCs w:val="28"/>
          <w:lang w:val="uk-UA"/>
        </w:rPr>
        <w:t>е</w:t>
      </w:r>
      <w:r w:rsidRPr="008A221E">
        <w:rPr>
          <w:rFonts w:ascii="Times New Roman" w:hAnsi="Times New Roman"/>
          <w:sz w:val="28"/>
          <w:szCs w:val="28"/>
          <w:lang w:val="uk-UA"/>
        </w:rPr>
        <w:t>дн</w:t>
      </w:r>
      <w:r w:rsidR="00B774BF">
        <w:rPr>
          <w:rFonts w:ascii="Times New Roman" w:hAnsi="Times New Roman"/>
          <w:sz w:val="28"/>
          <w:szCs w:val="28"/>
          <w:lang w:val="uk-UA"/>
        </w:rPr>
        <w:t>і</w:t>
      </w:r>
      <w:r w:rsidRPr="008A221E">
        <w:rPr>
          <w:rFonts w:ascii="Times New Roman" w:hAnsi="Times New Roman"/>
          <w:sz w:val="28"/>
          <w:szCs w:val="28"/>
          <w:lang w:val="uk-UA"/>
        </w:rPr>
        <w:t>ка в адапт</w:t>
      </w:r>
      <w:r w:rsidR="00B5064F">
        <w:rPr>
          <w:rFonts w:ascii="Times New Roman" w:hAnsi="Times New Roman"/>
          <w:sz w:val="28"/>
          <w:szCs w:val="28"/>
          <w:lang w:val="uk-UA"/>
        </w:rPr>
        <w:t>ації</w:t>
      </w:r>
      <w:r w:rsidRPr="008A221E">
        <w:rPr>
          <w:rFonts w:ascii="Times New Roman" w:hAnsi="Times New Roman"/>
          <w:sz w:val="28"/>
          <w:szCs w:val="28"/>
          <w:lang w:val="uk-UA"/>
        </w:rPr>
        <w:t xml:space="preserve"> А.</w:t>
      </w:r>
      <w:r w:rsidR="00B774BF">
        <w:rPr>
          <w:rFonts w:ascii="Times New Roman" w:hAnsi="Times New Roman"/>
          <w:sz w:val="28"/>
          <w:szCs w:val="28"/>
          <w:lang w:val="uk-UA"/>
        </w:rPr>
        <w:t> </w:t>
      </w:r>
      <w:r w:rsidRPr="008A221E">
        <w:rPr>
          <w:rFonts w:ascii="Times New Roman" w:hAnsi="Times New Roman"/>
          <w:sz w:val="28"/>
          <w:szCs w:val="28"/>
          <w:lang w:val="uk-UA"/>
        </w:rPr>
        <w:t>М.</w:t>
      </w:r>
      <w:r w:rsidR="00B774BF">
        <w:rPr>
          <w:rFonts w:ascii="Times New Roman" w:hAnsi="Times New Roman"/>
          <w:sz w:val="28"/>
          <w:szCs w:val="28"/>
          <w:lang w:val="uk-UA"/>
        </w:rPr>
        <w:t> </w:t>
      </w:r>
      <w:r w:rsidRPr="008A221E">
        <w:rPr>
          <w:rFonts w:ascii="Times New Roman" w:hAnsi="Times New Roman"/>
          <w:sz w:val="28"/>
          <w:szCs w:val="28"/>
          <w:lang w:val="uk-UA"/>
        </w:rPr>
        <w:t>Вороніна та тест «Завершення картинок» Е.</w:t>
      </w:r>
      <w:r w:rsidR="00B774BF">
        <w:rPr>
          <w:rFonts w:ascii="Times New Roman" w:hAnsi="Times New Roman"/>
          <w:sz w:val="28"/>
          <w:szCs w:val="28"/>
          <w:lang w:val="uk-UA"/>
        </w:rPr>
        <w:t> </w:t>
      </w:r>
      <w:r w:rsidRPr="008A221E">
        <w:rPr>
          <w:rFonts w:ascii="Times New Roman" w:hAnsi="Times New Roman"/>
          <w:sz w:val="28"/>
          <w:szCs w:val="28"/>
          <w:lang w:val="uk-UA"/>
        </w:rPr>
        <w:t>П.</w:t>
      </w:r>
      <w:r w:rsidR="00B774BF">
        <w:rPr>
          <w:rFonts w:ascii="Times New Roman" w:hAnsi="Times New Roman"/>
          <w:sz w:val="28"/>
          <w:szCs w:val="28"/>
          <w:lang w:val="uk-UA"/>
        </w:rPr>
        <w:t> </w:t>
      </w:r>
      <w:r w:rsidRPr="008A221E">
        <w:rPr>
          <w:rFonts w:ascii="Times New Roman" w:hAnsi="Times New Roman"/>
          <w:sz w:val="28"/>
          <w:szCs w:val="28"/>
          <w:lang w:val="uk-UA"/>
        </w:rPr>
        <w:t>Торранса для діагностики неверб</w:t>
      </w:r>
      <w:r>
        <w:rPr>
          <w:rFonts w:ascii="Times New Roman" w:hAnsi="Times New Roman"/>
          <w:sz w:val="28"/>
          <w:szCs w:val="28"/>
          <w:lang w:val="uk-UA"/>
        </w:rPr>
        <w:t>альної креативності в адапт</w:t>
      </w:r>
      <w:r w:rsidR="00B5064F">
        <w:rPr>
          <w:rFonts w:ascii="Times New Roman" w:hAnsi="Times New Roman"/>
          <w:sz w:val="28"/>
          <w:szCs w:val="28"/>
          <w:lang w:val="uk-UA"/>
        </w:rPr>
        <w:t>ації</w:t>
      </w:r>
      <w:r>
        <w:rPr>
          <w:rFonts w:ascii="Times New Roman" w:hAnsi="Times New Roman"/>
          <w:sz w:val="28"/>
          <w:szCs w:val="28"/>
          <w:lang w:val="uk-UA"/>
        </w:rPr>
        <w:t xml:space="preserve"> А. </w:t>
      </w:r>
      <w:r w:rsidRPr="008A221E">
        <w:rPr>
          <w:rFonts w:ascii="Times New Roman" w:hAnsi="Times New Roman"/>
          <w:sz w:val="28"/>
          <w:szCs w:val="28"/>
          <w:lang w:val="uk-UA"/>
        </w:rPr>
        <w:t>М.</w:t>
      </w:r>
      <w:r w:rsidR="00B774BF">
        <w:rPr>
          <w:rFonts w:ascii="Times New Roman" w:hAnsi="Times New Roman"/>
          <w:sz w:val="28"/>
          <w:szCs w:val="28"/>
          <w:lang w:val="uk-UA"/>
        </w:rPr>
        <w:t> </w:t>
      </w:r>
      <w:r w:rsidRPr="008A221E">
        <w:rPr>
          <w:rFonts w:ascii="Times New Roman" w:hAnsi="Times New Roman"/>
          <w:sz w:val="28"/>
          <w:szCs w:val="28"/>
          <w:lang w:val="uk-UA"/>
        </w:rPr>
        <w:t>Вороніна</w:t>
      </w:r>
      <w:r w:rsidR="0016762C" w:rsidRPr="00B5064F">
        <w:rPr>
          <w:rFonts w:ascii="Times New Roman" w:hAnsi="Times New Roman"/>
          <w:sz w:val="28"/>
          <w:szCs w:val="28"/>
          <w:lang w:val="uk-UA"/>
        </w:rPr>
        <w:t xml:space="preserve"> [3</w:t>
      </w:r>
      <w:r w:rsidR="00A95DA4">
        <w:rPr>
          <w:rFonts w:ascii="Times New Roman" w:hAnsi="Times New Roman"/>
          <w:sz w:val="28"/>
          <w:szCs w:val="28"/>
          <w:lang w:val="uk-UA"/>
        </w:rPr>
        <w:t>9</w:t>
      </w:r>
      <w:r w:rsidR="0016762C" w:rsidRPr="00B5064F">
        <w:rPr>
          <w:rFonts w:ascii="Times New Roman" w:hAnsi="Times New Roman"/>
          <w:sz w:val="28"/>
          <w:szCs w:val="28"/>
          <w:lang w:val="uk-UA"/>
        </w:rPr>
        <w:t>]</w:t>
      </w:r>
      <w:r w:rsidR="00C37645">
        <w:rPr>
          <w:rFonts w:ascii="Times New Roman" w:hAnsi="Times New Roman"/>
          <w:sz w:val="28"/>
          <w:szCs w:val="28"/>
          <w:lang w:val="uk-UA"/>
        </w:rPr>
        <w:t xml:space="preserve"> — </w:t>
      </w:r>
      <w:r w:rsidRPr="008A221E">
        <w:rPr>
          <w:rFonts w:ascii="Times New Roman" w:hAnsi="Times New Roman"/>
          <w:sz w:val="28"/>
          <w:szCs w:val="28"/>
          <w:lang w:val="uk-UA"/>
        </w:rPr>
        <w:t>для визначення особливост</w:t>
      </w:r>
      <w:r w:rsidR="001863D8">
        <w:rPr>
          <w:rFonts w:ascii="Times New Roman" w:hAnsi="Times New Roman"/>
          <w:sz w:val="28"/>
          <w:szCs w:val="28"/>
          <w:lang w:val="uk-UA"/>
        </w:rPr>
        <w:t>ей інтелектуальної креативності</w:t>
      </w:r>
      <w:r>
        <w:rPr>
          <w:rFonts w:ascii="Times New Roman" w:hAnsi="Times New Roman"/>
          <w:sz w:val="28"/>
          <w:szCs w:val="28"/>
          <w:lang w:val="uk-UA"/>
        </w:rPr>
        <w:t>.</w:t>
      </w:r>
    </w:p>
    <w:p w:rsidR="005731AC" w:rsidRDefault="005731AC" w:rsidP="003644D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Не будемо описувати кожну з методик, використаних у дослідженні, за необхідністю можна звернутис</w:t>
      </w:r>
      <w:r w:rsidR="0023096B">
        <w:rPr>
          <w:rFonts w:ascii="Times New Roman" w:hAnsi="Times New Roman"/>
          <w:sz w:val="28"/>
          <w:szCs w:val="28"/>
          <w:lang w:val="uk-UA"/>
        </w:rPr>
        <w:t>я</w:t>
      </w:r>
      <w:r>
        <w:rPr>
          <w:rFonts w:ascii="Times New Roman" w:hAnsi="Times New Roman"/>
          <w:sz w:val="28"/>
          <w:szCs w:val="28"/>
          <w:lang w:val="uk-UA"/>
        </w:rPr>
        <w:t xml:space="preserve"> до джерела, розглянемо тільки ті тести, які було розроблено нещодавно</w:t>
      </w:r>
      <w:r w:rsidR="0016762C">
        <w:rPr>
          <w:rFonts w:ascii="Times New Roman" w:hAnsi="Times New Roman"/>
          <w:sz w:val="28"/>
          <w:szCs w:val="28"/>
          <w:lang w:val="uk-UA"/>
        </w:rPr>
        <w:t xml:space="preserve"> або</w:t>
      </w:r>
      <w:r>
        <w:rPr>
          <w:rFonts w:ascii="Times New Roman" w:hAnsi="Times New Roman"/>
          <w:sz w:val="28"/>
          <w:szCs w:val="28"/>
          <w:lang w:val="uk-UA"/>
        </w:rPr>
        <w:t xml:space="preserve"> модифіковано автором. </w:t>
      </w:r>
    </w:p>
    <w:p w:rsidR="003644DF" w:rsidRDefault="007D67C7" w:rsidP="003644D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М</w:t>
      </w:r>
      <w:r w:rsidRPr="008A221E">
        <w:rPr>
          <w:rFonts w:ascii="Times New Roman" w:hAnsi="Times New Roman"/>
          <w:sz w:val="28"/>
          <w:szCs w:val="28"/>
          <w:lang w:val="uk-UA"/>
        </w:rPr>
        <w:t xml:space="preserve">етодика «Диспозиційна характеристика </w:t>
      </w:r>
      <w:r>
        <w:rPr>
          <w:rFonts w:ascii="Times New Roman" w:hAnsi="Times New Roman"/>
          <w:sz w:val="28"/>
          <w:szCs w:val="28"/>
          <w:lang w:val="uk-UA"/>
        </w:rPr>
        <w:t>саморозвитку особистості» С. Б. </w:t>
      </w:r>
      <w:r w:rsidRPr="008A221E">
        <w:rPr>
          <w:rFonts w:ascii="Times New Roman" w:hAnsi="Times New Roman"/>
          <w:sz w:val="28"/>
          <w:szCs w:val="28"/>
          <w:lang w:val="uk-UA"/>
        </w:rPr>
        <w:t>Кузікової</w:t>
      </w:r>
      <w:r w:rsidR="00C37645">
        <w:rPr>
          <w:rFonts w:ascii="Times New Roman" w:hAnsi="Times New Roman"/>
          <w:sz w:val="28"/>
          <w:szCs w:val="28"/>
          <w:lang w:val="uk-UA"/>
        </w:rPr>
        <w:t xml:space="preserve"> — </w:t>
      </w:r>
      <w:r w:rsidR="001863D8">
        <w:rPr>
          <w:rFonts w:ascii="Times New Roman" w:hAnsi="Times New Roman"/>
          <w:sz w:val="28"/>
          <w:szCs w:val="28"/>
          <w:lang w:val="uk-UA"/>
        </w:rPr>
        <w:t>опитувальник</w:t>
      </w:r>
      <w:r w:rsidR="00724B2F">
        <w:rPr>
          <w:rFonts w:ascii="Times New Roman" w:hAnsi="Times New Roman"/>
          <w:sz w:val="28"/>
          <w:szCs w:val="28"/>
          <w:lang w:val="uk-UA"/>
        </w:rPr>
        <w:t>,</w:t>
      </w:r>
      <w:r w:rsidR="001863D8">
        <w:rPr>
          <w:rFonts w:ascii="Times New Roman" w:hAnsi="Times New Roman"/>
          <w:sz w:val="28"/>
          <w:szCs w:val="28"/>
          <w:lang w:val="uk-UA"/>
        </w:rPr>
        <w:t xml:space="preserve"> в</w:t>
      </w:r>
      <w:r w:rsidR="003644DF">
        <w:rPr>
          <w:rFonts w:ascii="Times New Roman" w:hAnsi="Times New Roman"/>
          <w:sz w:val="28"/>
          <w:szCs w:val="28"/>
          <w:lang w:val="uk-UA"/>
        </w:rPr>
        <w:t xml:space="preserve">нутрішня структура </w:t>
      </w:r>
      <w:r w:rsidR="001863D8">
        <w:rPr>
          <w:rFonts w:ascii="Times New Roman" w:hAnsi="Times New Roman"/>
          <w:sz w:val="28"/>
          <w:szCs w:val="28"/>
          <w:lang w:val="uk-UA"/>
        </w:rPr>
        <w:t>якого</w:t>
      </w:r>
      <w:r w:rsidR="003644DF">
        <w:rPr>
          <w:rFonts w:ascii="Times New Roman" w:hAnsi="Times New Roman"/>
          <w:sz w:val="28"/>
          <w:szCs w:val="28"/>
          <w:lang w:val="uk-UA"/>
        </w:rPr>
        <w:t xml:space="preserve"> представлена трьома шкалами, за допомо</w:t>
      </w:r>
      <w:r w:rsidR="00724B2F">
        <w:rPr>
          <w:rFonts w:ascii="Times New Roman" w:hAnsi="Times New Roman"/>
          <w:sz w:val="28"/>
          <w:szCs w:val="28"/>
          <w:lang w:val="uk-UA"/>
        </w:rPr>
        <w:t>гою яких оцінюється актуалізова</w:t>
      </w:r>
      <w:r w:rsidR="003644DF">
        <w:rPr>
          <w:rFonts w:ascii="Times New Roman" w:hAnsi="Times New Roman"/>
          <w:sz w:val="28"/>
          <w:szCs w:val="28"/>
          <w:lang w:val="uk-UA"/>
        </w:rPr>
        <w:t xml:space="preserve">ність, вираженість ресурсів саморозвитку особистості: потреба </w:t>
      </w:r>
      <w:r w:rsidR="0023096B">
        <w:rPr>
          <w:rFonts w:ascii="Times New Roman" w:hAnsi="Times New Roman"/>
          <w:sz w:val="28"/>
          <w:szCs w:val="28"/>
          <w:lang w:val="uk-UA"/>
        </w:rPr>
        <w:t>в</w:t>
      </w:r>
      <w:r w:rsidR="003644DF">
        <w:rPr>
          <w:rFonts w:ascii="Times New Roman" w:hAnsi="Times New Roman"/>
          <w:sz w:val="28"/>
          <w:szCs w:val="28"/>
          <w:lang w:val="uk-UA"/>
        </w:rPr>
        <w:t xml:space="preserve"> саморозвитку, умови саморозвитку, механізми саморозвитку. С. Б. Кузікова розкриває зміст</w:t>
      </w:r>
      <w:r w:rsidR="00E35204">
        <w:rPr>
          <w:rFonts w:ascii="Times New Roman" w:hAnsi="Times New Roman"/>
          <w:sz w:val="28"/>
          <w:szCs w:val="28"/>
          <w:lang w:val="uk-UA"/>
        </w:rPr>
        <w:t xml:space="preserve"> шкали «потреба </w:t>
      </w:r>
      <w:r w:rsidR="0023096B">
        <w:rPr>
          <w:rFonts w:ascii="Times New Roman" w:hAnsi="Times New Roman"/>
          <w:sz w:val="28"/>
          <w:szCs w:val="28"/>
          <w:lang w:val="uk-UA"/>
        </w:rPr>
        <w:t>в</w:t>
      </w:r>
      <w:r w:rsidR="00E35204">
        <w:rPr>
          <w:rFonts w:ascii="Times New Roman" w:hAnsi="Times New Roman"/>
          <w:sz w:val="28"/>
          <w:szCs w:val="28"/>
          <w:lang w:val="uk-UA"/>
        </w:rPr>
        <w:t xml:space="preserve"> саморозвитку»</w:t>
      </w:r>
      <w:r w:rsidR="003644DF">
        <w:rPr>
          <w:rFonts w:ascii="Times New Roman" w:hAnsi="Times New Roman"/>
          <w:sz w:val="28"/>
          <w:szCs w:val="28"/>
          <w:lang w:val="uk-UA"/>
        </w:rPr>
        <w:t xml:space="preserve"> через словосполучення</w:t>
      </w:r>
      <w:r w:rsidR="00E35204">
        <w:rPr>
          <w:rFonts w:ascii="Times New Roman" w:hAnsi="Times New Roman"/>
          <w:sz w:val="28"/>
          <w:szCs w:val="28"/>
          <w:lang w:val="uk-UA"/>
        </w:rPr>
        <w:t>:</w:t>
      </w:r>
      <w:r w:rsidR="003644DF">
        <w:rPr>
          <w:rFonts w:ascii="Times New Roman" w:hAnsi="Times New Roman"/>
          <w:sz w:val="28"/>
          <w:szCs w:val="28"/>
          <w:lang w:val="uk-UA"/>
        </w:rPr>
        <w:t xml:space="preserve"> потреба </w:t>
      </w:r>
      <w:r w:rsidR="0023096B">
        <w:rPr>
          <w:rFonts w:ascii="Times New Roman" w:hAnsi="Times New Roman"/>
          <w:sz w:val="28"/>
          <w:szCs w:val="28"/>
          <w:lang w:val="uk-UA"/>
        </w:rPr>
        <w:t>в</w:t>
      </w:r>
      <w:r w:rsidR="003644DF">
        <w:rPr>
          <w:rFonts w:ascii="Times New Roman" w:hAnsi="Times New Roman"/>
          <w:sz w:val="28"/>
          <w:szCs w:val="28"/>
          <w:lang w:val="uk-UA"/>
        </w:rPr>
        <w:t xml:space="preserve"> самовдосконаленні, особистісному зростанні, інтерес до внутрішнього та зовнішнього світу. </w:t>
      </w:r>
      <w:r w:rsidR="0023096B">
        <w:rPr>
          <w:rFonts w:ascii="Times New Roman" w:hAnsi="Times New Roman"/>
          <w:sz w:val="28"/>
          <w:szCs w:val="28"/>
          <w:lang w:val="uk-UA"/>
        </w:rPr>
        <w:t>Як</w:t>
      </w:r>
      <w:r w:rsidR="003644DF">
        <w:rPr>
          <w:rFonts w:ascii="Times New Roman" w:hAnsi="Times New Roman"/>
          <w:sz w:val="28"/>
          <w:szCs w:val="28"/>
          <w:lang w:val="uk-UA"/>
        </w:rPr>
        <w:t xml:space="preserve"> умов</w:t>
      </w:r>
      <w:r w:rsidR="0023096B">
        <w:rPr>
          <w:rFonts w:ascii="Times New Roman" w:hAnsi="Times New Roman"/>
          <w:sz w:val="28"/>
          <w:szCs w:val="28"/>
          <w:lang w:val="uk-UA"/>
        </w:rPr>
        <w:t>и</w:t>
      </w:r>
      <w:r w:rsidR="003644DF">
        <w:rPr>
          <w:rFonts w:ascii="Times New Roman" w:hAnsi="Times New Roman"/>
          <w:sz w:val="28"/>
          <w:szCs w:val="28"/>
          <w:lang w:val="uk-UA"/>
        </w:rPr>
        <w:t xml:space="preserve"> </w:t>
      </w:r>
      <w:r w:rsidR="003644DF">
        <w:rPr>
          <w:rFonts w:ascii="Times New Roman" w:hAnsi="Times New Roman"/>
          <w:sz w:val="28"/>
          <w:szCs w:val="28"/>
          <w:lang w:val="uk-UA"/>
        </w:rPr>
        <w:lastRenderedPageBreak/>
        <w:t xml:space="preserve">саморозвитку </w:t>
      </w:r>
      <w:r w:rsidR="0023096B">
        <w:rPr>
          <w:rFonts w:ascii="Times New Roman" w:hAnsi="Times New Roman"/>
          <w:sz w:val="28"/>
          <w:szCs w:val="28"/>
          <w:lang w:val="uk-UA"/>
        </w:rPr>
        <w:t>вона</w:t>
      </w:r>
      <w:r w:rsidR="00D1250A">
        <w:rPr>
          <w:rFonts w:ascii="Times New Roman" w:hAnsi="Times New Roman"/>
          <w:sz w:val="28"/>
          <w:szCs w:val="28"/>
          <w:lang w:val="uk-UA"/>
        </w:rPr>
        <w:t xml:space="preserve"> </w:t>
      </w:r>
      <w:r w:rsidR="003644DF">
        <w:rPr>
          <w:rFonts w:ascii="Times New Roman" w:hAnsi="Times New Roman"/>
          <w:sz w:val="28"/>
          <w:szCs w:val="28"/>
          <w:lang w:val="uk-UA"/>
        </w:rPr>
        <w:t>розгляда</w:t>
      </w:r>
      <w:r w:rsidR="0023096B">
        <w:rPr>
          <w:rFonts w:ascii="Times New Roman" w:hAnsi="Times New Roman"/>
          <w:sz w:val="28"/>
          <w:szCs w:val="28"/>
          <w:lang w:val="uk-UA"/>
        </w:rPr>
        <w:t>є</w:t>
      </w:r>
      <w:r w:rsidR="003644DF">
        <w:rPr>
          <w:rFonts w:ascii="Times New Roman" w:hAnsi="Times New Roman"/>
          <w:sz w:val="28"/>
          <w:szCs w:val="28"/>
          <w:lang w:val="uk-UA"/>
        </w:rPr>
        <w:t xml:space="preserve">: </w:t>
      </w:r>
      <w:r w:rsidR="003644DF" w:rsidRPr="003644DF">
        <w:rPr>
          <w:rFonts w:ascii="Times New Roman" w:hAnsi="Times New Roman"/>
          <w:sz w:val="28"/>
          <w:szCs w:val="28"/>
          <w:lang w:val="uk-UA"/>
        </w:rPr>
        <w:t>автономність,</w:t>
      </w:r>
      <w:r w:rsidR="003644DF">
        <w:rPr>
          <w:rFonts w:ascii="Times New Roman" w:hAnsi="Times New Roman"/>
          <w:sz w:val="28"/>
          <w:szCs w:val="28"/>
          <w:lang w:val="uk-UA"/>
        </w:rPr>
        <w:t xml:space="preserve"> </w:t>
      </w:r>
      <w:r w:rsidR="003644DF" w:rsidRPr="003644DF">
        <w:rPr>
          <w:rFonts w:ascii="Times New Roman" w:hAnsi="Times New Roman"/>
          <w:sz w:val="28"/>
          <w:szCs w:val="28"/>
          <w:lang w:val="uk-UA"/>
        </w:rPr>
        <w:t>позитивне самосприйняття, зрілість Я, визначеність у цілях, активні життєві стратегії, сприйнятливість (толерантність) до нового.</w:t>
      </w:r>
      <w:r w:rsidR="003644DF">
        <w:rPr>
          <w:rFonts w:ascii="Times New Roman" w:hAnsi="Times New Roman"/>
          <w:sz w:val="28"/>
          <w:szCs w:val="28"/>
          <w:lang w:val="uk-UA"/>
        </w:rPr>
        <w:t xml:space="preserve"> До механізмів (функціональних засобів</w:t>
      </w:r>
      <w:r w:rsidR="003644DF" w:rsidRPr="003644DF">
        <w:rPr>
          <w:rFonts w:ascii="Times New Roman" w:hAnsi="Times New Roman"/>
          <w:sz w:val="28"/>
          <w:szCs w:val="28"/>
          <w:lang w:val="uk-UA"/>
        </w:rPr>
        <w:t xml:space="preserve">) саморозвитку </w:t>
      </w:r>
      <w:r w:rsidR="0023096B">
        <w:rPr>
          <w:rFonts w:ascii="Times New Roman" w:hAnsi="Times New Roman"/>
          <w:sz w:val="28"/>
          <w:szCs w:val="28"/>
          <w:lang w:val="uk-UA"/>
        </w:rPr>
        <w:t>належать</w:t>
      </w:r>
      <w:r w:rsidR="00E35204">
        <w:rPr>
          <w:rFonts w:ascii="Times New Roman" w:hAnsi="Times New Roman"/>
          <w:sz w:val="28"/>
          <w:szCs w:val="28"/>
          <w:lang w:val="uk-UA"/>
        </w:rPr>
        <w:t>:</w:t>
      </w:r>
      <w:r w:rsidR="003644DF">
        <w:rPr>
          <w:rFonts w:ascii="Times New Roman" w:hAnsi="Times New Roman"/>
          <w:sz w:val="28"/>
          <w:szCs w:val="28"/>
          <w:lang w:val="uk-UA"/>
        </w:rPr>
        <w:t xml:space="preserve"> </w:t>
      </w:r>
      <w:r w:rsidR="003644DF" w:rsidRPr="003644DF">
        <w:rPr>
          <w:rFonts w:ascii="Times New Roman" w:hAnsi="Times New Roman"/>
          <w:sz w:val="28"/>
          <w:szCs w:val="28"/>
          <w:lang w:val="uk-UA"/>
        </w:rPr>
        <w:t>самопізнання (прагнення до автентичності), самоаналіз, усвідомлення розбіжності між реальним і</w:t>
      </w:r>
      <w:r w:rsidR="003644DF">
        <w:rPr>
          <w:rFonts w:ascii="Times New Roman" w:hAnsi="Times New Roman"/>
          <w:sz w:val="28"/>
          <w:szCs w:val="28"/>
          <w:lang w:val="uk-UA"/>
        </w:rPr>
        <w:t xml:space="preserve"> </w:t>
      </w:r>
      <w:r w:rsidR="003644DF" w:rsidRPr="003644DF">
        <w:rPr>
          <w:rFonts w:ascii="Times New Roman" w:hAnsi="Times New Roman"/>
          <w:sz w:val="28"/>
          <w:szCs w:val="28"/>
          <w:lang w:val="uk-UA"/>
        </w:rPr>
        <w:t>бажаним</w:t>
      </w:r>
      <w:r w:rsidR="003644DF">
        <w:rPr>
          <w:rFonts w:ascii="Times New Roman" w:hAnsi="Times New Roman"/>
          <w:sz w:val="28"/>
          <w:szCs w:val="28"/>
          <w:lang w:val="uk-UA"/>
        </w:rPr>
        <w:t xml:space="preserve"> Я, чутливість до зворотного зв’</w:t>
      </w:r>
      <w:r w:rsidR="003644DF" w:rsidRPr="003644DF">
        <w:rPr>
          <w:rFonts w:ascii="Times New Roman" w:hAnsi="Times New Roman"/>
          <w:sz w:val="28"/>
          <w:szCs w:val="28"/>
          <w:lang w:val="uk-UA"/>
        </w:rPr>
        <w:t>язку,</w:t>
      </w:r>
      <w:r w:rsidR="003644DF">
        <w:rPr>
          <w:rFonts w:ascii="Times New Roman" w:hAnsi="Times New Roman"/>
          <w:sz w:val="28"/>
          <w:szCs w:val="28"/>
          <w:lang w:val="uk-UA"/>
        </w:rPr>
        <w:t xml:space="preserve"> </w:t>
      </w:r>
      <w:r w:rsidR="003644DF" w:rsidRPr="003644DF">
        <w:rPr>
          <w:rFonts w:ascii="Times New Roman" w:hAnsi="Times New Roman"/>
          <w:sz w:val="28"/>
          <w:szCs w:val="28"/>
          <w:lang w:val="uk-UA"/>
        </w:rPr>
        <w:t>здатність д</w:t>
      </w:r>
      <w:r w:rsidR="003644DF">
        <w:rPr>
          <w:rFonts w:ascii="Times New Roman" w:hAnsi="Times New Roman"/>
          <w:sz w:val="28"/>
          <w:szCs w:val="28"/>
          <w:lang w:val="uk-UA"/>
        </w:rPr>
        <w:t>о саморегуляції і самотворення.</w:t>
      </w:r>
    </w:p>
    <w:p w:rsidR="002A02EA" w:rsidRDefault="001863D8" w:rsidP="002A02E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w:t>
      </w:r>
      <w:r w:rsidR="007D67C7" w:rsidRPr="008A221E">
        <w:rPr>
          <w:rFonts w:ascii="Times New Roman" w:hAnsi="Times New Roman"/>
          <w:sz w:val="28"/>
          <w:szCs w:val="28"/>
          <w:lang w:val="uk-UA"/>
        </w:rPr>
        <w:t>питувальник суб’єктивної якост</w:t>
      </w:r>
      <w:r w:rsidR="002A02EA">
        <w:rPr>
          <w:rFonts w:ascii="Times New Roman" w:hAnsi="Times New Roman"/>
          <w:sz w:val="28"/>
          <w:szCs w:val="28"/>
          <w:lang w:val="uk-UA"/>
        </w:rPr>
        <w:t>і вибору Д. О. Леонтьєва, О. </w:t>
      </w:r>
      <w:r w:rsidR="007D67C7">
        <w:rPr>
          <w:rFonts w:ascii="Times New Roman" w:hAnsi="Times New Roman"/>
          <w:sz w:val="28"/>
          <w:szCs w:val="28"/>
          <w:lang w:val="uk-UA"/>
        </w:rPr>
        <w:t>Ю.</w:t>
      </w:r>
      <w:r w:rsidR="002A02EA">
        <w:rPr>
          <w:rFonts w:ascii="Times New Roman" w:hAnsi="Times New Roman"/>
          <w:sz w:val="28"/>
          <w:szCs w:val="28"/>
          <w:lang w:val="uk-UA"/>
        </w:rPr>
        <w:t> Мандрикової, А. Х. </w:t>
      </w:r>
      <w:r w:rsidR="007D67C7" w:rsidRPr="008A221E">
        <w:rPr>
          <w:rFonts w:ascii="Times New Roman" w:hAnsi="Times New Roman"/>
          <w:sz w:val="28"/>
          <w:szCs w:val="28"/>
          <w:lang w:val="uk-UA"/>
        </w:rPr>
        <w:t>Фам</w:t>
      </w:r>
      <w:r w:rsidR="0025221C">
        <w:rPr>
          <w:rFonts w:ascii="Times New Roman" w:hAnsi="Times New Roman"/>
          <w:sz w:val="28"/>
          <w:szCs w:val="28"/>
          <w:lang w:val="uk-UA"/>
        </w:rPr>
        <w:t xml:space="preserve"> дозволяє оцінювати ступінь продуманості вибору, тобто те</w:t>
      </w:r>
      <w:r w:rsidR="0023096B">
        <w:rPr>
          <w:rFonts w:ascii="Times New Roman" w:hAnsi="Times New Roman"/>
          <w:sz w:val="28"/>
          <w:szCs w:val="28"/>
          <w:lang w:val="uk-UA"/>
        </w:rPr>
        <w:t>,</w:t>
      </w:r>
      <w:r w:rsidR="0025221C">
        <w:rPr>
          <w:rFonts w:ascii="Times New Roman" w:hAnsi="Times New Roman"/>
          <w:sz w:val="28"/>
          <w:szCs w:val="28"/>
          <w:lang w:val="uk-UA"/>
        </w:rPr>
        <w:t xml:space="preserve"> наскільки серйозно та відповідально ставився суб’єкт до його здійснення, емоційн</w:t>
      </w:r>
      <w:r w:rsidR="00D16BD4">
        <w:rPr>
          <w:rFonts w:ascii="Times New Roman" w:hAnsi="Times New Roman"/>
          <w:sz w:val="28"/>
          <w:szCs w:val="28"/>
          <w:lang w:val="uk-UA"/>
        </w:rPr>
        <w:t>е</w:t>
      </w:r>
      <w:r w:rsidR="0025221C">
        <w:rPr>
          <w:rFonts w:ascii="Times New Roman" w:hAnsi="Times New Roman"/>
          <w:sz w:val="28"/>
          <w:szCs w:val="28"/>
          <w:lang w:val="uk-UA"/>
        </w:rPr>
        <w:t xml:space="preserve"> забарвлення вибору, наскільки легко та радісно було його здійснювати, самостійність вибору, наскільки самостійним та добровільним він був, та задоволеність вибором, наскільки суб’єкт задоволений зробленим вибором.</w:t>
      </w:r>
      <w:r w:rsidR="002A6B2B">
        <w:rPr>
          <w:rFonts w:ascii="Times New Roman" w:hAnsi="Times New Roman"/>
          <w:sz w:val="28"/>
          <w:szCs w:val="28"/>
          <w:lang w:val="uk-UA"/>
        </w:rPr>
        <w:t xml:space="preserve"> У цьому дисертаційному дослідженні учасникам було запропоновано пригадати вибір, який був життєво важливим для них, а потім охарактеризувати його за допомогою запропонованих тверджень. Таким чином, пропонована нами інструкція дещо відрізнялас</w:t>
      </w:r>
      <w:r w:rsidR="0023096B">
        <w:rPr>
          <w:rFonts w:ascii="Times New Roman" w:hAnsi="Times New Roman"/>
          <w:sz w:val="28"/>
          <w:szCs w:val="28"/>
          <w:lang w:val="uk-UA"/>
        </w:rPr>
        <w:t>я</w:t>
      </w:r>
      <w:r w:rsidR="002A6B2B">
        <w:rPr>
          <w:rFonts w:ascii="Times New Roman" w:hAnsi="Times New Roman"/>
          <w:sz w:val="28"/>
          <w:szCs w:val="28"/>
          <w:lang w:val="uk-UA"/>
        </w:rPr>
        <w:t xml:space="preserve"> від оригінальної, у якій зроблений вибір, </w:t>
      </w:r>
      <w:r w:rsidR="008158D9">
        <w:rPr>
          <w:rFonts w:ascii="Times New Roman" w:hAnsi="Times New Roman"/>
          <w:sz w:val="28"/>
          <w:szCs w:val="28"/>
          <w:lang w:val="uk-UA"/>
        </w:rPr>
        <w:t>що</w:t>
      </w:r>
      <w:r w:rsidR="002A6B2B">
        <w:rPr>
          <w:rFonts w:ascii="Times New Roman" w:hAnsi="Times New Roman"/>
          <w:sz w:val="28"/>
          <w:szCs w:val="28"/>
          <w:lang w:val="uk-UA"/>
        </w:rPr>
        <w:t xml:space="preserve"> підлягає оцінці, задається </w:t>
      </w:r>
      <w:r w:rsidR="0023096B">
        <w:rPr>
          <w:rFonts w:ascii="Times New Roman" w:hAnsi="Times New Roman"/>
          <w:sz w:val="28"/>
          <w:szCs w:val="28"/>
          <w:lang w:val="uk-UA"/>
        </w:rPr>
        <w:t xml:space="preserve">дослідником </w:t>
      </w:r>
      <w:r w:rsidR="002A6B2B">
        <w:rPr>
          <w:rFonts w:ascii="Times New Roman" w:hAnsi="Times New Roman"/>
          <w:sz w:val="28"/>
          <w:szCs w:val="28"/>
          <w:lang w:val="uk-UA"/>
        </w:rPr>
        <w:t xml:space="preserve">заздалегідь. </w:t>
      </w:r>
    </w:p>
    <w:p w:rsidR="00CF02E9" w:rsidRDefault="00CB3681" w:rsidP="00CF02E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Детермінаційні </w:t>
      </w:r>
      <w:r w:rsidR="00F33737">
        <w:rPr>
          <w:rFonts w:ascii="Times New Roman" w:hAnsi="Times New Roman"/>
          <w:sz w:val="28"/>
          <w:szCs w:val="28"/>
          <w:lang w:val="uk-UA"/>
        </w:rPr>
        <w:t>параметри</w:t>
      </w:r>
      <w:r>
        <w:rPr>
          <w:rFonts w:ascii="Times New Roman" w:hAnsi="Times New Roman"/>
          <w:sz w:val="28"/>
          <w:szCs w:val="28"/>
          <w:lang w:val="uk-UA"/>
        </w:rPr>
        <w:t xml:space="preserve"> саморозвитку особистості</w:t>
      </w:r>
      <w:r w:rsidR="00F33737">
        <w:rPr>
          <w:rFonts w:ascii="Times New Roman" w:hAnsi="Times New Roman"/>
          <w:sz w:val="28"/>
          <w:szCs w:val="28"/>
          <w:lang w:val="uk-UA"/>
        </w:rPr>
        <w:t xml:space="preserve"> </w:t>
      </w:r>
      <w:r>
        <w:rPr>
          <w:rFonts w:ascii="Times New Roman" w:hAnsi="Times New Roman"/>
          <w:sz w:val="28"/>
          <w:szCs w:val="28"/>
          <w:lang w:val="uk-UA"/>
        </w:rPr>
        <w:t xml:space="preserve">досліджувалися за допомогою тесту </w:t>
      </w:r>
      <w:r w:rsidR="007D67C7" w:rsidRPr="008A221E">
        <w:rPr>
          <w:rFonts w:ascii="Times New Roman" w:hAnsi="Times New Roman"/>
          <w:sz w:val="28"/>
          <w:szCs w:val="28"/>
          <w:lang w:val="uk-UA"/>
        </w:rPr>
        <w:t>самодетермінації</w:t>
      </w:r>
      <w:r w:rsidR="007D67C7">
        <w:rPr>
          <w:rFonts w:ascii="Times New Roman" w:hAnsi="Times New Roman"/>
          <w:sz w:val="28"/>
          <w:szCs w:val="28"/>
          <w:lang w:val="uk-UA"/>
        </w:rPr>
        <w:t xml:space="preserve"> К.</w:t>
      </w:r>
      <w:r w:rsidR="00B774BF">
        <w:rPr>
          <w:rFonts w:ascii="Times New Roman" w:hAnsi="Times New Roman"/>
          <w:sz w:val="28"/>
          <w:szCs w:val="28"/>
          <w:lang w:val="uk-UA"/>
        </w:rPr>
        <w:t> </w:t>
      </w:r>
      <w:r w:rsidR="007D67C7">
        <w:rPr>
          <w:rFonts w:ascii="Times New Roman" w:hAnsi="Times New Roman"/>
          <w:sz w:val="28"/>
          <w:szCs w:val="28"/>
          <w:lang w:val="uk-UA"/>
        </w:rPr>
        <w:t xml:space="preserve">Шелдона </w:t>
      </w:r>
      <w:r w:rsidR="0023096B">
        <w:rPr>
          <w:rFonts w:ascii="Times New Roman" w:hAnsi="Times New Roman"/>
          <w:sz w:val="28"/>
          <w:szCs w:val="28"/>
          <w:lang w:val="uk-UA"/>
        </w:rPr>
        <w:t>в</w:t>
      </w:r>
      <w:r w:rsidR="007D67C7">
        <w:rPr>
          <w:rFonts w:ascii="Times New Roman" w:hAnsi="Times New Roman"/>
          <w:sz w:val="28"/>
          <w:szCs w:val="28"/>
          <w:lang w:val="uk-UA"/>
        </w:rPr>
        <w:t xml:space="preserve"> модифікації Є. М. </w:t>
      </w:r>
      <w:r>
        <w:rPr>
          <w:rFonts w:ascii="Times New Roman" w:hAnsi="Times New Roman"/>
          <w:sz w:val="28"/>
          <w:szCs w:val="28"/>
          <w:lang w:val="uk-UA"/>
        </w:rPr>
        <w:t xml:space="preserve">Осіна. Внутрішня структура тесту утворюється двома шкалами, автономії та самовираження, які характеризують два аспекти самодетермінації особистості: перший </w:t>
      </w:r>
      <w:r w:rsidR="00B51EF9">
        <w:rPr>
          <w:rFonts w:ascii="Times New Roman" w:hAnsi="Times New Roman"/>
          <w:sz w:val="28"/>
          <w:szCs w:val="28"/>
          <w:lang w:val="uk-UA"/>
        </w:rPr>
        <w:t>—</w:t>
      </w:r>
      <w:r>
        <w:rPr>
          <w:rFonts w:ascii="Times New Roman" w:hAnsi="Times New Roman"/>
          <w:sz w:val="28"/>
          <w:szCs w:val="28"/>
          <w:lang w:val="uk-UA"/>
        </w:rPr>
        <w:t xml:space="preserve"> ступінь упевненості людини </w:t>
      </w:r>
      <w:r w:rsidR="0023096B">
        <w:rPr>
          <w:rFonts w:ascii="Times New Roman" w:hAnsi="Times New Roman"/>
          <w:sz w:val="28"/>
          <w:szCs w:val="28"/>
          <w:lang w:val="uk-UA"/>
        </w:rPr>
        <w:t>в</w:t>
      </w:r>
      <w:r>
        <w:rPr>
          <w:rFonts w:ascii="Times New Roman" w:hAnsi="Times New Roman"/>
          <w:sz w:val="28"/>
          <w:szCs w:val="28"/>
          <w:lang w:val="uk-UA"/>
        </w:rPr>
        <w:t xml:space="preserve"> тому, що в неї є вибір та що</w:t>
      </w:r>
      <w:r w:rsidR="0023096B">
        <w:rPr>
          <w:rFonts w:ascii="Times New Roman" w:hAnsi="Times New Roman"/>
          <w:sz w:val="28"/>
          <w:szCs w:val="28"/>
          <w:lang w:val="uk-UA"/>
        </w:rPr>
        <w:t>,</w:t>
      </w:r>
      <w:r>
        <w:rPr>
          <w:rFonts w:ascii="Times New Roman" w:hAnsi="Times New Roman"/>
          <w:sz w:val="28"/>
          <w:szCs w:val="28"/>
          <w:lang w:val="uk-UA"/>
        </w:rPr>
        <w:t xml:space="preserve"> роблячи його</w:t>
      </w:r>
      <w:r w:rsidR="00FF3AA8">
        <w:rPr>
          <w:rFonts w:ascii="Times New Roman" w:hAnsi="Times New Roman"/>
          <w:sz w:val="28"/>
          <w:szCs w:val="28"/>
          <w:lang w:val="uk-UA"/>
        </w:rPr>
        <w:t>,</w:t>
      </w:r>
      <w:r>
        <w:rPr>
          <w:rFonts w:ascii="Times New Roman" w:hAnsi="Times New Roman"/>
          <w:sz w:val="28"/>
          <w:szCs w:val="28"/>
          <w:lang w:val="uk-UA"/>
        </w:rPr>
        <w:t xml:space="preserve"> вона впливає на хід власного життя, другий</w:t>
      </w:r>
      <w:r w:rsidR="00C37645">
        <w:rPr>
          <w:rFonts w:ascii="Times New Roman" w:hAnsi="Times New Roman"/>
          <w:sz w:val="28"/>
          <w:szCs w:val="28"/>
          <w:lang w:val="uk-UA"/>
        </w:rPr>
        <w:t xml:space="preserve"> — </w:t>
      </w:r>
      <w:r>
        <w:rPr>
          <w:rFonts w:ascii="Times New Roman" w:hAnsi="Times New Roman"/>
          <w:sz w:val="28"/>
          <w:szCs w:val="28"/>
          <w:lang w:val="uk-UA"/>
        </w:rPr>
        <w:t>наскільки людина переживає своє життя як таке, що відповідає її власним бажа</w:t>
      </w:r>
      <w:r w:rsidR="00B774BF">
        <w:rPr>
          <w:rFonts w:ascii="Times New Roman" w:hAnsi="Times New Roman"/>
          <w:sz w:val="28"/>
          <w:szCs w:val="28"/>
          <w:lang w:val="uk-UA"/>
        </w:rPr>
        <w:t>нням, потребам та цінностям.</w:t>
      </w:r>
    </w:p>
    <w:p w:rsidR="00B17899" w:rsidRDefault="00FD4206" w:rsidP="00B17899">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Для дослідження динамічних </w:t>
      </w:r>
      <w:r w:rsidR="00D25EED">
        <w:rPr>
          <w:rFonts w:ascii="Times New Roman" w:hAnsi="Times New Roman"/>
          <w:sz w:val="28"/>
          <w:szCs w:val="28"/>
          <w:lang w:val="uk-UA"/>
        </w:rPr>
        <w:t>параметрів</w:t>
      </w:r>
      <w:r>
        <w:rPr>
          <w:rFonts w:ascii="Times New Roman" w:hAnsi="Times New Roman"/>
          <w:sz w:val="28"/>
          <w:szCs w:val="28"/>
          <w:lang w:val="uk-UA"/>
        </w:rPr>
        <w:t xml:space="preserve"> саморозвитку особистості, тобто її схильності та здатності до </w:t>
      </w:r>
      <w:r w:rsidR="00B17899">
        <w:rPr>
          <w:rFonts w:ascii="Times New Roman" w:hAnsi="Times New Roman"/>
          <w:sz w:val="28"/>
          <w:szCs w:val="28"/>
          <w:lang w:val="uk-UA"/>
        </w:rPr>
        <w:t xml:space="preserve">самозміни, «здатності і готовності змінюватися </w:t>
      </w:r>
      <w:r w:rsidR="0023096B">
        <w:rPr>
          <w:rFonts w:ascii="Times New Roman" w:hAnsi="Times New Roman"/>
          <w:sz w:val="28"/>
          <w:szCs w:val="28"/>
          <w:lang w:val="uk-UA"/>
        </w:rPr>
        <w:t>за</w:t>
      </w:r>
      <w:r w:rsidR="00B17899">
        <w:rPr>
          <w:rFonts w:ascii="Times New Roman" w:hAnsi="Times New Roman"/>
          <w:sz w:val="28"/>
          <w:szCs w:val="28"/>
          <w:lang w:val="uk-UA"/>
        </w:rPr>
        <w:t xml:space="preserve"> відсутності імперативної необхідності цього» </w:t>
      </w:r>
      <w:r w:rsidR="00B17899" w:rsidRPr="00B17899">
        <w:rPr>
          <w:rFonts w:ascii="Times New Roman" w:hAnsi="Times New Roman"/>
          <w:sz w:val="28"/>
          <w:szCs w:val="28"/>
          <w:lang w:val="uk-UA"/>
        </w:rPr>
        <w:t>[</w:t>
      </w:r>
      <w:r w:rsidR="00295151">
        <w:rPr>
          <w:rFonts w:ascii="Times New Roman" w:hAnsi="Times New Roman"/>
          <w:sz w:val="28"/>
          <w:szCs w:val="28"/>
          <w:lang w:val="uk-UA"/>
        </w:rPr>
        <w:t>1</w:t>
      </w:r>
      <w:r w:rsidR="00A95DA4">
        <w:rPr>
          <w:rFonts w:ascii="Times New Roman" w:hAnsi="Times New Roman"/>
          <w:sz w:val="28"/>
          <w:szCs w:val="28"/>
          <w:lang w:val="uk-UA"/>
        </w:rPr>
        <w:t>31</w:t>
      </w:r>
      <w:r w:rsidR="00295151">
        <w:rPr>
          <w:rFonts w:ascii="Times New Roman" w:hAnsi="Times New Roman"/>
          <w:sz w:val="28"/>
          <w:szCs w:val="28"/>
          <w:lang w:val="uk-UA"/>
        </w:rPr>
        <w:t xml:space="preserve">, </w:t>
      </w:r>
      <w:r w:rsidR="006316EA">
        <w:rPr>
          <w:rFonts w:ascii="Times New Roman" w:hAnsi="Times New Roman"/>
          <w:sz w:val="28"/>
          <w:szCs w:val="28"/>
          <w:lang w:val="uk-UA"/>
        </w:rPr>
        <w:t>с.</w:t>
      </w:r>
      <w:r w:rsidR="00295151">
        <w:rPr>
          <w:rFonts w:ascii="Times New Roman" w:hAnsi="Times New Roman"/>
          <w:sz w:val="28"/>
          <w:szCs w:val="28"/>
          <w:lang w:val="uk-UA"/>
        </w:rPr>
        <w:t xml:space="preserve"> 68</w:t>
      </w:r>
      <w:r w:rsidR="00B17899" w:rsidRPr="00B17899">
        <w:rPr>
          <w:rFonts w:ascii="Times New Roman" w:hAnsi="Times New Roman"/>
          <w:sz w:val="28"/>
          <w:szCs w:val="28"/>
          <w:lang w:val="uk-UA"/>
        </w:rPr>
        <w:t>],</w:t>
      </w:r>
      <w:r w:rsidR="00B17899">
        <w:rPr>
          <w:rFonts w:ascii="Times New Roman" w:hAnsi="Times New Roman"/>
          <w:sz w:val="28"/>
          <w:szCs w:val="28"/>
          <w:lang w:val="uk-UA"/>
        </w:rPr>
        <w:t xml:space="preserve"> використано методику діагностики особистісного динамізму </w:t>
      </w:r>
      <w:r w:rsidR="007D67C7">
        <w:rPr>
          <w:rFonts w:ascii="Times New Roman" w:hAnsi="Times New Roman"/>
          <w:sz w:val="28"/>
          <w:szCs w:val="28"/>
          <w:lang w:val="uk-UA"/>
        </w:rPr>
        <w:t>Д. В. </w:t>
      </w:r>
      <w:r w:rsidR="00B17899">
        <w:rPr>
          <w:rFonts w:ascii="Times New Roman" w:hAnsi="Times New Roman"/>
          <w:sz w:val="28"/>
          <w:szCs w:val="28"/>
          <w:lang w:val="uk-UA"/>
        </w:rPr>
        <w:t>Сапронова, Д.</w:t>
      </w:r>
      <w:r w:rsidR="00295151">
        <w:rPr>
          <w:rFonts w:ascii="Times New Roman" w:hAnsi="Times New Roman"/>
          <w:sz w:val="28"/>
          <w:szCs w:val="28"/>
          <w:lang w:val="uk-UA"/>
        </w:rPr>
        <w:t> </w:t>
      </w:r>
      <w:r w:rsidR="00B17899">
        <w:rPr>
          <w:rFonts w:ascii="Times New Roman" w:hAnsi="Times New Roman"/>
          <w:sz w:val="28"/>
          <w:szCs w:val="28"/>
          <w:lang w:val="uk-UA"/>
        </w:rPr>
        <w:t>О.</w:t>
      </w:r>
      <w:r w:rsidR="00295151">
        <w:rPr>
          <w:rFonts w:ascii="Times New Roman" w:hAnsi="Times New Roman"/>
          <w:sz w:val="28"/>
          <w:szCs w:val="28"/>
          <w:lang w:val="uk-UA"/>
        </w:rPr>
        <w:t> </w:t>
      </w:r>
      <w:r w:rsidR="00B17899">
        <w:rPr>
          <w:rFonts w:ascii="Times New Roman" w:hAnsi="Times New Roman"/>
          <w:sz w:val="28"/>
          <w:szCs w:val="28"/>
          <w:lang w:val="uk-UA"/>
        </w:rPr>
        <w:t xml:space="preserve">Леонтьєва. </w:t>
      </w:r>
      <w:r w:rsidR="00026405">
        <w:rPr>
          <w:rFonts w:ascii="Times New Roman" w:hAnsi="Times New Roman"/>
          <w:sz w:val="28"/>
          <w:szCs w:val="28"/>
          <w:lang w:val="uk-UA"/>
        </w:rPr>
        <w:t>Опитувальник складається з 19 т</w:t>
      </w:r>
      <w:r w:rsidR="003E2FE0">
        <w:rPr>
          <w:rFonts w:ascii="Times New Roman" w:hAnsi="Times New Roman"/>
          <w:sz w:val="28"/>
          <w:szCs w:val="28"/>
          <w:lang w:val="uk-UA"/>
        </w:rPr>
        <w:t>верджень, з якими досліджуваним</w:t>
      </w:r>
      <w:r w:rsidR="00026405">
        <w:rPr>
          <w:rFonts w:ascii="Times New Roman" w:hAnsi="Times New Roman"/>
          <w:sz w:val="28"/>
          <w:szCs w:val="28"/>
          <w:lang w:val="uk-UA"/>
        </w:rPr>
        <w:t xml:space="preserve"> пропонується погодитися або ні. Крім основного показника особистісного динамізму можлива </w:t>
      </w:r>
      <w:r w:rsidR="00026405">
        <w:rPr>
          <w:rFonts w:ascii="Times New Roman" w:hAnsi="Times New Roman"/>
          <w:sz w:val="28"/>
          <w:szCs w:val="28"/>
          <w:lang w:val="uk-UA"/>
        </w:rPr>
        <w:lastRenderedPageBreak/>
        <w:t>інтерпретація окремих біполярних факторів: подолання себе</w:t>
      </w:r>
      <w:r w:rsidR="00C37645">
        <w:rPr>
          <w:rFonts w:ascii="Times New Roman" w:hAnsi="Times New Roman"/>
          <w:sz w:val="28"/>
          <w:szCs w:val="28"/>
          <w:lang w:val="uk-UA"/>
        </w:rPr>
        <w:t xml:space="preserve"> — </w:t>
      </w:r>
      <w:r w:rsidR="00026405">
        <w:rPr>
          <w:rFonts w:ascii="Times New Roman" w:hAnsi="Times New Roman"/>
          <w:sz w:val="28"/>
          <w:szCs w:val="28"/>
          <w:lang w:val="uk-UA"/>
        </w:rPr>
        <w:t>інертність, прагнення до різноманітності</w:t>
      </w:r>
      <w:r w:rsidR="00C37645">
        <w:rPr>
          <w:rFonts w:ascii="Times New Roman" w:hAnsi="Times New Roman"/>
          <w:sz w:val="28"/>
          <w:szCs w:val="28"/>
          <w:lang w:val="uk-UA"/>
        </w:rPr>
        <w:t xml:space="preserve"> — </w:t>
      </w:r>
      <w:r w:rsidR="00026405">
        <w:rPr>
          <w:rFonts w:ascii="Times New Roman" w:hAnsi="Times New Roman"/>
          <w:sz w:val="28"/>
          <w:szCs w:val="28"/>
          <w:lang w:val="uk-UA"/>
        </w:rPr>
        <w:t>задоволеність наявним, цінність змін</w:t>
      </w:r>
      <w:r w:rsidR="00C37645">
        <w:rPr>
          <w:rFonts w:ascii="Times New Roman" w:hAnsi="Times New Roman"/>
          <w:sz w:val="28"/>
          <w:szCs w:val="28"/>
          <w:lang w:val="uk-UA"/>
        </w:rPr>
        <w:t xml:space="preserve"> — </w:t>
      </w:r>
      <w:r w:rsidR="00026405">
        <w:rPr>
          <w:rFonts w:ascii="Times New Roman" w:hAnsi="Times New Roman"/>
          <w:sz w:val="28"/>
          <w:szCs w:val="28"/>
          <w:lang w:val="uk-UA"/>
        </w:rPr>
        <w:t>прагнення стабільності, внутрішній локус стабільності</w:t>
      </w:r>
      <w:r w:rsidR="00C37645">
        <w:rPr>
          <w:rFonts w:ascii="Times New Roman" w:hAnsi="Times New Roman"/>
          <w:sz w:val="28"/>
          <w:szCs w:val="28"/>
          <w:lang w:val="uk-UA"/>
        </w:rPr>
        <w:t xml:space="preserve"> — </w:t>
      </w:r>
      <w:r w:rsidR="00026405">
        <w:rPr>
          <w:rFonts w:ascii="Times New Roman" w:hAnsi="Times New Roman"/>
          <w:sz w:val="28"/>
          <w:szCs w:val="28"/>
          <w:lang w:val="uk-UA"/>
        </w:rPr>
        <w:t>рух за течією, мужність</w:t>
      </w:r>
      <w:r w:rsidR="00C37645">
        <w:rPr>
          <w:rFonts w:ascii="Times New Roman" w:hAnsi="Times New Roman"/>
          <w:sz w:val="28"/>
          <w:szCs w:val="28"/>
          <w:lang w:val="uk-UA"/>
        </w:rPr>
        <w:t xml:space="preserve"> — </w:t>
      </w:r>
      <w:r w:rsidR="00026405">
        <w:rPr>
          <w:rFonts w:ascii="Times New Roman" w:hAnsi="Times New Roman"/>
          <w:sz w:val="28"/>
          <w:szCs w:val="28"/>
          <w:lang w:val="uk-UA"/>
        </w:rPr>
        <w:t xml:space="preserve">страх змін. </w:t>
      </w:r>
    </w:p>
    <w:p w:rsidR="007D67C7" w:rsidRDefault="00026405" w:rsidP="0016762C">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920436">
        <w:rPr>
          <w:rFonts w:ascii="Times New Roman" w:hAnsi="Times New Roman"/>
          <w:sz w:val="28"/>
          <w:szCs w:val="28"/>
          <w:lang w:val="uk-UA"/>
        </w:rPr>
        <w:t>Методика «Особистісна біографія» О.</w:t>
      </w:r>
      <w:r w:rsidR="00920436">
        <w:rPr>
          <w:rFonts w:ascii="Times New Roman" w:hAnsi="Times New Roman"/>
          <w:sz w:val="28"/>
          <w:szCs w:val="28"/>
          <w:lang w:val="en-US"/>
        </w:rPr>
        <w:t> </w:t>
      </w:r>
      <w:r w:rsidR="00920436">
        <w:rPr>
          <w:rFonts w:ascii="Times New Roman" w:hAnsi="Times New Roman"/>
          <w:sz w:val="28"/>
          <w:szCs w:val="28"/>
          <w:lang w:val="uk-UA"/>
        </w:rPr>
        <w:t>І. Моткова</w:t>
      </w:r>
      <w:r w:rsidR="006316EA">
        <w:rPr>
          <w:rFonts w:ascii="Times New Roman" w:hAnsi="Times New Roman"/>
          <w:sz w:val="28"/>
          <w:szCs w:val="28"/>
          <w:lang w:val="uk-UA"/>
        </w:rPr>
        <w:t xml:space="preserve"> </w:t>
      </w:r>
      <w:r w:rsidR="006316EA" w:rsidRPr="006316EA">
        <w:rPr>
          <w:rFonts w:ascii="Times New Roman" w:hAnsi="Times New Roman"/>
          <w:sz w:val="28"/>
          <w:szCs w:val="28"/>
          <w:lang w:val="uk-UA"/>
        </w:rPr>
        <w:t>[</w:t>
      </w:r>
      <w:r w:rsidR="00A95DA4">
        <w:rPr>
          <w:rFonts w:ascii="Times New Roman" w:hAnsi="Times New Roman"/>
          <w:sz w:val="28"/>
          <w:szCs w:val="28"/>
          <w:lang w:val="uk-UA"/>
        </w:rPr>
        <w:t>102</w:t>
      </w:r>
      <w:r w:rsidR="006316EA" w:rsidRPr="006316EA">
        <w:rPr>
          <w:rFonts w:ascii="Times New Roman" w:hAnsi="Times New Roman"/>
          <w:sz w:val="28"/>
          <w:szCs w:val="28"/>
          <w:lang w:val="uk-UA"/>
        </w:rPr>
        <w:t>]</w:t>
      </w:r>
      <w:r w:rsidR="00920436">
        <w:rPr>
          <w:rFonts w:ascii="Times New Roman" w:hAnsi="Times New Roman"/>
          <w:sz w:val="28"/>
          <w:szCs w:val="28"/>
          <w:lang w:val="uk-UA"/>
        </w:rPr>
        <w:t xml:space="preserve"> являє собою опитувальник, який складається з 25 пунктів, окремі з них мають підпункти. Загалом, досліджуваний оцінює ступінь гармонійності та конструктивності різних проявів власної особистості та її розвитку за п’ятибальною шкалою. Наприклад, йому пропонується такий пункт з двома підпунктами: «2. Чи вірно, що Ваші головні життєві плани здійснювалис</w:t>
      </w:r>
      <w:r w:rsidR="0023096B">
        <w:rPr>
          <w:rFonts w:ascii="Times New Roman" w:hAnsi="Times New Roman"/>
          <w:sz w:val="28"/>
          <w:szCs w:val="28"/>
          <w:lang w:val="uk-UA"/>
        </w:rPr>
        <w:t>я</w:t>
      </w:r>
      <w:r w:rsidR="00920436">
        <w:rPr>
          <w:rFonts w:ascii="Times New Roman" w:hAnsi="Times New Roman"/>
          <w:sz w:val="28"/>
          <w:szCs w:val="28"/>
          <w:lang w:val="uk-UA"/>
        </w:rPr>
        <w:t xml:space="preserve"> так</w:t>
      </w:r>
      <w:r w:rsidR="0023096B">
        <w:rPr>
          <w:rFonts w:ascii="Times New Roman" w:hAnsi="Times New Roman"/>
          <w:sz w:val="28"/>
          <w:szCs w:val="28"/>
          <w:lang w:val="uk-UA"/>
        </w:rPr>
        <w:t>,</w:t>
      </w:r>
      <w:r w:rsidR="00920436">
        <w:rPr>
          <w:rFonts w:ascii="Times New Roman" w:hAnsi="Times New Roman"/>
          <w:sz w:val="28"/>
          <w:szCs w:val="28"/>
          <w:lang w:val="uk-UA"/>
        </w:rPr>
        <w:t xml:space="preserve"> як б</w:t>
      </w:r>
      <w:r w:rsidR="00F716BB">
        <w:rPr>
          <w:rFonts w:ascii="Times New Roman" w:hAnsi="Times New Roman"/>
          <w:sz w:val="28"/>
          <w:szCs w:val="28"/>
          <w:lang w:val="uk-UA"/>
        </w:rPr>
        <w:t>у</w:t>
      </w:r>
      <w:r w:rsidR="00920436">
        <w:rPr>
          <w:rFonts w:ascii="Times New Roman" w:hAnsi="Times New Roman"/>
          <w:sz w:val="28"/>
          <w:szCs w:val="28"/>
          <w:lang w:val="uk-UA"/>
        </w:rPr>
        <w:t xml:space="preserve">ло намічено: 2.1. </w:t>
      </w:r>
      <w:r w:rsidR="0023096B">
        <w:rPr>
          <w:rFonts w:ascii="Times New Roman" w:hAnsi="Times New Roman"/>
          <w:sz w:val="28"/>
          <w:szCs w:val="28"/>
          <w:lang w:val="uk-UA"/>
        </w:rPr>
        <w:t>У</w:t>
      </w:r>
      <w:r w:rsidR="00920436">
        <w:rPr>
          <w:rFonts w:ascii="Times New Roman" w:hAnsi="Times New Roman"/>
          <w:sz w:val="28"/>
          <w:szCs w:val="28"/>
          <w:lang w:val="uk-UA"/>
        </w:rPr>
        <w:t xml:space="preserve"> минулому… (бал); 2.2. У найближчому році… (бал)</w:t>
      </w:r>
      <w:r w:rsidR="00B474F0">
        <w:rPr>
          <w:rFonts w:ascii="Times New Roman" w:hAnsi="Times New Roman"/>
          <w:sz w:val="28"/>
          <w:szCs w:val="28"/>
          <w:lang w:val="uk-UA"/>
        </w:rPr>
        <w:t>»</w:t>
      </w:r>
      <w:r w:rsidR="00920436">
        <w:rPr>
          <w:rFonts w:ascii="Times New Roman" w:hAnsi="Times New Roman"/>
          <w:sz w:val="28"/>
          <w:szCs w:val="28"/>
          <w:lang w:val="uk-UA"/>
        </w:rPr>
        <w:t>.</w:t>
      </w:r>
      <w:r w:rsidR="00B474F0">
        <w:rPr>
          <w:rFonts w:ascii="Times New Roman" w:hAnsi="Times New Roman"/>
          <w:sz w:val="28"/>
          <w:szCs w:val="28"/>
          <w:lang w:val="uk-UA"/>
        </w:rPr>
        <w:t xml:space="preserve"> </w:t>
      </w:r>
      <w:r w:rsidR="00920436">
        <w:rPr>
          <w:rFonts w:ascii="Times New Roman" w:hAnsi="Times New Roman"/>
          <w:sz w:val="28"/>
          <w:szCs w:val="28"/>
          <w:lang w:val="uk-UA"/>
        </w:rPr>
        <w:t xml:space="preserve">Методика дозволяє </w:t>
      </w:r>
      <w:r w:rsidR="00B474F0">
        <w:rPr>
          <w:rFonts w:ascii="Times New Roman" w:hAnsi="Times New Roman"/>
          <w:sz w:val="28"/>
          <w:szCs w:val="28"/>
          <w:lang w:val="uk-UA"/>
        </w:rPr>
        <w:t>визначити</w:t>
      </w:r>
      <w:r w:rsidR="00920436">
        <w:rPr>
          <w:rFonts w:ascii="Times New Roman" w:hAnsi="Times New Roman"/>
          <w:sz w:val="28"/>
          <w:szCs w:val="28"/>
          <w:lang w:val="uk-UA"/>
        </w:rPr>
        <w:t xml:space="preserve"> інтегральний показник загальної конструктивності особистості, а також вираженість окремих її складових: життєвого самовизначення, життєвої самореалізації, трансформації особистості, гармонійності особистості та життя. </w:t>
      </w:r>
      <w:r w:rsidR="00F153D6">
        <w:rPr>
          <w:rFonts w:ascii="Times New Roman" w:hAnsi="Times New Roman"/>
          <w:sz w:val="28"/>
          <w:szCs w:val="28"/>
          <w:lang w:val="uk-UA"/>
        </w:rPr>
        <w:t>П</w:t>
      </w:r>
      <w:r w:rsidR="00920436">
        <w:rPr>
          <w:rFonts w:ascii="Times New Roman" w:hAnsi="Times New Roman"/>
          <w:sz w:val="28"/>
          <w:szCs w:val="28"/>
          <w:lang w:val="uk-UA"/>
        </w:rPr>
        <w:t xml:space="preserve">орівняння сприйняття особистістю свого розвитку </w:t>
      </w:r>
      <w:r w:rsidR="0023096B">
        <w:rPr>
          <w:rFonts w:ascii="Times New Roman" w:hAnsi="Times New Roman"/>
          <w:sz w:val="28"/>
          <w:szCs w:val="28"/>
          <w:lang w:val="uk-UA"/>
        </w:rPr>
        <w:t>в</w:t>
      </w:r>
      <w:r w:rsidR="00920436">
        <w:rPr>
          <w:rFonts w:ascii="Times New Roman" w:hAnsi="Times New Roman"/>
          <w:sz w:val="28"/>
          <w:szCs w:val="28"/>
          <w:lang w:val="uk-UA"/>
        </w:rPr>
        <w:t xml:space="preserve"> минулому та зараз дозволяє ви</w:t>
      </w:r>
      <w:r w:rsidR="00F153D6">
        <w:rPr>
          <w:rFonts w:ascii="Times New Roman" w:hAnsi="Times New Roman"/>
          <w:sz w:val="28"/>
          <w:szCs w:val="28"/>
          <w:lang w:val="uk-UA"/>
        </w:rPr>
        <w:t>явити</w:t>
      </w:r>
      <w:r w:rsidR="00920436">
        <w:rPr>
          <w:rFonts w:ascii="Times New Roman" w:hAnsi="Times New Roman"/>
          <w:sz w:val="28"/>
          <w:szCs w:val="28"/>
          <w:lang w:val="uk-UA"/>
        </w:rPr>
        <w:t xml:space="preserve"> позитивн</w:t>
      </w:r>
      <w:r w:rsidR="00B474F0">
        <w:rPr>
          <w:rFonts w:ascii="Times New Roman" w:hAnsi="Times New Roman"/>
          <w:sz w:val="28"/>
          <w:szCs w:val="28"/>
          <w:lang w:val="uk-UA"/>
        </w:rPr>
        <w:t xml:space="preserve">ість/негативність </w:t>
      </w:r>
      <w:r w:rsidR="00920436">
        <w:rPr>
          <w:rFonts w:ascii="Times New Roman" w:hAnsi="Times New Roman"/>
          <w:sz w:val="28"/>
          <w:szCs w:val="28"/>
          <w:lang w:val="uk-UA"/>
        </w:rPr>
        <w:t xml:space="preserve">спрямування трансформації особистості. </w:t>
      </w:r>
      <w:r w:rsidR="00785CF1">
        <w:rPr>
          <w:rFonts w:ascii="Times New Roman" w:hAnsi="Times New Roman"/>
          <w:sz w:val="28"/>
          <w:szCs w:val="28"/>
          <w:lang w:val="uk-UA"/>
        </w:rPr>
        <w:t xml:space="preserve"> </w:t>
      </w:r>
    </w:p>
    <w:p w:rsidR="006B7AF4" w:rsidRDefault="00290317" w:rsidP="0029031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w:t>
      </w:r>
      <w:r w:rsidR="00BC203A" w:rsidRPr="00BC203A">
        <w:rPr>
          <w:rFonts w:ascii="Times New Roman" w:hAnsi="Times New Roman"/>
          <w:sz w:val="28"/>
          <w:szCs w:val="28"/>
          <w:lang w:val="uk-UA"/>
        </w:rPr>
        <w:t>иференційний тест рефлексії Д.</w:t>
      </w:r>
      <w:r w:rsidR="00295151">
        <w:rPr>
          <w:rFonts w:ascii="Times New Roman" w:hAnsi="Times New Roman"/>
          <w:sz w:val="28"/>
          <w:szCs w:val="28"/>
          <w:lang w:val="uk-UA"/>
        </w:rPr>
        <w:t> </w:t>
      </w:r>
      <w:r w:rsidR="00BC203A" w:rsidRPr="00BC203A">
        <w:rPr>
          <w:rFonts w:ascii="Times New Roman" w:hAnsi="Times New Roman"/>
          <w:sz w:val="28"/>
          <w:szCs w:val="28"/>
          <w:lang w:val="uk-UA"/>
        </w:rPr>
        <w:t>О.</w:t>
      </w:r>
      <w:r w:rsidR="00295151">
        <w:rPr>
          <w:rFonts w:ascii="Times New Roman" w:hAnsi="Times New Roman"/>
          <w:sz w:val="28"/>
          <w:szCs w:val="28"/>
          <w:lang w:val="uk-UA"/>
        </w:rPr>
        <w:t> </w:t>
      </w:r>
      <w:r w:rsidR="00BC203A" w:rsidRPr="00BC203A">
        <w:rPr>
          <w:rFonts w:ascii="Times New Roman" w:hAnsi="Times New Roman"/>
          <w:sz w:val="28"/>
          <w:szCs w:val="28"/>
          <w:lang w:val="uk-UA"/>
        </w:rPr>
        <w:t>Леонтьєва</w:t>
      </w:r>
      <w:r w:rsidR="0016762C">
        <w:rPr>
          <w:rFonts w:ascii="Times New Roman" w:hAnsi="Times New Roman"/>
          <w:sz w:val="28"/>
          <w:szCs w:val="28"/>
          <w:lang w:val="uk-UA"/>
        </w:rPr>
        <w:t xml:space="preserve"> </w:t>
      </w:r>
      <w:r>
        <w:rPr>
          <w:rFonts w:ascii="Times New Roman" w:hAnsi="Times New Roman"/>
          <w:sz w:val="28"/>
          <w:szCs w:val="28"/>
          <w:lang w:val="uk-UA"/>
        </w:rPr>
        <w:t xml:space="preserve">забезпечив можливість кількісної оцінки не тільки конструктивних, але й деструктивних проявів рефлексії. Тест дозволяє вимірювати системну рефлексію (самодистанціювання, схоплення одночасно полюсу суб’єкта </w:t>
      </w:r>
      <w:r w:rsidR="0023096B">
        <w:rPr>
          <w:rFonts w:ascii="Times New Roman" w:hAnsi="Times New Roman"/>
          <w:sz w:val="28"/>
          <w:szCs w:val="28"/>
          <w:lang w:val="uk-UA"/>
        </w:rPr>
        <w:t>й</w:t>
      </w:r>
      <w:r>
        <w:rPr>
          <w:rFonts w:ascii="Times New Roman" w:hAnsi="Times New Roman"/>
          <w:sz w:val="28"/>
          <w:szCs w:val="28"/>
          <w:lang w:val="uk-UA"/>
        </w:rPr>
        <w:t xml:space="preserve"> об’єкта</w:t>
      </w:r>
      <w:r w:rsidR="00C37645">
        <w:rPr>
          <w:rFonts w:ascii="Times New Roman" w:hAnsi="Times New Roman"/>
          <w:sz w:val="28"/>
          <w:szCs w:val="28"/>
          <w:lang w:val="uk-UA"/>
        </w:rPr>
        <w:t xml:space="preserve"> — </w:t>
      </w:r>
      <w:r>
        <w:rPr>
          <w:rFonts w:ascii="Times New Roman" w:hAnsi="Times New Roman"/>
          <w:sz w:val="28"/>
          <w:szCs w:val="28"/>
          <w:lang w:val="uk-UA"/>
        </w:rPr>
        <w:t>це конструктивна форма), а також інтроспекцію (самокопання, надмірна концентрація на власних переживаннях), квазірефлексію (спрямованість на об’єкт</w:t>
      </w:r>
      <w:r w:rsidR="0023096B">
        <w:rPr>
          <w:rFonts w:ascii="Times New Roman" w:hAnsi="Times New Roman"/>
          <w:sz w:val="28"/>
          <w:szCs w:val="28"/>
          <w:lang w:val="uk-UA"/>
        </w:rPr>
        <w:t>,</w:t>
      </w:r>
      <w:r>
        <w:rPr>
          <w:rFonts w:ascii="Times New Roman" w:hAnsi="Times New Roman"/>
          <w:sz w:val="28"/>
          <w:szCs w:val="28"/>
          <w:lang w:val="uk-UA"/>
        </w:rPr>
        <w:t xml:space="preserve"> відірваний від актуальної життєвої ситуації</w:t>
      </w:r>
      <w:r w:rsidR="00C4391F">
        <w:rPr>
          <w:rFonts w:ascii="Times New Roman" w:hAnsi="Times New Roman"/>
          <w:sz w:val="28"/>
          <w:szCs w:val="28"/>
          <w:lang w:val="uk-UA"/>
        </w:rPr>
        <w:t>)</w:t>
      </w:r>
      <w:r>
        <w:rPr>
          <w:rFonts w:ascii="Times New Roman" w:hAnsi="Times New Roman"/>
          <w:sz w:val="28"/>
          <w:szCs w:val="28"/>
          <w:lang w:val="uk-UA"/>
        </w:rPr>
        <w:t xml:space="preserve">. </w:t>
      </w:r>
    </w:p>
    <w:p w:rsidR="00580871" w:rsidRDefault="006B7AF4" w:rsidP="0029031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виявлення особливостей інтелектуальної рефлексії</w:t>
      </w:r>
      <w:r w:rsidR="00337C98">
        <w:rPr>
          <w:rFonts w:ascii="Times New Roman" w:hAnsi="Times New Roman"/>
          <w:sz w:val="28"/>
          <w:szCs w:val="28"/>
          <w:lang w:val="uk-UA"/>
        </w:rPr>
        <w:t xml:space="preserve"> </w:t>
      </w:r>
      <w:r>
        <w:rPr>
          <w:rFonts w:ascii="Times New Roman" w:hAnsi="Times New Roman"/>
          <w:sz w:val="28"/>
          <w:szCs w:val="28"/>
          <w:lang w:val="uk-UA"/>
        </w:rPr>
        <w:t>було використано процедуру «Анаграми» в авторській модифікації.</w:t>
      </w:r>
      <w:r w:rsidR="000D46C4">
        <w:rPr>
          <w:rFonts w:ascii="Times New Roman" w:hAnsi="Times New Roman"/>
          <w:sz w:val="28"/>
          <w:szCs w:val="28"/>
          <w:lang w:val="uk-UA"/>
        </w:rPr>
        <w:t xml:space="preserve"> За основу </w:t>
      </w:r>
      <w:r w:rsidR="00337C98">
        <w:rPr>
          <w:rFonts w:ascii="Times New Roman" w:hAnsi="Times New Roman"/>
          <w:sz w:val="28"/>
          <w:szCs w:val="28"/>
          <w:lang w:val="uk-UA"/>
        </w:rPr>
        <w:t xml:space="preserve">ми взяли методику «Анаграми», розроблену А. З. Заком </w:t>
      </w:r>
      <w:r w:rsidR="00337C98" w:rsidRPr="00337C98">
        <w:rPr>
          <w:rFonts w:ascii="Times New Roman" w:hAnsi="Times New Roman"/>
          <w:sz w:val="28"/>
          <w:szCs w:val="28"/>
        </w:rPr>
        <w:t>[</w:t>
      </w:r>
      <w:r w:rsidR="00677005">
        <w:rPr>
          <w:rFonts w:ascii="Times New Roman" w:hAnsi="Times New Roman"/>
          <w:sz w:val="28"/>
          <w:szCs w:val="28"/>
          <w:lang w:val="uk-UA"/>
        </w:rPr>
        <w:t>40</w:t>
      </w:r>
      <w:r w:rsidR="00295151">
        <w:rPr>
          <w:rFonts w:ascii="Times New Roman" w:hAnsi="Times New Roman"/>
          <w:sz w:val="28"/>
          <w:szCs w:val="28"/>
          <w:lang w:val="uk-UA"/>
        </w:rPr>
        <w:t>,</w:t>
      </w:r>
      <w:r w:rsidR="00780E3E">
        <w:rPr>
          <w:rFonts w:ascii="Times New Roman" w:hAnsi="Times New Roman"/>
          <w:sz w:val="28"/>
          <w:szCs w:val="28"/>
        </w:rPr>
        <w:t xml:space="preserve"> </w:t>
      </w:r>
      <w:r w:rsidR="00780E3E">
        <w:rPr>
          <w:rFonts w:ascii="Times New Roman" w:hAnsi="Times New Roman"/>
          <w:sz w:val="28"/>
          <w:szCs w:val="28"/>
          <w:lang w:val="en-US"/>
        </w:rPr>
        <w:t>c</w:t>
      </w:r>
      <w:r w:rsidR="00780E3E" w:rsidRPr="00780E3E">
        <w:rPr>
          <w:rFonts w:ascii="Times New Roman" w:hAnsi="Times New Roman"/>
          <w:sz w:val="28"/>
          <w:szCs w:val="28"/>
        </w:rPr>
        <w:t>.</w:t>
      </w:r>
      <w:r w:rsidR="00C60483">
        <w:rPr>
          <w:rFonts w:ascii="Times New Roman" w:hAnsi="Times New Roman"/>
          <w:sz w:val="28"/>
          <w:szCs w:val="28"/>
          <w:lang w:val="uk-UA"/>
        </w:rPr>
        <w:t xml:space="preserve"> 115-116</w:t>
      </w:r>
      <w:r w:rsidR="00337C98" w:rsidRPr="00337C98">
        <w:rPr>
          <w:rFonts w:ascii="Times New Roman" w:hAnsi="Times New Roman"/>
          <w:sz w:val="28"/>
          <w:szCs w:val="28"/>
        </w:rPr>
        <w:t>]</w:t>
      </w:r>
      <w:r w:rsidR="00337C98">
        <w:rPr>
          <w:rFonts w:ascii="Times New Roman" w:hAnsi="Times New Roman"/>
          <w:sz w:val="28"/>
          <w:szCs w:val="28"/>
          <w:lang w:val="uk-UA"/>
        </w:rPr>
        <w:t>. У цій методиці перед досл</w:t>
      </w:r>
      <w:r w:rsidR="008A0E01">
        <w:rPr>
          <w:rFonts w:ascii="Times New Roman" w:hAnsi="Times New Roman"/>
          <w:sz w:val="28"/>
          <w:szCs w:val="28"/>
          <w:lang w:val="uk-UA"/>
        </w:rPr>
        <w:t xml:space="preserve">іджуваним кладуть аркуш паперу </w:t>
      </w:r>
      <w:r w:rsidR="0023096B">
        <w:rPr>
          <w:rFonts w:ascii="Times New Roman" w:hAnsi="Times New Roman"/>
          <w:sz w:val="28"/>
          <w:szCs w:val="28"/>
          <w:lang w:val="uk-UA"/>
        </w:rPr>
        <w:t>і</w:t>
      </w:r>
      <w:r w:rsidR="00337C98">
        <w:rPr>
          <w:rFonts w:ascii="Times New Roman" w:hAnsi="Times New Roman"/>
          <w:sz w:val="28"/>
          <w:szCs w:val="28"/>
          <w:lang w:val="uk-UA"/>
        </w:rPr>
        <w:t xml:space="preserve">з шістьма анаграмами та просять його знайти </w:t>
      </w:r>
      <w:r w:rsidR="0023096B">
        <w:rPr>
          <w:rFonts w:ascii="Times New Roman" w:hAnsi="Times New Roman"/>
          <w:sz w:val="28"/>
          <w:szCs w:val="28"/>
          <w:lang w:val="uk-UA"/>
        </w:rPr>
        <w:t>й</w:t>
      </w:r>
      <w:r w:rsidR="00337C98">
        <w:rPr>
          <w:rFonts w:ascii="Times New Roman" w:hAnsi="Times New Roman"/>
          <w:sz w:val="28"/>
          <w:szCs w:val="28"/>
          <w:lang w:val="uk-UA"/>
        </w:rPr>
        <w:t xml:space="preserve"> прочитати слова, які утворюються при перестановці </w:t>
      </w:r>
      <w:r w:rsidR="00E13EE7">
        <w:rPr>
          <w:rFonts w:ascii="Times New Roman" w:hAnsi="Times New Roman"/>
          <w:sz w:val="28"/>
          <w:szCs w:val="28"/>
          <w:lang w:val="uk-UA"/>
        </w:rPr>
        <w:t>літер</w:t>
      </w:r>
      <w:r w:rsidR="00337C98">
        <w:rPr>
          <w:rFonts w:ascii="Times New Roman" w:hAnsi="Times New Roman"/>
          <w:sz w:val="28"/>
          <w:szCs w:val="28"/>
          <w:lang w:val="uk-UA"/>
        </w:rPr>
        <w:t xml:space="preserve"> місцями. Після того</w:t>
      </w:r>
      <w:r w:rsidR="0023096B">
        <w:rPr>
          <w:rFonts w:ascii="Times New Roman" w:hAnsi="Times New Roman"/>
          <w:sz w:val="28"/>
          <w:szCs w:val="28"/>
          <w:lang w:val="uk-UA"/>
        </w:rPr>
        <w:t>,</w:t>
      </w:r>
      <w:r w:rsidR="00337C98">
        <w:rPr>
          <w:rFonts w:ascii="Times New Roman" w:hAnsi="Times New Roman"/>
          <w:sz w:val="28"/>
          <w:szCs w:val="28"/>
          <w:lang w:val="uk-UA"/>
        </w:rPr>
        <w:t xml:space="preserve"> як досліджуваний утворить </w:t>
      </w:r>
      <w:r w:rsidR="0023096B">
        <w:rPr>
          <w:rFonts w:ascii="Times New Roman" w:hAnsi="Times New Roman"/>
          <w:sz w:val="28"/>
          <w:szCs w:val="28"/>
          <w:lang w:val="uk-UA"/>
        </w:rPr>
        <w:t>у</w:t>
      </w:r>
      <w:r w:rsidR="00337C98">
        <w:rPr>
          <w:rFonts w:ascii="Times New Roman" w:hAnsi="Times New Roman"/>
          <w:sz w:val="28"/>
          <w:szCs w:val="28"/>
          <w:lang w:val="uk-UA"/>
        </w:rPr>
        <w:t>сі шість слів, експериментатор питає його: «Чи були тут завдання</w:t>
      </w:r>
      <w:r w:rsidR="0023096B">
        <w:rPr>
          <w:rFonts w:ascii="Times New Roman" w:hAnsi="Times New Roman"/>
          <w:sz w:val="28"/>
          <w:szCs w:val="28"/>
          <w:lang w:val="uk-UA"/>
        </w:rPr>
        <w:t>,</w:t>
      </w:r>
      <w:r w:rsidR="00337C98">
        <w:rPr>
          <w:rFonts w:ascii="Times New Roman" w:hAnsi="Times New Roman"/>
          <w:sz w:val="28"/>
          <w:szCs w:val="28"/>
          <w:lang w:val="uk-UA"/>
        </w:rPr>
        <w:t xml:space="preserve"> схожі між собою?». Якщо він відповідає ствердно, його </w:t>
      </w:r>
      <w:r w:rsidR="00337C98">
        <w:rPr>
          <w:rFonts w:ascii="Times New Roman" w:hAnsi="Times New Roman"/>
          <w:sz w:val="28"/>
          <w:szCs w:val="28"/>
          <w:lang w:val="uk-UA"/>
        </w:rPr>
        <w:lastRenderedPageBreak/>
        <w:t>просять пояснити, які саме завдання та чим саме вони схожі. Якщо досліджуваний відповідає, що завдання схожі способом їх вирішення, побудови (так, у завданнях з непарними номерами переставлено у зворотному порядку</w:t>
      </w:r>
      <w:r w:rsidR="008A0E01" w:rsidRPr="008A0E01">
        <w:rPr>
          <w:rFonts w:ascii="Times New Roman" w:hAnsi="Times New Roman"/>
          <w:sz w:val="28"/>
          <w:szCs w:val="28"/>
          <w:lang w:val="uk-UA"/>
        </w:rPr>
        <w:t xml:space="preserve"> </w:t>
      </w:r>
      <w:r w:rsidR="008A0E01">
        <w:rPr>
          <w:rFonts w:ascii="Times New Roman" w:hAnsi="Times New Roman"/>
          <w:sz w:val="28"/>
          <w:szCs w:val="28"/>
          <w:lang w:val="uk-UA"/>
        </w:rPr>
        <w:t>літери</w:t>
      </w:r>
      <w:r w:rsidR="00337C98">
        <w:rPr>
          <w:rFonts w:ascii="Times New Roman" w:hAnsi="Times New Roman"/>
          <w:sz w:val="28"/>
          <w:szCs w:val="28"/>
          <w:lang w:val="uk-UA"/>
        </w:rPr>
        <w:t xml:space="preserve">, а </w:t>
      </w:r>
      <w:r w:rsidR="0023096B">
        <w:rPr>
          <w:rFonts w:ascii="Times New Roman" w:hAnsi="Times New Roman"/>
          <w:sz w:val="28"/>
          <w:szCs w:val="28"/>
          <w:lang w:val="uk-UA"/>
        </w:rPr>
        <w:t>в</w:t>
      </w:r>
      <w:r w:rsidR="00337C98">
        <w:rPr>
          <w:rFonts w:ascii="Times New Roman" w:hAnsi="Times New Roman"/>
          <w:sz w:val="28"/>
          <w:szCs w:val="28"/>
          <w:lang w:val="uk-UA"/>
        </w:rPr>
        <w:t xml:space="preserve"> завданнях з парними номерами</w:t>
      </w:r>
      <w:r w:rsidR="00C37645">
        <w:rPr>
          <w:rFonts w:ascii="Times New Roman" w:hAnsi="Times New Roman"/>
          <w:sz w:val="28"/>
          <w:szCs w:val="28"/>
          <w:lang w:val="uk-UA"/>
        </w:rPr>
        <w:t xml:space="preserve"> — </w:t>
      </w:r>
      <w:r w:rsidR="00337C98">
        <w:rPr>
          <w:rFonts w:ascii="Times New Roman" w:hAnsi="Times New Roman"/>
          <w:sz w:val="28"/>
          <w:szCs w:val="28"/>
          <w:lang w:val="uk-UA"/>
        </w:rPr>
        <w:t>склади)</w:t>
      </w:r>
      <w:r w:rsidR="00C37645">
        <w:rPr>
          <w:rFonts w:ascii="Times New Roman" w:hAnsi="Times New Roman"/>
          <w:sz w:val="28"/>
          <w:szCs w:val="28"/>
          <w:lang w:val="uk-UA"/>
        </w:rPr>
        <w:t xml:space="preserve"> — </w:t>
      </w:r>
      <w:r w:rsidR="008C1979">
        <w:rPr>
          <w:rFonts w:ascii="Times New Roman" w:hAnsi="Times New Roman"/>
          <w:sz w:val="28"/>
          <w:szCs w:val="28"/>
          <w:lang w:val="uk-UA"/>
        </w:rPr>
        <w:t xml:space="preserve">експериментатор може </w:t>
      </w:r>
      <w:r w:rsidR="0023096B">
        <w:rPr>
          <w:rFonts w:ascii="Times New Roman" w:hAnsi="Times New Roman"/>
          <w:sz w:val="28"/>
          <w:szCs w:val="28"/>
          <w:lang w:val="uk-UA"/>
        </w:rPr>
        <w:t>дій</w:t>
      </w:r>
      <w:r w:rsidR="008C1979">
        <w:rPr>
          <w:rFonts w:ascii="Times New Roman" w:hAnsi="Times New Roman"/>
          <w:sz w:val="28"/>
          <w:szCs w:val="28"/>
          <w:lang w:val="uk-UA"/>
        </w:rPr>
        <w:t>ти висновк</w:t>
      </w:r>
      <w:r w:rsidR="0023096B">
        <w:rPr>
          <w:rFonts w:ascii="Times New Roman" w:hAnsi="Times New Roman"/>
          <w:sz w:val="28"/>
          <w:szCs w:val="28"/>
          <w:lang w:val="uk-UA"/>
        </w:rPr>
        <w:t>у</w:t>
      </w:r>
      <w:r w:rsidR="008C1979">
        <w:rPr>
          <w:rFonts w:ascii="Times New Roman" w:hAnsi="Times New Roman"/>
          <w:sz w:val="28"/>
          <w:szCs w:val="28"/>
          <w:lang w:val="uk-UA"/>
        </w:rPr>
        <w:t xml:space="preserve"> про наявну в нього змістову рефлексію, тобто рефлексію на спосіб власної мисленнєвої дії. У разі, якщо досліджуваний поєднує завдання не за принципом вирішення, а за окремими формальними ознаками (близькість значень слів, однакова кількість </w:t>
      </w:r>
      <w:r w:rsidR="006B26E0">
        <w:rPr>
          <w:rFonts w:ascii="Times New Roman" w:hAnsi="Times New Roman"/>
          <w:sz w:val="28"/>
          <w:szCs w:val="28"/>
          <w:lang w:val="uk-UA"/>
        </w:rPr>
        <w:t>літер</w:t>
      </w:r>
      <w:r w:rsidR="008C1979">
        <w:rPr>
          <w:rFonts w:ascii="Times New Roman" w:hAnsi="Times New Roman"/>
          <w:sz w:val="28"/>
          <w:szCs w:val="28"/>
          <w:lang w:val="uk-UA"/>
        </w:rPr>
        <w:t xml:space="preserve"> у словах), </w:t>
      </w:r>
      <w:r w:rsidR="0023096B">
        <w:rPr>
          <w:rFonts w:ascii="Times New Roman" w:hAnsi="Times New Roman"/>
          <w:sz w:val="28"/>
          <w:szCs w:val="28"/>
          <w:lang w:val="uk-UA"/>
        </w:rPr>
        <w:t>у</w:t>
      </w:r>
      <w:r w:rsidR="008C1979">
        <w:rPr>
          <w:rFonts w:ascii="Times New Roman" w:hAnsi="Times New Roman"/>
          <w:sz w:val="28"/>
          <w:szCs w:val="28"/>
          <w:lang w:val="uk-UA"/>
        </w:rPr>
        <w:t xml:space="preserve"> нього діагностується наявна формальна рефлексія. Нездатність досліджуваного узагальнити, класифікувати завдання розглядається А. З. Заком як показник відсутності рефлексії на спосіб дії. </w:t>
      </w:r>
    </w:p>
    <w:p w:rsidR="00580871" w:rsidRDefault="008C1979" w:rsidP="0058087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Необхідність модифікувати експериментальну процедуру А. З. Зака </w:t>
      </w:r>
      <w:r w:rsidR="0023096B">
        <w:rPr>
          <w:rFonts w:ascii="Times New Roman" w:hAnsi="Times New Roman"/>
          <w:sz w:val="28"/>
          <w:szCs w:val="28"/>
          <w:lang w:val="uk-UA"/>
        </w:rPr>
        <w:t>зумовлена</w:t>
      </w:r>
      <w:r>
        <w:rPr>
          <w:rFonts w:ascii="Times New Roman" w:hAnsi="Times New Roman"/>
          <w:sz w:val="28"/>
          <w:szCs w:val="28"/>
          <w:lang w:val="uk-UA"/>
        </w:rPr>
        <w:t xml:space="preserve"> т</w:t>
      </w:r>
      <w:r w:rsidR="0023096B">
        <w:rPr>
          <w:rFonts w:ascii="Times New Roman" w:hAnsi="Times New Roman"/>
          <w:sz w:val="28"/>
          <w:szCs w:val="28"/>
          <w:lang w:val="uk-UA"/>
        </w:rPr>
        <w:t>им</w:t>
      </w:r>
      <w:r>
        <w:rPr>
          <w:rFonts w:ascii="Times New Roman" w:hAnsi="Times New Roman"/>
          <w:sz w:val="28"/>
          <w:szCs w:val="28"/>
          <w:lang w:val="uk-UA"/>
        </w:rPr>
        <w:t xml:space="preserve"> факт</w:t>
      </w:r>
      <w:r w:rsidR="0023096B">
        <w:rPr>
          <w:rFonts w:ascii="Times New Roman" w:hAnsi="Times New Roman"/>
          <w:sz w:val="28"/>
          <w:szCs w:val="28"/>
          <w:lang w:val="uk-UA"/>
        </w:rPr>
        <w:t>ом</w:t>
      </w:r>
      <w:r>
        <w:rPr>
          <w:rFonts w:ascii="Times New Roman" w:hAnsi="Times New Roman"/>
          <w:sz w:val="28"/>
          <w:szCs w:val="28"/>
          <w:lang w:val="uk-UA"/>
        </w:rPr>
        <w:t xml:space="preserve">, що вона орієнтована на дослідження особливостей рефлексії </w:t>
      </w:r>
      <w:r w:rsidR="0023096B">
        <w:rPr>
          <w:rFonts w:ascii="Times New Roman" w:hAnsi="Times New Roman"/>
          <w:sz w:val="28"/>
          <w:szCs w:val="28"/>
          <w:lang w:val="uk-UA"/>
        </w:rPr>
        <w:t>в</w:t>
      </w:r>
      <w:r w:rsidR="009254B7">
        <w:rPr>
          <w:rFonts w:ascii="Times New Roman" w:hAnsi="Times New Roman"/>
          <w:sz w:val="28"/>
          <w:szCs w:val="28"/>
          <w:lang w:val="uk-UA"/>
        </w:rPr>
        <w:t xml:space="preserve"> молодшому шкільному віці, у той час як у нашому дослідженні</w:t>
      </w:r>
      <w:r w:rsidR="00435C8D">
        <w:rPr>
          <w:rFonts w:ascii="Times New Roman" w:hAnsi="Times New Roman"/>
          <w:sz w:val="28"/>
          <w:szCs w:val="28"/>
          <w:lang w:val="uk-UA"/>
        </w:rPr>
        <w:t>,</w:t>
      </w:r>
      <w:r w:rsidR="009254B7">
        <w:rPr>
          <w:rFonts w:ascii="Times New Roman" w:hAnsi="Times New Roman"/>
          <w:sz w:val="28"/>
          <w:szCs w:val="28"/>
          <w:lang w:val="uk-UA"/>
        </w:rPr>
        <w:t xml:space="preserve"> відповідно до його мети</w:t>
      </w:r>
      <w:r w:rsidR="00435C8D">
        <w:rPr>
          <w:rFonts w:ascii="Times New Roman" w:hAnsi="Times New Roman"/>
          <w:sz w:val="28"/>
          <w:szCs w:val="28"/>
          <w:lang w:val="uk-UA"/>
        </w:rPr>
        <w:t>,</w:t>
      </w:r>
      <w:r w:rsidR="009254B7">
        <w:rPr>
          <w:rFonts w:ascii="Times New Roman" w:hAnsi="Times New Roman"/>
          <w:sz w:val="28"/>
          <w:szCs w:val="28"/>
          <w:lang w:val="uk-UA"/>
        </w:rPr>
        <w:t xml:space="preserve"> </w:t>
      </w:r>
      <w:r w:rsidR="007839AD">
        <w:rPr>
          <w:rFonts w:ascii="Times New Roman" w:hAnsi="Times New Roman"/>
          <w:sz w:val="28"/>
          <w:szCs w:val="28"/>
          <w:lang w:val="uk-UA"/>
        </w:rPr>
        <w:t>беру</w:t>
      </w:r>
      <w:r w:rsidR="009254B7">
        <w:rPr>
          <w:rFonts w:ascii="Times New Roman" w:hAnsi="Times New Roman"/>
          <w:sz w:val="28"/>
          <w:szCs w:val="28"/>
          <w:lang w:val="uk-UA"/>
        </w:rPr>
        <w:t xml:space="preserve">ть участь дорослі особи, починаючи з юнацького віку. Таким чином, зберігши сам принцип організації експериментальної процедури, ми ускладнили завдання. Було взято перелік слів з методики дослідження рефлексивності мислення </w:t>
      </w:r>
      <w:r w:rsidR="00430E3B">
        <w:rPr>
          <w:rFonts w:ascii="Times New Roman" w:hAnsi="Times New Roman"/>
          <w:sz w:val="28"/>
          <w:szCs w:val="28"/>
          <w:lang w:val="uk-UA"/>
        </w:rPr>
        <w:t xml:space="preserve">Т. І. Пашукової та ін. </w:t>
      </w:r>
      <w:r w:rsidR="00430E3B" w:rsidRPr="006B26E0">
        <w:rPr>
          <w:rFonts w:ascii="Times New Roman" w:hAnsi="Times New Roman"/>
          <w:sz w:val="28"/>
          <w:szCs w:val="28"/>
          <w:lang w:val="uk-UA"/>
        </w:rPr>
        <w:t>[</w:t>
      </w:r>
      <w:r w:rsidR="00677005">
        <w:rPr>
          <w:rFonts w:ascii="Times New Roman" w:hAnsi="Times New Roman"/>
          <w:sz w:val="28"/>
          <w:szCs w:val="28"/>
          <w:lang w:val="uk-UA"/>
        </w:rPr>
        <w:t>111</w:t>
      </w:r>
      <w:r w:rsidR="00430E3B" w:rsidRPr="006B26E0">
        <w:rPr>
          <w:rFonts w:ascii="Times New Roman" w:hAnsi="Times New Roman"/>
          <w:sz w:val="28"/>
          <w:szCs w:val="28"/>
          <w:lang w:val="uk-UA"/>
        </w:rPr>
        <w:t>]</w:t>
      </w:r>
      <w:r w:rsidR="00A673A0">
        <w:rPr>
          <w:rFonts w:ascii="Times New Roman" w:hAnsi="Times New Roman"/>
          <w:sz w:val="28"/>
          <w:szCs w:val="28"/>
          <w:lang w:val="uk-UA"/>
        </w:rPr>
        <w:t>,</w:t>
      </w:r>
      <w:r w:rsidR="00430E3B" w:rsidRPr="006B26E0">
        <w:rPr>
          <w:rFonts w:ascii="Times New Roman" w:hAnsi="Times New Roman"/>
          <w:sz w:val="28"/>
          <w:szCs w:val="28"/>
          <w:lang w:val="uk-UA"/>
        </w:rPr>
        <w:t xml:space="preserve"> </w:t>
      </w:r>
      <w:r w:rsidR="00430E3B">
        <w:rPr>
          <w:rFonts w:ascii="Times New Roman" w:hAnsi="Times New Roman"/>
          <w:sz w:val="28"/>
          <w:szCs w:val="28"/>
          <w:lang w:val="uk-UA"/>
        </w:rPr>
        <w:t xml:space="preserve">але замінено алгоритми переміщення </w:t>
      </w:r>
      <w:r w:rsidR="006B26E0">
        <w:rPr>
          <w:rFonts w:ascii="Times New Roman" w:hAnsi="Times New Roman"/>
          <w:sz w:val="28"/>
          <w:szCs w:val="28"/>
          <w:lang w:val="uk-UA"/>
        </w:rPr>
        <w:t>літер</w:t>
      </w:r>
      <w:r w:rsidR="00430E3B">
        <w:rPr>
          <w:rFonts w:ascii="Times New Roman" w:hAnsi="Times New Roman"/>
          <w:sz w:val="28"/>
          <w:szCs w:val="28"/>
          <w:lang w:val="uk-UA"/>
        </w:rPr>
        <w:t xml:space="preserve"> у них</w:t>
      </w:r>
      <w:r w:rsidR="006B26E0">
        <w:rPr>
          <w:rFonts w:ascii="Times New Roman" w:hAnsi="Times New Roman"/>
          <w:sz w:val="28"/>
          <w:szCs w:val="28"/>
          <w:lang w:val="uk-UA"/>
        </w:rPr>
        <w:t xml:space="preserve"> </w:t>
      </w:r>
      <w:r w:rsidR="007839AD">
        <w:rPr>
          <w:rFonts w:ascii="Times New Roman" w:hAnsi="Times New Roman"/>
          <w:sz w:val="28"/>
          <w:szCs w:val="28"/>
          <w:lang w:val="uk-UA"/>
        </w:rPr>
        <w:t>на</w:t>
      </w:r>
      <w:r w:rsidR="006B26E0">
        <w:rPr>
          <w:rFonts w:ascii="Times New Roman" w:hAnsi="Times New Roman"/>
          <w:sz w:val="28"/>
          <w:szCs w:val="28"/>
          <w:lang w:val="uk-UA"/>
        </w:rPr>
        <w:t xml:space="preserve"> складн</w:t>
      </w:r>
      <w:r w:rsidR="007839AD">
        <w:rPr>
          <w:rFonts w:ascii="Times New Roman" w:hAnsi="Times New Roman"/>
          <w:sz w:val="28"/>
          <w:szCs w:val="28"/>
          <w:lang w:val="uk-UA"/>
        </w:rPr>
        <w:t>іші</w:t>
      </w:r>
      <w:r w:rsidR="00430E3B">
        <w:rPr>
          <w:rFonts w:ascii="Times New Roman" w:hAnsi="Times New Roman"/>
          <w:sz w:val="28"/>
          <w:szCs w:val="28"/>
          <w:lang w:val="uk-UA"/>
        </w:rPr>
        <w:t xml:space="preserve">, додано переміщення складів, які були відсутні. </w:t>
      </w:r>
      <w:r w:rsidR="006B26E0">
        <w:rPr>
          <w:rFonts w:ascii="Times New Roman" w:hAnsi="Times New Roman"/>
          <w:sz w:val="28"/>
          <w:szCs w:val="28"/>
          <w:lang w:val="uk-UA"/>
        </w:rPr>
        <w:t>Д</w:t>
      </w:r>
      <w:r w:rsidR="00430E3B">
        <w:rPr>
          <w:rFonts w:ascii="Times New Roman" w:hAnsi="Times New Roman"/>
          <w:sz w:val="28"/>
          <w:szCs w:val="28"/>
          <w:lang w:val="uk-UA"/>
        </w:rPr>
        <w:t xml:space="preserve">осліджуваному </w:t>
      </w:r>
      <w:r w:rsidR="007839AD">
        <w:rPr>
          <w:rFonts w:ascii="Times New Roman" w:hAnsi="Times New Roman"/>
          <w:sz w:val="28"/>
          <w:szCs w:val="28"/>
          <w:lang w:val="uk-UA"/>
        </w:rPr>
        <w:t>на</w:t>
      </w:r>
      <w:r w:rsidR="00430E3B">
        <w:rPr>
          <w:rFonts w:ascii="Times New Roman" w:hAnsi="Times New Roman"/>
          <w:sz w:val="28"/>
          <w:szCs w:val="28"/>
          <w:lang w:val="uk-UA"/>
        </w:rPr>
        <w:t>давалас</w:t>
      </w:r>
      <w:r w:rsidR="007839AD">
        <w:rPr>
          <w:rFonts w:ascii="Times New Roman" w:hAnsi="Times New Roman"/>
          <w:sz w:val="28"/>
          <w:szCs w:val="28"/>
          <w:lang w:val="uk-UA"/>
        </w:rPr>
        <w:t>я</w:t>
      </w:r>
      <w:r w:rsidR="00430E3B">
        <w:rPr>
          <w:rFonts w:ascii="Times New Roman" w:hAnsi="Times New Roman"/>
          <w:sz w:val="28"/>
          <w:szCs w:val="28"/>
          <w:lang w:val="uk-UA"/>
        </w:rPr>
        <w:t xml:space="preserve"> </w:t>
      </w:r>
      <w:r w:rsidR="007839AD">
        <w:rPr>
          <w:rFonts w:ascii="Times New Roman" w:hAnsi="Times New Roman"/>
          <w:sz w:val="28"/>
          <w:szCs w:val="28"/>
          <w:lang w:val="uk-UA"/>
        </w:rPr>
        <w:t>така</w:t>
      </w:r>
      <w:r w:rsidR="00430E3B">
        <w:rPr>
          <w:rFonts w:ascii="Times New Roman" w:hAnsi="Times New Roman"/>
          <w:sz w:val="28"/>
          <w:szCs w:val="28"/>
          <w:lang w:val="uk-UA"/>
        </w:rPr>
        <w:t xml:space="preserve"> інструкція: «У таблиці Вам запропоновано анаграми, тобто </w:t>
      </w:r>
      <w:r w:rsidR="006B26E0">
        <w:rPr>
          <w:rFonts w:ascii="Times New Roman" w:hAnsi="Times New Roman"/>
          <w:sz w:val="28"/>
          <w:szCs w:val="28"/>
          <w:lang w:val="uk-UA"/>
        </w:rPr>
        <w:t>набори літер</w:t>
      </w:r>
      <w:r w:rsidR="00430E3B">
        <w:rPr>
          <w:rFonts w:ascii="Times New Roman" w:hAnsi="Times New Roman"/>
          <w:sz w:val="28"/>
          <w:szCs w:val="28"/>
          <w:lang w:val="uk-UA"/>
        </w:rPr>
        <w:t>,</w:t>
      </w:r>
      <w:r w:rsidR="006B26E0">
        <w:rPr>
          <w:rFonts w:ascii="Times New Roman" w:hAnsi="Times New Roman"/>
          <w:sz w:val="28"/>
          <w:szCs w:val="28"/>
          <w:lang w:val="uk-UA"/>
        </w:rPr>
        <w:t xml:space="preserve"> з яких можуть бути утворені слова</w:t>
      </w:r>
      <w:r w:rsidR="00430E3B">
        <w:rPr>
          <w:rFonts w:ascii="Times New Roman" w:hAnsi="Times New Roman"/>
          <w:sz w:val="28"/>
          <w:szCs w:val="28"/>
          <w:lang w:val="uk-UA"/>
        </w:rPr>
        <w:t>. Відновіть ці слова</w:t>
      </w:r>
      <w:r w:rsidR="00580871">
        <w:rPr>
          <w:rFonts w:ascii="Times New Roman" w:hAnsi="Times New Roman"/>
          <w:sz w:val="28"/>
          <w:szCs w:val="28"/>
          <w:lang w:val="uk-UA"/>
        </w:rPr>
        <w:t xml:space="preserve">. Рішення записуйте під </w:t>
      </w:r>
      <w:r w:rsidR="00580871" w:rsidRPr="00295151">
        <w:rPr>
          <w:rFonts w:ascii="Times New Roman" w:hAnsi="Times New Roman"/>
          <w:sz w:val="28"/>
          <w:szCs w:val="28"/>
          <w:lang w:val="uk-UA"/>
        </w:rPr>
        <w:t>відновленим словом у вільній клітинці</w:t>
      </w:r>
      <w:r w:rsidR="00430E3B" w:rsidRPr="00295151">
        <w:rPr>
          <w:rFonts w:ascii="Times New Roman" w:hAnsi="Times New Roman"/>
          <w:sz w:val="28"/>
          <w:szCs w:val="28"/>
          <w:lang w:val="uk-UA"/>
        </w:rPr>
        <w:t xml:space="preserve">» (Таблиця зі словами представлена </w:t>
      </w:r>
      <w:r w:rsidR="007839AD">
        <w:rPr>
          <w:rFonts w:ascii="Times New Roman" w:hAnsi="Times New Roman"/>
          <w:sz w:val="28"/>
          <w:szCs w:val="28"/>
          <w:lang w:val="uk-UA"/>
        </w:rPr>
        <w:t>в</w:t>
      </w:r>
      <w:r w:rsidR="00430E3B" w:rsidRPr="00295151">
        <w:rPr>
          <w:rFonts w:ascii="Times New Roman" w:hAnsi="Times New Roman"/>
          <w:sz w:val="28"/>
          <w:szCs w:val="28"/>
          <w:lang w:val="uk-UA"/>
        </w:rPr>
        <w:t xml:space="preserve"> Додатку А).</w:t>
      </w:r>
      <w:r w:rsidR="00430E3B">
        <w:rPr>
          <w:rFonts w:ascii="Times New Roman" w:hAnsi="Times New Roman"/>
          <w:sz w:val="28"/>
          <w:szCs w:val="28"/>
          <w:lang w:val="uk-UA"/>
        </w:rPr>
        <w:t xml:space="preserve"> </w:t>
      </w:r>
      <w:r w:rsidR="00580871">
        <w:rPr>
          <w:rFonts w:ascii="Times New Roman" w:hAnsi="Times New Roman"/>
          <w:sz w:val="28"/>
          <w:szCs w:val="28"/>
          <w:lang w:val="uk-UA"/>
        </w:rPr>
        <w:t xml:space="preserve">Після виконання, як і </w:t>
      </w:r>
      <w:r w:rsidR="007839AD">
        <w:rPr>
          <w:rFonts w:ascii="Times New Roman" w:hAnsi="Times New Roman"/>
          <w:sz w:val="28"/>
          <w:szCs w:val="28"/>
          <w:lang w:val="uk-UA"/>
        </w:rPr>
        <w:t>в</w:t>
      </w:r>
      <w:r w:rsidR="00580871">
        <w:rPr>
          <w:rFonts w:ascii="Times New Roman" w:hAnsi="Times New Roman"/>
          <w:sz w:val="28"/>
          <w:szCs w:val="28"/>
          <w:lang w:val="uk-UA"/>
        </w:rPr>
        <w:t xml:space="preserve"> процедурі А. З. Зака</w:t>
      </w:r>
      <w:r w:rsidR="00A673A0">
        <w:rPr>
          <w:rFonts w:ascii="Times New Roman" w:hAnsi="Times New Roman"/>
          <w:sz w:val="28"/>
          <w:szCs w:val="28"/>
          <w:lang w:val="uk-UA"/>
        </w:rPr>
        <w:t>,</w:t>
      </w:r>
      <w:r w:rsidR="00580871">
        <w:rPr>
          <w:rFonts w:ascii="Times New Roman" w:hAnsi="Times New Roman"/>
          <w:sz w:val="28"/>
          <w:szCs w:val="28"/>
          <w:lang w:val="uk-UA"/>
        </w:rPr>
        <w:t xml:space="preserve"> досліджуваного питали, чи помітив він, що деякі завдання схожі. Якщо він відповідав </w:t>
      </w:r>
      <w:r w:rsidR="00C1425E">
        <w:rPr>
          <w:rFonts w:ascii="Times New Roman" w:hAnsi="Times New Roman"/>
          <w:sz w:val="28"/>
          <w:szCs w:val="28"/>
          <w:lang w:val="uk-UA"/>
        </w:rPr>
        <w:t>ствердно</w:t>
      </w:r>
      <w:r w:rsidR="00580871">
        <w:rPr>
          <w:rFonts w:ascii="Times New Roman" w:hAnsi="Times New Roman"/>
          <w:sz w:val="28"/>
          <w:szCs w:val="28"/>
          <w:lang w:val="uk-UA"/>
        </w:rPr>
        <w:t xml:space="preserve">, його просили пояснити, які та чим саме.  </w:t>
      </w:r>
    </w:p>
    <w:p w:rsidR="00290317" w:rsidRDefault="00580871" w:rsidP="00573AE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Нами було розроблено систему кількісної </w:t>
      </w:r>
      <w:r w:rsidR="00046381">
        <w:rPr>
          <w:rFonts w:ascii="Times New Roman" w:hAnsi="Times New Roman"/>
          <w:sz w:val="28"/>
          <w:szCs w:val="28"/>
          <w:lang w:val="uk-UA"/>
        </w:rPr>
        <w:t xml:space="preserve">диференційної </w:t>
      </w:r>
      <w:r>
        <w:rPr>
          <w:rFonts w:ascii="Times New Roman" w:hAnsi="Times New Roman"/>
          <w:sz w:val="28"/>
          <w:szCs w:val="28"/>
          <w:lang w:val="uk-UA"/>
        </w:rPr>
        <w:t>оцінки рівнів розвитку інтелектуальної рефлексії</w:t>
      </w:r>
      <w:r w:rsidR="00046381">
        <w:rPr>
          <w:rFonts w:ascii="Times New Roman" w:hAnsi="Times New Roman"/>
          <w:sz w:val="28"/>
          <w:szCs w:val="28"/>
          <w:lang w:val="uk-UA"/>
        </w:rPr>
        <w:t xml:space="preserve">: досліджуваний відповідає, що він не помітив </w:t>
      </w:r>
      <w:r w:rsidR="006B26E0">
        <w:rPr>
          <w:rFonts w:ascii="Times New Roman" w:hAnsi="Times New Roman"/>
          <w:sz w:val="28"/>
          <w:szCs w:val="28"/>
          <w:lang w:val="uk-UA"/>
        </w:rPr>
        <w:t>схожих завдань</w:t>
      </w:r>
      <w:r w:rsidR="00C37645">
        <w:rPr>
          <w:rFonts w:ascii="Times New Roman" w:hAnsi="Times New Roman"/>
          <w:sz w:val="28"/>
          <w:szCs w:val="28"/>
          <w:lang w:val="uk-UA"/>
        </w:rPr>
        <w:t xml:space="preserve"> — </w:t>
      </w:r>
      <w:r w:rsidR="006B26E0">
        <w:rPr>
          <w:rFonts w:ascii="Times New Roman" w:hAnsi="Times New Roman"/>
          <w:sz w:val="28"/>
          <w:szCs w:val="28"/>
          <w:lang w:val="uk-UA"/>
        </w:rPr>
        <w:t>0 балів</w:t>
      </w:r>
      <w:r w:rsidR="00C37645">
        <w:rPr>
          <w:rFonts w:ascii="Times New Roman" w:hAnsi="Times New Roman"/>
          <w:sz w:val="28"/>
          <w:szCs w:val="28"/>
          <w:lang w:val="uk-UA"/>
        </w:rPr>
        <w:t xml:space="preserve"> — </w:t>
      </w:r>
      <w:r w:rsidR="006B26E0">
        <w:rPr>
          <w:rFonts w:ascii="Times New Roman" w:hAnsi="Times New Roman"/>
          <w:sz w:val="28"/>
          <w:szCs w:val="28"/>
          <w:lang w:val="uk-UA"/>
        </w:rPr>
        <w:t>до</w:t>
      </w:r>
      <w:r w:rsidR="00046381">
        <w:rPr>
          <w:rFonts w:ascii="Times New Roman" w:hAnsi="Times New Roman"/>
          <w:sz w:val="28"/>
          <w:szCs w:val="28"/>
          <w:lang w:val="uk-UA"/>
        </w:rPr>
        <w:t>рефлексивний рівень розвитку; від</w:t>
      </w:r>
      <w:r w:rsidR="007839AD">
        <w:rPr>
          <w:rFonts w:ascii="Times New Roman" w:hAnsi="Times New Roman"/>
          <w:sz w:val="28"/>
          <w:szCs w:val="28"/>
          <w:lang w:val="uk-UA"/>
        </w:rPr>
        <w:t>зна</w:t>
      </w:r>
      <w:r w:rsidR="00046381">
        <w:rPr>
          <w:rFonts w:ascii="Times New Roman" w:hAnsi="Times New Roman"/>
          <w:sz w:val="28"/>
          <w:szCs w:val="28"/>
          <w:lang w:val="uk-UA"/>
        </w:rPr>
        <w:t>чає, що завдання схожі, але не може пояснити</w:t>
      </w:r>
      <w:r w:rsidR="007839AD">
        <w:rPr>
          <w:rFonts w:ascii="Times New Roman" w:hAnsi="Times New Roman"/>
          <w:sz w:val="28"/>
          <w:szCs w:val="28"/>
          <w:lang w:val="uk-UA"/>
        </w:rPr>
        <w:t>,</w:t>
      </w:r>
      <w:r w:rsidR="00046381">
        <w:rPr>
          <w:rFonts w:ascii="Times New Roman" w:hAnsi="Times New Roman"/>
          <w:sz w:val="28"/>
          <w:szCs w:val="28"/>
          <w:lang w:val="uk-UA"/>
        </w:rPr>
        <w:t xml:space="preserve"> чим саме</w:t>
      </w:r>
      <w:r w:rsidR="00C37645">
        <w:rPr>
          <w:rFonts w:ascii="Times New Roman" w:hAnsi="Times New Roman"/>
          <w:sz w:val="28"/>
          <w:szCs w:val="28"/>
          <w:lang w:val="uk-UA"/>
        </w:rPr>
        <w:t xml:space="preserve"> — </w:t>
      </w:r>
      <w:r w:rsidR="00046381">
        <w:rPr>
          <w:rFonts w:ascii="Times New Roman" w:hAnsi="Times New Roman"/>
          <w:sz w:val="28"/>
          <w:szCs w:val="28"/>
          <w:lang w:val="uk-UA"/>
        </w:rPr>
        <w:t>1 бал</w:t>
      </w:r>
      <w:r w:rsidR="00C37645">
        <w:rPr>
          <w:rFonts w:ascii="Times New Roman" w:hAnsi="Times New Roman"/>
          <w:sz w:val="28"/>
          <w:szCs w:val="28"/>
          <w:lang w:val="uk-UA"/>
        </w:rPr>
        <w:t xml:space="preserve"> — </w:t>
      </w:r>
      <w:r w:rsidR="00046381">
        <w:rPr>
          <w:rFonts w:ascii="Times New Roman" w:hAnsi="Times New Roman"/>
          <w:sz w:val="28"/>
          <w:szCs w:val="28"/>
          <w:lang w:val="uk-UA"/>
        </w:rPr>
        <w:t>низькорефлексивний рівень розвитку;</w:t>
      </w:r>
      <w:r>
        <w:rPr>
          <w:rFonts w:ascii="Times New Roman" w:hAnsi="Times New Roman"/>
          <w:sz w:val="28"/>
          <w:szCs w:val="28"/>
          <w:lang w:val="uk-UA"/>
        </w:rPr>
        <w:t xml:space="preserve"> </w:t>
      </w:r>
      <w:r w:rsidR="00046381">
        <w:rPr>
          <w:rFonts w:ascii="Times New Roman" w:hAnsi="Times New Roman"/>
          <w:sz w:val="28"/>
          <w:szCs w:val="28"/>
          <w:lang w:val="uk-UA"/>
        </w:rPr>
        <w:t>вказує, що завдання схожі кількістю літер, складів або слова мають близькі значення</w:t>
      </w:r>
      <w:r w:rsidR="00C37645">
        <w:rPr>
          <w:rFonts w:ascii="Times New Roman" w:hAnsi="Times New Roman"/>
          <w:sz w:val="28"/>
          <w:szCs w:val="28"/>
          <w:lang w:val="uk-UA"/>
        </w:rPr>
        <w:t xml:space="preserve"> — </w:t>
      </w:r>
      <w:r w:rsidR="00046381">
        <w:rPr>
          <w:rFonts w:ascii="Times New Roman" w:hAnsi="Times New Roman"/>
          <w:sz w:val="28"/>
          <w:szCs w:val="28"/>
          <w:lang w:val="uk-UA"/>
        </w:rPr>
        <w:t>2 бали</w:t>
      </w:r>
      <w:r w:rsidR="00C37645">
        <w:rPr>
          <w:rFonts w:ascii="Times New Roman" w:hAnsi="Times New Roman"/>
          <w:sz w:val="28"/>
          <w:szCs w:val="28"/>
          <w:lang w:val="uk-UA"/>
        </w:rPr>
        <w:t xml:space="preserve"> — </w:t>
      </w:r>
      <w:r w:rsidR="00046381">
        <w:rPr>
          <w:rFonts w:ascii="Times New Roman" w:hAnsi="Times New Roman"/>
          <w:sz w:val="28"/>
          <w:szCs w:val="28"/>
          <w:lang w:val="uk-UA"/>
        </w:rPr>
        <w:t xml:space="preserve">формально-рефлексивний рівень; завдання </w:t>
      </w:r>
      <w:r w:rsidR="00046381">
        <w:rPr>
          <w:rFonts w:ascii="Times New Roman" w:hAnsi="Times New Roman"/>
          <w:sz w:val="28"/>
          <w:szCs w:val="28"/>
          <w:lang w:val="uk-UA"/>
        </w:rPr>
        <w:lastRenderedPageBreak/>
        <w:t>схожі способами їх ви</w:t>
      </w:r>
      <w:r w:rsidR="004A0108">
        <w:rPr>
          <w:rFonts w:ascii="Times New Roman" w:hAnsi="Times New Roman"/>
          <w:sz w:val="28"/>
          <w:szCs w:val="28"/>
          <w:lang w:val="uk-UA"/>
        </w:rPr>
        <w:t xml:space="preserve">рішення, принципом організації </w:t>
      </w:r>
      <w:r w:rsidR="00046381">
        <w:rPr>
          <w:rFonts w:ascii="Times New Roman" w:hAnsi="Times New Roman"/>
          <w:sz w:val="28"/>
          <w:szCs w:val="28"/>
          <w:lang w:val="uk-UA"/>
        </w:rPr>
        <w:t>з відповідним зазначенням цих способів</w:t>
      </w:r>
      <w:r w:rsidR="00C37645">
        <w:rPr>
          <w:rFonts w:ascii="Times New Roman" w:hAnsi="Times New Roman"/>
          <w:sz w:val="28"/>
          <w:szCs w:val="28"/>
          <w:lang w:val="uk-UA"/>
        </w:rPr>
        <w:t xml:space="preserve"> — </w:t>
      </w:r>
      <w:r w:rsidR="00046381">
        <w:rPr>
          <w:rFonts w:ascii="Times New Roman" w:hAnsi="Times New Roman"/>
          <w:sz w:val="28"/>
          <w:szCs w:val="28"/>
          <w:lang w:val="uk-UA"/>
        </w:rPr>
        <w:t>3 бали</w:t>
      </w:r>
      <w:r w:rsidR="00C37645">
        <w:rPr>
          <w:rFonts w:ascii="Times New Roman" w:hAnsi="Times New Roman"/>
          <w:sz w:val="28"/>
          <w:szCs w:val="28"/>
          <w:lang w:val="uk-UA"/>
        </w:rPr>
        <w:t xml:space="preserve"> — </w:t>
      </w:r>
      <w:r w:rsidR="00046381">
        <w:rPr>
          <w:rFonts w:ascii="Times New Roman" w:hAnsi="Times New Roman"/>
          <w:sz w:val="28"/>
          <w:szCs w:val="28"/>
          <w:lang w:val="uk-UA"/>
        </w:rPr>
        <w:t xml:space="preserve">змістовно-рефлексивний рівень. Отже, обробка результатів процедури «Анаграми» зводиться до визначення двох показників: 1) кількісна оцінка рівня розвитку інтелектуальної рефлексії; 2) загальна кількість правильно виконаних завдань. Другий показник є додатковим у характеристиці інтелектуальної рефлексії, </w:t>
      </w:r>
      <w:r w:rsidR="008A3E75">
        <w:rPr>
          <w:rFonts w:ascii="Times New Roman" w:hAnsi="Times New Roman"/>
          <w:sz w:val="28"/>
          <w:szCs w:val="28"/>
          <w:lang w:val="uk-UA"/>
        </w:rPr>
        <w:t>дозволяє характеризувати ефективність мисленнєвої дії.</w:t>
      </w:r>
    </w:p>
    <w:p w:rsidR="00CB00CB" w:rsidRDefault="002635A1" w:rsidP="00573AE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виявлення впливу креативності на конструювання емоці</w:t>
      </w:r>
      <w:r w:rsidR="009B0F02">
        <w:rPr>
          <w:rFonts w:ascii="Times New Roman" w:hAnsi="Times New Roman"/>
          <w:sz w:val="28"/>
          <w:szCs w:val="28"/>
          <w:lang w:val="uk-UA"/>
        </w:rPr>
        <w:t>й</w:t>
      </w:r>
      <w:r>
        <w:rPr>
          <w:rFonts w:ascii="Times New Roman" w:hAnsi="Times New Roman"/>
          <w:sz w:val="28"/>
          <w:szCs w:val="28"/>
          <w:lang w:val="uk-UA"/>
        </w:rPr>
        <w:t xml:space="preserve">, тобто вимірювання креативного ефекту </w:t>
      </w:r>
      <w:r w:rsidR="007839AD">
        <w:rPr>
          <w:rFonts w:ascii="Times New Roman" w:hAnsi="Times New Roman"/>
          <w:sz w:val="28"/>
          <w:szCs w:val="28"/>
          <w:lang w:val="uk-UA"/>
        </w:rPr>
        <w:t>в</w:t>
      </w:r>
      <w:r>
        <w:rPr>
          <w:rFonts w:ascii="Times New Roman" w:hAnsi="Times New Roman"/>
          <w:sz w:val="28"/>
          <w:szCs w:val="28"/>
          <w:lang w:val="uk-UA"/>
        </w:rPr>
        <w:t xml:space="preserve"> саморозвитку емоційної сфери</w:t>
      </w:r>
      <w:r w:rsidR="006B26E0">
        <w:rPr>
          <w:rFonts w:ascii="Times New Roman" w:hAnsi="Times New Roman"/>
          <w:sz w:val="28"/>
          <w:szCs w:val="28"/>
          <w:lang w:val="uk-UA"/>
        </w:rPr>
        <w:t xml:space="preserve"> особистості</w:t>
      </w:r>
      <w:r>
        <w:rPr>
          <w:rFonts w:ascii="Times New Roman" w:hAnsi="Times New Roman"/>
          <w:sz w:val="28"/>
          <w:szCs w:val="28"/>
          <w:lang w:val="uk-UA"/>
        </w:rPr>
        <w:t xml:space="preserve">, було використано </w:t>
      </w:r>
      <w:r w:rsidR="00BC203A" w:rsidRPr="00BC203A">
        <w:rPr>
          <w:rFonts w:ascii="Times New Roman" w:hAnsi="Times New Roman"/>
          <w:sz w:val="28"/>
          <w:szCs w:val="28"/>
          <w:lang w:val="uk-UA"/>
        </w:rPr>
        <w:t>методик</w:t>
      </w:r>
      <w:r>
        <w:rPr>
          <w:rFonts w:ascii="Times New Roman" w:hAnsi="Times New Roman"/>
          <w:sz w:val="28"/>
          <w:szCs w:val="28"/>
          <w:lang w:val="uk-UA"/>
        </w:rPr>
        <w:t>у</w:t>
      </w:r>
      <w:r w:rsidR="00BC203A" w:rsidRPr="00BC203A">
        <w:rPr>
          <w:rFonts w:ascii="Times New Roman" w:hAnsi="Times New Roman"/>
          <w:sz w:val="28"/>
          <w:szCs w:val="28"/>
          <w:lang w:val="uk-UA"/>
        </w:rPr>
        <w:t xml:space="preserve"> дослідження емоційної креативності Дж.</w:t>
      </w:r>
      <w:r w:rsidR="00295151">
        <w:rPr>
          <w:rFonts w:ascii="Times New Roman" w:hAnsi="Times New Roman"/>
          <w:sz w:val="28"/>
          <w:szCs w:val="28"/>
          <w:lang w:val="uk-UA"/>
        </w:rPr>
        <w:t> </w:t>
      </w:r>
      <w:r w:rsidR="00BC203A" w:rsidRPr="00BC203A">
        <w:rPr>
          <w:rFonts w:ascii="Times New Roman" w:hAnsi="Times New Roman"/>
          <w:sz w:val="28"/>
          <w:szCs w:val="28"/>
          <w:lang w:val="uk-UA"/>
        </w:rPr>
        <w:t>Ейверілла в адапт</w:t>
      </w:r>
      <w:r w:rsidR="007839AD">
        <w:rPr>
          <w:rFonts w:ascii="Times New Roman" w:hAnsi="Times New Roman"/>
          <w:sz w:val="28"/>
          <w:szCs w:val="28"/>
          <w:lang w:val="uk-UA"/>
        </w:rPr>
        <w:t>ації</w:t>
      </w:r>
      <w:r w:rsidR="00BC203A" w:rsidRPr="00BC203A">
        <w:rPr>
          <w:rFonts w:ascii="Times New Roman" w:hAnsi="Times New Roman"/>
          <w:sz w:val="28"/>
          <w:szCs w:val="28"/>
          <w:lang w:val="uk-UA"/>
        </w:rPr>
        <w:t xml:space="preserve"> І.</w:t>
      </w:r>
      <w:r w:rsidR="00295151">
        <w:rPr>
          <w:rFonts w:ascii="Times New Roman" w:hAnsi="Times New Roman"/>
          <w:sz w:val="28"/>
          <w:szCs w:val="28"/>
          <w:lang w:val="uk-UA"/>
        </w:rPr>
        <w:t> </w:t>
      </w:r>
      <w:r w:rsidR="00BC203A" w:rsidRPr="00BC203A">
        <w:rPr>
          <w:rFonts w:ascii="Times New Roman" w:hAnsi="Times New Roman"/>
          <w:sz w:val="28"/>
          <w:szCs w:val="28"/>
          <w:lang w:val="uk-UA"/>
        </w:rPr>
        <w:t>М.</w:t>
      </w:r>
      <w:r w:rsidR="00295151">
        <w:rPr>
          <w:rFonts w:ascii="Times New Roman" w:hAnsi="Times New Roman"/>
          <w:sz w:val="28"/>
          <w:szCs w:val="28"/>
          <w:lang w:val="uk-UA"/>
        </w:rPr>
        <w:t> </w:t>
      </w:r>
      <w:r w:rsidR="00BC203A" w:rsidRPr="00BC203A">
        <w:rPr>
          <w:rFonts w:ascii="Times New Roman" w:hAnsi="Times New Roman"/>
          <w:sz w:val="28"/>
          <w:szCs w:val="28"/>
          <w:lang w:val="uk-UA"/>
        </w:rPr>
        <w:t>Андрєєвої</w:t>
      </w:r>
      <w:r>
        <w:rPr>
          <w:rFonts w:ascii="Times New Roman" w:hAnsi="Times New Roman"/>
          <w:sz w:val="28"/>
          <w:szCs w:val="28"/>
          <w:lang w:val="uk-UA"/>
        </w:rPr>
        <w:t xml:space="preserve">. </w:t>
      </w:r>
      <w:r w:rsidR="00CB00CB">
        <w:rPr>
          <w:rFonts w:ascii="Times New Roman" w:hAnsi="Times New Roman"/>
          <w:sz w:val="28"/>
          <w:szCs w:val="28"/>
          <w:lang w:val="uk-UA"/>
        </w:rPr>
        <w:t xml:space="preserve">Опитувальник складається з 30 тверджень </w:t>
      </w:r>
      <w:r w:rsidR="00A95597">
        <w:rPr>
          <w:rFonts w:ascii="Times New Roman" w:hAnsi="Times New Roman"/>
          <w:sz w:val="28"/>
          <w:szCs w:val="28"/>
          <w:lang w:val="uk-UA"/>
        </w:rPr>
        <w:t>та дозволяє характеризувати не тільки рівень вираженості емоційної креативності</w:t>
      </w:r>
      <w:r w:rsidR="00A95597" w:rsidRPr="00A95597">
        <w:rPr>
          <w:rFonts w:ascii="Times New Roman" w:hAnsi="Times New Roman"/>
          <w:sz w:val="28"/>
          <w:szCs w:val="28"/>
          <w:lang w:val="uk-UA"/>
        </w:rPr>
        <w:t xml:space="preserve"> </w:t>
      </w:r>
      <w:r w:rsidR="00A95597">
        <w:rPr>
          <w:rFonts w:ascii="Times New Roman" w:hAnsi="Times New Roman"/>
          <w:sz w:val="28"/>
          <w:szCs w:val="28"/>
          <w:lang w:val="uk-UA"/>
        </w:rPr>
        <w:t>загалом, як здатності до розвитку емоційних синдромів, але й за допомогою додаткових шкал: підготовлен</w:t>
      </w:r>
      <w:r w:rsidR="006B26E0">
        <w:rPr>
          <w:rFonts w:ascii="Times New Roman" w:hAnsi="Times New Roman"/>
          <w:sz w:val="28"/>
          <w:szCs w:val="28"/>
          <w:lang w:val="uk-UA"/>
        </w:rPr>
        <w:t>і</w:t>
      </w:r>
      <w:r w:rsidR="00A95597">
        <w:rPr>
          <w:rFonts w:ascii="Times New Roman" w:hAnsi="Times New Roman"/>
          <w:sz w:val="28"/>
          <w:szCs w:val="28"/>
          <w:lang w:val="uk-UA"/>
        </w:rPr>
        <w:t>ст</w:t>
      </w:r>
      <w:r w:rsidR="006B26E0">
        <w:rPr>
          <w:rFonts w:ascii="Times New Roman" w:hAnsi="Times New Roman"/>
          <w:sz w:val="28"/>
          <w:szCs w:val="28"/>
          <w:lang w:val="uk-UA"/>
        </w:rPr>
        <w:t>ь</w:t>
      </w:r>
      <w:r w:rsidR="00A95597">
        <w:rPr>
          <w:rFonts w:ascii="Times New Roman" w:hAnsi="Times New Roman"/>
          <w:sz w:val="28"/>
          <w:szCs w:val="28"/>
          <w:lang w:val="uk-UA"/>
        </w:rPr>
        <w:t xml:space="preserve"> (навчання розумінн</w:t>
      </w:r>
      <w:r w:rsidR="007839AD">
        <w:rPr>
          <w:rFonts w:ascii="Times New Roman" w:hAnsi="Times New Roman"/>
          <w:sz w:val="28"/>
          <w:szCs w:val="28"/>
          <w:lang w:val="uk-UA"/>
        </w:rPr>
        <w:t>я</w:t>
      </w:r>
      <w:r w:rsidR="00A95597">
        <w:rPr>
          <w:rFonts w:ascii="Times New Roman" w:hAnsi="Times New Roman"/>
          <w:sz w:val="28"/>
          <w:szCs w:val="28"/>
          <w:lang w:val="uk-UA"/>
        </w:rPr>
        <w:t xml:space="preserve"> емоційних переживань на базі попереднього емоційного досвіду), новизна (здатність переживати незвичні емоції, що складно піддаються опису), ефективність (уміння виражати емоції майстерно), автентичність (уміння виражати емоції щиро, їх відпові</w:t>
      </w:r>
      <w:r w:rsidR="008D1E59">
        <w:rPr>
          <w:rFonts w:ascii="Times New Roman" w:hAnsi="Times New Roman"/>
          <w:sz w:val="28"/>
          <w:szCs w:val="28"/>
          <w:lang w:val="uk-UA"/>
        </w:rPr>
        <w:t>дність інтересам особистості). Останні дві шкали можуть поєднуватися в од</w:t>
      </w:r>
      <w:r w:rsidR="007555E2">
        <w:rPr>
          <w:rFonts w:ascii="Times New Roman" w:hAnsi="Times New Roman"/>
          <w:sz w:val="28"/>
          <w:szCs w:val="28"/>
          <w:lang w:val="uk-UA"/>
        </w:rPr>
        <w:t>ну ефективності-автентичності.</w:t>
      </w:r>
    </w:p>
    <w:p w:rsidR="000122B9" w:rsidRDefault="00551113"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0122B9">
        <w:rPr>
          <w:rFonts w:ascii="Times New Roman" w:hAnsi="Times New Roman"/>
          <w:sz w:val="28"/>
          <w:szCs w:val="28"/>
          <w:lang w:val="uk-UA"/>
        </w:rPr>
        <w:t>Проблема д</w:t>
      </w:r>
      <w:r w:rsidR="00B01942">
        <w:rPr>
          <w:rFonts w:ascii="Times New Roman" w:hAnsi="Times New Roman"/>
          <w:sz w:val="28"/>
          <w:szCs w:val="28"/>
          <w:lang w:val="uk-UA"/>
        </w:rPr>
        <w:t>ослідження семіотичних, знаково-значеннєвих</w:t>
      </w:r>
      <w:r w:rsidR="00114A63">
        <w:rPr>
          <w:rFonts w:ascii="Times New Roman" w:hAnsi="Times New Roman"/>
          <w:sz w:val="28"/>
          <w:szCs w:val="28"/>
          <w:lang w:val="uk-UA"/>
        </w:rPr>
        <w:t>,</w:t>
      </w:r>
      <w:r w:rsidR="00B01942">
        <w:rPr>
          <w:rFonts w:ascii="Times New Roman" w:hAnsi="Times New Roman"/>
          <w:sz w:val="28"/>
          <w:szCs w:val="28"/>
          <w:lang w:val="uk-UA"/>
        </w:rPr>
        <w:t xml:space="preserve"> параметрів саморозвитку особистості </w:t>
      </w:r>
      <w:r w:rsidR="007839AD">
        <w:rPr>
          <w:rFonts w:ascii="Times New Roman" w:hAnsi="Times New Roman"/>
          <w:sz w:val="28"/>
          <w:szCs w:val="28"/>
          <w:lang w:val="uk-UA"/>
        </w:rPr>
        <w:t>в</w:t>
      </w:r>
      <w:r w:rsidR="00B01942">
        <w:rPr>
          <w:rFonts w:ascii="Times New Roman" w:hAnsi="Times New Roman"/>
          <w:sz w:val="28"/>
          <w:szCs w:val="28"/>
          <w:lang w:val="uk-UA"/>
        </w:rPr>
        <w:t xml:space="preserve"> структурі життєвого шляху </w:t>
      </w:r>
      <w:r w:rsidR="007839AD">
        <w:rPr>
          <w:rFonts w:ascii="Times New Roman" w:hAnsi="Times New Roman"/>
          <w:sz w:val="28"/>
          <w:szCs w:val="28"/>
          <w:lang w:val="uk-UA"/>
        </w:rPr>
        <w:t>потребува</w:t>
      </w:r>
      <w:r w:rsidR="00B01942">
        <w:rPr>
          <w:rFonts w:ascii="Times New Roman" w:hAnsi="Times New Roman"/>
          <w:sz w:val="28"/>
          <w:szCs w:val="28"/>
          <w:lang w:val="uk-UA"/>
        </w:rPr>
        <w:t>л</w:t>
      </w:r>
      <w:r w:rsidR="000122B9">
        <w:rPr>
          <w:rFonts w:ascii="Times New Roman" w:hAnsi="Times New Roman"/>
          <w:sz w:val="28"/>
          <w:szCs w:val="28"/>
          <w:lang w:val="uk-UA"/>
        </w:rPr>
        <w:t>а</w:t>
      </w:r>
      <w:r w:rsidR="00B01942">
        <w:rPr>
          <w:rFonts w:ascii="Times New Roman" w:hAnsi="Times New Roman"/>
          <w:sz w:val="28"/>
          <w:szCs w:val="28"/>
          <w:lang w:val="uk-UA"/>
        </w:rPr>
        <w:t xml:space="preserve"> відповідного</w:t>
      </w:r>
      <w:r w:rsidR="000122B9">
        <w:rPr>
          <w:rFonts w:ascii="Times New Roman" w:hAnsi="Times New Roman"/>
          <w:sz w:val="28"/>
          <w:szCs w:val="28"/>
          <w:lang w:val="uk-UA"/>
        </w:rPr>
        <w:t xml:space="preserve"> якісного, біографічного за своїм характером</w:t>
      </w:r>
      <w:r w:rsidR="005570D9">
        <w:rPr>
          <w:rFonts w:ascii="Times New Roman" w:hAnsi="Times New Roman"/>
          <w:sz w:val="28"/>
          <w:szCs w:val="28"/>
          <w:lang w:val="uk-UA"/>
        </w:rPr>
        <w:t>,</w:t>
      </w:r>
      <w:r w:rsidR="000122B9">
        <w:rPr>
          <w:rFonts w:ascii="Times New Roman" w:hAnsi="Times New Roman"/>
          <w:sz w:val="28"/>
          <w:szCs w:val="28"/>
          <w:lang w:val="uk-UA"/>
        </w:rPr>
        <w:t xml:space="preserve"> апарату методів, який би забезпечив дослідника можливістю експлікації суб’єктивної картини саморозвитку, психічної репрезентації, утвореної та трансльованої за допомогою відповідних семіотичних засобів.</w:t>
      </w:r>
    </w:p>
    <w:p w:rsidR="00EE4BB2" w:rsidRDefault="000122B9"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Збір первинного матеріалу для аналізу відбувався з використанням письмової розповіді. Учасника дослідження просили написати розповідь про себе та своє життя. У відповідь на всі запитання стосовно форми та змісту цієї розповіді дослідник просив виконувати завдання так, як його зрозумів досліджуваний. Така стратегія</w:t>
      </w:r>
      <w:r w:rsidR="00EE4BB2">
        <w:rPr>
          <w:rFonts w:ascii="Times New Roman" w:hAnsi="Times New Roman"/>
          <w:sz w:val="28"/>
          <w:szCs w:val="28"/>
          <w:lang w:val="uk-UA"/>
        </w:rPr>
        <w:t xml:space="preserve"> </w:t>
      </w:r>
      <w:r w:rsidR="007839AD">
        <w:rPr>
          <w:rFonts w:ascii="Times New Roman" w:hAnsi="Times New Roman"/>
          <w:sz w:val="28"/>
          <w:szCs w:val="28"/>
          <w:lang w:val="uk-UA"/>
        </w:rPr>
        <w:t>основувал</w:t>
      </w:r>
      <w:r w:rsidR="00EE4BB2">
        <w:rPr>
          <w:rFonts w:ascii="Times New Roman" w:hAnsi="Times New Roman"/>
          <w:sz w:val="28"/>
          <w:szCs w:val="28"/>
          <w:lang w:val="uk-UA"/>
        </w:rPr>
        <w:t>ас</w:t>
      </w:r>
      <w:r w:rsidR="007839AD">
        <w:rPr>
          <w:rFonts w:ascii="Times New Roman" w:hAnsi="Times New Roman"/>
          <w:sz w:val="28"/>
          <w:szCs w:val="28"/>
          <w:lang w:val="uk-UA"/>
        </w:rPr>
        <w:t>я</w:t>
      </w:r>
      <w:r w:rsidR="00EE4BB2">
        <w:rPr>
          <w:rFonts w:ascii="Times New Roman" w:hAnsi="Times New Roman"/>
          <w:sz w:val="28"/>
          <w:szCs w:val="28"/>
          <w:lang w:val="uk-UA"/>
        </w:rPr>
        <w:t xml:space="preserve"> на безоцінн</w:t>
      </w:r>
      <w:r w:rsidR="007839AD">
        <w:rPr>
          <w:rFonts w:ascii="Times New Roman" w:hAnsi="Times New Roman"/>
          <w:sz w:val="28"/>
          <w:szCs w:val="28"/>
          <w:lang w:val="uk-UA"/>
        </w:rPr>
        <w:t>ій</w:t>
      </w:r>
      <w:r w:rsidR="00EE4BB2">
        <w:rPr>
          <w:rFonts w:ascii="Times New Roman" w:hAnsi="Times New Roman"/>
          <w:sz w:val="28"/>
          <w:szCs w:val="28"/>
          <w:lang w:val="uk-UA"/>
        </w:rPr>
        <w:t xml:space="preserve"> позиці</w:t>
      </w:r>
      <w:r w:rsidR="007839AD">
        <w:rPr>
          <w:rFonts w:ascii="Times New Roman" w:hAnsi="Times New Roman"/>
          <w:sz w:val="28"/>
          <w:szCs w:val="28"/>
          <w:lang w:val="uk-UA"/>
        </w:rPr>
        <w:t>ї</w:t>
      </w:r>
      <w:r w:rsidR="00EE4BB2">
        <w:rPr>
          <w:rFonts w:ascii="Times New Roman" w:hAnsi="Times New Roman"/>
          <w:sz w:val="28"/>
          <w:szCs w:val="28"/>
          <w:lang w:val="uk-UA"/>
        </w:rPr>
        <w:t xml:space="preserve"> дослідника </w:t>
      </w:r>
      <w:r w:rsidR="007839AD">
        <w:rPr>
          <w:rFonts w:ascii="Times New Roman" w:hAnsi="Times New Roman"/>
          <w:sz w:val="28"/>
          <w:szCs w:val="28"/>
          <w:lang w:val="uk-UA"/>
        </w:rPr>
        <w:t>в</w:t>
      </w:r>
      <w:r w:rsidR="00EE4BB2">
        <w:rPr>
          <w:rFonts w:ascii="Times New Roman" w:hAnsi="Times New Roman"/>
          <w:sz w:val="28"/>
          <w:szCs w:val="28"/>
          <w:lang w:val="uk-UA"/>
        </w:rPr>
        <w:t xml:space="preserve"> </w:t>
      </w:r>
      <w:r w:rsidR="00EE4BB2">
        <w:rPr>
          <w:rFonts w:ascii="Times New Roman" w:hAnsi="Times New Roman"/>
          <w:sz w:val="28"/>
          <w:szCs w:val="28"/>
          <w:lang w:val="uk-UA"/>
        </w:rPr>
        <w:lastRenderedPageBreak/>
        <w:t>спілкуванні з учасниками дослідження, а також</w:t>
      </w:r>
      <w:r>
        <w:rPr>
          <w:rFonts w:ascii="Times New Roman" w:hAnsi="Times New Roman"/>
          <w:sz w:val="28"/>
          <w:szCs w:val="28"/>
          <w:lang w:val="uk-UA"/>
        </w:rPr>
        <w:t xml:space="preserve"> створювала умови невизначеності, що сприяли </w:t>
      </w:r>
      <w:r w:rsidR="00EE4BB2">
        <w:rPr>
          <w:rFonts w:ascii="Times New Roman" w:hAnsi="Times New Roman"/>
          <w:sz w:val="28"/>
          <w:szCs w:val="28"/>
          <w:lang w:val="uk-UA"/>
        </w:rPr>
        <w:t xml:space="preserve">додатковій проекції внутрішнього світу особистості </w:t>
      </w:r>
      <w:r w:rsidR="007839AD">
        <w:rPr>
          <w:rFonts w:ascii="Times New Roman" w:hAnsi="Times New Roman"/>
          <w:sz w:val="28"/>
          <w:szCs w:val="28"/>
          <w:lang w:val="uk-UA"/>
        </w:rPr>
        <w:t>в</w:t>
      </w:r>
      <w:r w:rsidR="00EE4BB2">
        <w:rPr>
          <w:rFonts w:ascii="Times New Roman" w:hAnsi="Times New Roman"/>
          <w:sz w:val="28"/>
          <w:szCs w:val="28"/>
          <w:lang w:val="uk-UA"/>
        </w:rPr>
        <w:t xml:space="preserve"> розповіді, прояву тих інтерпретативних репертуарів, які використовує суб’єкт для осмислення власного життєвого шляху. </w:t>
      </w:r>
      <w:r w:rsidR="00955B1E">
        <w:rPr>
          <w:rFonts w:ascii="Times New Roman" w:hAnsi="Times New Roman"/>
          <w:sz w:val="28"/>
          <w:szCs w:val="28"/>
          <w:lang w:val="uk-UA"/>
        </w:rPr>
        <w:t>Так, серед учасників дослідження були такі, які зосереджувалис</w:t>
      </w:r>
      <w:r w:rsidR="007839AD">
        <w:rPr>
          <w:rFonts w:ascii="Times New Roman" w:hAnsi="Times New Roman"/>
          <w:sz w:val="28"/>
          <w:szCs w:val="28"/>
          <w:lang w:val="uk-UA"/>
        </w:rPr>
        <w:t>я</w:t>
      </w:r>
      <w:r w:rsidR="00955B1E">
        <w:rPr>
          <w:rFonts w:ascii="Times New Roman" w:hAnsi="Times New Roman"/>
          <w:sz w:val="28"/>
          <w:szCs w:val="28"/>
          <w:lang w:val="uk-UA"/>
        </w:rPr>
        <w:t xml:space="preserve"> на слові «розповідь», представленому в інструкції</w:t>
      </w:r>
      <w:r w:rsidR="007839AD">
        <w:rPr>
          <w:rFonts w:ascii="Times New Roman" w:hAnsi="Times New Roman"/>
          <w:sz w:val="28"/>
          <w:szCs w:val="28"/>
          <w:lang w:val="uk-UA"/>
        </w:rPr>
        <w:t>,</w:t>
      </w:r>
      <w:r w:rsidR="00955B1E">
        <w:rPr>
          <w:rFonts w:ascii="Times New Roman" w:hAnsi="Times New Roman"/>
          <w:sz w:val="28"/>
          <w:szCs w:val="28"/>
          <w:lang w:val="uk-UA"/>
        </w:rPr>
        <w:t xml:space="preserve"> та, розповідаючи про себе, створювали художнє оповідання. Інші, навпаки розуміли завдання формально та писали </w:t>
      </w:r>
      <w:r w:rsidR="005570D9">
        <w:rPr>
          <w:rFonts w:ascii="Times New Roman" w:hAnsi="Times New Roman"/>
          <w:sz w:val="28"/>
          <w:szCs w:val="28"/>
          <w:lang w:val="uk-UA"/>
        </w:rPr>
        <w:t>«</w:t>
      </w:r>
      <w:r w:rsidR="00955B1E">
        <w:rPr>
          <w:rFonts w:ascii="Times New Roman" w:hAnsi="Times New Roman"/>
          <w:sz w:val="28"/>
          <w:szCs w:val="28"/>
          <w:lang w:val="uk-UA"/>
        </w:rPr>
        <w:t>суху</w:t>
      </w:r>
      <w:r w:rsidR="005570D9">
        <w:rPr>
          <w:rFonts w:ascii="Times New Roman" w:hAnsi="Times New Roman"/>
          <w:sz w:val="28"/>
          <w:szCs w:val="28"/>
          <w:lang w:val="uk-UA"/>
        </w:rPr>
        <w:t>»</w:t>
      </w:r>
      <w:r w:rsidR="00955B1E">
        <w:rPr>
          <w:rFonts w:ascii="Times New Roman" w:hAnsi="Times New Roman"/>
          <w:sz w:val="28"/>
          <w:szCs w:val="28"/>
          <w:lang w:val="uk-UA"/>
        </w:rPr>
        <w:t xml:space="preserve"> автобіографію за тими правилами, яких вимагає офіційно-діловий стиль. </w:t>
      </w:r>
    </w:p>
    <w:p w:rsidR="00EE4BB2" w:rsidRDefault="00EE4BB2"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Для обробки отриманого корпусу текстів було застосовано дискурс-аналіз та контент-аналіз. </w:t>
      </w:r>
    </w:p>
    <w:p w:rsidR="00EE4BB2" w:rsidRDefault="00EE4BB2" w:rsidP="00EE4BB2">
      <w:pPr>
        <w:spacing w:after="0" w:line="360" w:lineRule="auto"/>
        <w:ind w:firstLine="708"/>
        <w:jc w:val="both"/>
        <w:rPr>
          <w:rFonts w:ascii="Times New Roman" w:hAnsi="Times New Roman"/>
          <w:sz w:val="28"/>
          <w:szCs w:val="28"/>
          <w:lang w:val="uk-UA"/>
        </w:rPr>
      </w:pPr>
      <w:r w:rsidRPr="00EE4BB2">
        <w:rPr>
          <w:rFonts w:ascii="Times New Roman" w:hAnsi="Times New Roman"/>
          <w:sz w:val="28"/>
          <w:szCs w:val="28"/>
          <w:lang w:val="uk-UA"/>
        </w:rPr>
        <w:t>Реалізуюч</w:t>
      </w:r>
      <w:r>
        <w:rPr>
          <w:rFonts w:ascii="Times New Roman" w:hAnsi="Times New Roman"/>
          <w:sz w:val="28"/>
          <w:szCs w:val="28"/>
          <w:lang w:val="uk-UA"/>
        </w:rPr>
        <w:t>и дис</w:t>
      </w:r>
      <w:r w:rsidRPr="00EE4BB2">
        <w:rPr>
          <w:rFonts w:ascii="Times New Roman" w:hAnsi="Times New Roman"/>
          <w:sz w:val="28"/>
          <w:szCs w:val="28"/>
          <w:lang w:val="uk-UA"/>
        </w:rPr>
        <w:t xml:space="preserve">курс-аналітичну стратегію, ми </w:t>
      </w:r>
      <w:r w:rsidR="007839AD">
        <w:rPr>
          <w:rFonts w:ascii="Times New Roman" w:hAnsi="Times New Roman"/>
          <w:sz w:val="28"/>
          <w:szCs w:val="28"/>
          <w:lang w:val="uk-UA"/>
        </w:rPr>
        <w:t>основу</w:t>
      </w:r>
      <w:r w:rsidRPr="00EE4BB2">
        <w:rPr>
          <w:rFonts w:ascii="Times New Roman" w:hAnsi="Times New Roman"/>
          <w:sz w:val="28"/>
          <w:szCs w:val="28"/>
          <w:lang w:val="uk-UA"/>
        </w:rPr>
        <w:t>ємося на</w:t>
      </w:r>
      <w:r>
        <w:rPr>
          <w:rFonts w:ascii="Times New Roman" w:hAnsi="Times New Roman"/>
          <w:sz w:val="28"/>
          <w:szCs w:val="28"/>
          <w:lang w:val="uk-UA"/>
        </w:rPr>
        <w:t xml:space="preserve"> </w:t>
      </w:r>
      <w:r w:rsidRPr="00EE4BB2">
        <w:rPr>
          <w:rFonts w:ascii="Times New Roman" w:hAnsi="Times New Roman"/>
          <w:sz w:val="28"/>
          <w:szCs w:val="28"/>
          <w:lang w:val="uk-UA"/>
        </w:rPr>
        <w:t>тр</w:t>
      </w:r>
      <w:r w:rsidR="007839AD">
        <w:rPr>
          <w:rFonts w:ascii="Times New Roman" w:hAnsi="Times New Roman"/>
          <w:sz w:val="28"/>
          <w:szCs w:val="28"/>
          <w:lang w:val="uk-UA"/>
        </w:rPr>
        <w:t>ьох</w:t>
      </w:r>
      <w:r w:rsidRPr="00EE4BB2">
        <w:rPr>
          <w:rFonts w:ascii="Times New Roman" w:hAnsi="Times New Roman"/>
          <w:sz w:val="28"/>
          <w:szCs w:val="28"/>
          <w:lang w:val="uk-UA"/>
        </w:rPr>
        <w:t xml:space="preserve"> підход</w:t>
      </w:r>
      <w:r w:rsidR="007839AD">
        <w:rPr>
          <w:rFonts w:ascii="Times New Roman" w:hAnsi="Times New Roman"/>
          <w:sz w:val="28"/>
          <w:szCs w:val="28"/>
          <w:lang w:val="uk-UA"/>
        </w:rPr>
        <w:t>ах</w:t>
      </w:r>
      <w:r w:rsidRPr="00EE4BB2">
        <w:rPr>
          <w:rFonts w:ascii="Times New Roman" w:hAnsi="Times New Roman"/>
          <w:sz w:val="28"/>
          <w:szCs w:val="28"/>
          <w:lang w:val="uk-UA"/>
        </w:rPr>
        <w:t>: дискурсивна психологія, теорія</w:t>
      </w:r>
      <w:r>
        <w:rPr>
          <w:rFonts w:ascii="Times New Roman" w:hAnsi="Times New Roman"/>
          <w:sz w:val="28"/>
          <w:szCs w:val="28"/>
          <w:lang w:val="uk-UA"/>
        </w:rPr>
        <w:t xml:space="preserve"> </w:t>
      </w:r>
      <w:r w:rsidRPr="00EE4BB2">
        <w:rPr>
          <w:rFonts w:ascii="Times New Roman" w:hAnsi="Times New Roman"/>
          <w:sz w:val="28"/>
          <w:szCs w:val="28"/>
          <w:lang w:val="uk-UA"/>
        </w:rPr>
        <w:t>дискурсу Е.</w:t>
      </w:r>
      <w:r w:rsidR="00295151">
        <w:rPr>
          <w:rFonts w:ascii="Times New Roman" w:hAnsi="Times New Roman"/>
          <w:sz w:val="28"/>
          <w:szCs w:val="28"/>
          <w:lang w:val="uk-UA"/>
        </w:rPr>
        <w:t> </w:t>
      </w:r>
      <w:r w:rsidRPr="00EE4BB2">
        <w:rPr>
          <w:rFonts w:ascii="Times New Roman" w:hAnsi="Times New Roman"/>
          <w:sz w:val="28"/>
          <w:szCs w:val="28"/>
          <w:lang w:val="uk-UA"/>
        </w:rPr>
        <w:t>Лакло і Ш.</w:t>
      </w:r>
      <w:r w:rsidR="00295151">
        <w:rPr>
          <w:rFonts w:ascii="Times New Roman" w:hAnsi="Times New Roman"/>
          <w:sz w:val="28"/>
          <w:szCs w:val="28"/>
          <w:lang w:val="uk-UA"/>
        </w:rPr>
        <w:t> </w:t>
      </w:r>
      <w:r w:rsidRPr="00EE4BB2">
        <w:rPr>
          <w:rFonts w:ascii="Times New Roman" w:hAnsi="Times New Roman"/>
          <w:sz w:val="28"/>
          <w:szCs w:val="28"/>
          <w:lang w:val="uk-UA"/>
        </w:rPr>
        <w:t>Муфф, теорія позиціонування Р.</w:t>
      </w:r>
      <w:r w:rsidR="00295151">
        <w:rPr>
          <w:rFonts w:ascii="Times New Roman" w:hAnsi="Times New Roman"/>
          <w:sz w:val="28"/>
          <w:szCs w:val="28"/>
          <w:lang w:val="uk-UA"/>
        </w:rPr>
        <w:t> </w:t>
      </w:r>
      <w:r w:rsidRPr="00EE4BB2">
        <w:rPr>
          <w:rFonts w:ascii="Times New Roman" w:hAnsi="Times New Roman"/>
          <w:sz w:val="28"/>
          <w:szCs w:val="28"/>
          <w:lang w:val="uk-UA"/>
        </w:rPr>
        <w:t xml:space="preserve">Харре. Основними одиницями аналізу </w:t>
      </w:r>
      <w:r w:rsidR="007839AD">
        <w:rPr>
          <w:rFonts w:ascii="Times New Roman" w:hAnsi="Times New Roman"/>
          <w:sz w:val="28"/>
          <w:szCs w:val="28"/>
          <w:lang w:val="uk-UA"/>
        </w:rPr>
        <w:t>в</w:t>
      </w:r>
      <w:r>
        <w:rPr>
          <w:rFonts w:ascii="Times New Roman" w:hAnsi="Times New Roman"/>
          <w:sz w:val="28"/>
          <w:szCs w:val="28"/>
          <w:lang w:val="uk-UA"/>
        </w:rPr>
        <w:t xml:space="preserve"> </w:t>
      </w:r>
      <w:r w:rsidRPr="00EE4BB2">
        <w:rPr>
          <w:rFonts w:ascii="Times New Roman" w:hAnsi="Times New Roman"/>
          <w:sz w:val="28"/>
          <w:szCs w:val="28"/>
          <w:lang w:val="uk-UA"/>
        </w:rPr>
        <w:t xml:space="preserve">дискурсивній психології </w:t>
      </w:r>
      <w:r w:rsidR="007839AD">
        <w:rPr>
          <w:rFonts w:ascii="Times New Roman" w:hAnsi="Times New Roman"/>
          <w:sz w:val="28"/>
          <w:szCs w:val="28"/>
          <w:lang w:val="uk-UA"/>
        </w:rPr>
        <w:t>є</w:t>
      </w:r>
      <w:r w:rsidRPr="00EE4BB2">
        <w:rPr>
          <w:rFonts w:ascii="Times New Roman" w:hAnsi="Times New Roman"/>
          <w:sz w:val="28"/>
          <w:szCs w:val="28"/>
          <w:lang w:val="uk-UA"/>
        </w:rPr>
        <w:t xml:space="preserve"> інтерпретативні репертуари, які визначаються як «системи</w:t>
      </w:r>
      <w:r>
        <w:rPr>
          <w:rFonts w:ascii="Times New Roman" w:hAnsi="Times New Roman"/>
          <w:sz w:val="28"/>
          <w:szCs w:val="28"/>
          <w:lang w:val="uk-UA"/>
        </w:rPr>
        <w:t xml:space="preserve"> </w:t>
      </w:r>
      <w:r w:rsidRPr="00EE4BB2">
        <w:rPr>
          <w:rFonts w:ascii="Times New Roman" w:hAnsi="Times New Roman"/>
          <w:sz w:val="28"/>
          <w:szCs w:val="28"/>
          <w:lang w:val="uk-UA"/>
        </w:rPr>
        <w:t xml:space="preserve">термінів, що використовуються для характеристики </w:t>
      </w:r>
      <w:r w:rsidR="007839AD">
        <w:rPr>
          <w:rFonts w:ascii="Times New Roman" w:hAnsi="Times New Roman"/>
          <w:sz w:val="28"/>
          <w:szCs w:val="28"/>
          <w:lang w:val="uk-UA"/>
        </w:rPr>
        <w:t>й</w:t>
      </w:r>
      <w:r w:rsidRPr="00EE4BB2">
        <w:rPr>
          <w:rFonts w:ascii="Times New Roman" w:hAnsi="Times New Roman"/>
          <w:sz w:val="28"/>
          <w:szCs w:val="28"/>
          <w:lang w:val="uk-UA"/>
        </w:rPr>
        <w:t xml:space="preserve"> оцінки дій, подій та інших феноменів» [</w:t>
      </w:r>
      <w:r w:rsidR="00295151">
        <w:rPr>
          <w:rFonts w:ascii="Times New Roman" w:hAnsi="Times New Roman"/>
          <w:sz w:val="28"/>
          <w:szCs w:val="28"/>
          <w:lang w:val="uk-UA"/>
        </w:rPr>
        <w:t>1</w:t>
      </w:r>
      <w:r w:rsidR="00B0240D">
        <w:rPr>
          <w:rFonts w:ascii="Times New Roman" w:hAnsi="Times New Roman"/>
          <w:sz w:val="28"/>
          <w:szCs w:val="28"/>
          <w:lang w:val="uk-UA"/>
        </w:rPr>
        <w:t>8</w:t>
      </w:r>
      <w:r w:rsidR="00677005">
        <w:rPr>
          <w:rFonts w:ascii="Times New Roman" w:hAnsi="Times New Roman"/>
          <w:sz w:val="28"/>
          <w:szCs w:val="28"/>
          <w:lang w:val="uk-UA"/>
        </w:rPr>
        <w:t>9</w:t>
      </w:r>
      <w:r w:rsidRPr="00EE4BB2">
        <w:rPr>
          <w:rFonts w:ascii="Times New Roman" w:hAnsi="Times New Roman"/>
          <w:sz w:val="28"/>
          <w:szCs w:val="28"/>
          <w:lang w:val="uk-UA"/>
        </w:rPr>
        <w:t>,</w:t>
      </w:r>
      <w:r>
        <w:rPr>
          <w:rFonts w:ascii="Times New Roman" w:hAnsi="Times New Roman"/>
          <w:sz w:val="28"/>
          <w:szCs w:val="28"/>
          <w:lang w:val="uk-UA"/>
        </w:rPr>
        <w:t xml:space="preserve"> </w:t>
      </w:r>
      <w:r w:rsidR="00C06B57">
        <w:rPr>
          <w:rFonts w:ascii="Times New Roman" w:hAnsi="Times New Roman"/>
          <w:sz w:val="28"/>
          <w:szCs w:val="28"/>
          <w:lang w:val="uk-UA"/>
        </w:rPr>
        <w:t xml:space="preserve">с. </w:t>
      </w:r>
      <w:r w:rsidRPr="00EE4BB2">
        <w:rPr>
          <w:rFonts w:ascii="Times New Roman" w:hAnsi="Times New Roman"/>
          <w:sz w:val="28"/>
          <w:szCs w:val="28"/>
          <w:lang w:val="uk-UA"/>
        </w:rPr>
        <w:t>149]. Для теорії Р.</w:t>
      </w:r>
      <w:r w:rsidR="00295151">
        <w:rPr>
          <w:rFonts w:ascii="Times New Roman" w:hAnsi="Times New Roman"/>
          <w:sz w:val="28"/>
          <w:szCs w:val="28"/>
          <w:lang w:val="uk-UA"/>
        </w:rPr>
        <w:t> </w:t>
      </w:r>
      <w:r w:rsidRPr="00EE4BB2">
        <w:rPr>
          <w:rFonts w:ascii="Times New Roman" w:hAnsi="Times New Roman"/>
          <w:sz w:val="28"/>
          <w:szCs w:val="28"/>
          <w:lang w:val="uk-UA"/>
        </w:rPr>
        <w:t>Харре ключовим стає аналіз</w:t>
      </w:r>
      <w:r>
        <w:rPr>
          <w:rFonts w:ascii="Times New Roman" w:hAnsi="Times New Roman"/>
          <w:sz w:val="28"/>
          <w:szCs w:val="28"/>
          <w:lang w:val="uk-UA"/>
        </w:rPr>
        <w:t xml:space="preserve"> </w:t>
      </w:r>
      <w:r w:rsidRPr="00EE4BB2">
        <w:rPr>
          <w:rFonts w:ascii="Times New Roman" w:hAnsi="Times New Roman"/>
          <w:sz w:val="28"/>
          <w:szCs w:val="28"/>
          <w:lang w:val="uk-UA"/>
        </w:rPr>
        <w:t xml:space="preserve">позицій, які займають люди </w:t>
      </w:r>
      <w:r w:rsidR="007839AD">
        <w:rPr>
          <w:rFonts w:ascii="Times New Roman" w:hAnsi="Times New Roman"/>
          <w:sz w:val="28"/>
          <w:szCs w:val="28"/>
          <w:lang w:val="uk-UA"/>
        </w:rPr>
        <w:t>в</w:t>
      </w:r>
      <w:r w:rsidRPr="00EE4BB2">
        <w:rPr>
          <w:rFonts w:ascii="Times New Roman" w:hAnsi="Times New Roman"/>
          <w:sz w:val="28"/>
          <w:szCs w:val="28"/>
          <w:lang w:val="uk-UA"/>
        </w:rPr>
        <w:t xml:space="preserve"> дискурсі. </w:t>
      </w:r>
      <w:r w:rsidR="007839AD">
        <w:rPr>
          <w:rFonts w:ascii="Times New Roman" w:hAnsi="Times New Roman"/>
          <w:sz w:val="28"/>
          <w:szCs w:val="28"/>
          <w:lang w:val="uk-UA"/>
        </w:rPr>
        <w:t>Оскільки</w:t>
      </w:r>
      <w:r w:rsidRPr="00EE4BB2">
        <w:rPr>
          <w:rFonts w:ascii="Times New Roman" w:hAnsi="Times New Roman"/>
          <w:sz w:val="28"/>
          <w:szCs w:val="28"/>
          <w:lang w:val="uk-UA"/>
        </w:rPr>
        <w:t>,</w:t>
      </w:r>
      <w:r>
        <w:rPr>
          <w:rFonts w:ascii="Times New Roman" w:hAnsi="Times New Roman"/>
          <w:sz w:val="28"/>
          <w:szCs w:val="28"/>
          <w:lang w:val="uk-UA"/>
        </w:rPr>
        <w:t xml:space="preserve"> </w:t>
      </w:r>
      <w:r w:rsidRPr="00EE4BB2">
        <w:rPr>
          <w:rFonts w:ascii="Times New Roman" w:hAnsi="Times New Roman"/>
          <w:sz w:val="28"/>
          <w:szCs w:val="28"/>
          <w:lang w:val="uk-UA"/>
        </w:rPr>
        <w:t>на наш погляд, теорія дискурсу Е.</w:t>
      </w:r>
      <w:r w:rsidR="00295151">
        <w:rPr>
          <w:rFonts w:ascii="Times New Roman" w:hAnsi="Times New Roman"/>
          <w:sz w:val="28"/>
          <w:szCs w:val="28"/>
          <w:lang w:val="uk-UA"/>
        </w:rPr>
        <w:t> </w:t>
      </w:r>
      <w:r w:rsidRPr="00EE4BB2">
        <w:rPr>
          <w:rFonts w:ascii="Times New Roman" w:hAnsi="Times New Roman"/>
          <w:sz w:val="28"/>
          <w:szCs w:val="28"/>
          <w:lang w:val="uk-UA"/>
        </w:rPr>
        <w:t>Лакло і</w:t>
      </w:r>
      <w:r>
        <w:rPr>
          <w:rFonts w:ascii="Times New Roman" w:hAnsi="Times New Roman"/>
          <w:sz w:val="28"/>
          <w:szCs w:val="28"/>
          <w:lang w:val="uk-UA"/>
        </w:rPr>
        <w:t xml:space="preserve"> Ш. </w:t>
      </w:r>
      <w:r w:rsidRPr="00EE4BB2">
        <w:rPr>
          <w:rFonts w:ascii="Times New Roman" w:hAnsi="Times New Roman"/>
          <w:sz w:val="28"/>
          <w:szCs w:val="28"/>
          <w:lang w:val="uk-UA"/>
        </w:rPr>
        <w:t>Муфф є найбільш теоретично розробленою і</w:t>
      </w:r>
      <w:r>
        <w:rPr>
          <w:rFonts w:ascii="Times New Roman" w:hAnsi="Times New Roman"/>
          <w:sz w:val="28"/>
          <w:szCs w:val="28"/>
          <w:lang w:val="uk-UA"/>
        </w:rPr>
        <w:t xml:space="preserve"> </w:t>
      </w:r>
      <w:r w:rsidRPr="00EE4BB2">
        <w:rPr>
          <w:rFonts w:ascii="Times New Roman" w:hAnsi="Times New Roman"/>
          <w:sz w:val="28"/>
          <w:szCs w:val="28"/>
          <w:lang w:val="uk-UA"/>
        </w:rPr>
        <w:t>включає у себе систему інструментів, яка містить поняття</w:t>
      </w:r>
      <w:r w:rsidR="007839AD">
        <w:rPr>
          <w:rFonts w:ascii="Times New Roman" w:hAnsi="Times New Roman"/>
          <w:sz w:val="28"/>
          <w:szCs w:val="28"/>
          <w:lang w:val="uk-UA"/>
        </w:rPr>
        <w:t>,</w:t>
      </w:r>
      <w:r w:rsidRPr="00EE4BB2">
        <w:rPr>
          <w:rFonts w:ascii="Times New Roman" w:hAnsi="Times New Roman"/>
          <w:sz w:val="28"/>
          <w:szCs w:val="28"/>
          <w:lang w:val="uk-UA"/>
        </w:rPr>
        <w:t xml:space="preserve"> аналогічні представленим у двох</w:t>
      </w:r>
      <w:r>
        <w:rPr>
          <w:rFonts w:ascii="Times New Roman" w:hAnsi="Times New Roman"/>
          <w:sz w:val="28"/>
          <w:szCs w:val="28"/>
          <w:lang w:val="uk-UA"/>
        </w:rPr>
        <w:t xml:space="preserve"> </w:t>
      </w:r>
      <w:r w:rsidRPr="00EE4BB2">
        <w:rPr>
          <w:rFonts w:ascii="Times New Roman" w:hAnsi="Times New Roman"/>
          <w:sz w:val="28"/>
          <w:szCs w:val="28"/>
          <w:lang w:val="uk-UA"/>
        </w:rPr>
        <w:t xml:space="preserve">інших підходах, у цілому ми </w:t>
      </w:r>
      <w:r w:rsidR="007258D6">
        <w:rPr>
          <w:rFonts w:ascii="Times New Roman" w:hAnsi="Times New Roman"/>
          <w:sz w:val="28"/>
          <w:szCs w:val="28"/>
          <w:lang w:val="uk-UA"/>
        </w:rPr>
        <w:t>використовували її концепти</w:t>
      </w:r>
      <w:r w:rsidRPr="00EE4BB2">
        <w:rPr>
          <w:rFonts w:ascii="Times New Roman" w:hAnsi="Times New Roman"/>
          <w:sz w:val="28"/>
          <w:szCs w:val="28"/>
          <w:lang w:val="uk-UA"/>
        </w:rPr>
        <w:t>.</w:t>
      </w:r>
    </w:p>
    <w:p w:rsidR="00EE4BB2" w:rsidRDefault="00EE4BB2" w:rsidP="00EE4BB2">
      <w:pPr>
        <w:spacing w:after="0" w:line="360" w:lineRule="auto"/>
        <w:ind w:firstLine="708"/>
        <w:jc w:val="both"/>
        <w:rPr>
          <w:rFonts w:ascii="Times New Roman" w:hAnsi="Times New Roman"/>
          <w:sz w:val="28"/>
          <w:szCs w:val="28"/>
          <w:lang w:val="uk-UA"/>
        </w:rPr>
      </w:pPr>
      <w:r w:rsidRPr="00EE4BB2">
        <w:rPr>
          <w:rFonts w:ascii="Times New Roman" w:hAnsi="Times New Roman"/>
          <w:sz w:val="28"/>
          <w:szCs w:val="28"/>
          <w:lang w:val="uk-UA"/>
        </w:rPr>
        <w:t xml:space="preserve">Аналіз </w:t>
      </w:r>
      <w:r w:rsidR="007839AD">
        <w:rPr>
          <w:rFonts w:ascii="Times New Roman" w:hAnsi="Times New Roman"/>
          <w:sz w:val="28"/>
          <w:szCs w:val="28"/>
          <w:lang w:val="uk-UA"/>
        </w:rPr>
        <w:t>передба</w:t>
      </w:r>
      <w:r w:rsidRPr="00EE4BB2">
        <w:rPr>
          <w:rFonts w:ascii="Times New Roman" w:hAnsi="Times New Roman"/>
          <w:sz w:val="28"/>
          <w:szCs w:val="28"/>
          <w:lang w:val="uk-UA"/>
        </w:rPr>
        <w:t>чав:</w:t>
      </w:r>
    </w:p>
    <w:p w:rsidR="00EE4BB2" w:rsidRPr="00EE4BB2" w:rsidRDefault="00EE4BB2" w:rsidP="00A751A0">
      <w:pPr>
        <w:spacing w:after="0" w:line="360" w:lineRule="auto"/>
        <w:ind w:firstLine="708"/>
        <w:jc w:val="both"/>
        <w:rPr>
          <w:rFonts w:ascii="Times New Roman" w:hAnsi="Times New Roman"/>
          <w:sz w:val="28"/>
          <w:szCs w:val="28"/>
          <w:lang w:val="uk-UA"/>
        </w:rPr>
      </w:pPr>
      <w:r w:rsidRPr="00EE4BB2">
        <w:rPr>
          <w:rFonts w:ascii="Times New Roman" w:hAnsi="Times New Roman"/>
          <w:sz w:val="28"/>
          <w:szCs w:val="28"/>
          <w:lang w:val="uk-UA"/>
        </w:rPr>
        <w:t>– визначення основних знаків у структурі</w:t>
      </w:r>
      <w:r>
        <w:rPr>
          <w:rFonts w:ascii="Times New Roman" w:hAnsi="Times New Roman"/>
          <w:sz w:val="28"/>
          <w:szCs w:val="28"/>
          <w:lang w:val="uk-UA"/>
        </w:rPr>
        <w:t xml:space="preserve"> </w:t>
      </w:r>
      <w:r w:rsidRPr="00EE4BB2">
        <w:rPr>
          <w:rFonts w:ascii="Times New Roman" w:hAnsi="Times New Roman"/>
          <w:sz w:val="28"/>
          <w:szCs w:val="28"/>
          <w:lang w:val="uk-UA"/>
        </w:rPr>
        <w:t>дискурсу: вузлових точок, ключових знаків</w:t>
      </w:r>
      <w:r>
        <w:rPr>
          <w:rFonts w:ascii="Times New Roman" w:hAnsi="Times New Roman"/>
          <w:sz w:val="28"/>
          <w:szCs w:val="28"/>
          <w:lang w:val="uk-UA"/>
        </w:rPr>
        <w:t xml:space="preserve"> </w:t>
      </w:r>
      <w:r w:rsidRPr="00EE4BB2">
        <w:rPr>
          <w:rFonts w:ascii="Times New Roman" w:hAnsi="Times New Roman"/>
          <w:sz w:val="28"/>
          <w:szCs w:val="28"/>
          <w:lang w:val="uk-UA"/>
        </w:rPr>
        <w:t>і міфів;</w:t>
      </w:r>
    </w:p>
    <w:p w:rsidR="00EE4BB2" w:rsidRPr="00EE4BB2" w:rsidRDefault="00EE4BB2" w:rsidP="00A751A0">
      <w:pPr>
        <w:spacing w:after="0" w:line="360" w:lineRule="auto"/>
        <w:ind w:firstLine="708"/>
        <w:jc w:val="both"/>
        <w:rPr>
          <w:rFonts w:ascii="Times New Roman" w:hAnsi="Times New Roman"/>
          <w:sz w:val="28"/>
          <w:szCs w:val="28"/>
          <w:lang w:val="uk-UA"/>
        </w:rPr>
      </w:pPr>
      <w:r w:rsidRPr="00EE4BB2">
        <w:rPr>
          <w:rFonts w:ascii="Times New Roman" w:hAnsi="Times New Roman"/>
          <w:sz w:val="28"/>
          <w:szCs w:val="28"/>
          <w:lang w:val="uk-UA"/>
        </w:rPr>
        <w:t>– розгляд ланцюжків еквівалентностей, які</w:t>
      </w:r>
      <w:r>
        <w:rPr>
          <w:rFonts w:ascii="Times New Roman" w:hAnsi="Times New Roman"/>
          <w:sz w:val="28"/>
          <w:szCs w:val="28"/>
          <w:lang w:val="uk-UA"/>
        </w:rPr>
        <w:t xml:space="preserve"> </w:t>
      </w:r>
      <w:r w:rsidRPr="00EE4BB2">
        <w:rPr>
          <w:rFonts w:ascii="Times New Roman" w:hAnsi="Times New Roman"/>
          <w:sz w:val="28"/>
          <w:szCs w:val="28"/>
          <w:lang w:val="uk-UA"/>
        </w:rPr>
        <w:t>забезп</w:t>
      </w:r>
      <w:r>
        <w:rPr>
          <w:rFonts w:ascii="Times New Roman" w:hAnsi="Times New Roman"/>
          <w:sz w:val="28"/>
          <w:szCs w:val="28"/>
          <w:lang w:val="uk-UA"/>
        </w:rPr>
        <w:t>ечують формування значень основ</w:t>
      </w:r>
      <w:r w:rsidRPr="00EE4BB2">
        <w:rPr>
          <w:rFonts w:ascii="Times New Roman" w:hAnsi="Times New Roman"/>
          <w:sz w:val="28"/>
          <w:szCs w:val="28"/>
          <w:lang w:val="uk-UA"/>
        </w:rPr>
        <w:t>них знаків;</w:t>
      </w:r>
    </w:p>
    <w:p w:rsidR="00A751A0" w:rsidRDefault="00EE4BB2" w:rsidP="00A751A0">
      <w:pPr>
        <w:spacing w:after="0" w:line="360" w:lineRule="auto"/>
        <w:ind w:firstLine="708"/>
        <w:jc w:val="both"/>
        <w:rPr>
          <w:rFonts w:ascii="Times New Roman" w:hAnsi="Times New Roman"/>
          <w:sz w:val="28"/>
          <w:szCs w:val="28"/>
          <w:lang w:val="uk-UA"/>
        </w:rPr>
      </w:pPr>
      <w:r w:rsidRPr="00EE4BB2">
        <w:rPr>
          <w:rFonts w:ascii="Times New Roman" w:hAnsi="Times New Roman"/>
          <w:sz w:val="28"/>
          <w:szCs w:val="28"/>
          <w:lang w:val="uk-UA"/>
        </w:rPr>
        <w:t>– аналіз суб</w:t>
      </w:r>
      <w:r>
        <w:rPr>
          <w:rFonts w:ascii="Times New Roman" w:hAnsi="Times New Roman"/>
          <w:sz w:val="28"/>
          <w:szCs w:val="28"/>
          <w:lang w:val="uk-UA"/>
        </w:rPr>
        <w:t>’єктних позицій (самостей, іден</w:t>
      </w:r>
      <w:r w:rsidRPr="00EE4BB2">
        <w:rPr>
          <w:rFonts w:ascii="Times New Roman" w:hAnsi="Times New Roman"/>
          <w:sz w:val="28"/>
          <w:szCs w:val="28"/>
          <w:lang w:val="uk-UA"/>
        </w:rPr>
        <w:t xml:space="preserve">тичностей), які локалізуються </w:t>
      </w:r>
      <w:r w:rsidR="007839AD">
        <w:rPr>
          <w:rFonts w:ascii="Times New Roman" w:hAnsi="Times New Roman"/>
          <w:sz w:val="28"/>
          <w:szCs w:val="28"/>
          <w:lang w:val="uk-UA"/>
        </w:rPr>
        <w:t>в</w:t>
      </w:r>
      <w:r w:rsidRPr="00EE4BB2">
        <w:rPr>
          <w:rFonts w:ascii="Times New Roman" w:hAnsi="Times New Roman"/>
          <w:sz w:val="28"/>
          <w:szCs w:val="28"/>
          <w:lang w:val="uk-UA"/>
        </w:rPr>
        <w:t xml:space="preserve"> дискурсі</w:t>
      </w:r>
      <w:r w:rsidR="00053553" w:rsidRPr="00053553">
        <w:rPr>
          <w:rFonts w:ascii="Times New Roman" w:hAnsi="Times New Roman"/>
          <w:sz w:val="28"/>
          <w:szCs w:val="28"/>
        </w:rPr>
        <w:t xml:space="preserve"> </w:t>
      </w:r>
      <w:r w:rsidR="00053553">
        <w:rPr>
          <w:rFonts w:ascii="Times New Roman" w:hAnsi="Times New Roman"/>
          <w:sz w:val="28"/>
          <w:szCs w:val="28"/>
          <w:lang w:val="uk-UA"/>
        </w:rPr>
        <w:t>за допомогою ключових знаків</w:t>
      </w:r>
      <w:r w:rsidR="00A751A0">
        <w:rPr>
          <w:rFonts w:ascii="Times New Roman" w:hAnsi="Times New Roman"/>
          <w:sz w:val="28"/>
          <w:szCs w:val="28"/>
          <w:lang w:val="uk-UA"/>
        </w:rPr>
        <w:t>;</w:t>
      </w:r>
    </w:p>
    <w:p w:rsidR="00EE4BB2" w:rsidRPr="00A751A0" w:rsidRDefault="00A751A0" w:rsidP="00A751A0">
      <w:pPr>
        <w:pStyle w:val="a4"/>
        <w:numPr>
          <w:ilvl w:val="0"/>
          <w:numId w:val="11"/>
        </w:numPr>
        <w:tabs>
          <w:tab w:val="left" w:pos="993"/>
        </w:tabs>
        <w:spacing w:after="0" w:line="360" w:lineRule="auto"/>
        <w:ind w:left="0" w:firstLine="708"/>
        <w:jc w:val="both"/>
        <w:rPr>
          <w:rFonts w:ascii="Times New Roman" w:hAnsi="Times New Roman"/>
          <w:sz w:val="28"/>
          <w:szCs w:val="28"/>
          <w:lang w:val="uk-UA"/>
        </w:rPr>
      </w:pPr>
      <w:r>
        <w:rPr>
          <w:rFonts w:ascii="Times New Roman" w:hAnsi="Times New Roman"/>
          <w:sz w:val="28"/>
          <w:szCs w:val="28"/>
          <w:lang w:val="uk-UA"/>
        </w:rPr>
        <w:t>виявлення дискурсивних стратегій</w:t>
      </w:r>
      <w:r w:rsidR="00EE4BB2" w:rsidRPr="00A751A0">
        <w:rPr>
          <w:rFonts w:ascii="Times New Roman" w:hAnsi="Times New Roman"/>
          <w:sz w:val="28"/>
          <w:szCs w:val="28"/>
          <w:lang w:val="uk-UA"/>
        </w:rPr>
        <w:t>.</w:t>
      </w:r>
    </w:p>
    <w:p w:rsidR="00B01942" w:rsidRDefault="007839AD" w:rsidP="00EE4BB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Зважаю</w:t>
      </w:r>
      <w:r w:rsidR="00EE4BB2" w:rsidRPr="00EE4BB2">
        <w:rPr>
          <w:rFonts w:ascii="Times New Roman" w:hAnsi="Times New Roman"/>
          <w:sz w:val="28"/>
          <w:szCs w:val="28"/>
          <w:lang w:val="uk-UA"/>
        </w:rPr>
        <w:t xml:space="preserve">чи </w:t>
      </w:r>
      <w:r>
        <w:rPr>
          <w:rFonts w:ascii="Times New Roman" w:hAnsi="Times New Roman"/>
          <w:sz w:val="28"/>
          <w:szCs w:val="28"/>
          <w:lang w:val="uk-UA"/>
        </w:rPr>
        <w:t>на</w:t>
      </w:r>
      <w:r w:rsidR="00EE4BB2" w:rsidRPr="00EE4BB2">
        <w:rPr>
          <w:rFonts w:ascii="Times New Roman" w:hAnsi="Times New Roman"/>
          <w:sz w:val="28"/>
          <w:szCs w:val="28"/>
          <w:lang w:val="uk-UA"/>
        </w:rPr>
        <w:t xml:space="preserve"> т</w:t>
      </w:r>
      <w:r>
        <w:rPr>
          <w:rFonts w:ascii="Times New Roman" w:hAnsi="Times New Roman"/>
          <w:sz w:val="28"/>
          <w:szCs w:val="28"/>
          <w:lang w:val="uk-UA"/>
        </w:rPr>
        <w:t>е</w:t>
      </w:r>
      <w:r w:rsidR="00EE4BB2" w:rsidRPr="00EE4BB2">
        <w:rPr>
          <w:rFonts w:ascii="Times New Roman" w:hAnsi="Times New Roman"/>
          <w:sz w:val="28"/>
          <w:szCs w:val="28"/>
          <w:lang w:val="uk-UA"/>
        </w:rPr>
        <w:t>, що дискурс намагається</w:t>
      </w:r>
      <w:r w:rsidR="00BC77E5">
        <w:rPr>
          <w:rFonts w:ascii="Times New Roman" w:hAnsi="Times New Roman"/>
          <w:sz w:val="28"/>
          <w:szCs w:val="28"/>
          <w:lang w:val="uk-UA"/>
        </w:rPr>
        <w:t>,</w:t>
      </w:r>
      <w:r w:rsidR="00EE4BB2">
        <w:rPr>
          <w:rFonts w:ascii="Times New Roman" w:hAnsi="Times New Roman"/>
          <w:sz w:val="28"/>
          <w:szCs w:val="28"/>
          <w:lang w:val="uk-UA"/>
        </w:rPr>
        <w:t xml:space="preserve"> </w:t>
      </w:r>
      <w:r w:rsidR="00EE4BB2" w:rsidRPr="00EE4BB2">
        <w:rPr>
          <w:rFonts w:ascii="Times New Roman" w:hAnsi="Times New Roman"/>
          <w:sz w:val="28"/>
          <w:szCs w:val="28"/>
          <w:lang w:val="uk-UA"/>
        </w:rPr>
        <w:t>хоча б тимчасово</w:t>
      </w:r>
      <w:r w:rsidR="00BC77E5">
        <w:rPr>
          <w:rFonts w:ascii="Times New Roman" w:hAnsi="Times New Roman"/>
          <w:sz w:val="28"/>
          <w:szCs w:val="28"/>
          <w:lang w:val="uk-UA"/>
        </w:rPr>
        <w:t>,</w:t>
      </w:r>
      <w:r w:rsidR="00EE4BB2" w:rsidRPr="00EE4BB2">
        <w:rPr>
          <w:rFonts w:ascii="Times New Roman" w:hAnsi="Times New Roman"/>
          <w:sz w:val="28"/>
          <w:szCs w:val="28"/>
          <w:lang w:val="uk-UA"/>
        </w:rPr>
        <w:t xml:space="preserve"> зафіксувати значення знаків</w:t>
      </w:r>
      <w:r w:rsidR="00EE4BB2">
        <w:rPr>
          <w:rFonts w:ascii="Times New Roman" w:hAnsi="Times New Roman"/>
          <w:sz w:val="28"/>
          <w:szCs w:val="28"/>
          <w:lang w:val="uk-UA"/>
        </w:rPr>
        <w:t xml:space="preserve"> </w:t>
      </w:r>
      <w:r w:rsidR="00EE4BB2" w:rsidRPr="00EE4BB2">
        <w:rPr>
          <w:rFonts w:ascii="Times New Roman" w:hAnsi="Times New Roman"/>
          <w:sz w:val="28"/>
          <w:szCs w:val="28"/>
          <w:lang w:val="uk-UA"/>
        </w:rPr>
        <w:t>через артикуля</w:t>
      </w:r>
      <w:r w:rsidR="00EE4BB2">
        <w:rPr>
          <w:rFonts w:ascii="Times New Roman" w:hAnsi="Times New Roman"/>
          <w:sz w:val="28"/>
          <w:szCs w:val="28"/>
          <w:lang w:val="uk-UA"/>
        </w:rPr>
        <w:t>цію, Е.</w:t>
      </w:r>
      <w:r w:rsidR="00295151">
        <w:rPr>
          <w:rFonts w:ascii="Times New Roman" w:hAnsi="Times New Roman"/>
          <w:sz w:val="28"/>
          <w:szCs w:val="28"/>
          <w:lang w:val="uk-UA"/>
        </w:rPr>
        <w:t> </w:t>
      </w:r>
      <w:r w:rsidR="00EE4BB2">
        <w:rPr>
          <w:rFonts w:ascii="Times New Roman" w:hAnsi="Times New Roman"/>
          <w:sz w:val="28"/>
          <w:szCs w:val="28"/>
          <w:lang w:val="uk-UA"/>
        </w:rPr>
        <w:t>Лакло і Ш.</w:t>
      </w:r>
      <w:r w:rsidR="00295151">
        <w:rPr>
          <w:rFonts w:ascii="Times New Roman" w:hAnsi="Times New Roman"/>
          <w:sz w:val="28"/>
          <w:szCs w:val="28"/>
          <w:lang w:val="uk-UA"/>
        </w:rPr>
        <w:t> </w:t>
      </w:r>
      <w:r w:rsidR="00EE4BB2">
        <w:rPr>
          <w:rFonts w:ascii="Times New Roman" w:hAnsi="Times New Roman"/>
          <w:sz w:val="28"/>
          <w:szCs w:val="28"/>
          <w:lang w:val="uk-UA"/>
        </w:rPr>
        <w:t>Муфф визнача</w:t>
      </w:r>
      <w:r w:rsidR="00EE4BB2" w:rsidRPr="00EE4BB2">
        <w:rPr>
          <w:rFonts w:ascii="Times New Roman" w:hAnsi="Times New Roman"/>
          <w:sz w:val="28"/>
          <w:szCs w:val="28"/>
          <w:lang w:val="uk-UA"/>
        </w:rPr>
        <w:t xml:space="preserve">ють вузлові точки </w:t>
      </w:r>
      <w:r w:rsidR="00EE4BB2" w:rsidRPr="00EE4BB2">
        <w:rPr>
          <w:rFonts w:ascii="Times New Roman" w:hAnsi="Times New Roman"/>
          <w:sz w:val="28"/>
          <w:szCs w:val="28"/>
          <w:lang w:val="uk-UA"/>
        </w:rPr>
        <w:lastRenderedPageBreak/>
        <w:t>як привілейовані точки цієї</w:t>
      </w:r>
      <w:r w:rsidR="00EE4BB2">
        <w:rPr>
          <w:rFonts w:ascii="Times New Roman" w:hAnsi="Times New Roman"/>
          <w:sz w:val="28"/>
          <w:szCs w:val="28"/>
          <w:lang w:val="uk-UA"/>
        </w:rPr>
        <w:t xml:space="preserve"> </w:t>
      </w:r>
      <w:r w:rsidR="00EE4BB2" w:rsidRPr="00EE4BB2">
        <w:rPr>
          <w:rFonts w:ascii="Times New Roman" w:hAnsi="Times New Roman"/>
          <w:sz w:val="28"/>
          <w:szCs w:val="28"/>
          <w:lang w:val="uk-UA"/>
        </w:rPr>
        <w:t>часткової фіксації [</w:t>
      </w:r>
      <w:r w:rsidR="00295151">
        <w:rPr>
          <w:rFonts w:ascii="Times New Roman" w:hAnsi="Times New Roman"/>
          <w:sz w:val="28"/>
          <w:szCs w:val="28"/>
          <w:lang w:val="uk-UA"/>
        </w:rPr>
        <w:t>1</w:t>
      </w:r>
      <w:r w:rsidR="00677005">
        <w:rPr>
          <w:rFonts w:ascii="Times New Roman" w:hAnsi="Times New Roman"/>
          <w:sz w:val="28"/>
          <w:szCs w:val="28"/>
          <w:lang w:val="uk-UA"/>
        </w:rPr>
        <w:t>82</w:t>
      </w:r>
      <w:r w:rsidR="00EE4BB2" w:rsidRPr="00EE4BB2">
        <w:rPr>
          <w:rFonts w:ascii="Times New Roman" w:hAnsi="Times New Roman"/>
          <w:sz w:val="28"/>
          <w:szCs w:val="28"/>
          <w:lang w:val="uk-UA"/>
        </w:rPr>
        <w:t xml:space="preserve">, </w:t>
      </w:r>
      <w:r w:rsidR="00C06B57">
        <w:rPr>
          <w:rFonts w:ascii="Times New Roman" w:hAnsi="Times New Roman"/>
          <w:sz w:val="28"/>
          <w:szCs w:val="28"/>
          <w:lang w:val="en-US"/>
        </w:rPr>
        <w:t>c</w:t>
      </w:r>
      <w:r w:rsidR="00C06B57" w:rsidRPr="00C06B57">
        <w:rPr>
          <w:rFonts w:ascii="Times New Roman" w:hAnsi="Times New Roman"/>
          <w:sz w:val="28"/>
          <w:szCs w:val="28"/>
          <w:lang w:val="uk-UA"/>
        </w:rPr>
        <w:t>.</w:t>
      </w:r>
      <w:r w:rsidR="00C06B57">
        <w:rPr>
          <w:rFonts w:ascii="Times New Roman" w:hAnsi="Times New Roman"/>
          <w:sz w:val="28"/>
          <w:szCs w:val="28"/>
          <w:lang w:val="uk-UA"/>
        </w:rPr>
        <w:t xml:space="preserve"> </w:t>
      </w:r>
      <w:r w:rsidR="00EE4BB2" w:rsidRPr="00EE4BB2">
        <w:rPr>
          <w:rFonts w:ascii="Times New Roman" w:hAnsi="Times New Roman"/>
          <w:sz w:val="28"/>
          <w:szCs w:val="28"/>
          <w:lang w:val="uk-UA"/>
        </w:rPr>
        <w:t>135]. Л.</w:t>
      </w:r>
      <w:r w:rsidR="00295151">
        <w:rPr>
          <w:lang w:val="uk-UA"/>
        </w:rPr>
        <w:t> </w:t>
      </w:r>
      <w:r w:rsidR="00EE4BB2" w:rsidRPr="00EE4BB2">
        <w:rPr>
          <w:rFonts w:ascii="Times New Roman" w:hAnsi="Times New Roman"/>
          <w:sz w:val="28"/>
          <w:szCs w:val="28"/>
          <w:lang w:val="uk-UA"/>
        </w:rPr>
        <w:t>Філліпс та</w:t>
      </w:r>
      <w:r w:rsidR="00EE4BB2">
        <w:rPr>
          <w:rFonts w:ascii="Times New Roman" w:hAnsi="Times New Roman"/>
          <w:sz w:val="28"/>
          <w:szCs w:val="28"/>
          <w:lang w:val="uk-UA"/>
        </w:rPr>
        <w:t xml:space="preserve"> М. В. </w:t>
      </w:r>
      <w:r w:rsidR="00EE4BB2" w:rsidRPr="00EE4BB2">
        <w:rPr>
          <w:rFonts w:ascii="Times New Roman" w:hAnsi="Times New Roman"/>
          <w:sz w:val="28"/>
          <w:szCs w:val="28"/>
          <w:lang w:val="uk-UA"/>
        </w:rPr>
        <w:t>Йоргенсен, розглядаючи теорію дискурсу,</w:t>
      </w:r>
      <w:r w:rsidR="00EE4BB2">
        <w:rPr>
          <w:rFonts w:ascii="Times New Roman" w:hAnsi="Times New Roman"/>
          <w:sz w:val="28"/>
          <w:szCs w:val="28"/>
          <w:lang w:val="uk-UA"/>
        </w:rPr>
        <w:t xml:space="preserve"> </w:t>
      </w:r>
      <w:r w:rsidR="00EE4BB2" w:rsidRPr="00EE4BB2">
        <w:rPr>
          <w:rFonts w:ascii="Times New Roman" w:hAnsi="Times New Roman"/>
          <w:sz w:val="28"/>
          <w:szCs w:val="28"/>
          <w:lang w:val="uk-UA"/>
        </w:rPr>
        <w:t>так описують основні аналітичні поняття:</w:t>
      </w:r>
      <w:r w:rsidR="00EE4BB2">
        <w:rPr>
          <w:rFonts w:ascii="Times New Roman" w:hAnsi="Times New Roman"/>
          <w:sz w:val="28"/>
          <w:szCs w:val="28"/>
          <w:lang w:val="uk-UA"/>
        </w:rPr>
        <w:t xml:space="preserve"> </w:t>
      </w:r>
      <w:r w:rsidR="00EE4BB2" w:rsidRPr="00EE4BB2">
        <w:rPr>
          <w:rFonts w:ascii="Times New Roman" w:hAnsi="Times New Roman"/>
          <w:sz w:val="28"/>
          <w:szCs w:val="28"/>
          <w:lang w:val="uk-UA"/>
        </w:rPr>
        <w:t>«вузлові то</w:t>
      </w:r>
      <w:r w:rsidR="00EE4BB2">
        <w:rPr>
          <w:rFonts w:ascii="Times New Roman" w:hAnsi="Times New Roman"/>
          <w:sz w:val="28"/>
          <w:szCs w:val="28"/>
          <w:lang w:val="uk-UA"/>
        </w:rPr>
        <w:t>чки організують дискурси (напри</w:t>
      </w:r>
      <w:r w:rsidR="00EE4BB2" w:rsidRPr="00EE4BB2">
        <w:rPr>
          <w:rFonts w:ascii="Times New Roman" w:hAnsi="Times New Roman"/>
          <w:sz w:val="28"/>
          <w:szCs w:val="28"/>
          <w:lang w:val="uk-UA"/>
        </w:rPr>
        <w:t xml:space="preserve">клад, </w:t>
      </w:r>
      <w:r w:rsidR="005570D9">
        <w:rPr>
          <w:rFonts w:ascii="Times New Roman" w:hAnsi="Times New Roman"/>
          <w:sz w:val="28"/>
          <w:szCs w:val="28"/>
          <w:lang w:val="uk-UA"/>
        </w:rPr>
        <w:t>“</w:t>
      </w:r>
      <w:r w:rsidR="00EE4BB2" w:rsidRPr="00EE4BB2">
        <w:rPr>
          <w:rFonts w:ascii="Times New Roman" w:hAnsi="Times New Roman"/>
          <w:sz w:val="28"/>
          <w:szCs w:val="28"/>
          <w:lang w:val="uk-UA"/>
        </w:rPr>
        <w:t>ліберальна демократія</w:t>
      </w:r>
      <w:r w:rsidR="005570D9">
        <w:rPr>
          <w:rFonts w:ascii="Times New Roman" w:hAnsi="Times New Roman"/>
          <w:sz w:val="28"/>
          <w:szCs w:val="28"/>
          <w:lang w:val="uk-UA"/>
        </w:rPr>
        <w:t>”</w:t>
      </w:r>
      <w:r w:rsidR="00EE4BB2" w:rsidRPr="00EE4BB2">
        <w:rPr>
          <w:rFonts w:ascii="Times New Roman" w:hAnsi="Times New Roman"/>
          <w:sz w:val="28"/>
          <w:szCs w:val="28"/>
          <w:lang w:val="uk-UA"/>
        </w:rPr>
        <w:t>), ключові знаки</w:t>
      </w:r>
      <w:r w:rsidR="00EE4BB2">
        <w:rPr>
          <w:rFonts w:ascii="Times New Roman" w:hAnsi="Times New Roman"/>
          <w:sz w:val="28"/>
          <w:szCs w:val="28"/>
          <w:lang w:val="uk-UA"/>
        </w:rPr>
        <w:t xml:space="preserve"> </w:t>
      </w:r>
      <w:r w:rsidR="00EE4BB2" w:rsidRPr="00EE4BB2">
        <w:rPr>
          <w:rFonts w:ascii="Times New Roman" w:hAnsi="Times New Roman"/>
          <w:sz w:val="28"/>
          <w:szCs w:val="28"/>
          <w:lang w:val="uk-UA"/>
        </w:rPr>
        <w:t>організують</w:t>
      </w:r>
      <w:r w:rsidR="00EE4BB2">
        <w:rPr>
          <w:rFonts w:ascii="Times New Roman" w:hAnsi="Times New Roman"/>
          <w:sz w:val="28"/>
          <w:szCs w:val="28"/>
          <w:lang w:val="uk-UA"/>
        </w:rPr>
        <w:t xml:space="preserve"> ідентичність (наприклад, </w:t>
      </w:r>
      <w:r w:rsidR="005570D9">
        <w:rPr>
          <w:rFonts w:ascii="Times New Roman" w:hAnsi="Times New Roman"/>
          <w:sz w:val="28"/>
          <w:szCs w:val="28"/>
          <w:lang w:val="uk-UA"/>
        </w:rPr>
        <w:t>“</w:t>
      </w:r>
      <w:r w:rsidR="00EE4BB2">
        <w:rPr>
          <w:rFonts w:ascii="Times New Roman" w:hAnsi="Times New Roman"/>
          <w:sz w:val="28"/>
          <w:szCs w:val="28"/>
          <w:lang w:val="uk-UA"/>
        </w:rPr>
        <w:t>люди</w:t>
      </w:r>
      <w:r w:rsidR="00EE4BB2" w:rsidRPr="00EE4BB2">
        <w:rPr>
          <w:rFonts w:ascii="Times New Roman" w:hAnsi="Times New Roman"/>
          <w:sz w:val="28"/>
          <w:szCs w:val="28"/>
          <w:lang w:val="uk-UA"/>
        </w:rPr>
        <w:t>на</w:t>
      </w:r>
      <w:r w:rsidR="005570D9">
        <w:rPr>
          <w:rFonts w:ascii="Times New Roman" w:hAnsi="Times New Roman"/>
          <w:sz w:val="28"/>
          <w:szCs w:val="28"/>
          <w:lang w:val="uk-UA"/>
        </w:rPr>
        <w:t>”</w:t>
      </w:r>
      <w:r w:rsidR="00EE4BB2" w:rsidRPr="00EE4BB2">
        <w:rPr>
          <w:rFonts w:ascii="Times New Roman" w:hAnsi="Times New Roman"/>
          <w:sz w:val="28"/>
          <w:szCs w:val="28"/>
          <w:lang w:val="uk-UA"/>
        </w:rPr>
        <w:t>), і міфи організують соціальний простір</w:t>
      </w:r>
      <w:r w:rsidR="00EE4BB2">
        <w:rPr>
          <w:rFonts w:ascii="Times New Roman" w:hAnsi="Times New Roman"/>
          <w:sz w:val="28"/>
          <w:szCs w:val="28"/>
          <w:lang w:val="uk-UA"/>
        </w:rPr>
        <w:t xml:space="preserve"> </w:t>
      </w:r>
      <w:r w:rsidR="00EE4BB2" w:rsidRPr="00EE4BB2">
        <w:rPr>
          <w:rFonts w:ascii="Times New Roman" w:hAnsi="Times New Roman"/>
          <w:sz w:val="28"/>
          <w:szCs w:val="28"/>
          <w:lang w:val="uk-UA"/>
        </w:rPr>
        <w:t xml:space="preserve">(наприклад, </w:t>
      </w:r>
      <w:r w:rsidR="005570D9">
        <w:rPr>
          <w:rFonts w:ascii="Times New Roman" w:hAnsi="Times New Roman"/>
          <w:sz w:val="28"/>
          <w:szCs w:val="28"/>
          <w:lang w:val="uk-UA"/>
        </w:rPr>
        <w:t>“</w:t>
      </w:r>
      <w:r w:rsidR="00EE4BB2" w:rsidRPr="00EE4BB2">
        <w:rPr>
          <w:rFonts w:ascii="Times New Roman" w:hAnsi="Times New Roman"/>
          <w:sz w:val="28"/>
          <w:szCs w:val="28"/>
          <w:lang w:val="uk-UA"/>
        </w:rPr>
        <w:t>Захід</w:t>
      </w:r>
      <w:r w:rsidR="005570D9">
        <w:rPr>
          <w:rFonts w:ascii="Times New Roman" w:hAnsi="Times New Roman"/>
          <w:sz w:val="28"/>
          <w:szCs w:val="28"/>
          <w:lang w:val="uk-UA"/>
        </w:rPr>
        <w:t>”</w:t>
      </w:r>
      <w:r w:rsidR="00EE4BB2" w:rsidRPr="00EE4BB2">
        <w:rPr>
          <w:rFonts w:ascii="Times New Roman" w:hAnsi="Times New Roman"/>
          <w:sz w:val="28"/>
          <w:szCs w:val="28"/>
          <w:lang w:val="uk-UA"/>
        </w:rPr>
        <w:t xml:space="preserve"> або </w:t>
      </w:r>
      <w:r w:rsidR="005570D9">
        <w:rPr>
          <w:rFonts w:ascii="Times New Roman" w:hAnsi="Times New Roman"/>
          <w:sz w:val="28"/>
          <w:szCs w:val="28"/>
          <w:lang w:val="uk-UA"/>
        </w:rPr>
        <w:t>“</w:t>
      </w:r>
      <w:r w:rsidR="00EE4BB2" w:rsidRPr="00EE4BB2">
        <w:rPr>
          <w:rFonts w:ascii="Times New Roman" w:hAnsi="Times New Roman"/>
          <w:sz w:val="28"/>
          <w:szCs w:val="28"/>
          <w:lang w:val="uk-UA"/>
        </w:rPr>
        <w:t>суспільство</w:t>
      </w:r>
      <w:r w:rsidR="005570D9">
        <w:rPr>
          <w:rFonts w:ascii="Times New Roman" w:hAnsi="Times New Roman"/>
          <w:sz w:val="28"/>
          <w:szCs w:val="28"/>
          <w:lang w:val="uk-UA"/>
        </w:rPr>
        <w:t>”</w:t>
      </w:r>
      <w:r w:rsidR="00EE4BB2" w:rsidRPr="00EE4BB2">
        <w:rPr>
          <w:rFonts w:ascii="Times New Roman" w:hAnsi="Times New Roman"/>
          <w:sz w:val="28"/>
          <w:szCs w:val="28"/>
          <w:lang w:val="uk-UA"/>
        </w:rPr>
        <w:t>)» [</w:t>
      </w:r>
      <w:r w:rsidR="00295151">
        <w:rPr>
          <w:rFonts w:ascii="Times New Roman" w:hAnsi="Times New Roman"/>
          <w:sz w:val="28"/>
          <w:szCs w:val="28"/>
          <w:lang w:val="uk-UA"/>
        </w:rPr>
        <w:t>5</w:t>
      </w:r>
      <w:r w:rsidR="00677005">
        <w:rPr>
          <w:rFonts w:ascii="Times New Roman" w:hAnsi="Times New Roman"/>
          <w:sz w:val="28"/>
          <w:szCs w:val="28"/>
          <w:lang w:val="uk-UA"/>
        </w:rPr>
        <w:t>8</w:t>
      </w:r>
      <w:r w:rsidR="00295151">
        <w:rPr>
          <w:rFonts w:ascii="Times New Roman" w:hAnsi="Times New Roman"/>
          <w:sz w:val="28"/>
          <w:szCs w:val="28"/>
          <w:lang w:val="uk-UA"/>
        </w:rPr>
        <w:t>, с. </w:t>
      </w:r>
      <w:r w:rsidR="00EE4BB2" w:rsidRPr="00EE4BB2">
        <w:rPr>
          <w:rFonts w:ascii="Times New Roman" w:hAnsi="Times New Roman"/>
          <w:sz w:val="28"/>
          <w:szCs w:val="28"/>
          <w:lang w:val="uk-UA"/>
        </w:rPr>
        <w:t>95].</w:t>
      </w:r>
      <w:r w:rsidR="00EE4BB2">
        <w:rPr>
          <w:rFonts w:ascii="Times New Roman" w:hAnsi="Times New Roman"/>
          <w:sz w:val="28"/>
          <w:szCs w:val="28"/>
          <w:lang w:val="uk-UA"/>
        </w:rPr>
        <w:t xml:space="preserve"> </w:t>
      </w:r>
      <w:r>
        <w:rPr>
          <w:rFonts w:ascii="Times New Roman" w:hAnsi="Times New Roman"/>
          <w:sz w:val="28"/>
          <w:szCs w:val="28"/>
          <w:lang w:val="uk-UA"/>
        </w:rPr>
        <w:t>Оскільки в</w:t>
      </w:r>
      <w:r w:rsidR="00EE4BB2" w:rsidRPr="00EE4BB2">
        <w:rPr>
          <w:rFonts w:ascii="Times New Roman" w:hAnsi="Times New Roman"/>
          <w:sz w:val="28"/>
          <w:szCs w:val="28"/>
          <w:lang w:val="uk-UA"/>
        </w:rPr>
        <w:t xml:space="preserve">сі основні знаки, по суті, </w:t>
      </w:r>
      <w:r w:rsidR="00EA5B07">
        <w:rPr>
          <w:rFonts w:ascii="Times New Roman" w:hAnsi="Times New Roman"/>
          <w:sz w:val="28"/>
          <w:szCs w:val="28"/>
          <w:lang w:val="uk-UA"/>
        </w:rPr>
        <w:t xml:space="preserve">є </w:t>
      </w:r>
      <w:r w:rsidR="00EE4BB2" w:rsidRPr="00EE4BB2">
        <w:rPr>
          <w:rFonts w:ascii="Times New Roman" w:hAnsi="Times New Roman"/>
          <w:sz w:val="28"/>
          <w:szCs w:val="28"/>
          <w:lang w:val="uk-UA"/>
        </w:rPr>
        <w:t>порожні</w:t>
      </w:r>
      <w:r w:rsidR="00EA5B07">
        <w:rPr>
          <w:rFonts w:ascii="Times New Roman" w:hAnsi="Times New Roman"/>
          <w:sz w:val="28"/>
          <w:szCs w:val="28"/>
          <w:lang w:val="uk-UA"/>
        </w:rPr>
        <w:t>м</w:t>
      </w:r>
      <w:r w:rsidR="00EE4BB2" w:rsidRPr="00EE4BB2">
        <w:rPr>
          <w:rFonts w:ascii="Times New Roman" w:hAnsi="Times New Roman"/>
          <w:sz w:val="28"/>
          <w:szCs w:val="28"/>
          <w:lang w:val="uk-UA"/>
        </w:rPr>
        <w:t>и,</w:t>
      </w:r>
      <w:r w:rsidR="005B4648" w:rsidRPr="005B4648">
        <w:rPr>
          <w:rFonts w:ascii="Times New Roman" w:hAnsi="Times New Roman"/>
          <w:sz w:val="28"/>
          <w:szCs w:val="28"/>
        </w:rPr>
        <w:t xml:space="preserve"> </w:t>
      </w:r>
      <w:r w:rsidR="00EE4BB2" w:rsidRPr="00EE4BB2">
        <w:rPr>
          <w:rFonts w:ascii="Times New Roman" w:hAnsi="Times New Roman"/>
          <w:sz w:val="28"/>
          <w:szCs w:val="28"/>
          <w:lang w:val="uk-UA"/>
        </w:rPr>
        <w:t>вони набувают</w:t>
      </w:r>
      <w:r w:rsidR="00EE4BB2">
        <w:rPr>
          <w:rFonts w:ascii="Times New Roman" w:hAnsi="Times New Roman"/>
          <w:sz w:val="28"/>
          <w:szCs w:val="28"/>
          <w:lang w:val="uk-UA"/>
        </w:rPr>
        <w:t>ь власних значень через співвід</w:t>
      </w:r>
      <w:r w:rsidR="00EE4BB2" w:rsidRPr="00EE4BB2">
        <w:rPr>
          <w:rFonts w:ascii="Times New Roman" w:hAnsi="Times New Roman"/>
          <w:sz w:val="28"/>
          <w:szCs w:val="28"/>
          <w:lang w:val="uk-UA"/>
        </w:rPr>
        <w:t>ношення з ін</w:t>
      </w:r>
      <w:r w:rsidR="00EE4BB2">
        <w:rPr>
          <w:rFonts w:ascii="Times New Roman" w:hAnsi="Times New Roman"/>
          <w:sz w:val="28"/>
          <w:szCs w:val="28"/>
          <w:lang w:val="uk-UA"/>
        </w:rPr>
        <w:t xml:space="preserve">шими знаками </w:t>
      </w:r>
      <w:r w:rsidR="00EA5B07">
        <w:rPr>
          <w:rFonts w:ascii="Times New Roman" w:hAnsi="Times New Roman"/>
          <w:sz w:val="28"/>
          <w:szCs w:val="28"/>
          <w:lang w:val="uk-UA"/>
        </w:rPr>
        <w:t>в</w:t>
      </w:r>
      <w:r w:rsidR="00EE4BB2">
        <w:rPr>
          <w:rFonts w:ascii="Times New Roman" w:hAnsi="Times New Roman"/>
          <w:sz w:val="28"/>
          <w:szCs w:val="28"/>
          <w:lang w:val="uk-UA"/>
        </w:rPr>
        <w:t xml:space="preserve"> ланцюжках еквіва</w:t>
      </w:r>
      <w:r w:rsidR="00EE4BB2" w:rsidRPr="00EE4BB2">
        <w:rPr>
          <w:rFonts w:ascii="Times New Roman" w:hAnsi="Times New Roman"/>
          <w:sz w:val="28"/>
          <w:szCs w:val="28"/>
          <w:lang w:val="uk-UA"/>
        </w:rPr>
        <w:t xml:space="preserve">лентностей. </w:t>
      </w:r>
    </w:p>
    <w:p w:rsidR="00F07E1B" w:rsidRDefault="00F85B86" w:rsidP="006F425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w:t>
      </w:r>
      <w:r w:rsidR="00EA5B07">
        <w:rPr>
          <w:rFonts w:ascii="Times New Roman" w:hAnsi="Times New Roman"/>
          <w:sz w:val="28"/>
          <w:szCs w:val="28"/>
          <w:lang w:val="uk-UA"/>
        </w:rPr>
        <w:t>ід час</w:t>
      </w:r>
      <w:r>
        <w:rPr>
          <w:rFonts w:ascii="Times New Roman" w:hAnsi="Times New Roman"/>
          <w:sz w:val="28"/>
          <w:szCs w:val="28"/>
          <w:lang w:val="uk-UA"/>
        </w:rPr>
        <w:t xml:space="preserve"> проведенн</w:t>
      </w:r>
      <w:r w:rsidR="00EA5B07">
        <w:rPr>
          <w:rFonts w:ascii="Times New Roman" w:hAnsi="Times New Roman"/>
          <w:sz w:val="28"/>
          <w:szCs w:val="28"/>
          <w:lang w:val="uk-UA"/>
        </w:rPr>
        <w:t>я</w:t>
      </w:r>
      <w:r>
        <w:rPr>
          <w:rFonts w:ascii="Times New Roman" w:hAnsi="Times New Roman"/>
          <w:sz w:val="28"/>
          <w:szCs w:val="28"/>
          <w:lang w:val="uk-UA"/>
        </w:rPr>
        <w:t xml:space="preserve"> контент-аналізу</w:t>
      </w:r>
      <w:r w:rsidR="000064D3">
        <w:rPr>
          <w:rFonts w:ascii="Times New Roman" w:hAnsi="Times New Roman"/>
          <w:sz w:val="28"/>
          <w:szCs w:val="28"/>
          <w:lang w:val="uk-UA"/>
        </w:rPr>
        <w:t xml:space="preserve"> </w:t>
      </w:r>
      <w:r w:rsidR="000064D3" w:rsidRPr="000064D3">
        <w:rPr>
          <w:rFonts w:ascii="Times New Roman" w:hAnsi="Times New Roman"/>
          <w:sz w:val="28"/>
          <w:szCs w:val="28"/>
        </w:rPr>
        <w:t>[6</w:t>
      </w:r>
      <w:r w:rsidR="00677005">
        <w:rPr>
          <w:rFonts w:ascii="Times New Roman" w:hAnsi="Times New Roman"/>
          <w:sz w:val="28"/>
          <w:szCs w:val="28"/>
          <w:lang w:val="uk-UA"/>
        </w:rPr>
        <w:t>4</w:t>
      </w:r>
      <w:r w:rsidR="000064D3" w:rsidRPr="000064D3">
        <w:rPr>
          <w:rFonts w:ascii="Times New Roman" w:hAnsi="Times New Roman"/>
          <w:sz w:val="28"/>
          <w:szCs w:val="28"/>
        </w:rPr>
        <w:t>]</w:t>
      </w:r>
      <w:r>
        <w:rPr>
          <w:rFonts w:ascii="Times New Roman" w:hAnsi="Times New Roman"/>
          <w:sz w:val="28"/>
          <w:szCs w:val="28"/>
          <w:lang w:val="uk-UA"/>
        </w:rPr>
        <w:t xml:space="preserve"> ми </w:t>
      </w:r>
      <w:r w:rsidR="00EA5B07">
        <w:rPr>
          <w:rFonts w:ascii="Times New Roman" w:hAnsi="Times New Roman"/>
          <w:sz w:val="28"/>
          <w:szCs w:val="28"/>
          <w:lang w:val="uk-UA"/>
        </w:rPr>
        <w:t>основувалися</w:t>
      </w:r>
      <w:r>
        <w:rPr>
          <w:rFonts w:ascii="Times New Roman" w:hAnsi="Times New Roman"/>
          <w:sz w:val="28"/>
          <w:szCs w:val="28"/>
          <w:lang w:val="uk-UA"/>
        </w:rPr>
        <w:t xml:space="preserve"> на </w:t>
      </w:r>
      <w:r w:rsidR="00CD749C">
        <w:rPr>
          <w:rFonts w:ascii="Times New Roman" w:hAnsi="Times New Roman"/>
          <w:sz w:val="28"/>
          <w:szCs w:val="28"/>
          <w:lang w:val="uk-UA"/>
        </w:rPr>
        <w:t>категорі</w:t>
      </w:r>
      <w:r w:rsidR="00EA5B07">
        <w:rPr>
          <w:rFonts w:ascii="Times New Roman" w:hAnsi="Times New Roman"/>
          <w:sz w:val="28"/>
          <w:szCs w:val="28"/>
          <w:lang w:val="uk-UA"/>
        </w:rPr>
        <w:t>ях</w:t>
      </w:r>
      <w:r w:rsidR="00CD749C">
        <w:rPr>
          <w:rFonts w:ascii="Times New Roman" w:hAnsi="Times New Roman"/>
          <w:sz w:val="28"/>
          <w:szCs w:val="28"/>
          <w:lang w:val="uk-UA"/>
        </w:rPr>
        <w:t xml:space="preserve"> (основн</w:t>
      </w:r>
      <w:r w:rsidR="00EA5B07">
        <w:rPr>
          <w:rFonts w:ascii="Times New Roman" w:hAnsi="Times New Roman"/>
          <w:sz w:val="28"/>
          <w:szCs w:val="28"/>
          <w:lang w:val="uk-UA"/>
        </w:rPr>
        <w:t>их</w:t>
      </w:r>
      <w:r w:rsidR="00CD749C">
        <w:rPr>
          <w:rFonts w:ascii="Times New Roman" w:hAnsi="Times New Roman"/>
          <w:sz w:val="28"/>
          <w:szCs w:val="28"/>
          <w:lang w:val="uk-UA"/>
        </w:rPr>
        <w:t xml:space="preserve"> знак</w:t>
      </w:r>
      <w:r w:rsidR="00EA5B07">
        <w:rPr>
          <w:rFonts w:ascii="Times New Roman" w:hAnsi="Times New Roman"/>
          <w:sz w:val="28"/>
          <w:szCs w:val="28"/>
          <w:lang w:val="uk-UA"/>
        </w:rPr>
        <w:t>ах</w:t>
      </w:r>
      <w:r w:rsidR="00CD749C">
        <w:rPr>
          <w:rFonts w:ascii="Times New Roman" w:hAnsi="Times New Roman"/>
          <w:sz w:val="28"/>
          <w:szCs w:val="28"/>
          <w:lang w:val="uk-UA"/>
        </w:rPr>
        <w:t>)</w:t>
      </w:r>
      <w:r>
        <w:rPr>
          <w:rFonts w:ascii="Times New Roman" w:hAnsi="Times New Roman"/>
          <w:sz w:val="28"/>
          <w:szCs w:val="28"/>
          <w:lang w:val="uk-UA"/>
        </w:rPr>
        <w:t>, отриман</w:t>
      </w:r>
      <w:r w:rsidR="00EA5B07">
        <w:rPr>
          <w:rFonts w:ascii="Times New Roman" w:hAnsi="Times New Roman"/>
          <w:sz w:val="28"/>
          <w:szCs w:val="28"/>
          <w:lang w:val="uk-UA"/>
        </w:rPr>
        <w:t>их</w:t>
      </w:r>
      <w:r>
        <w:rPr>
          <w:rFonts w:ascii="Times New Roman" w:hAnsi="Times New Roman"/>
          <w:sz w:val="28"/>
          <w:szCs w:val="28"/>
          <w:lang w:val="uk-UA"/>
        </w:rPr>
        <w:t xml:space="preserve"> з використанням дискурс-аналізу. Основним завданням, вирішенню як</w:t>
      </w:r>
      <w:r w:rsidR="00A56F7E">
        <w:rPr>
          <w:rFonts w:ascii="Times New Roman" w:hAnsi="Times New Roman"/>
          <w:sz w:val="28"/>
          <w:szCs w:val="28"/>
          <w:lang w:val="uk-UA"/>
        </w:rPr>
        <w:t>ого</w:t>
      </w:r>
      <w:r>
        <w:rPr>
          <w:rFonts w:ascii="Times New Roman" w:hAnsi="Times New Roman"/>
          <w:sz w:val="28"/>
          <w:szCs w:val="28"/>
          <w:lang w:val="uk-UA"/>
        </w:rPr>
        <w:t xml:space="preserve"> слугував контент-аналіз</w:t>
      </w:r>
      <w:r w:rsidR="00A56F7E">
        <w:rPr>
          <w:rFonts w:ascii="Times New Roman" w:hAnsi="Times New Roman"/>
          <w:sz w:val="28"/>
          <w:szCs w:val="28"/>
          <w:lang w:val="uk-UA"/>
        </w:rPr>
        <w:t>, було визначення індикаторів</w:t>
      </w:r>
      <w:r w:rsidR="00CD749C">
        <w:rPr>
          <w:rFonts w:ascii="Times New Roman" w:hAnsi="Times New Roman"/>
          <w:sz w:val="28"/>
          <w:szCs w:val="28"/>
          <w:lang w:val="uk-UA"/>
        </w:rPr>
        <w:t xml:space="preserve"> (одиниць аналізу)</w:t>
      </w:r>
      <w:r w:rsidR="00A56F7E">
        <w:rPr>
          <w:rFonts w:ascii="Times New Roman" w:hAnsi="Times New Roman"/>
          <w:sz w:val="28"/>
          <w:szCs w:val="28"/>
          <w:lang w:val="uk-UA"/>
        </w:rPr>
        <w:t xml:space="preserve"> тих категорій, за допомогою яких суб’єкт інтерпретує власний саморозвиток у структурі життєвого шляху, а також перехід до їх кількісної оцінки.</w:t>
      </w:r>
      <w:r w:rsidR="00CD749C">
        <w:rPr>
          <w:rFonts w:ascii="Times New Roman" w:hAnsi="Times New Roman"/>
          <w:sz w:val="28"/>
          <w:szCs w:val="28"/>
          <w:lang w:val="uk-UA"/>
        </w:rPr>
        <w:t xml:space="preserve"> Було розроблено кодувальну інструкцію (див. Додаток</w:t>
      </w:r>
      <w:r w:rsidR="00295151">
        <w:rPr>
          <w:rFonts w:ascii="Times New Roman" w:hAnsi="Times New Roman"/>
          <w:sz w:val="28"/>
          <w:szCs w:val="28"/>
          <w:lang w:val="uk-UA"/>
        </w:rPr>
        <w:t xml:space="preserve"> К</w:t>
      </w:r>
      <w:r w:rsidR="00CD749C">
        <w:rPr>
          <w:rFonts w:ascii="Times New Roman" w:hAnsi="Times New Roman"/>
          <w:sz w:val="28"/>
          <w:szCs w:val="28"/>
          <w:lang w:val="uk-UA"/>
        </w:rPr>
        <w:t xml:space="preserve">), яка </w:t>
      </w:r>
      <w:r w:rsidR="00EA5B07">
        <w:rPr>
          <w:rFonts w:ascii="Times New Roman" w:hAnsi="Times New Roman"/>
          <w:sz w:val="28"/>
          <w:szCs w:val="28"/>
          <w:lang w:val="uk-UA"/>
        </w:rPr>
        <w:t>місти</w:t>
      </w:r>
      <w:r w:rsidR="005570D9">
        <w:rPr>
          <w:rFonts w:ascii="Times New Roman" w:hAnsi="Times New Roman"/>
          <w:sz w:val="28"/>
          <w:szCs w:val="28"/>
          <w:lang w:val="uk-UA"/>
        </w:rPr>
        <w:t>ла</w:t>
      </w:r>
      <w:r w:rsidR="00CD749C">
        <w:rPr>
          <w:rFonts w:ascii="Times New Roman" w:hAnsi="Times New Roman"/>
          <w:sz w:val="28"/>
          <w:szCs w:val="28"/>
          <w:lang w:val="uk-UA"/>
        </w:rPr>
        <w:t xml:space="preserve"> як формальні ознаки категорій, так і їх емпіричні індикатори, за допомогою якої здійснювалас</w:t>
      </w:r>
      <w:r w:rsidR="00EA5B07">
        <w:rPr>
          <w:rFonts w:ascii="Times New Roman" w:hAnsi="Times New Roman"/>
          <w:sz w:val="28"/>
          <w:szCs w:val="28"/>
          <w:lang w:val="uk-UA"/>
        </w:rPr>
        <w:t>я</w:t>
      </w:r>
      <w:r w:rsidR="00CD749C">
        <w:rPr>
          <w:rFonts w:ascii="Times New Roman" w:hAnsi="Times New Roman"/>
          <w:sz w:val="28"/>
          <w:szCs w:val="28"/>
          <w:lang w:val="uk-UA"/>
        </w:rPr>
        <w:t xml:space="preserve"> квантифікація </w:t>
      </w:r>
      <w:r w:rsidR="00EA5B07">
        <w:rPr>
          <w:rFonts w:ascii="Times New Roman" w:hAnsi="Times New Roman"/>
          <w:sz w:val="28"/>
          <w:szCs w:val="28"/>
          <w:lang w:val="uk-UA"/>
        </w:rPr>
        <w:t>в</w:t>
      </w:r>
      <w:r w:rsidR="00CD749C">
        <w:rPr>
          <w:rFonts w:ascii="Times New Roman" w:hAnsi="Times New Roman"/>
          <w:sz w:val="28"/>
          <w:szCs w:val="28"/>
          <w:lang w:val="uk-UA"/>
        </w:rPr>
        <w:t>сієї сукупності розповідей.</w:t>
      </w:r>
      <w:r w:rsidR="00053553">
        <w:rPr>
          <w:rFonts w:ascii="Times New Roman" w:hAnsi="Times New Roman"/>
          <w:sz w:val="28"/>
          <w:szCs w:val="28"/>
          <w:lang w:val="uk-UA"/>
        </w:rPr>
        <w:t xml:space="preserve"> </w:t>
      </w:r>
      <w:r w:rsidR="001649DA">
        <w:rPr>
          <w:rFonts w:ascii="Times New Roman" w:hAnsi="Times New Roman"/>
          <w:sz w:val="28"/>
          <w:szCs w:val="28"/>
          <w:lang w:val="uk-UA"/>
        </w:rPr>
        <w:t xml:space="preserve">Одиницею </w:t>
      </w:r>
      <w:r w:rsidR="00053553">
        <w:rPr>
          <w:rFonts w:ascii="Times New Roman" w:hAnsi="Times New Roman"/>
          <w:sz w:val="28"/>
          <w:szCs w:val="28"/>
          <w:lang w:val="uk-UA"/>
        </w:rPr>
        <w:t>вимірювання</w:t>
      </w:r>
      <w:r w:rsidR="00C511CB">
        <w:rPr>
          <w:rFonts w:ascii="Times New Roman" w:hAnsi="Times New Roman"/>
          <w:sz w:val="28"/>
          <w:szCs w:val="28"/>
          <w:lang w:val="uk-UA"/>
        </w:rPr>
        <w:t xml:space="preserve"> </w:t>
      </w:r>
      <w:r w:rsidR="00053553">
        <w:rPr>
          <w:rFonts w:ascii="Times New Roman" w:hAnsi="Times New Roman"/>
          <w:sz w:val="28"/>
          <w:szCs w:val="28"/>
          <w:lang w:val="uk-UA"/>
        </w:rPr>
        <w:t>було обрано кількість знаменних слів, з використанням яких артикулюється</w:t>
      </w:r>
      <w:r w:rsidR="00506D31">
        <w:rPr>
          <w:rFonts w:ascii="Times New Roman" w:hAnsi="Times New Roman"/>
          <w:sz w:val="28"/>
          <w:szCs w:val="28"/>
          <w:lang w:val="uk-UA"/>
        </w:rPr>
        <w:t xml:space="preserve"> індикатор категорії.</w:t>
      </w:r>
      <w:r w:rsidR="00053553">
        <w:rPr>
          <w:rFonts w:ascii="Times New Roman" w:hAnsi="Times New Roman"/>
          <w:sz w:val="28"/>
          <w:szCs w:val="28"/>
          <w:lang w:val="uk-UA"/>
        </w:rPr>
        <w:t xml:space="preserve"> </w:t>
      </w:r>
    </w:p>
    <w:p w:rsidR="001E53F7" w:rsidRDefault="001E53F7" w:rsidP="00C971DA">
      <w:pPr>
        <w:spacing w:after="0" w:line="360" w:lineRule="auto"/>
        <w:jc w:val="both"/>
        <w:rPr>
          <w:rFonts w:ascii="Times New Roman" w:hAnsi="Times New Roman"/>
          <w:sz w:val="28"/>
          <w:szCs w:val="28"/>
          <w:lang w:val="uk-UA"/>
        </w:rPr>
      </w:pPr>
    </w:p>
    <w:p w:rsidR="00F07E1B" w:rsidRPr="00C971DA" w:rsidRDefault="004E4F69" w:rsidP="004E6305">
      <w:pPr>
        <w:pStyle w:val="21"/>
        <w:spacing w:before="0" w:after="120"/>
        <w:ind w:left="1129"/>
        <w:rPr>
          <w:b/>
        </w:rPr>
      </w:pPr>
      <w:r w:rsidRPr="00C971DA">
        <w:rPr>
          <w:b/>
        </w:rPr>
        <w:t>2.1.</w:t>
      </w:r>
      <w:r w:rsidR="005754AC" w:rsidRPr="00C971DA">
        <w:rPr>
          <w:b/>
        </w:rPr>
        <w:t>2</w:t>
      </w:r>
      <w:r w:rsidR="00C971DA">
        <w:rPr>
          <w:b/>
        </w:rPr>
        <w:t>.</w:t>
      </w:r>
      <w:r w:rsidRPr="00C971DA">
        <w:rPr>
          <w:b/>
        </w:rPr>
        <w:t xml:space="preserve"> Методи статистичної обробки результатів</w:t>
      </w:r>
    </w:p>
    <w:p w:rsidR="00A37FA3" w:rsidRDefault="00881D99"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Відповідно до завдань</w:t>
      </w:r>
      <w:r w:rsidR="00EA5B07">
        <w:rPr>
          <w:rFonts w:ascii="Times New Roman" w:hAnsi="Times New Roman"/>
          <w:sz w:val="28"/>
          <w:szCs w:val="28"/>
          <w:lang w:val="uk-UA"/>
        </w:rPr>
        <w:t>,</w:t>
      </w:r>
      <w:r>
        <w:rPr>
          <w:rFonts w:ascii="Times New Roman" w:hAnsi="Times New Roman"/>
          <w:sz w:val="28"/>
          <w:szCs w:val="28"/>
          <w:lang w:val="uk-UA"/>
        </w:rPr>
        <w:t xml:space="preserve"> поставлених у роботі</w:t>
      </w:r>
      <w:r w:rsidR="00EC760C">
        <w:rPr>
          <w:rFonts w:ascii="Times New Roman" w:hAnsi="Times New Roman"/>
          <w:sz w:val="28"/>
          <w:szCs w:val="28"/>
          <w:lang w:val="uk-UA"/>
        </w:rPr>
        <w:t>,</w:t>
      </w:r>
      <w:r>
        <w:rPr>
          <w:rFonts w:ascii="Times New Roman" w:hAnsi="Times New Roman"/>
          <w:sz w:val="28"/>
          <w:szCs w:val="28"/>
          <w:lang w:val="uk-UA"/>
        </w:rPr>
        <w:t xml:space="preserve"> було застосовано </w:t>
      </w:r>
      <w:r w:rsidR="00EA5B07">
        <w:rPr>
          <w:rFonts w:ascii="Times New Roman" w:hAnsi="Times New Roman"/>
          <w:sz w:val="28"/>
          <w:szCs w:val="28"/>
          <w:lang w:val="uk-UA"/>
        </w:rPr>
        <w:t>так</w:t>
      </w:r>
      <w:r>
        <w:rPr>
          <w:rFonts w:ascii="Times New Roman" w:hAnsi="Times New Roman"/>
          <w:sz w:val="28"/>
          <w:szCs w:val="28"/>
          <w:lang w:val="uk-UA"/>
        </w:rPr>
        <w:t>і методи статистичної обробки результатів:</w:t>
      </w:r>
      <w:r w:rsidR="00A37FA3">
        <w:rPr>
          <w:rFonts w:ascii="Times New Roman" w:hAnsi="Times New Roman"/>
          <w:sz w:val="28"/>
          <w:szCs w:val="28"/>
          <w:lang w:val="uk-UA"/>
        </w:rPr>
        <w:t xml:space="preserve"> </w:t>
      </w:r>
    </w:p>
    <w:p w:rsidR="00A37FA3" w:rsidRDefault="00BC7C66"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BC7C66">
        <w:rPr>
          <w:rFonts w:ascii="Times New Roman" w:hAnsi="Times New Roman"/>
          <w:sz w:val="28"/>
          <w:szCs w:val="28"/>
          <w:lang w:val="uk-UA"/>
        </w:rPr>
        <w:t>узагальнений тест Д’Агостіно-Пірсона</w:t>
      </w:r>
      <w:r w:rsidR="00A37FA3">
        <w:rPr>
          <w:rFonts w:ascii="Times New Roman" w:hAnsi="Times New Roman"/>
          <w:sz w:val="28"/>
          <w:szCs w:val="28"/>
          <w:lang w:val="uk-UA"/>
        </w:rPr>
        <w:t xml:space="preserve">, критерії асиметрії </w:t>
      </w:r>
      <w:r w:rsidR="00EA5B07">
        <w:rPr>
          <w:rFonts w:ascii="Times New Roman" w:hAnsi="Times New Roman"/>
          <w:sz w:val="28"/>
          <w:szCs w:val="28"/>
          <w:lang w:val="uk-UA"/>
        </w:rPr>
        <w:t>й</w:t>
      </w:r>
      <w:r w:rsidR="00A37FA3">
        <w:rPr>
          <w:rFonts w:ascii="Times New Roman" w:hAnsi="Times New Roman"/>
          <w:sz w:val="28"/>
          <w:szCs w:val="28"/>
          <w:lang w:val="uk-UA"/>
        </w:rPr>
        <w:t xml:space="preserve"> ексцесу для оцінки відповідності розподілу даних нормальному закону;</w:t>
      </w:r>
      <w:r w:rsidR="00881D99">
        <w:rPr>
          <w:rFonts w:ascii="Times New Roman" w:hAnsi="Times New Roman"/>
          <w:sz w:val="28"/>
          <w:szCs w:val="28"/>
          <w:lang w:val="uk-UA"/>
        </w:rPr>
        <w:t xml:space="preserve"> </w:t>
      </w:r>
    </w:p>
    <w:p w:rsidR="00A37FA3" w:rsidRDefault="00A37FA3"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881D99">
        <w:rPr>
          <w:rFonts w:ascii="Times New Roman" w:hAnsi="Times New Roman"/>
          <w:sz w:val="28"/>
          <w:szCs w:val="28"/>
          <w:lang w:val="uk-UA"/>
        </w:rPr>
        <w:t xml:space="preserve">описові статистики (середнє та стандартне відхилення) для характеристики центральних тенденцій даних та їх </w:t>
      </w:r>
      <w:r w:rsidR="005570D9">
        <w:rPr>
          <w:rFonts w:ascii="Times New Roman" w:hAnsi="Times New Roman"/>
          <w:sz w:val="28"/>
          <w:szCs w:val="28"/>
          <w:lang w:val="uk-UA"/>
        </w:rPr>
        <w:t>мінливості</w:t>
      </w:r>
      <w:r>
        <w:rPr>
          <w:rFonts w:ascii="Times New Roman" w:hAnsi="Times New Roman"/>
          <w:sz w:val="28"/>
          <w:szCs w:val="28"/>
          <w:lang w:val="uk-UA"/>
        </w:rPr>
        <w:t>;</w:t>
      </w:r>
      <w:r w:rsidR="00881D99">
        <w:rPr>
          <w:rFonts w:ascii="Times New Roman" w:hAnsi="Times New Roman"/>
          <w:sz w:val="28"/>
          <w:szCs w:val="28"/>
          <w:lang w:val="uk-UA"/>
        </w:rPr>
        <w:t xml:space="preserve"> </w:t>
      </w:r>
    </w:p>
    <w:p w:rsidR="00A37FA3" w:rsidRDefault="00A37FA3"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881D99">
        <w:rPr>
          <w:rFonts w:ascii="Times New Roman" w:hAnsi="Times New Roman"/>
          <w:sz w:val="28"/>
          <w:szCs w:val="28"/>
          <w:lang w:val="uk-UA"/>
        </w:rPr>
        <w:t xml:space="preserve">факторний аналіз </w:t>
      </w:r>
      <w:r>
        <w:rPr>
          <w:rFonts w:ascii="Times New Roman" w:hAnsi="Times New Roman"/>
          <w:sz w:val="28"/>
          <w:szCs w:val="28"/>
          <w:lang w:val="uk-UA"/>
        </w:rPr>
        <w:t xml:space="preserve">(з обертанням </w:t>
      </w:r>
      <w:r>
        <w:rPr>
          <w:rFonts w:ascii="Times New Roman" w:hAnsi="Times New Roman"/>
          <w:sz w:val="28"/>
          <w:szCs w:val="28"/>
          <w:lang w:val="en-US"/>
        </w:rPr>
        <w:t>Direct</w:t>
      </w:r>
      <w:r w:rsidRPr="00A37FA3">
        <w:rPr>
          <w:rFonts w:ascii="Times New Roman" w:hAnsi="Times New Roman"/>
          <w:sz w:val="28"/>
          <w:szCs w:val="28"/>
          <w:lang w:val="uk-UA"/>
        </w:rPr>
        <w:t xml:space="preserve"> </w:t>
      </w:r>
      <w:r>
        <w:rPr>
          <w:rFonts w:ascii="Times New Roman" w:hAnsi="Times New Roman"/>
          <w:sz w:val="28"/>
          <w:szCs w:val="28"/>
          <w:lang w:val="en-US"/>
        </w:rPr>
        <w:t>Oblimin</w:t>
      </w:r>
      <w:r w:rsidRPr="00A37FA3">
        <w:rPr>
          <w:rFonts w:ascii="Times New Roman" w:hAnsi="Times New Roman"/>
          <w:sz w:val="28"/>
          <w:szCs w:val="28"/>
          <w:lang w:val="uk-UA"/>
        </w:rPr>
        <w:t xml:space="preserve"> </w:t>
      </w:r>
      <w:r>
        <w:rPr>
          <w:rFonts w:ascii="Times New Roman" w:hAnsi="Times New Roman"/>
          <w:sz w:val="28"/>
          <w:szCs w:val="28"/>
          <w:lang w:val="uk-UA"/>
        </w:rPr>
        <w:t xml:space="preserve">та </w:t>
      </w:r>
      <w:r>
        <w:rPr>
          <w:rFonts w:ascii="Times New Roman" w:hAnsi="Times New Roman"/>
          <w:sz w:val="28"/>
          <w:szCs w:val="28"/>
          <w:lang w:val="en-US"/>
        </w:rPr>
        <w:t>Varimax</w:t>
      </w:r>
      <w:r w:rsidRPr="00A37FA3">
        <w:rPr>
          <w:rFonts w:ascii="Times New Roman" w:hAnsi="Times New Roman"/>
          <w:sz w:val="28"/>
          <w:szCs w:val="28"/>
          <w:lang w:val="uk-UA"/>
        </w:rPr>
        <w:t xml:space="preserve">) </w:t>
      </w:r>
      <w:r>
        <w:rPr>
          <w:rFonts w:ascii="Times New Roman" w:hAnsi="Times New Roman"/>
          <w:sz w:val="28"/>
          <w:szCs w:val="28"/>
          <w:lang w:val="uk-UA"/>
        </w:rPr>
        <w:t xml:space="preserve">для побудови емпіричної моделі структурно-функціональної організації саморозвитку особистості, визначення структури взаємозв’язків між рефлексією та креативністю; </w:t>
      </w:r>
    </w:p>
    <w:p w:rsidR="00A37FA3" w:rsidRDefault="00A37FA3"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однофакторний дисперсійний аналіз для виявлення впливу етапу життєвого шляху на компоненти та підсистеми саморозвитку особистості, показники рефлексії та креативності, для апостеріорних порівнянь використовувалис</w:t>
      </w:r>
      <w:r w:rsidR="00EA5B07">
        <w:rPr>
          <w:rFonts w:ascii="Times New Roman" w:hAnsi="Times New Roman"/>
          <w:sz w:val="28"/>
          <w:szCs w:val="28"/>
          <w:lang w:val="uk-UA"/>
        </w:rPr>
        <w:t>я</w:t>
      </w:r>
      <w:r>
        <w:rPr>
          <w:rFonts w:ascii="Times New Roman" w:hAnsi="Times New Roman"/>
          <w:sz w:val="28"/>
          <w:szCs w:val="28"/>
          <w:lang w:val="uk-UA"/>
        </w:rPr>
        <w:t xml:space="preserve"> критерій Шеффе та </w:t>
      </w:r>
      <w:r w:rsidRPr="008C6B8D">
        <w:rPr>
          <w:rFonts w:ascii="Times New Roman" w:hAnsi="Times New Roman"/>
          <w:i/>
          <w:sz w:val="28"/>
          <w:szCs w:val="28"/>
          <w:lang w:val="en-US"/>
        </w:rPr>
        <w:t>T</w:t>
      </w:r>
      <w:r w:rsidRPr="008C6B8D">
        <w:rPr>
          <w:rFonts w:ascii="Times New Roman" w:hAnsi="Times New Roman"/>
          <w:i/>
          <w:sz w:val="28"/>
          <w:szCs w:val="28"/>
          <w:lang w:val="uk-UA"/>
        </w:rPr>
        <w:t>2</w:t>
      </w:r>
      <w:r w:rsidRPr="00A37FA3">
        <w:rPr>
          <w:rFonts w:ascii="Times New Roman" w:hAnsi="Times New Roman"/>
          <w:sz w:val="28"/>
          <w:szCs w:val="28"/>
          <w:lang w:val="uk-UA"/>
        </w:rPr>
        <w:t xml:space="preserve"> </w:t>
      </w:r>
      <w:r>
        <w:rPr>
          <w:rFonts w:ascii="Times New Roman" w:hAnsi="Times New Roman"/>
          <w:sz w:val="28"/>
          <w:szCs w:val="28"/>
          <w:lang w:val="uk-UA"/>
        </w:rPr>
        <w:t xml:space="preserve">Тамхейна; </w:t>
      </w:r>
    </w:p>
    <w:p w:rsidR="00060EA4" w:rsidRDefault="00A37FA3"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8C6B8D">
        <w:rPr>
          <w:rFonts w:ascii="Times New Roman" w:hAnsi="Times New Roman"/>
          <w:i/>
          <w:sz w:val="28"/>
          <w:szCs w:val="28"/>
          <w:lang w:val="en-US"/>
        </w:rPr>
        <w:t>t</w:t>
      </w:r>
      <w:r w:rsidR="005570D9">
        <w:rPr>
          <w:rFonts w:ascii="Times New Roman" w:hAnsi="Times New Roman"/>
          <w:sz w:val="28"/>
          <w:szCs w:val="28"/>
          <w:lang w:val="uk-UA"/>
        </w:rPr>
        <w:t>-</w:t>
      </w:r>
      <w:r>
        <w:rPr>
          <w:rFonts w:ascii="Times New Roman" w:hAnsi="Times New Roman"/>
          <w:sz w:val="28"/>
          <w:szCs w:val="28"/>
          <w:lang w:val="uk-UA"/>
        </w:rPr>
        <w:t xml:space="preserve">критерій Стьюдента для визначення значущості розбіжностей у показниках саморозвитку особистості, рефлексії та креативності, зумовлених чинниками професійного спрямування, статі та сімейного стану; </w:t>
      </w:r>
    </w:p>
    <w:p w:rsidR="00060EA4" w:rsidRDefault="00060EA4"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A37FA3">
        <w:rPr>
          <w:rFonts w:ascii="Times New Roman" w:hAnsi="Times New Roman"/>
          <w:sz w:val="28"/>
          <w:szCs w:val="28"/>
          <w:lang w:val="uk-UA"/>
        </w:rPr>
        <w:t xml:space="preserve">множинний лінійний регресійний аналіз для визначення впливу рефлексії та креативності на компоненти </w:t>
      </w:r>
      <w:r w:rsidR="00EA5B07">
        <w:rPr>
          <w:rFonts w:ascii="Times New Roman" w:hAnsi="Times New Roman"/>
          <w:sz w:val="28"/>
          <w:szCs w:val="28"/>
          <w:lang w:val="uk-UA"/>
        </w:rPr>
        <w:t>і</w:t>
      </w:r>
      <w:r w:rsidR="00A37FA3">
        <w:rPr>
          <w:rFonts w:ascii="Times New Roman" w:hAnsi="Times New Roman"/>
          <w:sz w:val="28"/>
          <w:szCs w:val="28"/>
          <w:lang w:val="uk-UA"/>
        </w:rPr>
        <w:t xml:space="preserve"> підсистеми саморозвитку особистості; </w:t>
      </w:r>
    </w:p>
    <w:p w:rsidR="00060EA4" w:rsidRDefault="00060EA4"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A37FA3">
        <w:rPr>
          <w:rFonts w:ascii="Times New Roman" w:hAnsi="Times New Roman"/>
          <w:sz w:val="28"/>
          <w:szCs w:val="28"/>
          <w:lang w:val="uk-UA"/>
        </w:rPr>
        <w:t>моделювання структурними рівняннями для побудови загальної моделі впливу рефлексії та креативності на саморозвиток особистості</w:t>
      </w:r>
      <w:r>
        <w:rPr>
          <w:rFonts w:ascii="Times New Roman" w:hAnsi="Times New Roman"/>
          <w:sz w:val="28"/>
          <w:szCs w:val="28"/>
          <w:lang w:val="uk-UA"/>
        </w:rPr>
        <w:t>;</w:t>
      </w:r>
      <w:r w:rsidR="00A37FA3">
        <w:rPr>
          <w:rFonts w:ascii="Times New Roman" w:hAnsi="Times New Roman"/>
          <w:sz w:val="28"/>
          <w:szCs w:val="28"/>
          <w:lang w:val="uk-UA"/>
        </w:rPr>
        <w:t xml:space="preserve"> </w:t>
      </w:r>
    </w:p>
    <w:p w:rsidR="00060EA4" w:rsidRDefault="00060EA4"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A37FA3">
        <w:rPr>
          <w:rFonts w:ascii="Times New Roman" w:hAnsi="Times New Roman"/>
          <w:sz w:val="28"/>
          <w:szCs w:val="28"/>
          <w:lang w:val="uk-UA"/>
        </w:rPr>
        <w:t>структурний аналіз за А. В. Карповим для характеристики ефектів рефлексії та креативності як модераторів саморозвитку особистості</w:t>
      </w:r>
      <w:r>
        <w:rPr>
          <w:rFonts w:ascii="Times New Roman" w:hAnsi="Times New Roman"/>
          <w:sz w:val="28"/>
          <w:szCs w:val="28"/>
          <w:lang w:val="uk-UA"/>
        </w:rPr>
        <w:t>;</w:t>
      </w:r>
      <w:r w:rsidR="00A37FA3">
        <w:rPr>
          <w:rFonts w:ascii="Times New Roman" w:hAnsi="Times New Roman"/>
          <w:sz w:val="28"/>
          <w:szCs w:val="28"/>
          <w:lang w:val="uk-UA"/>
        </w:rPr>
        <w:t xml:space="preserve"> </w:t>
      </w:r>
    </w:p>
    <w:p w:rsidR="00060EA4" w:rsidRDefault="00060EA4" w:rsidP="008A221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A37FA3">
        <w:rPr>
          <w:rFonts w:ascii="Times New Roman" w:hAnsi="Times New Roman"/>
          <w:sz w:val="28"/>
          <w:szCs w:val="28"/>
          <w:lang w:val="uk-UA"/>
        </w:rPr>
        <w:t>кореляційний аналіз за Пірсоном для характеристики зв’язків між первинними факторами, компонентами саморозвитку,</w:t>
      </w:r>
      <w:r>
        <w:rPr>
          <w:rFonts w:ascii="Times New Roman" w:hAnsi="Times New Roman"/>
          <w:sz w:val="28"/>
          <w:szCs w:val="28"/>
          <w:lang w:val="uk-UA"/>
        </w:rPr>
        <w:t xml:space="preserve"> кореляційний аналіз за Спірменом для визначення зв’язків між основними знаками суб’єктивної картини життєвого</w:t>
      </w:r>
      <w:r w:rsidR="005570D9">
        <w:rPr>
          <w:rFonts w:ascii="Times New Roman" w:hAnsi="Times New Roman"/>
          <w:sz w:val="28"/>
          <w:szCs w:val="28"/>
          <w:lang w:val="uk-UA"/>
        </w:rPr>
        <w:t xml:space="preserve"> шляху</w:t>
      </w:r>
      <w:r>
        <w:rPr>
          <w:rFonts w:ascii="Times New Roman" w:hAnsi="Times New Roman"/>
          <w:sz w:val="28"/>
          <w:szCs w:val="28"/>
          <w:lang w:val="uk-UA"/>
        </w:rPr>
        <w:t>, показниками рефлексії, креативності та саморозвитку;</w:t>
      </w:r>
    </w:p>
    <w:p w:rsidR="00060EA4" w:rsidRPr="003836FA" w:rsidRDefault="00060EA4" w:rsidP="00060EA4">
      <w:pPr>
        <w:pStyle w:val="a4"/>
        <w:numPr>
          <w:ilvl w:val="0"/>
          <w:numId w:val="11"/>
        </w:numPr>
        <w:tabs>
          <w:tab w:val="left" w:pos="1134"/>
        </w:tabs>
        <w:spacing w:after="0" w:line="360" w:lineRule="auto"/>
        <w:ind w:left="0" w:firstLine="708"/>
        <w:jc w:val="both"/>
        <w:rPr>
          <w:rFonts w:ascii="Times New Roman" w:hAnsi="Times New Roman"/>
          <w:sz w:val="28"/>
          <w:szCs w:val="28"/>
          <w:lang w:val="uk-UA"/>
        </w:rPr>
      </w:pPr>
      <w:r w:rsidRPr="008C6B8D">
        <w:rPr>
          <w:rFonts w:ascii="Times New Roman" w:hAnsi="Times New Roman"/>
          <w:i/>
          <w:sz w:val="28"/>
          <w:szCs w:val="28"/>
          <w:lang w:val="en-US"/>
        </w:rPr>
        <w:t>H</w:t>
      </w:r>
      <w:r w:rsidRPr="00EA5B07">
        <w:rPr>
          <w:rFonts w:ascii="Times New Roman" w:hAnsi="Times New Roman"/>
          <w:sz w:val="28"/>
          <w:szCs w:val="28"/>
          <w:lang w:val="uk-UA"/>
        </w:rPr>
        <w:t>-критер</w:t>
      </w:r>
      <w:r>
        <w:rPr>
          <w:rFonts w:ascii="Times New Roman" w:hAnsi="Times New Roman"/>
          <w:sz w:val="28"/>
          <w:szCs w:val="28"/>
          <w:lang w:val="uk-UA"/>
        </w:rPr>
        <w:t>і</w:t>
      </w:r>
      <w:r w:rsidRPr="00EA5B07">
        <w:rPr>
          <w:rFonts w:ascii="Times New Roman" w:hAnsi="Times New Roman"/>
          <w:sz w:val="28"/>
          <w:szCs w:val="28"/>
          <w:lang w:val="uk-UA"/>
        </w:rPr>
        <w:t>й Крускала-Волл</w:t>
      </w:r>
      <w:r>
        <w:rPr>
          <w:rFonts w:ascii="Times New Roman" w:hAnsi="Times New Roman"/>
          <w:sz w:val="28"/>
          <w:szCs w:val="28"/>
          <w:lang w:val="uk-UA"/>
        </w:rPr>
        <w:t xml:space="preserve">іса та </w:t>
      </w:r>
      <w:r w:rsidRPr="008C6B8D">
        <w:rPr>
          <w:rFonts w:ascii="Times New Roman" w:hAnsi="Times New Roman"/>
          <w:i/>
          <w:color w:val="000000"/>
          <w:sz w:val="28"/>
          <w:szCs w:val="28"/>
        </w:rPr>
        <w:t>U</w:t>
      </w:r>
      <w:r w:rsidRPr="00EA5B07">
        <w:rPr>
          <w:rFonts w:ascii="Times New Roman" w:hAnsi="Times New Roman"/>
          <w:color w:val="000000"/>
          <w:sz w:val="28"/>
          <w:szCs w:val="28"/>
          <w:lang w:val="uk-UA"/>
        </w:rPr>
        <w:t xml:space="preserve"> Манна-</w:t>
      </w:r>
      <w:r w:rsidR="008C1D02">
        <w:rPr>
          <w:rFonts w:ascii="Times New Roman" w:hAnsi="Times New Roman"/>
          <w:color w:val="000000"/>
          <w:sz w:val="28"/>
          <w:szCs w:val="28"/>
          <w:lang w:val="uk-UA"/>
        </w:rPr>
        <w:t>В</w:t>
      </w:r>
      <w:r>
        <w:rPr>
          <w:rFonts w:ascii="Times New Roman" w:hAnsi="Times New Roman"/>
          <w:color w:val="000000"/>
          <w:sz w:val="28"/>
          <w:szCs w:val="28"/>
          <w:lang w:val="uk-UA"/>
        </w:rPr>
        <w:t>і</w:t>
      </w:r>
      <w:r w:rsidRPr="00EA5B07">
        <w:rPr>
          <w:rFonts w:ascii="Times New Roman" w:hAnsi="Times New Roman"/>
          <w:color w:val="000000"/>
          <w:sz w:val="28"/>
          <w:szCs w:val="28"/>
          <w:lang w:val="uk-UA"/>
        </w:rPr>
        <w:t>тн</w:t>
      </w:r>
      <w:r w:rsidR="008C1D02">
        <w:rPr>
          <w:rFonts w:ascii="Times New Roman" w:hAnsi="Times New Roman"/>
          <w:color w:val="000000"/>
          <w:sz w:val="28"/>
          <w:szCs w:val="28"/>
          <w:lang w:val="uk-UA"/>
        </w:rPr>
        <w:t>і</w:t>
      </w:r>
      <w:r>
        <w:rPr>
          <w:rFonts w:ascii="Times New Roman" w:hAnsi="Times New Roman"/>
          <w:color w:val="000000"/>
          <w:sz w:val="28"/>
          <w:szCs w:val="28"/>
          <w:lang w:val="uk-UA"/>
        </w:rPr>
        <w:t xml:space="preserve"> для визначення особливостей використання основних знаків суб’єктивної картини життєвого шляху особами, </w:t>
      </w:r>
      <w:r w:rsidR="00C511CB">
        <w:rPr>
          <w:rFonts w:ascii="Times New Roman" w:hAnsi="Times New Roman"/>
          <w:color w:val="000000"/>
          <w:sz w:val="28"/>
          <w:szCs w:val="28"/>
          <w:lang w:val="uk-UA"/>
        </w:rPr>
        <w:t xml:space="preserve">які </w:t>
      </w:r>
      <w:r w:rsidR="00EA5B07">
        <w:rPr>
          <w:rFonts w:ascii="Times New Roman" w:hAnsi="Times New Roman"/>
          <w:color w:val="000000"/>
          <w:sz w:val="28"/>
          <w:szCs w:val="28"/>
          <w:lang w:val="uk-UA"/>
        </w:rPr>
        <w:t>перебув</w:t>
      </w:r>
      <w:r w:rsidR="00C511CB">
        <w:rPr>
          <w:rFonts w:ascii="Times New Roman" w:hAnsi="Times New Roman"/>
          <w:color w:val="000000"/>
          <w:sz w:val="28"/>
          <w:szCs w:val="28"/>
          <w:lang w:val="uk-UA"/>
        </w:rPr>
        <w:t>а</w:t>
      </w:r>
      <w:r w:rsidR="00EA5B07">
        <w:rPr>
          <w:rFonts w:ascii="Times New Roman" w:hAnsi="Times New Roman"/>
          <w:color w:val="000000"/>
          <w:sz w:val="28"/>
          <w:szCs w:val="28"/>
          <w:lang w:val="uk-UA"/>
        </w:rPr>
        <w:t>ють</w:t>
      </w:r>
      <w:r>
        <w:rPr>
          <w:rFonts w:ascii="Times New Roman" w:hAnsi="Times New Roman"/>
          <w:color w:val="000000"/>
          <w:sz w:val="28"/>
          <w:szCs w:val="28"/>
          <w:lang w:val="uk-UA"/>
        </w:rPr>
        <w:t xml:space="preserve"> на </w:t>
      </w:r>
      <w:r w:rsidR="00EA5B07">
        <w:rPr>
          <w:rFonts w:ascii="Times New Roman" w:hAnsi="Times New Roman"/>
          <w:color w:val="000000"/>
          <w:sz w:val="28"/>
          <w:szCs w:val="28"/>
          <w:lang w:val="uk-UA"/>
        </w:rPr>
        <w:t xml:space="preserve">різних </w:t>
      </w:r>
      <w:r w:rsidR="005570D9">
        <w:rPr>
          <w:rFonts w:ascii="Times New Roman" w:hAnsi="Times New Roman"/>
          <w:color w:val="000000"/>
          <w:sz w:val="28"/>
          <w:szCs w:val="28"/>
          <w:lang w:val="uk-UA"/>
        </w:rPr>
        <w:t xml:space="preserve">його </w:t>
      </w:r>
      <w:r>
        <w:rPr>
          <w:rFonts w:ascii="Times New Roman" w:hAnsi="Times New Roman"/>
          <w:color w:val="000000"/>
          <w:sz w:val="28"/>
          <w:szCs w:val="28"/>
          <w:lang w:val="uk-UA"/>
        </w:rPr>
        <w:t>етапах.</w:t>
      </w:r>
    </w:p>
    <w:p w:rsidR="003836FA" w:rsidRPr="003836FA" w:rsidRDefault="003836FA" w:rsidP="003836FA">
      <w:pPr>
        <w:tabs>
          <w:tab w:val="left" w:pos="1134"/>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Розрахунки здійснювалис</w:t>
      </w:r>
      <w:r w:rsidR="00EA5B07">
        <w:rPr>
          <w:rFonts w:ascii="Times New Roman" w:hAnsi="Times New Roman"/>
          <w:sz w:val="28"/>
          <w:szCs w:val="28"/>
          <w:lang w:val="uk-UA"/>
        </w:rPr>
        <w:t>я</w:t>
      </w:r>
      <w:r>
        <w:rPr>
          <w:rFonts w:ascii="Times New Roman" w:hAnsi="Times New Roman"/>
          <w:sz w:val="28"/>
          <w:szCs w:val="28"/>
          <w:lang w:val="uk-UA"/>
        </w:rPr>
        <w:t xml:space="preserve"> за допомогою статистичного пакета аналізу даних </w:t>
      </w:r>
      <w:r w:rsidRPr="003836FA">
        <w:rPr>
          <w:rFonts w:ascii="Times New Roman" w:hAnsi="Times New Roman"/>
          <w:sz w:val="28"/>
          <w:szCs w:val="28"/>
          <w:lang w:val="en-US"/>
        </w:rPr>
        <w:t>IBM</w:t>
      </w:r>
      <w:r w:rsidRPr="00EA5B07">
        <w:rPr>
          <w:rFonts w:ascii="Times New Roman" w:hAnsi="Times New Roman"/>
          <w:sz w:val="28"/>
          <w:szCs w:val="28"/>
          <w:lang w:val="uk-UA"/>
        </w:rPr>
        <w:t xml:space="preserve"> </w:t>
      </w:r>
      <w:r w:rsidRPr="003836FA">
        <w:rPr>
          <w:rFonts w:ascii="Times New Roman" w:hAnsi="Times New Roman"/>
          <w:sz w:val="28"/>
          <w:szCs w:val="28"/>
          <w:lang w:val="en-US"/>
        </w:rPr>
        <w:t>SPSS</w:t>
      </w:r>
      <w:r w:rsidRPr="00EA5B07">
        <w:rPr>
          <w:rFonts w:ascii="Times New Roman" w:hAnsi="Times New Roman"/>
          <w:sz w:val="28"/>
          <w:szCs w:val="28"/>
          <w:lang w:val="uk-UA"/>
        </w:rPr>
        <w:t xml:space="preserve"> </w:t>
      </w:r>
      <w:r w:rsidRPr="003836FA">
        <w:rPr>
          <w:rFonts w:ascii="Times New Roman" w:hAnsi="Times New Roman"/>
          <w:sz w:val="28"/>
          <w:szCs w:val="28"/>
          <w:lang w:val="en-US"/>
        </w:rPr>
        <w:t>Statistics</w:t>
      </w:r>
      <w:r w:rsidRPr="00EA5B07">
        <w:rPr>
          <w:rFonts w:ascii="Times New Roman" w:hAnsi="Times New Roman"/>
          <w:sz w:val="28"/>
          <w:szCs w:val="28"/>
          <w:lang w:val="uk-UA"/>
        </w:rPr>
        <w:t xml:space="preserve"> 21, модул</w:t>
      </w:r>
      <w:r w:rsidR="00EA5B07">
        <w:rPr>
          <w:rFonts w:ascii="Times New Roman" w:hAnsi="Times New Roman"/>
          <w:sz w:val="28"/>
          <w:szCs w:val="28"/>
          <w:lang w:val="uk-UA"/>
        </w:rPr>
        <w:t>я</w:t>
      </w:r>
      <w:r w:rsidRPr="00EA5B07">
        <w:rPr>
          <w:rFonts w:ascii="Times New Roman" w:hAnsi="Times New Roman"/>
          <w:sz w:val="28"/>
          <w:szCs w:val="28"/>
          <w:lang w:val="uk-UA"/>
        </w:rPr>
        <w:t xml:space="preserve"> </w:t>
      </w:r>
      <w:r>
        <w:rPr>
          <w:rFonts w:ascii="Times New Roman" w:hAnsi="Times New Roman"/>
          <w:sz w:val="28"/>
          <w:szCs w:val="28"/>
          <w:lang w:val="en-US"/>
        </w:rPr>
        <w:t>AMOS</w:t>
      </w:r>
      <w:r w:rsidRPr="00EA5B07">
        <w:rPr>
          <w:rFonts w:ascii="Times New Roman" w:hAnsi="Times New Roman"/>
          <w:sz w:val="28"/>
          <w:szCs w:val="28"/>
          <w:lang w:val="uk-UA"/>
        </w:rPr>
        <w:t xml:space="preserve"> </w:t>
      </w:r>
      <w:r>
        <w:rPr>
          <w:rFonts w:ascii="Times New Roman" w:hAnsi="Times New Roman"/>
          <w:sz w:val="28"/>
          <w:szCs w:val="28"/>
          <w:lang w:val="uk-UA"/>
        </w:rPr>
        <w:t xml:space="preserve">та програми </w:t>
      </w:r>
      <w:r>
        <w:rPr>
          <w:rFonts w:ascii="Times New Roman" w:hAnsi="Times New Roman"/>
          <w:sz w:val="28"/>
          <w:szCs w:val="28"/>
          <w:lang w:val="en-US"/>
        </w:rPr>
        <w:t>Microsoft</w:t>
      </w:r>
      <w:r w:rsidRPr="00EA5B07">
        <w:rPr>
          <w:rFonts w:ascii="Times New Roman" w:hAnsi="Times New Roman"/>
          <w:sz w:val="28"/>
          <w:szCs w:val="28"/>
          <w:lang w:val="uk-UA"/>
        </w:rPr>
        <w:t xml:space="preserve"> </w:t>
      </w:r>
      <w:r>
        <w:rPr>
          <w:rFonts w:ascii="Times New Roman" w:hAnsi="Times New Roman"/>
          <w:sz w:val="28"/>
          <w:szCs w:val="28"/>
          <w:lang w:val="en-US"/>
        </w:rPr>
        <w:t>Excel</w:t>
      </w:r>
      <w:r w:rsidRPr="00EA5B07">
        <w:rPr>
          <w:rFonts w:ascii="Times New Roman" w:hAnsi="Times New Roman"/>
          <w:sz w:val="28"/>
          <w:szCs w:val="28"/>
          <w:lang w:val="uk-UA"/>
        </w:rPr>
        <w:t xml:space="preserve"> 2007. </w:t>
      </w:r>
    </w:p>
    <w:p w:rsidR="00F07E1B" w:rsidRPr="00F07E1B" w:rsidRDefault="00F07E1B" w:rsidP="00620C33">
      <w:pPr>
        <w:spacing w:after="0" w:line="360" w:lineRule="auto"/>
        <w:rPr>
          <w:rFonts w:ascii="Times New Roman" w:hAnsi="Times New Roman"/>
          <w:sz w:val="28"/>
          <w:szCs w:val="28"/>
          <w:lang w:val="uk-UA"/>
        </w:rPr>
      </w:pPr>
    </w:p>
    <w:p w:rsidR="00F07E1B" w:rsidRPr="00C971DA" w:rsidRDefault="004E4F69" w:rsidP="004E6305">
      <w:pPr>
        <w:pStyle w:val="21"/>
        <w:spacing w:before="0" w:after="120"/>
        <w:ind w:left="1129"/>
        <w:rPr>
          <w:b/>
        </w:rPr>
      </w:pPr>
      <w:r w:rsidRPr="00C971DA">
        <w:rPr>
          <w:b/>
        </w:rPr>
        <w:t>2.</w:t>
      </w:r>
      <w:r w:rsidR="005754AC" w:rsidRPr="00C971DA">
        <w:rPr>
          <w:b/>
        </w:rPr>
        <w:t>1.3</w:t>
      </w:r>
      <w:r w:rsidR="00C971DA" w:rsidRPr="00C971DA">
        <w:rPr>
          <w:b/>
        </w:rPr>
        <w:t>.</w:t>
      </w:r>
      <w:r w:rsidRPr="00C971DA">
        <w:rPr>
          <w:b/>
        </w:rPr>
        <w:t xml:space="preserve"> </w:t>
      </w:r>
      <w:r w:rsidR="00A56F69" w:rsidRPr="00C971DA">
        <w:rPr>
          <w:b/>
        </w:rPr>
        <w:t>Характеристика вибірки</w:t>
      </w:r>
    </w:p>
    <w:p w:rsidR="00F10FFA" w:rsidRPr="00301F80" w:rsidRDefault="00E3594A" w:rsidP="00301F80">
      <w:pPr>
        <w:spacing w:after="0" w:line="360" w:lineRule="auto"/>
        <w:ind w:firstLine="708"/>
        <w:jc w:val="both"/>
        <w:rPr>
          <w:rFonts w:ascii="Times New Roman" w:hAnsi="Times New Roman"/>
          <w:sz w:val="28"/>
          <w:szCs w:val="28"/>
          <w:lang w:val="uk-UA"/>
        </w:rPr>
      </w:pPr>
      <w:r w:rsidRPr="00301F80">
        <w:rPr>
          <w:rFonts w:ascii="Times New Roman" w:hAnsi="Times New Roman"/>
          <w:sz w:val="28"/>
          <w:szCs w:val="28"/>
          <w:lang w:val="uk-UA"/>
        </w:rPr>
        <w:t>Форму</w:t>
      </w:r>
      <w:r w:rsidR="00301F80" w:rsidRPr="00301F80">
        <w:rPr>
          <w:rFonts w:ascii="Times New Roman" w:hAnsi="Times New Roman"/>
          <w:sz w:val="28"/>
          <w:szCs w:val="28"/>
          <w:lang w:val="uk-UA"/>
        </w:rPr>
        <w:t xml:space="preserve">вання </w:t>
      </w:r>
      <w:r w:rsidR="00301F80">
        <w:rPr>
          <w:rFonts w:ascii="Times New Roman" w:hAnsi="Times New Roman"/>
          <w:sz w:val="28"/>
          <w:szCs w:val="28"/>
          <w:lang w:val="uk-UA"/>
        </w:rPr>
        <w:t>репрезентативної вибірки для даного д</w:t>
      </w:r>
      <w:r w:rsidR="00406A46">
        <w:rPr>
          <w:rFonts w:ascii="Times New Roman" w:hAnsi="Times New Roman"/>
          <w:sz w:val="28"/>
          <w:szCs w:val="28"/>
          <w:lang w:val="uk-UA"/>
        </w:rPr>
        <w:t>ослідження враховувало критерії</w:t>
      </w:r>
      <w:r w:rsidR="00EB75F1">
        <w:rPr>
          <w:rFonts w:ascii="Times New Roman" w:hAnsi="Times New Roman"/>
          <w:sz w:val="28"/>
          <w:szCs w:val="28"/>
          <w:lang w:val="uk-UA"/>
        </w:rPr>
        <w:t>,</w:t>
      </w:r>
      <w:r w:rsidR="00301F80">
        <w:rPr>
          <w:rFonts w:ascii="Times New Roman" w:hAnsi="Times New Roman"/>
          <w:sz w:val="28"/>
          <w:szCs w:val="28"/>
          <w:lang w:val="uk-UA"/>
        </w:rPr>
        <w:t xml:space="preserve"> сформульовані В. М. Руденко та Н. М. Руденко: операціональної валідності, згідно з якою вибірка повинна визначатися предметом та гіпотезою дослідження; внутрішньої валідності (еквівалентності випробовуваних), тобто врахування значущих відмінностей груп; та власне репрезентативності </w:t>
      </w:r>
      <w:r w:rsidR="00301F80">
        <w:rPr>
          <w:rFonts w:ascii="Times New Roman" w:hAnsi="Times New Roman"/>
          <w:sz w:val="28"/>
          <w:szCs w:val="28"/>
          <w:lang w:val="uk-UA"/>
        </w:rPr>
        <w:lastRenderedPageBreak/>
        <w:t xml:space="preserve">(зовнішньої валідності), яка забезпечується обраними статистичними методами та </w:t>
      </w:r>
      <w:r w:rsidR="0026170E">
        <w:rPr>
          <w:rFonts w:ascii="Times New Roman" w:hAnsi="Times New Roman"/>
          <w:sz w:val="28"/>
          <w:szCs w:val="28"/>
          <w:lang w:val="uk-UA"/>
        </w:rPr>
        <w:t xml:space="preserve">обраним рівнем </w:t>
      </w:r>
      <w:r w:rsidR="00301F80">
        <w:rPr>
          <w:rFonts w:ascii="Times New Roman" w:hAnsi="Times New Roman"/>
          <w:sz w:val="28"/>
          <w:szCs w:val="28"/>
          <w:lang w:val="uk-UA"/>
        </w:rPr>
        <w:t>достовірн</w:t>
      </w:r>
      <w:r w:rsidR="0026170E">
        <w:rPr>
          <w:rFonts w:ascii="Times New Roman" w:hAnsi="Times New Roman"/>
          <w:sz w:val="28"/>
          <w:szCs w:val="28"/>
          <w:lang w:val="uk-UA"/>
        </w:rPr>
        <w:t>ості</w:t>
      </w:r>
      <w:r w:rsidR="00301F80">
        <w:rPr>
          <w:rFonts w:ascii="Times New Roman" w:hAnsi="Times New Roman"/>
          <w:sz w:val="28"/>
          <w:szCs w:val="28"/>
          <w:lang w:val="uk-UA"/>
        </w:rPr>
        <w:t xml:space="preserve"> прийняття гіпотези </w:t>
      </w:r>
      <w:r w:rsidR="00301F80" w:rsidRPr="00301F80">
        <w:rPr>
          <w:rFonts w:ascii="Times New Roman" w:hAnsi="Times New Roman"/>
          <w:sz w:val="28"/>
          <w:szCs w:val="28"/>
          <w:lang w:val="uk-UA"/>
        </w:rPr>
        <w:t>[</w:t>
      </w:r>
      <w:r w:rsidR="00295151">
        <w:rPr>
          <w:rFonts w:ascii="Times New Roman" w:hAnsi="Times New Roman"/>
          <w:sz w:val="28"/>
          <w:szCs w:val="28"/>
          <w:lang w:val="uk-UA"/>
        </w:rPr>
        <w:t>1</w:t>
      </w:r>
      <w:r w:rsidR="00B26BAD">
        <w:rPr>
          <w:rFonts w:ascii="Times New Roman" w:hAnsi="Times New Roman"/>
          <w:sz w:val="28"/>
          <w:szCs w:val="28"/>
          <w:lang w:val="uk-UA"/>
        </w:rPr>
        <w:t>2</w:t>
      </w:r>
      <w:r w:rsidR="00677005">
        <w:rPr>
          <w:rFonts w:ascii="Times New Roman" w:hAnsi="Times New Roman"/>
          <w:sz w:val="28"/>
          <w:szCs w:val="28"/>
          <w:lang w:val="uk-UA"/>
        </w:rPr>
        <w:t>9</w:t>
      </w:r>
      <w:r w:rsidR="00295151">
        <w:rPr>
          <w:rFonts w:ascii="Times New Roman" w:hAnsi="Times New Roman"/>
          <w:sz w:val="28"/>
          <w:szCs w:val="28"/>
          <w:lang w:val="uk-UA"/>
        </w:rPr>
        <w:t xml:space="preserve">, </w:t>
      </w:r>
      <w:r w:rsidR="00301F80">
        <w:rPr>
          <w:rFonts w:ascii="Times New Roman" w:hAnsi="Times New Roman"/>
          <w:sz w:val="28"/>
          <w:szCs w:val="28"/>
          <w:lang w:val="uk-UA"/>
        </w:rPr>
        <w:t>с. 36</w:t>
      </w:r>
      <w:r w:rsidR="00301F80" w:rsidRPr="00301F80">
        <w:rPr>
          <w:rFonts w:ascii="Times New Roman" w:hAnsi="Times New Roman"/>
          <w:sz w:val="28"/>
          <w:szCs w:val="28"/>
          <w:lang w:val="uk-UA"/>
        </w:rPr>
        <w:t>]</w:t>
      </w:r>
      <w:r w:rsidR="00301F80">
        <w:rPr>
          <w:rFonts w:ascii="Times New Roman" w:hAnsi="Times New Roman"/>
          <w:sz w:val="28"/>
          <w:szCs w:val="28"/>
          <w:lang w:val="uk-UA"/>
        </w:rPr>
        <w:t>.</w:t>
      </w:r>
    </w:p>
    <w:p w:rsidR="00301F80" w:rsidRDefault="00301F80" w:rsidP="00301F8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Предмет даного дослідження</w:t>
      </w:r>
      <w:r w:rsidR="00C37645">
        <w:rPr>
          <w:rFonts w:ascii="Times New Roman" w:hAnsi="Times New Roman"/>
          <w:sz w:val="28"/>
          <w:szCs w:val="28"/>
          <w:lang w:val="uk-UA"/>
        </w:rPr>
        <w:t xml:space="preserve"> — </w:t>
      </w:r>
      <w:r w:rsidR="00176F78">
        <w:rPr>
          <w:rFonts w:ascii="Times New Roman" w:hAnsi="Times New Roman"/>
          <w:sz w:val="28"/>
          <w:szCs w:val="28"/>
          <w:lang w:val="uk-UA"/>
        </w:rPr>
        <w:t>рефлексія та креативність як чинники саморозвитку особистості на різних етапах життєвого шляху</w:t>
      </w:r>
      <w:r>
        <w:rPr>
          <w:rFonts w:ascii="Times New Roman" w:hAnsi="Times New Roman"/>
          <w:sz w:val="28"/>
          <w:szCs w:val="28"/>
          <w:lang w:val="uk-UA"/>
        </w:rPr>
        <w:t>, пере</w:t>
      </w:r>
      <w:r w:rsidR="00EA5B07">
        <w:rPr>
          <w:rFonts w:ascii="Times New Roman" w:hAnsi="Times New Roman"/>
          <w:sz w:val="28"/>
          <w:szCs w:val="28"/>
          <w:lang w:val="uk-UA"/>
        </w:rPr>
        <w:t>дусім</w:t>
      </w:r>
      <w:r>
        <w:rPr>
          <w:rFonts w:ascii="Times New Roman" w:hAnsi="Times New Roman"/>
          <w:sz w:val="28"/>
          <w:szCs w:val="28"/>
          <w:lang w:val="uk-UA"/>
        </w:rPr>
        <w:t xml:space="preserve">, </w:t>
      </w:r>
      <w:r w:rsidR="00EA5B07">
        <w:rPr>
          <w:rFonts w:ascii="Times New Roman" w:hAnsi="Times New Roman"/>
          <w:sz w:val="28"/>
          <w:szCs w:val="28"/>
          <w:lang w:val="uk-UA"/>
        </w:rPr>
        <w:t>потребу</w:t>
      </w:r>
      <w:r>
        <w:rPr>
          <w:rFonts w:ascii="Times New Roman" w:hAnsi="Times New Roman"/>
          <w:sz w:val="28"/>
          <w:szCs w:val="28"/>
          <w:lang w:val="uk-UA"/>
        </w:rPr>
        <w:t xml:space="preserve">є представленості у вибірці осіб, які </w:t>
      </w:r>
      <w:r w:rsidR="00EA5B07">
        <w:rPr>
          <w:rFonts w:ascii="Times New Roman" w:hAnsi="Times New Roman"/>
          <w:sz w:val="28"/>
          <w:szCs w:val="28"/>
          <w:lang w:val="uk-UA"/>
        </w:rPr>
        <w:t>перебувають</w:t>
      </w:r>
      <w:r>
        <w:rPr>
          <w:rFonts w:ascii="Times New Roman" w:hAnsi="Times New Roman"/>
          <w:sz w:val="28"/>
          <w:szCs w:val="28"/>
          <w:lang w:val="uk-UA"/>
        </w:rPr>
        <w:t xml:space="preserve"> на різних етапах життєвого шляху, за Б. Г. Ананьєвим: </w:t>
      </w:r>
      <w:r w:rsidR="00CE5DC1">
        <w:rPr>
          <w:rFonts w:ascii="Times New Roman" w:hAnsi="Times New Roman"/>
          <w:sz w:val="28"/>
          <w:szCs w:val="28"/>
          <w:lang w:val="uk-UA"/>
        </w:rPr>
        <w:t xml:space="preserve">старту, кульмінації та фінішу. </w:t>
      </w:r>
      <w:r>
        <w:rPr>
          <w:rFonts w:ascii="Times New Roman" w:hAnsi="Times New Roman"/>
          <w:sz w:val="28"/>
          <w:szCs w:val="28"/>
          <w:lang w:val="uk-UA"/>
        </w:rPr>
        <w:t xml:space="preserve">Також було </w:t>
      </w:r>
      <w:r w:rsidR="00CE5DC1">
        <w:rPr>
          <w:rFonts w:ascii="Times New Roman" w:hAnsi="Times New Roman"/>
          <w:sz w:val="28"/>
          <w:szCs w:val="28"/>
          <w:lang w:val="uk-UA"/>
        </w:rPr>
        <w:t>використано</w:t>
      </w:r>
      <w:r>
        <w:rPr>
          <w:rFonts w:ascii="Times New Roman" w:hAnsi="Times New Roman"/>
          <w:sz w:val="28"/>
          <w:szCs w:val="28"/>
          <w:lang w:val="uk-UA"/>
        </w:rPr>
        <w:t xml:space="preserve"> стратегію стратифікованої рандомізації</w:t>
      </w:r>
      <w:r w:rsidR="002E5C72">
        <w:rPr>
          <w:rFonts w:ascii="Times New Roman" w:hAnsi="Times New Roman"/>
          <w:sz w:val="28"/>
          <w:szCs w:val="28"/>
          <w:lang w:val="uk-UA"/>
        </w:rPr>
        <w:t xml:space="preserve"> </w:t>
      </w:r>
      <w:r>
        <w:rPr>
          <w:rFonts w:ascii="Times New Roman" w:hAnsi="Times New Roman"/>
          <w:sz w:val="28"/>
          <w:szCs w:val="28"/>
          <w:lang w:val="uk-UA"/>
        </w:rPr>
        <w:t>за ключовими для дослідження характеристиками: статтю, віком та професійним спрямуванням (</w:t>
      </w:r>
      <w:r w:rsidR="00176F78">
        <w:rPr>
          <w:rFonts w:ascii="Times New Roman" w:hAnsi="Times New Roman"/>
          <w:sz w:val="28"/>
          <w:szCs w:val="28"/>
          <w:lang w:val="uk-UA"/>
        </w:rPr>
        <w:t>соціо</w:t>
      </w:r>
      <w:r w:rsidR="003F061C">
        <w:rPr>
          <w:rFonts w:ascii="Times New Roman" w:hAnsi="Times New Roman"/>
          <w:sz w:val="28"/>
          <w:szCs w:val="28"/>
          <w:lang w:val="uk-UA"/>
        </w:rPr>
        <w:t>гуманітарним або</w:t>
      </w:r>
      <w:r>
        <w:rPr>
          <w:rFonts w:ascii="Times New Roman" w:hAnsi="Times New Roman"/>
          <w:sz w:val="28"/>
          <w:szCs w:val="28"/>
          <w:lang w:val="uk-UA"/>
        </w:rPr>
        <w:t xml:space="preserve"> природничим). </w:t>
      </w:r>
    </w:p>
    <w:p w:rsidR="00007A9F" w:rsidRPr="00007A9F" w:rsidRDefault="00007A9F" w:rsidP="00007A9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Дослідники (Б.</w:t>
      </w:r>
      <w:r w:rsidR="00C511CB">
        <w:rPr>
          <w:rFonts w:ascii="Times New Roman" w:hAnsi="Times New Roman"/>
          <w:sz w:val="28"/>
          <w:szCs w:val="28"/>
          <w:lang w:val="uk-UA"/>
        </w:rPr>
        <w:t> </w:t>
      </w:r>
      <w:r>
        <w:rPr>
          <w:rFonts w:ascii="Times New Roman" w:hAnsi="Times New Roman"/>
          <w:sz w:val="28"/>
          <w:szCs w:val="28"/>
          <w:lang w:val="uk-UA"/>
        </w:rPr>
        <w:t>Г. Ананьєв, С. Б. Кузіков</w:t>
      </w:r>
      <w:r w:rsidR="00EA5B07">
        <w:rPr>
          <w:rFonts w:ascii="Times New Roman" w:hAnsi="Times New Roman"/>
          <w:sz w:val="28"/>
          <w:szCs w:val="28"/>
          <w:lang w:val="uk-UA"/>
        </w:rPr>
        <w:t>а</w:t>
      </w:r>
      <w:r>
        <w:rPr>
          <w:rFonts w:ascii="Times New Roman" w:hAnsi="Times New Roman"/>
          <w:sz w:val="28"/>
          <w:szCs w:val="28"/>
          <w:lang w:val="uk-UA"/>
        </w:rPr>
        <w:t xml:space="preserve"> та ін. </w:t>
      </w:r>
      <w:r w:rsidRPr="009D55AD">
        <w:rPr>
          <w:rFonts w:ascii="Times New Roman" w:hAnsi="Times New Roman"/>
          <w:sz w:val="28"/>
          <w:szCs w:val="28"/>
          <w:lang w:val="uk-UA"/>
        </w:rPr>
        <w:t xml:space="preserve">[3, </w:t>
      </w:r>
      <w:r>
        <w:rPr>
          <w:rFonts w:ascii="Times New Roman" w:hAnsi="Times New Roman"/>
          <w:sz w:val="28"/>
          <w:szCs w:val="28"/>
          <w:lang w:val="uk-UA"/>
        </w:rPr>
        <w:t>7</w:t>
      </w:r>
      <w:r w:rsidR="00677005">
        <w:rPr>
          <w:rFonts w:ascii="Times New Roman" w:hAnsi="Times New Roman"/>
          <w:sz w:val="28"/>
          <w:szCs w:val="28"/>
          <w:lang w:val="uk-UA"/>
        </w:rPr>
        <w:t>8</w:t>
      </w:r>
      <w:r w:rsidRPr="009D55AD">
        <w:rPr>
          <w:rFonts w:ascii="Times New Roman" w:hAnsi="Times New Roman"/>
          <w:sz w:val="28"/>
          <w:szCs w:val="28"/>
          <w:lang w:val="uk-UA"/>
        </w:rPr>
        <w:t>]</w:t>
      </w:r>
      <w:r>
        <w:rPr>
          <w:rFonts w:ascii="Times New Roman" w:hAnsi="Times New Roman"/>
          <w:sz w:val="28"/>
          <w:szCs w:val="28"/>
          <w:lang w:val="uk-UA"/>
        </w:rPr>
        <w:t>) неодноразово підкреслювал</w:t>
      </w:r>
      <w:r w:rsidR="00EA5B07">
        <w:rPr>
          <w:rFonts w:ascii="Times New Roman" w:hAnsi="Times New Roman"/>
          <w:sz w:val="28"/>
          <w:szCs w:val="28"/>
          <w:lang w:val="uk-UA"/>
        </w:rPr>
        <w:t>и</w:t>
      </w:r>
      <w:r>
        <w:rPr>
          <w:rFonts w:ascii="Times New Roman" w:hAnsi="Times New Roman"/>
          <w:sz w:val="28"/>
          <w:szCs w:val="28"/>
          <w:lang w:val="uk-UA"/>
        </w:rPr>
        <w:t xml:space="preserve"> важливість етапу старту життєвого шляху для становлення суб’єкта саморозвитку, саме на цьому етапі виникає загальна структурно-функціональна організація саморозвитку, хоча вона й зазнає змін протягом життя. Таке положення зумовило чисельний склад підгруп вибірки: найбільшу представленість осіб юнацького віку</w:t>
      </w:r>
      <w:r w:rsidR="00C37645">
        <w:rPr>
          <w:rFonts w:ascii="Times New Roman" w:hAnsi="Times New Roman"/>
          <w:sz w:val="28"/>
          <w:szCs w:val="28"/>
          <w:lang w:val="uk-UA"/>
        </w:rPr>
        <w:t xml:space="preserve"> — </w:t>
      </w:r>
      <w:r>
        <w:rPr>
          <w:rFonts w:ascii="Times New Roman" w:hAnsi="Times New Roman"/>
          <w:sz w:val="28"/>
          <w:szCs w:val="28"/>
          <w:lang w:val="uk-UA"/>
        </w:rPr>
        <w:t>фіксуємо наявну структурно-функціональну організацію саморозвитку; меншу, але достатню для статистично достовірних порівнянь кількість осіб у підгрупах осіб зрілого та похилого віку</w:t>
      </w:r>
      <w:r w:rsidR="00C37645">
        <w:rPr>
          <w:rFonts w:ascii="Times New Roman" w:hAnsi="Times New Roman"/>
          <w:sz w:val="28"/>
          <w:szCs w:val="28"/>
          <w:lang w:val="uk-UA"/>
        </w:rPr>
        <w:t xml:space="preserve"> — </w:t>
      </w:r>
      <w:r>
        <w:rPr>
          <w:rFonts w:ascii="Times New Roman" w:hAnsi="Times New Roman"/>
          <w:sz w:val="28"/>
          <w:szCs w:val="28"/>
          <w:lang w:val="uk-UA"/>
        </w:rPr>
        <w:t>встановлюємо особливості структурно-функціональної організації саморозвитку на різних етапах життєвого шляху.</w:t>
      </w:r>
    </w:p>
    <w:p w:rsidR="00007A9F" w:rsidRDefault="00832214" w:rsidP="00FD0FA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загалом у дослідженні взяли участь 297 осіб. Студенти Харківського національного університету</w:t>
      </w:r>
      <w:r w:rsidR="00406A46">
        <w:rPr>
          <w:rFonts w:ascii="Times New Roman" w:hAnsi="Times New Roman"/>
          <w:sz w:val="28"/>
          <w:szCs w:val="28"/>
          <w:lang w:val="uk-UA"/>
        </w:rPr>
        <w:t xml:space="preserve"> імені В. Н. Каразіна ві</w:t>
      </w:r>
      <w:r w:rsidR="00D80D8E">
        <w:rPr>
          <w:rFonts w:ascii="Times New Roman" w:hAnsi="Times New Roman"/>
          <w:sz w:val="28"/>
          <w:szCs w:val="28"/>
          <w:lang w:val="uk-UA"/>
        </w:rPr>
        <w:t>ком</w:t>
      </w:r>
      <w:r w:rsidR="00406A46">
        <w:rPr>
          <w:rFonts w:ascii="Times New Roman" w:hAnsi="Times New Roman"/>
          <w:sz w:val="28"/>
          <w:szCs w:val="28"/>
          <w:lang w:val="uk-UA"/>
        </w:rPr>
        <w:t xml:space="preserve"> 17–</w:t>
      </w:r>
      <w:r>
        <w:rPr>
          <w:rFonts w:ascii="Times New Roman" w:hAnsi="Times New Roman"/>
          <w:sz w:val="28"/>
          <w:szCs w:val="28"/>
          <w:lang w:val="uk-UA"/>
        </w:rPr>
        <w:t>21 рік</w:t>
      </w:r>
      <w:r w:rsidR="00176F78">
        <w:rPr>
          <w:rFonts w:ascii="Times New Roman" w:hAnsi="Times New Roman"/>
          <w:sz w:val="28"/>
          <w:szCs w:val="28"/>
          <w:lang w:val="uk-UA"/>
        </w:rPr>
        <w:t xml:space="preserve"> (</w:t>
      </w:r>
      <w:r w:rsidR="00B51F0D" w:rsidRPr="0005213F">
        <w:rPr>
          <w:rFonts w:ascii="Times New Roman" w:hAnsi="Times New Roman"/>
          <w:i/>
          <w:sz w:val="28"/>
          <w:szCs w:val="28"/>
          <w:lang w:val="en-US"/>
        </w:rPr>
        <w:t>X</w:t>
      </w:r>
      <w:r w:rsidR="00B51F0D" w:rsidRPr="0005213F">
        <w:rPr>
          <w:rFonts w:ascii="Times New Roman" w:hAnsi="Times New Roman"/>
          <w:i/>
          <w:sz w:val="28"/>
          <w:szCs w:val="28"/>
          <w:lang w:val="uk-UA"/>
        </w:rPr>
        <w:t>̅</w:t>
      </w:r>
      <w:r w:rsidR="0005213F">
        <w:rPr>
          <w:rFonts w:ascii="Times New Roman" w:hAnsi="Times New Roman"/>
          <w:sz w:val="28"/>
          <w:szCs w:val="28"/>
          <w:lang w:val="uk-UA"/>
        </w:rPr>
        <w:t> </w:t>
      </w:r>
      <w:r w:rsidR="00176F78" w:rsidRPr="00176F78">
        <w:rPr>
          <w:rFonts w:ascii="Times New Roman" w:hAnsi="Times New Roman"/>
          <w:sz w:val="28"/>
          <w:szCs w:val="28"/>
          <w:lang w:val="uk-UA"/>
        </w:rPr>
        <w:t>=</w:t>
      </w:r>
      <w:r w:rsidR="0005213F">
        <w:rPr>
          <w:rFonts w:ascii="Times New Roman" w:hAnsi="Times New Roman"/>
          <w:sz w:val="28"/>
          <w:szCs w:val="28"/>
          <w:lang w:val="uk-UA"/>
        </w:rPr>
        <w:t> </w:t>
      </w:r>
      <w:r w:rsidR="001E59BC" w:rsidRPr="001E59BC">
        <w:rPr>
          <w:rFonts w:ascii="Times New Roman" w:hAnsi="Times New Roman"/>
          <w:sz w:val="28"/>
          <w:szCs w:val="28"/>
          <w:lang w:val="uk-UA"/>
        </w:rPr>
        <w:t>18,7;</w:t>
      </w:r>
      <w:r w:rsidR="00176F78" w:rsidRPr="00176F78">
        <w:rPr>
          <w:rFonts w:ascii="Times New Roman" w:hAnsi="Times New Roman"/>
          <w:sz w:val="28"/>
          <w:szCs w:val="28"/>
          <w:lang w:val="uk-UA"/>
        </w:rPr>
        <w:t xml:space="preserve"> </w:t>
      </w:r>
      <w:r w:rsidR="00B51F0D" w:rsidRPr="0005213F">
        <w:rPr>
          <w:rFonts w:ascii="Times New Roman" w:hAnsi="Times New Roman"/>
          <w:i/>
          <w:sz w:val="28"/>
          <w:szCs w:val="28"/>
          <w:lang w:val="en-US"/>
        </w:rPr>
        <w:t>s</w:t>
      </w:r>
      <w:r w:rsidR="0005213F">
        <w:rPr>
          <w:rFonts w:ascii="Times New Roman" w:hAnsi="Times New Roman"/>
          <w:sz w:val="28"/>
          <w:szCs w:val="28"/>
          <w:lang w:val="uk-UA"/>
        </w:rPr>
        <w:t> </w:t>
      </w:r>
      <w:r w:rsidR="00176F78" w:rsidRPr="00176F78">
        <w:rPr>
          <w:rFonts w:ascii="Times New Roman" w:hAnsi="Times New Roman"/>
          <w:sz w:val="28"/>
          <w:szCs w:val="28"/>
          <w:lang w:val="uk-UA"/>
        </w:rPr>
        <w:t>=</w:t>
      </w:r>
      <w:r w:rsidR="0005213F">
        <w:rPr>
          <w:rFonts w:ascii="Times New Roman" w:hAnsi="Times New Roman"/>
          <w:sz w:val="28"/>
          <w:szCs w:val="28"/>
          <w:lang w:val="uk-UA"/>
        </w:rPr>
        <w:t> </w:t>
      </w:r>
      <w:r w:rsidR="001E59BC" w:rsidRPr="001E59BC">
        <w:rPr>
          <w:rFonts w:ascii="Times New Roman" w:hAnsi="Times New Roman"/>
          <w:sz w:val="28"/>
          <w:szCs w:val="28"/>
          <w:lang w:val="uk-UA"/>
        </w:rPr>
        <w:t>1,4</w:t>
      </w:r>
      <w:r w:rsidR="00176F78" w:rsidRPr="00176F78">
        <w:rPr>
          <w:rFonts w:ascii="Times New Roman" w:hAnsi="Times New Roman"/>
          <w:sz w:val="28"/>
          <w:szCs w:val="28"/>
          <w:lang w:val="uk-UA"/>
        </w:rPr>
        <w:t>)</w:t>
      </w:r>
      <w:r>
        <w:rPr>
          <w:rFonts w:ascii="Times New Roman" w:hAnsi="Times New Roman"/>
          <w:sz w:val="28"/>
          <w:szCs w:val="28"/>
          <w:lang w:val="uk-UA"/>
        </w:rPr>
        <w:t>, тобто такі</w:t>
      </w:r>
      <w:r w:rsidR="002E5C72">
        <w:rPr>
          <w:rFonts w:ascii="Times New Roman" w:hAnsi="Times New Roman"/>
          <w:sz w:val="28"/>
          <w:szCs w:val="28"/>
          <w:lang w:val="uk-UA"/>
        </w:rPr>
        <w:t>,</w:t>
      </w:r>
      <w:r>
        <w:rPr>
          <w:rFonts w:ascii="Times New Roman" w:hAnsi="Times New Roman"/>
          <w:sz w:val="28"/>
          <w:szCs w:val="28"/>
          <w:lang w:val="uk-UA"/>
        </w:rPr>
        <w:t xml:space="preserve"> </w:t>
      </w:r>
      <w:r w:rsidR="002E5C72">
        <w:rPr>
          <w:rFonts w:ascii="Times New Roman" w:hAnsi="Times New Roman"/>
          <w:sz w:val="28"/>
          <w:szCs w:val="28"/>
          <w:lang w:val="uk-UA"/>
        </w:rPr>
        <w:t>що</w:t>
      </w:r>
      <w:r>
        <w:rPr>
          <w:rFonts w:ascii="Times New Roman" w:hAnsi="Times New Roman"/>
          <w:sz w:val="28"/>
          <w:szCs w:val="28"/>
          <w:lang w:val="uk-UA"/>
        </w:rPr>
        <w:t xml:space="preserve"> </w:t>
      </w:r>
      <w:r w:rsidR="002E5C72">
        <w:rPr>
          <w:rFonts w:ascii="Times New Roman" w:hAnsi="Times New Roman"/>
          <w:sz w:val="28"/>
          <w:szCs w:val="28"/>
          <w:lang w:val="uk-UA"/>
        </w:rPr>
        <w:t>перебувають</w:t>
      </w:r>
      <w:r>
        <w:rPr>
          <w:rFonts w:ascii="Times New Roman" w:hAnsi="Times New Roman"/>
          <w:sz w:val="28"/>
          <w:szCs w:val="28"/>
          <w:lang w:val="uk-UA"/>
        </w:rPr>
        <w:t xml:space="preserve"> у юнацькому віці, </w:t>
      </w:r>
      <w:r w:rsidR="002E5C72">
        <w:rPr>
          <w:rFonts w:ascii="Times New Roman" w:hAnsi="Times New Roman"/>
          <w:sz w:val="28"/>
          <w:szCs w:val="28"/>
          <w:lang w:val="uk-UA"/>
        </w:rPr>
        <w:t>який</w:t>
      </w:r>
      <w:r>
        <w:rPr>
          <w:rFonts w:ascii="Times New Roman" w:hAnsi="Times New Roman"/>
          <w:sz w:val="28"/>
          <w:szCs w:val="28"/>
          <w:lang w:val="uk-UA"/>
        </w:rPr>
        <w:t xml:space="preserve"> нормативно відповідає етап</w:t>
      </w:r>
      <w:r w:rsidR="00D80D8E">
        <w:rPr>
          <w:rFonts w:ascii="Times New Roman" w:hAnsi="Times New Roman"/>
          <w:sz w:val="28"/>
          <w:szCs w:val="28"/>
          <w:lang w:val="uk-UA"/>
        </w:rPr>
        <w:t>ові</w:t>
      </w:r>
      <w:r>
        <w:rPr>
          <w:rFonts w:ascii="Times New Roman" w:hAnsi="Times New Roman"/>
          <w:sz w:val="28"/>
          <w:szCs w:val="28"/>
          <w:lang w:val="uk-UA"/>
        </w:rPr>
        <w:t xml:space="preserve"> старту життєвого шляху</w:t>
      </w:r>
      <w:r w:rsidR="002E5C72">
        <w:rPr>
          <w:rFonts w:ascii="Times New Roman" w:hAnsi="Times New Roman"/>
          <w:sz w:val="28"/>
          <w:szCs w:val="28"/>
          <w:lang w:val="uk-UA"/>
        </w:rPr>
        <w:t>,</w:t>
      </w:r>
      <w:r>
        <w:rPr>
          <w:rFonts w:ascii="Times New Roman" w:hAnsi="Times New Roman"/>
          <w:sz w:val="28"/>
          <w:szCs w:val="28"/>
          <w:lang w:val="uk-UA"/>
        </w:rPr>
        <w:t xml:space="preserve"> у кількості </w:t>
      </w:r>
      <w:r w:rsidR="00176F78" w:rsidRPr="00176F78">
        <w:rPr>
          <w:rFonts w:ascii="Times New Roman" w:hAnsi="Times New Roman"/>
          <w:sz w:val="28"/>
          <w:szCs w:val="28"/>
          <w:lang w:val="uk-UA"/>
        </w:rPr>
        <w:t>220</w:t>
      </w:r>
      <w:r>
        <w:rPr>
          <w:rFonts w:ascii="Times New Roman" w:hAnsi="Times New Roman"/>
          <w:sz w:val="28"/>
          <w:szCs w:val="28"/>
          <w:lang w:val="uk-UA"/>
        </w:rPr>
        <w:t xml:space="preserve"> осіб. Серед них </w:t>
      </w:r>
      <w:r w:rsidR="00176F78" w:rsidRPr="001E59BC">
        <w:rPr>
          <w:rFonts w:ascii="Times New Roman" w:hAnsi="Times New Roman"/>
          <w:sz w:val="28"/>
          <w:szCs w:val="28"/>
          <w:lang w:val="uk-UA"/>
        </w:rPr>
        <w:t>72</w:t>
      </w:r>
      <w:r>
        <w:rPr>
          <w:rFonts w:ascii="Times New Roman" w:hAnsi="Times New Roman"/>
          <w:sz w:val="28"/>
          <w:szCs w:val="28"/>
          <w:lang w:val="uk-UA"/>
        </w:rPr>
        <w:t xml:space="preserve"> </w:t>
      </w:r>
      <w:r w:rsidR="00B51EF9">
        <w:rPr>
          <w:rFonts w:ascii="Times New Roman" w:hAnsi="Times New Roman"/>
          <w:sz w:val="28"/>
          <w:szCs w:val="28"/>
          <w:lang w:val="uk-UA"/>
        </w:rPr>
        <w:t>—</w:t>
      </w:r>
      <w:r>
        <w:rPr>
          <w:rFonts w:ascii="Times New Roman" w:hAnsi="Times New Roman"/>
          <w:sz w:val="28"/>
          <w:szCs w:val="28"/>
          <w:lang w:val="uk-UA"/>
        </w:rPr>
        <w:t xml:space="preserve"> чоловічої статі, </w:t>
      </w:r>
      <w:r w:rsidR="00176F78" w:rsidRPr="001E59BC">
        <w:rPr>
          <w:rFonts w:ascii="Times New Roman" w:hAnsi="Times New Roman"/>
          <w:sz w:val="28"/>
          <w:szCs w:val="28"/>
          <w:lang w:val="uk-UA"/>
        </w:rPr>
        <w:t>148</w:t>
      </w:r>
      <w:r w:rsidR="00C37645">
        <w:rPr>
          <w:rFonts w:ascii="Times New Roman" w:hAnsi="Times New Roman"/>
          <w:sz w:val="28"/>
          <w:szCs w:val="28"/>
          <w:lang w:val="uk-UA"/>
        </w:rPr>
        <w:t xml:space="preserve"> — </w:t>
      </w:r>
      <w:r w:rsidR="001E59BC">
        <w:rPr>
          <w:rFonts w:ascii="Times New Roman" w:hAnsi="Times New Roman"/>
          <w:sz w:val="28"/>
          <w:szCs w:val="28"/>
          <w:lang w:val="uk-UA"/>
        </w:rPr>
        <w:t>жіночої;</w:t>
      </w:r>
      <w:r w:rsidR="003F061C">
        <w:rPr>
          <w:rFonts w:ascii="Times New Roman" w:hAnsi="Times New Roman"/>
          <w:sz w:val="28"/>
          <w:szCs w:val="28"/>
          <w:lang w:val="uk-UA"/>
        </w:rPr>
        <w:t xml:space="preserve"> 84</w:t>
      </w:r>
      <w:r w:rsidR="00C37645">
        <w:rPr>
          <w:rFonts w:ascii="Times New Roman" w:hAnsi="Times New Roman"/>
          <w:sz w:val="28"/>
          <w:szCs w:val="28"/>
          <w:lang w:val="uk-UA"/>
        </w:rPr>
        <w:t xml:space="preserve"> — </w:t>
      </w:r>
      <w:r w:rsidR="003F061C">
        <w:rPr>
          <w:rFonts w:ascii="Times New Roman" w:hAnsi="Times New Roman"/>
          <w:sz w:val="28"/>
          <w:szCs w:val="28"/>
          <w:lang w:val="uk-UA"/>
        </w:rPr>
        <w:t>навчаються за природничим професійним спрямуванням, 136</w:t>
      </w:r>
      <w:r w:rsidR="00C37645">
        <w:rPr>
          <w:rFonts w:ascii="Times New Roman" w:hAnsi="Times New Roman"/>
          <w:sz w:val="28"/>
          <w:szCs w:val="28"/>
          <w:lang w:val="uk-UA"/>
        </w:rPr>
        <w:t xml:space="preserve"> — </w:t>
      </w:r>
      <w:r w:rsidR="003F061C">
        <w:rPr>
          <w:rFonts w:ascii="Times New Roman" w:hAnsi="Times New Roman"/>
          <w:sz w:val="28"/>
          <w:szCs w:val="28"/>
          <w:lang w:val="uk-UA"/>
        </w:rPr>
        <w:t>за соціогуманітарним.</w:t>
      </w:r>
      <w:r w:rsidR="003F061C" w:rsidRPr="003F061C">
        <w:rPr>
          <w:rFonts w:ascii="Times New Roman" w:hAnsi="Times New Roman"/>
          <w:sz w:val="28"/>
          <w:szCs w:val="28"/>
        </w:rPr>
        <w:t xml:space="preserve"> </w:t>
      </w:r>
      <w:r w:rsidR="003F061C">
        <w:rPr>
          <w:rFonts w:ascii="Times New Roman" w:hAnsi="Times New Roman"/>
          <w:sz w:val="28"/>
          <w:szCs w:val="28"/>
          <w:lang w:val="uk-UA"/>
        </w:rPr>
        <w:t>Тільки</w:t>
      </w:r>
      <w:r w:rsidR="00A16855">
        <w:rPr>
          <w:rFonts w:ascii="Times New Roman" w:hAnsi="Times New Roman"/>
          <w:sz w:val="28"/>
          <w:szCs w:val="28"/>
          <w:lang w:val="uk-UA"/>
        </w:rPr>
        <w:t xml:space="preserve"> 4 з них</w:t>
      </w:r>
      <w:r w:rsidR="00C37645">
        <w:rPr>
          <w:rFonts w:ascii="Times New Roman" w:hAnsi="Times New Roman"/>
          <w:sz w:val="28"/>
          <w:szCs w:val="28"/>
          <w:lang w:val="uk-UA"/>
        </w:rPr>
        <w:t xml:space="preserve"> — </w:t>
      </w:r>
      <w:r w:rsidR="00A16855">
        <w:rPr>
          <w:rFonts w:ascii="Times New Roman" w:hAnsi="Times New Roman"/>
          <w:sz w:val="28"/>
          <w:szCs w:val="28"/>
          <w:lang w:val="uk-UA"/>
        </w:rPr>
        <w:t xml:space="preserve">перебувають у шлюбі, 2 особи мають дитину. </w:t>
      </w:r>
      <w:r w:rsidR="003F061C">
        <w:rPr>
          <w:rFonts w:ascii="Times New Roman" w:hAnsi="Times New Roman"/>
          <w:sz w:val="28"/>
          <w:szCs w:val="28"/>
          <w:lang w:val="uk-UA"/>
        </w:rPr>
        <w:t>Зрілі особи ві</w:t>
      </w:r>
      <w:r w:rsidR="00D80D8E">
        <w:rPr>
          <w:rFonts w:ascii="Times New Roman" w:hAnsi="Times New Roman"/>
          <w:sz w:val="28"/>
          <w:szCs w:val="28"/>
          <w:lang w:val="uk-UA"/>
        </w:rPr>
        <w:t>ком</w:t>
      </w:r>
      <w:r w:rsidR="003F061C">
        <w:rPr>
          <w:rFonts w:ascii="Times New Roman" w:hAnsi="Times New Roman"/>
          <w:sz w:val="28"/>
          <w:szCs w:val="28"/>
          <w:lang w:val="uk-UA"/>
        </w:rPr>
        <w:t xml:space="preserve"> 35</w:t>
      </w:r>
      <w:r w:rsidR="00406A46">
        <w:rPr>
          <w:rFonts w:ascii="Times New Roman" w:hAnsi="Times New Roman"/>
          <w:sz w:val="28"/>
          <w:szCs w:val="28"/>
          <w:lang w:val="uk-UA"/>
        </w:rPr>
        <w:t>–</w:t>
      </w:r>
      <w:r w:rsidR="003F061C">
        <w:rPr>
          <w:rFonts w:ascii="Times New Roman" w:hAnsi="Times New Roman"/>
          <w:sz w:val="28"/>
          <w:szCs w:val="28"/>
          <w:lang w:val="uk-UA"/>
        </w:rPr>
        <w:t xml:space="preserve">45 років </w:t>
      </w:r>
      <w:r w:rsidR="003F061C" w:rsidRPr="003F061C">
        <w:rPr>
          <w:rFonts w:ascii="Times New Roman" w:hAnsi="Times New Roman"/>
          <w:sz w:val="28"/>
          <w:szCs w:val="28"/>
          <w:lang w:val="uk-UA"/>
        </w:rPr>
        <w:t>(</w:t>
      </w:r>
      <w:r w:rsidR="00B51F0D" w:rsidRPr="00866250">
        <w:rPr>
          <w:rFonts w:ascii="Times New Roman" w:hAnsi="Times New Roman"/>
          <w:i/>
          <w:sz w:val="28"/>
          <w:szCs w:val="28"/>
          <w:lang w:val="en-US"/>
        </w:rPr>
        <w:t>X</w:t>
      </w:r>
      <w:r w:rsidR="00B51F0D" w:rsidRPr="00866250">
        <w:rPr>
          <w:rFonts w:ascii="Times New Roman" w:hAnsi="Times New Roman"/>
          <w:i/>
          <w:sz w:val="28"/>
          <w:szCs w:val="28"/>
          <w:lang w:val="uk-UA"/>
        </w:rPr>
        <w:t>̅</w:t>
      </w:r>
      <w:r w:rsidR="00866250">
        <w:rPr>
          <w:rFonts w:ascii="Times New Roman" w:hAnsi="Times New Roman"/>
          <w:sz w:val="28"/>
          <w:szCs w:val="28"/>
          <w:lang w:val="uk-UA"/>
        </w:rPr>
        <w:t> </w:t>
      </w:r>
      <w:r w:rsidR="003F061C" w:rsidRPr="00176F78">
        <w:rPr>
          <w:rFonts w:ascii="Times New Roman" w:hAnsi="Times New Roman"/>
          <w:sz w:val="28"/>
          <w:szCs w:val="28"/>
          <w:lang w:val="uk-UA"/>
        </w:rPr>
        <w:t>=</w:t>
      </w:r>
      <w:r w:rsidR="00866250">
        <w:rPr>
          <w:rFonts w:ascii="Times New Roman" w:hAnsi="Times New Roman"/>
          <w:sz w:val="28"/>
          <w:szCs w:val="28"/>
          <w:lang w:val="uk-UA"/>
        </w:rPr>
        <w:t> </w:t>
      </w:r>
      <w:r w:rsidR="003F061C" w:rsidRPr="003F061C">
        <w:rPr>
          <w:rFonts w:ascii="Times New Roman" w:hAnsi="Times New Roman"/>
          <w:sz w:val="28"/>
          <w:szCs w:val="28"/>
          <w:lang w:val="uk-UA"/>
        </w:rPr>
        <w:t>42</w:t>
      </w:r>
      <w:r w:rsidR="003F061C" w:rsidRPr="001E59BC">
        <w:rPr>
          <w:rFonts w:ascii="Times New Roman" w:hAnsi="Times New Roman"/>
          <w:sz w:val="28"/>
          <w:szCs w:val="28"/>
          <w:lang w:val="uk-UA"/>
        </w:rPr>
        <w:t>;</w:t>
      </w:r>
      <w:r w:rsidR="003F061C" w:rsidRPr="00176F78">
        <w:rPr>
          <w:rFonts w:ascii="Times New Roman" w:hAnsi="Times New Roman"/>
          <w:sz w:val="28"/>
          <w:szCs w:val="28"/>
          <w:lang w:val="uk-UA"/>
        </w:rPr>
        <w:t xml:space="preserve"> </w:t>
      </w:r>
      <w:r w:rsidR="00B51F0D" w:rsidRPr="00866250">
        <w:rPr>
          <w:rFonts w:ascii="Times New Roman" w:hAnsi="Times New Roman"/>
          <w:i/>
          <w:sz w:val="28"/>
          <w:szCs w:val="28"/>
          <w:lang w:val="en-US"/>
        </w:rPr>
        <w:t>s</w:t>
      </w:r>
      <w:r w:rsidR="00866250">
        <w:rPr>
          <w:rFonts w:ascii="Times New Roman" w:hAnsi="Times New Roman"/>
          <w:sz w:val="28"/>
          <w:szCs w:val="28"/>
          <w:lang w:val="uk-UA"/>
        </w:rPr>
        <w:t> </w:t>
      </w:r>
      <w:r w:rsidR="003F061C" w:rsidRPr="00176F78">
        <w:rPr>
          <w:rFonts w:ascii="Times New Roman" w:hAnsi="Times New Roman"/>
          <w:sz w:val="28"/>
          <w:szCs w:val="28"/>
          <w:lang w:val="uk-UA"/>
        </w:rPr>
        <w:t>=</w:t>
      </w:r>
      <w:r w:rsidR="00866250">
        <w:rPr>
          <w:rFonts w:ascii="Times New Roman" w:hAnsi="Times New Roman"/>
          <w:sz w:val="28"/>
          <w:szCs w:val="28"/>
          <w:lang w:val="uk-UA"/>
        </w:rPr>
        <w:t> </w:t>
      </w:r>
      <w:r w:rsidR="003F061C" w:rsidRPr="003F061C">
        <w:rPr>
          <w:rFonts w:ascii="Times New Roman" w:hAnsi="Times New Roman"/>
          <w:sz w:val="28"/>
          <w:szCs w:val="28"/>
          <w:lang w:val="uk-UA"/>
        </w:rPr>
        <w:t>6,8)</w:t>
      </w:r>
      <w:r w:rsidR="003F061C">
        <w:rPr>
          <w:rFonts w:ascii="Times New Roman" w:hAnsi="Times New Roman"/>
          <w:sz w:val="28"/>
          <w:szCs w:val="28"/>
          <w:lang w:val="uk-UA"/>
        </w:rPr>
        <w:t>, що нормативно відповідає етапу кульмінації життєвого шляху</w:t>
      </w:r>
      <w:r w:rsidR="002E5C72">
        <w:rPr>
          <w:rFonts w:ascii="Times New Roman" w:hAnsi="Times New Roman"/>
          <w:sz w:val="28"/>
          <w:szCs w:val="28"/>
          <w:lang w:val="uk-UA"/>
        </w:rPr>
        <w:t>,</w:t>
      </w:r>
      <w:r w:rsidR="003F061C">
        <w:rPr>
          <w:rFonts w:ascii="Times New Roman" w:hAnsi="Times New Roman"/>
          <w:sz w:val="28"/>
          <w:szCs w:val="28"/>
          <w:lang w:val="uk-UA"/>
        </w:rPr>
        <w:t xml:space="preserve"> у кількості 46 осіб.</w:t>
      </w:r>
      <w:r w:rsidR="00A16855">
        <w:rPr>
          <w:rFonts w:ascii="Times New Roman" w:hAnsi="Times New Roman"/>
          <w:sz w:val="28"/>
          <w:szCs w:val="28"/>
          <w:lang w:val="uk-UA"/>
        </w:rPr>
        <w:t xml:space="preserve"> </w:t>
      </w:r>
      <w:r w:rsidR="00AC26D3">
        <w:rPr>
          <w:rFonts w:ascii="Times New Roman" w:hAnsi="Times New Roman"/>
          <w:sz w:val="28"/>
          <w:szCs w:val="28"/>
          <w:lang w:val="uk-UA"/>
        </w:rPr>
        <w:t>Серед них 6</w:t>
      </w:r>
      <w:r w:rsidR="00C37645">
        <w:rPr>
          <w:rFonts w:ascii="Times New Roman" w:hAnsi="Times New Roman"/>
          <w:sz w:val="28"/>
          <w:szCs w:val="28"/>
          <w:lang w:val="uk-UA"/>
        </w:rPr>
        <w:t xml:space="preserve"> — </w:t>
      </w:r>
      <w:r w:rsidR="00AC26D3">
        <w:rPr>
          <w:rFonts w:ascii="Times New Roman" w:hAnsi="Times New Roman"/>
          <w:sz w:val="28"/>
          <w:szCs w:val="28"/>
          <w:lang w:val="uk-UA"/>
        </w:rPr>
        <w:t>чоловічої статі, 40</w:t>
      </w:r>
      <w:r w:rsidR="00C37645">
        <w:rPr>
          <w:rFonts w:ascii="Times New Roman" w:hAnsi="Times New Roman"/>
          <w:sz w:val="28"/>
          <w:szCs w:val="28"/>
          <w:lang w:val="uk-UA"/>
        </w:rPr>
        <w:t xml:space="preserve"> — </w:t>
      </w:r>
      <w:r w:rsidR="00AC26D3">
        <w:rPr>
          <w:rFonts w:ascii="Times New Roman" w:hAnsi="Times New Roman"/>
          <w:sz w:val="28"/>
          <w:szCs w:val="28"/>
          <w:lang w:val="uk-UA"/>
        </w:rPr>
        <w:t>жіночої; 8</w:t>
      </w:r>
      <w:r w:rsidR="00C37645">
        <w:rPr>
          <w:rFonts w:ascii="Times New Roman" w:hAnsi="Times New Roman"/>
          <w:sz w:val="28"/>
          <w:szCs w:val="28"/>
          <w:lang w:val="uk-UA"/>
        </w:rPr>
        <w:t xml:space="preserve"> — </w:t>
      </w:r>
      <w:r w:rsidR="00AC26D3">
        <w:rPr>
          <w:rFonts w:ascii="Times New Roman" w:hAnsi="Times New Roman"/>
          <w:sz w:val="28"/>
          <w:szCs w:val="28"/>
          <w:lang w:val="uk-UA"/>
        </w:rPr>
        <w:t>працюють за природничим професійним спрямуванням, 38</w:t>
      </w:r>
      <w:r w:rsidR="00C37645">
        <w:rPr>
          <w:rFonts w:ascii="Times New Roman" w:hAnsi="Times New Roman"/>
          <w:sz w:val="28"/>
          <w:szCs w:val="28"/>
          <w:lang w:val="uk-UA"/>
        </w:rPr>
        <w:t xml:space="preserve"> — </w:t>
      </w:r>
      <w:r w:rsidR="00AC26D3">
        <w:rPr>
          <w:rFonts w:ascii="Times New Roman" w:hAnsi="Times New Roman"/>
          <w:sz w:val="28"/>
          <w:szCs w:val="28"/>
          <w:lang w:val="uk-UA"/>
        </w:rPr>
        <w:t>за соціогуманітарним. 26 з них перебувають у шлюбі, 30</w:t>
      </w:r>
      <w:r w:rsidR="00C37645">
        <w:rPr>
          <w:rFonts w:ascii="Times New Roman" w:hAnsi="Times New Roman"/>
          <w:sz w:val="28"/>
          <w:szCs w:val="28"/>
          <w:lang w:val="uk-UA"/>
        </w:rPr>
        <w:t xml:space="preserve"> — </w:t>
      </w:r>
      <w:r w:rsidR="00AC26D3">
        <w:rPr>
          <w:rFonts w:ascii="Times New Roman" w:hAnsi="Times New Roman"/>
          <w:sz w:val="28"/>
          <w:szCs w:val="28"/>
          <w:lang w:val="uk-UA"/>
        </w:rPr>
        <w:t>мають дітей. Особи літнього віку</w:t>
      </w:r>
      <w:r w:rsidR="00A26FE2">
        <w:rPr>
          <w:rFonts w:ascii="Times New Roman" w:hAnsi="Times New Roman"/>
          <w:sz w:val="28"/>
          <w:szCs w:val="28"/>
          <w:lang w:val="uk-UA"/>
        </w:rPr>
        <w:t xml:space="preserve"> 60</w:t>
      </w:r>
      <w:r w:rsidR="00406A46">
        <w:rPr>
          <w:rFonts w:ascii="Times New Roman" w:hAnsi="Times New Roman"/>
          <w:sz w:val="28"/>
          <w:szCs w:val="28"/>
          <w:lang w:val="uk-UA"/>
        </w:rPr>
        <w:t>–</w:t>
      </w:r>
      <w:r w:rsidR="00A26FE2">
        <w:rPr>
          <w:rFonts w:ascii="Times New Roman" w:hAnsi="Times New Roman"/>
          <w:sz w:val="28"/>
          <w:szCs w:val="28"/>
          <w:lang w:val="uk-UA"/>
        </w:rPr>
        <w:t>78 років (</w:t>
      </w:r>
      <w:r w:rsidR="00FC51B4" w:rsidRPr="00866250">
        <w:rPr>
          <w:rFonts w:ascii="Times New Roman" w:hAnsi="Times New Roman"/>
          <w:i/>
          <w:sz w:val="28"/>
          <w:szCs w:val="28"/>
          <w:lang w:val="en-US"/>
        </w:rPr>
        <w:t>X</w:t>
      </w:r>
      <w:r w:rsidR="00FC51B4" w:rsidRPr="00866250">
        <w:rPr>
          <w:rFonts w:ascii="Times New Roman" w:hAnsi="Times New Roman"/>
          <w:i/>
          <w:sz w:val="28"/>
          <w:szCs w:val="28"/>
          <w:lang w:val="uk-UA"/>
        </w:rPr>
        <w:t>̅</w:t>
      </w:r>
      <w:r w:rsidR="00866250">
        <w:rPr>
          <w:rFonts w:ascii="Times New Roman" w:hAnsi="Times New Roman"/>
          <w:sz w:val="28"/>
          <w:szCs w:val="28"/>
          <w:lang w:val="uk-UA"/>
        </w:rPr>
        <w:t> </w:t>
      </w:r>
      <w:r w:rsidR="00A26FE2" w:rsidRPr="00176F78">
        <w:rPr>
          <w:rFonts w:ascii="Times New Roman" w:hAnsi="Times New Roman"/>
          <w:sz w:val="28"/>
          <w:szCs w:val="28"/>
          <w:lang w:val="uk-UA"/>
        </w:rPr>
        <w:t>=</w:t>
      </w:r>
      <w:r w:rsidR="00866250">
        <w:rPr>
          <w:rFonts w:ascii="Times New Roman" w:hAnsi="Times New Roman"/>
          <w:sz w:val="28"/>
          <w:szCs w:val="28"/>
          <w:lang w:val="uk-UA"/>
        </w:rPr>
        <w:t> </w:t>
      </w:r>
      <w:r w:rsidR="00A26FE2">
        <w:rPr>
          <w:rFonts w:ascii="Times New Roman" w:hAnsi="Times New Roman"/>
          <w:sz w:val="28"/>
          <w:szCs w:val="28"/>
          <w:lang w:val="uk-UA"/>
        </w:rPr>
        <w:t>65,9</w:t>
      </w:r>
      <w:r w:rsidR="00A26FE2" w:rsidRPr="001E59BC">
        <w:rPr>
          <w:rFonts w:ascii="Times New Roman" w:hAnsi="Times New Roman"/>
          <w:sz w:val="28"/>
          <w:szCs w:val="28"/>
          <w:lang w:val="uk-UA"/>
        </w:rPr>
        <w:t>;</w:t>
      </w:r>
      <w:r w:rsidR="00A26FE2" w:rsidRPr="00176F78">
        <w:rPr>
          <w:rFonts w:ascii="Times New Roman" w:hAnsi="Times New Roman"/>
          <w:sz w:val="28"/>
          <w:szCs w:val="28"/>
          <w:lang w:val="uk-UA"/>
        </w:rPr>
        <w:t xml:space="preserve"> </w:t>
      </w:r>
      <w:r w:rsidR="00FC51B4" w:rsidRPr="00866250">
        <w:rPr>
          <w:rFonts w:ascii="Times New Roman" w:hAnsi="Times New Roman"/>
          <w:i/>
          <w:sz w:val="28"/>
          <w:szCs w:val="28"/>
          <w:lang w:val="en-US"/>
        </w:rPr>
        <w:t>s</w:t>
      </w:r>
      <w:r w:rsidR="00866250">
        <w:rPr>
          <w:rFonts w:ascii="Times New Roman" w:hAnsi="Times New Roman"/>
          <w:sz w:val="28"/>
          <w:szCs w:val="28"/>
          <w:lang w:val="uk-UA"/>
        </w:rPr>
        <w:t> </w:t>
      </w:r>
      <w:r w:rsidR="00A26FE2" w:rsidRPr="00176F78">
        <w:rPr>
          <w:rFonts w:ascii="Times New Roman" w:hAnsi="Times New Roman"/>
          <w:sz w:val="28"/>
          <w:szCs w:val="28"/>
          <w:lang w:val="uk-UA"/>
        </w:rPr>
        <w:t>=</w:t>
      </w:r>
      <w:r w:rsidR="00866250">
        <w:rPr>
          <w:rFonts w:ascii="Times New Roman" w:hAnsi="Times New Roman"/>
          <w:sz w:val="28"/>
          <w:szCs w:val="28"/>
          <w:lang w:val="uk-UA"/>
        </w:rPr>
        <w:t> </w:t>
      </w:r>
      <w:r w:rsidR="00A26FE2">
        <w:rPr>
          <w:rFonts w:ascii="Times New Roman" w:hAnsi="Times New Roman"/>
          <w:sz w:val="28"/>
          <w:szCs w:val="28"/>
          <w:lang w:val="uk-UA"/>
        </w:rPr>
        <w:t>8,7</w:t>
      </w:r>
      <w:r w:rsidR="00A26FE2" w:rsidRPr="003F061C">
        <w:rPr>
          <w:rFonts w:ascii="Times New Roman" w:hAnsi="Times New Roman"/>
          <w:sz w:val="28"/>
          <w:szCs w:val="28"/>
          <w:lang w:val="uk-UA"/>
        </w:rPr>
        <w:t>)</w:t>
      </w:r>
      <w:r w:rsidR="00C37645">
        <w:rPr>
          <w:rFonts w:ascii="Times New Roman" w:hAnsi="Times New Roman"/>
          <w:sz w:val="28"/>
          <w:szCs w:val="28"/>
          <w:lang w:val="uk-UA"/>
        </w:rPr>
        <w:t xml:space="preserve"> — </w:t>
      </w:r>
      <w:r w:rsidR="00A26FE2">
        <w:rPr>
          <w:rFonts w:ascii="Times New Roman" w:hAnsi="Times New Roman"/>
          <w:sz w:val="28"/>
          <w:szCs w:val="28"/>
          <w:lang w:val="uk-UA"/>
        </w:rPr>
        <w:lastRenderedPageBreak/>
        <w:t>етап фінішу життєвого шляху</w:t>
      </w:r>
      <w:r w:rsidR="00C37645">
        <w:rPr>
          <w:rFonts w:ascii="Times New Roman" w:hAnsi="Times New Roman"/>
          <w:sz w:val="28"/>
          <w:szCs w:val="28"/>
          <w:lang w:val="uk-UA"/>
        </w:rPr>
        <w:t xml:space="preserve"> — </w:t>
      </w:r>
      <w:r w:rsidR="00A26FE2">
        <w:rPr>
          <w:rFonts w:ascii="Times New Roman" w:hAnsi="Times New Roman"/>
          <w:sz w:val="28"/>
          <w:szCs w:val="28"/>
          <w:lang w:val="uk-UA"/>
        </w:rPr>
        <w:t>у кількості 30 осіб. Серед них 4</w:t>
      </w:r>
      <w:r w:rsidR="00C37645">
        <w:rPr>
          <w:rFonts w:ascii="Times New Roman" w:hAnsi="Times New Roman"/>
          <w:sz w:val="28"/>
          <w:szCs w:val="28"/>
          <w:lang w:val="uk-UA"/>
        </w:rPr>
        <w:t xml:space="preserve"> — </w:t>
      </w:r>
      <w:r w:rsidR="00A26FE2">
        <w:rPr>
          <w:rFonts w:ascii="Times New Roman" w:hAnsi="Times New Roman"/>
          <w:sz w:val="28"/>
          <w:szCs w:val="28"/>
          <w:lang w:val="uk-UA"/>
        </w:rPr>
        <w:t>чоловічої статі, 26</w:t>
      </w:r>
      <w:r w:rsidR="00C37645">
        <w:rPr>
          <w:rFonts w:ascii="Times New Roman" w:hAnsi="Times New Roman"/>
          <w:sz w:val="28"/>
          <w:szCs w:val="28"/>
          <w:lang w:val="uk-UA"/>
        </w:rPr>
        <w:t xml:space="preserve"> — </w:t>
      </w:r>
      <w:r w:rsidR="00A26FE2">
        <w:rPr>
          <w:rFonts w:ascii="Times New Roman" w:hAnsi="Times New Roman"/>
          <w:sz w:val="28"/>
          <w:szCs w:val="28"/>
          <w:lang w:val="uk-UA"/>
        </w:rPr>
        <w:t xml:space="preserve">жіночої; </w:t>
      </w:r>
      <w:r w:rsidR="00F25B5F">
        <w:rPr>
          <w:rFonts w:ascii="Times New Roman" w:hAnsi="Times New Roman"/>
          <w:sz w:val="28"/>
          <w:szCs w:val="28"/>
          <w:lang w:val="uk-UA"/>
        </w:rPr>
        <w:t>11</w:t>
      </w:r>
      <w:r w:rsidR="00C37645">
        <w:rPr>
          <w:rFonts w:ascii="Times New Roman" w:hAnsi="Times New Roman"/>
          <w:sz w:val="28"/>
          <w:szCs w:val="28"/>
          <w:lang w:val="uk-UA"/>
        </w:rPr>
        <w:t xml:space="preserve"> — </w:t>
      </w:r>
      <w:r w:rsidR="00F25B5F">
        <w:rPr>
          <w:rFonts w:ascii="Times New Roman" w:hAnsi="Times New Roman"/>
          <w:sz w:val="28"/>
          <w:szCs w:val="28"/>
          <w:lang w:val="uk-UA"/>
        </w:rPr>
        <w:t>працювали за природничим професійним спрямуванням, 19</w:t>
      </w:r>
      <w:r w:rsidR="00C37645">
        <w:rPr>
          <w:rFonts w:ascii="Times New Roman" w:hAnsi="Times New Roman"/>
          <w:sz w:val="28"/>
          <w:szCs w:val="28"/>
          <w:lang w:val="uk-UA"/>
        </w:rPr>
        <w:t xml:space="preserve"> — </w:t>
      </w:r>
      <w:r w:rsidR="00F25B5F">
        <w:rPr>
          <w:rFonts w:ascii="Times New Roman" w:hAnsi="Times New Roman"/>
          <w:sz w:val="28"/>
          <w:szCs w:val="28"/>
          <w:lang w:val="uk-UA"/>
        </w:rPr>
        <w:t xml:space="preserve">за соціогуманітарним. 26 з них перебувають або перебували (смерть одного з подружжя) у шлюбі, </w:t>
      </w:r>
      <w:r w:rsidR="00D80D8E">
        <w:rPr>
          <w:rFonts w:ascii="Times New Roman" w:hAnsi="Times New Roman"/>
          <w:sz w:val="28"/>
          <w:szCs w:val="28"/>
          <w:lang w:val="uk-UA"/>
        </w:rPr>
        <w:t>у</w:t>
      </w:r>
      <w:r w:rsidR="00F25B5F">
        <w:rPr>
          <w:rFonts w:ascii="Times New Roman" w:hAnsi="Times New Roman"/>
          <w:sz w:val="28"/>
          <w:szCs w:val="28"/>
          <w:lang w:val="uk-UA"/>
        </w:rPr>
        <w:t>сі мають дітей.</w:t>
      </w:r>
      <w:r w:rsidR="00045927">
        <w:rPr>
          <w:rFonts w:ascii="Times New Roman" w:hAnsi="Times New Roman"/>
          <w:sz w:val="28"/>
          <w:szCs w:val="28"/>
          <w:lang w:val="uk-UA"/>
        </w:rPr>
        <w:t xml:space="preserve"> Усі досліджувані мають або на даному етапі отримують вищу освіту.</w:t>
      </w:r>
      <w:r w:rsidR="00FD0FA3">
        <w:rPr>
          <w:rFonts w:ascii="Times New Roman" w:hAnsi="Times New Roman"/>
          <w:sz w:val="28"/>
          <w:szCs w:val="28"/>
          <w:lang w:val="uk-UA"/>
        </w:rPr>
        <w:t xml:space="preserve"> </w:t>
      </w:r>
    </w:p>
    <w:p w:rsidR="003F45C6" w:rsidRDefault="007B2158" w:rsidP="00FD0FA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Зовнішня валідність вибірки забезпечувалас</w:t>
      </w:r>
      <w:r w:rsidR="00E31F07">
        <w:rPr>
          <w:rFonts w:ascii="Times New Roman" w:hAnsi="Times New Roman"/>
          <w:sz w:val="28"/>
          <w:szCs w:val="28"/>
          <w:lang w:val="uk-UA"/>
        </w:rPr>
        <w:t>я</w:t>
      </w:r>
      <w:r>
        <w:rPr>
          <w:rFonts w:ascii="Times New Roman" w:hAnsi="Times New Roman"/>
          <w:sz w:val="28"/>
          <w:szCs w:val="28"/>
          <w:lang w:val="uk-UA"/>
        </w:rPr>
        <w:t xml:space="preserve"> не тільки надійно підібраними математичними методами, а</w:t>
      </w:r>
      <w:r w:rsidR="002E5C72">
        <w:rPr>
          <w:rFonts w:ascii="Times New Roman" w:hAnsi="Times New Roman"/>
          <w:sz w:val="28"/>
          <w:szCs w:val="28"/>
          <w:lang w:val="uk-UA"/>
        </w:rPr>
        <w:t>ле</w:t>
      </w:r>
      <w:r>
        <w:rPr>
          <w:rFonts w:ascii="Times New Roman" w:hAnsi="Times New Roman"/>
          <w:sz w:val="28"/>
          <w:szCs w:val="28"/>
          <w:lang w:val="uk-UA"/>
        </w:rPr>
        <w:t xml:space="preserve"> й відповідністю отриманих даних нормальному закону (див. Додаток Б). </w:t>
      </w:r>
    </w:p>
    <w:p w:rsidR="001A6485" w:rsidRDefault="001A6485" w:rsidP="006A1E4B">
      <w:pPr>
        <w:spacing w:after="0" w:line="360" w:lineRule="auto"/>
        <w:jc w:val="both"/>
        <w:rPr>
          <w:rFonts w:ascii="Times New Roman" w:hAnsi="Times New Roman"/>
          <w:sz w:val="28"/>
          <w:szCs w:val="28"/>
          <w:lang w:val="uk-UA"/>
        </w:rPr>
      </w:pPr>
    </w:p>
    <w:p w:rsidR="005754AC" w:rsidRPr="004E6305" w:rsidRDefault="005754AC" w:rsidP="004E6305">
      <w:pPr>
        <w:pStyle w:val="21"/>
        <w:spacing w:before="0" w:after="200"/>
        <w:ind w:left="709" w:firstLine="0"/>
        <w:rPr>
          <w:b/>
        </w:rPr>
      </w:pPr>
      <w:r w:rsidRPr="00C971DA">
        <w:rPr>
          <w:b/>
        </w:rPr>
        <w:t>2.2</w:t>
      </w:r>
      <w:r w:rsidR="00C971DA">
        <w:rPr>
          <w:b/>
        </w:rPr>
        <w:t>.</w:t>
      </w:r>
      <w:r w:rsidR="004E6305">
        <w:rPr>
          <w:b/>
        </w:rPr>
        <w:t> </w:t>
      </w:r>
      <w:r w:rsidRPr="00C971DA">
        <w:rPr>
          <w:b/>
        </w:rPr>
        <w:t>Структурно-функціональна організація саморозвитку та її особливості на різних етапах життєвого шляху</w:t>
      </w:r>
    </w:p>
    <w:p w:rsidR="005754AC" w:rsidRPr="00C971DA" w:rsidRDefault="00FE2161" w:rsidP="004E6305">
      <w:pPr>
        <w:pStyle w:val="21"/>
        <w:spacing w:before="0" w:after="120"/>
        <w:ind w:left="1129"/>
        <w:rPr>
          <w:b/>
        </w:rPr>
      </w:pPr>
      <w:r w:rsidRPr="00C971DA">
        <w:rPr>
          <w:b/>
        </w:rPr>
        <w:t>2</w:t>
      </w:r>
      <w:r w:rsidR="005754AC" w:rsidRPr="00C971DA">
        <w:rPr>
          <w:b/>
        </w:rPr>
        <w:t>.</w:t>
      </w:r>
      <w:r w:rsidRPr="00C971DA">
        <w:rPr>
          <w:b/>
        </w:rPr>
        <w:t>2</w:t>
      </w:r>
      <w:r w:rsidR="005754AC" w:rsidRPr="00C971DA">
        <w:rPr>
          <w:b/>
        </w:rPr>
        <w:t>.1</w:t>
      </w:r>
      <w:r w:rsidR="00C971DA" w:rsidRPr="00C971DA">
        <w:rPr>
          <w:b/>
        </w:rPr>
        <w:t>.</w:t>
      </w:r>
      <w:r w:rsidR="005754AC" w:rsidRPr="00C971DA">
        <w:rPr>
          <w:b/>
        </w:rPr>
        <w:t xml:space="preserve"> Структурно-функціональна організація саморозвитку особистості</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Існуючі та розглянуті в цій роботі моделі структурно-функціональної організації саморозвитку особистості (Л. М. Попов, С. Б. Кузікова, М.</w:t>
      </w:r>
      <w:r>
        <w:rPr>
          <w:rFonts w:ascii="Times New Roman" w:hAnsi="Times New Roman"/>
          <w:sz w:val="28"/>
          <w:szCs w:val="28"/>
          <w:lang w:val="en-US"/>
        </w:rPr>
        <w:t> </w:t>
      </w:r>
      <w:r>
        <w:rPr>
          <w:rFonts w:ascii="Times New Roman" w:hAnsi="Times New Roman"/>
          <w:sz w:val="28"/>
          <w:szCs w:val="28"/>
          <w:lang w:val="uk-UA"/>
        </w:rPr>
        <w:t>О. Щукіна</w:t>
      </w:r>
      <w:r w:rsidRPr="00276DCC">
        <w:rPr>
          <w:rFonts w:ascii="Times New Roman" w:hAnsi="Times New Roman"/>
          <w:sz w:val="28"/>
          <w:szCs w:val="28"/>
          <w:lang w:val="uk-UA"/>
        </w:rPr>
        <w:t xml:space="preserve"> </w:t>
      </w:r>
      <w:r>
        <w:rPr>
          <w:rFonts w:ascii="Times New Roman" w:hAnsi="Times New Roman"/>
          <w:sz w:val="28"/>
          <w:szCs w:val="28"/>
          <w:lang w:val="uk-UA"/>
        </w:rPr>
        <w:t xml:space="preserve">та ін.), роблячи вагомий внесок у розуміння цього феномену, тим не менш, мають і ряд недоліків: по-перше, недостатня економічність цих моделей, а по-друге, і це важливіше, їх дедуктивний характер. Не відкидаючи правомочності такого шляху наукового пізнання, вважаємо, що індуктивний підхід може не тільки доповнити дедуктивні моделі, а й виявитися продуктивнішим у дослідженні такої складної реалії, як саморозвиток.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Для визначення структурно-функціональної організації саморозвитку особистості необхідно перейти від характеристики окремих параметрів до виявлення його компонентів та підсистем, тобто тих прихованих змінних, які, зазвичай, самі не піддаються прямому вимірюванню, але знаходять відображення в інших, явних змінних. Загалом, зважаючи на проведений теоретико-методологічний аналіз, який дозволив констатувати системність і складність феномену саморозвитку, можна відзначити, що сам він має форму такої прихованої змінної. Забезпечити вирішення завдання знаходження латентних змінних, які визначають конкретні прояви параметрів саморозвитку особистості, а </w:t>
      </w:r>
      <w:r>
        <w:rPr>
          <w:rFonts w:ascii="Times New Roman" w:hAnsi="Times New Roman"/>
          <w:sz w:val="28"/>
          <w:szCs w:val="28"/>
          <w:lang w:val="uk-UA"/>
        </w:rPr>
        <w:lastRenderedPageBreak/>
        <w:t xml:space="preserve">також, перейти від громіздкого дослідження окремих параметрів до аналізу компонентів дозволяє математичний апарат факторного аналізу. Нами було використано ієрархічний факторний аналіз, який забезпечує виокремлення первинних факторів — на першому етапі, та більш загальних, вторинних — на другому.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Для визначення компонентів структурно-функціональної організації саморозвитку особистості використано факторний аналіз за методом Головних компонент з обертанням </w:t>
      </w:r>
      <w:r>
        <w:rPr>
          <w:rFonts w:ascii="Times New Roman" w:hAnsi="Times New Roman"/>
          <w:sz w:val="28"/>
          <w:szCs w:val="28"/>
          <w:lang w:val="en-US"/>
        </w:rPr>
        <w:t>Direct</w:t>
      </w:r>
      <w:r w:rsidRPr="008519C7">
        <w:rPr>
          <w:rFonts w:ascii="Times New Roman" w:hAnsi="Times New Roman"/>
          <w:sz w:val="28"/>
          <w:szCs w:val="28"/>
        </w:rPr>
        <w:t xml:space="preserve"> </w:t>
      </w:r>
      <w:r>
        <w:rPr>
          <w:rFonts w:ascii="Times New Roman" w:hAnsi="Times New Roman"/>
          <w:sz w:val="28"/>
          <w:szCs w:val="28"/>
          <w:lang w:val="en-US"/>
        </w:rPr>
        <w:t>Oblimin</w:t>
      </w:r>
      <w:r w:rsidRPr="008519C7">
        <w:rPr>
          <w:rFonts w:ascii="Times New Roman" w:hAnsi="Times New Roman"/>
          <w:sz w:val="28"/>
          <w:szCs w:val="28"/>
        </w:rPr>
        <w:t>.</w:t>
      </w:r>
      <w:r>
        <w:rPr>
          <w:rFonts w:ascii="Times New Roman" w:hAnsi="Times New Roman"/>
          <w:sz w:val="28"/>
          <w:szCs w:val="28"/>
          <w:lang w:val="uk-UA"/>
        </w:rPr>
        <w:t xml:space="preserve"> Це косокутне обертання, яке припускає наявність кореляцій між факторами, що отримуються. Воно використовувалося, оскільки компоненти саморозвитку особистості розглядалися як взаємопов’язані в його цілісності. До аналізу включено змінні, отримані за допомогою кількісних методів, у яких відображаються параметри саморозвитку. Деякі змінні, які розраховувалися як суми шкал опитувальників, довелося вилучити з аналізу, оскільки їх наявність пов’язана з виникненням лінійних закономірностей, які призводили до того, що матриця не була позитивно визначеною. До вилучених змінних належать: загальний показник ресурсів саморозвитку (методика С. Б.</w:t>
      </w:r>
      <w:r>
        <w:rPr>
          <w:lang w:val="en-US"/>
        </w:rPr>
        <w:t> </w:t>
      </w:r>
      <w:r>
        <w:rPr>
          <w:rFonts w:ascii="Times New Roman" w:hAnsi="Times New Roman"/>
          <w:sz w:val="28"/>
          <w:szCs w:val="28"/>
          <w:lang w:val="uk-UA"/>
        </w:rPr>
        <w:t>Кузікової); загальний показник психологічного благополуччя (ш</w:t>
      </w:r>
      <w:r w:rsidRPr="005562BB">
        <w:rPr>
          <w:rFonts w:ascii="Times New Roman" w:hAnsi="Times New Roman"/>
          <w:sz w:val="28"/>
          <w:szCs w:val="28"/>
          <w:lang w:val="uk-UA"/>
        </w:rPr>
        <w:t>кала психологічного благ</w:t>
      </w:r>
      <w:r>
        <w:rPr>
          <w:rFonts w:ascii="Times New Roman" w:hAnsi="Times New Roman"/>
          <w:sz w:val="28"/>
          <w:szCs w:val="28"/>
          <w:lang w:val="uk-UA"/>
        </w:rPr>
        <w:t>ополуччя К. Ріфф в адаптації Т. Д. </w:t>
      </w:r>
      <w:r w:rsidRPr="005562BB">
        <w:rPr>
          <w:rFonts w:ascii="Times New Roman" w:hAnsi="Times New Roman"/>
          <w:sz w:val="28"/>
          <w:szCs w:val="28"/>
          <w:lang w:val="uk-UA"/>
        </w:rPr>
        <w:t>Шевеленкової та Т.</w:t>
      </w:r>
      <w:r>
        <w:rPr>
          <w:rFonts w:ascii="Times New Roman" w:hAnsi="Times New Roman"/>
          <w:sz w:val="28"/>
          <w:szCs w:val="28"/>
          <w:lang w:val="en-US"/>
        </w:rPr>
        <w:t> </w:t>
      </w:r>
      <w:r w:rsidRPr="005562BB">
        <w:rPr>
          <w:rFonts w:ascii="Times New Roman" w:hAnsi="Times New Roman"/>
          <w:sz w:val="28"/>
          <w:szCs w:val="28"/>
          <w:lang w:val="uk-UA"/>
        </w:rPr>
        <w:t>П.</w:t>
      </w:r>
      <w:r>
        <w:rPr>
          <w:rFonts w:ascii="Times New Roman" w:hAnsi="Times New Roman"/>
          <w:sz w:val="28"/>
          <w:szCs w:val="28"/>
          <w:lang w:val="en-US"/>
        </w:rPr>
        <w:t> </w:t>
      </w:r>
      <w:r w:rsidRPr="005562BB">
        <w:rPr>
          <w:rFonts w:ascii="Times New Roman" w:hAnsi="Times New Roman"/>
          <w:sz w:val="28"/>
          <w:szCs w:val="28"/>
          <w:lang w:val="uk-UA"/>
        </w:rPr>
        <w:t>Фесенко</w:t>
      </w:r>
      <w:r>
        <w:rPr>
          <w:rFonts w:ascii="Times New Roman" w:hAnsi="Times New Roman"/>
          <w:sz w:val="28"/>
          <w:szCs w:val="28"/>
          <w:lang w:val="uk-UA"/>
        </w:rPr>
        <w:t>); сумарні шкали реального та ідеального домінування, реальної й ідеальної дружелюбності (тест</w:t>
      </w:r>
      <w:r w:rsidRPr="005562BB">
        <w:rPr>
          <w:rFonts w:ascii="Times New Roman" w:hAnsi="Times New Roman"/>
          <w:sz w:val="28"/>
          <w:szCs w:val="28"/>
          <w:lang w:val="uk-UA"/>
        </w:rPr>
        <w:t xml:space="preserve"> міжособистісних </w:t>
      </w:r>
      <w:r>
        <w:rPr>
          <w:rFonts w:ascii="Times New Roman" w:hAnsi="Times New Roman"/>
          <w:sz w:val="28"/>
          <w:szCs w:val="28"/>
          <w:lang w:val="uk-UA"/>
        </w:rPr>
        <w:t>стосунків</w:t>
      </w:r>
      <w:r w:rsidRPr="005562BB">
        <w:rPr>
          <w:rFonts w:ascii="Times New Roman" w:hAnsi="Times New Roman"/>
          <w:sz w:val="28"/>
          <w:szCs w:val="28"/>
          <w:lang w:val="uk-UA"/>
        </w:rPr>
        <w:t xml:space="preserve"> Т.</w:t>
      </w:r>
      <w:r>
        <w:rPr>
          <w:rFonts w:ascii="Times New Roman" w:hAnsi="Times New Roman"/>
          <w:sz w:val="28"/>
          <w:szCs w:val="28"/>
          <w:lang w:val="en-US"/>
        </w:rPr>
        <w:t> </w:t>
      </w:r>
      <w:r w:rsidRPr="005562BB">
        <w:rPr>
          <w:rFonts w:ascii="Times New Roman" w:hAnsi="Times New Roman"/>
          <w:sz w:val="28"/>
          <w:szCs w:val="28"/>
          <w:lang w:val="uk-UA"/>
        </w:rPr>
        <w:t>Лірі в адапт</w:t>
      </w:r>
      <w:r>
        <w:rPr>
          <w:rFonts w:ascii="Times New Roman" w:hAnsi="Times New Roman"/>
          <w:sz w:val="28"/>
          <w:szCs w:val="28"/>
          <w:lang w:val="uk-UA"/>
        </w:rPr>
        <w:t>ації</w:t>
      </w:r>
      <w:r w:rsidRPr="005562BB">
        <w:rPr>
          <w:rFonts w:ascii="Times New Roman" w:hAnsi="Times New Roman"/>
          <w:sz w:val="28"/>
          <w:szCs w:val="28"/>
          <w:lang w:val="uk-UA"/>
        </w:rPr>
        <w:t xml:space="preserve"> Л.</w:t>
      </w:r>
      <w:r>
        <w:rPr>
          <w:rFonts w:ascii="Times New Roman" w:hAnsi="Times New Roman"/>
          <w:sz w:val="28"/>
          <w:szCs w:val="28"/>
          <w:lang w:val="en-US"/>
        </w:rPr>
        <w:t> </w:t>
      </w:r>
      <w:r w:rsidRPr="005562BB">
        <w:rPr>
          <w:rFonts w:ascii="Times New Roman" w:hAnsi="Times New Roman"/>
          <w:sz w:val="28"/>
          <w:szCs w:val="28"/>
          <w:lang w:val="uk-UA"/>
        </w:rPr>
        <w:t>М.</w:t>
      </w:r>
      <w:r>
        <w:rPr>
          <w:rFonts w:ascii="Times New Roman" w:hAnsi="Times New Roman"/>
          <w:sz w:val="28"/>
          <w:szCs w:val="28"/>
          <w:lang w:val="en-US"/>
        </w:rPr>
        <w:t> </w:t>
      </w:r>
      <w:r w:rsidRPr="005562BB">
        <w:rPr>
          <w:rFonts w:ascii="Times New Roman" w:hAnsi="Times New Roman"/>
          <w:sz w:val="28"/>
          <w:szCs w:val="28"/>
          <w:lang w:val="uk-UA"/>
        </w:rPr>
        <w:t>Собчик</w:t>
      </w:r>
      <w:r>
        <w:rPr>
          <w:rFonts w:ascii="Times New Roman" w:hAnsi="Times New Roman"/>
          <w:sz w:val="28"/>
          <w:szCs w:val="28"/>
          <w:lang w:val="uk-UA"/>
        </w:rPr>
        <w:t>).</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Міра Кайзера-Мейєра-Олкіна вказує на адекватність вибірки для факторного аналізу, за критерієм Бартлетта отримано статистично достовірний результат (див. табл. В.1).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визначення кількості факторів було використано декілька критеріїв. За критерієм Кайзера було отримано 18 компонент, які описували 75,3</w:t>
      </w:r>
      <w:r w:rsidR="00866250">
        <w:rPr>
          <w:rFonts w:ascii="Times New Roman" w:hAnsi="Times New Roman"/>
          <w:sz w:val="28"/>
          <w:szCs w:val="28"/>
          <w:lang w:val="uk-UA"/>
        </w:rPr>
        <w:t> </w:t>
      </w:r>
      <w:r>
        <w:rPr>
          <w:rFonts w:ascii="Times New Roman" w:hAnsi="Times New Roman"/>
          <w:sz w:val="28"/>
          <w:szCs w:val="28"/>
          <w:lang w:val="uk-UA"/>
        </w:rPr>
        <w:t xml:space="preserve">% дисперсії. Але така факторна структура є надто громіздкою та не відповідає принципу однозначної інтерпретації. Для застосування критерію Кеттела було побудовано графік власних значень (див. рис. В.1), визначено точку перетину </w:t>
      </w:r>
      <w:r w:rsidRPr="00866250">
        <w:rPr>
          <w:rFonts w:ascii="Times New Roman" w:hAnsi="Times New Roman"/>
          <w:i/>
          <w:sz w:val="28"/>
          <w:szCs w:val="28"/>
          <w:lang w:val="en-US"/>
        </w:rPr>
        <w:t>K</w:t>
      </w:r>
      <w:r>
        <w:rPr>
          <w:rFonts w:ascii="Times New Roman" w:hAnsi="Times New Roman"/>
          <w:sz w:val="28"/>
          <w:szCs w:val="28"/>
          <w:lang w:val="uk-UA"/>
        </w:rPr>
        <w:t xml:space="preserve">, у цьому випадку — четверта компонента. Таким чином, критерію Кеттела відповідає </w:t>
      </w:r>
      <w:r>
        <w:rPr>
          <w:rFonts w:ascii="Times New Roman" w:hAnsi="Times New Roman"/>
          <w:sz w:val="28"/>
          <w:szCs w:val="28"/>
          <w:lang w:val="uk-UA"/>
        </w:rPr>
        <w:lastRenderedPageBreak/>
        <w:t>кількість факторів від трьох до п’яти. Але трьохфакторна структура пояснює занадто малу долю дисперсії — 37,9</w:t>
      </w:r>
      <w:r w:rsidR="00866250">
        <w:rPr>
          <w:rFonts w:ascii="Times New Roman" w:hAnsi="Times New Roman"/>
          <w:sz w:val="28"/>
          <w:szCs w:val="28"/>
          <w:lang w:val="uk-UA"/>
        </w:rPr>
        <w:t> </w:t>
      </w:r>
      <w:r>
        <w:rPr>
          <w:rFonts w:ascii="Times New Roman" w:hAnsi="Times New Roman"/>
          <w:sz w:val="28"/>
          <w:szCs w:val="28"/>
          <w:lang w:val="uk-UA"/>
        </w:rPr>
        <w:t xml:space="preserve">%, а п’ятифакторна потребує збільшення кількості ітерацій та не піддається однозначній інтерпретації. Таким чином, урахувавши критерій Кеттела та принцип однозначної інтерпретації факторів, ми зупинилися на чотирьохфакторній структурі. У табл. </w:t>
      </w:r>
      <w:r w:rsidR="00EB2BBD">
        <w:rPr>
          <w:rFonts w:ascii="Times New Roman" w:hAnsi="Times New Roman"/>
          <w:sz w:val="28"/>
          <w:szCs w:val="28"/>
          <w:lang w:val="uk-UA"/>
        </w:rPr>
        <w:t>2</w:t>
      </w:r>
      <w:r>
        <w:rPr>
          <w:rFonts w:ascii="Times New Roman" w:hAnsi="Times New Roman"/>
          <w:sz w:val="28"/>
          <w:szCs w:val="28"/>
          <w:lang w:val="uk-UA"/>
        </w:rPr>
        <w:t xml:space="preserve">.1 представлено матрицю факторного відображення, яка, як відомо, є основним об’єктом аналізу у випадку використання косокутного обертання </w:t>
      </w:r>
      <w:r w:rsidRPr="00A82C2B">
        <w:rPr>
          <w:rFonts w:ascii="Times New Roman" w:hAnsi="Times New Roman"/>
          <w:sz w:val="28"/>
          <w:szCs w:val="28"/>
        </w:rPr>
        <w:t>[</w:t>
      </w:r>
      <w:r>
        <w:rPr>
          <w:rFonts w:ascii="Times New Roman" w:hAnsi="Times New Roman"/>
          <w:sz w:val="28"/>
          <w:szCs w:val="28"/>
          <w:lang w:val="uk-UA"/>
        </w:rPr>
        <w:t>9</w:t>
      </w:r>
      <w:r w:rsidR="00435534">
        <w:rPr>
          <w:rFonts w:ascii="Times New Roman" w:hAnsi="Times New Roman"/>
          <w:sz w:val="28"/>
          <w:szCs w:val="28"/>
          <w:lang w:val="uk-UA"/>
        </w:rPr>
        <w:t>8</w:t>
      </w:r>
      <w:r w:rsidRPr="00A82C2B">
        <w:rPr>
          <w:rFonts w:ascii="Times New Roman" w:hAnsi="Times New Roman"/>
          <w:sz w:val="28"/>
          <w:szCs w:val="28"/>
        </w:rPr>
        <w:t>]</w:t>
      </w:r>
      <w:r>
        <w:rPr>
          <w:rFonts w:ascii="Times New Roman" w:hAnsi="Times New Roman"/>
          <w:sz w:val="28"/>
          <w:szCs w:val="28"/>
          <w:lang w:val="uk-UA"/>
        </w:rPr>
        <w:t>, наведено змінні та їх найбільші навантаження на фактори. Ознайомитися з навантаженнями кожної змінної на кожний фактор можна, скориставшись табл. В.2.</w:t>
      </w:r>
    </w:p>
    <w:p w:rsidR="005754AC" w:rsidRPr="00F40850" w:rsidRDefault="005754AC" w:rsidP="00F40850">
      <w:pPr>
        <w:spacing w:after="0" w:line="360" w:lineRule="auto"/>
        <w:jc w:val="both"/>
        <w:rPr>
          <w:rFonts w:ascii="Times New Roman" w:hAnsi="Times New Roman"/>
          <w:sz w:val="28"/>
          <w:szCs w:val="28"/>
          <w:lang w:val="uk-UA"/>
        </w:rPr>
      </w:pPr>
    </w:p>
    <w:p w:rsidR="005754AC" w:rsidRDefault="005754AC" w:rsidP="005754AC">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 Таблиця </w:t>
      </w:r>
      <w:r w:rsidR="00EB2BBD">
        <w:rPr>
          <w:rFonts w:ascii="Times New Roman" w:hAnsi="Times New Roman"/>
          <w:sz w:val="28"/>
          <w:szCs w:val="28"/>
          <w:lang w:val="uk-UA"/>
        </w:rPr>
        <w:t>2</w:t>
      </w:r>
      <w:r>
        <w:rPr>
          <w:rFonts w:ascii="Times New Roman" w:hAnsi="Times New Roman"/>
          <w:sz w:val="28"/>
          <w:szCs w:val="28"/>
          <w:lang w:val="uk-UA"/>
        </w:rPr>
        <w:t>.1</w:t>
      </w:r>
      <w:r w:rsidR="00F40850">
        <w:rPr>
          <w:rFonts w:ascii="Times New Roman" w:hAnsi="Times New Roman"/>
          <w:sz w:val="28"/>
          <w:szCs w:val="28"/>
          <w:lang w:val="uk-UA"/>
        </w:rPr>
        <w:t>.</w:t>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Матриця факторного відображення для компонентів саморозвитку особистості </w:t>
      </w:r>
    </w:p>
    <w:tbl>
      <w:tblPr>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1"/>
        <w:gridCol w:w="2551"/>
        <w:gridCol w:w="2551"/>
        <w:gridCol w:w="2551"/>
      </w:tblGrid>
      <w:tr w:rsidR="005754AC" w:rsidRPr="00DB4EE2" w:rsidTr="00D21F5F">
        <w:tc>
          <w:tcPr>
            <w:tcW w:w="2551" w:type="dxa"/>
            <w:vAlign w:val="center"/>
          </w:tcPr>
          <w:p w:rsidR="005754AC" w:rsidRPr="00DB4EE2" w:rsidRDefault="005754AC" w:rsidP="00D21F5F">
            <w:pPr>
              <w:spacing w:after="0" w:line="240" w:lineRule="auto"/>
              <w:jc w:val="center"/>
              <w:rPr>
                <w:rFonts w:ascii="Times New Roman" w:hAnsi="Times New Roman"/>
                <w:b/>
                <w:sz w:val="28"/>
                <w:szCs w:val="28"/>
                <w:lang w:val="uk-UA"/>
              </w:rPr>
            </w:pPr>
            <w:r w:rsidRPr="00DB4EE2">
              <w:rPr>
                <w:rFonts w:ascii="Times New Roman" w:hAnsi="Times New Roman"/>
                <w:b/>
                <w:sz w:val="28"/>
                <w:szCs w:val="28"/>
                <w:lang w:val="uk-UA"/>
              </w:rPr>
              <w:t>Саморегуляція</w:t>
            </w:r>
          </w:p>
        </w:tc>
        <w:tc>
          <w:tcPr>
            <w:tcW w:w="2551" w:type="dxa"/>
            <w:vAlign w:val="center"/>
          </w:tcPr>
          <w:p w:rsidR="005754AC" w:rsidRPr="00DB4EE2" w:rsidRDefault="005754AC" w:rsidP="00D21F5F">
            <w:pPr>
              <w:spacing w:after="0" w:line="240" w:lineRule="auto"/>
              <w:jc w:val="center"/>
              <w:rPr>
                <w:rFonts w:ascii="Times New Roman" w:hAnsi="Times New Roman"/>
                <w:b/>
                <w:sz w:val="28"/>
                <w:szCs w:val="28"/>
                <w:lang w:val="uk-UA"/>
              </w:rPr>
            </w:pPr>
            <w:r w:rsidRPr="00DB4EE2">
              <w:rPr>
                <w:rFonts w:ascii="Times New Roman" w:hAnsi="Times New Roman"/>
                <w:b/>
                <w:sz w:val="28"/>
                <w:szCs w:val="28"/>
                <w:lang w:val="uk-UA"/>
              </w:rPr>
              <w:t>Взаєморозвиток</w:t>
            </w:r>
          </w:p>
        </w:tc>
        <w:tc>
          <w:tcPr>
            <w:tcW w:w="2551" w:type="dxa"/>
            <w:vAlign w:val="center"/>
          </w:tcPr>
          <w:p w:rsidR="005754AC" w:rsidRPr="00DB4EE2" w:rsidRDefault="005754AC" w:rsidP="00D21F5F">
            <w:pPr>
              <w:spacing w:after="0" w:line="240" w:lineRule="auto"/>
              <w:jc w:val="center"/>
              <w:rPr>
                <w:rFonts w:ascii="Times New Roman" w:hAnsi="Times New Roman"/>
                <w:b/>
                <w:sz w:val="28"/>
                <w:szCs w:val="28"/>
                <w:lang w:val="uk-UA"/>
              </w:rPr>
            </w:pPr>
            <w:r w:rsidRPr="00DB4EE2">
              <w:rPr>
                <w:rFonts w:ascii="Times New Roman" w:hAnsi="Times New Roman"/>
                <w:b/>
                <w:sz w:val="28"/>
                <w:szCs w:val="28"/>
                <w:lang w:val="uk-UA"/>
              </w:rPr>
              <w:t>Ідеальне Я</w:t>
            </w:r>
          </w:p>
        </w:tc>
        <w:tc>
          <w:tcPr>
            <w:tcW w:w="2551" w:type="dxa"/>
            <w:vAlign w:val="center"/>
          </w:tcPr>
          <w:p w:rsidR="005754AC" w:rsidRPr="00DB4EE2" w:rsidRDefault="005754AC" w:rsidP="00D21F5F">
            <w:pPr>
              <w:spacing w:after="0" w:line="240" w:lineRule="auto"/>
              <w:jc w:val="center"/>
              <w:rPr>
                <w:rFonts w:ascii="Times New Roman" w:hAnsi="Times New Roman"/>
                <w:b/>
                <w:sz w:val="28"/>
                <w:szCs w:val="28"/>
                <w:lang w:val="uk-UA"/>
              </w:rPr>
            </w:pPr>
            <w:r w:rsidRPr="00DB4EE2">
              <w:rPr>
                <w:rFonts w:ascii="Times New Roman" w:hAnsi="Times New Roman"/>
                <w:b/>
                <w:sz w:val="28"/>
                <w:szCs w:val="28"/>
                <w:lang w:val="uk-UA"/>
              </w:rPr>
              <w:t>Самовираження</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 xml:space="preserve">Цілі </w:t>
            </w:r>
            <w:r>
              <w:rPr>
                <w:rFonts w:ascii="Times New Roman" w:hAnsi="Times New Roman"/>
                <w:sz w:val="28"/>
                <w:szCs w:val="28"/>
                <w:lang w:val="uk-UA"/>
              </w:rPr>
              <w:t>в</w:t>
            </w:r>
            <w:r w:rsidRPr="00DB4EE2">
              <w:rPr>
                <w:rFonts w:ascii="Times New Roman" w:hAnsi="Times New Roman"/>
                <w:sz w:val="28"/>
                <w:szCs w:val="28"/>
                <w:lang w:val="uk-UA"/>
              </w:rPr>
              <w:t xml:space="preserve"> житті (0,818)</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доброти (0,605)</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Альтруїстичний ідеальний (0,858)</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Внутрішня підтримка (0,833)</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Особистісне зростання (0,806)</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Підозрілий реальний (</w:t>
            </w:r>
            <w:r w:rsidRPr="00DB4EE2">
              <w:rPr>
                <w:rFonts w:ascii="Times New Roman" w:hAnsi="Times New Roman"/>
                <w:sz w:val="28"/>
                <w:szCs w:val="28"/>
                <w:lang w:val="uk-UA"/>
              </w:rPr>
              <w:noBreakHyphen/>
              <w:t>0,599)</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Друж</w:t>
            </w:r>
            <w:r>
              <w:rPr>
                <w:rFonts w:ascii="Times New Roman" w:hAnsi="Times New Roman"/>
                <w:sz w:val="28"/>
                <w:szCs w:val="28"/>
                <w:lang w:val="uk-UA"/>
              </w:rPr>
              <w:t>елюбний</w:t>
            </w:r>
            <w:r w:rsidRPr="00DB4EE2">
              <w:rPr>
                <w:rFonts w:ascii="Times New Roman" w:hAnsi="Times New Roman"/>
                <w:sz w:val="28"/>
                <w:szCs w:val="28"/>
                <w:lang w:val="uk-UA"/>
              </w:rPr>
              <w:t xml:space="preserve"> ідеальний (0,846)</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Самоприйняття (0,827)</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Загальна саморегуляція (0,797)</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конформності (0,590)</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Залежний ідеальний (0,781)</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Самоповага (0,686)</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Осмисленість життя (0,788)</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Агресивний реальний (</w:t>
            </w:r>
            <w:r w:rsidRPr="00DB4EE2">
              <w:rPr>
                <w:rFonts w:ascii="Times New Roman" w:hAnsi="Times New Roman"/>
                <w:sz w:val="28"/>
                <w:szCs w:val="28"/>
                <w:lang w:val="uk-UA"/>
              </w:rPr>
              <w:noBreakHyphen/>
              <w:t>0,578)</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Авторитарний ідеальний (0,696)</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Компетентність у часі (0,684)</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Управління середовищем (0,649)</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Альтруїстичний реальний (0,560)</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Агресивний ідеальний (0,670)</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Спонтанність (0,674)</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Оцінка результатів (0,641)</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Дружелюбний реальний (0,549)</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Підкорюючийся ідеальний (0,652)</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Гнучкість поведінки (0,674)</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стимуляції (0,6)</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Гармонійність особистості (0,525)</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Егоїстичний ідеальний (0,610)</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Контактність (0,599)</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Гнучкість (0,595)</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Підозрілий ідеальний (</w:t>
            </w:r>
            <w:r w:rsidRPr="00DB4EE2">
              <w:rPr>
                <w:rFonts w:ascii="Times New Roman" w:hAnsi="Times New Roman"/>
                <w:sz w:val="28"/>
                <w:szCs w:val="28"/>
                <w:lang w:val="uk-UA"/>
              </w:rPr>
              <w:noBreakHyphen/>
              <w:t>0,503)</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 xml:space="preserve">Розходження реального </w:t>
            </w:r>
            <w:r>
              <w:rPr>
                <w:rFonts w:ascii="Times New Roman" w:hAnsi="Times New Roman"/>
                <w:sz w:val="28"/>
                <w:szCs w:val="28"/>
                <w:lang w:val="uk-UA"/>
              </w:rPr>
              <w:t>й</w:t>
            </w:r>
            <w:r w:rsidRPr="00DB4EE2">
              <w:rPr>
                <w:rFonts w:ascii="Times New Roman" w:hAnsi="Times New Roman"/>
                <w:sz w:val="28"/>
                <w:szCs w:val="28"/>
                <w:lang w:val="uk-UA"/>
              </w:rPr>
              <w:t xml:space="preserve"> ідеального типів стосунків (</w:t>
            </w:r>
            <w:r w:rsidRPr="00DB4EE2">
              <w:rPr>
                <w:rFonts w:ascii="Times New Roman" w:hAnsi="Times New Roman"/>
                <w:sz w:val="28"/>
                <w:szCs w:val="28"/>
                <w:lang w:val="uk-UA"/>
              </w:rPr>
              <w:noBreakHyphen/>
              <w:t>0,380)</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Цінності особистості, що самоактуалізується (0,557)</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самостійності (0,576)</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традиції (0,499)</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p>
        </w:tc>
        <w:tc>
          <w:tcPr>
            <w:tcW w:w="2551" w:type="dxa"/>
            <w:vAlign w:val="center"/>
          </w:tcPr>
          <w:p w:rsidR="00386455" w:rsidRDefault="00386455" w:rsidP="00D21F5F">
            <w:pPr>
              <w:spacing w:after="0" w:line="240" w:lineRule="auto"/>
              <w:rPr>
                <w:rFonts w:ascii="Times New Roman" w:hAnsi="Times New Roman"/>
                <w:sz w:val="28"/>
                <w:szCs w:val="28"/>
                <w:lang w:val="uk-UA"/>
              </w:rPr>
            </w:pPr>
          </w:p>
          <w:p w:rsidR="005754AC"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Сензитивність до себе (0,538)</w:t>
            </w:r>
          </w:p>
          <w:p w:rsidR="00386455" w:rsidRDefault="00386455" w:rsidP="00D21F5F">
            <w:pPr>
              <w:spacing w:after="0" w:line="240" w:lineRule="auto"/>
              <w:rPr>
                <w:rFonts w:ascii="Times New Roman" w:hAnsi="Times New Roman"/>
                <w:sz w:val="28"/>
                <w:szCs w:val="28"/>
                <w:lang w:val="uk-UA"/>
              </w:rPr>
            </w:pPr>
          </w:p>
          <w:p w:rsidR="00386455" w:rsidRPr="00DB4EE2" w:rsidRDefault="00386455" w:rsidP="00D21F5F">
            <w:pPr>
              <w:spacing w:after="0" w:line="240" w:lineRule="auto"/>
              <w:rPr>
                <w:rFonts w:ascii="Times New Roman" w:hAnsi="Times New Roman"/>
                <w:sz w:val="28"/>
                <w:szCs w:val="28"/>
                <w:lang w:val="uk-UA"/>
              </w:rPr>
            </w:pPr>
          </w:p>
        </w:tc>
      </w:tr>
    </w:tbl>
    <w:p w:rsidR="00386455" w:rsidRDefault="00386455">
      <w:pPr>
        <w:rPr>
          <w:lang w:val="uk-UA"/>
        </w:rPr>
      </w:pPr>
    </w:p>
    <w:p w:rsidR="00386455" w:rsidRPr="00386455" w:rsidRDefault="00386455" w:rsidP="00386455">
      <w:pPr>
        <w:spacing w:after="0" w:line="360" w:lineRule="auto"/>
        <w:jc w:val="center"/>
        <w:rPr>
          <w:rFonts w:ascii="Times New Roman" w:hAnsi="Times New Roman"/>
          <w:sz w:val="28"/>
          <w:szCs w:val="28"/>
          <w:lang w:val="uk-UA"/>
        </w:rPr>
      </w:pPr>
      <w:r w:rsidRPr="00CD53A0">
        <w:rPr>
          <w:rFonts w:ascii="Times New Roman" w:hAnsi="Times New Roman"/>
          <w:sz w:val="28"/>
          <w:szCs w:val="28"/>
          <w:lang w:val="uk-UA"/>
        </w:rPr>
        <w:lastRenderedPageBreak/>
        <w:t xml:space="preserve">Продовження </w:t>
      </w:r>
      <w:r>
        <w:rPr>
          <w:rFonts w:ascii="Times New Roman" w:hAnsi="Times New Roman"/>
          <w:sz w:val="28"/>
          <w:szCs w:val="28"/>
          <w:lang w:val="uk-UA"/>
        </w:rPr>
        <w:t>т</w:t>
      </w:r>
      <w:r w:rsidRPr="00CD53A0">
        <w:rPr>
          <w:rFonts w:ascii="Times New Roman" w:hAnsi="Times New Roman"/>
          <w:sz w:val="28"/>
          <w:szCs w:val="28"/>
          <w:lang w:val="uk-UA"/>
        </w:rPr>
        <w:t xml:space="preserve">абл. </w:t>
      </w:r>
      <w:r>
        <w:rPr>
          <w:rFonts w:ascii="Times New Roman" w:hAnsi="Times New Roman"/>
          <w:sz w:val="28"/>
          <w:szCs w:val="28"/>
          <w:lang w:val="uk-UA"/>
        </w:rPr>
        <w:t>2</w:t>
      </w:r>
      <w:r w:rsidRPr="00CD53A0">
        <w:rPr>
          <w:rFonts w:ascii="Times New Roman" w:hAnsi="Times New Roman"/>
          <w:sz w:val="28"/>
          <w:szCs w:val="28"/>
          <w:lang w:val="uk-UA"/>
        </w:rPr>
        <w:t>.1</w:t>
      </w:r>
      <w:r>
        <w:rPr>
          <w:rFonts w:ascii="Times New Roman" w:hAnsi="Times New Roman"/>
          <w:sz w:val="28"/>
          <w:szCs w:val="28"/>
          <w:lang w:val="uk-UA"/>
        </w:rPr>
        <w:t>.</w:t>
      </w:r>
    </w:p>
    <w:tbl>
      <w:tblPr>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1"/>
        <w:gridCol w:w="2551"/>
        <w:gridCol w:w="2551"/>
        <w:gridCol w:w="2551"/>
      </w:tblGrid>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386455" w:rsidRDefault="00386455" w:rsidP="00386455">
            <w:pPr>
              <w:spacing w:after="0" w:line="240" w:lineRule="auto"/>
              <w:jc w:val="center"/>
              <w:rPr>
                <w:rFonts w:ascii="Times New Roman" w:hAnsi="Times New Roman"/>
                <w:b/>
                <w:sz w:val="28"/>
                <w:szCs w:val="28"/>
                <w:lang w:val="uk-UA"/>
              </w:rPr>
            </w:pPr>
            <w:r w:rsidRPr="00386455">
              <w:rPr>
                <w:rFonts w:ascii="Times New Roman" w:hAnsi="Times New Roman"/>
                <w:b/>
                <w:sz w:val="28"/>
                <w:szCs w:val="28"/>
                <w:lang w:val="uk-UA"/>
              </w:rPr>
              <w:t>Саморегуляція</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386455" w:rsidRDefault="00386455" w:rsidP="00386455">
            <w:pPr>
              <w:spacing w:after="0" w:line="240" w:lineRule="auto"/>
              <w:jc w:val="center"/>
              <w:rPr>
                <w:rFonts w:ascii="Times New Roman" w:hAnsi="Times New Roman"/>
                <w:b/>
                <w:sz w:val="28"/>
                <w:szCs w:val="28"/>
                <w:lang w:val="uk-UA"/>
              </w:rPr>
            </w:pPr>
            <w:r w:rsidRPr="00386455">
              <w:rPr>
                <w:rFonts w:ascii="Times New Roman" w:hAnsi="Times New Roman"/>
                <w:b/>
                <w:sz w:val="28"/>
                <w:szCs w:val="28"/>
                <w:lang w:val="uk-UA"/>
              </w:rPr>
              <w:t>Взаєморозвиток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386455" w:rsidRDefault="00386455" w:rsidP="00386455">
            <w:pPr>
              <w:spacing w:after="0" w:line="240" w:lineRule="auto"/>
              <w:jc w:val="center"/>
              <w:rPr>
                <w:rFonts w:ascii="Times New Roman" w:hAnsi="Times New Roman"/>
                <w:b/>
                <w:sz w:val="28"/>
                <w:szCs w:val="28"/>
                <w:lang w:val="uk-UA"/>
              </w:rPr>
            </w:pPr>
            <w:r w:rsidRPr="00386455">
              <w:rPr>
                <w:rFonts w:ascii="Times New Roman" w:hAnsi="Times New Roman"/>
                <w:b/>
                <w:sz w:val="28"/>
                <w:szCs w:val="28"/>
                <w:lang w:val="uk-UA"/>
              </w:rPr>
              <w:t>Ідеальне Я</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386455" w:rsidRDefault="00386455" w:rsidP="00386455">
            <w:pPr>
              <w:spacing w:after="0" w:line="240" w:lineRule="auto"/>
              <w:jc w:val="center"/>
              <w:rPr>
                <w:rFonts w:ascii="Times New Roman" w:hAnsi="Times New Roman"/>
                <w:b/>
                <w:sz w:val="28"/>
                <w:szCs w:val="28"/>
                <w:lang w:val="uk-UA"/>
              </w:rPr>
            </w:pPr>
            <w:r w:rsidRPr="00386455">
              <w:rPr>
                <w:rFonts w:ascii="Times New Roman" w:hAnsi="Times New Roman"/>
                <w:b/>
                <w:sz w:val="28"/>
                <w:szCs w:val="28"/>
                <w:lang w:val="uk-UA"/>
              </w:rPr>
              <w:t>Самовираження</w:t>
            </w:r>
          </w:p>
        </w:tc>
      </w:tr>
      <w:tr w:rsidR="005754AC" w:rsidRPr="00DB4EE2" w:rsidTr="00D21F5F">
        <w:tc>
          <w:tcPr>
            <w:tcW w:w="2551" w:type="dxa"/>
            <w:vAlign w:val="center"/>
          </w:tcPr>
          <w:p w:rsidR="00C848D6"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 xml:space="preserve">Людина як відкрита система </w:t>
            </w:r>
          </w:p>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(0,554)</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Егоїстични</w:t>
            </w:r>
            <w:r>
              <w:rPr>
                <w:rFonts w:ascii="Times New Roman" w:hAnsi="Times New Roman"/>
                <w:sz w:val="28"/>
                <w:szCs w:val="28"/>
                <w:lang w:val="uk-UA"/>
              </w:rPr>
              <w:t>й</w:t>
            </w:r>
            <w:r w:rsidRPr="00DB4EE2">
              <w:rPr>
                <w:rFonts w:ascii="Times New Roman" w:hAnsi="Times New Roman"/>
                <w:sz w:val="28"/>
                <w:szCs w:val="28"/>
                <w:lang w:val="uk-UA"/>
              </w:rPr>
              <w:t xml:space="preserve"> ідеальний (</w:t>
            </w:r>
            <w:r w:rsidRPr="00DB4EE2">
              <w:rPr>
                <w:rFonts w:ascii="Times New Roman" w:hAnsi="Times New Roman"/>
                <w:sz w:val="28"/>
                <w:szCs w:val="28"/>
                <w:lang w:val="uk-UA"/>
              </w:rPr>
              <w:noBreakHyphen/>
              <w:t>0,496)</w:t>
            </w:r>
          </w:p>
        </w:tc>
        <w:tc>
          <w:tcPr>
            <w:tcW w:w="2551" w:type="dxa"/>
            <w:vAlign w:val="center"/>
          </w:tcPr>
          <w:p w:rsidR="00C848D6" w:rsidRPr="00DB4EE2" w:rsidRDefault="00C848D6" w:rsidP="00D21F5F">
            <w:pPr>
              <w:spacing w:after="0" w:line="240" w:lineRule="auto"/>
              <w:rPr>
                <w:rFonts w:ascii="Times New Roman" w:hAnsi="Times New Roman"/>
                <w:sz w:val="28"/>
                <w:szCs w:val="28"/>
                <w:lang w:val="uk-UA"/>
              </w:rPr>
            </w:pP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Самовираження (0,483)</w:t>
            </w:r>
          </w:p>
        </w:tc>
      </w:tr>
      <w:tr w:rsidR="005754AC" w:rsidRPr="00DB4EE2" w:rsidTr="00D21F5F">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Самоприйняття за шкалою психол. благополуччя (0,552)</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універсалізму (0,480)</w:t>
            </w: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p>
        </w:tc>
        <w:tc>
          <w:tcPr>
            <w:tcW w:w="255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Прийняття агресії (0,477)</w:t>
            </w: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Програмування (0,539)</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Позитивні стосунки (0,433)</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Баланс афекту (</w:t>
            </w:r>
            <w:r w:rsidRPr="00DB4EE2">
              <w:rPr>
                <w:rFonts w:ascii="Times New Roman" w:hAnsi="Times New Roman"/>
                <w:sz w:val="28"/>
                <w:szCs w:val="28"/>
                <w:lang w:val="uk-UA"/>
              </w:rPr>
              <w:noBreakHyphen/>
              <w:t>0,473)</w:t>
            </w: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досягнень (0,535)</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Егоїстичний реальний (</w:t>
            </w:r>
            <w:r w:rsidRPr="00DB4EE2">
              <w:rPr>
                <w:rFonts w:ascii="Times New Roman" w:hAnsi="Times New Roman"/>
                <w:sz w:val="28"/>
                <w:szCs w:val="28"/>
                <w:lang w:val="uk-UA"/>
              </w:rPr>
              <w:noBreakHyphen/>
              <w:t>0,418)</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Емоційне забарвлення вибору (0,453)</w:t>
            </w: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Життєве самовизначення (0,526)</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Самостійність (</w:t>
            </w:r>
            <w:r w:rsidRPr="00DB4EE2">
              <w:rPr>
                <w:rFonts w:ascii="Times New Roman" w:hAnsi="Times New Roman"/>
                <w:sz w:val="28"/>
                <w:szCs w:val="28"/>
                <w:lang w:val="uk-UA"/>
              </w:rPr>
              <w:noBreakHyphen/>
              <w:t>0,409)</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Загальна конструктивність (0,518)</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Особистісний динамізм (0,515)</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Мужність (0,514)</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Прагнення різноманітності (0,511)</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Життєва самореалізація (0,505)</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 xml:space="preserve">Автономія </w:t>
            </w:r>
            <w:r>
              <w:rPr>
                <w:rFonts w:ascii="Times New Roman" w:hAnsi="Times New Roman"/>
                <w:sz w:val="28"/>
                <w:szCs w:val="28"/>
                <w:lang w:val="uk-UA"/>
              </w:rPr>
              <w:t>в</w:t>
            </w:r>
            <w:r w:rsidRPr="00DB4EE2">
              <w:rPr>
                <w:rFonts w:ascii="Times New Roman" w:hAnsi="Times New Roman"/>
                <w:sz w:val="28"/>
                <w:szCs w:val="28"/>
                <w:lang w:val="uk-UA"/>
              </w:rPr>
              <w:t xml:space="preserve"> психол. благополуччі (0,481)</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Моделювання (0,479)</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Авторитарний реальний (0,471)</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Планування (0,447)</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Умови саморозвитку (0,441)</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Автономія (0,435)</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влади (0,426)</w:t>
            </w: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bl>
    <w:p w:rsidR="00386455" w:rsidRDefault="00386455" w:rsidP="00386455">
      <w:pPr>
        <w:spacing w:after="0"/>
        <w:jc w:val="center"/>
        <w:rPr>
          <w:rFonts w:ascii="Times New Roman" w:hAnsi="Times New Roman"/>
          <w:sz w:val="28"/>
          <w:szCs w:val="28"/>
          <w:lang w:val="uk-UA"/>
        </w:rPr>
      </w:pPr>
      <w:r w:rsidRPr="00CD53A0">
        <w:rPr>
          <w:rFonts w:ascii="Times New Roman" w:hAnsi="Times New Roman"/>
          <w:sz w:val="28"/>
          <w:szCs w:val="28"/>
          <w:lang w:val="uk-UA"/>
        </w:rPr>
        <w:lastRenderedPageBreak/>
        <w:t xml:space="preserve">Продовження </w:t>
      </w:r>
      <w:r>
        <w:rPr>
          <w:rFonts w:ascii="Times New Roman" w:hAnsi="Times New Roman"/>
          <w:sz w:val="28"/>
          <w:szCs w:val="28"/>
          <w:lang w:val="uk-UA"/>
        </w:rPr>
        <w:t>т</w:t>
      </w:r>
      <w:r w:rsidRPr="00CD53A0">
        <w:rPr>
          <w:rFonts w:ascii="Times New Roman" w:hAnsi="Times New Roman"/>
          <w:sz w:val="28"/>
          <w:szCs w:val="28"/>
          <w:lang w:val="uk-UA"/>
        </w:rPr>
        <w:t xml:space="preserve">абл. </w:t>
      </w:r>
      <w:r>
        <w:rPr>
          <w:rFonts w:ascii="Times New Roman" w:hAnsi="Times New Roman"/>
          <w:sz w:val="28"/>
          <w:szCs w:val="28"/>
          <w:lang w:val="uk-UA"/>
        </w:rPr>
        <w:t>2</w:t>
      </w:r>
      <w:r w:rsidRPr="00CD53A0">
        <w:rPr>
          <w:rFonts w:ascii="Times New Roman" w:hAnsi="Times New Roman"/>
          <w:sz w:val="28"/>
          <w:szCs w:val="28"/>
          <w:lang w:val="uk-UA"/>
        </w:rPr>
        <w:t>.1</w:t>
      </w:r>
      <w:r>
        <w:rPr>
          <w:rFonts w:ascii="Times New Roman" w:hAnsi="Times New Roman"/>
          <w:sz w:val="28"/>
          <w:szCs w:val="28"/>
          <w:lang w:val="uk-UA"/>
        </w:rPr>
        <w:t>.</w:t>
      </w:r>
    </w:p>
    <w:tbl>
      <w:tblPr>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1"/>
        <w:gridCol w:w="2551"/>
        <w:gridCol w:w="2551"/>
        <w:gridCol w:w="2551"/>
      </w:tblGrid>
      <w:tr w:rsidR="00386455" w:rsidRPr="00386455"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386455" w:rsidRDefault="00386455" w:rsidP="00386455">
            <w:pPr>
              <w:spacing w:after="0" w:line="240" w:lineRule="auto"/>
              <w:jc w:val="center"/>
              <w:rPr>
                <w:rFonts w:ascii="Times New Roman" w:hAnsi="Times New Roman"/>
                <w:b/>
                <w:sz w:val="28"/>
                <w:szCs w:val="28"/>
                <w:lang w:val="uk-UA"/>
              </w:rPr>
            </w:pPr>
            <w:r w:rsidRPr="00386455">
              <w:rPr>
                <w:rFonts w:ascii="Times New Roman" w:hAnsi="Times New Roman"/>
                <w:b/>
                <w:sz w:val="28"/>
                <w:szCs w:val="28"/>
                <w:lang w:val="uk-UA"/>
              </w:rPr>
              <w:t>Саморегуляція</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386455" w:rsidRDefault="00386455" w:rsidP="00386455">
            <w:pPr>
              <w:spacing w:after="0" w:line="240" w:lineRule="auto"/>
              <w:jc w:val="center"/>
              <w:rPr>
                <w:rFonts w:ascii="Times New Roman" w:hAnsi="Times New Roman"/>
                <w:b/>
                <w:sz w:val="28"/>
                <w:szCs w:val="28"/>
                <w:lang w:val="uk-UA"/>
              </w:rPr>
            </w:pPr>
            <w:r w:rsidRPr="00386455">
              <w:rPr>
                <w:rFonts w:ascii="Times New Roman" w:hAnsi="Times New Roman"/>
                <w:b/>
                <w:sz w:val="28"/>
                <w:szCs w:val="28"/>
                <w:lang w:val="uk-UA"/>
              </w:rPr>
              <w:t>Взаєморозвиток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386455" w:rsidRDefault="00386455" w:rsidP="00386455">
            <w:pPr>
              <w:spacing w:after="0" w:line="240" w:lineRule="auto"/>
              <w:jc w:val="center"/>
              <w:rPr>
                <w:rFonts w:ascii="Times New Roman" w:hAnsi="Times New Roman"/>
                <w:b/>
                <w:sz w:val="28"/>
                <w:szCs w:val="28"/>
                <w:lang w:val="uk-UA"/>
              </w:rPr>
            </w:pPr>
            <w:r w:rsidRPr="00386455">
              <w:rPr>
                <w:rFonts w:ascii="Times New Roman" w:hAnsi="Times New Roman"/>
                <w:b/>
                <w:sz w:val="28"/>
                <w:szCs w:val="28"/>
                <w:lang w:val="uk-UA"/>
              </w:rPr>
              <w:t>Ідеальне Я</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386455" w:rsidRDefault="00386455" w:rsidP="00386455">
            <w:pPr>
              <w:spacing w:after="0" w:line="240" w:lineRule="auto"/>
              <w:jc w:val="center"/>
              <w:rPr>
                <w:rFonts w:ascii="Times New Roman" w:hAnsi="Times New Roman"/>
                <w:b/>
                <w:sz w:val="28"/>
                <w:szCs w:val="28"/>
                <w:lang w:val="uk-UA"/>
              </w:rPr>
            </w:pPr>
            <w:r w:rsidRPr="00386455">
              <w:rPr>
                <w:rFonts w:ascii="Times New Roman" w:hAnsi="Times New Roman"/>
                <w:b/>
                <w:sz w:val="28"/>
                <w:szCs w:val="28"/>
                <w:lang w:val="uk-UA"/>
              </w:rPr>
              <w:t>Самовираження</w:t>
            </w:r>
          </w:p>
        </w:tc>
      </w:tr>
      <w:tr w:rsidR="00C848D6" w:rsidRPr="00DB4EE2" w:rsidTr="00C848D6">
        <w:tc>
          <w:tcPr>
            <w:tcW w:w="2551" w:type="dxa"/>
            <w:tcBorders>
              <w:top w:val="single" w:sz="4" w:space="0" w:color="000000"/>
              <w:left w:val="single" w:sz="4" w:space="0" w:color="000000"/>
              <w:bottom w:val="single" w:sz="4" w:space="0" w:color="000000"/>
              <w:right w:val="single" w:sz="4" w:space="0" w:color="000000"/>
            </w:tcBorders>
            <w:vAlign w:val="center"/>
          </w:tcPr>
          <w:p w:rsidR="00C848D6" w:rsidRDefault="00C848D6" w:rsidP="00FB6EA6">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змін (0,411)</w:t>
            </w:r>
          </w:p>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C848D6" w:rsidRPr="00DB4EE2" w:rsidRDefault="00C848D6" w:rsidP="00FB6EA6">
            <w:pPr>
              <w:spacing w:after="0" w:line="240" w:lineRule="auto"/>
              <w:rPr>
                <w:rFonts w:ascii="Times New Roman" w:hAnsi="Times New Roman"/>
                <w:sz w:val="28"/>
                <w:szCs w:val="28"/>
                <w:lang w:val="uk-UA"/>
              </w:rPr>
            </w:pPr>
          </w:p>
        </w:tc>
      </w:tr>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Цінність гедонізму (0,407)</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r>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Трансформація особистості (0,393)</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r>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Подолання (0,393)</w:t>
            </w:r>
          </w:p>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r>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Продуманість вибору (0,321)</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r>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Механізми саморозвитку (0,306)</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r>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Внутрішній локус стабільності (0,303)</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C848D6" w:rsidRDefault="00386455" w:rsidP="00386455">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p>
        </w:tc>
      </w:tr>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Власне значення</w:t>
            </w:r>
            <w:r>
              <w:rPr>
                <w:rFonts w:ascii="Times New Roman" w:hAnsi="Times New Roman"/>
                <w:sz w:val="28"/>
                <w:szCs w:val="28"/>
                <w:lang w:val="uk-UA"/>
              </w:rPr>
              <w:t xml:space="preserve"> — </w:t>
            </w:r>
            <w:r w:rsidRPr="00DB4EE2">
              <w:rPr>
                <w:rFonts w:ascii="Times New Roman" w:hAnsi="Times New Roman"/>
                <w:sz w:val="28"/>
                <w:szCs w:val="28"/>
                <w:lang w:val="uk-UA"/>
              </w:rPr>
              <w:t>13,85</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Власне значення</w:t>
            </w:r>
            <w:r>
              <w:rPr>
                <w:rFonts w:ascii="Times New Roman" w:hAnsi="Times New Roman"/>
                <w:sz w:val="28"/>
                <w:szCs w:val="28"/>
                <w:lang w:val="uk-UA"/>
              </w:rPr>
              <w:t xml:space="preserve"> — </w:t>
            </w:r>
            <w:r w:rsidRPr="00DB4EE2">
              <w:rPr>
                <w:rFonts w:ascii="Times New Roman" w:hAnsi="Times New Roman"/>
                <w:sz w:val="28"/>
                <w:szCs w:val="28"/>
                <w:lang w:val="uk-UA"/>
              </w:rPr>
              <w:t>7,1</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Власне значення</w:t>
            </w:r>
            <w:r>
              <w:rPr>
                <w:rFonts w:ascii="Times New Roman" w:hAnsi="Times New Roman"/>
                <w:sz w:val="28"/>
                <w:szCs w:val="28"/>
                <w:lang w:val="uk-UA"/>
              </w:rPr>
              <w:t xml:space="preserve"> — </w:t>
            </w:r>
            <w:r w:rsidRPr="00DB4EE2">
              <w:rPr>
                <w:rFonts w:ascii="Times New Roman" w:hAnsi="Times New Roman"/>
                <w:sz w:val="28"/>
                <w:szCs w:val="28"/>
                <w:lang w:val="uk-UA"/>
              </w:rPr>
              <w:t>5,3</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Власне значення</w:t>
            </w:r>
            <w:r>
              <w:rPr>
                <w:rFonts w:ascii="Times New Roman" w:hAnsi="Times New Roman"/>
                <w:sz w:val="28"/>
                <w:szCs w:val="28"/>
                <w:lang w:val="uk-UA"/>
              </w:rPr>
              <w:t xml:space="preserve"> — </w:t>
            </w:r>
            <w:r w:rsidRPr="00DB4EE2">
              <w:rPr>
                <w:rFonts w:ascii="Times New Roman" w:hAnsi="Times New Roman"/>
                <w:sz w:val="28"/>
                <w:szCs w:val="28"/>
                <w:lang w:val="uk-UA"/>
              </w:rPr>
              <w:t>11, 9</w:t>
            </w:r>
          </w:p>
        </w:tc>
      </w:tr>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Частка дисперсії</w:t>
            </w:r>
            <w:r>
              <w:rPr>
                <w:rFonts w:ascii="Times New Roman" w:hAnsi="Times New Roman"/>
                <w:sz w:val="28"/>
                <w:szCs w:val="28"/>
                <w:lang w:val="uk-UA"/>
              </w:rPr>
              <w:t xml:space="preserve"> — </w:t>
            </w:r>
            <w:r w:rsidRPr="00C848D6">
              <w:rPr>
                <w:rFonts w:ascii="Times New Roman" w:hAnsi="Times New Roman"/>
                <w:sz w:val="28"/>
                <w:szCs w:val="28"/>
                <w:lang w:val="uk-UA"/>
              </w:rPr>
              <w:t>17</w:t>
            </w:r>
            <w:r w:rsidRPr="00DB4EE2">
              <w:rPr>
                <w:rFonts w:ascii="Times New Roman" w:hAnsi="Times New Roman"/>
                <w:sz w:val="28"/>
                <w:szCs w:val="28"/>
                <w:lang w:val="uk-UA"/>
              </w:rPr>
              <w:t>,</w:t>
            </w:r>
            <w:r w:rsidRPr="00C848D6">
              <w:rPr>
                <w:rFonts w:ascii="Times New Roman" w:hAnsi="Times New Roman"/>
                <w:sz w:val="28"/>
                <w:szCs w:val="28"/>
                <w:lang w:val="uk-UA"/>
              </w:rPr>
              <w:t>5</w:t>
            </w:r>
            <w:r w:rsidRPr="00DB4EE2">
              <w:rPr>
                <w:rFonts w:ascii="Times New Roman" w:hAnsi="Times New Roman"/>
                <w:sz w:val="28"/>
                <w:szCs w:val="28"/>
                <w:lang w:val="uk-UA"/>
              </w:rPr>
              <w:t>%</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Частка дисперсії</w:t>
            </w:r>
            <w:r>
              <w:rPr>
                <w:rFonts w:ascii="Times New Roman" w:hAnsi="Times New Roman"/>
                <w:sz w:val="28"/>
                <w:szCs w:val="28"/>
                <w:lang w:val="uk-UA"/>
              </w:rPr>
              <w:t xml:space="preserve"> — </w:t>
            </w:r>
            <w:r w:rsidRPr="00DB4EE2">
              <w:rPr>
                <w:rFonts w:ascii="Times New Roman" w:hAnsi="Times New Roman"/>
                <w:sz w:val="28"/>
                <w:szCs w:val="28"/>
                <w:lang w:val="uk-UA"/>
              </w:rPr>
              <w:t>9%</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Частка дисперсії</w:t>
            </w:r>
            <w:r>
              <w:rPr>
                <w:rFonts w:ascii="Times New Roman" w:hAnsi="Times New Roman"/>
                <w:sz w:val="28"/>
                <w:szCs w:val="28"/>
                <w:lang w:val="uk-UA"/>
              </w:rPr>
              <w:t xml:space="preserve"> — </w:t>
            </w:r>
            <w:r w:rsidRPr="00DB4EE2">
              <w:rPr>
                <w:rFonts w:ascii="Times New Roman" w:hAnsi="Times New Roman"/>
                <w:sz w:val="28"/>
                <w:szCs w:val="28"/>
                <w:lang w:val="uk-UA"/>
              </w:rPr>
              <w:t>6,7%</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Частка дисперсії</w:t>
            </w:r>
            <w:r>
              <w:rPr>
                <w:rFonts w:ascii="Times New Roman" w:hAnsi="Times New Roman"/>
                <w:sz w:val="28"/>
                <w:szCs w:val="28"/>
                <w:lang w:val="uk-UA"/>
              </w:rPr>
              <w:t xml:space="preserve"> — </w:t>
            </w:r>
            <w:r w:rsidRPr="00DB4EE2">
              <w:rPr>
                <w:rFonts w:ascii="Times New Roman" w:hAnsi="Times New Roman"/>
                <w:sz w:val="28"/>
                <w:szCs w:val="28"/>
                <w:lang w:val="uk-UA"/>
              </w:rPr>
              <w:t>15,1%</w:t>
            </w:r>
          </w:p>
        </w:tc>
      </w:tr>
      <w:tr w:rsidR="00386455" w:rsidRPr="00DB4EE2" w:rsidTr="00386455">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Накопичена дисперсія</w:t>
            </w:r>
            <w:r>
              <w:rPr>
                <w:rFonts w:ascii="Times New Roman" w:hAnsi="Times New Roman"/>
                <w:sz w:val="28"/>
                <w:szCs w:val="28"/>
                <w:lang w:val="uk-UA"/>
              </w:rPr>
              <w:t xml:space="preserve"> — </w:t>
            </w:r>
            <w:r w:rsidRPr="00C848D6">
              <w:rPr>
                <w:rFonts w:ascii="Times New Roman" w:hAnsi="Times New Roman"/>
                <w:sz w:val="28"/>
                <w:szCs w:val="28"/>
                <w:lang w:val="uk-UA"/>
              </w:rPr>
              <w:t>17</w:t>
            </w:r>
            <w:r w:rsidRPr="00DB4EE2">
              <w:rPr>
                <w:rFonts w:ascii="Times New Roman" w:hAnsi="Times New Roman"/>
                <w:sz w:val="28"/>
                <w:szCs w:val="28"/>
                <w:lang w:val="uk-UA"/>
              </w:rPr>
              <w:t>,5%</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Накопичена дисперсія</w:t>
            </w:r>
            <w:r>
              <w:rPr>
                <w:rFonts w:ascii="Times New Roman" w:hAnsi="Times New Roman"/>
                <w:sz w:val="28"/>
                <w:szCs w:val="28"/>
                <w:lang w:val="uk-UA"/>
              </w:rPr>
              <w:t xml:space="preserve"> — </w:t>
            </w:r>
            <w:r w:rsidRPr="00DB4EE2">
              <w:rPr>
                <w:rFonts w:ascii="Times New Roman" w:hAnsi="Times New Roman"/>
                <w:sz w:val="28"/>
                <w:szCs w:val="28"/>
                <w:lang w:val="uk-UA"/>
              </w:rPr>
              <w:t>26,5%</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Накопичена дисперсія</w:t>
            </w:r>
            <w:r>
              <w:rPr>
                <w:rFonts w:ascii="Times New Roman" w:hAnsi="Times New Roman"/>
                <w:sz w:val="28"/>
                <w:szCs w:val="28"/>
                <w:lang w:val="uk-UA"/>
              </w:rPr>
              <w:t xml:space="preserve"> — </w:t>
            </w:r>
            <w:r w:rsidRPr="00DB4EE2">
              <w:rPr>
                <w:rFonts w:ascii="Times New Roman" w:hAnsi="Times New Roman"/>
                <w:sz w:val="28"/>
                <w:szCs w:val="28"/>
                <w:lang w:val="uk-UA"/>
              </w:rPr>
              <w:t>33,2%</w:t>
            </w:r>
          </w:p>
        </w:tc>
        <w:tc>
          <w:tcPr>
            <w:tcW w:w="2551" w:type="dxa"/>
            <w:tcBorders>
              <w:top w:val="single" w:sz="4" w:space="0" w:color="000000"/>
              <w:left w:val="single" w:sz="4" w:space="0" w:color="000000"/>
              <w:bottom w:val="single" w:sz="4" w:space="0" w:color="000000"/>
              <w:right w:val="single" w:sz="4" w:space="0" w:color="000000"/>
            </w:tcBorders>
            <w:vAlign w:val="center"/>
          </w:tcPr>
          <w:p w:rsidR="00386455" w:rsidRPr="00DB4EE2" w:rsidRDefault="00386455" w:rsidP="00E1129B">
            <w:pPr>
              <w:spacing w:after="0" w:line="240" w:lineRule="auto"/>
              <w:rPr>
                <w:rFonts w:ascii="Times New Roman" w:hAnsi="Times New Roman"/>
                <w:sz w:val="28"/>
                <w:szCs w:val="28"/>
                <w:lang w:val="uk-UA"/>
              </w:rPr>
            </w:pPr>
            <w:r w:rsidRPr="00DB4EE2">
              <w:rPr>
                <w:rFonts w:ascii="Times New Roman" w:hAnsi="Times New Roman"/>
                <w:sz w:val="28"/>
                <w:szCs w:val="28"/>
                <w:lang w:val="uk-UA"/>
              </w:rPr>
              <w:t>Накопичена дисперсія</w:t>
            </w:r>
            <w:r>
              <w:rPr>
                <w:rFonts w:ascii="Times New Roman" w:hAnsi="Times New Roman"/>
                <w:sz w:val="28"/>
                <w:szCs w:val="28"/>
                <w:lang w:val="uk-UA"/>
              </w:rPr>
              <w:t xml:space="preserve"> — </w:t>
            </w:r>
            <w:r w:rsidRPr="00DB4EE2">
              <w:rPr>
                <w:rFonts w:ascii="Times New Roman" w:hAnsi="Times New Roman"/>
                <w:sz w:val="28"/>
                <w:szCs w:val="28"/>
                <w:lang w:val="uk-UA"/>
              </w:rPr>
              <w:t>48,3%</w:t>
            </w:r>
          </w:p>
        </w:tc>
      </w:tr>
    </w:tbl>
    <w:p w:rsidR="005754AC" w:rsidRDefault="005754AC" w:rsidP="005754AC">
      <w:pPr>
        <w:spacing w:after="0" w:line="360" w:lineRule="auto"/>
        <w:jc w:val="both"/>
        <w:rPr>
          <w:rFonts w:ascii="Times New Roman" w:hAnsi="Times New Roman"/>
          <w:sz w:val="28"/>
          <w:szCs w:val="28"/>
          <w:lang w:val="uk-UA"/>
        </w:rPr>
      </w:pP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Перший фактор — уніполярний. Найбільше навантаження за ним мають змінні зі шкали психологічного благополуччя: цілі в житті й особистісне зростання, які характеризують, відповідно, сприйняття суб’єктом власного життя як такого, що має сенс та спрямованість, у якому він постійно вдосконалюється.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Узагальнивши ознаки окремих змінних, що ввійшли до фактора, можна надати характеристику йому самому. Так, дійсно, з одного боку, виокремлюється група змінних, які вказують на загальну цілеспрямованість суб’єкта, його прагнення власної досконалості, досягнень, реалізації, розуміння ним власних бажань та устремлінь: цілі в житті, особистісне зростання, осмисленість життя, цінність досягнень, життєве самовизначення, загальна конструктивність, життєва самореалізація, подолання.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З іншого боку, цей фактор пов’язується з високим ступенем саморегуляції, управління середовищем, автономії, самостійності, внутрішнім локусом стабільності, умовами саморозвитку, вказує на характеристики самодетермінованості та саморегульованості саморозвитку, тобто властивості суб’єкта бути незалежним, самостійним автором власного життя, визначаючи його мету, сенс та засоби. Власне, операційно-технічними засобами такого незалежного ставлення до життя і є компоненти саморегуляції особистості, які також увійшли до першого фактора: оцінка результатів (серед компонентів саморегуляції має найбільше навантаження, адже орієнтованість на результат — одна з наскрізних ознак фактора, що аналізується), програмування (визначення конкретних способів досягнення мети), моделювання (розуміння умов, у яких розгортається діяльність, спрямована на досягнення мети), планування (постановка й утримання цілей), продуманість особистісно значущого вибору, механізми саморозвитку.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Водночас у цьому факторі відображається регулятивна гнучкість саморозвитку (змінні: гнучкість, особистісний динамізм, цінність змін, трансформація особистості), а також відкритість системи цінностей особистості, з переважною орієнтацію на власні прагнення та бажання індивіда: цінність стимуляції, прагнення різноманітності, цінність гедонізму. У міжособистісних стосунках цей фактор проявляється в типі «авторитарний реальний», тобто для особистості дійсно важливо поводитися домінантно, енергійно, впевнено, й вона так і поводиться. (Тут і далі припис «реальний»/«ідеальний» вказує на те, чи сприймає себе суб’єкт як того, хто має певний тип міжособистісних стосунків, чи він тільки вважає, що в ідеалі йому слід таким бути) Із цим пов’язана також присутня в складі фактора цінність влади. Тобто перший фактор може знаходити відображення не тільки в реалізації влади стосовно себе, а й у її застосуванні до інших.</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Отже, можна визначити наскрізні ознаки, що характеризують перший фактор: самостійність (автономність), прагнення власної досконалості, досягнень, орієнтація на результат, на власні бажання, авторитарність, внутрішнє та зовнішнє </w:t>
      </w:r>
      <w:r>
        <w:rPr>
          <w:rFonts w:ascii="Times New Roman" w:hAnsi="Times New Roman"/>
          <w:sz w:val="28"/>
          <w:szCs w:val="28"/>
          <w:lang w:val="uk-UA"/>
        </w:rPr>
        <w:lastRenderedPageBreak/>
        <w:t>керування. Охарактеризувавши перший фактор якісно, структурно, слід також піддати його функціональному аналізу, тобто визначити функцію, якій слугує таке поєднання змінних у загальній структурно-функціональній організації саморозвитку, проінтерпретувати його як компонент саморозвитку. Зважаючи на положення системного підходу, — система: «це</w:t>
      </w:r>
      <w:r w:rsidRPr="00D226A2">
        <w:rPr>
          <w:rFonts w:ascii="Times New Roman" w:hAnsi="Times New Roman"/>
          <w:sz w:val="28"/>
          <w:szCs w:val="28"/>
          <w:lang w:val="uk-UA"/>
        </w:rPr>
        <w:t xml:space="preserve"> структура,</w:t>
      </w:r>
      <w:r>
        <w:rPr>
          <w:rFonts w:ascii="Times New Roman" w:hAnsi="Times New Roman"/>
          <w:sz w:val="28"/>
          <w:szCs w:val="28"/>
          <w:lang w:val="uk-UA"/>
        </w:rPr>
        <w:t xml:space="preserve"> що розглядається відносно певної функції, наявність якої передбачає продукування визначеного результату» </w:t>
      </w:r>
      <w:r w:rsidRPr="00D26E64">
        <w:rPr>
          <w:rFonts w:ascii="Times New Roman" w:hAnsi="Times New Roman"/>
          <w:sz w:val="28"/>
          <w:szCs w:val="28"/>
          <w:lang w:val="uk-UA"/>
        </w:rPr>
        <w:t>[</w:t>
      </w:r>
      <w:r w:rsidRPr="006443F8">
        <w:rPr>
          <w:rFonts w:ascii="Times New Roman" w:hAnsi="Times New Roman"/>
          <w:sz w:val="28"/>
          <w:szCs w:val="28"/>
        </w:rPr>
        <w:t>1</w:t>
      </w:r>
      <w:r w:rsidR="00435534">
        <w:rPr>
          <w:rFonts w:ascii="Times New Roman" w:hAnsi="Times New Roman"/>
          <w:sz w:val="28"/>
          <w:szCs w:val="28"/>
          <w:lang w:val="uk-UA"/>
        </w:rPr>
        <w:t>53</w:t>
      </w:r>
      <w:r>
        <w:rPr>
          <w:rFonts w:ascii="Times New Roman" w:hAnsi="Times New Roman"/>
          <w:sz w:val="28"/>
          <w:szCs w:val="28"/>
          <w:lang w:val="uk-UA"/>
        </w:rPr>
        <w:t>, с. 29</w:t>
      </w:r>
      <w:r w:rsidRPr="00D26E64">
        <w:rPr>
          <w:rFonts w:ascii="Times New Roman" w:hAnsi="Times New Roman"/>
          <w:sz w:val="28"/>
          <w:szCs w:val="28"/>
          <w:lang w:val="uk-UA"/>
        </w:rPr>
        <w:t>].</w:t>
      </w:r>
      <w:r>
        <w:rPr>
          <w:rFonts w:ascii="Times New Roman" w:hAnsi="Times New Roman"/>
          <w:sz w:val="28"/>
          <w:szCs w:val="28"/>
          <w:lang w:val="uk-UA"/>
        </w:rPr>
        <w:t xml:space="preserve"> Власне такою функцією, на наш погляд, є саморегуляція як здатність та процес самостійного, незалежного управління власним розвитком, визначення його мети та засобів, заради особистих досягнень, самовдосконалення. Тому перший фактор, розглянутий як компонент саморозвитку особистості, дістав назву «саморегуляція».</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Другий фактор — біполярний, за своїм сенсом — протилежний першому. Якщо для першого фактора автономія та самостійність — ключові позитивні змінні, у другому — вони отримують негативне навантаження. Позитивний полюс другого фактора утворюють змінні: цінність доброти, цінність конформності, альтруїстичний реальний, дружелюбний реальний, гармонійність особистості, цінність традиції, цінність універсалізму, позитивні стосунки. Негативний — підозрілий реальний, агресивний реальний, підозрілий ідеальний, егоїстичний ідеальний та реальний, самостійність. Тобто зміст другого фактора утворюють змінні, які вказують на орієнтацію суб’єкта в саморозвитку не на власні досягнення та самовдосконалення, що властиво першому фактора, але на побудову позитивних стосунків з іншими, піклування про інтереси близьких (доброта) та й загалом усіх (універсалізм) людей, співпрацю (дружелюбний реальний). Фактор відображається також у відповідальності, співчутливості, схильності допомагати іншим (альтруїстичний реальний). Зважаючи на культурно-історичну та екзистенційно-гуманістичну традицію, яка підкреслює роль міжособистісних стосунків, спілкування в саморозвитку особистості, другий фактор назвемо взаєморозвитком, проінтерпретувавши його як здатність особистості та процес, при якому вона розвивається у взаємостосунках з іншими людьми, піклуючись про їх благополуччя.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Третій фактор утворено достатньо різнорідними типами міжособистісних стосунків: альтруїстичним ідеальним, дружелюбним ідеальним, залежним ідеальним, авторитарним ідеальним, агресивним ідеальним, підкорюючимся ідеальним, егоїстичним ідеальним. Але всі вони мають одну спільну рису, яка і дозволяє визначити зміст цього фактора, — вони належать до ідеального, тобто бажаного способу побудови міжособистісних стосунків. На правомочність такого узагальнення вказує також негативний полюс цього фактора, утворений змінною «розходження реального й ідеального типів стосунків». Адже чим більше це розходження, тим далі суб’єкт від бажаного типу побудови поведінки та контактів у соціумі. Отже, третій фактор може дістати назву «ідеальне Я», яке виконує функції мотивації та спрямування саморозвитку особистості. Суперечливість цієї сукупності змінних (наприклад, одночасна представленість дружелюбних та агресивних, залежних і авторитарних, альтруїстичних та егоїстичних рис), на наш погляд, є важливою характеристикою ідеального Я. Адже останнє задається суспільством, яке нерідко висуває суперечливі вимоги до окремих індивідів. У той самий час суперечність між реальним та ідеальним Я розглядається (Д. Б. Ельконін, М.</w:t>
      </w:r>
      <w:r>
        <w:rPr>
          <w:rFonts w:ascii="Times New Roman" w:hAnsi="Times New Roman"/>
          <w:sz w:val="28"/>
          <w:szCs w:val="28"/>
          <w:lang w:val="en-US"/>
        </w:rPr>
        <w:t> </w:t>
      </w:r>
      <w:r w:rsidRPr="00317503">
        <w:rPr>
          <w:rFonts w:ascii="Times New Roman" w:hAnsi="Times New Roman"/>
          <w:sz w:val="28"/>
          <w:szCs w:val="28"/>
          <w:lang w:val="uk-UA"/>
        </w:rPr>
        <w:t>О</w:t>
      </w:r>
      <w:r>
        <w:rPr>
          <w:rFonts w:ascii="Times New Roman" w:hAnsi="Times New Roman"/>
          <w:sz w:val="28"/>
          <w:szCs w:val="28"/>
          <w:lang w:val="uk-UA"/>
        </w:rPr>
        <w:t xml:space="preserve">. Щукіна та ін.) як рушійна сила саморозвитку особистості, що і дозволяє нам визначати мотивацію як функцію цього утворення.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До четвертого фактора входять риси особистості, що самоактуалізується (внутрішня підтримка, самоприйняття, самоповага, компетентність у часі, спонтанність, гнучкість поведінки, контактність, цінності, сензитивність до себе, прийняття агресії), шкала самовираження з тесту самодетермінації, баланс афекту з тесту психологічного благополуччя й емоційне забарвлення вибору з тесту суб’єктивної якості вибору. Загалом, слід надати цьому фактору інтерпретацію як здатності людини до втілення власного потенціалу, коли вона відчуває, що те, що вона робить, відповідає її цінностям, бажанням та потребам. Важливим також виявляється те, що до четвертого фактора ввійшли емоційні характеристики: радісного та легкого здійснення особистісно значущого вибору, загального позитивного ставлення до свого життя та самого себе. Негативний полюс фактора відображає змінна баланс афекту. Чим вищий показник за нею, тим більше </w:t>
      </w:r>
      <w:r>
        <w:rPr>
          <w:rFonts w:ascii="Times New Roman" w:hAnsi="Times New Roman"/>
          <w:sz w:val="28"/>
          <w:szCs w:val="28"/>
          <w:lang w:val="uk-UA"/>
        </w:rPr>
        <w:lastRenderedPageBreak/>
        <w:t xml:space="preserve">невдоволена особистість тим, як будується її життя. Чим він менший, тим більше вона відчуває відповідність зовнішнього існування власному внутрішньому світові. Таким чином, четвертий фактор дістає назву «самовираження» й розглядається як здатність і процес утілення потенціалу людини, відображення її цінностей, бажань та потреб у власному житті.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Підсумуємо: за допомогою факторного аналізу було отримано чотири фактори, які можуть бути розглянуті як компоненти структурно-функціональної організації саморозвитку особистості, адже, з одного боку, вони являють собою змістовні латентні утворення, а з іншого, відповідно до положень системного підходу, поява будь-якої сукупності визначається тією функцією, заради якої таке утворення виникає. Отже, компоненти саморозвитку особистості такі: саморегуляція як особистісна здатність і процес</w:t>
      </w:r>
      <w:r w:rsidRPr="0029726C">
        <w:rPr>
          <w:rFonts w:ascii="Times New Roman" w:hAnsi="Times New Roman"/>
          <w:sz w:val="28"/>
          <w:szCs w:val="28"/>
          <w:lang w:val="uk-UA"/>
        </w:rPr>
        <w:t xml:space="preserve"> </w:t>
      </w:r>
      <w:r>
        <w:rPr>
          <w:rFonts w:ascii="Times New Roman" w:hAnsi="Times New Roman"/>
          <w:sz w:val="28"/>
          <w:szCs w:val="28"/>
          <w:lang w:val="uk-UA"/>
        </w:rPr>
        <w:t>самостійного, незалежного управління власним розвитком, визначення його мети та засобів, заради особистих досягнень, самовдосконалення; взаєморозвиток — при якому особистість розвивається у взаємостосунках з іншими людьми, піклуючись про їх благополуччя; ідеальне Я, яке інтегрує бажані риси (способи спілкування та поведінки) особистості в соціумі та виконує функції мотивації і спрямування розвитку; самовираження — утілення потенціалу людини, відображення її цінностей, потреб та бажань у власному житті. Якщо співвіднести отримані фактори із загальноприйнятою класифікацією психічних явищ, то можна вказати, що саморегуляція являє собою когнітивно-вольовий компонент саморозвитку особистості, взаєморозвиток — комунікативний, ідеальне Я — мотиваційний, а самовираження — афективний. Хоча таке співвідношення і можливе, воно може</w:t>
      </w:r>
      <w:r w:rsidR="00386455">
        <w:rPr>
          <w:rFonts w:ascii="Times New Roman" w:hAnsi="Times New Roman"/>
          <w:sz w:val="28"/>
          <w:szCs w:val="28"/>
          <w:lang w:val="uk-UA"/>
        </w:rPr>
        <w:t xml:space="preserve"> спрощувати реальну структуру.</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 визначеними факторами, які було проінтерпретовано як компоненти структурно-функціональної організації саморозвитку особистості, було обчислено значення факторів, оцінки для кожного досліджуваного, тобто отримані компоненти відіграють роль змінних для подальшого дослідження, зокрема для визначення їх взаємозв’язку з рефлексією та креативністю, виявлення особливостей їх прояву на різних етапах життєвого шляху.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 xml:space="preserve">Водночас табл. В. 3 показує наявність статистично значущих кореляцій між факторами: позитивної — між першим та четвертим </w:t>
      </w:r>
      <w:r w:rsidRPr="00E23B9B">
        <w:rPr>
          <w:rFonts w:ascii="Times New Roman" w:hAnsi="Times New Roman"/>
          <w:sz w:val="28"/>
          <w:szCs w:val="28"/>
        </w:rPr>
        <w:t>(</w:t>
      </w:r>
      <w:r w:rsidRPr="00866250">
        <w:rPr>
          <w:rFonts w:ascii="Times New Roman" w:hAnsi="Times New Roman"/>
          <w:i/>
          <w:sz w:val="28"/>
          <w:szCs w:val="28"/>
          <w:lang w:val="en-US"/>
        </w:rPr>
        <w:t>p</w:t>
      </w:r>
      <w:r w:rsidR="00866250">
        <w:rPr>
          <w:rFonts w:ascii="Times New Roman" w:hAnsi="Times New Roman"/>
          <w:i/>
          <w:sz w:val="28"/>
          <w:szCs w:val="28"/>
          <w:lang w:val="uk-UA"/>
        </w:rPr>
        <w:t> </w:t>
      </w:r>
      <w:r>
        <w:rPr>
          <w:rFonts w:ascii="Times New Roman" w:hAnsi="Times New Roman"/>
          <w:sz w:val="28"/>
          <w:szCs w:val="28"/>
          <w:lang w:val="uk-UA"/>
        </w:rPr>
        <w:t>≤</w:t>
      </w:r>
      <w:r w:rsidR="00866250">
        <w:rPr>
          <w:rFonts w:ascii="Times New Roman" w:hAnsi="Times New Roman"/>
          <w:sz w:val="28"/>
          <w:szCs w:val="28"/>
          <w:lang w:val="uk-UA"/>
        </w:rPr>
        <w:t> </w:t>
      </w:r>
      <w:r>
        <w:rPr>
          <w:rFonts w:ascii="Times New Roman" w:hAnsi="Times New Roman"/>
          <w:sz w:val="28"/>
          <w:szCs w:val="28"/>
          <w:lang w:val="uk-UA"/>
        </w:rPr>
        <w:t xml:space="preserve">0,01), негативної між другим та четвертим </w:t>
      </w:r>
      <w:r w:rsidRPr="00E23B9B">
        <w:rPr>
          <w:rFonts w:ascii="Times New Roman" w:hAnsi="Times New Roman"/>
          <w:sz w:val="28"/>
          <w:szCs w:val="28"/>
        </w:rPr>
        <w:t>(</w:t>
      </w:r>
      <w:r w:rsidRPr="00866250">
        <w:rPr>
          <w:rFonts w:ascii="Times New Roman" w:hAnsi="Times New Roman"/>
          <w:i/>
          <w:sz w:val="28"/>
          <w:szCs w:val="28"/>
          <w:lang w:val="en-US"/>
        </w:rPr>
        <w:t>p</w:t>
      </w:r>
      <w:r w:rsidR="00866250">
        <w:rPr>
          <w:rFonts w:ascii="Times New Roman" w:hAnsi="Times New Roman"/>
          <w:sz w:val="28"/>
          <w:szCs w:val="28"/>
          <w:lang w:val="uk-UA"/>
        </w:rPr>
        <w:t> </w:t>
      </w:r>
      <w:r>
        <w:rPr>
          <w:rFonts w:ascii="Times New Roman" w:hAnsi="Times New Roman"/>
          <w:sz w:val="28"/>
          <w:szCs w:val="28"/>
          <w:lang w:val="uk-UA"/>
        </w:rPr>
        <w:t>≤</w:t>
      </w:r>
      <w:r w:rsidR="00866250">
        <w:rPr>
          <w:rFonts w:ascii="Times New Roman" w:hAnsi="Times New Roman"/>
          <w:sz w:val="28"/>
          <w:szCs w:val="28"/>
          <w:lang w:val="uk-UA"/>
        </w:rPr>
        <w:t> </w:t>
      </w:r>
      <w:r>
        <w:rPr>
          <w:rFonts w:ascii="Times New Roman" w:hAnsi="Times New Roman"/>
          <w:sz w:val="28"/>
          <w:szCs w:val="28"/>
          <w:lang w:val="uk-UA"/>
        </w:rPr>
        <w:t>0,05). Таке положення дозволяє здійснити факторний аналіз оцінок, отриманих за визначеними компонентами, тобто перейти від первинних факторів до вторинних, від визначення компонентів саморозвитку особистості до визначення його більш загальних підсистем.</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Для визначення підсистем структурно-функціональної організації саморозвитку особистості було використано факторний аналіз за методом Головних компонент з</w:t>
      </w:r>
      <w:r>
        <w:rPr>
          <w:rFonts w:ascii="Times New Roman" w:hAnsi="Times New Roman"/>
          <w:sz w:val="28"/>
          <w:szCs w:val="28"/>
        </w:rPr>
        <w:t xml:space="preserve"> </w:t>
      </w:r>
      <w:r>
        <w:rPr>
          <w:rFonts w:ascii="Times New Roman" w:hAnsi="Times New Roman"/>
          <w:sz w:val="28"/>
          <w:szCs w:val="28"/>
          <w:lang w:val="uk-UA"/>
        </w:rPr>
        <w:t xml:space="preserve">ортогональним обертанням </w:t>
      </w:r>
      <w:r>
        <w:rPr>
          <w:rFonts w:ascii="Times New Roman" w:hAnsi="Times New Roman"/>
          <w:sz w:val="28"/>
          <w:szCs w:val="28"/>
          <w:lang w:val="en-US"/>
        </w:rPr>
        <w:t>Varimax</w:t>
      </w:r>
      <w:r w:rsidRPr="008519C7">
        <w:rPr>
          <w:rFonts w:ascii="Times New Roman" w:hAnsi="Times New Roman"/>
          <w:sz w:val="28"/>
          <w:szCs w:val="28"/>
        </w:rPr>
        <w:t>.</w:t>
      </w:r>
      <w:r>
        <w:rPr>
          <w:rFonts w:ascii="Times New Roman" w:hAnsi="Times New Roman"/>
          <w:sz w:val="28"/>
          <w:szCs w:val="28"/>
          <w:lang w:val="uk-UA"/>
        </w:rPr>
        <w:t xml:space="preserve"> До аналізу було включено первинні фактори.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 мірою Кайзера-Мейєра-Олкіна вибірка є прийнятною для проведення вторинного аналізу, а критерій Бартлетта вказує на те, що між змінними існують кореляції, які статистично достовірно відрізняються від нуля (див. табл. В.4).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За критерієм Кайзера було отримано 2 компоненти, що описують загалом 60,7</w:t>
      </w:r>
      <w:r w:rsidR="00866250">
        <w:rPr>
          <w:rFonts w:ascii="Times New Roman" w:hAnsi="Times New Roman"/>
          <w:sz w:val="28"/>
          <w:szCs w:val="28"/>
          <w:lang w:val="uk-UA"/>
        </w:rPr>
        <w:t> </w:t>
      </w:r>
      <w:r>
        <w:rPr>
          <w:rFonts w:ascii="Times New Roman" w:hAnsi="Times New Roman"/>
          <w:sz w:val="28"/>
          <w:szCs w:val="28"/>
          <w:lang w:val="uk-UA"/>
        </w:rPr>
        <w:t xml:space="preserve">% дисперсії. У нас немає підстав змінювати цю факторну структуру, вона відповідає також критерію Кеттела (див. рис. В.2) та принципу однозначної інтерпретації.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табл. </w:t>
      </w:r>
      <w:r w:rsidR="00EB2BBD">
        <w:rPr>
          <w:rFonts w:ascii="Times New Roman" w:hAnsi="Times New Roman"/>
          <w:sz w:val="28"/>
          <w:szCs w:val="28"/>
          <w:lang w:val="uk-UA"/>
        </w:rPr>
        <w:t>2</w:t>
      </w:r>
      <w:r>
        <w:rPr>
          <w:rFonts w:ascii="Times New Roman" w:hAnsi="Times New Roman"/>
          <w:sz w:val="28"/>
          <w:szCs w:val="28"/>
          <w:lang w:val="uk-UA"/>
        </w:rPr>
        <w:t xml:space="preserve">.2 представлено матрицю компонент після обертання в спрощеному вигляді, показано найбільші навантаження змінних на фактори (Повну матрицю див. у табл. В.5). </w:t>
      </w:r>
    </w:p>
    <w:p w:rsidR="005754AC" w:rsidRDefault="005754AC" w:rsidP="005754AC">
      <w:pPr>
        <w:spacing w:after="0" w:line="360" w:lineRule="auto"/>
        <w:rPr>
          <w:rFonts w:ascii="Times New Roman" w:hAnsi="Times New Roman"/>
          <w:sz w:val="28"/>
          <w:szCs w:val="28"/>
          <w:lang w:val="uk-UA"/>
        </w:rPr>
      </w:pPr>
    </w:p>
    <w:p w:rsidR="005754AC" w:rsidRDefault="005754AC" w:rsidP="005754AC">
      <w:pPr>
        <w:spacing w:after="0" w:line="360" w:lineRule="auto"/>
        <w:ind w:firstLine="708"/>
        <w:jc w:val="right"/>
        <w:rPr>
          <w:rFonts w:ascii="Times New Roman" w:hAnsi="Times New Roman"/>
          <w:sz w:val="28"/>
          <w:szCs w:val="28"/>
          <w:lang w:val="uk-UA"/>
        </w:rPr>
      </w:pPr>
      <w:r>
        <w:rPr>
          <w:rFonts w:ascii="Times New Roman" w:hAnsi="Times New Roman"/>
          <w:sz w:val="28"/>
          <w:szCs w:val="28"/>
          <w:lang w:val="uk-UA"/>
        </w:rPr>
        <w:t xml:space="preserve">Таблиця </w:t>
      </w:r>
      <w:r w:rsidR="00EB2BBD">
        <w:rPr>
          <w:rFonts w:ascii="Times New Roman" w:hAnsi="Times New Roman"/>
          <w:sz w:val="28"/>
          <w:szCs w:val="28"/>
          <w:lang w:val="uk-UA"/>
        </w:rPr>
        <w:t>2</w:t>
      </w:r>
      <w:r>
        <w:rPr>
          <w:rFonts w:ascii="Times New Roman" w:hAnsi="Times New Roman"/>
          <w:sz w:val="28"/>
          <w:szCs w:val="28"/>
          <w:lang w:val="uk-UA"/>
        </w:rPr>
        <w:t>.2</w:t>
      </w:r>
      <w:r w:rsidR="00386455">
        <w:rPr>
          <w:rFonts w:ascii="Times New Roman" w:hAnsi="Times New Roman"/>
          <w:sz w:val="28"/>
          <w:szCs w:val="28"/>
          <w:lang w:val="uk-UA"/>
        </w:rPr>
        <w:t>.</w:t>
      </w:r>
    </w:p>
    <w:p w:rsidR="005754AC" w:rsidRDefault="005754AC" w:rsidP="005754AC">
      <w:pPr>
        <w:spacing w:after="0" w:line="360" w:lineRule="auto"/>
        <w:ind w:firstLine="708"/>
        <w:jc w:val="center"/>
        <w:rPr>
          <w:rFonts w:ascii="Times New Roman" w:hAnsi="Times New Roman"/>
          <w:sz w:val="28"/>
          <w:szCs w:val="28"/>
          <w:lang w:val="uk-UA"/>
        </w:rPr>
      </w:pPr>
      <w:r>
        <w:rPr>
          <w:rFonts w:ascii="Times New Roman" w:hAnsi="Times New Roman"/>
          <w:sz w:val="28"/>
          <w:szCs w:val="28"/>
          <w:lang w:val="uk-UA"/>
        </w:rPr>
        <w:t>Матриця компонент після обертання для підсистем саморозвитку особистості</w:t>
      </w:r>
    </w:p>
    <w:tbl>
      <w:tblPr>
        <w:tblW w:w="806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3"/>
        <w:gridCol w:w="4033"/>
      </w:tblGrid>
      <w:tr w:rsidR="005754AC" w:rsidRPr="00DB4EE2" w:rsidTr="00D21F5F">
        <w:trPr>
          <w:trHeight w:val="300"/>
          <w:jc w:val="center"/>
        </w:trPr>
        <w:tc>
          <w:tcPr>
            <w:tcW w:w="4033" w:type="dxa"/>
            <w:shd w:val="clear" w:color="auto" w:fill="auto"/>
            <w:noWrap/>
            <w:vAlign w:val="center"/>
          </w:tcPr>
          <w:p w:rsidR="005754AC" w:rsidRPr="00511BCA" w:rsidRDefault="005754AC" w:rsidP="00D21F5F">
            <w:pPr>
              <w:spacing w:after="0" w:line="240" w:lineRule="auto"/>
              <w:jc w:val="center"/>
              <w:rPr>
                <w:rFonts w:ascii="Times New Roman" w:hAnsi="Times New Roman"/>
                <w:b/>
                <w:color w:val="000000"/>
                <w:sz w:val="28"/>
                <w:szCs w:val="28"/>
                <w:lang w:val="uk-UA"/>
              </w:rPr>
            </w:pPr>
            <w:r w:rsidRPr="009665E9">
              <w:rPr>
                <w:rFonts w:ascii="Times New Roman" w:hAnsi="Times New Roman"/>
                <w:b/>
                <w:color w:val="000000"/>
                <w:sz w:val="28"/>
                <w:szCs w:val="28"/>
                <w:lang w:val="uk-UA"/>
              </w:rPr>
              <w:t>Прогресія</w:t>
            </w:r>
          </w:p>
        </w:tc>
        <w:tc>
          <w:tcPr>
            <w:tcW w:w="4033" w:type="dxa"/>
            <w:shd w:val="clear" w:color="auto" w:fill="auto"/>
            <w:noWrap/>
            <w:vAlign w:val="center"/>
          </w:tcPr>
          <w:p w:rsidR="005754AC" w:rsidRPr="00511BCA" w:rsidRDefault="005754AC" w:rsidP="00D21F5F">
            <w:pPr>
              <w:spacing w:after="0" w:line="240" w:lineRule="auto"/>
              <w:jc w:val="center"/>
              <w:rPr>
                <w:rFonts w:ascii="Times New Roman" w:hAnsi="Times New Roman"/>
                <w:b/>
                <w:color w:val="000000"/>
                <w:sz w:val="28"/>
                <w:szCs w:val="28"/>
                <w:lang w:val="uk-UA"/>
              </w:rPr>
            </w:pPr>
            <w:r w:rsidRPr="009665E9">
              <w:rPr>
                <w:rFonts w:ascii="Times New Roman" w:hAnsi="Times New Roman"/>
                <w:b/>
                <w:color w:val="000000"/>
                <w:sz w:val="28"/>
                <w:szCs w:val="28"/>
                <w:lang w:val="uk-UA"/>
              </w:rPr>
              <w:t>Інте</w:t>
            </w:r>
            <w:r>
              <w:rPr>
                <w:rFonts w:ascii="Times New Roman" w:hAnsi="Times New Roman"/>
                <w:b/>
                <w:color w:val="000000"/>
                <w:sz w:val="28"/>
                <w:szCs w:val="28"/>
                <w:lang w:val="uk-UA"/>
              </w:rPr>
              <w:t>р</w:t>
            </w:r>
            <w:r w:rsidRPr="009665E9">
              <w:rPr>
                <w:rFonts w:ascii="Times New Roman" w:hAnsi="Times New Roman"/>
                <w:b/>
                <w:color w:val="000000"/>
                <w:sz w:val="28"/>
                <w:szCs w:val="28"/>
                <w:lang w:val="uk-UA"/>
              </w:rPr>
              <w:t>гресія</w:t>
            </w:r>
          </w:p>
        </w:tc>
      </w:tr>
      <w:tr w:rsidR="005754AC" w:rsidRPr="00DB4EE2" w:rsidTr="00D21F5F">
        <w:trPr>
          <w:trHeight w:val="369"/>
          <w:jc w:val="center"/>
        </w:trPr>
        <w:tc>
          <w:tcPr>
            <w:tcW w:w="4033" w:type="dxa"/>
            <w:shd w:val="clear" w:color="auto" w:fill="auto"/>
            <w:noWrap/>
            <w:vAlign w:val="center"/>
          </w:tcPr>
          <w:p w:rsidR="005754AC" w:rsidRPr="00511BCA" w:rsidRDefault="005754AC" w:rsidP="00D21F5F">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Самовираження (0</w:t>
            </w:r>
            <w:r w:rsidRPr="00511BCA">
              <w:rPr>
                <w:rFonts w:ascii="Times New Roman" w:hAnsi="Times New Roman"/>
                <w:color w:val="000000"/>
                <w:sz w:val="28"/>
                <w:szCs w:val="28"/>
                <w:lang w:val="uk-UA"/>
              </w:rPr>
              <w:t>,822</w:t>
            </w:r>
            <w:r>
              <w:rPr>
                <w:rFonts w:ascii="Times New Roman" w:hAnsi="Times New Roman"/>
                <w:color w:val="000000"/>
                <w:sz w:val="28"/>
                <w:szCs w:val="28"/>
                <w:lang w:val="uk-UA"/>
              </w:rPr>
              <w:t>)</w:t>
            </w:r>
          </w:p>
        </w:tc>
        <w:tc>
          <w:tcPr>
            <w:tcW w:w="4033" w:type="dxa"/>
            <w:shd w:val="clear" w:color="auto" w:fill="auto"/>
            <w:noWrap/>
            <w:vAlign w:val="center"/>
          </w:tcPr>
          <w:p w:rsidR="005754AC" w:rsidRPr="00511BCA" w:rsidRDefault="005754AC" w:rsidP="00D21F5F">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Взаєморозвиток (0,797)</w:t>
            </w:r>
          </w:p>
        </w:tc>
      </w:tr>
      <w:tr w:rsidR="005754AC" w:rsidRPr="00DB4EE2" w:rsidTr="00D21F5F">
        <w:trPr>
          <w:trHeight w:val="288"/>
          <w:jc w:val="center"/>
        </w:trPr>
        <w:tc>
          <w:tcPr>
            <w:tcW w:w="4033" w:type="dxa"/>
            <w:tcBorders>
              <w:bottom w:val="single" w:sz="12" w:space="0" w:color="auto"/>
            </w:tcBorders>
            <w:shd w:val="clear" w:color="auto" w:fill="auto"/>
            <w:noWrap/>
            <w:vAlign w:val="center"/>
          </w:tcPr>
          <w:p w:rsidR="005754AC" w:rsidRPr="00511BCA" w:rsidRDefault="005754AC" w:rsidP="00D21F5F">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Саморегуляція (0</w:t>
            </w:r>
            <w:r w:rsidRPr="00511BCA">
              <w:rPr>
                <w:rFonts w:ascii="Times New Roman" w:hAnsi="Times New Roman"/>
                <w:color w:val="000000"/>
                <w:sz w:val="28"/>
                <w:szCs w:val="28"/>
                <w:lang w:val="uk-UA"/>
              </w:rPr>
              <w:t>,801</w:t>
            </w:r>
            <w:r>
              <w:rPr>
                <w:rFonts w:ascii="Times New Roman" w:hAnsi="Times New Roman"/>
                <w:color w:val="000000"/>
                <w:sz w:val="28"/>
                <w:szCs w:val="28"/>
                <w:lang w:val="uk-UA"/>
              </w:rPr>
              <w:t>)</w:t>
            </w:r>
          </w:p>
        </w:tc>
        <w:tc>
          <w:tcPr>
            <w:tcW w:w="4033" w:type="dxa"/>
            <w:tcBorders>
              <w:bottom w:val="single" w:sz="12" w:space="0" w:color="auto"/>
            </w:tcBorders>
            <w:shd w:val="clear" w:color="auto" w:fill="auto"/>
            <w:noWrap/>
            <w:vAlign w:val="center"/>
          </w:tcPr>
          <w:p w:rsidR="005754AC" w:rsidRPr="00511BCA" w:rsidRDefault="005754AC" w:rsidP="00D21F5F">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Ідеальне Я (0,592)</w:t>
            </w:r>
          </w:p>
        </w:tc>
      </w:tr>
      <w:tr w:rsidR="005754AC" w:rsidRPr="00DB4EE2" w:rsidTr="00D21F5F">
        <w:trPr>
          <w:trHeight w:val="267"/>
          <w:jc w:val="center"/>
        </w:trPr>
        <w:tc>
          <w:tcPr>
            <w:tcW w:w="4033" w:type="dxa"/>
            <w:tcBorders>
              <w:top w:val="single" w:sz="12" w:space="0" w:color="auto"/>
            </w:tcBorders>
            <w:shd w:val="clear" w:color="auto" w:fill="auto"/>
            <w:noWrap/>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Власне значення</w:t>
            </w:r>
            <w:r>
              <w:rPr>
                <w:rFonts w:ascii="Times New Roman" w:hAnsi="Times New Roman"/>
                <w:sz w:val="28"/>
                <w:szCs w:val="28"/>
                <w:lang w:val="uk-UA"/>
              </w:rPr>
              <w:t xml:space="preserve"> — </w:t>
            </w:r>
            <w:r w:rsidRPr="00DB4EE2">
              <w:rPr>
                <w:rFonts w:ascii="Times New Roman" w:hAnsi="Times New Roman"/>
                <w:sz w:val="28"/>
                <w:szCs w:val="28"/>
                <w:lang w:val="uk-UA"/>
              </w:rPr>
              <w:t>1,34</w:t>
            </w:r>
          </w:p>
        </w:tc>
        <w:tc>
          <w:tcPr>
            <w:tcW w:w="4033" w:type="dxa"/>
            <w:tcBorders>
              <w:top w:val="single" w:sz="12" w:space="0" w:color="auto"/>
            </w:tcBorders>
            <w:shd w:val="clear" w:color="auto" w:fill="auto"/>
            <w:noWrap/>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Власне значення</w:t>
            </w:r>
            <w:r>
              <w:rPr>
                <w:rFonts w:ascii="Times New Roman" w:hAnsi="Times New Roman"/>
                <w:sz w:val="28"/>
                <w:szCs w:val="28"/>
                <w:lang w:val="uk-UA"/>
              </w:rPr>
              <w:t xml:space="preserve"> — </w:t>
            </w:r>
            <w:r w:rsidRPr="00DB4EE2">
              <w:rPr>
                <w:rFonts w:ascii="Times New Roman" w:hAnsi="Times New Roman"/>
                <w:sz w:val="28"/>
                <w:szCs w:val="28"/>
                <w:lang w:val="uk-UA"/>
              </w:rPr>
              <w:t>1,09</w:t>
            </w:r>
          </w:p>
        </w:tc>
      </w:tr>
      <w:tr w:rsidR="005754AC" w:rsidRPr="00DB4EE2" w:rsidTr="00D21F5F">
        <w:trPr>
          <w:trHeight w:val="288"/>
          <w:jc w:val="center"/>
        </w:trPr>
        <w:tc>
          <w:tcPr>
            <w:tcW w:w="4033" w:type="dxa"/>
            <w:shd w:val="clear" w:color="auto" w:fill="auto"/>
            <w:noWrap/>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Частка дисперсії</w:t>
            </w:r>
            <w:r>
              <w:rPr>
                <w:rFonts w:ascii="Times New Roman" w:hAnsi="Times New Roman"/>
                <w:sz w:val="28"/>
                <w:szCs w:val="28"/>
                <w:lang w:val="uk-UA"/>
              </w:rPr>
              <w:t xml:space="preserve"> — </w:t>
            </w:r>
            <w:r w:rsidRPr="00DB4EE2">
              <w:rPr>
                <w:rFonts w:ascii="Times New Roman" w:hAnsi="Times New Roman"/>
                <w:sz w:val="28"/>
                <w:szCs w:val="28"/>
                <w:lang w:val="uk-UA"/>
              </w:rPr>
              <w:t>33,5%</w:t>
            </w:r>
          </w:p>
        </w:tc>
        <w:tc>
          <w:tcPr>
            <w:tcW w:w="4033" w:type="dxa"/>
            <w:shd w:val="clear" w:color="auto" w:fill="auto"/>
            <w:noWrap/>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Частка дисперсії</w:t>
            </w:r>
            <w:r>
              <w:rPr>
                <w:rFonts w:ascii="Times New Roman" w:hAnsi="Times New Roman"/>
                <w:sz w:val="28"/>
                <w:szCs w:val="28"/>
                <w:lang w:val="uk-UA"/>
              </w:rPr>
              <w:t xml:space="preserve"> — </w:t>
            </w:r>
            <w:r w:rsidRPr="00DB4EE2">
              <w:rPr>
                <w:rFonts w:ascii="Times New Roman" w:hAnsi="Times New Roman"/>
                <w:sz w:val="28"/>
                <w:szCs w:val="28"/>
                <w:lang w:val="uk-UA"/>
              </w:rPr>
              <w:t>27,2%</w:t>
            </w:r>
          </w:p>
        </w:tc>
      </w:tr>
      <w:tr w:rsidR="005754AC" w:rsidRPr="00DB4EE2" w:rsidTr="00D21F5F">
        <w:trPr>
          <w:trHeight w:val="300"/>
          <w:jc w:val="center"/>
        </w:trPr>
        <w:tc>
          <w:tcPr>
            <w:tcW w:w="4033" w:type="dxa"/>
            <w:shd w:val="clear" w:color="auto" w:fill="auto"/>
            <w:noWrap/>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 xml:space="preserve">Накопичена дисперсія </w:t>
            </w:r>
            <w:r w:rsidR="00B51EF9">
              <w:rPr>
                <w:rFonts w:ascii="Times New Roman" w:hAnsi="Times New Roman"/>
                <w:sz w:val="28"/>
                <w:szCs w:val="28"/>
                <w:lang w:val="uk-UA"/>
              </w:rPr>
              <w:t xml:space="preserve">— </w:t>
            </w:r>
            <w:r w:rsidRPr="00DB4EE2">
              <w:rPr>
                <w:rFonts w:ascii="Times New Roman" w:hAnsi="Times New Roman"/>
                <w:sz w:val="28"/>
                <w:szCs w:val="28"/>
                <w:lang w:val="uk-UA"/>
              </w:rPr>
              <w:t>33,5%</w:t>
            </w:r>
          </w:p>
        </w:tc>
        <w:tc>
          <w:tcPr>
            <w:tcW w:w="4033" w:type="dxa"/>
            <w:shd w:val="clear" w:color="auto" w:fill="auto"/>
            <w:noWrap/>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Накопичена дисперсія</w:t>
            </w:r>
            <w:r>
              <w:rPr>
                <w:rFonts w:ascii="Times New Roman" w:hAnsi="Times New Roman"/>
                <w:sz w:val="28"/>
                <w:szCs w:val="28"/>
                <w:lang w:val="uk-UA"/>
              </w:rPr>
              <w:t xml:space="preserve"> — </w:t>
            </w:r>
            <w:r w:rsidRPr="00DB4EE2">
              <w:rPr>
                <w:rFonts w:ascii="Times New Roman" w:hAnsi="Times New Roman"/>
                <w:sz w:val="28"/>
                <w:szCs w:val="28"/>
                <w:lang w:val="uk-UA"/>
              </w:rPr>
              <w:t>60,7%</w:t>
            </w:r>
          </w:p>
        </w:tc>
      </w:tr>
    </w:tbl>
    <w:p w:rsidR="005754AC" w:rsidRDefault="005754AC" w:rsidP="005754AC">
      <w:pPr>
        <w:spacing w:after="0" w:line="360" w:lineRule="auto"/>
        <w:ind w:firstLine="708"/>
        <w:jc w:val="center"/>
        <w:rPr>
          <w:rFonts w:ascii="Times New Roman" w:hAnsi="Times New Roman"/>
          <w:sz w:val="28"/>
          <w:szCs w:val="28"/>
          <w:lang w:val="uk-UA"/>
        </w:rPr>
      </w:pP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До першого фактора належать компоненти саморозвитку: самовираження та саморегуляція. До другого — взаєморозвиток та ідеальне Я. Якщо співвіднести обидва фактори, то перше, що слід відзначити, — це їх різна спрямованість у структурі саморозвитку особистості. Перший фактор поєднав компоненти з індивідуальною орієнтацією: самовираження як утілення власного потенціалу та саморегуляцію як незалежне управління власним розвитком, заради особистих досягнень та самовдосконалення. Другий фактор, навпаки, утворений компонентами із соціальною орієнтацією: взаєморозвитком з властивим йому прагненням побудови позитивних стосунків, піклуванням про інтереси інших, та ідеальним Я, яке поєднує в собі бажані способи поведінки і спілкування суб’єкта в соціумі.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Отже, перший фактор дістав назву прогресії або прогресивної підсистеми саморозвитку особистості. За основу в назві цього фактора було взято слово прогрес, яке в перекладі з латинської означає «рух уперед, до успіху» </w:t>
      </w:r>
      <w:r w:rsidRPr="00885F56">
        <w:rPr>
          <w:rFonts w:ascii="Times New Roman" w:hAnsi="Times New Roman"/>
          <w:sz w:val="28"/>
          <w:szCs w:val="28"/>
        </w:rPr>
        <w:t>[</w:t>
      </w:r>
      <w:r>
        <w:rPr>
          <w:rFonts w:ascii="Times New Roman" w:hAnsi="Times New Roman"/>
          <w:sz w:val="28"/>
          <w:szCs w:val="28"/>
        </w:rPr>
        <w:t>18</w:t>
      </w:r>
      <w:r w:rsidRPr="00885F56">
        <w:rPr>
          <w:rFonts w:ascii="Times New Roman" w:hAnsi="Times New Roman"/>
          <w:sz w:val="28"/>
          <w:szCs w:val="28"/>
        </w:rPr>
        <w:t>]</w:t>
      </w:r>
      <w:r>
        <w:rPr>
          <w:rFonts w:ascii="Times New Roman" w:hAnsi="Times New Roman"/>
          <w:sz w:val="28"/>
          <w:szCs w:val="28"/>
          <w:lang w:val="uk-UA"/>
        </w:rPr>
        <w:t>.</w:t>
      </w:r>
      <w:r w:rsidRPr="00885F56">
        <w:rPr>
          <w:rFonts w:ascii="Times New Roman" w:hAnsi="Times New Roman"/>
          <w:sz w:val="28"/>
          <w:szCs w:val="28"/>
        </w:rPr>
        <w:t xml:space="preserve"> </w:t>
      </w:r>
      <w:r>
        <w:rPr>
          <w:rFonts w:ascii="Times New Roman" w:hAnsi="Times New Roman"/>
          <w:sz w:val="28"/>
          <w:szCs w:val="28"/>
          <w:lang w:val="uk-UA"/>
        </w:rPr>
        <w:t>У такому сенсі, як спрямування особистості у власному розвитку на індивідуальний успіх, і будемо трактувати прогресію. Другий фактор — інтергресія. У побудові назви знову ж таки використано латинський префікс «</w:t>
      </w:r>
      <w:r>
        <w:rPr>
          <w:rFonts w:ascii="Times New Roman" w:hAnsi="Times New Roman"/>
          <w:sz w:val="28"/>
          <w:szCs w:val="28"/>
          <w:lang w:val="en-US"/>
        </w:rPr>
        <w:t>inter</w:t>
      </w:r>
      <w:r w:rsidRPr="008C73A1">
        <w:rPr>
          <w:rFonts w:ascii="Times New Roman" w:hAnsi="Times New Roman"/>
          <w:sz w:val="28"/>
          <w:szCs w:val="28"/>
          <w:lang w:val="uk-UA"/>
        </w:rPr>
        <w:t xml:space="preserve">», </w:t>
      </w:r>
      <w:r>
        <w:rPr>
          <w:rFonts w:ascii="Times New Roman" w:hAnsi="Times New Roman"/>
          <w:sz w:val="28"/>
          <w:szCs w:val="28"/>
          <w:lang w:val="uk-UA"/>
        </w:rPr>
        <w:t xml:space="preserve">який перекладається як «між, взаємо, серед» </w:t>
      </w:r>
      <w:r w:rsidRPr="008C73A1">
        <w:rPr>
          <w:rFonts w:ascii="Times New Roman" w:hAnsi="Times New Roman"/>
          <w:sz w:val="28"/>
          <w:szCs w:val="28"/>
          <w:lang w:val="uk-UA"/>
        </w:rPr>
        <w:t>[</w:t>
      </w:r>
      <w:r>
        <w:rPr>
          <w:rFonts w:ascii="Times New Roman" w:hAnsi="Times New Roman"/>
          <w:sz w:val="28"/>
          <w:szCs w:val="28"/>
          <w:lang w:val="uk-UA"/>
        </w:rPr>
        <w:t>там само</w:t>
      </w:r>
      <w:r w:rsidRPr="008C73A1">
        <w:rPr>
          <w:rFonts w:ascii="Times New Roman" w:hAnsi="Times New Roman"/>
          <w:sz w:val="28"/>
          <w:szCs w:val="28"/>
          <w:lang w:val="uk-UA"/>
        </w:rPr>
        <w:t>]</w:t>
      </w:r>
      <w:r>
        <w:rPr>
          <w:rFonts w:ascii="Times New Roman" w:hAnsi="Times New Roman"/>
          <w:sz w:val="28"/>
          <w:szCs w:val="28"/>
          <w:lang w:val="uk-UA"/>
        </w:rPr>
        <w:t>, та корінь</w:t>
      </w:r>
      <w:r w:rsidRPr="008C73A1">
        <w:rPr>
          <w:rFonts w:ascii="Times New Roman" w:hAnsi="Times New Roman"/>
          <w:sz w:val="28"/>
          <w:szCs w:val="28"/>
          <w:lang w:val="uk-UA"/>
        </w:rPr>
        <w:t xml:space="preserve"> «</w:t>
      </w:r>
      <w:r>
        <w:rPr>
          <w:rFonts w:ascii="Times New Roman" w:hAnsi="Times New Roman"/>
          <w:sz w:val="28"/>
          <w:szCs w:val="28"/>
          <w:lang w:val="en-US"/>
        </w:rPr>
        <w:t>gressus</w:t>
      </w:r>
      <w:r w:rsidRPr="008C73A1">
        <w:rPr>
          <w:rFonts w:ascii="Times New Roman" w:hAnsi="Times New Roman"/>
          <w:sz w:val="28"/>
          <w:szCs w:val="28"/>
          <w:lang w:val="uk-UA"/>
        </w:rPr>
        <w:t>»</w:t>
      </w:r>
      <w:r>
        <w:rPr>
          <w:rFonts w:ascii="Times New Roman" w:hAnsi="Times New Roman"/>
          <w:sz w:val="28"/>
          <w:szCs w:val="28"/>
          <w:lang w:val="uk-UA"/>
        </w:rPr>
        <w:t xml:space="preserve"> — хід, рух </w:t>
      </w:r>
      <w:r w:rsidRPr="008C73A1">
        <w:rPr>
          <w:rFonts w:ascii="Times New Roman" w:hAnsi="Times New Roman"/>
          <w:sz w:val="28"/>
          <w:szCs w:val="28"/>
          <w:lang w:val="uk-UA"/>
        </w:rPr>
        <w:t>[</w:t>
      </w:r>
      <w:r>
        <w:rPr>
          <w:rFonts w:ascii="Times New Roman" w:hAnsi="Times New Roman"/>
          <w:sz w:val="28"/>
          <w:szCs w:val="28"/>
          <w:lang w:val="uk-UA"/>
        </w:rPr>
        <w:t>там само</w:t>
      </w:r>
      <w:r w:rsidRPr="008C73A1">
        <w:rPr>
          <w:rFonts w:ascii="Times New Roman" w:hAnsi="Times New Roman"/>
          <w:sz w:val="28"/>
          <w:szCs w:val="28"/>
          <w:lang w:val="uk-UA"/>
        </w:rPr>
        <w:t>]</w:t>
      </w:r>
      <w:r>
        <w:rPr>
          <w:rFonts w:ascii="Times New Roman" w:hAnsi="Times New Roman"/>
          <w:sz w:val="28"/>
          <w:szCs w:val="28"/>
          <w:lang w:val="uk-UA"/>
        </w:rPr>
        <w:t>.</w:t>
      </w:r>
      <w:r w:rsidRPr="008C73A1">
        <w:rPr>
          <w:rFonts w:ascii="Times New Roman" w:hAnsi="Times New Roman"/>
          <w:sz w:val="28"/>
          <w:szCs w:val="28"/>
          <w:lang w:val="uk-UA"/>
        </w:rPr>
        <w:t xml:space="preserve"> </w:t>
      </w:r>
      <w:r>
        <w:rPr>
          <w:rFonts w:ascii="Times New Roman" w:hAnsi="Times New Roman"/>
          <w:sz w:val="28"/>
          <w:szCs w:val="28"/>
          <w:lang w:val="uk-UA"/>
        </w:rPr>
        <w:t xml:space="preserve">Отже, на відміну від прогресії з її спрямуванням на індивідуальний успіх, інтергресія інтерпретується як спрямування особистості у власному розвитку на взаєморозвиток, співпрацю, врахування не тільки власних інтересів, але й інтересів інших людей, побудову з ними якісних міжособистісних стосунків. Наочно структура факторного простору представлена на рис. </w:t>
      </w:r>
      <w:r w:rsidR="00EB2BBD">
        <w:rPr>
          <w:rFonts w:ascii="Times New Roman" w:hAnsi="Times New Roman"/>
          <w:sz w:val="28"/>
          <w:szCs w:val="28"/>
          <w:lang w:val="uk-UA"/>
        </w:rPr>
        <w:t>2</w:t>
      </w:r>
      <w:r>
        <w:rPr>
          <w:rFonts w:ascii="Times New Roman" w:hAnsi="Times New Roman"/>
          <w:sz w:val="28"/>
          <w:szCs w:val="28"/>
          <w:lang w:val="uk-UA"/>
        </w:rPr>
        <w:t>.1.</w:t>
      </w:r>
    </w:p>
    <w:p w:rsidR="005754AC" w:rsidRDefault="005754AC" w:rsidP="005754AC">
      <w:pPr>
        <w:spacing w:after="0" w:line="360" w:lineRule="auto"/>
        <w:ind w:firstLine="708"/>
        <w:jc w:val="both"/>
        <w:rPr>
          <w:rFonts w:ascii="Times New Roman" w:hAnsi="Times New Roman"/>
          <w:sz w:val="28"/>
          <w:szCs w:val="28"/>
          <w:lang w:val="uk-UA"/>
        </w:rPr>
      </w:pPr>
    </w:p>
    <w:p w:rsidR="005754AC" w:rsidRDefault="002F5BC4" w:rsidP="005754AC">
      <w:pPr>
        <w:spacing w:after="0" w:line="360" w:lineRule="auto"/>
        <w:jc w:val="center"/>
        <w:rPr>
          <w:rFonts w:ascii="Times New Roman" w:hAnsi="Times New Roman"/>
          <w:sz w:val="28"/>
          <w:szCs w:val="28"/>
          <w:lang w:val="uk-UA"/>
        </w:rPr>
      </w:pPr>
      <w:r>
        <w:rPr>
          <w:rFonts w:ascii="Times New Roman" w:hAnsi="Times New Roman"/>
          <w:noProof/>
          <w:sz w:val="28"/>
          <w:szCs w:val="28"/>
        </w:rPr>
        <w:lastRenderedPageBreak/>
        <w:drawing>
          <wp:inline distT="0" distB="0" distL="0" distR="0">
            <wp:extent cx="3480656" cy="2808000"/>
            <wp:effectExtent l="19050" t="0" r="549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480656" cy="2808000"/>
                    </a:xfrm>
                    <a:prstGeom prst="rect">
                      <a:avLst/>
                    </a:prstGeom>
                    <a:noFill/>
                    <a:ln w="9525">
                      <a:noFill/>
                      <a:miter lim="800000"/>
                      <a:headEnd/>
                      <a:tailEnd/>
                    </a:ln>
                  </pic:spPr>
                </pic:pic>
              </a:graphicData>
            </a:graphic>
          </wp:inline>
        </w:drawing>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Рис. </w:t>
      </w:r>
      <w:r w:rsidR="00EB2BBD">
        <w:rPr>
          <w:rFonts w:ascii="Times New Roman" w:hAnsi="Times New Roman"/>
          <w:sz w:val="28"/>
          <w:szCs w:val="28"/>
          <w:lang w:val="uk-UA"/>
        </w:rPr>
        <w:t>2</w:t>
      </w:r>
      <w:r>
        <w:rPr>
          <w:rFonts w:ascii="Times New Roman" w:hAnsi="Times New Roman"/>
          <w:sz w:val="28"/>
          <w:szCs w:val="28"/>
          <w:lang w:val="uk-UA"/>
        </w:rPr>
        <w:t>.1</w:t>
      </w:r>
      <w:r w:rsidR="004E6305">
        <w:rPr>
          <w:rFonts w:ascii="Times New Roman" w:hAnsi="Times New Roman"/>
          <w:sz w:val="28"/>
          <w:szCs w:val="28"/>
          <w:lang w:val="uk-UA"/>
        </w:rPr>
        <w:t>.</w:t>
      </w:r>
      <w:r>
        <w:rPr>
          <w:rFonts w:ascii="Times New Roman" w:hAnsi="Times New Roman"/>
          <w:sz w:val="28"/>
          <w:szCs w:val="28"/>
          <w:lang w:val="uk-UA"/>
        </w:rPr>
        <w:t xml:space="preserve"> Графік компонент у просторі після обертання</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Якщо прогресії більше властива прагматична орієнтація, тобто розвиток людини вимірюється конкретними результатами, досягненнями, вигодами, інтергресія постає як етичний вимір саморозвитку, коли людина співвідносить власні дії з інтересами та діями інших людей, спрямовуючись не лише на власний, але й на суспільний успіх. У факторі інтергресії втілюється, мабуть, те, що намагається висловити у власній, на перший погляд парадоксальній, концепції саморозвитку М. Ардельт</w:t>
      </w:r>
      <w:r w:rsidRPr="00A57F88">
        <w:rPr>
          <w:rFonts w:ascii="Times New Roman" w:hAnsi="Times New Roman"/>
          <w:sz w:val="28"/>
          <w:szCs w:val="28"/>
          <w:lang w:val="uk-UA"/>
        </w:rPr>
        <w:t xml:space="preserve"> [</w:t>
      </w:r>
      <w:r>
        <w:rPr>
          <w:rFonts w:ascii="Times New Roman" w:hAnsi="Times New Roman"/>
          <w:sz w:val="28"/>
          <w:szCs w:val="28"/>
          <w:lang w:val="uk-UA"/>
        </w:rPr>
        <w:t>1</w:t>
      </w:r>
      <w:r w:rsidR="00435534">
        <w:rPr>
          <w:rFonts w:ascii="Times New Roman" w:hAnsi="Times New Roman"/>
          <w:sz w:val="28"/>
          <w:szCs w:val="28"/>
          <w:lang w:val="uk-UA"/>
        </w:rPr>
        <w:t>65</w:t>
      </w:r>
      <w:r w:rsidRPr="00A57F88">
        <w:rPr>
          <w:rFonts w:ascii="Times New Roman" w:hAnsi="Times New Roman"/>
          <w:sz w:val="28"/>
          <w:szCs w:val="28"/>
          <w:lang w:val="uk-UA"/>
        </w:rPr>
        <w:t>]</w:t>
      </w:r>
      <w:r>
        <w:rPr>
          <w:rFonts w:ascii="Times New Roman" w:hAnsi="Times New Roman"/>
          <w:sz w:val="28"/>
          <w:szCs w:val="28"/>
          <w:lang w:val="uk-UA"/>
        </w:rPr>
        <w:t xml:space="preserve">, зазначаючи, що саморозвиток відбувається лише через самовідданість, заспокоєння Его, коли людина відчуває себе частиною чогось більшого.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Отриману структуру підсистем саморозвитку особистості можна порівняти також з уведеними Т. Сінгелісом поняттями незалежного та взаємозалежного самоконструювання. У першому відображається розуміння індивідом власної самості як незалежної від інших, окремої, унікальної, що загалом властиво для західних культур, у другому робиться акцент на розумінні себе як пов’язаного з іншими, такого, що перебуває в стосунках, являє собою частину загальнішої цілісності — характерно для незахідних культур </w:t>
      </w:r>
      <w:r w:rsidRPr="00294E75">
        <w:rPr>
          <w:rFonts w:ascii="Times New Roman" w:hAnsi="Times New Roman"/>
          <w:sz w:val="28"/>
          <w:szCs w:val="28"/>
          <w:lang w:val="uk-UA"/>
        </w:rPr>
        <w:t>[</w:t>
      </w:r>
      <w:r>
        <w:rPr>
          <w:rFonts w:ascii="Times New Roman" w:hAnsi="Times New Roman"/>
          <w:sz w:val="28"/>
          <w:szCs w:val="28"/>
          <w:lang w:val="uk-UA"/>
        </w:rPr>
        <w:t>1</w:t>
      </w:r>
      <w:r w:rsidR="00435534">
        <w:rPr>
          <w:rFonts w:ascii="Times New Roman" w:hAnsi="Times New Roman"/>
          <w:sz w:val="28"/>
          <w:szCs w:val="28"/>
          <w:lang w:val="uk-UA"/>
        </w:rPr>
        <w:t>92</w:t>
      </w:r>
      <w:r w:rsidRPr="00294E75">
        <w:rPr>
          <w:rFonts w:ascii="Times New Roman" w:hAnsi="Times New Roman"/>
          <w:sz w:val="28"/>
          <w:szCs w:val="28"/>
          <w:lang w:val="uk-UA"/>
        </w:rPr>
        <w:t>]</w:t>
      </w:r>
      <w:r>
        <w:rPr>
          <w:rFonts w:ascii="Times New Roman" w:hAnsi="Times New Roman"/>
          <w:sz w:val="28"/>
          <w:szCs w:val="28"/>
          <w:lang w:val="uk-UA"/>
        </w:rPr>
        <w:t>.</w:t>
      </w:r>
      <w:r w:rsidRPr="00294E75">
        <w:rPr>
          <w:rFonts w:ascii="Times New Roman" w:hAnsi="Times New Roman"/>
          <w:sz w:val="28"/>
          <w:szCs w:val="28"/>
          <w:lang w:val="uk-UA"/>
        </w:rPr>
        <w:t xml:space="preserve"> </w:t>
      </w:r>
      <w:r>
        <w:rPr>
          <w:rFonts w:ascii="Times New Roman" w:hAnsi="Times New Roman"/>
          <w:sz w:val="28"/>
          <w:szCs w:val="28"/>
          <w:lang w:val="uk-UA"/>
        </w:rPr>
        <w:t xml:space="preserve">Хоча для кращого розуміння підсистем прогресії та інтергресії проведення паралелі з незалежним та залежним самокоструюванням і є корисним, тим не менш, слід пам’ятати, що вони не є тотожними, адже самоконструювання являє собою повністю </w:t>
      </w:r>
      <w:r>
        <w:rPr>
          <w:rFonts w:ascii="Times New Roman" w:hAnsi="Times New Roman"/>
          <w:sz w:val="28"/>
          <w:szCs w:val="28"/>
          <w:lang w:val="uk-UA"/>
        </w:rPr>
        <w:lastRenderedPageBreak/>
        <w:t xml:space="preserve">інтерпретативний процес, відображає те, як розуміє та визначає себе людина, а саморозвиток передбачає не тільки інтерпретативні елементи (в тому числі і самоконструювання, інтерпретацію ситуації, інших людей, світу), але й поведінкові, втілюючись у реальній предметній діяльності людини.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Отже, виокремлено дві підсистеми саморозвитку особистості: прогресивну та інтергресивну. Ці підсистеми є різноспрямованими, що відкриває суперечливий характер саморозвитку особистості. Водночас цілісність саморозвитку може бути забезпечена лише єдністю, співіснуванням виокремлених підсистем. Але вихідна суперечність, що лежить в основі саморозвитку особистості — суперечність між індивідуальним та соціальним, — продовжує існувати. </w:t>
      </w:r>
      <w:r w:rsidRPr="003F708D">
        <w:rPr>
          <w:rFonts w:ascii="Times New Roman" w:hAnsi="Times New Roman"/>
          <w:sz w:val="28"/>
          <w:szCs w:val="28"/>
          <w:lang w:val="uk-UA"/>
        </w:rPr>
        <w:t xml:space="preserve">На її роль </w:t>
      </w:r>
      <w:r>
        <w:rPr>
          <w:rFonts w:ascii="Times New Roman" w:hAnsi="Times New Roman"/>
          <w:sz w:val="28"/>
          <w:szCs w:val="28"/>
          <w:lang w:val="uk-UA"/>
        </w:rPr>
        <w:t>у</w:t>
      </w:r>
      <w:r w:rsidRPr="003F708D">
        <w:rPr>
          <w:rFonts w:ascii="Times New Roman" w:hAnsi="Times New Roman"/>
          <w:sz w:val="28"/>
          <w:szCs w:val="28"/>
          <w:lang w:val="uk-UA"/>
        </w:rPr>
        <w:t xml:space="preserve">казує також В. В. Рибалка, розглядаючи особистість як єдність і суперечність соціальності </w:t>
      </w:r>
      <w:r>
        <w:rPr>
          <w:rFonts w:ascii="Times New Roman" w:hAnsi="Times New Roman"/>
          <w:sz w:val="28"/>
          <w:szCs w:val="28"/>
          <w:lang w:val="uk-UA"/>
        </w:rPr>
        <w:t>й</w:t>
      </w:r>
      <w:r w:rsidRPr="003F708D">
        <w:rPr>
          <w:rFonts w:ascii="Times New Roman" w:hAnsi="Times New Roman"/>
          <w:sz w:val="28"/>
          <w:szCs w:val="28"/>
          <w:lang w:val="uk-UA"/>
        </w:rPr>
        <w:t xml:space="preserve"> індивідуальності</w:t>
      </w:r>
      <w:r>
        <w:rPr>
          <w:rFonts w:ascii="Times New Roman" w:hAnsi="Times New Roman"/>
          <w:sz w:val="28"/>
          <w:szCs w:val="28"/>
          <w:lang w:val="uk-UA"/>
        </w:rPr>
        <w:t>, доцільний синтез її двояко визначених якостей</w:t>
      </w:r>
      <w:r w:rsidRPr="003F708D">
        <w:rPr>
          <w:rFonts w:ascii="Times New Roman" w:hAnsi="Times New Roman"/>
          <w:sz w:val="28"/>
          <w:szCs w:val="28"/>
          <w:lang w:val="uk-UA"/>
        </w:rPr>
        <w:t xml:space="preserve"> [</w:t>
      </w:r>
      <w:r>
        <w:rPr>
          <w:rFonts w:ascii="Times New Roman" w:hAnsi="Times New Roman"/>
          <w:sz w:val="28"/>
          <w:szCs w:val="28"/>
          <w:lang w:val="uk-UA"/>
        </w:rPr>
        <w:t>1</w:t>
      </w:r>
      <w:r w:rsidR="00435534">
        <w:rPr>
          <w:rFonts w:ascii="Times New Roman" w:hAnsi="Times New Roman"/>
          <w:sz w:val="28"/>
          <w:szCs w:val="28"/>
          <w:lang w:val="uk-UA"/>
        </w:rPr>
        <w:t>22</w:t>
      </w:r>
      <w:r>
        <w:rPr>
          <w:rFonts w:ascii="Times New Roman" w:hAnsi="Times New Roman"/>
          <w:sz w:val="28"/>
          <w:szCs w:val="28"/>
          <w:lang w:val="uk-UA"/>
        </w:rPr>
        <w:t xml:space="preserve">, </w:t>
      </w:r>
      <w:r w:rsidRPr="003F708D">
        <w:rPr>
          <w:rFonts w:ascii="Times New Roman" w:hAnsi="Times New Roman"/>
          <w:sz w:val="28"/>
          <w:szCs w:val="28"/>
          <w:lang w:val="uk-UA"/>
        </w:rPr>
        <w:t>с. 53].</w:t>
      </w:r>
      <w:r>
        <w:rPr>
          <w:rFonts w:ascii="Times New Roman" w:hAnsi="Times New Roman"/>
          <w:sz w:val="28"/>
          <w:szCs w:val="28"/>
          <w:lang w:val="uk-UA"/>
        </w:rPr>
        <w:t xml:space="preserve"> Власне, наявність такої вихідної суперечності і підіймає з особливою гостротою необхідність акту вибору як одиниці психологічного аналізу саморозвитку, яку нами було обґрунтовано теоретично. Простежимо долю вибору за рівнями, спираючись на концепцію розвитку особистості О. К. Дусавицького, у якій вказується, що вибір може здійснюватись на різних рівнях, у Дусавицького: потребо-мотиваційному, свідомості, поведінки</w:t>
      </w:r>
      <w:r w:rsidRPr="00A57F88">
        <w:rPr>
          <w:rFonts w:ascii="Times New Roman" w:hAnsi="Times New Roman"/>
          <w:sz w:val="28"/>
          <w:szCs w:val="28"/>
          <w:lang w:val="uk-UA"/>
        </w:rPr>
        <w:t xml:space="preserve"> [</w:t>
      </w:r>
      <w:r>
        <w:rPr>
          <w:rFonts w:ascii="Times New Roman" w:hAnsi="Times New Roman"/>
          <w:sz w:val="28"/>
          <w:szCs w:val="28"/>
          <w:lang w:val="uk-UA"/>
        </w:rPr>
        <w:t>4</w:t>
      </w:r>
      <w:r w:rsidR="00435534">
        <w:rPr>
          <w:rFonts w:ascii="Times New Roman" w:hAnsi="Times New Roman"/>
          <w:sz w:val="28"/>
          <w:szCs w:val="28"/>
          <w:lang w:val="uk-UA"/>
        </w:rPr>
        <w:t>2</w:t>
      </w:r>
      <w:r w:rsidRPr="00A57F88">
        <w:rPr>
          <w:rFonts w:ascii="Times New Roman" w:hAnsi="Times New Roman"/>
          <w:sz w:val="28"/>
          <w:szCs w:val="28"/>
          <w:lang w:val="uk-UA"/>
        </w:rPr>
        <w:t>]</w:t>
      </w:r>
      <w:r>
        <w:rPr>
          <w:rFonts w:ascii="Times New Roman" w:hAnsi="Times New Roman"/>
          <w:sz w:val="28"/>
          <w:szCs w:val="28"/>
          <w:lang w:val="uk-UA"/>
        </w:rPr>
        <w:t>. Особистості постійно доводиться обирати між власними інтересами та суспільними, узгоджувати їх між собою, визначати орієнтацію розвитку — на системному рівні, цілісності саморозвитку особистості. Їй доводиться обирати напрямки власного розвитку з їх великого розмаїття всередині прогресивної підсистеми, обирати стосунки, які слід будувати, людей, з якими слід спілкуватися, соціальні групи, до яких слід входити всередині інтергресивної підсистеми — усе це на рівні підсистем саморозвитку особистості. Обирати сфери самовираження, цілі та засоби саморегуляції саморозвитку, способи спілкування, риси власного ідеального Я, яких необхідно дотримуватися — на рівні окремих компонентів саморозвитку. Тобто, акт вибору як одиниця психологічного аналізу саморозвитку особистості пронизує всю його системну організацію, зберігаючи властивості цілого на її найнижчих рівнях.</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Загальну структурно-функціональну організацію саморозвитку з її підсистемами, компонентами та елементами представлено на рис. </w:t>
      </w:r>
      <w:r w:rsidR="00EB2BBD">
        <w:rPr>
          <w:rFonts w:ascii="Times New Roman" w:hAnsi="Times New Roman"/>
          <w:sz w:val="28"/>
          <w:szCs w:val="28"/>
          <w:lang w:val="uk-UA"/>
        </w:rPr>
        <w:t>2</w:t>
      </w:r>
      <w:r w:rsidR="00386455">
        <w:rPr>
          <w:rFonts w:ascii="Times New Roman" w:hAnsi="Times New Roman"/>
          <w:sz w:val="28"/>
          <w:szCs w:val="28"/>
          <w:lang w:val="uk-UA"/>
        </w:rPr>
        <w:t>.2.</w:t>
      </w:r>
    </w:p>
    <w:p w:rsidR="00386455" w:rsidRDefault="00386455" w:rsidP="005754AC">
      <w:pPr>
        <w:spacing w:after="0" w:line="360" w:lineRule="auto"/>
        <w:ind w:firstLine="708"/>
        <w:jc w:val="both"/>
        <w:rPr>
          <w:rFonts w:ascii="Times New Roman" w:hAnsi="Times New Roman"/>
          <w:sz w:val="28"/>
          <w:szCs w:val="28"/>
          <w:lang w:val="uk-UA"/>
        </w:rPr>
      </w:pPr>
    </w:p>
    <w:p w:rsidR="005754AC" w:rsidRDefault="001B5889" w:rsidP="00C971DA">
      <w:pPr>
        <w:spacing w:after="0" w:line="360" w:lineRule="auto"/>
        <w:jc w:val="center"/>
        <w:rPr>
          <w:rFonts w:ascii="Times New Roman" w:hAnsi="Times New Roman"/>
          <w:sz w:val="28"/>
          <w:szCs w:val="28"/>
          <w:lang w:val="uk-UA"/>
        </w:rPr>
      </w:pPr>
      <w:r w:rsidRPr="001B5889">
        <w:rPr>
          <w:rFonts w:ascii="Times New Roman" w:hAnsi="Times New Roman"/>
          <w:sz w:val="28"/>
          <w:szCs w:val="28"/>
          <w:lang w:val="uk-UA"/>
        </w:rPr>
      </w:r>
      <w:r>
        <w:rPr>
          <w:rFonts w:ascii="Times New Roman" w:hAnsi="Times New Roman"/>
          <w:sz w:val="28"/>
          <w:szCs w:val="28"/>
          <w:lang w:val="uk-UA"/>
        </w:rPr>
        <w:pict>
          <v:group id="_x0000_s1223" editas="canvas" style="width:496.9pt;height:472.75pt;mso-position-horizontal-relative:char;mso-position-vertical-relative:line" coordorigin="2346,2655" coordsize="7212,68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4" type="#_x0000_t75" style="position:absolute;left:2346;top:2655;width:7212;height:6862" o:preferrelative="f">
              <v:fill o:detectmouseclick="t"/>
              <v:path o:extrusionok="t" o:connecttype="none"/>
              <o:lock v:ext="edit" text="t"/>
            </v:shape>
            <v:oval id="_x0000_s1225" style="position:absolute;left:5826;top:2785;width:2056;height:816"/>
            <v:shapetype id="_x0000_t202" coordsize="21600,21600" o:spt="202" path="m,l,21600r21600,l21600,xe">
              <v:stroke joinstyle="miter"/>
              <v:path gradientshapeok="t" o:connecttype="rect"/>
            </v:shapetype>
            <v:shape id="_x0000_s1226" type="#_x0000_t202" style="position:absolute;left:6162;top:2937;width:1405;height:479" strokecolor="white">
              <v:textbox style="mso-next-textbox:#_x0000_s1226">
                <w:txbxContent>
                  <w:p w:rsidR="002F2770" w:rsidRPr="00C75324" w:rsidRDefault="002F2770" w:rsidP="005754AC">
                    <w:pPr>
                      <w:spacing w:after="0" w:line="240" w:lineRule="auto"/>
                      <w:jc w:val="center"/>
                      <w:rPr>
                        <w:rFonts w:ascii="Times New Roman" w:hAnsi="Times New Roman"/>
                        <w:b/>
                        <w:sz w:val="24"/>
                        <w:szCs w:val="24"/>
                        <w:lang w:val="uk-UA"/>
                      </w:rPr>
                    </w:pPr>
                    <w:r w:rsidRPr="00C75324">
                      <w:rPr>
                        <w:rFonts w:ascii="Times New Roman" w:hAnsi="Times New Roman"/>
                        <w:b/>
                        <w:sz w:val="24"/>
                        <w:szCs w:val="24"/>
                        <w:lang w:val="uk-UA"/>
                      </w:rPr>
                      <w:t>Саморозвиток особистості</w:t>
                    </w:r>
                  </w:p>
                </w:txbxContent>
              </v:textbox>
            </v:shape>
            <v:shapetype id="_x0000_t32" coordsize="21600,21600" o:spt="32" o:oned="t" path="m,l21600,21600e" filled="f">
              <v:path arrowok="t" fillok="f" o:connecttype="none"/>
              <o:lock v:ext="edit" shapetype="t"/>
            </v:shapetype>
            <v:shape id="_x0000_s1227" type="#_x0000_t32" style="position:absolute;left:2358;top:3786;width:7200;height:0" o:connectortype="straight">
              <v:stroke dashstyle="dash"/>
            </v:shape>
            <v:oval id="_x0000_s1228" style="position:absolute;left:4405;top:3852;width:2056;height:815"/>
            <v:shape id="_x0000_s1229" type="#_x0000_t202" style="position:absolute;left:4741;top:4003;width:1405;height:479" strokecolor="white">
              <v:textbox style="mso-next-textbox:#_x0000_s1229">
                <w:txbxContent>
                  <w:p w:rsidR="002F2770" w:rsidRPr="0071089F" w:rsidRDefault="002F2770" w:rsidP="005754AC">
                    <w:pPr>
                      <w:spacing w:after="0" w:line="240" w:lineRule="auto"/>
                      <w:jc w:val="center"/>
                      <w:rPr>
                        <w:rFonts w:ascii="Times New Roman" w:hAnsi="Times New Roman"/>
                        <w:sz w:val="24"/>
                        <w:szCs w:val="24"/>
                        <w:lang w:val="uk-UA"/>
                      </w:rPr>
                    </w:pPr>
                    <w:r w:rsidRPr="0071089F">
                      <w:rPr>
                        <w:rFonts w:ascii="Times New Roman" w:hAnsi="Times New Roman"/>
                        <w:sz w:val="24"/>
                        <w:szCs w:val="24"/>
                        <w:lang w:val="uk-UA"/>
                      </w:rPr>
                      <w:t>Прогресивна підсистема</w:t>
                    </w:r>
                  </w:p>
                </w:txbxContent>
              </v:textbox>
            </v:shape>
            <v:oval id="_x0000_s1230" style="position:absolute;left:7212;top:3852;width:2056;height:815"/>
            <v:shape id="_x0000_s1231" type="#_x0000_t202" style="position:absolute;left:7548;top:4003;width:1405;height:479" strokecolor="white">
              <v:textbox style="mso-next-textbox:#_x0000_s1231">
                <w:txbxContent>
                  <w:p w:rsidR="002F2770" w:rsidRPr="0071089F" w:rsidRDefault="002F2770" w:rsidP="005754AC">
                    <w:pPr>
                      <w:spacing w:after="0" w:line="240" w:lineRule="auto"/>
                      <w:jc w:val="center"/>
                      <w:rPr>
                        <w:rFonts w:ascii="Times New Roman" w:hAnsi="Times New Roman"/>
                        <w:sz w:val="24"/>
                        <w:szCs w:val="24"/>
                        <w:lang w:val="uk-UA"/>
                      </w:rPr>
                    </w:pPr>
                    <w:r w:rsidRPr="0071089F">
                      <w:rPr>
                        <w:rFonts w:ascii="Times New Roman" w:hAnsi="Times New Roman"/>
                        <w:sz w:val="24"/>
                        <w:szCs w:val="24"/>
                        <w:lang w:val="uk-UA"/>
                      </w:rPr>
                      <w:t>Інтергресивна підсистема</w:t>
                    </w:r>
                  </w:p>
                </w:txbxContent>
              </v:textbox>
            </v:shape>
            <v:shape id="_x0000_s1232" type="#_x0000_t32" style="position:absolute;left:5433;top:3481;width:694;height:371;flip:x" o:connectortype="straight">
              <v:stroke endarrow="classic"/>
            </v:shape>
            <v:shape id="_x0000_s1233" type="#_x0000_t32" style="position:absolute;left:7581;top:3481;width:659;height:371" o:connectortype="straight">
              <v:stroke endarrow="classic"/>
            </v:shape>
            <v:shape id="_x0000_s1234" type="#_x0000_t202" style="position:absolute;left:2358;top:2937;width:1134;height:545" strokecolor="white">
              <v:textbox style="mso-next-textbox:#_x0000_s1234">
                <w:txbxContent>
                  <w:p w:rsidR="002F2770" w:rsidRPr="00C75324" w:rsidRDefault="002F2770" w:rsidP="005754AC">
                    <w:pPr>
                      <w:spacing w:after="0" w:line="240" w:lineRule="auto"/>
                      <w:jc w:val="center"/>
                      <w:rPr>
                        <w:rFonts w:ascii="Times New Roman" w:hAnsi="Times New Roman"/>
                        <w:sz w:val="24"/>
                        <w:szCs w:val="24"/>
                        <w:lang w:val="uk-UA"/>
                      </w:rPr>
                    </w:pPr>
                    <w:r w:rsidRPr="00C75324">
                      <w:rPr>
                        <w:rFonts w:ascii="Times New Roman" w:hAnsi="Times New Roman"/>
                        <w:sz w:val="24"/>
                        <w:szCs w:val="24"/>
                        <w:lang w:val="uk-UA"/>
                      </w:rPr>
                      <w:t>Системний рівень</w:t>
                    </w:r>
                  </w:p>
                </w:txbxContent>
              </v:textbox>
            </v:shape>
            <v:shape id="_x0000_s1235" type="#_x0000_t202" style="position:absolute;left:2358;top:4003;width:1327;height:545" strokecolor="white">
              <v:textbox style="mso-next-textbox:#_x0000_s1235">
                <w:txbxContent>
                  <w:p w:rsidR="002F2770" w:rsidRPr="00C75324" w:rsidRDefault="002F2770" w:rsidP="005754AC">
                    <w:pPr>
                      <w:spacing w:after="0" w:line="240" w:lineRule="auto"/>
                      <w:jc w:val="center"/>
                      <w:rPr>
                        <w:rFonts w:ascii="Times New Roman" w:hAnsi="Times New Roman"/>
                        <w:sz w:val="24"/>
                        <w:szCs w:val="24"/>
                        <w:lang w:val="uk-UA"/>
                      </w:rPr>
                    </w:pPr>
                    <w:r>
                      <w:rPr>
                        <w:rFonts w:ascii="Times New Roman" w:hAnsi="Times New Roman"/>
                        <w:sz w:val="24"/>
                        <w:szCs w:val="24"/>
                        <w:lang w:val="uk-UA"/>
                      </w:rPr>
                      <w:t>Субс</w:t>
                    </w:r>
                    <w:r w:rsidRPr="00C75324">
                      <w:rPr>
                        <w:rFonts w:ascii="Times New Roman" w:hAnsi="Times New Roman"/>
                        <w:sz w:val="24"/>
                        <w:szCs w:val="24"/>
                        <w:lang w:val="uk-UA"/>
                      </w:rPr>
                      <w:t>истемний рівень</w:t>
                    </w:r>
                  </w:p>
                </w:txbxContent>
              </v:textbox>
            </v:shape>
            <v:shape id="_x0000_s1236" type="#_x0000_t32" style="position:absolute;left:2358;top:4819;width:7200;height:2" o:connectortype="straight">
              <v:stroke dashstyle="dash"/>
            </v:shape>
            <v:shape id="_x0000_s1237" type="#_x0000_t202" style="position:absolute;left:3862;top:5193;width:1364;height:328">
              <v:textbox style="mso-next-textbox:#_x0000_s1237">
                <w:txbxContent>
                  <w:p w:rsidR="002F2770" w:rsidRPr="00C75324" w:rsidRDefault="002F2770" w:rsidP="005754AC">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Саморегуляція</w:t>
                    </w:r>
                  </w:p>
                </w:txbxContent>
              </v:textbox>
            </v:shape>
            <v:shape id="_x0000_s1238" type="#_x0000_t202" style="position:absolute;left:5226;top:5193;width:1439;height:328">
              <v:textbox style="mso-next-textbox:#_x0000_s1238">
                <w:txbxContent>
                  <w:p w:rsidR="002F2770" w:rsidRPr="00C75324" w:rsidRDefault="002F2770" w:rsidP="005754AC">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Самовираження</w:t>
                    </w:r>
                  </w:p>
                </w:txbxContent>
              </v:textbox>
            </v:shape>
            <v:shape id="_x0000_s1239" type="#_x0000_t202" style="position:absolute;left:6866;top:5194;width:1439;height:327">
              <v:textbox style="mso-next-textbox:#_x0000_s1239">
                <w:txbxContent>
                  <w:p w:rsidR="002F2770" w:rsidRPr="00C75324" w:rsidRDefault="002F2770" w:rsidP="005754AC">
                    <w:pPr>
                      <w:spacing w:after="0" w:line="240" w:lineRule="auto"/>
                      <w:jc w:val="center"/>
                      <w:rPr>
                        <w:rFonts w:ascii="Times New Roman" w:hAnsi="Times New Roman"/>
                        <w:sz w:val="24"/>
                        <w:szCs w:val="24"/>
                        <w:lang w:val="uk-UA"/>
                      </w:rPr>
                    </w:pPr>
                    <w:r>
                      <w:rPr>
                        <w:rFonts w:ascii="Times New Roman" w:hAnsi="Times New Roman"/>
                        <w:sz w:val="24"/>
                        <w:szCs w:val="24"/>
                        <w:lang w:val="uk-UA"/>
                      </w:rPr>
                      <w:t>Взаєморозвиток</w:t>
                    </w:r>
                  </w:p>
                </w:txbxContent>
              </v:textbox>
            </v:shape>
            <v:shape id="_x0000_s1240" type="#_x0000_t202" style="position:absolute;left:2346;top:5075;width:1441;height:545" strokecolor="white">
              <v:textbox style="mso-next-textbox:#_x0000_s1240">
                <w:txbxContent>
                  <w:p w:rsidR="002F2770" w:rsidRPr="00C75324" w:rsidRDefault="002F2770" w:rsidP="005754AC">
                    <w:pPr>
                      <w:spacing w:after="0" w:line="240" w:lineRule="auto"/>
                      <w:jc w:val="center"/>
                      <w:rPr>
                        <w:rFonts w:ascii="Times New Roman" w:hAnsi="Times New Roman"/>
                        <w:sz w:val="24"/>
                        <w:szCs w:val="24"/>
                        <w:lang w:val="uk-UA"/>
                      </w:rPr>
                    </w:pPr>
                    <w:r>
                      <w:rPr>
                        <w:rFonts w:ascii="Times New Roman" w:hAnsi="Times New Roman"/>
                        <w:sz w:val="24"/>
                        <w:szCs w:val="24"/>
                        <w:lang w:val="uk-UA"/>
                      </w:rPr>
                      <w:t>Компонентний рівень</w:t>
                    </w:r>
                  </w:p>
                </w:txbxContent>
              </v:textbox>
            </v:shape>
            <v:shape id="_x0000_s1241" type="#_x0000_t202" style="position:absolute;left:8305;top:5194;width:1234;height:328">
              <v:textbox style="mso-next-textbox:#_x0000_s1241">
                <w:txbxContent>
                  <w:p w:rsidR="002F2770" w:rsidRPr="00C75324" w:rsidRDefault="002F2770" w:rsidP="005754AC">
                    <w:pPr>
                      <w:spacing w:after="0" w:line="240" w:lineRule="auto"/>
                      <w:jc w:val="center"/>
                      <w:rPr>
                        <w:rFonts w:ascii="Times New Roman" w:hAnsi="Times New Roman"/>
                        <w:sz w:val="24"/>
                        <w:szCs w:val="24"/>
                        <w:lang w:val="uk-UA"/>
                      </w:rPr>
                    </w:pPr>
                    <w:r>
                      <w:rPr>
                        <w:rFonts w:ascii="Times New Roman" w:hAnsi="Times New Roman"/>
                        <w:sz w:val="24"/>
                        <w:szCs w:val="24"/>
                        <w:lang w:val="uk-UA"/>
                      </w:rPr>
                      <w:t>Ідеальне Я</w:t>
                    </w:r>
                  </w:p>
                </w:txbxContent>
              </v:textbox>
            </v:shape>
            <v:shape id="_x0000_s1242" type="#_x0000_t32" style="position:absolute;left:4544;top:4667;width:889;height:526;flip:x" o:connectortype="straight">
              <v:stroke endarrow="classic"/>
            </v:shape>
            <v:shape id="_x0000_s1243" type="#_x0000_t32" style="position:absolute;left:5433;top:4667;width:513;height:526" o:connectortype="straight">
              <v:stroke endarrow="classic"/>
            </v:shape>
            <v:shape id="_x0000_s1244" type="#_x0000_t32" style="position:absolute;left:7586;top:4667;width:654;height:527;flip:x" o:connectortype="straight">
              <v:stroke endarrow="classic"/>
            </v:shape>
            <v:shape id="_x0000_s1245" type="#_x0000_t32" style="position:absolute;left:8240;top:4667;width:682;height:527" o:connectortype="straight">
              <v:stroke endarrow="classic"/>
            </v:shape>
            <v:shape id="_x0000_s1246" type="#_x0000_t32" style="position:absolute;left:2358;top:5748;width:7200;height:2" o:connectortype="straight">
              <v:stroke dashstyle="dash"/>
            </v:shape>
            <v:shape id="_x0000_s1247" type="#_x0000_t202" style="position:absolute;left:2346;top:6347;width:1440;height:546" strokecolor="white">
              <v:textbox style="mso-next-textbox:#_x0000_s1247">
                <w:txbxContent>
                  <w:p w:rsidR="002F2770" w:rsidRPr="00C75324" w:rsidRDefault="002F2770" w:rsidP="005754AC">
                    <w:pPr>
                      <w:spacing w:after="0" w:line="240" w:lineRule="auto"/>
                      <w:jc w:val="center"/>
                      <w:rPr>
                        <w:rFonts w:ascii="Times New Roman" w:hAnsi="Times New Roman"/>
                        <w:sz w:val="24"/>
                        <w:szCs w:val="24"/>
                        <w:lang w:val="uk-UA"/>
                      </w:rPr>
                    </w:pPr>
                    <w:r>
                      <w:rPr>
                        <w:rFonts w:ascii="Times New Roman" w:hAnsi="Times New Roman"/>
                        <w:sz w:val="24"/>
                        <w:szCs w:val="24"/>
                        <w:lang w:val="uk-UA"/>
                      </w:rPr>
                      <w:t>Елементний рівень</w:t>
                    </w:r>
                  </w:p>
                </w:txbxContent>
              </v:textbox>
            </v:shape>
            <v:shape id="_x0000_s1248" type="#_x0000_t202" style="position:absolute;left:5221;top:5921;width:1439;height:328">
              <v:textbox style="mso-next-textbox:#_x0000_s1248">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Внутрішня підтримка</w:t>
                    </w:r>
                  </w:p>
                </w:txbxContent>
              </v:textbox>
            </v:shape>
            <v:shape id="_x0000_s1249" type="#_x0000_t202" style="position:absolute;left:3869;top:5921;width:1365;height:328">
              <v:textbox style="mso-next-textbox:#_x0000_s1249">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Цілі в</w:t>
                    </w:r>
                    <w:r w:rsidRPr="00A8093C">
                      <w:rPr>
                        <w:rFonts w:ascii="Times New Roman" w:hAnsi="Times New Roman"/>
                        <w:sz w:val="18"/>
                        <w:szCs w:val="18"/>
                        <w:lang w:val="uk-UA"/>
                      </w:rPr>
                      <w:t xml:space="preserve"> житті</w:t>
                    </w:r>
                  </w:p>
                </w:txbxContent>
              </v:textbox>
            </v:shape>
            <v:shape id="_x0000_s1250" type="#_x0000_t202" style="position:absolute;left:6866;top:5922;width:1439;height:412">
              <v:textbox style="mso-next-textbox:#_x0000_s1250">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Цінність доброти</w:t>
                    </w:r>
                  </w:p>
                </w:txbxContent>
              </v:textbox>
            </v:shape>
            <v:shape id="_x0000_s1251" type="#_x0000_t202" style="position:absolute;left:8305;top:5922;width:1233;height:412">
              <v:textbox style="mso-next-textbox:#_x0000_s1251">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Альтруїстичний</w:t>
                    </w:r>
                    <w:r>
                      <w:rPr>
                        <w:rFonts w:ascii="Times New Roman" w:hAnsi="Times New Roman"/>
                        <w:sz w:val="18"/>
                        <w:szCs w:val="18"/>
                        <w:lang w:val="uk-UA"/>
                      </w:rPr>
                      <w:t xml:space="preserve"> ідеальний</w:t>
                    </w:r>
                    <w:r w:rsidRPr="00A8093C">
                      <w:rPr>
                        <w:rFonts w:ascii="Times New Roman" w:hAnsi="Times New Roman"/>
                        <w:sz w:val="18"/>
                        <w:szCs w:val="18"/>
                        <w:lang w:val="uk-UA"/>
                      </w:rPr>
                      <w:t xml:space="preserve"> </w:t>
                    </w:r>
                  </w:p>
                </w:txbxContent>
              </v:textbox>
            </v:shape>
            <v:shape id="_x0000_s1252" type="#_x0000_t202" style="position:absolute;left:6866;top:6334;width:1439;height:411">
              <v:textbox style="mso-next-textbox:#_x0000_s1252">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Цінність конформності</w:t>
                    </w:r>
                  </w:p>
                </w:txbxContent>
              </v:textbox>
            </v:shape>
            <v:shape id="_x0000_s1253" type="#_x0000_t202" style="position:absolute;left:8305;top:6334;width:1233;height:411">
              <v:textbox style="mso-next-textbox:#_x0000_s1253">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Дружелюбний</w:t>
                    </w:r>
                    <w:r>
                      <w:rPr>
                        <w:rFonts w:ascii="Times New Roman" w:hAnsi="Times New Roman"/>
                        <w:sz w:val="18"/>
                        <w:szCs w:val="18"/>
                        <w:lang w:val="uk-UA"/>
                      </w:rPr>
                      <w:t xml:space="preserve"> ідеальний</w:t>
                    </w:r>
                  </w:p>
                </w:txbxContent>
              </v:textbox>
            </v:shape>
            <v:shape id="_x0000_s1254" type="#_x0000_t202" style="position:absolute;left:6866;top:6745;width:1439;height:413">
              <v:textbox style="mso-next-textbox:#_x0000_s1254">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Альтруїстичний</w:t>
                    </w:r>
                    <w:r>
                      <w:rPr>
                        <w:rFonts w:ascii="Times New Roman" w:hAnsi="Times New Roman"/>
                        <w:sz w:val="18"/>
                        <w:szCs w:val="18"/>
                        <w:lang w:val="uk-UA"/>
                      </w:rPr>
                      <w:t xml:space="preserve"> реальний</w:t>
                    </w:r>
                  </w:p>
                </w:txbxContent>
              </v:textbox>
            </v:shape>
            <v:shape id="_x0000_s1255" type="#_x0000_t202" style="position:absolute;left:8305;top:6745;width:1233;height:413">
              <v:textbox style="mso-next-textbox:#_x0000_s1255">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Залежний</w:t>
                    </w:r>
                    <w:r>
                      <w:rPr>
                        <w:rFonts w:ascii="Times New Roman" w:hAnsi="Times New Roman"/>
                        <w:sz w:val="18"/>
                        <w:szCs w:val="18"/>
                        <w:lang w:val="uk-UA"/>
                      </w:rPr>
                      <w:t xml:space="preserve"> ідельний</w:t>
                    </w:r>
                  </w:p>
                </w:txbxContent>
              </v:textbox>
            </v:shape>
            <v:shape id="_x0000_s1256" type="#_x0000_t202" style="position:absolute;left:6866;top:7158;width:1439;height:412">
              <v:textbox style="mso-next-textbox:#_x0000_s1256">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Дружелюбний</w:t>
                    </w:r>
                    <w:r>
                      <w:rPr>
                        <w:rFonts w:ascii="Times New Roman" w:hAnsi="Times New Roman"/>
                        <w:sz w:val="18"/>
                        <w:szCs w:val="18"/>
                        <w:lang w:val="uk-UA"/>
                      </w:rPr>
                      <w:t xml:space="preserve"> реальний</w:t>
                    </w:r>
                  </w:p>
                </w:txbxContent>
              </v:textbox>
            </v:shape>
            <v:shape id="_x0000_s1257" type="#_x0000_t202" style="position:absolute;left:8305;top:7158;width:1233;height:412">
              <v:textbox style="mso-next-textbox:#_x0000_s1257">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Авторитарний</w:t>
                    </w:r>
                    <w:r>
                      <w:rPr>
                        <w:rFonts w:ascii="Times New Roman" w:hAnsi="Times New Roman"/>
                        <w:sz w:val="18"/>
                        <w:szCs w:val="18"/>
                        <w:lang w:val="uk-UA"/>
                      </w:rPr>
                      <w:t xml:space="preserve"> ідеальний</w:t>
                    </w:r>
                  </w:p>
                </w:txbxContent>
              </v:textbox>
            </v:shape>
            <v:shape id="_x0000_s1258" type="#_x0000_t202" style="position:absolute;left:6866;top:7570;width:1439;height:411">
              <v:textbox style="mso-next-textbox:#_x0000_s1258">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Гармонійність</w:t>
                    </w:r>
                    <w:r>
                      <w:rPr>
                        <w:rFonts w:ascii="Times New Roman" w:hAnsi="Times New Roman"/>
                        <w:sz w:val="18"/>
                        <w:szCs w:val="18"/>
                        <w:lang w:val="uk-UA"/>
                      </w:rPr>
                      <w:t xml:space="preserve"> особистості</w:t>
                    </w:r>
                  </w:p>
                </w:txbxContent>
              </v:textbox>
            </v:shape>
            <v:shape id="_x0000_s1259" type="#_x0000_t202" style="position:absolute;left:8305;top:7570;width:1233;height:411">
              <v:textbox style="mso-next-textbox:#_x0000_s1259">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Агресивний</w:t>
                    </w:r>
                    <w:r>
                      <w:rPr>
                        <w:rFonts w:ascii="Times New Roman" w:hAnsi="Times New Roman"/>
                        <w:sz w:val="18"/>
                        <w:szCs w:val="18"/>
                        <w:lang w:val="uk-UA"/>
                      </w:rPr>
                      <w:t xml:space="preserve"> ідеальний</w:t>
                    </w:r>
                  </w:p>
                </w:txbxContent>
              </v:textbox>
            </v:shape>
            <v:shape id="_x0000_s1260" type="#_x0000_t202" style="position:absolute;left:6866;top:7981;width:1439;height:410">
              <v:textbox style="mso-next-textbox:#_x0000_s1260">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Цінність традиції</w:t>
                    </w:r>
                  </w:p>
                </w:txbxContent>
              </v:textbox>
            </v:shape>
            <v:shape id="_x0000_s1261" type="#_x0000_t202" style="position:absolute;left:8305;top:7981;width:1233;height:410">
              <v:textbox style="mso-next-textbox:#_x0000_s1261">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Підкорюючийся</w:t>
                    </w:r>
                    <w:r>
                      <w:rPr>
                        <w:rFonts w:ascii="Times New Roman" w:hAnsi="Times New Roman"/>
                        <w:sz w:val="18"/>
                        <w:szCs w:val="18"/>
                        <w:lang w:val="uk-UA"/>
                      </w:rPr>
                      <w:t xml:space="preserve"> ідеальний</w:t>
                    </w:r>
                  </w:p>
                </w:txbxContent>
              </v:textbox>
            </v:shape>
            <v:shape id="_x0000_s1262" type="#_x0000_t202" style="position:absolute;left:6866;top:8391;width:1439;height:412">
              <v:textbox style="mso-next-textbox:#_x0000_s1262">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Цінність універсалізму</w:t>
                    </w:r>
                  </w:p>
                </w:txbxContent>
              </v:textbox>
            </v:shape>
            <v:shape id="_x0000_s1263" type="#_x0000_t202" style="position:absolute;left:8305;top:8391;width:1233;height:412">
              <v:textbox style="mso-next-textbox:#_x0000_s1263">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Егоїстичний</w:t>
                    </w:r>
                    <w:r>
                      <w:rPr>
                        <w:rFonts w:ascii="Times New Roman" w:hAnsi="Times New Roman"/>
                        <w:sz w:val="18"/>
                        <w:szCs w:val="18"/>
                        <w:lang w:val="uk-UA"/>
                      </w:rPr>
                      <w:t xml:space="preserve"> ідеальний</w:t>
                    </w:r>
                  </w:p>
                </w:txbxContent>
              </v:textbox>
            </v:shape>
            <v:shape id="_x0000_s1264" type="#_x0000_t202" style="position:absolute;left:6866;top:8803;width:1439;height:328">
              <v:textbox style="mso-next-textbox:#_x0000_s1264">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w:t>
                    </w:r>
                  </w:p>
                </w:txbxContent>
              </v:textbox>
            </v:shape>
            <v:shape id="_x0000_s1265" type="#_x0000_t202" style="position:absolute;left:8305;top:8803;width:1233;height:328">
              <v:textbox style="mso-next-textbox:#_x0000_s1265">
                <w:txbxContent>
                  <w:p w:rsidR="002F2770" w:rsidRPr="00A8093C" w:rsidRDefault="002F2770" w:rsidP="005754AC">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w:t>
                    </w:r>
                  </w:p>
                </w:txbxContent>
              </v:textbox>
            </v:shape>
            <v:shape id="_x0000_s1266" type="#_x0000_t32" style="position:absolute;left:4544;top:5521;width:8;height:400" o:connectortype="straight">
              <v:stroke endarrow="classic"/>
            </v:shape>
            <v:shape id="_x0000_s1267" type="#_x0000_t32" style="position:absolute;left:5941;top:5521;width:5;height:400;flip:x" o:connectortype="straight">
              <v:stroke endarrow="classic"/>
            </v:shape>
            <v:shape id="_x0000_s1268" type="#_x0000_t32" style="position:absolute;left:7586;top:5521;width:1;height:401" o:connectortype="straight">
              <v:stroke endarrow="classic"/>
            </v:shape>
            <v:shape id="_x0000_s1269" type="#_x0000_t32" style="position:absolute;left:8922;top:5522;width:1;height:400;flip:x" o:connectortype="straight">
              <v:stroke endarrow="classic"/>
            </v:shape>
            <v:shape id="_x0000_s1270" type="#_x0000_t202" style="position:absolute;left:5221;top:6249;width:1439;height:328">
              <v:textbox style="mso-next-textbox:#_x0000_s1270">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Самоприйняття</w:t>
                    </w:r>
                  </w:p>
                </w:txbxContent>
              </v:textbox>
            </v:shape>
            <v:shape id="_x0000_s1271" type="#_x0000_t202" style="position:absolute;left:3869;top:6249;width:1365;height:328">
              <v:textbox style="mso-next-textbox:#_x0000_s1271">
                <w:txbxContent>
                  <w:p w:rsidR="002F2770" w:rsidRPr="00B12838" w:rsidRDefault="002F2770" w:rsidP="005754AC">
                    <w:pPr>
                      <w:spacing w:after="0" w:line="240" w:lineRule="auto"/>
                      <w:jc w:val="center"/>
                      <w:rPr>
                        <w:rFonts w:ascii="Times New Roman" w:hAnsi="Times New Roman"/>
                        <w:sz w:val="18"/>
                        <w:szCs w:val="18"/>
                      </w:rPr>
                    </w:pPr>
                    <w:r>
                      <w:rPr>
                        <w:rFonts w:ascii="Times New Roman" w:hAnsi="Times New Roman"/>
                        <w:sz w:val="18"/>
                        <w:szCs w:val="18"/>
                        <w:lang w:val="uk-UA"/>
                      </w:rPr>
                      <w:t>Оцінка результатів</w:t>
                    </w:r>
                  </w:p>
                </w:txbxContent>
              </v:textbox>
            </v:shape>
            <v:shape id="_x0000_s1272" type="#_x0000_t202" style="position:absolute;left:5221;top:6577;width:1439;height:328">
              <v:textbox style="mso-next-textbox:#_x0000_s1272">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Спонтанність</w:t>
                    </w:r>
                  </w:p>
                </w:txbxContent>
              </v:textbox>
            </v:shape>
            <v:shape id="_x0000_s1273" type="#_x0000_t202" style="position:absolute;left:3869;top:6577;width:1365;height:328">
              <v:textbox style="mso-next-textbox:#_x0000_s1273">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Програмування</w:t>
                    </w:r>
                  </w:p>
                </w:txbxContent>
              </v:textbox>
            </v:shape>
            <v:shape id="_x0000_s1274" type="#_x0000_t202" style="position:absolute;left:5221;top:6905;width:1439;height:411">
              <v:textbox style="mso-next-textbox:#_x0000_s1274">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Сенситивність до себе</w:t>
                    </w:r>
                  </w:p>
                </w:txbxContent>
              </v:textbox>
            </v:shape>
            <v:shape id="_x0000_s1275" type="#_x0000_t202" style="position:absolute;left:3869;top:6905;width:1365;height:411">
              <v:textbox style="mso-next-textbox:#_x0000_s1275">
                <w:txbxContent>
                  <w:p w:rsidR="002F2770" w:rsidRPr="00B12838" w:rsidRDefault="002F2770" w:rsidP="005754AC">
                    <w:pPr>
                      <w:spacing w:after="0" w:line="240" w:lineRule="auto"/>
                      <w:jc w:val="center"/>
                      <w:rPr>
                        <w:rFonts w:ascii="Times New Roman" w:hAnsi="Times New Roman"/>
                        <w:sz w:val="18"/>
                        <w:szCs w:val="18"/>
                      </w:rPr>
                    </w:pPr>
                    <w:r>
                      <w:rPr>
                        <w:rFonts w:ascii="Times New Roman" w:hAnsi="Times New Roman"/>
                        <w:sz w:val="18"/>
                        <w:szCs w:val="18"/>
                        <w:lang w:val="uk-UA"/>
                      </w:rPr>
                      <w:t>Моделювання</w:t>
                    </w:r>
                  </w:p>
                </w:txbxContent>
              </v:textbox>
            </v:shape>
            <v:shape id="_x0000_s1276" type="#_x0000_t202" style="position:absolute;left:5221;top:7316;width:1439;height:328">
              <v:textbox style="mso-next-textbox:#_x0000_s1276">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Самовираження</w:t>
                    </w:r>
                  </w:p>
                </w:txbxContent>
              </v:textbox>
            </v:shape>
            <v:shape id="_x0000_s1277" type="#_x0000_t202" style="position:absolute;left:3869;top:7316;width:1365;height:328">
              <v:textbox style="mso-next-textbox:#_x0000_s1277">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Планування</w:t>
                    </w:r>
                  </w:p>
                </w:txbxContent>
              </v:textbox>
            </v:shape>
            <v:shape id="_x0000_s1278" type="#_x0000_t202" style="position:absolute;left:5221;top:7644;width:1439;height:411">
              <v:textbox style="mso-next-textbox:#_x0000_s1278">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Емоційне забарвлення вибору</w:t>
                    </w:r>
                  </w:p>
                </w:txbxContent>
              </v:textbox>
            </v:shape>
            <v:shape id="_x0000_s1279" type="#_x0000_t202" style="position:absolute;left:3869;top:7644;width:1365;height:411">
              <v:textbox style="mso-next-textbox:#_x0000_s1279">
                <w:txbxContent>
                  <w:p w:rsidR="002F2770" w:rsidRPr="00B12838" w:rsidRDefault="002F2770" w:rsidP="005754AC">
                    <w:pPr>
                      <w:spacing w:after="0" w:line="240" w:lineRule="auto"/>
                      <w:jc w:val="center"/>
                      <w:rPr>
                        <w:rFonts w:ascii="Times New Roman" w:hAnsi="Times New Roman"/>
                        <w:sz w:val="18"/>
                        <w:szCs w:val="18"/>
                      </w:rPr>
                    </w:pPr>
                    <w:r>
                      <w:rPr>
                        <w:rFonts w:ascii="Times New Roman" w:hAnsi="Times New Roman"/>
                        <w:sz w:val="18"/>
                        <w:szCs w:val="18"/>
                        <w:lang w:val="uk-UA"/>
                      </w:rPr>
                      <w:t>Самостійність</w:t>
                    </w:r>
                  </w:p>
                </w:txbxContent>
              </v:textbox>
            </v:shape>
            <v:shape id="_x0000_s1280" type="#_x0000_t202" style="position:absolute;left:5221;top:8055;width:1439;height:328">
              <v:textbox style="mso-next-textbox:#_x0000_s1280">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Прийняття агресії</w:t>
                    </w:r>
                  </w:p>
                </w:txbxContent>
              </v:textbox>
            </v:shape>
            <v:shape id="_x0000_s1281" type="#_x0000_t202" style="position:absolute;left:3869;top:8055;width:1365;height:328">
              <v:textbox style="mso-next-textbox:#_x0000_s1281">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Динамізм</w:t>
                    </w:r>
                  </w:p>
                </w:txbxContent>
              </v:textbox>
            </v:shape>
            <v:shape id="_x0000_s1282" type="#_x0000_t202" style="position:absolute;left:5221;top:8383;width:1439;height:329">
              <v:textbox style="mso-next-textbox:#_x0000_s1282">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Контактність</w:t>
                    </w:r>
                  </w:p>
                </w:txbxContent>
              </v:textbox>
            </v:shape>
            <v:shape id="_x0000_s1283" type="#_x0000_t202" style="position:absolute;left:3869;top:8383;width:1365;height:329">
              <v:textbox style="mso-next-textbox:#_x0000_s1283">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Влада</w:t>
                    </w:r>
                  </w:p>
                </w:txbxContent>
              </v:textbox>
            </v:shape>
            <v:shape id="_x0000_s1284" type="#_x0000_t202" style="position:absolute;left:5221;top:8712;width:1439;height:412">
              <v:textbox style="mso-next-textbox:#_x0000_s1284">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Гнучкість</w:t>
                    </w:r>
                  </w:p>
                </w:txbxContent>
              </v:textbox>
            </v:shape>
            <v:shape id="_x0000_s1285" type="#_x0000_t202" style="position:absolute;left:3869;top:8712;width:1365;height:412">
              <v:textbox style="mso-next-textbox:#_x0000_s1285">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Авторитарний реальний</w:t>
                    </w:r>
                  </w:p>
                </w:txbxContent>
              </v:textbox>
            </v:shape>
            <v:shape id="_x0000_s1286" type="#_x0000_t202" style="position:absolute;left:5221;top:9124;width:1439;height:328">
              <v:textbox style="mso-next-textbox:#_x0000_s1286">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w:t>
                    </w:r>
                  </w:p>
                </w:txbxContent>
              </v:textbox>
            </v:shape>
            <v:shape id="_x0000_s1287" type="#_x0000_t202" style="position:absolute;left:3869;top:9124;width:1365;height:328">
              <v:textbox style="mso-next-textbox:#_x0000_s1287">
                <w:txbxContent>
                  <w:p w:rsidR="002F2770" w:rsidRPr="00A8093C" w:rsidRDefault="002F2770" w:rsidP="005754AC">
                    <w:pPr>
                      <w:spacing w:after="0" w:line="240" w:lineRule="auto"/>
                      <w:jc w:val="center"/>
                      <w:rPr>
                        <w:rFonts w:ascii="Times New Roman" w:hAnsi="Times New Roman"/>
                        <w:sz w:val="18"/>
                        <w:szCs w:val="18"/>
                        <w:lang w:val="uk-UA"/>
                      </w:rPr>
                    </w:pPr>
                    <w:r>
                      <w:rPr>
                        <w:rFonts w:ascii="Times New Roman" w:hAnsi="Times New Roman"/>
                        <w:sz w:val="18"/>
                        <w:szCs w:val="18"/>
                        <w:lang w:val="uk-UA"/>
                      </w:rPr>
                      <w:t>…</w:t>
                    </w:r>
                  </w:p>
                </w:txbxContent>
              </v:textbox>
            </v:shape>
            <w10:wrap type="none"/>
            <w10:anchorlock/>
          </v:group>
        </w:pict>
      </w:r>
      <w:r w:rsidR="005754AC">
        <w:rPr>
          <w:rFonts w:ascii="Times New Roman" w:hAnsi="Times New Roman"/>
          <w:sz w:val="28"/>
          <w:szCs w:val="28"/>
          <w:lang w:val="uk-UA"/>
        </w:rPr>
        <w:t xml:space="preserve">Рис. </w:t>
      </w:r>
      <w:r w:rsidR="00EB2BBD">
        <w:rPr>
          <w:rFonts w:ascii="Times New Roman" w:hAnsi="Times New Roman"/>
          <w:sz w:val="28"/>
          <w:szCs w:val="28"/>
          <w:lang w:val="uk-UA"/>
        </w:rPr>
        <w:t>2</w:t>
      </w:r>
      <w:r w:rsidR="005754AC">
        <w:rPr>
          <w:rFonts w:ascii="Times New Roman" w:hAnsi="Times New Roman"/>
          <w:sz w:val="28"/>
          <w:szCs w:val="28"/>
          <w:lang w:val="uk-UA"/>
        </w:rPr>
        <w:t>.2</w:t>
      </w:r>
      <w:r w:rsidR="004E6305">
        <w:rPr>
          <w:rFonts w:ascii="Times New Roman" w:hAnsi="Times New Roman"/>
          <w:sz w:val="28"/>
          <w:szCs w:val="28"/>
          <w:lang w:val="uk-UA"/>
        </w:rPr>
        <w:t>.</w:t>
      </w:r>
      <w:r w:rsidR="005754AC">
        <w:rPr>
          <w:rFonts w:ascii="Times New Roman" w:hAnsi="Times New Roman"/>
          <w:sz w:val="28"/>
          <w:szCs w:val="28"/>
          <w:lang w:val="uk-UA"/>
        </w:rPr>
        <w:t xml:space="preserve"> Структурно-функціональна організація саморозвитку особистості</w:t>
      </w:r>
    </w:p>
    <w:p w:rsidR="005754AC" w:rsidRDefault="005754AC" w:rsidP="005754AC">
      <w:pPr>
        <w:spacing w:after="0" w:line="360" w:lineRule="auto"/>
        <w:ind w:firstLine="708"/>
        <w:jc w:val="both"/>
        <w:rPr>
          <w:rFonts w:ascii="Times New Roman" w:hAnsi="Times New Roman"/>
          <w:sz w:val="28"/>
          <w:szCs w:val="28"/>
          <w:lang w:val="uk-UA"/>
        </w:rPr>
      </w:pP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переліках окремих елементів останні клітинки заповнені трикрапками, оскільки, з одного боку, для деяких компонентів неможливо вказати перелік усіх утворюючих їх змінних, це буде занадто неекономним для розуміння загальної моделі, а з іншого боку, вважаємо, що склад елементів може змінюватись, як </w:t>
      </w:r>
      <w:r>
        <w:rPr>
          <w:rFonts w:ascii="Times New Roman" w:hAnsi="Times New Roman"/>
          <w:sz w:val="28"/>
          <w:szCs w:val="28"/>
          <w:lang w:val="uk-UA"/>
        </w:rPr>
        <w:lastRenderedPageBreak/>
        <w:t xml:space="preserve">залежно від індивідуальних особливостей саморозвитку особистості, так і під впливом того завдання, яке дана система вирішує в певних ситуативних умовах.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Таким чином, до складу структурно-функціональної організації саморозвитку особистості входять дві різноспрямовані підсистеми — прогресивна й інтергресивна. Компоненти першої — самовираження та саморегуляція, другої — взаєморозвиток та </w:t>
      </w:r>
      <w:r w:rsidRPr="00E81BF6">
        <w:rPr>
          <w:rFonts w:ascii="Times New Roman" w:hAnsi="Times New Roman"/>
          <w:sz w:val="28"/>
          <w:szCs w:val="28"/>
          <w:lang w:val="uk-UA"/>
        </w:rPr>
        <w:t>ідеальне Я</w:t>
      </w:r>
      <w:r>
        <w:rPr>
          <w:rFonts w:ascii="Times New Roman" w:hAnsi="Times New Roman"/>
          <w:sz w:val="28"/>
          <w:szCs w:val="28"/>
          <w:lang w:val="uk-UA"/>
        </w:rPr>
        <w:t>.</w:t>
      </w:r>
    </w:p>
    <w:p w:rsidR="005754AC" w:rsidRDefault="005754AC" w:rsidP="005754AC">
      <w:pPr>
        <w:spacing w:after="0" w:line="360" w:lineRule="auto"/>
        <w:jc w:val="both"/>
        <w:rPr>
          <w:rFonts w:ascii="Times New Roman" w:hAnsi="Times New Roman"/>
          <w:sz w:val="28"/>
          <w:szCs w:val="28"/>
          <w:lang w:val="uk-UA"/>
        </w:rPr>
      </w:pPr>
    </w:p>
    <w:p w:rsidR="005754AC" w:rsidRPr="00C971DA" w:rsidRDefault="00FE2161" w:rsidP="004E6305">
      <w:pPr>
        <w:pStyle w:val="21"/>
        <w:spacing w:before="0" w:after="120"/>
        <w:ind w:left="709" w:firstLine="0"/>
        <w:rPr>
          <w:b/>
        </w:rPr>
      </w:pPr>
      <w:r w:rsidRPr="00C971DA">
        <w:rPr>
          <w:b/>
        </w:rPr>
        <w:t>2</w:t>
      </w:r>
      <w:r w:rsidR="005754AC" w:rsidRPr="00C971DA">
        <w:rPr>
          <w:b/>
        </w:rPr>
        <w:t>.</w:t>
      </w:r>
      <w:r w:rsidRPr="00C971DA">
        <w:rPr>
          <w:b/>
        </w:rPr>
        <w:t>2</w:t>
      </w:r>
      <w:r w:rsidR="005754AC" w:rsidRPr="00C971DA">
        <w:rPr>
          <w:b/>
        </w:rPr>
        <w:t>.2</w:t>
      </w:r>
      <w:r w:rsidR="00C971DA">
        <w:rPr>
          <w:b/>
        </w:rPr>
        <w:t>.</w:t>
      </w:r>
      <w:r w:rsidR="005754AC" w:rsidRPr="00C971DA">
        <w:rPr>
          <w:b/>
        </w:rPr>
        <w:t xml:space="preserve"> Особливості саморозвитку особистості на різних етапах життєвого шляху</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Визначивши компоненти та підсистеми саморозвитку особистості, слід перейти до встановлення особливостей їх прояву на різних етапах життєвого шляху за Б. Г. Ананьєвим: старту, кульмінації та фінішу.</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Було сформульовано дві гіпотези: </w:t>
      </w:r>
      <w:r w:rsidRPr="00866250">
        <w:rPr>
          <w:rFonts w:ascii="Times New Roman" w:hAnsi="Times New Roman"/>
          <w:i/>
          <w:sz w:val="28"/>
          <w:szCs w:val="28"/>
          <w:lang w:val="en-US"/>
        </w:rPr>
        <w:t>H</w:t>
      </w:r>
      <w:r w:rsidRPr="00866250">
        <w:rPr>
          <w:rFonts w:ascii="Times New Roman" w:hAnsi="Times New Roman"/>
          <w:i/>
          <w:sz w:val="28"/>
          <w:szCs w:val="28"/>
          <w:vertAlign w:val="subscript"/>
          <w:lang w:val="uk-UA"/>
        </w:rPr>
        <w:t>0</w:t>
      </w:r>
      <w:r w:rsidRPr="008A4C13">
        <w:rPr>
          <w:rFonts w:ascii="Times New Roman" w:hAnsi="Times New Roman"/>
          <w:sz w:val="28"/>
          <w:szCs w:val="28"/>
          <w:lang w:val="uk-UA"/>
        </w:rPr>
        <w:t>: в</w:t>
      </w:r>
      <w:r>
        <w:rPr>
          <w:rFonts w:ascii="Times New Roman" w:hAnsi="Times New Roman"/>
          <w:sz w:val="28"/>
          <w:szCs w:val="28"/>
          <w:lang w:val="uk-UA"/>
        </w:rPr>
        <w:t xml:space="preserve">ідмінності в середніх показниках компонентів та підсистем саморозвитку особистості, зумовлені дією фактора етапу життєвого шляху, не більш виражені, ніж випадкові відмінності між середніми; </w:t>
      </w:r>
      <w:r w:rsidRPr="00866250">
        <w:rPr>
          <w:rFonts w:ascii="Times New Roman" w:hAnsi="Times New Roman"/>
          <w:i/>
          <w:sz w:val="28"/>
          <w:szCs w:val="28"/>
          <w:lang w:val="en-US"/>
        </w:rPr>
        <w:t>H</w:t>
      </w:r>
      <w:r w:rsidRPr="00866250">
        <w:rPr>
          <w:rFonts w:ascii="Times New Roman" w:hAnsi="Times New Roman"/>
          <w:i/>
          <w:sz w:val="28"/>
          <w:szCs w:val="28"/>
          <w:vertAlign w:val="subscript"/>
          <w:lang w:val="uk-UA"/>
        </w:rPr>
        <w:t>1</w:t>
      </w:r>
      <w:r>
        <w:rPr>
          <w:rFonts w:ascii="Times New Roman" w:hAnsi="Times New Roman"/>
          <w:sz w:val="28"/>
          <w:szCs w:val="28"/>
          <w:lang w:val="uk-UA"/>
        </w:rPr>
        <w:t>: </w:t>
      </w:r>
      <w:r w:rsidRPr="008A4C13">
        <w:rPr>
          <w:rFonts w:ascii="Times New Roman" w:hAnsi="Times New Roman"/>
          <w:sz w:val="28"/>
          <w:szCs w:val="28"/>
          <w:lang w:val="uk-UA"/>
        </w:rPr>
        <w:t>в</w:t>
      </w:r>
      <w:r>
        <w:rPr>
          <w:rFonts w:ascii="Times New Roman" w:hAnsi="Times New Roman"/>
          <w:sz w:val="28"/>
          <w:szCs w:val="28"/>
          <w:lang w:val="uk-UA"/>
        </w:rPr>
        <w:t>ідмінності в середніх показниках компонентів та підсистем саморозвитку особистості, зумовлені дією фактора етапу життєвого шляху, більш виражені, ніж випадкові відмінності між показниками.</w:t>
      </w:r>
    </w:p>
    <w:p w:rsidR="005754AC" w:rsidRPr="00C4585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перевірки отриманих припущень було застосовано однофакторний дисперсійний аналіз. У ролі фактора розглядається етап життєвого шляху, який, відповідно, являє собою впорядковану змінну, що має декілька градацій, пов’язаних з віком: 1 — 17</w:t>
      </w:r>
      <w:r w:rsidR="00866250">
        <w:rPr>
          <w:rFonts w:ascii="Times New Roman" w:hAnsi="Times New Roman"/>
          <w:sz w:val="28"/>
          <w:szCs w:val="28"/>
          <w:lang w:val="uk-UA"/>
        </w:rPr>
        <w:t>–</w:t>
      </w:r>
      <w:r>
        <w:rPr>
          <w:rFonts w:ascii="Times New Roman" w:hAnsi="Times New Roman"/>
          <w:sz w:val="28"/>
          <w:szCs w:val="28"/>
          <w:lang w:val="uk-UA"/>
        </w:rPr>
        <w:t>21 рік — старт; 2 — 35</w:t>
      </w:r>
      <w:r w:rsidR="00866250">
        <w:rPr>
          <w:rFonts w:ascii="Times New Roman" w:hAnsi="Times New Roman"/>
          <w:sz w:val="28"/>
          <w:szCs w:val="28"/>
          <w:lang w:val="uk-UA"/>
        </w:rPr>
        <w:t>–</w:t>
      </w:r>
      <w:r>
        <w:rPr>
          <w:rFonts w:ascii="Times New Roman" w:hAnsi="Times New Roman"/>
          <w:sz w:val="28"/>
          <w:szCs w:val="28"/>
          <w:lang w:val="uk-UA"/>
        </w:rPr>
        <w:t>45 років — кульмінація; 3 — 60</w:t>
      </w:r>
      <w:r w:rsidR="00866250">
        <w:rPr>
          <w:rFonts w:ascii="Times New Roman" w:hAnsi="Times New Roman"/>
          <w:sz w:val="28"/>
          <w:szCs w:val="28"/>
          <w:lang w:val="uk-UA"/>
        </w:rPr>
        <w:t>–</w:t>
      </w:r>
      <w:r>
        <w:rPr>
          <w:rFonts w:ascii="Times New Roman" w:hAnsi="Times New Roman"/>
          <w:sz w:val="28"/>
          <w:szCs w:val="28"/>
          <w:lang w:val="uk-UA"/>
        </w:rPr>
        <w:t>78 років — фініш.</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Критерій однорідності дисперсій Левене показує, що дисперсії кожної з груп значущо не відрізняються (див. табл. Д.1). Відповідно, результати дисперсійного аналізу можуть бути визнані коректними.</w:t>
      </w:r>
    </w:p>
    <w:p w:rsidR="005754AC" w:rsidRPr="005F7FD3"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табл. </w:t>
      </w:r>
      <w:r w:rsidR="00EB2BBD">
        <w:rPr>
          <w:rFonts w:ascii="Times New Roman" w:hAnsi="Times New Roman"/>
          <w:sz w:val="28"/>
          <w:szCs w:val="28"/>
          <w:lang w:val="uk-UA"/>
        </w:rPr>
        <w:t>2</w:t>
      </w:r>
      <w:r>
        <w:rPr>
          <w:rFonts w:ascii="Times New Roman" w:hAnsi="Times New Roman"/>
          <w:sz w:val="28"/>
          <w:szCs w:val="28"/>
          <w:lang w:val="uk-UA"/>
        </w:rPr>
        <w:t xml:space="preserve">.3 представлено коефіцієнти </w:t>
      </w:r>
      <w:r w:rsidRPr="00866250">
        <w:rPr>
          <w:rFonts w:ascii="Times New Roman" w:hAnsi="Times New Roman"/>
          <w:i/>
          <w:sz w:val="28"/>
          <w:szCs w:val="28"/>
          <w:lang w:val="en-US"/>
        </w:rPr>
        <w:t>F</w:t>
      </w:r>
      <w:r>
        <w:rPr>
          <w:rFonts w:ascii="Times New Roman" w:hAnsi="Times New Roman"/>
          <w:sz w:val="28"/>
          <w:szCs w:val="28"/>
          <w:lang w:val="uk-UA"/>
        </w:rPr>
        <w:t xml:space="preserve"> та </w:t>
      </w:r>
      <w:r w:rsidRPr="00866250">
        <w:rPr>
          <w:rFonts w:ascii="Times New Roman" w:hAnsi="Times New Roman"/>
          <w:i/>
          <w:sz w:val="28"/>
          <w:szCs w:val="28"/>
          <w:lang w:val="en-US"/>
        </w:rPr>
        <w:t>p</w:t>
      </w:r>
      <w:r>
        <w:rPr>
          <w:rFonts w:ascii="Times New Roman" w:hAnsi="Times New Roman"/>
          <w:sz w:val="28"/>
          <w:szCs w:val="28"/>
          <w:lang w:val="uk-UA"/>
        </w:rPr>
        <w:t>, що визначають значущість відмінностей середніх, а також самі середні пока</w:t>
      </w:r>
      <w:r w:rsidR="00386455">
        <w:rPr>
          <w:rFonts w:ascii="Times New Roman" w:hAnsi="Times New Roman"/>
          <w:sz w:val="28"/>
          <w:szCs w:val="28"/>
          <w:lang w:val="uk-UA"/>
        </w:rPr>
        <w:t>зники та стандартні відхилення.</w:t>
      </w:r>
    </w:p>
    <w:p w:rsidR="005754AC" w:rsidRDefault="005754AC" w:rsidP="004E6305">
      <w:pPr>
        <w:spacing w:after="0" w:line="360" w:lineRule="auto"/>
        <w:jc w:val="both"/>
        <w:rPr>
          <w:rFonts w:ascii="Times New Roman" w:hAnsi="Times New Roman"/>
          <w:sz w:val="28"/>
          <w:szCs w:val="28"/>
          <w:lang w:val="uk-UA"/>
        </w:rPr>
      </w:pPr>
    </w:p>
    <w:p w:rsidR="00386455" w:rsidRPr="00C4585C" w:rsidRDefault="00386455" w:rsidP="004E6305">
      <w:pPr>
        <w:spacing w:after="0" w:line="360" w:lineRule="auto"/>
        <w:jc w:val="both"/>
        <w:rPr>
          <w:rFonts w:ascii="Times New Roman" w:hAnsi="Times New Roman"/>
          <w:sz w:val="28"/>
          <w:szCs w:val="28"/>
          <w:lang w:val="uk-UA"/>
        </w:rPr>
      </w:pPr>
    </w:p>
    <w:p w:rsidR="005754AC" w:rsidRDefault="005754AC" w:rsidP="005754AC">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 xml:space="preserve">Таблиця </w:t>
      </w:r>
      <w:r w:rsidR="00EB2BBD">
        <w:rPr>
          <w:rFonts w:ascii="Times New Roman" w:hAnsi="Times New Roman"/>
          <w:sz w:val="28"/>
          <w:szCs w:val="28"/>
          <w:lang w:val="uk-UA"/>
        </w:rPr>
        <w:t>2</w:t>
      </w:r>
      <w:r>
        <w:rPr>
          <w:rFonts w:ascii="Times New Roman" w:hAnsi="Times New Roman"/>
          <w:sz w:val="28"/>
          <w:szCs w:val="28"/>
          <w:lang w:val="uk-UA"/>
        </w:rPr>
        <w:t>.3</w:t>
      </w:r>
      <w:r w:rsidR="00C123E1">
        <w:rPr>
          <w:rFonts w:ascii="Times New Roman" w:hAnsi="Times New Roman"/>
          <w:sz w:val="28"/>
          <w:szCs w:val="28"/>
          <w:lang w:val="uk-UA"/>
        </w:rPr>
        <w:t>.</w:t>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Відмінності в середніх показниках компонентів та підсистем саморозвитку особистості на різних етапах життєвого шляху</w:t>
      </w:r>
    </w:p>
    <w:tbl>
      <w:tblPr>
        <w:tblW w:w="10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1276"/>
        <w:gridCol w:w="1701"/>
        <w:gridCol w:w="1417"/>
        <w:gridCol w:w="1276"/>
        <w:gridCol w:w="1247"/>
      </w:tblGrid>
      <w:tr w:rsidR="005754AC" w:rsidRPr="00DB4EE2" w:rsidTr="00D21F5F">
        <w:trPr>
          <w:trHeight w:val="276"/>
        </w:trPr>
        <w:tc>
          <w:tcPr>
            <w:tcW w:w="3227" w:type="dxa"/>
            <w:vMerge w:val="restart"/>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Компонент/підсистема</w:t>
            </w:r>
          </w:p>
        </w:tc>
        <w:tc>
          <w:tcPr>
            <w:tcW w:w="4394" w:type="dxa"/>
            <w:gridSpan w:val="3"/>
            <w:tcBorders>
              <w:bottom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Середнє та стандартне відхилення</w:t>
            </w:r>
          </w:p>
        </w:tc>
        <w:tc>
          <w:tcPr>
            <w:tcW w:w="1276" w:type="dxa"/>
            <w:vMerge w:val="restart"/>
            <w:tcBorders>
              <w:left w:val="single" w:sz="4" w:space="0" w:color="auto"/>
              <w:right w:val="single" w:sz="4" w:space="0" w:color="auto"/>
            </w:tcBorders>
            <w:vAlign w:val="center"/>
          </w:tcPr>
          <w:p w:rsidR="005754AC" w:rsidRPr="00A549FE" w:rsidRDefault="005754AC" w:rsidP="00D21F5F">
            <w:pPr>
              <w:spacing w:after="0" w:line="240" w:lineRule="auto"/>
              <w:jc w:val="center"/>
              <w:rPr>
                <w:rFonts w:ascii="Times New Roman" w:hAnsi="Times New Roman"/>
                <w:i/>
                <w:sz w:val="28"/>
                <w:szCs w:val="28"/>
                <w:lang w:val="en-US"/>
              </w:rPr>
            </w:pPr>
            <w:r w:rsidRPr="00A549FE">
              <w:rPr>
                <w:rFonts w:ascii="Times New Roman" w:hAnsi="Times New Roman"/>
                <w:i/>
                <w:sz w:val="28"/>
                <w:szCs w:val="28"/>
                <w:lang w:val="en-US"/>
              </w:rPr>
              <w:t>F</w:t>
            </w:r>
          </w:p>
        </w:tc>
        <w:tc>
          <w:tcPr>
            <w:tcW w:w="1247" w:type="dxa"/>
            <w:vMerge w:val="restart"/>
            <w:tcBorders>
              <w:left w:val="single" w:sz="4" w:space="0" w:color="auto"/>
            </w:tcBorders>
            <w:vAlign w:val="center"/>
          </w:tcPr>
          <w:p w:rsidR="005754AC" w:rsidRPr="00A549FE" w:rsidRDefault="005754AC" w:rsidP="00D21F5F">
            <w:pPr>
              <w:spacing w:after="0" w:line="240" w:lineRule="auto"/>
              <w:jc w:val="center"/>
              <w:rPr>
                <w:rFonts w:ascii="Times New Roman" w:hAnsi="Times New Roman"/>
                <w:i/>
                <w:sz w:val="28"/>
                <w:szCs w:val="28"/>
                <w:lang w:val="en-US"/>
              </w:rPr>
            </w:pPr>
            <w:r w:rsidRPr="00A549FE">
              <w:rPr>
                <w:rFonts w:ascii="Times New Roman" w:hAnsi="Times New Roman"/>
                <w:i/>
                <w:sz w:val="28"/>
                <w:szCs w:val="28"/>
                <w:lang w:val="en-US"/>
              </w:rPr>
              <w:t>p</w:t>
            </w:r>
          </w:p>
        </w:tc>
      </w:tr>
      <w:tr w:rsidR="005754AC" w:rsidRPr="00DB4EE2" w:rsidTr="00D21F5F">
        <w:trPr>
          <w:trHeight w:val="204"/>
        </w:trPr>
        <w:tc>
          <w:tcPr>
            <w:tcW w:w="3227" w:type="dxa"/>
            <w:vMerge/>
          </w:tcPr>
          <w:p w:rsidR="005754AC" w:rsidRPr="00DB4EE2" w:rsidRDefault="005754AC" w:rsidP="00D21F5F">
            <w:pPr>
              <w:spacing w:after="0" w:line="240" w:lineRule="auto"/>
              <w:jc w:val="center"/>
              <w:rPr>
                <w:rFonts w:ascii="Times New Roman" w:hAnsi="Times New Roman"/>
                <w:sz w:val="28"/>
                <w:szCs w:val="28"/>
                <w:lang w:val="uk-UA"/>
              </w:rPr>
            </w:pPr>
          </w:p>
        </w:tc>
        <w:tc>
          <w:tcPr>
            <w:tcW w:w="1276" w:type="dxa"/>
            <w:tcBorders>
              <w:top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rPr>
            </w:pPr>
            <w:r w:rsidRPr="00DB4EE2">
              <w:rPr>
                <w:rFonts w:ascii="Times New Roman" w:hAnsi="Times New Roman"/>
                <w:sz w:val="28"/>
                <w:szCs w:val="28"/>
              </w:rPr>
              <w:t>Старт</w:t>
            </w:r>
          </w:p>
        </w:tc>
        <w:tc>
          <w:tcPr>
            <w:tcW w:w="1701"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Кульмінація</w:t>
            </w:r>
          </w:p>
        </w:tc>
        <w:tc>
          <w:tcPr>
            <w:tcW w:w="1417"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Фініш</w:t>
            </w:r>
          </w:p>
        </w:tc>
        <w:tc>
          <w:tcPr>
            <w:tcW w:w="1276" w:type="dxa"/>
            <w:vMerge/>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c>
          <w:tcPr>
            <w:tcW w:w="1247" w:type="dxa"/>
            <w:vMerge/>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r>
      <w:tr w:rsidR="005754AC" w:rsidRPr="00DB4EE2" w:rsidTr="00D21F5F">
        <w:tc>
          <w:tcPr>
            <w:tcW w:w="3227"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Саморегуляція</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0,11±1</w:t>
            </w:r>
          </w:p>
        </w:tc>
        <w:tc>
          <w:tcPr>
            <w:tcW w:w="170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0,13±0,9</w:t>
            </w:r>
          </w:p>
        </w:tc>
        <w:tc>
          <w:tcPr>
            <w:tcW w:w="1417" w:type="dxa"/>
            <w:tcBorders>
              <w:lef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0,6±0,7</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rPr>
            </w:pPr>
            <w:r w:rsidRPr="00DB4EE2">
              <w:rPr>
                <w:rFonts w:ascii="Times New Roman" w:hAnsi="Times New Roman"/>
                <w:color w:val="000000"/>
                <w:sz w:val="28"/>
                <w:szCs w:val="28"/>
              </w:rPr>
              <w:t>7,426</w:t>
            </w:r>
          </w:p>
        </w:tc>
        <w:tc>
          <w:tcPr>
            <w:tcW w:w="124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rPr>
            </w:pPr>
            <w:r w:rsidRPr="00DB4EE2">
              <w:rPr>
                <w:rFonts w:ascii="Times New Roman" w:hAnsi="Times New Roman"/>
                <w:color w:val="000000"/>
                <w:sz w:val="28"/>
                <w:szCs w:val="28"/>
                <w:lang w:val="uk-UA"/>
              </w:rPr>
              <w:t>0</w:t>
            </w:r>
            <w:r w:rsidRPr="00DB4EE2">
              <w:rPr>
                <w:rFonts w:ascii="Times New Roman" w:hAnsi="Times New Roman"/>
                <w:color w:val="000000"/>
                <w:sz w:val="28"/>
                <w:szCs w:val="28"/>
              </w:rPr>
              <w:t>,001</w:t>
            </w:r>
          </w:p>
        </w:tc>
      </w:tr>
      <w:tr w:rsidR="005754AC" w:rsidRPr="00DB4EE2" w:rsidTr="00D21F5F">
        <w:tc>
          <w:tcPr>
            <w:tcW w:w="3227"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Взаєморозвиток</w:t>
            </w:r>
          </w:p>
        </w:tc>
        <w:tc>
          <w:tcPr>
            <w:tcW w:w="1276"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0,11±1</w:t>
            </w:r>
          </w:p>
        </w:tc>
        <w:tc>
          <w:tcPr>
            <w:tcW w:w="1701"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0,08±1</w:t>
            </w:r>
          </w:p>
        </w:tc>
        <w:tc>
          <w:tcPr>
            <w:tcW w:w="141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0,69±0,9</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rPr>
            </w:pPr>
            <w:r w:rsidRPr="00DB4EE2">
              <w:rPr>
                <w:rFonts w:ascii="Times New Roman" w:hAnsi="Times New Roman"/>
                <w:color w:val="000000"/>
                <w:sz w:val="28"/>
                <w:szCs w:val="28"/>
              </w:rPr>
              <w:t>9,142</w:t>
            </w:r>
          </w:p>
        </w:tc>
        <w:tc>
          <w:tcPr>
            <w:tcW w:w="124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lang w:val="uk-UA"/>
              </w:rPr>
            </w:pPr>
            <w:r w:rsidRPr="00DB4EE2">
              <w:rPr>
                <w:rFonts w:ascii="Times New Roman" w:hAnsi="Times New Roman"/>
                <w:color w:val="000000"/>
                <w:sz w:val="28"/>
                <w:szCs w:val="28"/>
                <w:lang w:val="uk-UA"/>
              </w:rPr>
              <w:t>0</w:t>
            </w:r>
            <w:r w:rsidRPr="00DB4EE2">
              <w:rPr>
                <w:rFonts w:ascii="Times New Roman" w:hAnsi="Times New Roman"/>
                <w:color w:val="000000"/>
                <w:sz w:val="28"/>
                <w:szCs w:val="28"/>
              </w:rPr>
              <w:t>,000</w:t>
            </w:r>
            <w:r w:rsidRPr="00DB4EE2">
              <w:rPr>
                <w:rFonts w:ascii="Times New Roman" w:hAnsi="Times New Roman"/>
                <w:color w:val="000000"/>
                <w:sz w:val="28"/>
                <w:szCs w:val="28"/>
                <w:lang w:val="uk-UA"/>
              </w:rPr>
              <w:t>1</w:t>
            </w:r>
          </w:p>
        </w:tc>
      </w:tr>
      <w:tr w:rsidR="005754AC" w:rsidRPr="00DB4EE2" w:rsidTr="00D21F5F">
        <w:tc>
          <w:tcPr>
            <w:tcW w:w="3227"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Ідеальне Я</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0,01±1,1</w:t>
            </w:r>
          </w:p>
        </w:tc>
        <w:tc>
          <w:tcPr>
            <w:tcW w:w="1701"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0,02±0,8</w:t>
            </w:r>
          </w:p>
        </w:tc>
        <w:tc>
          <w:tcPr>
            <w:tcW w:w="1417" w:type="dxa"/>
            <w:tcBorders>
              <w:lef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0,1±0,7</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rPr>
            </w:pPr>
            <w:r w:rsidRPr="00DB4EE2">
              <w:rPr>
                <w:rFonts w:ascii="Times New Roman" w:hAnsi="Times New Roman"/>
                <w:color w:val="000000"/>
                <w:sz w:val="28"/>
                <w:szCs w:val="28"/>
                <w:lang w:val="uk-UA"/>
              </w:rPr>
              <w:t>0</w:t>
            </w:r>
            <w:r w:rsidRPr="00DB4EE2">
              <w:rPr>
                <w:rFonts w:ascii="Times New Roman" w:hAnsi="Times New Roman"/>
                <w:color w:val="000000"/>
                <w:sz w:val="28"/>
                <w:szCs w:val="28"/>
              </w:rPr>
              <w:t>,186</w:t>
            </w:r>
          </w:p>
        </w:tc>
        <w:tc>
          <w:tcPr>
            <w:tcW w:w="124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lang w:val="uk-UA"/>
              </w:rPr>
            </w:pPr>
            <w:r w:rsidRPr="00DB4EE2">
              <w:rPr>
                <w:rFonts w:ascii="Times New Roman" w:hAnsi="Times New Roman"/>
                <w:color w:val="000000"/>
                <w:sz w:val="28"/>
                <w:szCs w:val="28"/>
                <w:lang w:val="uk-UA"/>
              </w:rPr>
              <w:t>0</w:t>
            </w:r>
            <w:r w:rsidRPr="00DB4EE2">
              <w:rPr>
                <w:rFonts w:ascii="Times New Roman" w:hAnsi="Times New Roman"/>
                <w:color w:val="000000"/>
                <w:sz w:val="28"/>
                <w:szCs w:val="28"/>
              </w:rPr>
              <w:t>,83</w:t>
            </w:r>
          </w:p>
        </w:tc>
      </w:tr>
      <w:tr w:rsidR="005754AC" w:rsidRPr="00DB4EE2" w:rsidTr="00D21F5F">
        <w:tc>
          <w:tcPr>
            <w:tcW w:w="3227"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Самовираження</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0,07±1</w:t>
            </w:r>
          </w:p>
        </w:tc>
        <w:tc>
          <w:tcPr>
            <w:tcW w:w="1701"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0,08±1,1</w:t>
            </w:r>
          </w:p>
        </w:tc>
        <w:tc>
          <w:tcPr>
            <w:tcW w:w="1417" w:type="dxa"/>
            <w:tcBorders>
              <w:lef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0,62±1</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rPr>
            </w:pPr>
            <w:r w:rsidRPr="00DB4EE2">
              <w:rPr>
                <w:rFonts w:ascii="Times New Roman" w:hAnsi="Times New Roman"/>
                <w:color w:val="000000"/>
                <w:sz w:val="28"/>
                <w:szCs w:val="28"/>
              </w:rPr>
              <w:t>6,556</w:t>
            </w:r>
          </w:p>
        </w:tc>
        <w:tc>
          <w:tcPr>
            <w:tcW w:w="124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rPr>
            </w:pPr>
            <w:r w:rsidRPr="00DB4EE2">
              <w:rPr>
                <w:rFonts w:ascii="Times New Roman" w:hAnsi="Times New Roman"/>
                <w:color w:val="000000"/>
                <w:sz w:val="28"/>
                <w:szCs w:val="28"/>
                <w:lang w:val="uk-UA"/>
              </w:rPr>
              <w:t>0</w:t>
            </w:r>
            <w:r w:rsidRPr="00DB4EE2">
              <w:rPr>
                <w:rFonts w:ascii="Times New Roman" w:hAnsi="Times New Roman"/>
                <w:color w:val="000000"/>
                <w:sz w:val="28"/>
                <w:szCs w:val="28"/>
              </w:rPr>
              <w:t>,002</w:t>
            </w:r>
          </w:p>
        </w:tc>
      </w:tr>
      <w:tr w:rsidR="005754AC" w:rsidRPr="00DB4EE2" w:rsidTr="00D21F5F">
        <w:tc>
          <w:tcPr>
            <w:tcW w:w="3227"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Прогресія</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0,12±0,9</w:t>
            </w:r>
          </w:p>
        </w:tc>
        <w:tc>
          <w:tcPr>
            <w:tcW w:w="170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0,04±1,1</w:t>
            </w:r>
          </w:p>
        </w:tc>
        <w:tc>
          <w:tcPr>
            <w:tcW w:w="1417" w:type="dxa"/>
            <w:tcBorders>
              <w:lef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0,8±1</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rPr>
            </w:pPr>
            <w:r w:rsidRPr="00DB4EE2">
              <w:rPr>
                <w:rFonts w:ascii="Times New Roman" w:hAnsi="Times New Roman"/>
                <w:color w:val="000000"/>
                <w:sz w:val="28"/>
                <w:szCs w:val="28"/>
              </w:rPr>
              <w:t>11,972</w:t>
            </w:r>
          </w:p>
        </w:tc>
        <w:tc>
          <w:tcPr>
            <w:tcW w:w="124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lang w:val="uk-UA"/>
              </w:rPr>
            </w:pPr>
            <w:r w:rsidRPr="00DB4EE2">
              <w:rPr>
                <w:rFonts w:ascii="Times New Roman" w:hAnsi="Times New Roman"/>
                <w:color w:val="000000"/>
                <w:sz w:val="28"/>
                <w:szCs w:val="28"/>
                <w:lang w:val="uk-UA"/>
              </w:rPr>
              <w:t>0</w:t>
            </w:r>
            <w:r w:rsidRPr="00DB4EE2">
              <w:rPr>
                <w:rFonts w:ascii="Times New Roman" w:hAnsi="Times New Roman"/>
                <w:color w:val="000000"/>
                <w:sz w:val="28"/>
                <w:szCs w:val="28"/>
              </w:rPr>
              <w:t>,000</w:t>
            </w:r>
            <w:r w:rsidRPr="00DB4EE2">
              <w:rPr>
                <w:rFonts w:ascii="Times New Roman" w:hAnsi="Times New Roman"/>
                <w:color w:val="000000"/>
                <w:sz w:val="28"/>
                <w:szCs w:val="28"/>
                <w:lang w:val="uk-UA"/>
              </w:rPr>
              <w:t>01</w:t>
            </w:r>
          </w:p>
        </w:tc>
      </w:tr>
      <w:tr w:rsidR="005754AC" w:rsidRPr="00DB4EE2" w:rsidTr="00D21F5F">
        <w:tc>
          <w:tcPr>
            <w:tcW w:w="3227"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Інтергресія</w:t>
            </w:r>
          </w:p>
        </w:tc>
        <w:tc>
          <w:tcPr>
            <w:tcW w:w="1276"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0,06±1</w:t>
            </w:r>
          </w:p>
        </w:tc>
        <w:tc>
          <w:tcPr>
            <w:tcW w:w="1701"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0,03±1</w:t>
            </w:r>
          </w:p>
        </w:tc>
        <w:tc>
          <w:tcPr>
            <w:tcW w:w="141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0,43±0,8</w:t>
            </w:r>
          </w:p>
        </w:tc>
        <w:tc>
          <w:tcPr>
            <w:tcW w:w="127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rPr>
            </w:pPr>
            <w:r w:rsidRPr="00DB4EE2">
              <w:rPr>
                <w:rFonts w:ascii="Times New Roman" w:hAnsi="Times New Roman"/>
                <w:color w:val="000000"/>
                <w:sz w:val="28"/>
                <w:szCs w:val="28"/>
              </w:rPr>
              <w:t>3,253</w:t>
            </w:r>
          </w:p>
        </w:tc>
        <w:tc>
          <w:tcPr>
            <w:tcW w:w="124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color w:val="000000"/>
                <w:sz w:val="28"/>
                <w:szCs w:val="28"/>
                <w:lang w:val="uk-UA"/>
              </w:rPr>
            </w:pPr>
            <w:r w:rsidRPr="00DB4EE2">
              <w:rPr>
                <w:rFonts w:ascii="Times New Roman" w:hAnsi="Times New Roman"/>
                <w:color w:val="000000"/>
                <w:sz w:val="28"/>
                <w:szCs w:val="28"/>
                <w:lang w:val="uk-UA"/>
              </w:rPr>
              <w:t>0</w:t>
            </w:r>
            <w:r w:rsidRPr="00DB4EE2">
              <w:rPr>
                <w:rFonts w:ascii="Times New Roman" w:hAnsi="Times New Roman"/>
                <w:color w:val="000000"/>
                <w:sz w:val="28"/>
                <w:szCs w:val="28"/>
              </w:rPr>
              <w:t>,04</w:t>
            </w:r>
          </w:p>
        </w:tc>
      </w:tr>
    </w:tbl>
    <w:p w:rsidR="005754AC" w:rsidRPr="00C971DA" w:rsidRDefault="005754AC" w:rsidP="005754AC">
      <w:pPr>
        <w:spacing w:after="0" w:line="360" w:lineRule="auto"/>
        <w:jc w:val="center"/>
        <w:rPr>
          <w:rFonts w:ascii="Times New Roman" w:hAnsi="Times New Roman"/>
          <w:sz w:val="24"/>
          <w:szCs w:val="24"/>
          <w:lang w:val="uk-UA"/>
        </w:rPr>
      </w:pPr>
      <w:r w:rsidRPr="00C971DA">
        <w:rPr>
          <w:rFonts w:ascii="Times New Roman" w:hAnsi="Times New Roman"/>
          <w:sz w:val="24"/>
          <w:szCs w:val="24"/>
          <w:lang w:val="uk-UA"/>
        </w:rPr>
        <w:t xml:space="preserve">Примітка: </w:t>
      </w:r>
      <w:r w:rsidRPr="00A549FE">
        <w:rPr>
          <w:rFonts w:ascii="Times New Roman" w:hAnsi="Times New Roman"/>
          <w:i/>
          <w:sz w:val="24"/>
          <w:szCs w:val="24"/>
          <w:lang w:val="en-US"/>
        </w:rPr>
        <w:t>F</w:t>
      </w:r>
      <w:r w:rsidRPr="00C971DA">
        <w:rPr>
          <w:rFonts w:ascii="Times New Roman" w:hAnsi="Times New Roman"/>
          <w:sz w:val="24"/>
          <w:szCs w:val="24"/>
          <w:lang w:val="uk-UA"/>
        </w:rPr>
        <w:t xml:space="preserve"> — критерій Фішера, </w:t>
      </w:r>
      <w:r w:rsidRPr="00A549FE">
        <w:rPr>
          <w:rFonts w:ascii="Times New Roman" w:hAnsi="Times New Roman"/>
          <w:i/>
          <w:sz w:val="24"/>
          <w:szCs w:val="24"/>
          <w:lang w:val="en-US"/>
        </w:rPr>
        <w:t>p</w:t>
      </w:r>
      <w:r w:rsidRPr="00C971DA">
        <w:rPr>
          <w:rFonts w:ascii="Times New Roman" w:hAnsi="Times New Roman"/>
          <w:sz w:val="24"/>
          <w:szCs w:val="24"/>
        </w:rPr>
        <w:t xml:space="preserve"> — </w:t>
      </w:r>
      <w:r w:rsidRPr="00C971DA">
        <w:rPr>
          <w:rFonts w:ascii="Times New Roman" w:hAnsi="Times New Roman"/>
          <w:sz w:val="24"/>
          <w:szCs w:val="24"/>
          <w:lang w:val="uk-UA"/>
        </w:rPr>
        <w:t>статистична значущість</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 результатами дисперсійного аналізу, гіпотеза </w:t>
      </w:r>
      <w:r w:rsidRPr="00A549FE">
        <w:rPr>
          <w:rFonts w:ascii="Times New Roman" w:hAnsi="Times New Roman"/>
          <w:i/>
          <w:sz w:val="28"/>
          <w:szCs w:val="28"/>
          <w:lang w:val="en-US"/>
        </w:rPr>
        <w:t>H</w:t>
      </w:r>
      <w:r w:rsidRPr="00A549FE">
        <w:rPr>
          <w:rFonts w:ascii="Times New Roman" w:hAnsi="Times New Roman"/>
          <w:i/>
          <w:sz w:val="28"/>
          <w:szCs w:val="28"/>
          <w:vertAlign w:val="subscript"/>
        </w:rPr>
        <w:t>0</w:t>
      </w:r>
      <w:r w:rsidRPr="00943BEC">
        <w:rPr>
          <w:rFonts w:ascii="Times New Roman" w:hAnsi="Times New Roman"/>
          <w:sz w:val="28"/>
          <w:szCs w:val="28"/>
        </w:rPr>
        <w:t xml:space="preserve"> </w:t>
      </w:r>
      <w:r>
        <w:rPr>
          <w:rFonts w:ascii="Times New Roman" w:hAnsi="Times New Roman"/>
          <w:sz w:val="28"/>
          <w:szCs w:val="28"/>
          <w:lang w:val="uk-UA"/>
        </w:rPr>
        <w:t xml:space="preserve">може бути відхилена для компонентів саморегуляція, взаєморозвиток, самовираження, прогресивної та інтергресивної підсистем саморозвитку особистості. Альтернативна гіпотеза про статистичну значущість існуючих відмінностей у середніх зазначених змінних на різних етапах життєвого шляху, відповідно, приймається. Для компонента ідеальне Я альтернативна гіпотеза не може бути прийнята, існуючі відмінності в середніх показниках не є статистично значущими.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Етап життєвого шляху значущо впливає на рівень саморегуляції. При переході від старту до кульмінації та від кульмінації до фінішу вираженість цього компонента спадає. Така динаміка може пояснюватися тим, що старт життєвого шляху, а отже, входження до професійної діяльності та, загалом, до суспільних відносин як суб’єкта, дійсно потребує найбільшого прояву незалежності, постановки цілей, планування свого життя. Водночас юнацькому віку, що нормативно доводиться на етап старту, властива розвинена амбіційність, орієнтація на досягнення, які також є ознаками компонента саморегуляції. Відповідно, зниження цієї амбіційності, поява більшої реалістичності сприйняття життя призводять і до незначного зниження рівня компонента саморегуляції на етапі кульмінації. Але найменше значення має середній показник саморегуляції на етапі фінішу. Досягнення, вдосконалення та незалежність припиняють відігравати значущу роль у саморозвитку особи похилого віку.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Компонент взаєморозвиток має динаміку з протилежним спрямуванням. Найнижчий показник на етапі старту, він поступово зростає на етапі кульмінації та досягає свого максимуму на фініші. Пояснення цьому фактові легко надати, якщо пов’язати його з попередньою інтерпретацією динаміки саморегуляції. Адже, дійсно, людині, що перебуває на етапі старту та вирішує проблеми власної реалізації, визначення перспектив свого життєвого шляху, складно, та й не має необхідності, враховувати інтереси інших, принаймні в тому обсязі, у якому це буде необхідно далі в процесі побудови сімейних, професійних стосунків, їх збереження та розвитку на етапі кульмінації, продовження власного особистісного існування у взаєминах з іншими на етапі фінішу.</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Компонент самовираження має цікаву картину проявів середніх на різних етапах життєвого шляху. Найбільшого вираження він досягає на етапі кульмінації життєвого шляху. Дійсно, на цьому етапі, якщо розглядати його за Б</w:t>
      </w:r>
      <w:r w:rsidRPr="00392C84">
        <w:rPr>
          <w:rFonts w:ascii="Times New Roman" w:hAnsi="Times New Roman"/>
          <w:sz w:val="28"/>
          <w:szCs w:val="28"/>
          <w:lang w:val="uk-UA"/>
        </w:rPr>
        <w:t>.</w:t>
      </w:r>
      <w:r>
        <w:rPr>
          <w:rFonts w:ascii="Times New Roman" w:hAnsi="Times New Roman"/>
          <w:sz w:val="28"/>
          <w:szCs w:val="28"/>
        </w:rPr>
        <w:t> </w:t>
      </w:r>
      <w:r>
        <w:rPr>
          <w:rFonts w:ascii="Times New Roman" w:hAnsi="Times New Roman"/>
          <w:sz w:val="28"/>
          <w:szCs w:val="28"/>
          <w:lang w:val="uk-UA"/>
        </w:rPr>
        <w:t xml:space="preserve">Г. Ананьєвим як період найбільшої продуктивності особистості, її реалізації в професійній, ми вважаємо, що не тільки в професійній, а й в особистісній та міжособистісній, сферах, стає зрозумілим, що саме для кульмінації і властиве втілення потенціалу людини. Вона помічає, що в її житті відповідає її потребам та цінностям, а що ні, наскільки, взагалі, зовнішній світ співвідноситься з її внутрішнім, та притому кульмінація як акме можлива, звісно, лише тоді, коли потенціал було втілено, коли особистості вдалося виразити себе: у продукті творчості, професійному визнанні, власних дітях, добрих справах і т. д.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Хоча компонент ідеальне Я не має статистично значущих відмінностей середніх на різних етапах життєвого шляху, його зміни також становлять інтерес. Але перш ніж розглядати динамічні аспекти, слід також пояснити, чому цей компонент, єдиний серед усіх інших компонентів саморозвитку особистості, не зазнає значущого впливу фактора етапу життєвого шляху. Цей факт може бути пояснений стабільністю та незмінністю ідеалів особистості протягом життя, що пов’язано, з одного боку, з тим, що вони формуються на підготовчому етапі життєвого шляху, а отже, становлять для особистості важливий еталон, з яким вона звіряється і надалі, а з іншого — постаючи в інтерпсихічній формі як норми, </w:t>
      </w:r>
      <w:r>
        <w:rPr>
          <w:rFonts w:ascii="Times New Roman" w:hAnsi="Times New Roman"/>
          <w:sz w:val="28"/>
          <w:szCs w:val="28"/>
          <w:lang w:val="uk-UA"/>
        </w:rPr>
        <w:lastRenderedPageBreak/>
        <w:t xml:space="preserve">приписи, твори культури, ідеали, відповідно, мають зв’язок з тими культурними та історичними умовами, у яких були створені та вже потім засвоєні особистістю. Так, О. К. Дусавицький показав, що ідеали особистості, постаючи як зразки, еталони, що слугують мотивами перетворюючої діяльності, є також засобами самовиховання та самоздійснення особистості. Переломним у формуванні ідеалів стає перехід із сьомого до восьмого класів середньої школи </w:t>
      </w:r>
      <w:r w:rsidRPr="00C4585C">
        <w:rPr>
          <w:rFonts w:ascii="Times New Roman" w:hAnsi="Times New Roman"/>
          <w:sz w:val="28"/>
          <w:szCs w:val="28"/>
          <w:lang w:val="uk-UA"/>
        </w:rPr>
        <w:t>[</w:t>
      </w:r>
      <w:r>
        <w:rPr>
          <w:rFonts w:ascii="Times New Roman" w:hAnsi="Times New Roman"/>
          <w:sz w:val="28"/>
          <w:szCs w:val="28"/>
          <w:lang w:val="uk-UA"/>
        </w:rPr>
        <w:t>4</w:t>
      </w:r>
      <w:r w:rsidR="00435534">
        <w:rPr>
          <w:rFonts w:ascii="Times New Roman" w:hAnsi="Times New Roman"/>
          <w:sz w:val="28"/>
          <w:szCs w:val="28"/>
          <w:lang w:val="uk-UA"/>
        </w:rPr>
        <w:t>3</w:t>
      </w:r>
      <w:r>
        <w:rPr>
          <w:rFonts w:ascii="Times New Roman" w:hAnsi="Times New Roman"/>
          <w:sz w:val="28"/>
          <w:szCs w:val="28"/>
          <w:lang w:val="uk-UA"/>
        </w:rPr>
        <w:t>, с. 117-122</w:t>
      </w:r>
      <w:r w:rsidRPr="00C4585C">
        <w:rPr>
          <w:rFonts w:ascii="Times New Roman" w:hAnsi="Times New Roman"/>
          <w:sz w:val="26"/>
          <w:szCs w:val="28"/>
          <w:lang w:val="uk-UA"/>
        </w:rPr>
        <w:t>]</w:t>
      </w:r>
      <w:r>
        <w:rPr>
          <w:rFonts w:ascii="Times New Roman" w:hAnsi="Times New Roman"/>
          <w:sz w:val="28"/>
          <w:szCs w:val="28"/>
          <w:lang w:val="uk-UA"/>
        </w:rPr>
        <w:t>.</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Аналіз динаміки компонента ідеальне Я дозволяє відзначити незначний сплеск його вираженості на етапі кульмінації, тобто в умовах досягнення особистістю</w:t>
      </w:r>
      <w:r w:rsidRPr="00B87A64">
        <w:rPr>
          <w:rStyle w:val="22"/>
        </w:rPr>
        <w:t xml:space="preserve"> </w:t>
      </w:r>
      <w:r>
        <w:rPr>
          <w:rStyle w:val="22"/>
        </w:rPr>
        <w:t>найвищої продуктивності та створення найбільш значущих цінностей. Таке становище може пояснюватися тим, що досягаючи чогось у житті, особистість наближається до власного ідеального Я, цей компонент актуалізується також з метою забезпечення особистості можливістю порівняти власні результати в житті з бажаними.</w:t>
      </w:r>
      <w:r>
        <w:rPr>
          <w:rFonts w:ascii="Times New Roman" w:hAnsi="Times New Roman"/>
          <w:sz w:val="28"/>
          <w:szCs w:val="28"/>
          <w:lang w:val="uk-UA"/>
        </w:rPr>
        <w:tab/>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Апостеріорні порівняння було здійснено за критерієм Шеффе (див. табл. Д. 2). Відповідно, можна побачити, що відмінності в проявах компонентів саморозвитку особистості (крім ідеального Я) та його підсистем статистично більш значущі для тих, хто перебуває на етапі старту, та тих, хто перебуває на етапі фінішу; тих, хто перебуває на етапі кульмінації, та тих, хто перебуває на етапі фінішу. Відмінності між першою та другою підгрупами (старт та</w:t>
      </w:r>
      <w:r w:rsidR="00A549FE">
        <w:rPr>
          <w:rFonts w:ascii="Times New Roman" w:hAnsi="Times New Roman"/>
          <w:sz w:val="28"/>
          <w:szCs w:val="28"/>
          <w:lang w:val="uk-UA"/>
        </w:rPr>
        <w:t xml:space="preserve"> кульмінація) менш значущі.</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На рис. </w:t>
      </w:r>
      <w:r w:rsidR="00EB2BBD">
        <w:rPr>
          <w:rFonts w:ascii="Times New Roman" w:hAnsi="Times New Roman"/>
          <w:sz w:val="28"/>
          <w:szCs w:val="28"/>
          <w:lang w:val="uk-UA"/>
        </w:rPr>
        <w:t>2</w:t>
      </w:r>
      <w:r>
        <w:rPr>
          <w:rFonts w:ascii="Times New Roman" w:hAnsi="Times New Roman"/>
          <w:sz w:val="28"/>
          <w:szCs w:val="28"/>
          <w:lang w:val="uk-UA"/>
        </w:rPr>
        <w:t xml:space="preserve">.3 наочно представлені зміни в середніх показниках прогресивної та інтергресивної підсистем саморозвитку особистості на різних етапах життєвого шляху, які відображають загальні тенденції динаміки саморозвитку особистості в структурі життєвого шляху. </w:t>
      </w:r>
    </w:p>
    <w:p w:rsidR="005754AC" w:rsidRDefault="005754AC" w:rsidP="005754AC">
      <w:pPr>
        <w:spacing w:after="0" w:line="360" w:lineRule="auto"/>
        <w:jc w:val="both"/>
        <w:rPr>
          <w:rFonts w:ascii="Times New Roman" w:hAnsi="Times New Roman"/>
          <w:sz w:val="28"/>
          <w:szCs w:val="28"/>
          <w:lang w:val="uk-UA"/>
        </w:rPr>
      </w:pPr>
    </w:p>
    <w:p w:rsidR="005754AC" w:rsidRDefault="002F5BC4" w:rsidP="005754AC">
      <w:pPr>
        <w:spacing w:after="0" w:line="360" w:lineRule="auto"/>
        <w:jc w:val="center"/>
        <w:rPr>
          <w:rFonts w:ascii="Times New Roman" w:hAnsi="Times New Roman"/>
          <w:sz w:val="28"/>
          <w:szCs w:val="28"/>
          <w:lang w:val="uk-UA"/>
        </w:rPr>
      </w:pPr>
      <w:r>
        <w:rPr>
          <w:rFonts w:ascii="Times New Roman" w:hAnsi="Times New Roman"/>
          <w:noProof/>
          <w:sz w:val="28"/>
          <w:szCs w:val="28"/>
        </w:rPr>
        <w:lastRenderedPageBreak/>
        <w:drawing>
          <wp:inline distT="0" distB="0" distL="0" distR="0">
            <wp:extent cx="4352991" cy="2765714"/>
            <wp:effectExtent l="19050" t="0" r="28509"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Рис. </w:t>
      </w:r>
      <w:r w:rsidR="00EB2BBD">
        <w:rPr>
          <w:rFonts w:ascii="Times New Roman" w:hAnsi="Times New Roman"/>
          <w:sz w:val="28"/>
          <w:szCs w:val="28"/>
          <w:lang w:val="uk-UA"/>
        </w:rPr>
        <w:t>2</w:t>
      </w:r>
      <w:r>
        <w:rPr>
          <w:rFonts w:ascii="Times New Roman" w:hAnsi="Times New Roman"/>
          <w:sz w:val="28"/>
          <w:szCs w:val="28"/>
          <w:lang w:val="uk-UA"/>
        </w:rPr>
        <w:t>.3</w:t>
      </w:r>
      <w:r w:rsidR="004E6305">
        <w:rPr>
          <w:rFonts w:ascii="Times New Roman" w:hAnsi="Times New Roman"/>
          <w:sz w:val="28"/>
          <w:szCs w:val="28"/>
          <w:lang w:val="uk-UA"/>
        </w:rPr>
        <w:t>.</w:t>
      </w:r>
      <w:r>
        <w:rPr>
          <w:rFonts w:ascii="Times New Roman" w:hAnsi="Times New Roman"/>
          <w:sz w:val="28"/>
          <w:szCs w:val="28"/>
          <w:lang w:val="uk-UA"/>
        </w:rPr>
        <w:t xml:space="preserve"> Середні показники підсистем саморозвитку особистості на різних етапах життєвого шляху</w:t>
      </w:r>
    </w:p>
    <w:p w:rsidR="005754AC" w:rsidRDefault="005754AC" w:rsidP="005754AC">
      <w:pPr>
        <w:spacing w:after="0" w:line="360" w:lineRule="auto"/>
        <w:jc w:val="center"/>
        <w:rPr>
          <w:rFonts w:ascii="Times New Roman" w:hAnsi="Times New Roman"/>
          <w:sz w:val="28"/>
          <w:szCs w:val="28"/>
          <w:lang w:val="uk-UA"/>
        </w:rPr>
      </w:pP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Середнє значення за прогресивною підсистемою з її орієнтацію на індивідуальний успіх є максимальним на етапі старту (</w:t>
      </w:r>
      <w:r w:rsidRPr="00A549FE">
        <w:rPr>
          <w:rFonts w:ascii="Times New Roman" w:hAnsi="Times New Roman"/>
          <w:i/>
          <w:sz w:val="28"/>
          <w:szCs w:val="28"/>
          <w:lang w:val="en-US"/>
        </w:rPr>
        <w:t>X</w:t>
      </w:r>
      <w:r w:rsidRPr="00A549FE">
        <w:rPr>
          <w:rFonts w:ascii="Times New Roman" w:hAnsi="Times New Roman"/>
          <w:i/>
          <w:sz w:val="28"/>
          <w:szCs w:val="28"/>
          <w:lang w:val="uk-UA"/>
        </w:rPr>
        <w:t>̅</w:t>
      </w:r>
      <w:r w:rsidR="00A549FE">
        <w:rPr>
          <w:rFonts w:ascii="Times New Roman" w:hAnsi="Times New Roman"/>
          <w:sz w:val="28"/>
          <w:szCs w:val="28"/>
          <w:lang w:val="uk-UA"/>
        </w:rPr>
        <w:t> </w:t>
      </w:r>
      <w:r w:rsidRPr="007D7970">
        <w:rPr>
          <w:rFonts w:ascii="Times New Roman" w:hAnsi="Times New Roman"/>
          <w:sz w:val="28"/>
          <w:szCs w:val="28"/>
          <w:lang w:val="uk-UA"/>
        </w:rPr>
        <w:t>=</w:t>
      </w:r>
      <w:r w:rsidR="00A549FE">
        <w:rPr>
          <w:rFonts w:ascii="Times New Roman" w:hAnsi="Times New Roman"/>
          <w:sz w:val="28"/>
          <w:szCs w:val="28"/>
          <w:lang w:val="uk-UA"/>
        </w:rPr>
        <w:t> </w:t>
      </w:r>
      <w:r w:rsidRPr="007D7970">
        <w:rPr>
          <w:rFonts w:ascii="Times New Roman" w:hAnsi="Times New Roman"/>
          <w:sz w:val="28"/>
          <w:szCs w:val="28"/>
          <w:lang w:val="uk-UA"/>
        </w:rPr>
        <w:t>0</w:t>
      </w:r>
      <w:r>
        <w:rPr>
          <w:rFonts w:ascii="Times New Roman" w:hAnsi="Times New Roman"/>
          <w:sz w:val="28"/>
          <w:szCs w:val="28"/>
          <w:lang w:val="uk-UA"/>
        </w:rPr>
        <w:t>,</w:t>
      </w:r>
      <w:r w:rsidRPr="007D7970">
        <w:rPr>
          <w:rFonts w:ascii="Times New Roman" w:hAnsi="Times New Roman"/>
          <w:sz w:val="28"/>
          <w:szCs w:val="28"/>
          <w:lang w:val="uk-UA"/>
        </w:rPr>
        <w:t>12)</w:t>
      </w:r>
      <w:r>
        <w:rPr>
          <w:rFonts w:ascii="Times New Roman" w:hAnsi="Times New Roman"/>
          <w:sz w:val="28"/>
          <w:szCs w:val="28"/>
          <w:lang w:val="uk-UA"/>
        </w:rPr>
        <w:t>, знижується на етапі кульмінації (</w:t>
      </w:r>
      <w:r w:rsidRPr="00A549FE">
        <w:rPr>
          <w:rFonts w:ascii="Times New Roman" w:hAnsi="Times New Roman"/>
          <w:i/>
          <w:sz w:val="28"/>
          <w:szCs w:val="28"/>
          <w:lang w:val="en-US"/>
        </w:rPr>
        <w:t>X</w:t>
      </w:r>
      <w:r w:rsidRPr="00A549FE">
        <w:rPr>
          <w:rFonts w:ascii="Times New Roman" w:hAnsi="Times New Roman"/>
          <w:i/>
          <w:sz w:val="28"/>
          <w:szCs w:val="28"/>
          <w:lang w:val="uk-UA"/>
        </w:rPr>
        <w:t>̅</w:t>
      </w:r>
      <w:r w:rsidR="00A549FE">
        <w:rPr>
          <w:rFonts w:ascii="Times New Roman" w:hAnsi="Times New Roman"/>
          <w:sz w:val="28"/>
          <w:szCs w:val="28"/>
          <w:lang w:val="uk-UA"/>
        </w:rPr>
        <w:t> </w:t>
      </w:r>
      <w:r>
        <w:rPr>
          <w:rFonts w:ascii="Times New Roman" w:hAnsi="Times New Roman"/>
          <w:sz w:val="28"/>
          <w:szCs w:val="28"/>
          <w:lang w:val="uk-UA"/>
        </w:rPr>
        <w:t>=</w:t>
      </w:r>
      <w:r w:rsidR="00A549FE">
        <w:rPr>
          <w:rFonts w:ascii="Times New Roman" w:hAnsi="Times New Roman"/>
          <w:sz w:val="28"/>
          <w:szCs w:val="28"/>
          <w:lang w:val="uk-UA"/>
        </w:rPr>
        <w:t> –</w:t>
      </w:r>
      <w:r>
        <w:rPr>
          <w:rFonts w:ascii="Times New Roman" w:hAnsi="Times New Roman"/>
          <w:sz w:val="28"/>
          <w:szCs w:val="28"/>
          <w:lang w:val="uk-UA"/>
        </w:rPr>
        <w:t>0,04) та досягає мінімуму на етапі фінішу (</w:t>
      </w:r>
      <w:r w:rsidRPr="00A549FE">
        <w:rPr>
          <w:rFonts w:ascii="Times New Roman" w:hAnsi="Times New Roman"/>
          <w:i/>
          <w:sz w:val="28"/>
          <w:szCs w:val="28"/>
          <w:lang w:val="en-US"/>
        </w:rPr>
        <w:t>X</w:t>
      </w:r>
      <w:r w:rsidRPr="00A549FE">
        <w:rPr>
          <w:rFonts w:ascii="Times New Roman" w:hAnsi="Times New Roman"/>
          <w:i/>
          <w:sz w:val="28"/>
          <w:szCs w:val="28"/>
          <w:lang w:val="uk-UA"/>
        </w:rPr>
        <w:t>̅</w:t>
      </w:r>
      <w:r w:rsidR="00A549FE">
        <w:rPr>
          <w:rFonts w:ascii="Times New Roman" w:hAnsi="Times New Roman"/>
          <w:sz w:val="28"/>
          <w:szCs w:val="28"/>
          <w:lang w:val="uk-UA"/>
        </w:rPr>
        <w:t> </w:t>
      </w:r>
      <w:r w:rsidRPr="00DC02CA">
        <w:rPr>
          <w:rFonts w:ascii="Times New Roman" w:hAnsi="Times New Roman"/>
          <w:sz w:val="28"/>
          <w:szCs w:val="28"/>
          <w:lang w:val="uk-UA"/>
        </w:rPr>
        <w:t>=</w:t>
      </w:r>
      <w:r w:rsidR="00A549FE">
        <w:rPr>
          <w:rFonts w:ascii="Times New Roman" w:hAnsi="Times New Roman"/>
          <w:sz w:val="28"/>
          <w:szCs w:val="28"/>
          <w:lang w:val="uk-UA"/>
        </w:rPr>
        <w:t> –</w:t>
      </w:r>
      <w:r>
        <w:rPr>
          <w:rFonts w:ascii="Times New Roman" w:hAnsi="Times New Roman"/>
          <w:sz w:val="28"/>
          <w:szCs w:val="28"/>
          <w:lang w:val="uk-UA"/>
        </w:rPr>
        <w:t>0,8), тобто ця підсистема має тенденцію до спадання протягом життєвого шляху. Така динаміка пояснюється віковими особливостями життєвого шляху. Так, на етапі старту, перебуваючи в юнацькому віці, особистість усвідомлює відповідальність за власне життя, постає як його суб’єкт, розуміє власні можливості та перспективи, будує професійні та сімейні плани, визначає цілі, починає свій шлях до успіху, відокремлюється від батьківської сім’ї, загалом, починає будувати самостійне життя. На етапі фінішу, вилучаючись з професійної діяльності, а отже, також із конкурентних перегонів за досягнення, владу, визнання, людина вже не потребує значних проявів прогресивної підсистеми. Постулюючи цілісність системи саморозвитку, ми вважаємо, що підсилення пригніченої прогресивної підсистеми саморозвитку в літньому віці може слугувати конструктивним чинником оптимізації саморозвитку особистості та підтримання якості її життя, а отже, відіграє роль важливого принципу ведення психологічної роботи на етапі фінішу.</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Динаміка інтергресивної підсистеми, спрямованої на взаєморозвиток, співпрацю, врахування інтересів інших, має протилежне спрямування. Середнє арифметичне для цієї підсистеми є найнижчим на етапі старту (</w:t>
      </w:r>
      <w:r w:rsidRPr="009D67FA">
        <w:rPr>
          <w:rFonts w:ascii="Times New Roman" w:hAnsi="Times New Roman"/>
          <w:i/>
          <w:sz w:val="28"/>
          <w:szCs w:val="28"/>
          <w:lang w:val="en-US"/>
        </w:rPr>
        <w:t>X</w:t>
      </w:r>
      <w:r w:rsidRPr="009D67FA">
        <w:rPr>
          <w:rFonts w:ascii="Times New Roman" w:hAnsi="Times New Roman"/>
          <w:i/>
          <w:sz w:val="28"/>
          <w:szCs w:val="28"/>
          <w:lang w:val="uk-UA"/>
        </w:rPr>
        <w:t>̅</w:t>
      </w:r>
      <w:r w:rsidR="009D67FA">
        <w:rPr>
          <w:rFonts w:ascii="Times New Roman" w:hAnsi="Times New Roman"/>
          <w:sz w:val="28"/>
          <w:szCs w:val="28"/>
          <w:lang w:val="uk-UA"/>
        </w:rPr>
        <w:t> </w:t>
      </w:r>
      <w:r w:rsidRPr="007D7970">
        <w:rPr>
          <w:rFonts w:ascii="Times New Roman" w:hAnsi="Times New Roman"/>
          <w:sz w:val="28"/>
          <w:szCs w:val="28"/>
          <w:lang w:val="uk-UA"/>
        </w:rPr>
        <w:t>=</w:t>
      </w:r>
      <w:r w:rsidR="009D67FA">
        <w:rPr>
          <w:rFonts w:ascii="Times New Roman" w:hAnsi="Times New Roman"/>
          <w:sz w:val="28"/>
          <w:szCs w:val="28"/>
          <w:lang w:val="uk-UA"/>
        </w:rPr>
        <w:t> –</w:t>
      </w:r>
      <w:r>
        <w:rPr>
          <w:rFonts w:ascii="Times New Roman" w:hAnsi="Times New Roman"/>
          <w:sz w:val="28"/>
          <w:szCs w:val="28"/>
          <w:lang w:val="uk-UA"/>
        </w:rPr>
        <w:t>0,06), підвищується на етапі кульмінації (</w:t>
      </w:r>
      <w:r w:rsidRPr="009D67FA">
        <w:rPr>
          <w:rFonts w:ascii="Times New Roman" w:hAnsi="Times New Roman"/>
          <w:i/>
          <w:sz w:val="28"/>
          <w:szCs w:val="28"/>
          <w:lang w:val="en-US"/>
        </w:rPr>
        <w:t>X</w:t>
      </w:r>
      <w:r w:rsidRPr="009D67FA">
        <w:rPr>
          <w:rFonts w:ascii="Times New Roman" w:hAnsi="Times New Roman"/>
          <w:i/>
          <w:sz w:val="28"/>
          <w:szCs w:val="28"/>
          <w:lang w:val="uk-UA"/>
        </w:rPr>
        <w:t>̅</w:t>
      </w:r>
      <w:r w:rsidR="009D67FA">
        <w:rPr>
          <w:rFonts w:ascii="Times New Roman" w:hAnsi="Times New Roman"/>
          <w:sz w:val="28"/>
          <w:szCs w:val="28"/>
          <w:lang w:val="uk-UA"/>
        </w:rPr>
        <w:t> </w:t>
      </w:r>
      <w:r w:rsidRPr="007D7970">
        <w:rPr>
          <w:rFonts w:ascii="Times New Roman" w:hAnsi="Times New Roman"/>
          <w:sz w:val="28"/>
          <w:szCs w:val="28"/>
          <w:lang w:val="uk-UA"/>
        </w:rPr>
        <w:t>=</w:t>
      </w:r>
      <w:r w:rsidR="009D67FA">
        <w:rPr>
          <w:rFonts w:ascii="Times New Roman" w:hAnsi="Times New Roman"/>
          <w:sz w:val="28"/>
          <w:szCs w:val="28"/>
          <w:lang w:val="uk-UA"/>
        </w:rPr>
        <w:t> </w:t>
      </w:r>
      <w:r>
        <w:rPr>
          <w:rFonts w:ascii="Times New Roman" w:hAnsi="Times New Roman"/>
          <w:sz w:val="28"/>
          <w:szCs w:val="28"/>
          <w:lang w:val="uk-UA"/>
        </w:rPr>
        <w:t>0,03) та досягає максимуму на етапі фінішу (</w:t>
      </w:r>
      <w:r w:rsidRPr="009D67FA">
        <w:rPr>
          <w:rFonts w:ascii="Times New Roman" w:hAnsi="Times New Roman"/>
          <w:i/>
          <w:sz w:val="28"/>
          <w:szCs w:val="28"/>
          <w:lang w:val="en-US"/>
        </w:rPr>
        <w:t>X</w:t>
      </w:r>
      <w:r w:rsidRPr="009D67FA">
        <w:rPr>
          <w:rFonts w:ascii="Times New Roman" w:hAnsi="Times New Roman"/>
          <w:i/>
          <w:sz w:val="28"/>
          <w:szCs w:val="28"/>
          <w:lang w:val="uk-UA"/>
        </w:rPr>
        <w:t>̅</w:t>
      </w:r>
      <w:r w:rsidR="009D67FA">
        <w:rPr>
          <w:rFonts w:ascii="Times New Roman" w:hAnsi="Times New Roman"/>
          <w:sz w:val="28"/>
          <w:szCs w:val="28"/>
          <w:lang w:val="uk-UA"/>
        </w:rPr>
        <w:t> </w:t>
      </w:r>
      <w:r w:rsidRPr="007D7970">
        <w:rPr>
          <w:rFonts w:ascii="Times New Roman" w:hAnsi="Times New Roman"/>
          <w:sz w:val="28"/>
          <w:szCs w:val="28"/>
          <w:lang w:val="uk-UA"/>
        </w:rPr>
        <w:t>=</w:t>
      </w:r>
      <w:r w:rsidR="009D67FA">
        <w:rPr>
          <w:rFonts w:ascii="Times New Roman" w:hAnsi="Times New Roman"/>
          <w:sz w:val="28"/>
          <w:szCs w:val="28"/>
          <w:lang w:val="uk-UA"/>
        </w:rPr>
        <w:t> </w:t>
      </w:r>
      <w:r>
        <w:rPr>
          <w:rFonts w:ascii="Times New Roman" w:hAnsi="Times New Roman"/>
          <w:sz w:val="28"/>
          <w:szCs w:val="28"/>
          <w:lang w:val="uk-UA"/>
        </w:rPr>
        <w:t>0,43). Дійсно, завдання особистості, яка перебуває на етапі старту — відокремитися, досягти автономії та самостійності, що вона і робить. Особистість на етапі фінішу, з одного боку, опиняється в дедалі більшій залежності від інших людей (особливо в разі проблем зі здоров’ям), а з іншого, як зазначали Е.</w:t>
      </w:r>
      <w:r>
        <w:rPr>
          <w:rFonts w:ascii="Times New Roman" w:hAnsi="Times New Roman"/>
          <w:sz w:val="28"/>
          <w:szCs w:val="28"/>
          <w:lang w:val="en-US"/>
        </w:rPr>
        <w:t> </w:t>
      </w:r>
      <w:r>
        <w:rPr>
          <w:rFonts w:ascii="Times New Roman" w:hAnsi="Times New Roman"/>
          <w:sz w:val="28"/>
          <w:szCs w:val="28"/>
          <w:lang w:val="uk-UA"/>
        </w:rPr>
        <w:t xml:space="preserve">Еріксон, В. І. Слободчиков та ін., продовжує власне життя в інших людях (нащадках, учнях, молодших колегах). Тобто, саморозвиток у похилому віці, на етапі фінішу — це дедалі більше розвиток разом з іншими, в інших та за їх допомогою.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Якщо розглянути рис. </w:t>
      </w:r>
      <w:r w:rsidR="00EB2BBD">
        <w:rPr>
          <w:rFonts w:ascii="Times New Roman" w:hAnsi="Times New Roman"/>
          <w:sz w:val="28"/>
          <w:szCs w:val="28"/>
          <w:lang w:val="uk-UA"/>
        </w:rPr>
        <w:t>2</w:t>
      </w:r>
      <w:r>
        <w:rPr>
          <w:rFonts w:ascii="Times New Roman" w:hAnsi="Times New Roman"/>
          <w:sz w:val="28"/>
          <w:szCs w:val="28"/>
          <w:lang w:val="uk-UA"/>
        </w:rPr>
        <w:t>.3, можна побачити, що на етапі кульмінації дві тенденції (зниження вираженості прогресивної підсистеми та підвищення — інтергресивної) перетинаються, утворюючи оптимум орієнтації на індивідуальний успіх та на інтереси інших. Власне така організація саморозвитку особистості, поєднання суперечностей, їх єдності, співіснування і забезпечує можливість кульмінації, акме, досягнення найвищої продуктивності особистості. У цій точці поєднується розвиток особистості в професійній та міжособистісній сфері, сфері досягнень та сфері стосунків.</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Таким чином, вираженість прогресивної підсистеми та її компонентів має тенденцію спадати протягом життєвого шляху: вона є найбільшою на етапі старту та найменшою на етапі фінішу. Динаміка інтергресивної підсистеми протилежно спрямована: найменша вираженість на етапі старту та найбільша — на етапі фінішу. Таке становище пояснюється необхідністю особи, що перебуває на етапі старту, перейти до самостійного життя, у той час, як особа, що перебуває на етапі фінішу, поступово вилучаючись із професійних стосунків, особливо конкурентного характеру, продовжує власний розвиток в інших, разом з іншими або за їх допомогою. На етапі кульмінації дві тенденції перетинаються, утворюючи оптимум орієнтації на індивідуальний успіх та на інтереси інших, що </w:t>
      </w:r>
      <w:r>
        <w:rPr>
          <w:rFonts w:ascii="Times New Roman" w:hAnsi="Times New Roman"/>
          <w:sz w:val="28"/>
          <w:szCs w:val="28"/>
          <w:lang w:val="uk-UA"/>
        </w:rPr>
        <w:lastRenderedPageBreak/>
        <w:t>через поєднання суперечностей і забезпечує можливість досягнення найвищої продуктивності особистості.</w:t>
      </w:r>
    </w:p>
    <w:p w:rsidR="005754AC" w:rsidRDefault="005754AC" w:rsidP="005754AC">
      <w:pPr>
        <w:spacing w:after="0" w:line="360" w:lineRule="auto"/>
        <w:jc w:val="both"/>
        <w:rPr>
          <w:rFonts w:ascii="Times New Roman" w:hAnsi="Times New Roman"/>
          <w:sz w:val="28"/>
          <w:szCs w:val="28"/>
          <w:lang w:val="uk-UA"/>
        </w:rPr>
      </w:pPr>
    </w:p>
    <w:p w:rsidR="005754AC" w:rsidRPr="00003DC5" w:rsidRDefault="00FE2161" w:rsidP="004E6305">
      <w:pPr>
        <w:pStyle w:val="21"/>
        <w:spacing w:before="0" w:after="120"/>
        <w:ind w:left="709" w:hanging="1"/>
        <w:rPr>
          <w:b/>
        </w:rPr>
      </w:pPr>
      <w:r w:rsidRPr="00003DC5">
        <w:rPr>
          <w:b/>
        </w:rPr>
        <w:t>2</w:t>
      </w:r>
      <w:r w:rsidR="005754AC" w:rsidRPr="00003DC5">
        <w:rPr>
          <w:b/>
        </w:rPr>
        <w:t>.</w:t>
      </w:r>
      <w:r w:rsidRPr="00003DC5">
        <w:rPr>
          <w:b/>
        </w:rPr>
        <w:t>2</w:t>
      </w:r>
      <w:r w:rsidR="005754AC" w:rsidRPr="00003DC5">
        <w:rPr>
          <w:b/>
        </w:rPr>
        <w:t>.3</w:t>
      </w:r>
      <w:r w:rsidR="00003DC5" w:rsidRPr="00003DC5">
        <w:rPr>
          <w:b/>
        </w:rPr>
        <w:t>.</w:t>
      </w:r>
      <w:r w:rsidR="004E6305">
        <w:rPr>
          <w:b/>
        </w:rPr>
        <w:t> </w:t>
      </w:r>
      <w:r w:rsidR="005754AC" w:rsidRPr="00003DC5">
        <w:rPr>
          <w:b/>
        </w:rPr>
        <w:t>Професійні, статеві та сімейні особливості саморозвитку особистості</w:t>
      </w:r>
    </w:p>
    <w:p w:rsidR="005754AC" w:rsidRPr="00063FAE"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Саморозвиток особистості як складне та багатомірне явище зазнає сам дії великої кількості інших факторів, не тільки руху життєвого шляху, та знаходить відображення в ряді особливостей способу життя людини. Таке положення потребує врахування відмінностей у вираженості компонентів та підсистем саморозвитку, залежно від професійного спрямування особистості, статі людини та її сімейного стану. Для встановлення значущості відмінностей у середніх компонентів та підсистем саморозвитку особистості, залежно від названих факторів, було використано </w:t>
      </w:r>
      <w:r w:rsidRPr="00E1129B">
        <w:rPr>
          <w:rFonts w:ascii="Times New Roman" w:hAnsi="Times New Roman"/>
          <w:i/>
          <w:sz w:val="28"/>
          <w:szCs w:val="28"/>
          <w:lang w:val="en-US"/>
        </w:rPr>
        <w:t>t</w:t>
      </w:r>
      <w:r>
        <w:rPr>
          <w:rFonts w:ascii="Times New Roman" w:hAnsi="Times New Roman"/>
          <w:sz w:val="28"/>
          <w:szCs w:val="28"/>
          <w:lang w:val="uk-UA"/>
        </w:rPr>
        <w:t>-критерій Стьюдента для незв’язаних вибірок.</w:t>
      </w:r>
    </w:p>
    <w:p w:rsidR="00610800" w:rsidRDefault="005754AC" w:rsidP="00B602C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Концепції життєвого шляху, розглянуті вище (Б. Г. Ананьєва, В. І. Слободчикова, Є. І. Ісаєва, В. Хайнца), при виокремленні його етапів погоджуються щодо важливої ролі професійної діяльності особистості, розглядають її як</w:t>
      </w:r>
      <w:r w:rsidRPr="00156E74">
        <w:rPr>
          <w:rFonts w:ascii="Times New Roman" w:hAnsi="Times New Roman"/>
          <w:sz w:val="28"/>
          <w:szCs w:val="28"/>
          <w:lang w:val="uk-UA"/>
        </w:rPr>
        <w:t xml:space="preserve"> </w:t>
      </w:r>
      <w:r>
        <w:rPr>
          <w:rFonts w:ascii="Times New Roman" w:hAnsi="Times New Roman"/>
          <w:sz w:val="28"/>
          <w:szCs w:val="28"/>
          <w:lang w:val="uk-UA"/>
        </w:rPr>
        <w:t xml:space="preserve">критерій. Це вказує на важливість співвідношення професійного спрямування особистості зі структурою її саморозвитку. </w:t>
      </w:r>
    </w:p>
    <w:p w:rsidR="00FE2161" w:rsidRDefault="005754AC" w:rsidP="00B602C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табл. </w:t>
      </w:r>
      <w:r w:rsidR="00042F64">
        <w:rPr>
          <w:rFonts w:ascii="Times New Roman" w:hAnsi="Times New Roman"/>
          <w:sz w:val="28"/>
          <w:szCs w:val="28"/>
          <w:lang w:val="uk-UA"/>
        </w:rPr>
        <w:t>2</w:t>
      </w:r>
      <w:r>
        <w:rPr>
          <w:rFonts w:ascii="Times New Roman" w:hAnsi="Times New Roman"/>
          <w:sz w:val="28"/>
          <w:szCs w:val="28"/>
          <w:lang w:val="uk-UA"/>
        </w:rPr>
        <w:t xml:space="preserve">.4 представлено коефіцієнти </w:t>
      </w:r>
      <w:r w:rsidRPr="00E1129B">
        <w:rPr>
          <w:rFonts w:ascii="Times New Roman" w:hAnsi="Times New Roman"/>
          <w:i/>
          <w:sz w:val="28"/>
          <w:szCs w:val="28"/>
          <w:lang w:val="en-US"/>
        </w:rPr>
        <w:t>t</w:t>
      </w:r>
      <w:r>
        <w:rPr>
          <w:rFonts w:ascii="Times New Roman" w:hAnsi="Times New Roman"/>
          <w:sz w:val="28"/>
          <w:szCs w:val="28"/>
          <w:lang w:val="uk-UA"/>
        </w:rPr>
        <w:t xml:space="preserve"> та</w:t>
      </w:r>
      <w:r w:rsidRPr="00293DE0">
        <w:rPr>
          <w:rFonts w:ascii="Times New Roman" w:hAnsi="Times New Roman"/>
          <w:sz w:val="28"/>
          <w:szCs w:val="28"/>
          <w:lang w:val="uk-UA"/>
        </w:rPr>
        <w:t xml:space="preserve"> </w:t>
      </w:r>
      <w:r>
        <w:rPr>
          <w:rFonts w:ascii="Times New Roman" w:hAnsi="Times New Roman"/>
          <w:sz w:val="28"/>
          <w:szCs w:val="28"/>
          <w:lang w:val="uk-UA"/>
        </w:rPr>
        <w:t xml:space="preserve">показники рівня значущості </w:t>
      </w:r>
      <w:r w:rsidRPr="00E1129B">
        <w:rPr>
          <w:rFonts w:ascii="Times New Roman" w:hAnsi="Times New Roman"/>
          <w:i/>
          <w:sz w:val="28"/>
          <w:szCs w:val="28"/>
          <w:lang w:val="en-US"/>
        </w:rPr>
        <w:t>p</w:t>
      </w:r>
      <w:r>
        <w:rPr>
          <w:rFonts w:ascii="Times New Roman" w:hAnsi="Times New Roman"/>
          <w:sz w:val="28"/>
          <w:szCs w:val="28"/>
          <w:lang w:val="uk-UA"/>
        </w:rPr>
        <w:t xml:space="preserve">, а також самі середні показники компонентів і підсистем саморозвитку та стандартні відхилення для підгруп із соціогуманітарним та природничим професійним спрямуванням. </w:t>
      </w:r>
    </w:p>
    <w:p w:rsidR="00B602CB" w:rsidRDefault="00B602CB" w:rsidP="005754AC">
      <w:pPr>
        <w:spacing w:after="0" w:line="360" w:lineRule="auto"/>
        <w:rPr>
          <w:rFonts w:ascii="Times New Roman" w:hAnsi="Times New Roman"/>
          <w:sz w:val="28"/>
          <w:szCs w:val="28"/>
          <w:lang w:val="uk-UA"/>
        </w:rPr>
      </w:pPr>
    </w:p>
    <w:p w:rsidR="00610800" w:rsidRDefault="00610800" w:rsidP="005754AC">
      <w:pPr>
        <w:spacing w:after="0" w:line="360" w:lineRule="auto"/>
        <w:rPr>
          <w:rFonts w:ascii="Times New Roman" w:hAnsi="Times New Roman"/>
          <w:sz w:val="28"/>
          <w:szCs w:val="28"/>
          <w:lang w:val="uk-UA"/>
        </w:rPr>
      </w:pPr>
    </w:p>
    <w:p w:rsidR="00610800" w:rsidRDefault="00610800" w:rsidP="005754AC">
      <w:pPr>
        <w:spacing w:after="0" w:line="360" w:lineRule="auto"/>
        <w:rPr>
          <w:rFonts w:ascii="Times New Roman" w:hAnsi="Times New Roman"/>
          <w:sz w:val="28"/>
          <w:szCs w:val="28"/>
          <w:lang w:val="uk-UA"/>
        </w:rPr>
      </w:pPr>
    </w:p>
    <w:p w:rsidR="00610800" w:rsidRDefault="00610800" w:rsidP="005754AC">
      <w:pPr>
        <w:spacing w:after="0" w:line="360" w:lineRule="auto"/>
        <w:rPr>
          <w:rFonts w:ascii="Times New Roman" w:hAnsi="Times New Roman"/>
          <w:sz w:val="28"/>
          <w:szCs w:val="28"/>
          <w:lang w:val="uk-UA"/>
        </w:rPr>
      </w:pPr>
    </w:p>
    <w:p w:rsidR="00610800" w:rsidRDefault="00610800" w:rsidP="005754AC">
      <w:pPr>
        <w:spacing w:after="0" w:line="360" w:lineRule="auto"/>
        <w:rPr>
          <w:rFonts w:ascii="Times New Roman" w:hAnsi="Times New Roman"/>
          <w:sz w:val="28"/>
          <w:szCs w:val="28"/>
          <w:lang w:val="uk-UA"/>
        </w:rPr>
      </w:pPr>
    </w:p>
    <w:p w:rsidR="00610800" w:rsidRDefault="00610800" w:rsidP="005754AC">
      <w:pPr>
        <w:spacing w:after="0" w:line="360" w:lineRule="auto"/>
        <w:rPr>
          <w:rFonts w:ascii="Times New Roman" w:hAnsi="Times New Roman"/>
          <w:sz w:val="28"/>
          <w:szCs w:val="28"/>
          <w:lang w:val="uk-UA"/>
        </w:rPr>
      </w:pPr>
    </w:p>
    <w:p w:rsidR="00610800" w:rsidRDefault="00610800" w:rsidP="005754AC">
      <w:pPr>
        <w:spacing w:after="0" w:line="360" w:lineRule="auto"/>
        <w:rPr>
          <w:rFonts w:ascii="Times New Roman" w:hAnsi="Times New Roman"/>
          <w:sz w:val="28"/>
          <w:szCs w:val="28"/>
          <w:lang w:val="uk-UA"/>
        </w:rPr>
      </w:pPr>
    </w:p>
    <w:p w:rsidR="00610800" w:rsidRDefault="00610800" w:rsidP="005754AC">
      <w:pPr>
        <w:spacing w:after="0" w:line="360" w:lineRule="auto"/>
        <w:rPr>
          <w:rFonts w:ascii="Times New Roman" w:hAnsi="Times New Roman"/>
          <w:sz w:val="28"/>
          <w:szCs w:val="28"/>
          <w:lang w:val="uk-UA"/>
        </w:rPr>
      </w:pPr>
    </w:p>
    <w:p w:rsidR="005754AC" w:rsidRDefault="005754AC" w:rsidP="005754AC">
      <w:pPr>
        <w:spacing w:after="0" w:line="360" w:lineRule="auto"/>
        <w:ind w:firstLine="708"/>
        <w:jc w:val="right"/>
        <w:rPr>
          <w:rFonts w:ascii="Times New Roman" w:hAnsi="Times New Roman"/>
          <w:sz w:val="28"/>
          <w:szCs w:val="28"/>
          <w:lang w:val="uk-UA"/>
        </w:rPr>
      </w:pPr>
      <w:r>
        <w:rPr>
          <w:rFonts w:ascii="Times New Roman" w:hAnsi="Times New Roman"/>
          <w:sz w:val="28"/>
          <w:szCs w:val="28"/>
          <w:lang w:val="uk-UA"/>
        </w:rPr>
        <w:lastRenderedPageBreak/>
        <w:t xml:space="preserve">Таблиця </w:t>
      </w:r>
      <w:r w:rsidR="00EB2BBD">
        <w:rPr>
          <w:rFonts w:ascii="Times New Roman" w:hAnsi="Times New Roman"/>
          <w:sz w:val="28"/>
          <w:szCs w:val="28"/>
          <w:lang w:val="uk-UA"/>
        </w:rPr>
        <w:t>2</w:t>
      </w:r>
      <w:r>
        <w:rPr>
          <w:rFonts w:ascii="Times New Roman" w:hAnsi="Times New Roman"/>
          <w:sz w:val="28"/>
          <w:szCs w:val="28"/>
          <w:lang w:val="uk-UA"/>
        </w:rPr>
        <w:t>.4</w:t>
      </w:r>
      <w:r w:rsidR="00B602CB">
        <w:rPr>
          <w:rFonts w:ascii="Times New Roman" w:hAnsi="Times New Roman"/>
          <w:sz w:val="28"/>
          <w:szCs w:val="28"/>
          <w:lang w:val="uk-UA"/>
        </w:rPr>
        <w:t>.</w:t>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Відмінності в середніх показниках компонентів та підсистем саморозвитку особистості залежно від професійного спрямування</w:t>
      </w:r>
    </w:p>
    <w:tbl>
      <w:tblPr>
        <w:tblW w:w="10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03"/>
        <w:gridCol w:w="2552"/>
        <w:gridCol w:w="2551"/>
        <w:gridCol w:w="992"/>
        <w:gridCol w:w="851"/>
      </w:tblGrid>
      <w:tr w:rsidR="005754AC" w:rsidRPr="00DB4EE2" w:rsidTr="00D21F5F">
        <w:trPr>
          <w:trHeight w:val="276"/>
          <w:jc w:val="center"/>
        </w:trPr>
        <w:tc>
          <w:tcPr>
            <w:tcW w:w="3203" w:type="dxa"/>
            <w:vMerge w:val="restart"/>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Компонент/підсистема</w:t>
            </w:r>
          </w:p>
        </w:tc>
        <w:tc>
          <w:tcPr>
            <w:tcW w:w="5103" w:type="dxa"/>
            <w:gridSpan w:val="2"/>
            <w:tcBorders>
              <w:bottom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Середнє та стандартне відхилення</w:t>
            </w:r>
          </w:p>
        </w:tc>
        <w:tc>
          <w:tcPr>
            <w:tcW w:w="992" w:type="dxa"/>
            <w:vMerge w:val="restart"/>
            <w:tcBorders>
              <w:left w:val="single" w:sz="4" w:space="0" w:color="auto"/>
              <w:righ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t</w:t>
            </w:r>
          </w:p>
        </w:tc>
        <w:tc>
          <w:tcPr>
            <w:tcW w:w="851" w:type="dxa"/>
            <w:vMerge w:val="restart"/>
            <w:tcBorders>
              <w:lef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p</w:t>
            </w:r>
          </w:p>
        </w:tc>
      </w:tr>
      <w:tr w:rsidR="005754AC" w:rsidRPr="00DB4EE2" w:rsidTr="00D21F5F">
        <w:trPr>
          <w:trHeight w:val="204"/>
          <w:jc w:val="center"/>
        </w:trPr>
        <w:tc>
          <w:tcPr>
            <w:tcW w:w="3203" w:type="dxa"/>
            <w:vMerge/>
          </w:tcPr>
          <w:p w:rsidR="005754AC" w:rsidRPr="00DB4EE2" w:rsidRDefault="005754AC" w:rsidP="00D21F5F">
            <w:pPr>
              <w:spacing w:after="0" w:line="240" w:lineRule="auto"/>
              <w:jc w:val="center"/>
              <w:rPr>
                <w:rFonts w:ascii="Times New Roman" w:hAnsi="Times New Roman"/>
                <w:sz w:val="28"/>
                <w:szCs w:val="28"/>
                <w:lang w:val="uk-UA"/>
              </w:rPr>
            </w:pPr>
          </w:p>
        </w:tc>
        <w:tc>
          <w:tcPr>
            <w:tcW w:w="2552" w:type="dxa"/>
            <w:tcBorders>
              <w:top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Соціогуманітарне спрямування</w:t>
            </w:r>
          </w:p>
        </w:tc>
        <w:tc>
          <w:tcPr>
            <w:tcW w:w="2551"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Природниче спрямування</w:t>
            </w:r>
          </w:p>
        </w:tc>
        <w:tc>
          <w:tcPr>
            <w:tcW w:w="992" w:type="dxa"/>
            <w:vMerge/>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c>
          <w:tcPr>
            <w:tcW w:w="851" w:type="dxa"/>
            <w:vMerge/>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Саморегуляція</w:t>
            </w:r>
          </w:p>
        </w:tc>
        <w:tc>
          <w:tcPr>
            <w:tcW w:w="255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0,02±1</w:t>
            </w:r>
          </w:p>
        </w:tc>
        <w:tc>
          <w:tcPr>
            <w:tcW w:w="255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0,34±1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0,431</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0,667</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Взаєморозвиток</w:t>
            </w:r>
          </w:p>
        </w:tc>
        <w:tc>
          <w:tcPr>
            <w:tcW w:w="255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w:t>
            </w:r>
          </w:p>
        </w:tc>
        <w:tc>
          <w:tcPr>
            <w:tcW w:w="2551"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0,105</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0,917</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Ідеальне Я</w:t>
            </w:r>
          </w:p>
        </w:tc>
        <w:tc>
          <w:tcPr>
            <w:tcW w:w="255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0,09±1</w:t>
            </w:r>
          </w:p>
        </w:tc>
        <w:tc>
          <w:tcPr>
            <w:tcW w:w="2551"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0,17±9</w:t>
            </w:r>
          </w:p>
        </w:tc>
        <w:tc>
          <w:tcPr>
            <w:tcW w:w="99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2,140</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0,033</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Самовираження</w:t>
            </w:r>
          </w:p>
        </w:tc>
        <w:tc>
          <w:tcPr>
            <w:tcW w:w="255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0,02±1</w:t>
            </w:r>
          </w:p>
        </w:tc>
        <w:tc>
          <w:tcPr>
            <w:tcW w:w="255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0,05±1,1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0,569</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0,570</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Прогресія</w:t>
            </w:r>
          </w:p>
        </w:tc>
        <w:tc>
          <w:tcPr>
            <w:tcW w:w="255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0,01±1</w:t>
            </w:r>
          </w:p>
        </w:tc>
        <w:tc>
          <w:tcPr>
            <w:tcW w:w="255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0,03±1,1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0,433</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0,666</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Інтергресія</w:t>
            </w:r>
          </w:p>
        </w:tc>
        <w:tc>
          <w:tcPr>
            <w:tcW w:w="255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0,05±1</w:t>
            </w:r>
          </w:p>
        </w:tc>
        <w:tc>
          <w:tcPr>
            <w:tcW w:w="2551"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0,09±1</w:t>
            </w:r>
          </w:p>
        </w:tc>
        <w:tc>
          <w:tcPr>
            <w:tcW w:w="99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1,091</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0,276</w:t>
            </w:r>
          </w:p>
        </w:tc>
      </w:tr>
    </w:tbl>
    <w:p w:rsidR="005754AC" w:rsidRPr="00003DC5" w:rsidRDefault="005754AC" w:rsidP="005754AC">
      <w:pPr>
        <w:spacing w:after="0" w:line="36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t</w:t>
      </w:r>
      <w:r w:rsidRPr="00003DC5">
        <w:rPr>
          <w:rFonts w:ascii="Times New Roman" w:hAnsi="Times New Roman"/>
          <w:sz w:val="24"/>
          <w:szCs w:val="24"/>
          <w:lang w:val="uk-UA"/>
        </w:rPr>
        <w:t xml:space="preserve"> — критерій Стьюдента, </w:t>
      </w:r>
      <w:r w:rsidRPr="00E1129B">
        <w:rPr>
          <w:rFonts w:ascii="Times New Roman" w:hAnsi="Times New Roman"/>
          <w:i/>
          <w:sz w:val="24"/>
          <w:szCs w:val="24"/>
          <w:lang w:val="en-US"/>
        </w:rPr>
        <w:t>p</w:t>
      </w:r>
      <w:r w:rsidRPr="00003DC5">
        <w:rPr>
          <w:rFonts w:ascii="Times New Roman" w:hAnsi="Times New Roman"/>
          <w:sz w:val="24"/>
          <w:szCs w:val="24"/>
        </w:rPr>
        <w:t xml:space="preserve"> — </w:t>
      </w:r>
      <w:r w:rsidRPr="00003DC5">
        <w:rPr>
          <w:rFonts w:ascii="Times New Roman" w:hAnsi="Times New Roman"/>
          <w:sz w:val="24"/>
          <w:szCs w:val="24"/>
          <w:lang w:val="uk-UA"/>
        </w:rPr>
        <w:t>статистична значущість</w:t>
      </w:r>
    </w:p>
    <w:p w:rsidR="005754AC" w:rsidRDefault="005754AC" w:rsidP="005754AC">
      <w:pPr>
        <w:spacing w:after="0" w:line="360" w:lineRule="auto"/>
        <w:jc w:val="center"/>
        <w:rPr>
          <w:rFonts w:ascii="Times New Roman" w:hAnsi="Times New Roman"/>
          <w:sz w:val="28"/>
          <w:szCs w:val="28"/>
          <w:lang w:val="uk-UA"/>
        </w:rPr>
      </w:pPr>
    </w:p>
    <w:p w:rsidR="00B602CB" w:rsidRDefault="00B602CB"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Підгрупу соціогуманітарного спрямування утворили особи, які навчаються або вже мають професію: викладача гуманітарних дисциплін, лінгвіста, філолога, соціолога, філософа, менеджера, юриста, продавця, перукаря. Підгрупу природничого спрямування: лікарі, екологи, геологи, інженери, фізики, бухгалтери.</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Згідно з табл. </w:t>
      </w:r>
      <w:r w:rsidR="00EB2BBD">
        <w:rPr>
          <w:rFonts w:ascii="Times New Roman" w:hAnsi="Times New Roman"/>
          <w:sz w:val="28"/>
          <w:szCs w:val="28"/>
          <w:lang w:val="uk-UA"/>
        </w:rPr>
        <w:t>2</w:t>
      </w:r>
      <w:r>
        <w:rPr>
          <w:rFonts w:ascii="Times New Roman" w:hAnsi="Times New Roman"/>
          <w:sz w:val="28"/>
          <w:szCs w:val="28"/>
          <w:lang w:val="uk-UA"/>
        </w:rPr>
        <w:t>.4, єдиним компонентом саморозвитку особистості, який зазнає значущого впливу фактора професійного спрямування, є ідеальне Я (</w:t>
      </w:r>
      <w:r w:rsidRPr="00B602CB">
        <w:rPr>
          <w:rFonts w:ascii="Times New Roman" w:hAnsi="Times New Roman"/>
          <w:i/>
          <w:sz w:val="28"/>
          <w:szCs w:val="28"/>
          <w:lang w:val="en-US"/>
        </w:rPr>
        <w:t>p</w:t>
      </w:r>
      <w:r w:rsidR="00B602CB">
        <w:rPr>
          <w:rFonts w:ascii="Times New Roman" w:hAnsi="Times New Roman"/>
          <w:i/>
          <w:sz w:val="28"/>
          <w:szCs w:val="28"/>
          <w:lang w:val="uk-UA"/>
        </w:rPr>
        <w:t> </w:t>
      </w:r>
      <w:r>
        <w:rPr>
          <w:rFonts w:ascii="Times New Roman" w:hAnsi="Times New Roman"/>
          <w:sz w:val="28"/>
          <w:szCs w:val="28"/>
          <w:lang w:val="uk-UA"/>
        </w:rPr>
        <w:t>=</w:t>
      </w:r>
      <w:r w:rsidR="00B602CB">
        <w:rPr>
          <w:rFonts w:ascii="Times New Roman" w:hAnsi="Times New Roman"/>
          <w:sz w:val="28"/>
          <w:szCs w:val="28"/>
          <w:lang w:val="uk-UA"/>
        </w:rPr>
        <w:t> </w:t>
      </w:r>
      <w:r>
        <w:rPr>
          <w:rFonts w:ascii="Times New Roman" w:hAnsi="Times New Roman"/>
          <w:sz w:val="28"/>
          <w:szCs w:val="28"/>
          <w:lang w:val="uk-UA"/>
        </w:rPr>
        <w:t xml:space="preserve">0,033). Середнє значення за цим компонентом є вищим у підгрупі з природничим професійним спрямуванням, тобто ці особи мають більше прагнення досягти ідеалу у власному житті та діяльності. Пояснення цього факту може йти двома різними, хоча і взаємопов’язаними шляхами. Перший — сама структура професійної діяльності природничого спрямування може бути складнішою, що потребує й більшої мотивації особистості. Лікування людей, побудова інженерного плану об’єкта, розрахунки у фізиці або економіці — усе це потребує більшого перфекціонізму особистості, її прагнення наблизитися до ідеалу. Другий шлях — власне професійний вибір таких осіб був зумовлений їх більшою чутливістю до ідеалів, що транслюються суспільством, та вони обрали ті професії, які нав’язали ним батьки, близькі родичі, або ті, що були престижним на тому етапі розвитку суспільства. Вирішити це питання — чи ідеальне Я стає </w:t>
      </w:r>
      <w:r>
        <w:rPr>
          <w:rFonts w:ascii="Times New Roman" w:hAnsi="Times New Roman"/>
          <w:sz w:val="28"/>
          <w:szCs w:val="28"/>
          <w:lang w:val="uk-UA"/>
        </w:rPr>
        <w:lastRenderedPageBreak/>
        <w:t xml:space="preserve">дедалі більше вираженим у зв’язку з характером професійної діяльності, чи людина обирає більш складну та суспільно корисну професію, оскільки вона вже мала сильне ідеальне Я — мають подальші дослідження в цій сфері.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Відсутність значущих відмінностей за іншими компонентами та підсистемами саморозвитку особистості залежно від професійного спрямування, вказують на універсальність процесу саморозвитку, який може розгортатися в умовах будь-якої професійної, як свідчить наявність орієнтації на міжособистісні стосунки, і не тільки професійної діяльності.</w:t>
      </w:r>
    </w:p>
    <w:p w:rsidR="005754AC" w:rsidRDefault="005754AC" w:rsidP="00B602C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табл. </w:t>
      </w:r>
      <w:r w:rsidR="00EB2BBD">
        <w:rPr>
          <w:rFonts w:ascii="Times New Roman" w:hAnsi="Times New Roman"/>
          <w:sz w:val="28"/>
          <w:szCs w:val="28"/>
          <w:lang w:val="uk-UA"/>
        </w:rPr>
        <w:t>2</w:t>
      </w:r>
      <w:r>
        <w:rPr>
          <w:rFonts w:ascii="Times New Roman" w:hAnsi="Times New Roman"/>
          <w:sz w:val="28"/>
          <w:szCs w:val="28"/>
          <w:lang w:val="uk-UA"/>
        </w:rPr>
        <w:t xml:space="preserve">.5 представлено коефіцієнти </w:t>
      </w:r>
      <w:r w:rsidRPr="00E1129B">
        <w:rPr>
          <w:rFonts w:ascii="Times New Roman" w:hAnsi="Times New Roman"/>
          <w:i/>
          <w:sz w:val="28"/>
          <w:szCs w:val="28"/>
          <w:lang w:val="en-US"/>
        </w:rPr>
        <w:t>t</w:t>
      </w:r>
      <w:r>
        <w:rPr>
          <w:rFonts w:ascii="Times New Roman" w:hAnsi="Times New Roman"/>
          <w:sz w:val="28"/>
          <w:szCs w:val="28"/>
          <w:lang w:val="uk-UA"/>
        </w:rPr>
        <w:t xml:space="preserve"> та</w:t>
      </w:r>
      <w:r w:rsidRPr="00293DE0">
        <w:rPr>
          <w:rFonts w:ascii="Times New Roman" w:hAnsi="Times New Roman"/>
          <w:sz w:val="28"/>
          <w:szCs w:val="28"/>
          <w:lang w:val="uk-UA"/>
        </w:rPr>
        <w:t xml:space="preserve"> </w:t>
      </w:r>
      <w:r>
        <w:rPr>
          <w:rFonts w:ascii="Times New Roman" w:hAnsi="Times New Roman"/>
          <w:sz w:val="28"/>
          <w:szCs w:val="28"/>
          <w:lang w:val="uk-UA"/>
        </w:rPr>
        <w:t xml:space="preserve">показники рівня значущості </w:t>
      </w:r>
      <w:r w:rsidRPr="00E1129B">
        <w:rPr>
          <w:rFonts w:ascii="Times New Roman" w:hAnsi="Times New Roman"/>
          <w:i/>
          <w:sz w:val="28"/>
          <w:szCs w:val="28"/>
          <w:lang w:val="en-US"/>
        </w:rPr>
        <w:t>p</w:t>
      </w:r>
      <w:r>
        <w:rPr>
          <w:rFonts w:ascii="Times New Roman" w:hAnsi="Times New Roman"/>
          <w:sz w:val="28"/>
          <w:szCs w:val="28"/>
          <w:lang w:val="uk-UA"/>
        </w:rPr>
        <w:t>, а також самі середні показники компонентів і підсистем саморозвитку особистості та стандартні відхилення для підгруп чоловіків та жінок.</w:t>
      </w:r>
    </w:p>
    <w:p w:rsidR="00610800" w:rsidRDefault="00610800" w:rsidP="005754AC">
      <w:pPr>
        <w:spacing w:after="0" w:line="360" w:lineRule="auto"/>
        <w:jc w:val="right"/>
        <w:rPr>
          <w:rFonts w:ascii="Times New Roman" w:hAnsi="Times New Roman"/>
          <w:sz w:val="28"/>
          <w:szCs w:val="28"/>
          <w:lang w:val="uk-UA"/>
        </w:rPr>
      </w:pPr>
    </w:p>
    <w:p w:rsidR="005754AC" w:rsidRDefault="005754AC" w:rsidP="005754AC">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EB2BBD">
        <w:rPr>
          <w:rFonts w:ascii="Times New Roman" w:hAnsi="Times New Roman"/>
          <w:sz w:val="28"/>
          <w:szCs w:val="28"/>
          <w:lang w:val="uk-UA"/>
        </w:rPr>
        <w:t>2</w:t>
      </w:r>
      <w:r>
        <w:rPr>
          <w:rFonts w:ascii="Times New Roman" w:hAnsi="Times New Roman"/>
          <w:sz w:val="28"/>
          <w:szCs w:val="28"/>
          <w:lang w:val="uk-UA"/>
        </w:rPr>
        <w:t>.5</w:t>
      </w:r>
      <w:r w:rsidR="00B602CB">
        <w:rPr>
          <w:rFonts w:ascii="Times New Roman" w:hAnsi="Times New Roman"/>
          <w:sz w:val="28"/>
          <w:szCs w:val="28"/>
          <w:lang w:val="uk-UA"/>
        </w:rPr>
        <w:t>.</w:t>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Відмінності в середніх показниках компонентів та підсистем саморозвитку особистості залежно від статі</w:t>
      </w:r>
    </w:p>
    <w:tbl>
      <w:tblPr>
        <w:tblW w:w="9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91"/>
        <w:gridCol w:w="2166"/>
        <w:gridCol w:w="2188"/>
        <w:gridCol w:w="1080"/>
        <w:gridCol w:w="986"/>
      </w:tblGrid>
      <w:tr w:rsidR="005754AC" w:rsidRPr="00DB4EE2" w:rsidTr="00D21F5F">
        <w:trPr>
          <w:trHeight w:val="276"/>
          <w:jc w:val="center"/>
        </w:trPr>
        <w:tc>
          <w:tcPr>
            <w:tcW w:w="3091" w:type="dxa"/>
            <w:vMerge w:val="restart"/>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Компонент/підсистема</w:t>
            </w:r>
          </w:p>
        </w:tc>
        <w:tc>
          <w:tcPr>
            <w:tcW w:w="4354" w:type="dxa"/>
            <w:gridSpan w:val="2"/>
            <w:tcBorders>
              <w:bottom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Середнє та стандартне відхилення</w:t>
            </w:r>
          </w:p>
        </w:tc>
        <w:tc>
          <w:tcPr>
            <w:tcW w:w="1080" w:type="dxa"/>
            <w:vMerge w:val="restart"/>
            <w:tcBorders>
              <w:left w:val="single" w:sz="4" w:space="0" w:color="auto"/>
              <w:righ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t</w:t>
            </w:r>
          </w:p>
        </w:tc>
        <w:tc>
          <w:tcPr>
            <w:tcW w:w="986" w:type="dxa"/>
            <w:vMerge w:val="restart"/>
            <w:tcBorders>
              <w:lef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p</w:t>
            </w:r>
          </w:p>
        </w:tc>
      </w:tr>
      <w:tr w:rsidR="005754AC" w:rsidRPr="00DB4EE2" w:rsidTr="00D21F5F">
        <w:trPr>
          <w:trHeight w:val="204"/>
          <w:jc w:val="center"/>
        </w:trPr>
        <w:tc>
          <w:tcPr>
            <w:tcW w:w="3091" w:type="dxa"/>
            <w:vMerge/>
            <w:vAlign w:val="center"/>
          </w:tcPr>
          <w:p w:rsidR="005754AC" w:rsidRPr="00DB4EE2" w:rsidRDefault="005754AC" w:rsidP="00D21F5F">
            <w:pPr>
              <w:spacing w:after="0" w:line="240" w:lineRule="auto"/>
              <w:jc w:val="center"/>
              <w:rPr>
                <w:rFonts w:ascii="Times New Roman" w:hAnsi="Times New Roman"/>
                <w:sz w:val="28"/>
                <w:szCs w:val="28"/>
                <w:lang w:val="uk-UA"/>
              </w:rPr>
            </w:pPr>
          </w:p>
        </w:tc>
        <w:tc>
          <w:tcPr>
            <w:tcW w:w="2166" w:type="dxa"/>
            <w:tcBorders>
              <w:top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Чоловіки</w:t>
            </w:r>
          </w:p>
        </w:tc>
        <w:tc>
          <w:tcPr>
            <w:tcW w:w="2188"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Жінки</w:t>
            </w:r>
          </w:p>
        </w:tc>
        <w:tc>
          <w:tcPr>
            <w:tcW w:w="1080" w:type="dxa"/>
            <w:vMerge/>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c>
          <w:tcPr>
            <w:tcW w:w="986" w:type="dxa"/>
            <w:vMerge/>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r>
      <w:tr w:rsidR="005754AC" w:rsidRPr="00DB4EE2" w:rsidTr="00D21F5F">
        <w:trPr>
          <w:jc w:val="center"/>
        </w:trPr>
        <w:tc>
          <w:tcPr>
            <w:tcW w:w="309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Саморегуляція</w:t>
            </w:r>
          </w:p>
        </w:tc>
        <w:tc>
          <w:tcPr>
            <w:tcW w:w="2166"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0,17±0,9</w:t>
            </w:r>
          </w:p>
        </w:tc>
        <w:tc>
          <w:tcPr>
            <w:tcW w:w="2188"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0,07±1</w:t>
            </w:r>
          </w:p>
        </w:tc>
        <w:tc>
          <w:tcPr>
            <w:tcW w:w="1080"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1,833</w:t>
            </w:r>
          </w:p>
        </w:tc>
        <w:tc>
          <w:tcPr>
            <w:tcW w:w="986"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0,068</w:t>
            </w:r>
          </w:p>
        </w:tc>
      </w:tr>
      <w:tr w:rsidR="005754AC" w:rsidRPr="00DB4EE2" w:rsidTr="00D21F5F">
        <w:trPr>
          <w:jc w:val="center"/>
        </w:trPr>
        <w:tc>
          <w:tcPr>
            <w:tcW w:w="309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Взаєморозвиток</w:t>
            </w:r>
          </w:p>
        </w:tc>
        <w:tc>
          <w:tcPr>
            <w:tcW w:w="2166"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0,06±0,9</w:t>
            </w:r>
          </w:p>
        </w:tc>
        <w:tc>
          <w:tcPr>
            <w:tcW w:w="2188"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0,02±1</w:t>
            </w:r>
          </w:p>
        </w:tc>
        <w:tc>
          <w:tcPr>
            <w:tcW w:w="1080"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0,675</w:t>
            </w:r>
          </w:p>
        </w:tc>
        <w:tc>
          <w:tcPr>
            <w:tcW w:w="986"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0,5</w:t>
            </w:r>
          </w:p>
        </w:tc>
      </w:tr>
      <w:tr w:rsidR="005754AC" w:rsidRPr="00DB4EE2" w:rsidTr="00D21F5F">
        <w:trPr>
          <w:jc w:val="center"/>
        </w:trPr>
        <w:tc>
          <w:tcPr>
            <w:tcW w:w="309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Ідеальне Я</w:t>
            </w:r>
          </w:p>
        </w:tc>
        <w:tc>
          <w:tcPr>
            <w:tcW w:w="2166"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0,08±1,1</w:t>
            </w:r>
          </w:p>
        </w:tc>
        <w:tc>
          <w:tcPr>
            <w:tcW w:w="2188"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0,03±1</w:t>
            </w:r>
          </w:p>
        </w:tc>
        <w:tc>
          <w:tcPr>
            <w:tcW w:w="1080"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0,831</w:t>
            </w:r>
          </w:p>
        </w:tc>
        <w:tc>
          <w:tcPr>
            <w:tcW w:w="986"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0,407</w:t>
            </w:r>
          </w:p>
        </w:tc>
      </w:tr>
      <w:tr w:rsidR="005754AC" w:rsidRPr="00DB4EE2" w:rsidTr="00D21F5F">
        <w:trPr>
          <w:jc w:val="center"/>
        </w:trPr>
        <w:tc>
          <w:tcPr>
            <w:tcW w:w="309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Самовираження</w:t>
            </w:r>
          </w:p>
        </w:tc>
        <w:tc>
          <w:tcPr>
            <w:tcW w:w="216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0,26±0,9</w:t>
            </w:r>
          </w:p>
        </w:tc>
        <w:tc>
          <w:tcPr>
            <w:tcW w:w="2188"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0,1±1</w:t>
            </w:r>
          </w:p>
        </w:tc>
        <w:tc>
          <w:tcPr>
            <w:tcW w:w="108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2,819</w:t>
            </w:r>
          </w:p>
        </w:tc>
        <w:tc>
          <w:tcPr>
            <w:tcW w:w="986"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0,005</w:t>
            </w:r>
          </w:p>
        </w:tc>
      </w:tr>
      <w:tr w:rsidR="005754AC" w:rsidRPr="00DB4EE2" w:rsidTr="00D21F5F">
        <w:trPr>
          <w:jc w:val="center"/>
        </w:trPr>
        <w:tc>
          <w:tcPr>
            <w:tcW w:w="309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Прогресія</w:t>
            </w:r>
          </w:p>
        </w:tc>
        <w:tc>
          <w:tcPr>
            <w:tcW w:w="2166"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0,06±0,9</w:t>
            </w:r>
          </w:p>
        </w:tc>
        <w:tc>
          <w:tcPr>
            <w:tcW w:w="2188"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0,02±1</w:t>
            </w:r>
          </w:p>
        </w:tc>
        <w:tc>
          <w:tcPr>
            <w:tcW w:w="108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0,603</w:t>
            </w:r>
          </w:p>
        </w:tc>
        <w:tc>
          <w:tcPr>
            <w:tcW w:w="986"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0,547</w:t>
            </w:r>
          </w:p>
        </w:tc>
      </w:tr>
      <w:tr w:rsidR="005754AC" w:rsidRPr="00DB4EE2" w:rsidTr="00D21F5F">
        <w:trPr>
          <w:jc w:val="center"/>
        </w:trPr>
        <w:tc>
          <w:tcPr>
            <w:tcW w:w="3091"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Інтергресія</w:t>
            </w:r>
          </w:p>
        </w:tc>
        <w:tc>
          <w:tcPr>
            <w:tcW w:w="2166"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0,18±1</w:t>
            </w:r>
          </w:p>
        </w:tc>
        <w:tc>
          <w:tcPr>
            <w:tcW w:w="2188"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0,07±1</w:t>
            </w:r>
          </w:p>
        </w:tc>
        <w:tc>
          <w:tcPr>
            <w:tcW w:w="1080"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1,990</w:t>
            </w:r>
          </w:p>
        </w:tc>
        <w:tc>
          <w:tcPr>
            <w:tcW w:w="986"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0,048</w:t>
            </w:r>
          </w:p>
        </w:tc>
      </w:tr>
    </w:tbl>
    <w:p w:rsidR="005754AC" w:rsidRPr="00003DC5" w:rsidRDefault="005754AC" w:rsidP="005754AC">
      <w:pPr>
        <w:spacing w:after="0" w:line="36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t</w:t>
      </w:r>
      <w:r w:rsidRPr="00003DC5">
        <w:rPr>
          <w:rFonts w:ascii="Times New Roman" w:hAnsi="Times New Roman"/>
          <w:sz w:val="24"/>
          <w:szCs w:val="24"/>
          <w:lang w:val="uk-UA"/>
        </w:rPr>
        <w:t xml:space="preserve"> — критерій Стьюдента, </w:t>
      </w:r>
      <w:r w:rsidRPr="00E1129B">
        <w:rPr>
          <w:rFonts w:ascii="Times New Roman" w:hAnsi="Times New Roman"/>
          <w:i/>
          <w:sz w:val="24"/>
          <w:szCs w:val="24"/>
          <w:lang w:val="en-US"/>
        </w:rPr>
        <w:t>p</w:t>
      </w:r>
      <w:r w:rsidRPr="00003DC5">
        <w:rPr>
          <w:rFonts w:ascii="Times New Roman" w:hAnsi="Times New Roman"/>
          <w:sz w:val="24"/>
          <w:szCs w:val="24"/>
        </w:rPr>
        <w:t xml:space="preserve"> — </w:t>
      </w:r>
      <w:r w:rsidRPr="00003DC5">
        <w:rPr>
          <w:rFonts w:ascii="Times New Roman" w:hAnsi="Times New Roman"/>
          <w:sz w:val="24"/>
          <w:szCs w:val="24"/>
          <w:lang w:val="uk-UA"/>
        </w:rPr>
        <w:t>статистична значущість</w:t>
      </w:r>
    </w:p>
    <w:p w:rsidR="005754AC" w:rsidRDefault="005754AC" w:rsidP="005754AC">
      <w:pPr>
        <w:spacing w:after="0" w:line="360" w:lineRule="auto"/>
        <w:rPr>
          <w:rFonts w:ascii="Times New Roman" w:hAnsi="Times New Roman"/>
          <w:sz w:val="28"/>
          <w:szCs w:val="28"/>
          <w:lang w:val="uk-UA"/>
        </w:rPr>
      </w:pP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Існують статистично значущі відмінності в середніх показниках компонента самовираження для підгруп чоловіків та жінок (</w:t>
      </w:r>
      <w:r w:rsidRPr="00E1129B">
        <w:rPr>
          <w:rFonts w:ascii="Times New Roman" w:hAnsi="Times New Roman"/>
          <w:i/>
          <w:sz w:val="28"/>
          <w:szCs w:val="28"/>
          <w:lang w:val="en-US"/>
        </w:rPr>
        <w:t>p</w:t>
      </w:r>
      <w:r w:rsidR="00E1129B">
        <w:rPr>
          <w:rFonts w:ascii="Times New Roman" w:hAnsi="Times New Roman"/>
          <w:sz w:val="28"/>
          <w:szCs w:val="28"/>
          <w:lang w:val="en-US"/>
        </w:rPr>
        <w:t> </w:t>
      </w:r>
      <w:r>
        <w:rPr>
          <w:rFonts w:ascii="Times New Roman" w:hAnsi="Times New Roman"/>
          <w:sz w:val="28"/>
          <w:szCs w:val="28"/>
          <w:lang w:val="uk-UA"/>
        </w:rPr>
        <w:t>=</w:t>
      </w:r>
      <w:r w:rsidR="00E1129B">
        <w:rPr>
          <w:rFonts w:ascii="Times New Roman" w:hAnsi="Times New Roman"/>
          <w:sz w:val="28"/>
          <w:szCs w:val="28"/>
          <w:lang w:val="en-US"/>
        </w:rPr>
        <w:t> </w:t>
      </w:r>
      <w:r w:rsidRPr="005473F4">
        <w:rPr>
          <w:rFonts w:ascii="Times New Roman" w:hAnsi="Times New Roman"/>
          <w:sz w:val="28"/>
          <w:szCs w:val="28"/>
          <w:lang w:val="uk-UA"/>
        </w:rPr>
        <w:t>0,005</w:t>
      </w:r>
      <w:r>
        <w:rPr>
          <w:rFonts w:ascii="Times New Roman" w:hAnsi="Times New Roman"/>
          <w:sz w:val="28"/>
          <w:szCs w:val="28"/>
          <w:lang w:val="uk-UA"/>
        </w:rPr>
        <w:t>), а також показниках інтергресивної підсистеми (</w:t>
      </w:r>
      <w:r w:rsidRPr="00E1129B">
        <w:rPr>
          <w:rFonts w:ascii="Times New Roman" w:hAnsi="Times New Roman"/>
          <w:i/>
          <w:sz w:val="28"/>
          <w:szCs w:val="28"/>
          <w:lang w:val="en-US"/>
        </w:rPr>
        <w:t>p</w:t>
      </w:r>
      <w:r w:rsidR="00E1129B">
        <w:rPr>
          <w:rFonts w:ascii="Times New Roman" w:hAnsi="Times New Roman"/>
          <w:sz w:val="28"/>
          <w:szCs w:val="28"/>
          <w:lang w:val="en-US"/>
        </w:rPr>
        <w:t> </w:t>
      </w:r>
      <w:r>
        <w:rPr>
          <w:rFonts w:ascii="Times New Roman" w:hAnsi="Times New Roman"/>
          <w:sz w:val="28"/>
          <w:szCs w:val="28"/>
          <w:lang w:val="uk-UA"/>
        </w:rPr>
        <w:t>=</w:t>
      </w:r>
      <w:r w:rsidR="00E1129B">
        <w:rPr>
          <w:rFonts w:ascii="Times New Roman" w:hAnsi="Times New Roman"/>
          <w:sz w:val="28"/>
          <w:szCs w:val="28"/>
          <w:lang w:val="en-US"/>
        </w:rPr>
        <w:t> </w:t>
      </w:r>
      <w:r w:rsidRPr="005473F4">
        <w:rPr>
          <w:rFonts w:ascii="Times New Roman" w:hAnsi="Times New Roman"/>
          <w:sz w:val="28"/>
          <w:szCs w:val="28"/>
          <w:lang w:val="uk-UA"/>
        </w:rPr>
        <w:t>0,0</w:t>
      </w:r>
      <w:r>
        <w:rPr>
          <w:rFonts w:ascii="Times New Roman" w:hAnsi="Times New Roman"/>
          <w:sz w:val="28"/>
          <w:szCs w:val="28"/>
          <w:lang w:val="uk-UA"/>
        </w:rPr>
        <w:t xml:space="preserve">48). Чоловіки значущо перевершують жінок за рівнем самовираження, тобто вони більше схильні прагнути реалізувати власний потенціал, перебудувати зовнішній світ відповідно до свого внутрішнього задуму. Нагадаємо, що компонент самовираження входить до прогресивної підсистеми. І хоча, за середніми останньої, не виявлено значущих відмінностей, можна побачити, що показник прогресії є вищим у чоловіків. Тобто загалом чоловікам </w:t>
      </w:r>
      <w:r>
        <w:rPr>
          <w:rFonts w:ascii="Times New Roman" w:hAnsi="Times New Roman"/>
          <w:sz w:val="28"/>
          <w:szCs w:val="28"/>
          <w:lang w:val="uk-UA"/>
        </w:rPr>
        <w:lastRenderedPageBreak/>
        <w:t xml:space="preserve">більше властива орієнтація на індивідуальний успіх, досягнення, якомога повнішу реалізацію себе в суспільстві. У той самий час жінки статистично значущо перевершують чоловіків за показником інтергресії, у якому відображається інтергресивна підсистема саморозвитку особистості. Тобто для них характерною є орієнтація на взаєморозвиток, співпрацю, врахування не тільки власних інтересів, але й інтересів інших людей, побудову з ними якісних міжособистісних стосунків. Підсумуємо: чоловікам більше властиве самовираження, прагнення реалізувати власний потенціал, перебудувати зовнішній світ у відповідності до свого внутрішнього задуму, з орієнтацією на індивідуальний успіх, у жінок більше виражена інтергресивна підсистема саморозвитку з орієнтацією на взаєморозвиток, співпрацю, врахування не тільки власних інтересів, але й інтересів інших людей.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Слід зауважити, що отримані результати, радше за все, визначаються не стільки біологічними факторами, адже саморозвиток особистості — передусім культурно-історичне утворення, скільки гендерними особливостями виховання, соціалізації чоловіків та жінок. Першим прививають цінності активності та досягнень, другим — цінності стосунків. Звісно, остаточну відповідь на це запитання може надати лише емпіричне дослідження, у якому гендерні особливості (прояви маскулінності, фемінінності) постануть як контрольована незалежна змінна у відношенні до підсистем саморозвитку особистості. Водночас отримані результати та їх пояснення гендерними чинниками узгоджуються з концепцією морального розвитку К. Гілліган </w:t>
      </w:r>
      <w:r w:rsidRPr="003E24CA">
        <w:rPr>
          <w:rFonts w:ascii="Times New Roman" w:hAnsi="Times New Roman"/>
          <w:sz w:val="28"/>
          <w:szCs w:val="28"/>
          <w:lang w:val="uk-UA"/>
        </w:rPr>
        <w:t>[</w:t>
      </w:r>
      <w:r>
        <w:rPr>
          <w:rFonts w:ascii="Times New Roman" w:hAnsi="Times New Roman"/>
          <w:sz w:val="28"/>
          <w:szCs w:val="28"/>
          <w:lang w:val="uk-UA"/>
        </w:rPr>
        <w:t>17</w:t>
      </w:r>
      <w:r w:rsidR="00435534">
        <w:rPr>
          <w:rFonts w:ascii="Times New Roman" w:hAnsi="Times New Roman"/>
          <w:sz w:val="28"/>
          <w:szCs w:val="28"/>
          <w:lang w:val="uk-UA"/>
        </w:rPr>
        <w:t>8</w:t>
      </w:r>
      <w:r w:rsidRPr="003E24CA">
        <w:rPr>
          <w:rFonts w:ascii="Times New Roman" w:hAnsi="Times New Roman"/>
          <w:sz w:val="28"/>
          <w:szCs w:val="28"/>
          <w:lang w:val="uk-UA"/>
        </w:rPr>
        <w:t>]</w:t>
      </w:r>
      <w:r>
        <w:rPr>
          <w:rFonts w:ascii="Times New Roman" w:hAnsi="Times New Roman"/>
          <w:sz w:val="28"/>
          <w:szCs w:val="28"/>
          <w:lang w:val="uk-UA"/>
        </w:rPr>
        <w:t xml:space="preserve">, у якій вказується, що чоловіки та жінки стоять перед різними моральними проблемами: перші захищають права особистості на життя та самореалізацію на основі моралі справедливості, другі прагнуть зберегти взаємостосунки, долучивши інших людей у сферу свого піклування. Корінь цих розбіжностей дослідниця вбачає у формуванні гендерної ідентичності у взаєминах з матір’ю. Розуміючи власну відмінність від матері, хлопчик має піти шляхом отримання дедалі більшої автономії, незалежності та самостійності. Мабуть, це сприяє також більшій долученості чоловіків до владних взаємин, а також тому, що вони намагаються реалізовувати владні (ієрархічні) </w:t>
      </w:r>
      <w:r>
        <w:rPr>
          <w:rFonts w:ascii="Times New Roman" w:hAnsi="Times New Roman"/>
          <w:sz w:val="28"/>
          <w:szCs w:val="28"/>
          <w:lang w:val="uk-UA"/>
        </w:rPr>
        <w:lastRenderedPageBreak/>
        <w:t>патерни, навіть у тих стосунках, що потребують більшої паритетності та рівності. Дівчинка, навпаки, ототожнюється, ідентифікується з матір’ю, а отже, її розвиток пов’язаний з усвідомленням значущості стосунків між людьми. Для жінки важливішою стає мораль піклування та стосунків, ніж мораль справедливості та незалежності.</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Перебування в шлюбі також може бути розглянуте як чинник та прояв особливостей структури саморозвитку особистості. У табл. </w:t>
      </w:r>
      <w:r w:rsidR="00042F64">
        <w:rPr>
          <w:rFonts w:ascii="Times New Roman" w:hAnsi="Times New Roman"/>
          <w:sz w:val="28"/>
          <w:szCs w:val="28"/>
          <w:lang w:val="uk-UA"/>
        </w:rPr>
        <w:t>2</w:t>
      </w:r>
      <w:r>
        <w:rPr>
          <w:rFonts w:ascii="Times New Roman" w:hAnsi="Times New Roman"/>
          <w:sz w:val="28"/>
          <w:szCs w:val="28"/>
          <w:lang w:val="uk-UA"/>
        </w:rPr>
        <w:t xml:space="preserve">.6 представлено коефіцієнти </w:t>
      </w:r>
      <w:r w:rsidRPr="00E1129B">
        <w:rPr>
          <w:rFonts w:ascii="Times New Roman" w:hAnsi="Times New Roman"/>
          <w:i/>
          <w:sz w:val="28"/>
          <w:szCs w:val="28"/>
          <w:lang w:val="en-US"/>
        </w:rPr>
        <w:t>t</w:t>
      </w:r>
      <w:r>
        <w:rPr>
          <w:rFonts w:ascii="Times New Roman" w:hAnsi="Times New Roman"/>
          <w:sz w:val="28"/>
          <w:szCs w:val="28"/>
          <w:lang w:val="uk-UA"/>
        </w:rPr>
        <w:t xml:space="preserve"> та</w:t>
      </w:r>
      <w:r w:rsidRPr="00293DE0">
        <w:rPr>
          <w:rFonts w:ascii="Times New Roman" w:hAnsi="Times New Roman"/>
          <w:sz w:val="28"/>
          <w:szCs w:val="28"/>
          <w:lang w:val="uk-UA"/>
        </w:rPr>
        <w:t xml:space="preserve"> </w:t>
      </w:r>
      <w:r>
        <w:rPr>
          <w:rFonts w:ascii="Times New Roman" w:hAnsi="Times New Roman"/>
          <w:sz w:val="28"/>
          <w:szCs w:val="28"/>
          <w:lang w:val="uk-UA"/>
        </w:rPr>
        <w:t xml:space="preserve">показники рівня значущості </w:t>
      </w:r>
      <w:r w:rsidRPr="00E1129B">
        <w:rPr>
          <w:rFonts w:ascii="Times New Roman" w:hAnsi="Times New Roman"/>
          <w:i/>
          <w:sz w:val="28"/>
          <w:szCs w:val="28"/>
          <w:lang w:val="en-US"/>
        </w:rPr>
        <w:t>p</w:t>
      </w:r>
      <w:r>
        <w:rPr>
          <w:rFonts w:ascii="Times New Roman" w:hAnsi="Times New Roman"/>
          <w:sz w:val="28"/>
          <w:szCs w:val="28"/>
          <w:lang w:val="uk-UA"/>
        </w:rPr>
        <w:t xml:space="preserve">, а також самі середні показники компонентів і підсистем саморозвитку особистості та стандартні відхилення для підгруп осіб, що перебувають або перебували (смерть одного з подружжя) в шлюбі, та тих, що не перебувають у шлюбі. </w:t>
      </w:r>
    </w:p>
    <w:p w:rsidR="005754AC" w:rsidRPr="005F7FD3" w:rsidRDefault="005754AC" w:rsidP="005754AC">
      <w:pPr>
        <w:spacing w:after="0" w:line="360" w:lineRule="auto"/>
        <w:jc w:val="both"/>
        <w:rPr>
          <w:rFonts w:ascii="Times New Roman" w:hAnsi="Times New Roman"/>
          <w:sz w:val="28"/>
          <w:szCs w:val="28"/>
          <w:lang w:val="uk-UA"/>
        </w:rPr>
      </w:pPr>
    </w:p>
    <w:p w:rsidR="005754AC" w:rsidRDefault="005754AC" w:rsidP="005754AC">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EB2BBD">
        <w:rPr>
          <w:rFonts w:ascii="Times New Roman" w:hAnsi="Times New Roman"/>
          <w:sz w:val="28"/>
          <w:szCs w:val="28"/>
          <w:lang w:val="uk-UA"/>
        </w:rPr>
        <w:t>2</w:t>
      </w:r>
      <w:r>
        <w:rPr>
          <w:rFonts w:ascii="Times New Roman" w:hAnsi="Times New Roman"/>
          <w:sz w:val="28"/>
          <w:szCs w:val="28"/>
          <w:lang w:val="uk-UA"/>
        </w:rPr>
        <w:t>.6</w:t>
      </w:r>
      <w:r w:rsidR="00B602CB">
        <w:rPr>
          <w:rFonts w:ascii="Times New Roman" w:hAnsi="Times New Roman"/>
          <w:sz w:val="28"/>
          <w:szCs w:val="28"/>
          <w:lang w:val="uk-UA"/>
        </w:rPr>
        <w:t>.</w:t>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Відмінності в середніх показниках компонентів та підсистем саморозвитку особистості залежно від сімейного стану</w:t>
      </w:r>
    </w:p>
    <w:tbl>
      <w:tblPr>
        <w:tblW w:w="10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03"/>
        <w:gridCol w:w="2298"/>
        <w:gridCol w:w="2126"/>
        <w:gridCol w:w="992"/>
        <w:gridCol w:w="1530"/>
      </w:tblGrid>
      <w:tr w:rsidR="005754AC" w:rsidRPr="00DB4EE2" w:rsidTr="00D21F5F">
        <w:trPr>
          <w:trHeight w:val="276"/>
          <w:jc w:val="center"/>
        </w:trPr>
        <w:tc>
          <w:tcPr>
            <w:tcW w:w="3203" w:type="dxa"/>
            <w:vMerge w:val="restart"/>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Компонент/підсистема</w:t>
            </w:r>
          </w:p>
        </w:tc>
        <w:tc>
          <w:tcPr>
            <w:tcW w:w="4424" w:type="dxa"/>
            <w:gridSpan w:val="2"/>
            <w:tcBorders>
              <w:bottom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Середнє та стандартне відхилення</w:t>
            </w:r>
          </w:p>
        </w:tc>
        <w:tc>
          <w:tcPr>
            <w:tcW w:w="992" w:type="dxa"/>
            <w:vMerge w:val="restart"/>
            <w:tcBorders>
              <w:left w:val="single" w:sz="4" w:space="0" w:color="auto"/>
              <w:righ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t</w:t>
            </w:r>
          </w:p>
        </w:tc>
        <w:tc>
          <w:tcPr>
            <w:tcW w:w="1530" w:type="dxa"/>
            <w:vMerge w:val="restart"/>
            <w:tcBorders>
              <w:lef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p</w:t>
            </w:r>
          </w:p>
        </w:tc>
      </w:tr>
      <w:tr w:rsidR="005754AC" w:rsidRPr="00DB4EE2" w:rsidTr="00D21F5F">
        <w:trPr>
          <w:trHeight w:val="204"/>
          <w:jc w:val="center"/>
        </w:trPr>
        <w:tc>
          <w:tcPr>
            <w:tcW w:w="3203" w:type="dxa"/>
            <w:vMerge/>
          </w:tcPr>
          <w:p w:rsidR="005754AC" w:rsidRPr="00DB4EE2" w:rsidRDefault="005754AC" w:rsidP="00D21F5F">
            <w:pPr>
              <w:spacing w:after="0" w:line="240" w:lineRule="auto"/>
              <w:jc w:val="center"/>
              <w:rPr>
                <w:rFonts w:ascii="Times New Roman" w:hAnsi="Times New Roman"/>
                <w:sz w:val="28"/>
                <w:szCs w:val="28"/>
                <w:lang w:val="uk-UA"/>
              </w:rPr>
            </w:pPr>
          </w:p>
        </w:tc>
        <w:tc>
          <w:tcPr>
            <w:tcW w:w="2298" w:type="dxa"/>
            <w:tcBorders>
              <w:top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У шлюбі</w:t>
            </w:r>
          </w:p>
        </w:tc>
        <w:tc>
          <w:tcPr>
            <w:tcW w:w="2126"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 xml:space="preserve">Не </w:t>
            </w:r>
            <w:r>
              <w:rPr>
                <w:rFonts w:ascii="Times New Roman" w:hAnsi="Times New Roman"/>
                <w:sz w:val="28"/>
                <w:szCs w:val="28"/>
                <w:lang w:val="uk-UA"/>
              </w:rPr>
              <w:t>в</w:t>
            </w:r>
            <w:r w:rsidRPr="00DB4EE2">
              <w:rPr>
                <w:rFonts w:ascii="Times New Roman" w:hAnsi="Times New Roman"/>
                <w:sz w:val="28"/>
                <w:szCs w:val="28"/>
                <w:lang w:val="uk-UA"/>
              </w:rPr>
              <w:t xml:space="preserve"> шлюбі</w:t>
            </w:r>
          </w:p>
        </w:tc>
        <w:tc>
          <w:tcPr>
            <w:tcW w:w="992" w:type="dxa"/>
            <w:vMerge/>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c>
          <w:tcPr>
            <w:tcW w:w="1530" w:type="dxa"/>
            <w:vMerge/>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Саморегуляція</w:t>
            </w:r>
          </w:p>
        </w:tc>
        <w:tc>
          <w:tcPr>
            <w:tcW w:w="2298"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0,41±0,9</w:t>
            </w:r>
          </w:p>
        </w:tc>
        <w:tc>
          <w:tcPr>
            <w:tcW w:w="2126"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0,09±1</w:t>
            </w:r>
          </w:p>
        </w:tc>
        <w:tc>
          <w:tcPr>
            <w:tcW w:w="99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3,449</w:t>
            </w:r>
          </w:p>
        </w:tc>
        <w:tc>
          <w:tcPr>
            <w:tcW w:w="1530"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0,001</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Взаєморозвиток</w:t>
            </w:r>
          </w:p>
        </w:tc>
        <w:tc>
          <w:tcPr>
            <w:tcW w:w="2298"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0,59±0,8</w:t>
            </w:r>
          </w:p>
        </w:tc>
        <w:tc>
          <w:tcPr>
            <w:tcW w:w="2126"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0,14±1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5,104</w:t>
            </w:r>
          </w:p>
        </w:tc>
        <w:tc>
          <w:tcPr>
            <w:tcW w:w="1530"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color w:val="000000"/>
                <w:sz w:val="28"/>
                <w:szCs w:val="28"/>
                <w:lang w:val="en-US"/>
              </w:rPr>
              <w:t>&lt;</w:t>
            </w:r>
            <w:r w:rsidRPr="00DB4EE2">
              <w:rPr>
                <w:rFonts w:ascii="Times New Roman" w:hAnsi="Times New Roman"/>
                <w:color w:val="000000"/>
                <w:sz w:val="28"/>
                <w:szCs w:val="28"/>
                <w:lang w:val="uk-UA"/>
              </w:rPr>
              <w:t>0</w:t>
            </w:r>
            <w:r w:rsidRPr="00DB4EE2">
              <w:rPr>
                <w:rFonts w:ascii="Times New Roman" w:hAnsi="Times New Roman"/>
                <w:color w:val="000000"/>
                <w:sz w:val="28"/>
                <w:szCs w:val="28"/>
              </w:rPr>
              <w:t>,000</w:t>
            </w:r>
            <w:r w:rsidRPr="00DB4EE2">
              <w:rPr>
                <w:rFonts w:ascii="Times New Roman" w:hAnsi="Times New Roman"/>
                <w:color w:val="000000"/>
                <w:sz w:val="28"/>
                <w:szCs w:val="28"/>
                <w:lang w:val="uk-UA"/>
              </w:rPr>
              <w:t>01</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Ідеальне Я</w:t>
            </w:r>
          </w:p>
        </w:tc>
        <w:tc>
          <w:tcPr>
            <w:tcW w:w="2298"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0,08±0,7</w:t>
            </w:r>
          </w:p>
        </w:tc>
        <w:tc>
          <w:tcPr>
            <w:tcW w:w="2126"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0,02±1,1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0,880</w:t>
            </w:r>
          </w:p>
        </w:tc>
        <w:tc>
          <w:tcPr>
            <w:tcW w:w="1530"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0,381</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Самовираження</w:t>
            </w:r>
          </w:p>
        </w:tc>
        <w:tc>
          <w:tcPr>
            <w:tcW w:w="2298"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0,33±1</w:t>
            </w:r>
          </w:p>
        </w:tc>
        <w:tc>
          <w:tcPr>
            <w:tcW w:w="2126"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0,08±1</w:t>
            </w:r>
          </w:p>
        </w:tc>
        <w:tc>
          <w:tcPr>
            <w:tcW w:w="99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2,804</w:t>
            </w:r>
          </w:p>
        </w:tc>
        <w:tc>
          <w:tcPr>
            <w:tcW w:w="1530"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0,005</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Прогресія</w:t>
            </w:r>
          </w:p>
        </w:tc>
        <w:tc>
          <w:tcPr>
            <w:tcW w:w="2298"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0,49±1,1</w:t>
            </w:r>
          </w:p>
        </w:tc>
        <w:tc>
          <w:tcPr>
            <w:tcW w:w="2126"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0,11±0,9</w:t>
            </w:r>
          </w:p>
        </w:tc>
        <w:tc>
          <w:tcPr>
            <w:tcW w:w="99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3,736</w:t>
            </w:r>
          </w:p>
        </w:tc>
        <w:tc>
          <w:tcPr>
            <w:tcW w:w="1530"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0,0003</w:t>
            </w:r>
          </w:p>
        </w:tc>
      </w:tr>
      <w:tr w:rsidR="005754AC" w:rsidRPr="00DB4EE2" w:rsidTr="00D21F5F">
        <w:trPr>
          <w:jc w:val="center"/>
        </w:trPr>
        <w:tc>
          <w:tcPr>
            <w:tcW w:w="3203"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Інтергресія</w:t>
            </w:r>
          </w:p>
        </w:tc>
        <w:tc>
          <w:tcPr>
            <w:tcW w:w="2298"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0,45±0,8</w:t>
            </w:r>
          </w:p>
        </w:tc>
        <w:tc>
          <w:tcPr>
            <w:tcW w:w="2126"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1±1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4,592</w:t>
            </w:r>
          </w:p>
        </w:tc>
        <w:tc>
          <w:tcPr>
            <w:tcW w:w="1530"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0,00001</w:t>
            </w:r>
          </w:p>
        </w:tc>
      </w:tr>
    </w:tbl>
    <w:p w:rsidR="005754AC" w:rsidRPr="00003DC5" w:rsidRDefault="005754AC" w:rsidP="005754AC">
      <w:pPr>
        <w:spacing w:after="0" w:line="36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t</w:t>
      </w:r>
      <w:r w:rsidRPr="00003DC5">
        <w:rPr>
          <w:rFonts w:ascii="Times New Roman" w:hAnsi="Times New Roman"/>
          <w:sz w:val="24"/>
          <w:szCs w:val="24"/>
          <w:lang w:val="uk-UA"/>
        </w:rPr>
        <w:t xml:space="preserve"> — критерій Стьюдента, </w:t>
      </w:r>
      <w:r w:rsidRPr="00E1129B">
        <w:rPr>
          <w:rFonts w:ascii="Times New Roman" w:hAnsi="Times New Roman"/>
          <w:i/>
          <w:sz w:val="24"/>
          <w:szCs w:val="24"/>
          <w:lang w:val="en-US"/>
        </w:rPr>
        <w:t>p</w:t>
      </w:r>
      <w:r w:rsidRPr="00003DC5">
        <w:rPr>
          <w:rFonts w:ascii="Times New Roman" w:hAnsi="Times New Roman"/>
          <w:sz w:val="24"/>
          <w:szCs w:val="24"/>
        </w:rPr>
        <w:t xml:space="preserve"> — </w:t>
      </w:r>
      <w:r w:rsidRPr="00003DC5">
        <w:rPr>
          <w:rFonts w:ascii="Times New Roman" w:hAnsi="Times New Roman"/>
          <w:sz w:val="24"/>
          <w:szCs w:val="24"/>
          <w:lang w:val="uk-UA"/>
        </w:rPr>
        <w:t>статистична значущість</w:t>
      </w:r>
    </w:p>
    <w:p w:rsidR="005754AC" w:rsidRDefault="005754AC" w:rsidP="005754AC">
      <w:pPr>
        <w:spacing w:after="0" w:line="360" w:lineRule="auto"/>
        <w:jc w:val="both"/>
        <w:rPr>
          <w:rFonts w:ascii="Times New Roman" w:hAnsi="Times New Roman"/>
          <w:sz w:val="28"/>
          <w:szCs w:val="28"/>
          <w:lang w:val="uk-UA"/>
        </w:rPr>
      </w:pP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Виявлено статистично значущі відмінності в середніх компонента саморегуляція — середнє підгрупи осіб, що не перебувають у шлюбі, має більш високе значення. Ця підгрупа також перевершує іншу за рівнем самовираження та прогресії. Підгрупа осіб, що перебувають у шлюбі, має вищі значення за середніми показниками взаєморозвитку та інтергресії. Середні за показником ідеальне Я у першій та другій підгрупі не мають статистично значущих відмінностей. Доводиться знову ж таки констатувати стабільність цього компонента, як у випадку впливу перебігу життєвого шляху або фактора статі, що </w:t>
      </w:r>
      <w:r>
        <w:rPr>
          <w:rFonts w:ascii="Times New Roman" w:hAnsi="Times New Roman"/>
          <w:sz w:val="28"/>
          <w:szCs w:val="28"/>
          <w:lang w:val="uk-UA"/>
        </w:rPr>
        <w:lastRenderedPageBreak/>
        <w:t xml:space="preserve">пояснюється цілісністю ідеального Я в психіці, його зв’язком із соціальними відносинами. Також можна відзначити, що ідеальне Я, як компонент, який чинить вплив на організацію власних рис особистості, відіграє важливу роль у визначенні того, якою їй слід бути, не виконує тих же функцій на інтерперсональному рівні, у побудові сімейних стосунків.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Якщо узагальнити отримані відмінності в показниках компонентів та підсистем саморозвитку особистості в підгрупах тих, що перебувають у шлюбі, та тих, що не перебувають, можна визначити: перші більше орієнтовані на взаєморозвиток, вони прагнуть та здатні піклуватися про інтереси інших людей, для них стосунки з іншими постають як найважливіша сфера власної реалізації; другим більше властива орієнтація на індивідуальний успіх, вони не хочуть залежати від когось іншого, прагнуть лише реалізації власного потенціалу, нових вражень, досягнень і т. д.</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Інтерпретація отриманого факту потребує введення тези про те, що сім’я є цінністю для людини. Але як і будь-яка інша цінність, це є цінність індивідуальна, тобто для однієї особистості вона має значення, постає як чинник, що спрямовує саморозвиток, а для іншої — ні, у її спрямуванні більшу ролі відаграють індивідуалістичні цінності (досягнення, влада, гедонізм, стимуляція і т. д.). Особистості, орієнтовані на сім’ю, для яких вона є  цінністю, створюють її та реалізують власний саморозвиток у взаєминах з членами сім’ї — це один можливий шлях саморозвитку. Особистості, орієнтовані на індивідуалістичні цінності, у крайніх випадках заглиблюються або в професійну діяльність, роботу, або у власні враження, наприклад, обираючи постійні подорожі як спосіб власного життя, а отже, також реалізуючи саморозвиток. </w:t>
      </w:r>
      <w:r w:rsidRPr="00861202">
        <w:rPr>
          <w:rFonts w:ascii="Times New Roman" w:hAnsi="Times New Roman"/>
          <w:sz w:val="28"/>
          <w:szCs w:val="28"/>
          <w:lang w:val="uk-UA"/>
        </w:rPr>
        <w:t>Д</w:t>
      </w:r>
      <w:r>
        <w:rPr>
          <w:rFonts w:ascii="Times New Roman" w:hAnsi="Times New Roman"/>
          <w:sz w:val="28"/>
          <w:szCs w:val="28"/>
          <w:lang w:val="uk-UA"/>
        </w:rPr>
        <w:t xml:space="preserve">іючі в сучасності феномени </w:t>
      </w:r>
      <w:r>
        <w:rPr>
          <w:rFonts w:ascii="Times New Roman" w:hAnsi="Times New Roman"/>
          <w:sz w:val="28"/>
          <w:szCs w:val="28"/>
          <w:lang w:val="en-US"/>
        </w:rPr>
        <w:t>child</w:t>
      </w:r>
      <w:r w:rsidRPr="00861202">
        <w:rPr>
          <w:rFonts w:ascii="Times New Roman" w:hAnsi="Times New Roman"/>
          <w:sz w:val="28"/>
          <w:szCs w:val="28"/>
          <w:lang w:val="uk-UA"/>
        </w:rPr>
        <w:t>-</w:t>
      </w:r>
      <w:r>
        <w:rPr>
          <w:rFonts w:ascii="Times New Roman" w:hAnsi="Times New Roman"/>
          <w:sz w:val="28"/>
          <w:szCs w:val="28"/>
          <w:lang w:val="en-US"/>
        </w:rPr>
        <w:t>free</w:t>
      </w:r>
      <w:r>
        <w:rPr>
          <w:rFonts w:ascii="Times New Roman" w:hAnsi="Times New Roman"/>
          <w:sz w:val="28"/>
          <w:szCs w:val="28"/>
          <w:lang w:val="uk-UA"/>
        </w:rPr>
        <w:t xml:space="preserve"> (сімей, вільних від дітей), небажання молодих людей створювати сім’ї, відзначена багатьма науковцями </w:t>
      </w:r>
      <w:r w:rsidRPr="00861202">
        <w:rPr>
          <w:rFonts w:ascii="Times New Roman" w:hAnsi="Times New Roman"/>
          <w:sz w:val="28"/>
          <w:szCs w:val="28"/>
          <w:lang w:val="uk-UA"/>
        </w:rPr>
        <w:t>[</w:t>
      </w:r>
      <w:r>
        <w:rPr>
          <w:rFonts w:ascii="Times New Roman" w:hAnsi="Times New Roman"/>
          <w:sz w:val="28"/>
          <w:szCs w:val="28"/>
          <w:lang w:val="uk-UA"/>
        </w:rPr>
        <w:t>3</w:t>
      </w:r>
      <w:r w:rsidR="00435534">
        <w:rPr>
          <w:rFonts w:ascii="Times New Roman" w:hAnsi="Times New Roman"/>
          <w:sz w:val="28"/>
          <w:szCs w:val="28"/>
          <w:lang w:val="uk-UA"/>
        </w:rPr>
        <w:t>8</w:t>
      </w:r>
      <w:r w:rsidRPr="00861202">
        <w:rPr>
          <w:rFonts w:ascii="Times New Roman" w:hAnsi="Times New Roman"/>
          <w:sz w:val="28"/>
          <w:szCs w:val="28"/>
          <w:lang w:val="uk-UA"/>
        </w:rPr>
        <w:t xml:space="preserve">] </w:t>
      </w:r>
      <w:r>
        <w:rPr>
          <w:rFonts w:ascii="Times New Roman" w:hAnsi="Times New Roman"/>
          <w:sz w:val="28"/>
          <w:szCs w:val="28"/>
          <w:lang w:val="uk-UA"/>
        </w:rPr>
        <w:t xml:space="preserve">криза сім’ї як такої, призводять до девальвації сім’ї як цінності, а отже, і до того, що саморозвиток особистості розгортається в інших суспільних просторах.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Підбиваючи підсумки, слід дійти таких висновків. Професійне спрямування впливає лише на один показник саморозвитку особистості, що вказує на </w:t>
      </w:r>
      <w:r>
        <w:rPr>
          <w:rFonts w:ascii="Times New Roman" w:hAnsi="Times New Roman"/>
          <w:sz w:val="28"/>
          <w:szCs w:val="28"/>
          <w:lang w:val="uk-UA"/>
        </w:rPr>
        <w:lastRenderedPageBreak/>
        <w:t>універсальність останнього як людської здатності, яка може розгортатися в будь-якій професійній діяльності. Водночас компонент ідеальне Я є більше вираженим у підгрупі з природничим професійним спрямуванням, що може пояснюватися або більшою складністю їх професійної діяльності, що потребує й більшого перфекціонізму, намагання досягти ідеалу, або їх більшою чутливістю до тих ідеалів, що транслюються суспільством та визначають цінність тих чи інших видів професійної діяльності. Виявлені розбіжності між чоловіками та жінками, тими, хто перебуває в шлюбі, та тими, хто в ньому не перебуває, стосуються індивідуальних стилів життя людини, у яких пов’язуються як біологічні, так і соціокультурні чинники.</w:t>
      </w:r>
    </w:p>
    <w:p w:rsidR="005754AC" w:rsidRPr="00C96150" w:rsidRDefault="005754AC" w:rsidP="005754AC">
      <w:pPr>
        <w:spacing w:after="0" w:line="360" w:lineRule="auto"/>
        <w:jc w:val="both"/>
        <w:rPr>
          <w:rFonts w:ascii="Times New Roman" w:hAnsi="Times New Roman"/>
          <w:sz w:val="28"/>
          <w:szCs w:val="28"/>
          <w:lang w:val="uk-UA"/>
        </w:rPr>
      </w:pPr>
    </w:p>
    <w:p w:rsidR="005754AC" w:rsidRPr="004E6305" w:rsidRDefault="00FE2161" w:rsidP="004E6305">
      <w:pPr>
        <w:pStyle w:val="21"/>
        <w:tabs>
          <w:tab w:val="left" w:pos="709"/>
          <w:tab w:val="left" w:pos="1418"/>
        </w:tabs>
        <w:spacing w:before="0" w:after="200"/>
        <w:ind w:left="709" w:firstLine="0"/>
        <w:rPr>
          <w:b/>
        </w:rPr>
      </w:pPr>
      <w:r w:rsidRPr="00003DC5">
        <w:rPr>
          <w:b/>
        </w:rPr>
        <w:t>2</w:t>
      </w:r>
      <w:r w:rsidR="005754AC" w:rsidRPr="00003DC5">
        <w:rPr>
          <w:b/>
        </w:rPr>
        <w:t>.</w:t>
      </w:r>
      <w:r w:rsidRPr="00003DC5">
        <w:rPr>
          <w:b/>
        </w:rPr>
        <w:t>3</w:t>
      </w:r>
      <w:r w:rsidR="00003DC5">
        <w:rPr>
          <w:b/>
        </w:rPr>
        <w:t>.</w:t>
      </w:r>
      <w:r w:rsidR="005754AC" w:rsidRPr="00003DC5">
        <w:rPr>
          <w:b/>
        </w:rPr>
        <w:t xml:space="preserve"> Структура взаємозв’язків між рефлексією і креативністю та їх особливості на різних етапах життєвого шляху</w:t>
      </w:r>
    </w:p>
    <w:p w:rsidR="005754AC" w:rsidRPr="00003DC5" w:rsidRDefault="00FE2161" w:rsidP="004E6305">
      <w:pPr>
        <w:pStyle w:val="21"/>
        <w:tabs>
          <w:tab w:val="left" w:pos="1276"/>
          <w:tab w:val="left" w:pos="1418"/>
        </w:tabs>
        <w:spacing w:before="0" w:after="120"/>
        <w:ind w:left="1276" w:hanging="567"/>
        <w:rPr>
          <w:b/>
        </w:rPr>
      </w:pPr>
      <w:r w:rsidRPr="00003DC5">
        <w:rPr>
          <w:b/>
        </w:rPr>
        <w:t>2</w:t>
      </w:r>
      <w:r w:rsidR="005754AC" w:rsidRPr="00003DC5">
        <w:rPr>
          <w:b/>
        </w:rPr>
        <w:t>.</w:t>
      </w:r>
      <w:r w:rsidRPr="00003DC5">
        <w:rPr>
          <w:b/>
        </w:rPr>
        <w:t>3</w:t>
      </w:r>
      <w:r w:rsidR="005754AC" w:rsidRPr="00003DC5">
        <w:rPr>
          <w:b/>
        </w:rPr>
        <w:t>.1</w:t>
      </w:r>
      <w:r w:rsidR="00003DC5">
        <w:rPr>
          <w:b/>
        </w:rPr>
        <w:t>.</w:t>
      </w:r>
      <w:r w:rsidR="005754AC" w:rsidRPr="00003DC5">
        <w:rPr>
          <w:b/>
        </w:rPr>
        <w:t xml:space="preserve"> Факторна структура рефлексії та креативності</w:t>
      </w:r>
    </w:p>
    <w:p w:rsidR="00B602CB" w:rsidRDefault="005754AC" w:rsidP="00B602CB">
      <w:pPr>
        <w:spacing w:after="0" w:line="360" w:lineRule="auto"/>
        <w:ind w:firstLine="708"/>
        <w:jc w:val="both"/>
        <w:rPr>
          <w:rFonts w:ascii="Times New Roman" w:hAnsi="Times New Roman"/>
          <w:sz w:val="28"/>
          <w:szCs w:val="28"/>
          <w:lang w:val="uk-UA"/>
        </w:rPr>
      </w:pPr>
      <w:r w:rsidRPr="00AF3C9D">
        <w:rPr>
          <w:rFonts w:ascii="Times New Roman" w:hAnsi="Times New Roman"/>
          <w:sz w:val="28"/>
          <w:szCs w:val="28"/>
          <w:lang w:val="uk-UA"/>
        </w:rPr>
        <w:t>Для визначення структури взаємозв’язків між рефлексією та креативністю було застосовано факторний аналіз за методом Головних компонент з Varimax обертанням.</w:t>
      </w:r>
      <w:r>
        <w:rPr>
          <w:rFonts w:ascii="Times New Roman" w:hAnsi="Times New Roman"/>
          <w:sz w:val="28"/>
          <w:szCs w:val="28"/>
          <w:lang w:val="uk-UA"/>
        </w:rPr>
        <w:t xml:space="preserve"> Процедурі аналізу були піддані показники: особистісної рефлексії (загальний показник, ретроспективна, ситуативна, перспективна рефлексія та рефлексія стосунків з іншими, системна рефлексія, інтроспекція, квазірефлексія), інтелектуальної рефлексії (рівень інтелектуальної рефлексії та показник кількості вирішених завдань), особистісної креативності, емоційної креативності (підготовленість, новизна, ефективність, автентичність), інтелектуальної креативності (індекс вербальної оригінальності, індекс вербальної унікальності, індекс невербальної оригінальності, індек</w:t>
      </w:r>
      <w:r w:rsidR="00B602CB">
        <w:rPr>
          <w:rFonts w:ascii="Times New Roman" w:hAnsi="Times New Roman"/>
          <w:sz w:val="28"/>
          <w:szCs w:val="28"/>
          <w:lang w:val="uk-UA"/>
        </w:rPr>
        <w:t xml:space="preserve">с невербальної унікальності). </w:t>
      </w:r>
      <w:r>
        <w:rPr>
          <w:rFonts w:ascii="Times New Roman" w:hAnsi="Times New Roman"/>
          <w:sz w:val="28"/>
          <w:szCs w:val="28"/>
          <w:lang w:val="uk-UA"/>
        </w:rPr>
        <w:t xml:space="preserve">Міра Кайзера-Мейєра-Олкіна вказує на адекватність вибірки для факторного аналізу, за критерієм Бартлетта отримано статистично достовірний результат (див. табл. Г.1). </w:t>
      </w:r>
    </w:p>
    <w:p w:rsidR="00B602CB" w:rsidRDefault="005754AC" w:rsidP="00B602C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визначення кількості факторів було використано декілька критеріїв. За критерієм Кайзера було отримано 6 компонент, які описували 72,7</w:t>
      </w:r>
      <w:r w:rsidR="00E1129B">
        <w:rPr>
          <w:rFonts w:ascii="Times New Roman" w:hAnsi="Times New Roman"/>
          <w:sz w:val="28"/>
          <w:szCs w:val="28"/>
          <w:lang w:val="en-US"/>
        </w:rPr>
        <w:t> </w:t>
      </w:r>
      <w:r>
        <w:rPr>
          <w:rFonts w:ascii="Times New Roman" w:hAnsi="Times New Roman"/>
          <w:sz w:val="28"/>
          <w:szCs w:val="28"/>
          <w:lang w:val="uk-UA"/>
        </w:rPr>
        <w:t xml:space="preserve">% дисперсії. Але за такої факторної структури кількість змінних, що не можуть бути </w:t>
      </w:r>
      <w:r>
        <w:rPr>
          <w:rFonts w:ascii="Times New Roman" w:hAnsi="Times New Roman"/>
          <w:sz w:val="28"/>
          <w:szCs w:val="28"/>
          <w:lang w:val="uk-UA"/>
        </w:rPr>
        <w:lastRenderedPageBreak/>
        <w:t xml:space="preserve">однозначно віднесені до того чи іншого фактора, тобто вони мають максимальні навантаження за декількома або за всіма факторами, є занадто великою. Наступним критерієм вирішення проблеми кількості факторів, відповідно, був критерій Кеттела, використання якого потребує побудови графіка власних значень (див. рис. Г.1). Точці перетину </w:t>
      </w:r>
      <w:r w:rsidRPr="00E1129B">
        <w:rPr>
          <w:rFonts w:ascii="Times New Roman" w:hAnsi="Times New Roman"/>
          <w:i/>
          <w:sz w:val="28"/>
          <w:szCs w:val="28"/>
          <w:lang w:val="en-US"/>
        </w:rPr>
        <w:t>K</w:t>
      </w:r>
      <w:r w:rsidRPr="004B109F">
        <w:rPr>
          <w:rFonts w:ascii="Times New Roman" w:hAnsi="Times New Roman"/>
          <w:sz w:val="28"/>
          <w:szCs w:val="28"/>
          <w:lang w:val="uk-UA"/>
        </w:rPr>
        <w:t xml:space="preserve"> в</w:t>
      </w:r>
      <w:r>
        <w:rPr>
          <w:rFonts w:ascii="Times New Roman" w:hAnsi="Times New Roman"/>
          <w:sz w:val="28"/>
          <w:szCs w:val="28"/>
          <w:lang w:val="uk-UA"/>
        </w:rPr>
        <w:t>ідповідає четверта компонента, тобто за критерієм Кеттела прийнятною є факторна структура, що складається з трьох, чотирьох або п’яти факторів. П’ятифакторна структура знову ж таки, як і шестифакторна, не забезпечує можливості однозначного визначення належності змінних до того чи іншого фактора, а отже, принцип однозначної інтерпретації також неможливо застосувати. Трьохфакторна — пояснює занадто малу долю дисперсії, у порівнянні з чотирьохфакторною та п’ятифакторною структурами, ц</w:t>
      </w:r>
      <w:r w:rsidR="00E1129B">
        <w:rPr>
          <w:rFonts w:ascii="Times New Roman" w:hAnsi="Times New Roman"/>
          <w:sz w:val="28"/>
          <w:szCs w:val="28"/>
          <w:lang w:val="uk-UA"/>
        </w:rPr>
        <w:t>я доля у відсотках складає 46,9</w:t>
      </w:r>
      <w:r w:rsidR="00E1129B">
        <w:rPr>
          <w:rFonts w:ascii="Times New Roman" w:hAnsi="Times New Roman"/>
          <w:sz w:val="28"/>
          <w:szCs w:val="28"/>
          <w:lang w:val="en-US"/>
        </w:rPr>
        <w:t> </w:t>
      </w:r>
      <w:r>
        <w:rPr>
          <w:rFonts w:ascii="Times New Roman" w:hAnsi="Times New Roman"/>
          <w:sz w:val="28"/>
          <w:szCs w:val="28"/>
          <w:lang w:val="uk-UA"/>
        </w:rPr>
        <w:t>%. Отже</w:t>
      </w:r>
      <w:r>
        <w:rPr>
          <w:rFonts w:ascii="Times New Roman" w:hAnsi="Times New Roman"/>
          <w:sz w:val="28"/>
          <w:szCs w:val="28"/>
        </w:rPr>
        <w:t>,</w:t>
      </w:r>
      <w:r>
        <w:rPr>
          <w:rFonts w:ascii="Times New Roman" w:hAnsi="Times New Roman"/>
          <w:sz w:val="28"/>
          <w:szCs w:val="28"/>
          <w:lang w:val="uk-UA"/>
        </w:rPr>
        <w:t xml:space="preserve"> як найбільш адекватна була визнана чотирьохфакторна структура. Таке рішення основувалося на критерії Кеттела та принципі однозначної інтерпретації результатів факторного аналізу. Чотирьохфакторна структура не тільки забезпечує однозначний розподіл змінних за фактор</w:t>
      </w:r>
      <w:r w:rsidR="00E1129B">
        <w:rPr>
          <w:rFonts w:ascii="Times New Roman" w:hAnsi="Times New Roman"/>
          <w:sz w:val="28"/>
          <w:szCs w:val="28"/>
          <w:lang w:val="uk-UA"/>
        </w:rPr>
        <w:t>ами, але й пояснює загалом 60,4</w:t>
      </w:r>
      <w:r w:rsidR="00E1129B">
        <w:rPr>
          <w:rFonts w:ascii="Times New Roman" w:hAnsi="Times New Roman"/>
          <w:sz w:val="28"/>
          <w:szCs w:val="28"/>
          <w:lang w:val="en-US"/>
        </w:rPr>
        <w:t> </w:t>
      </w:r>
      <w:r>
        <w:rPr>
          <w:rFonts w:ascii="Times New Roman" w:hAnsi="Times New Roman"/>
          <w:sz w:val="28"/>
          <w:szCs w:val="28"/>
          <w:lang w:val="uk-UA"/>
        </w:rPr>
        <w:t xml:space="preserve">% дисперсії. </w:t>
      </w:r>
    </w:p>
    <w:p w:rsidR="005754AC" w:rsidRDefault="005754AC" w:rsidP="00B602C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табл. </w:t>
      </w:r>
      <w:r w:rsidR="00EB2BBD">
        <w:rPr>
          <w:rFonts w:ascii="Times New Roman" w:hAnsi="Times New Roman"/>
          <w:sz w:val="28"/>
          <w:szCs w:val="28"/>
          <w:lang w:val="uk-UA"/>
        </w:rPr>
        <w:t>2</w:t>
      </w:r>
      <w:r>
        <w:rPr>
          <w:rFonts w:ascii="Times New Roman" w:hAnsi="Times New Roman"/>
          <w:sz w:val="28"/>
          <w:szCs w:val="28"/>
          <w:lang w:val="uk-UA"/>
        </w:rPr>
        <w:t xml:space="preserve">.7 представлено матрицю компонент після обертання в спрощеному вигляді, показано найбільші навантаження змінних на фактори (Повну матрицю див. у табл. Г.2). </w:t>
      </w:r>
    </w:p>
    <w:p w:rsidR="00D653F7" w:rsidRDefault="00D653F7" w:rsidP="00D653F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Перший фактор утворили змінні, які загалом характеризують рефлексію як властивість особистості, що проявляється в її здатності пізнавати внутрішній світ, аналізувати минулу, спостерігати актуальну, та проектувати майбутню діяльність, переосмислювати соціальні стосунки, розуміти інших, відображеної у створенні нових образів себе, реалізації вчинків і т. д. Тобто фокусом такої рефлексивної активності є особистість: власна або іншої людини. До фактора увійшли всі показники з тесту рефлексії А. В. Карпова (загальна особистісна рефлексія, ретроспективна рефлексія, рефлексія стосунків з іншими, перспективна рефлексія, ситуативна рефлексія), а також шкала «системна рефлексія» з диференційного тесту рефлексії Д</w:t>
      </w:r>
      <w:r w:rsidRPr="009D1909">
        <w:rPr>
          <w:rFonts w:ascii="Times New Roman" w:hAnsi="Times New Roman"/>
          <w:sz w:val="28"/>
          <w:szCs w:val="28"/>
          <w:lang w:val="uk-UA"/>
        </w:rPr>
        <w:t>.</w:t>
      </w:r>
      <w:r>
        <w:rPr>
          <w:rFonts w:ascii="Times New Roman" w:hAnsi="Times New Roman"/>
          <w:sz w:val="28"/>
          <w:szCs w:val="28"/>
          <w:lang w:val="uk-UA"/>
        </w:rPr>
        <w:t xml:space="preserve"> О. Леонтьєва та змінна «підготовленість» з тесту емоційної креативності. Системна рефлексія, як відомо, за Д. О. Леонтьєвим, являє собою </w:t>
      </w:r>
      <w:r>
        <w:rPr>
          <w:rFonts w:ascii="Times New Roman" w:hAnsi="Times New Roman"/>
          <w:sz w:val="28"/>
          <w:szCs w:val="28"/>
          <w:lang w:val="uk-UA"/>
        </w:rPr>
        <w:lastRenderedPageBreak/>
        <w:t xml:space="preserve">єдиний конструктивний вид рефлексії, який дозволяє особистості враховувати у власній діяльності одночасно полюс суб’єкта й об’єкта. Підготовленість також можна розуміти як особистісно-рефлексивне утворення, адже вона являє собою навчання розумінню емоційних переживань на базі попереднього емоційного досвіду. Таким чином, враховуючи структуру першого фактора, спрямованість утворюючих його змінних на особистісний зміст, слід надати йому назву особистісна рефлексія. </w:t>
      </w:r>
    </w:p>
    <w:p w:rsidR="00003DC5" w:rsidRDefault="00003DC5" w:rsidP="00B602CB">
      <w:pPr>
        <w:spacing w:after="0" w:line="360" w:lineRule="auto"/>
        <w:rPr>
          <w:rFonts w:ascii="Times New Roman" w:hAnsi="Times New Roman"/>
          <w:sz w:val="28"/>
          <w:szCs w:val="28"/>
          <w:lang w:val="uk-UA"/>
        </w:rPr>
      </w:pPr>
    </w:p>
    <w:p w:rsidR="005754AC" w:rsidRDefault="005754AC" w:rsidP="005754AC">
      <w:pPr>
        <w:spacing w:after="0" w:line="360" w:lineRule="auto"/>
        <w:ind w:firstLine="708"/>
        <w:jc w:val="right"/>
        <w:rPr>
          <w:rFonts w:ascii="Times New Roman" w:hAnsi="Times New Roman"/>
          <w:sz w:val="28"/>
          <w:szCs w:val="28"/>
          <w:lang w:val="uk-UA"/>
        </w:rPr>
      </w:pPr>
      <w:r>
        <w:rPr>
          <w:rFonts w:ascii="Times New Roman" w:hAnsi="Times New Roman"/>
          <w:sz w:val="28"/>
          <w:szCs w:val="28"/>
          <w:lang w:val="uk-UA"/>
        </w:rPr>
        <w:t xml:space="preserve">Таблиця </w:t>
      </w:r>
      <w:r w:rsidR="00EB2BBD">
        <w:rPr>
          <w:rFonts w:ascii="Times New Roman" w:hAnsi="Times New Roman"/>
          <w:sz w:val="28"/>
          <w:szCs w:val="28"/>
          <w:lang w:val="uk-UA"/>
        </w:rPr>
        <w:t>2</w:t>
      </w:r>
      <w:r>
        <w:rPr>
          <w:rFonts w:ascii="Times New Roman" w:hAnsi="Times New Roman"/>
          <w:sz w:val="28"/>
          <w:szCs w:val="28"/>
          <w:lang w:val="uk-UA"/>
        </w:rPr>
        <w:t>.7</w:t>
      </w:r>
      <w:r w:rsidR="00E1129B">
        <w:rPr>
          <w:rFonts w:ascii="Times New Roman" w:hAnsi="Times New Roman"/>
          <w:sz w:val="28"/>
          <w:szCs w:val="28"/>
          <w:lang w:val="uk-UA"/>
        </w:rPr>
        <w:t>.</w:t>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Матриця компонент після обертання для структури взаємозв’язків між рефлексією та креативністю</w:t>
      </w:r>
    </w:p>
    <w:tbl>
      <w:tblPr>
        <w:tblW w:w="99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2494"/>
        <w:gridCol w:w="2494"/>
        <w:gridCol w:w="2494"/>
      </w:tblGrid>
      <w:tr w:rsidR="005754AC" w:rsidRPr="00DB4EE2" w:rsidTr="00D21F5F">
        <w:trPr>
          <w:trHeight w:val="283"/>
        </w:trPr>
        <w:tc>
          <w:tcPr>
            <w:tcW w:w="2494" w:type="dxa"/>
            <w:shd w:val="clear" w:color="auto" w:fill="auto"/>
            <w:vAlign w:val="center"/>
          </w:tcPr>
          <w:p w:rsidR="005754AC" w:rsidRPr="009410EC" w:rsidRDefault="005754AC" w:rsidP="00D21F5F">
            <w:pPr>
              <w:spacing w:after="0" w:line="240" w:lineRule="auto"/>
              <w:jc w:val="center"/>
              <w:rPr>
                <w:rFonts w:ascii="Times New Roman" w:hAnsi="Times New Roman"/>
                <w:b/>
                <w:color w:val="000000"/>
                <w:sz w:val="24"/>
                <w:szCs w:val="24"/>
                <w:lang w:val="uk-UA"/>
              </w:rPr>
            </w:pPr>
            <w:r w:rsidRPr="00773BC7">
              <w:rPr>
                <w:rFonts w:ascii="Times New Roman" w:hAnsi="Times New Roman"/>
                <w:b/>
                <w:color w:val="000000"/>
                <w:sz w:val="24"/>
                <w:szCs w:val="24"/>
                <w:lang w:val="uk-UA"/>
              </w:rPr>
              <w:t>Особистісна рефлексія</w:t>
            </w:r>
          </w:p>
        </w:tc>
        <w:tc>
          <w:tcPr>
            <w:tcW w:w="2494" w:type="dxa"/>
            <w:shd w:val="clear" w:color="auto" w:fill="auto"/>
            <w:vAlign w:val="center"/>
          </w:tcPr>
          <w:p w:rsidR="005754AC" w:rsidRPr="009410EC" w:rsidRDefault="005754AC" w:rsidP="00D21F5F">
            <w:pPr>
              <w:spacing w:after="0" w:line="240" w:lineRule="auto"/>
              <w:jc w:val="center"/>
              <w:rPr>
                <w:rFonts w:ascii="Times New Roman" w:hAnsi="Times New Roman"/>
                <w:b/>
                <w:color w:val="000000"/>
                <w:sz w:val="24"/>
                <w:szCs w:val="24"/>
                <w:lang w:val="uk-UA"/>
              </w:rPr>
            </w:pPr>
            <w:r w:rsidRPr="00773BC7">
              <w:rPr>
                <w:rFonts w:ascii="Times New Roman" w:hAnsi="Times New Roman"/>
                <w:b/>
                <w:color w:val="000000"/>
                <w:sz w:val="24"/>
                <w:szCs w:val="24"/>
                <w:lang w:val="uk-UA"/>
              </w:rPr>
              <w:t>Особистісна креативність</w:t>
            </w:r>
          </w:p>
        </w:tc>
        <w:tc>
          <w:tcPr>
            <w:tcW w:w="2494" w:type="dxa"/>
            <w:shd w:val="clear" w:color="auto" w:fill="auto"/>
            <w:vAlign w:val="center"/>
          </w:tcPr>
          <w:p w:rsidR="005754AC" w:rsidRPr="009410EC" w:rsidRDefault="005754AC" w:rsidP="00D21F5F">
            <w:pPr>
              <w:spacing w:after="0" w:line="240" w:lineRule="auto"/>
              <w:jc w:val="center"/>
              <w:rPr>
                <w:rFonts w:ascii="Times New Roman" w:hAnsi="Times New Roman"/>
                <w:b/>
                <w:color w:val="000000"/>
                <w:sz w:val="24"/>
                <w:szCs w:val="24"/>
                <w:lang w:val="uk-UA"/>
              </w:rPr>
            </w:pPr>
            <w:r w:rsidRPr="00773BC7">
              <w:rPr>
                <w:rFonts w:ascii="Times New Roman" w:hAnsi="Times New Roman"/>
                <w:b/>
                <w:color w:val="000000"/>
                <w:sz w:val="24"/>
                <w:szCs w:val="24"/>
                <w:lang w:val="uk-UA"/>
              </w:rPr>
              <w:t>Інтелектуальні рефлексія та креативність</w:t>
            </w:r>
          </w:p>
        </w:tc>
        <w:tc>
          <w:tcPr>
            <w:tcW w:w="2494" w:type="dxa"/>
            <w:shd w:val="clear" w:color="auto" w:fill="auto"/>
            <w:vAlign w:val="center"/>
          </w:tcPr>
          <w:p w:rsidR="005754AC" w:rsidRPr="009410EC" w:rsidRDefault="005754AC" w:rsidP="00D21F5F">
            <w:pPr>
              <w:spacing w:after="0" w:line="240" w:lineRule="auto"/>
              <w:jc w:val="center"/>
              <w:rPr>
                <w:rFonts w:ascii="Times New Roman" w:hAnsi="Times New Roman"/>
                <w:b/>
                <w:color w:val="000000"/>
                <w:sz w:val="24"/>
                <w:szCs w:val="24"/>
                <w:lang w:val="uk-UA"/>
              </w:rPr>
            </w:pPr>
            <w:r w:rsidRPr="00773BC7">
              <w:rPr>
                <w:rFonts w:ascii="Times New Roman" w:hAnsi="Times New Roman"/>
                <w:b/>
                <w:color w:val="000000"/>
                <w:sz w:val="24"/>
                <w:szCs w:val="24"/>
                <w:lang w:val="uk-UA"/>
              </w:rPr>
              <w:t>Негативна рефлексія</w:t>
            </w:r>
          </w:p>
        </w:tc>
      </w:tr>
      <w:tr w:rsidR="005754AC" w:rsidRPr="00DB4EE2" w:rsidTr="00D21F5F">
        <w:trPr>
          <w:trHeight w:val="283"/>
        </w:trPr>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Особистісна</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рефлексія</w:t>
            </w:r>
            <w:r>
              <w:rPr>
                <w:rFonts w:ascii="Times New Roman" w:hAnsi="Times New Roman"/>
                <w:color w:val="000000"/>
                <w:sz w:val="24"/>
                <w:szCs w:val="24"/>
                <w:lang w:val="uk-UA"/>
              </w:rPr>
              <w:t xml:space="preserve"> (0,95)</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Ефективність</w:t>
            </w:r>
            <w:r>
              <w:rPr>
                <w:rFonts w:ascii="Times New Roman" w:hAnsi="Times New Roman"/>
                <w:color w:val="000000"/>
                <w:sz w:val="24"/>
                <w:szCs w:val="24"/>
                <w:lang w:val="uk-UA"/>
              </w:rPr>
              <w:t>-</w:t>
            </w:r>
            <w:r w:rsidRPr="009410EC">
              <w:rPr>
                <w:rFonts w:ascii="Times New Roman" w:hAnsi="Times New Roman"/>
                <w:color w:val="000000"/>
                <w:sz w:val="24"/>
                <w:szCs w:val="24"/>
                <w:lang w:val="uk-UA"/>
              </w:rPr>
              <w:t>автентичність</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,873</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Pr>
                <w:rFonts w:ascii="Times New Roman" w:hAnsi="Times New Roman"/>
                <w:color w:val="000000"/>
                <w:sz w:val="24"/>
                <w:szCs w:val="24"/>
              </w:rPr>
              <w:t xml:space="preserve">Вербальний </w:t>
            </w:r>
            <w:r>
              <w:rPr>
                <w:rFonts w:ascii="Times New Roman" w:hAnsi="Times New Roman"/>
                <w:color w:val="000000"/>
                <w:sz w:val="24"/>
                <w:szCs w:val="24"/>
                <w:lang w:val="uk-UA"/>
              </w:rPr>
              <w:t>і</w:t>
            </w:r>
            <w:r w:rsidRPr="009410EC">
              <w:rPr>
                <w:rFonts w:ascii="Times New Roman" w:hAnsi="Times New Roman"/>
                <w:color w:val="000000"/>
                <w:sz w:val="24"/>
                <w:szCs w:val="24"/>
                <w:lang w:val="uk-UA"/>
              </w:rPr>
              <w:t>ндекс</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унікальності</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,811</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Інтелектуальна</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рефлексія</w:t>
            </w:r>
            <w:r>
              <w:rPr>
                <w:rFonts w:ascii="Times New Roman" w:hAnsi="Times New Roman"/>
                <w:color w:val="000000"/>
                <w:sz w:val="24"/>
                <w:szCs w:val="24"/>
                <w:lang w:val="uk-UA"/>
              </w:rPr>
              <w:t xml:space="preserve"> (кількість завдань)</w:t>
            </w:r>
            <w:r w:rsidRPr="009410EC">
              <w:rPr>
                <w:rFonts w:ascii="Times New Roman" w:hAnsi="Times New Roman"/>
                <w:color w:val="000000"/>
                <w:sz w:val="24"/>
                <w:szCs w:val="24"/>
                <w:lang w:val="uk-UA"/>
              </w:rPr>
              <w:t xml:space="preserve"> </w:t>
            </w:r>
            <w:r>
              <w:rPr>
                <w:rFonts w:ascii="Times New Roman" w:hAnsi="Times New Roman"/>
                <w:color w:val="000000"/>
                <w:sz w:val="24"/>
                <w:szCs w:val="24"/>
                <w:lang w:val="uk-UA"/>
              </w:rPr>
              <w:t>(</w:t>
            </w:r>
            <w:r>
              <w:rPr>
                <w:rFonts w:ascii="Times New Roman" w:hAnsi="Times New Roman"/>
                <w:color w:val="000000"/>
                <w:sz w:val="24"/>
                <w:szCs w:val="24"/>
                <w:lang w:val="uk-UA"/>
              </w:rPr>
              <w:noBreakHyphen/>
              <w:t>0</w:t>
            </w:r>
            <w:r w:rsidRPr="009410EC">
              <w:rPr>
                <w:rFonts w:ascii="Times New Roman" w:hAnsi="Times New Roman"/>
                <w:color w:val="000000"/>
                <w:sz w:val="24"/>
                <w:szCs w:val="24"/>
                <w:lang w:val="uk-UA"/>
              </w:rPr>
              <w:t>,649</w:t>
            </w:r>
            <w:r>
              <w:rPr>
                <w:rFonts w:ascii="Times New Roman" w:hAnsi="Times New Roman"/>
                <w:color w:val="000000"/>
                <w:sz w:val="24"/>
                <w:szCs w:val="24"/>
                <w:lang w:val="uk-UA"/>
              </w:rPr>
              <w:t>)</w:t>
            </w:r>
          </w:p>
        </w:tc>
      </w:tr>
      <w:tr w:rsidR="005754AC" w:rsidRPr="00DB4EE2" w:rsidTr="00D21F5F">
        <w:trPr>
          <w:trHeight w:val="283"/>
        </w:trPr>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Ретроспективна</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рефлексія</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,807</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Ефективність</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,832</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Вербальний і</w:t>
            </w:r>
            <w:r w:rsidRPr="009410EC">
              <w:rPr>
                <w:rFonts w:ascii="Times New Roman" w:hAnsi="Times New Roman"/>
                <w:color w:val="000000"/>
                <w:sz w:val="24"/>
                <w:szCs w:val="24"/>
                <w:lang w:val="uk-UA"/>
              </w:rPr>
              <w:t>ндекс</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оригінальності</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,757</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Квазірефлексія</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,584</w:t>
            </w:r>
            <w:r>
              <w:rPr>
                <w:rFonts w:ascii="Times New Roman" w:hAnsi="Times New Roman"/>
                <w:color w:val="000000"/>
                <w:sz w:val="24"/>
                <w:szCs w:val="24"/>
                <w:lang w:val="uk-UA"/>
              </w:rPr>
              <w:t>)</w:t>
            </w:r>
          </w:p>
        </w:tc>
      </w:tr>
      <w:tr w:rsidR="005754AC" w:rsidRPr="00DB4EE2" w:rsidTr="00D21F5F">
        <w:trPr>
          <w:trHeight w:val="283"/>
        </w:trPr>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Рефлексія</w:t>
            </w:r>
            <w:r>
              <w:rPr>
                <w:rFonts w:ascii="Times New Roman" w:hAnsi="Times New Roman"/>
                <w:color w:val="000000"/>
                <w:sz w:val="24"/>
                <w:szCs w:val="24"/>
                <w:lang w:val="uk-UA"/>
              </w:rPr>
              <w:t xml:space="preserve"> стосунків </w:t>
            </w:r>
            <w:r w:rsidRPr="009410EC">
              <w:rPr>
                <w:rFonts w:ascii="Times New Roman" w:hAnsi="Times New Roman"/>
                <w:color w:val="000000"/>
                <w:sz w:val="24"/>
                <w:szCs w:val="24"/>
                <w:lang w:val="uk-UA"/>
              </w:rPr>
              <w:t>з</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іншими</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,779</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Емоційна</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креативність</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,804</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Невербальний і</w:t>
            </w:r>
            <w:r w:rsidRPr="009410EC">
              <w:rPr>
                <w:rFonts w:ascii="Times New Roman" w:hAnsi="Times New Roman"/>
                <w:color w:val="000000"/>
                <w:sz w:val="24"/>
                <w:szCs w:val="24"/>
                <w:lang w:val="uk-UA"/>
              </w:rPr>
              <w:t>ндекс</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оригінальності</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,585</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Інтроспекція</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,568</w:t>
            </w:r>
            <w:r>
              <w:rPr>
                <w:rFonts w:ascii="Times New Roman" w:hAnsi="Times New Roman"/>
                <w:color w:val="000000"/>
                <w:sz w:val="24"/>
                <w:szCs w:val="24"/>
                <w:lang w:val="uk-UA"/>
              </w:rPr>
              <w:t>)</w:t>
            </w:r>
          </w:p>
        </w:tc>
      </w:tr>
      <w:tr w:rsidR="005754AC" w:rsidRPr="00DB4EE2" w:rsidTr="00D21F5F">
        <w:trPr>
          <w:trHeight w:val="283"/>
        </w:trPr>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Перспективна</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рефлексія</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,735</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Новизна</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,574</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Невербальний і</w:t>
            </w:r>
            <w:r w:rsidRPr="009410EC">
              <w:rPr>
                <w:rFonts w:ascii="Times New Roman" w:hAnsi="Times New Roman"/>
                <w:color w:val="000000"/>
                <w:sz w:val="24"/>
                <w:szCs w:val="24"/>
                <w:lang w:val="uk-UA"/>
              </w:rPr>
              <w:t>ндекс</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унікальності</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,503</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Рівень інтелектуальної рефлексії (</w:t>
            </w:r>
            <w:r>
              <w:rPr>
                <w:rFonts w:ascii="Times New Roman" w:hAnsi="Times New Roman"/>
                <w:color w:val="000000"/>
                <w:sz w:val="28"/>
                <w:szCs w:val="24"/>
                <w:lang w:val="en-US"/>
              </w:rPr>
              <w:noBreakHyphen/>
            </w:r>
            <w:r>
              <w:rPr>
                <w:rFonts w:ascii="Times New Roman" w:hAnsi="Times New Roman"/>
                <w:color w:val="000000"/>
                <w:sz w:val="24"/>
                <w:szCs w:val="24"/>
                <w:lang w:val="uk-UA"/>
              </w:rPr>
              <w:t>0</w:t>
            </w:r>
            <w:r w:rsidRPr="009410EC">
              <w:rPr>
                <w:rFonts w:ascii="Times New Roman" w:hAnsi="Times New Roman"/>
                <w:color w:val="000000"/>
                <w:sz w:val="24"/>
                <w:szCs w:val="24"/>
                <w:lang w:val="uk-UA"/>
              </w:rPr>
              <w:t>,456</w:t>
            </w:r>
            <w:r>
              <w:rPr>
                <w:rFonts w:ascii="Times New Roman" w:hAnsi="Times New Roman"/>
                <w:color w:val="000000"/>
                <w:sz w:val="24"/>
                <w:szCs w:val="24"/>
                <w:lang w:val="uk-UA"/>
              </w:rPr>
              <w:t>)</w:t>
            </w:r>
          </w:p>
        </w:tc>
      </w:tr>
      <w:tr w:rsidR="005754AC" w:rsidRPr="00DB4EE2" w:rsidTr="00D21F5F">
        <w:trPr>
          <w:trHeight w:val="283"/>
        </w:trPr>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Ситуативна</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рефлексія</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,698</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Автентичність</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,53</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Рівень і</w:t>
            </w:r>
            <w:r w:rsidRPr="009410EC">
              <w:rPr>
                <w:rFonts w:ascii="Times New Roman" w:hAnsi="Times New Roman"/>
                <w:color w:val="000000"/>
                <w:sz w:val="24"/>
                <w:szCs w:val="24"/>
                <w:lang w:val="uk-UA"/>
              </w:rPr>
              <w:t>нтелектуальн</w:t>
            </w:r>
            <w:r>
              <w:rPr>
                <w:rFonts w:ascii="Times New Roman" w:hAnsi="Times New Roman"/>
                <w:color w:val="000000"/>
                <w:sz w:val="24"/>
                <w:szCs w:val="24"/>
                <w:lang w:val="uk-UA"/>
              </w:rPr>
              <w:t xml:space="preserve">ої </w:t>
            </w:r>
            <w:r w:rsidRPr="009410EC">
              <w:rPr>
                <w:rFonts w:ascii="Times New Roman" w:hAnsi="Times New Roman"/>
                <w:color w:val="000000"/>
                <w:sz w:val="24"/>
                <w:szCs w:val="24"/>
                <w:lang w:val="uk-UA"/>
              </w:rPr>
              <w:t>рефлексі</w:t>
            </w:r>
            <w:r>
              <w:rPr>
                <w:rFonts w:ascii="Times New Roman" w:hAnsi="Times New Roman"/>
                <w:color w:val="000000"/>
                <w:sz w:val="24"/>
                <w:szCs w:val="24"/>
                <w:lang w:val="uk-UA"/>
              </w:rPr>
              <w:t>ї  (0</w:t>
            </w:r>
            <w:r w:rsidRPr="009410EC">
              <w:rPr>
                <w:rFonts w:ascii="Times New Roman" w:hAnsi="Times New Roman"/>
                <w:color w:val="000000"/>
                <w:sz w:val="24"/>
                <w:szCs w:val="24"/>
                <w:lang w:val="uk-UA"/>
              </w:rPr>
              <w:t>,332</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p>
        </w:tc>
      </w:tr>
      <w:tr w:rsidR="005754AC" w:rsidRPr="00DB4EE2" w:rsidTr="00D21F5F">
        <w:trPr>
          <w:trHeight w:val="283"/>
        </w:trPr>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Системна</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рефлексія</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,559</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Особистісна</w:t>
            </w:r>
            <w:r>
              <w:rPr>
                <w:rFonts w:ascii="Times New Roman" w:hAnsi="Times New Roman"/>
                <w:color w:val="000000"/>
                <w:sz w:val="24"/>
                <w:szCs w:val="24"/>
                <w:lang w:val="uk-UA"/>
              </w:rPr>
              <w:t xml:space="preserve"> </w:t>
            </w:r>
            <w:r w:rsidRPr="009410EC">
              <w:rPr>
                <w:rFonts w:ascii="Times New Roman" w:hAnsi="Times New Roman"/>
                <w:color w:val="000000"/>
                <w:sz w:val="24"/>
                <w:szCs w:val="24"/>
                <w:lang w:val="uk-UA"/>
              </w:rPr>
              <w:t>креативність</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,448</w:t>
            </w:r>
            <w:r>
              <w:rPr>
                <w:rFonts w:ascii="Times New Roman" w:hAnsi="Times New Roman"/>
                <w:color w:val="000000"/>
                <w:sz w:val="24"/>
                <w:szCs w:val="24"/>
                <w:lang w:val="uk-UA"/>
              </w:rPr>
              <w:t>)</w:t>
            </w: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p>
        </w:tc>
        <w:tc>
          <w:tcPr>
            <w:tcW w:w="2494" w:type="dxa"/>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p>
        </w:tc>
      </w:tr>
      <w:tr w:rsidR="005754AC" w:rsidRPr="00DB4EE2" w:rsidTr="00D21F5F">
        <w:trPr>
          <w:trHeight w:val="283"/>
        </w:trPr>
        <w:tc>
          <w:tcPr>
            <w:tcW w:w="2494" w:type="dxa"/>
            <w:tcBorders>
              <w:bottom w:val="single" w:sz="12" w:space="0" w:color="auto"/>
            </w:tcBorders>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Підготовленість</w:t>
            </w:r>
            <w:r>
              <w:rPr>
                <w:rFonts w:ascii="Times New Roman" w:hAnsi="Times New Roman"/>
                <w:color w:val="000000"/>
                <w:sz w:val="24"/>
                <w:szCs w:val="24"/>
                <w:lang w:val="uk-UA"/>
              </w:rPr>
              <w:t xml:space="preserve"> (0</w:t>
            </w:r>
            <w:r w:rsidRPr="009410EC">
              <w:rPr>
                <w:rFonts w:ascii="Times New Roman" w:hAnsi="Times New Roman"/>
                <w:color w:val="000000"/>
                <w:sz w:val="24"/>
                <w:szCs w:val="24"/>
                <w:lang w:val="uk-UA"/>
              </w:rPr>
              <w:t>,544</w:t>
            </w:r>
            <w:r>
              <w:rPr>
                <w:rFonts w:ascii="Times New Roman" w:hAnsi="Times New Roman"/>
                <w:color w:val="000000"/>
                <w:sz w:val="24"/>
                <w:szCs w:val="24"/>
                <w:lang w:val="uk-UA"/>
              </w:rPr>
              <w:t>)</w:t>
            </w:r>
          </w:p>
        </w:tc>
        <w:tc>
          <w:tcPr>
            <w:tcW w:w="2494" w:type="dxa"/>
            <w:tcBorders>
              <w:bottom w:val="single" w:sz="12" w:space="0" w:color="auto"/>
            </w:tcBorders>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p>
        </w:tc>
        <w:tc>
          <w:tcPr>
            <w:tcW w:w="2494" w:type="dxa"/>
            <w:tcBorders>
              <w:bottom w:val="single" w:sz="12" w:space="0" w:color="auto"/>
            </w:tcBorders>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p>
        </w:tc>
        <w:tc>
          <w:tcPr>
            <w:tcW w:w="2494" w:type="dxa"/>
            <w:tcBorders>
              <w:bottom w:val="single" w:sz="12" w:space="0" w:color="auto"/>
            </w:tcBorders>
            <w:shd w:val="clear" w:color="auto" w:fill="auto"/>
            <w:noWrap/>
            <w:vAlign w:val="center"/>
          </w:tcPr>
          <w:p w:rsidR="005754AC" w:rsidRPr="009410EC" w:rsidRDefault="005754AC" w:rsidP="00D21F5F">
            <w:pPr>
              <w:spacing w:after="0" w:line="240" w:lineRule="auto"/>
              <w:rPr>
                <w:rFonts w:ascii="Times New Roman" w:hAnsi="Times New Roman"/>
                <w:color w:val="000000"/>
                <w:sz w:val="24"/>
                <w:szCs w:val="24"/>
                <w:lang w:val="uk-UA"/>
              </w:rPr>
            </w:pPr>
          </w:p>
        </w:tc>
      </w:tr>
      <w:tr w:rsidR="005754AC" w:rsidRPr="00DB4EE2" w:rsidTr="00D21F5F">
        <w:trPr>
          <w:trHeight w:val="291"/>
        </w:trPr>
        <w:tc>
          <w:tcPr>
            <w:tcW w:w="2494" w:type="dxa"/>
            <w:tcBorders>
              <w:top w:val="single" w:sz="12" w:space="0" w:color="auto"/>
            </w:tcBorders>
            <w:shd w:val="clear" w:color="auto" w:fill="auto"/>
            <w:noWrap/>
            <w:vAlign w:val="center"/>
          </w:tcPr>
          <w:p w:rsidR="005754AC" w:rsidRPr="00DB4EE2" w:rsidRDefault="005754AC" w:rsidP="00D21F5F">
            <w:pPr>
              <w:spacing w:after="0"/>
              <w:rPr>
                <w:rFonts w:ascii="Times New Roman" w:hAnsi="Times New Roman"/>
                <w:sz w:val="24"/>
                <w:szCs w:val="24"/>
                <w:lang w:val="uk-UA"/>
              </w:rPr>
            </w:pPr>
            <w:r w:rsidRPr="00DB4EE2">
              <w:rPr>
                <w:rFonts w:ascii="Times New Roman" w:hAnsi="Times New Roman"/>
                <w:sz w:val="24"/>
                <w:szCs w:val="24"/>
                <w:lang w:val="uk-UA"/>
              </w:rPr>
              <w:t>Власне значення</w:t>
            </w:r>
            <w:r>
              <w:rPr>
                <w:rFonts w:ascii="Times New Roman" w:hAnsi="Times New Roman"/>
                <w:sz w:val="24"/>
                <w:szCs w:val="24"/>
                <w:lang w:val="uk-UA"/>
              </w:rPr>
              <w:t xml:space="preserve"> — </w:t>
            </w:r>
            <w:r w:rsidRPr="00DB4EE2">
              <w:rPr>
                <w:rFonts w:ascii="Times New Roman" w:hAnsi="Times New Roman"/>
                <w:sz w:val="24"/>
                <w:szCs w:val="24"/>
                <w:lang w:val="uk-UA"/>
              </w:rPr>
              <w:t>4,7</w:t>
            </w:r>
          </w:p>
        </w:tc>
        <w:tc>
          <w:tcPr>
            <w:tcW w:w="2494" w:type="dxa"/>
            <w:tcBorders>
              <w:top w:val="single" w:sz="12" w:space="0" w:color="auto"/>
            </w:tcBorders>
            <w:shd w:val="clear" w:color="auto" w:fill="auto"/>
            <w:noWrap/>
            <w:vAlign w:val="center"/>
          </w:tcPr>
          <w:p w:rsidR="005754AC" w:rsidRPr="00DB4EE2" w:rsidRDefault="005754AC" w:rsidP="00D21F5F">
            <w:pPr>
              <w:spacing w:after="0"/>
              <w:rPr>
                <w:rFonts w:ascii="Times New Roman" w:hAnsi="Times New Roman"/>
                <w:sz w:val="24"/>
                <w:szCs w:val="24"/>
                <w:lang w:val="uk-UA"/>
              </w:rPr>
            </w:pPr>
            <w:r w:rsidRPr="00DB4EE2">
              <w:rPr>
                <w:rFonts w:ascii="Times New Roman" w:hAnsi="Times New Roman"/>
                <w:sz w:val="24"/>
                <w:szCs w:val="24"/>
                <w:lang w:val="uk-UA"/>
              </w:rPr>
              <w:t>Власне значення</w:t>
            </w:r>
            <w:r>
              <w:rPr>
                <w:rFonts w:ascii="Times New Roman" w:hAnsi="Times New Roman"/>
                <w:sz w:val="24"/>
                <w:szCs w:val="24"/>
                <w:lang w:val="uk-UA"/>
              </w:rPr>
              <w:t xml:space="preserve"> — </w:t>
            </w:r>
            <w:r w:rsidRPr="00DB4EE2">
              <w:rPr>
                <w:rFonts w:ascii="Times New Roman" w:hAnsi="Times New Roman"/>
                <w:sz w:val="24"/>
                <w:szCs w:val="24"/>
                <w:lang w:val="uk-UA"/>
              </w:rPr>
              <w:t>3,3</w:t>
            </w:r>
          </w:p>
        </w:tc>
        <w:tc>
          <w:tcPr>
            <w:tcW w:w="2494" w:type="dxa"/>
            <w:tcBorders>
              <w:top w:val="single" w:sz="12" w:space="0" w:color="auto"/>
            </w:tcBorders>
            <w:shd w:val="clear" w:color="auto" w:fill="auto"/>
            <w:noWrap/>
            <w:vAlign w:val="center"/>
          </w:tcPr>
          <w:p w:rsidR="005754AC" w:rsidRPr="00DB4EE2" w:rsidRDefault="005754AC" w:rsidP="00D21F5F">
            <w:pPr>
              <w:spacing w:after="0"/>
              <w:rPr>
                <w:rFonts w:ascii="Times New Roman" w:hAnsi="Times New Roman"/>
                <w:sz w:val="24"/>
                <w:szCs w:val="24"/>
                <w:lang w:val="uk-UA"/>
              </w:rPr>
            </w:pPr>
            <w:r w:rsidRPr="00DB4EE2">
              <w:rPr>
                <w:rFonts w:ascii="Times New Roman" w:hAnsi="Times New Roman"/>
                <w:sz w:val="24"/>
                <w:szCs w:val="24"/>
                <w:lang w:val="uk-UA"/>
              </w:rPr>
              <w:t>Власне значення</w:t>
            </w:r>
            <w:r>
              <w:rPr>
                <w:rFonts w:ascii="Times New Roman" w:hAnsi="Times New Roman"/>
                <w:sz w:val="24"/>
                <w:szCs w:val="24"/>
                <w:lang w:val="uk-UA"/>
              </w:rPr>
              <w:t xml:space="preserve"> — </w:t>
            </w:r>
            <w:r w:rsidRPr="00DB4EE2">
              <w:rPr>
                <w:rFonts w:ascii="Times New Roman" w:hAnsi="Times New Roman"/>
                <w:sz w:val="24"/>
                <w:szCs w:val="24"/>
                <w:lang w:val="uk-UA"/>
              </w:rPr>
              <w:t>2,5</w:t>
            </w:r>
          </w:p>
        </w:tc>
        <w:tc>
          <w:tcPr>
            <w:tcW w:w="2494" w:type="dxa"/>
            <w:tcBorders>
              <w:top w:val="single" w:sz="12" w:space="0" w:color="auto"/>
            </w:tcBorders>
            <w:shd w:val="clear" w:color="auto" w:fill="auto"/>
            <w:noWrap/>
            <w:vAlign w:val="center"/>
          </w:tcPr>
          <w:p w:rsidR="005754AC" w:rsidRPr="00DB4EE2" w:rsidRDefault="005754AC" w:rsidP="00D21F5F">
            <w:pPr>
              <w:spacing w:after="0"/>
              <w:rPr>
                <w:rFonts w:ascii="Times New Roman" w:hAnsi="Times New Roman"/>
                <w:sz w:val="24"/>
                <w:szCs w:val="24"/>
                <w:lang w:val="uk-UA"/>
              </w:rPr>
            </w:pPr>
            <w:r w:rsidRPr="00DB4EE2">
              <w:rPr>
                <w:rFonts w:ascii="Times New Roman" w:hAnsi="Times New Roman"/>
                <w:sz w:val="24"/>
                <w:szCs w:val="24"/>
                <w:lang w:val="uk-UA"/>
              </w:rPr>
              <w:t>Власне значення</w:t>
            </w:r>
            <w:r>
              <w:rPr>
                <w:rFonts w:ascii="Times New Roman" w:hAnsi="Times New Roman"/>
                <w:sz w:val="24"/>
                <w:szCs w:val="24"/>
                <w:lang w:val="uk-UA"/>
              </w:rPr>
              <w:t xml:space="preserve"> — </w:t>
            </w:r>
            <w:r w:rsidRPr="00DB4EE2">
              <w:rPr>
                <w:rFonts w:ascii="Times New Roman" w:hAnsi="Times New Roman"/>
                <w:sz w:val="24"/>
                <w:szCs w:val="24"/>
                <w:lang w:val="uk-UA"/>
              </w:rPr>
              <w:t>2,1</w:t>
            </w:r>
          </w:p>
        </w:tc>
      </w:tr>
      <w:tr w:rsidR="005754AC" w:rsidRPr="00DB4EE2" w:rsidTr="00D21F5F">
        <w:trPr>
          <w:trHeight w:val="283"/>
        </w:trPr>
        <w:tc>
          <w:tcPr>
            <w:tcW w:w="2494" w:type="dxa"/>
            <w:shd w:val="clear" w:color="auto" w:fill="auto"/>
            <w:noWrap/>
            <w:vAlign w:val="center"/>
          </w:tcPr>
          <w:p w:rsidR="005754AC" w:rsidRPr="00DB4EE2" w:rsidRDefault="005754AC" w:rsidP="00D21F5F">
            <w:pPr>
              <w:rPr>
                <w:rFonts w:ascii="Times New Roman" w:hAnsi="Times New Roman"/>
                <w:sz w:val="24"/>
                <w:szCs w:val="24"/>
                <w:lang w:val="uk-UA"/>
              </w:rPr>
            </w:pPr>
            <w:r w:rsidRPr="00DB4EE2">
              <w:rPr>
                <w:rFonts w:ascii="Times New Roman" w:hAnsi="Times New Roman"/>
                <w:sz w:val="24"/>
                <w:szCs w:val="24"/>
                <w:lang w:val="uk-UA"/>
              </w:rPr>
              <w:t>Частка дисперсії</w:t>
            </w:r>
            <w:r>
              <w:rPr>
                <w:rFonts w:ascii="Times New Roman" w:hAnsi="Times New Roman"/>
                <w:sz w:val="24"/>
                <w:szCs w:val="24"/>
                <w:lang w:val="uk-UA"/>
              </w:rPr>
              <w:t xml:space="preserve"> — </w:t>
            </w:r>
            <w:r w:rsidRPr="00DB4EE2">
              <w:rPr>
                <w:rFonts w:ascii="Times New Roman" w:hAnsi="Times New Roman"/>
                <w:sz w:val="24"/>
                <w:szCs w:val="24"/>
                <w:lang w:val="uk-UA"/>
              </w:rPr>
              <w:t>22,4%</w:t>
            </w:r>
          </w:p>
        </w:tc>
        <w:tc>
          <w:tcPr>
            <w:tcW w:w="2494" w:type="dxa"/>
            <w:shd w:val="clear" w:color="auto" w:fill="auto"/>
            <w:noWrap/>
            <w:vAlign w:val="center"/>
          </w:tcPr>
          <w:p w:rsidR="005754AC" w:rsidRPr="00DB4EE2" w:rsidRDefault="005754AC" w:rsidP="00D21F5F">
            <w:pPr>
              <w:rPr>
                <w:rFonts w:ascii="Times New Roman" w:hAnsi="Times New Roman"/>
                <w:sz w:val="24"/>
                <w:szCs w:val="24"/>
                <w:lang w:val="uk-UA"/>
              </w:rPr>
            </w:pPr>
            <w:r w:rsidRPr="00DB4EE2">
              <w:rPr>
                <w:rFonts w:ascii="Times New Roman" w:hAnsi="Times New Roman"/>
                <w:sz w:val="24"/>
                <w:szCs w:val="24"/>
                <w:lang w:val="uk-UA"/>
              </w:rPr>
              <w:t>Частка дисперсії</w:t>
            </w:r>
            <w:r>
              <w:rPr>
                <w:rFonts w:ascii="Times New Roman" w:hAnsi="Times New Roman"/>
                <w:sz w:val="24"/>
                <w:szCs w:val="24"/>
                <w:lang w:val="uk-UA"/>
              </w:rPr>
              <w:t xml:space="preserve"> — </w:t>
            </w:r>
            <w:r w:rsidRPr="00DB4EE2">
              <w:rPr>
                <w:rFonts w:ascii="Times New Roman" w:hAnsi="Times New Roman"/>
                <w:sz w:val="24"/>
                <w:szCs w:val="24"/>
                <w:lang w:val="uk-UA"/>
              </w:rPr>
              <w:t>15,7%</w:t>
            </w:r>
          </w:p>
        </w:tc>
        <w:tc>
          <w:tcPr>
            <w:tcW w:w="2494" w:type="dxa"/>
            <w:shd w:val="clear" w:color="auto" w:fill="auto"/>
            <w:noWrap/>
            <w:vAlign w:val="center"/>
          </w:tcPr>
          <w:p w:rsidR="005754AC" w:rsidRPr="00DB4EE2" w:rsidRDefault="005754AC" w:rsidP="00D21F5F">
            <w:pPr>
              <w:rPr>
                <w:rFonts w:ascii="Times New Roman" w:hAnsi="Times New Roman"/>
                <w:sz w:val="24"/>
                <w:szCs w:val="24"/>
                <w:lang w:val="uk-UA"/>
              </w:rPr>
            </w:pPr>
            <w:r w:rsidRPr="00DB4EE2">
              <w:rPr>
                <w:rFonts w:ascii="Times New Roman" w:hAnsi="Times New Roman"/>
                <w:sz w:val="24"/>
                <w:szCs w:val="24"/>
                <w:lang w:val="uk-UA"/>
              </w:rPr>
              <w:t>Частка дисперсії</w:t>
            </w:r>
            <w:r>
              <w:rPr>
                <w:rFonts w:ascii="Times New Roman" w:hAnsi="Times New Roman"/>
                <w:sz w:val="24"/>
                <w:szCs w:val="24"/>
                <w:lang w:val="uk-UA"/>
              </w:rPr>
              <w:t xml:space="preserve"> — </w:t>
            </w:r>
            <w:r w:rsidRPr="00DB4EE2">
              <w:rPr>
                <w:rFonts w:ascii="Times New Roman" w:hAnsi="Times New Roman"/>
                <w:sz w:val="24"/>
                <w:szCs w:val="24"/>
                <w:lang w:val="uk-UA"/>
              </w:rPr>
              <w:t>12,1%</w:t>
            </w:r>
          </w:p>
        </w:tc>
        <w:tc>
          <w:tcPr>
            <w:tcW w:w="2494" w:type="dxa"/>
            <w:shd w:val="clear" w:color="auto" w:fill="auto"/>
            <w:noWrap/>
            <w:vAlign w:val="center"/>
          </w:tcPr>
          <w:p w:rsidR="005754AC" w:rsidRPr="00DB4EE2" w:rsidRDefault="005754AC" w:rsidP="00D21F5F">
            <w:pPr>
              <w:rPr>
                <w:rFonts w:ascii="Times New Roman" w:hAnsi="Times New Roman"/>
                <w:sz w:val="24"/>
                <w:szCs w:val="24"/>
                <w:lang w:val="uk-UA"/>
              </w:rPr>
            </w:pPr>
            <w:r w:rsidRPr="00DB4EE2">
              <w:rPr>
                <w:rFonts w:ascii="Times New Roman" w:hAnsi="Times New Roman"/>
                <w:sz w:val="24"/>
                <w:szCs w:val="24"/>
                <w:lang w:val="uk-UA"/>
              </w:rPr>
              <w:t>Частка дисперсії</w:t>
            </w:r>
            <w:r>
              <w:rPr>
                <w:rFonts w:ascii="Times New Roman" w:hAnsi="Times New Roman"/>
                <w:sz w:val="24"/>
                <w:szCs w:val="24"/>
                <w:lang w:val="uk-UA"/>
              </w:rPr>
              <w:t xml:space="preserve"> — </w:t>
            </w:r>
            <w:r w:rsidRPr="00DB4EE2">
              <w:rPr>
                <w:rFonts w:ascii="Times New Roman" w:hAnsi="Times New Roman"/>
                <w:sz w:val="24"/>
                <w:szCs w:val="24"/>
                <w:lang w:val="uk-UA"/>
              </w:rPr>
              <w:t>10,2%</w:t>
            </w:r>
          </w:p>
        </w:tc>
      </w:tr>
      <w:tr w:rsidR="005754AC" w:rsidRPr="00DB4EE2" w:rsidTr="00D21F5F">
        <w:trPr>
          <w:trHeight w:val="283"/>
        </w:trPr>
        <w:tc>
          <w:tcPr>
            <w:tcW w:w="2494" w:type="dxa"/>
            <w:shd w:val="clear" w:color="auto" w:fill="auto"/>
            <w:noWrap/>
            <w:vAlign w:val="center"/>
          </w:tcPr>
          <w:p w:rsidR="005754AC" w:rsidRPr="00DB4EE2" w:rsidRDefault="005754AC" w:rsidP="00D21F5F">
            <w:pPr>
              <w:rPr>
                <w:rFonts w:ascii="Times New Roman" w:hAnsi="Times New Roman"/>
                <w:sz w:val="24"/>
                <w:szCs w:val="24"/>
                <w:lang w:val="uk-UA"/>
              </w:rPr>
            </w:pPr>
            <w:r w:rsidRPr="00DB4EE2">
              <w:rPr>
                <w:rFonts w:ascii="Times New Roman" w:hAnsi="Times New Roman"/>
                <w:sz w:val="24"/>
                <w:szCs w:val="24"/>
                <w:lang w:val="uk-UA"/>
              </w:rPr>
              <w:t>Накопичена дисперсія</w:t>
            </w:r>
            <w:r>
              <w:rPr>
                <w:rFonts w:ascii="Times New Roman" w:hAnsi="Times New Roman"/>
                <w:sz w:val="24"/>
                <w:szCs w:val="24"/>
                <w:lang w:val="uk-UA"/>
              </w:rPr>
              <w:t xml:space="preserve"> — </w:t>
            </w:r>
            <w:r w:rsidRPr="00DB4EE2">
              <w:rPr>
                <w:rFonts w:ascii="Times New Roman" w:hAnsi="Times New Roman"/>
                <w:sz w:val="24"/>
                <w:szCs w:val="24"/>
                <w:lang w:val="uk-UA"/>
              </w:rPr>
              <w:t>22,4%</w:t>
            </w:r>
          </w:p>
        </w:tc>
        <w:tc>
          <w:tcPr>
            <w:tcW w:w="2494" w:type="dxa"/>
            <w:shd w:val="clear" w:color="auto" w:fill="auto"/>
            <w:noWrap/>
            <w:vAlign w:val="center"/>
          </w:tcPr>
          <w:p w:rsidR="005754AC" w:rsidRPr="00DB4EE2" w:rsidRDefault="005754AC" w:rsidP="00D21F5F">
            <w:pPr>
              <w:rPr>
                <w:rFonts w:ascii="Times New Roman" w:hAnsi="Times New Roman"/>
                <w:sz w:val="24"/>
                <w:szCs w:val="24"/>
                <w:lang w:val="uk-UA"/>
              </w:rPr>
            </w:pPr>
            <w:r w:rsidRPr="00DB4EE2">
              <w:rPr>
                <w:rFonts w:ascii="Times New Roman" w:hAnsi="Times New Roman"/>
                <w:sz w:val="24"/>
                <w:szCs w:val="24"/>
                <w:lang w:val="uk-UA"/>
              </w:rPr>
              <w:t>Накопичена дисперсія</w:t>
            </w:r>
            <w:r>
              <w:rPr>
                <w:rFonts w:ascii="Times New Roman" w:hAnsi="Times New Roman"/>
                <w:sz w:val="24"/>
                <w:szCs w:val="24"/>
                <w:lang w:val="uk-UA"/>
              </w:rPr>
              <w:t xml:space="preserve"> — </w:t>
            </w:r>
            <w:r w:rsidRPr="00DB4EE2">
              <w:rPr>
                <w:rFonts w:ascii="Times New Roman" w:hAnsi="Times New Roman"/>
                <w:sz w:val="24"/>
                <w:szCs w:val="24"/>
                <w:lang w:val="uk-UA"/>
              </w:rPr>
              <w:t>38,1%</w:t>
            </w:r>
          </w:p>
        </w:tc>
        <w:tc>
          <w:tcPr>
            <w:tcW w:w="2494" w:type="dxa"/>
            <w:shd w:val="clear" w:color="auto" w:fill="auto"/>
            <w:noWrap/>
            <w:vAlign w:val="center"/>
          </w:tcPr>
          <w:p w:rsidR="005754AC" w:rsidRPr="00DB4EE2" w:rsidRDefault="005754AC" w:rsidP="00D21F5F">
            <w:pPr>
              <w:rPr>
                <w:rFonts w:ascii="Times New Roman" w:hAnsi="Times New Roman"/>
                <w:sz w:val="24"/>
                <w:szCs w:val="24"/>
                <w:lang w:val="uk-UA"/>
              </w:rPr>
            </w:pPr>
            <w:r w:rsidRPr="00DB4EE2">
              <w:rPr>
                <w:rFonts w:ascii="Times New Roman" w:hAnsi="Times New Roman"/>
                <w:sz w:val="24"/>
                <w:szCs w:val="24"/>
                <w:lang w:val="uk-UA"/>
              </w:rPr>
              <w:t>Накопичена дисперсія</w:t>
            </w:r>
            <w:r>
              <w:rPr>
                <w:rFonts w:ascii="Times New Roman" w:hAnsi="Times New Roman"/>
                <w:sz w:val="24"/>
                <w:szCs w:val="24"/>
                <w:lang w:val="uk-UA"/>
              </w:rPr>
              <w:t xml:space="preserve"> — </w:t>
            </w:r>
            <w:r w:rsidRPr="00DB4EE2">
              <w:rPr>
                <w:rFonts w:ascii="Times New Roman" w:hAnsi="Times New Roman"/>
                <w:sz w:val="24"/>
                <w:szCs w:val="24"/>
                <w:lang w:val="uk-UA"/>
              </w:rPr>
              <w:t>50,2%</w:t>
            </w:r>
          </w:p>
        </w:tc>
        <w:tc>
          <w:tcPr>
            <w:tcW w:w="2494" w:type="dxa"/>
            <w:shd w:val="clear" w:color="auto" w:fill="auto"/>
            <w:noWrap/>
            <w:vAlign w:val="center"/>
          </w:tcPr>
          <w:p w:rsidR="005754AC" w:rsidRPr="00DB4EE2" w:rsidRDefault="005754AC" w:rsidP="00D21F5F">
            <w:pPr>
              <w:rPr>
                <w:rFonts w:ascii="Times New Roman" w:hAnsi="Times New Roman"/>
                <w:sz w:val="24"/>
                <w:szCs w:val="24"/>
                <w:lang w:val="uk-UA"/>
              </w:rPr>
            </w:pPr>
            <w:r w:rsidRPr="00DB4EE2">
              <w:rPr>
                <w:rFonts w:ascii="Times New Roman" w:hAnsi="Times New Roman"/>
                <w:sz w:val="24"/>
                <w:szCs w:val="24"/>
                <w:lang w:val="uk-UA"/>
              </w:rPr>
              <w:t>Накопичена дисперсія</w:t>
            </w:r>
            <w:r>
              <w:rPr>
                <w:rFonts w:ascii="Times New Roman" w:hAnsi="Times New Roman"/>
                <w:sz w:val="24"/>
                <w:szCs w:val="24"/>
                <w:lang w:val="uk-UA"/>
              </w:rPr>
              <w:t xml:space="preserve"> — </w:t>
            </w:r>
            <w:r w:rsidRPr="00DB4EE2">
              <w:rPr>
                <w:rFonts w:ascii="Times New Roman" w:hAnsi="Times New Roman"/>
                <w:sz w:val="24"/>
                <w:szCs w:val="24"/>
                <w:lang w:val="uk-UA"/>
              </w:rPr>
              <w:t>60,4 %</w:t>
            </w:r>
          </w:p>
        </w:tc>
      </w:tr>
    </w:tbl>
    <w:p w:rsidR="005754AC" w:rsidRDefault="005754AC" w:rsidP="00B602CB">
      <w:pPr>
        <w:spacing w:after="0" w:line="360" w:lineRule="auto"/>
        <w:jc w:val="both"/>
        <w:rPr>
          <w:rFonts w:ascii="Times New Roman" w:hAnsi="Times New Roman"/>
          <w:sz w:val="28"/>
          <w:szCs w:val="28"/>
          <w:lang w:val="uk-UA"/>
        </w:rPr>
      </w:pP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За другим фактором найбільше навантаження має змінна «ефективність-автентичність» з тесту емоційної креативності, яка характеризує одночасно майстерність особистості у вираженні емоцій, здатність підбирати соціально прийнятні способи експресії, та її щирість у вираженні емоцій, відповідність останнього її інтересам. Особливого значення ця змінна набуває, якщо доповнити її загальноприйнятими критеріями креативності: новизни та адаптивності або, на особистісному рівні, індивідуальності та соціальності. Тобто особистісна креативність дійсно повинна, з одного боку, дозволяти особистості виражати щось нове для неї, створювати новий продукт, а з іншого</w:t>
      </w:r>
      <w:r>
        <w:rPr>
          <w:rFonts w:ascii="Times New Roman" w:hAnsi="Times New Roman"/>
          <w:sz w:val="24"/>
          <w:szCs w:val="24"/>
          <w:lang w:val="uk-UA"/>
        </w:rPr>
        <w:t xml:space="preserve"> — </w:t>
      </w:r>
      <w:r>
        <w:rPr>
          <w:rFonts w:ascii="Times New Roman" w:hAnsi="Times New Roman"/>
          <w:sz w:val="28"/>
          <w:szCs w:val="28"/>
          <w:lang w:val="uk-UA"/>
        </w:rPr>
        <w:t>вона не повинна виходити за межі деяких норм, інакше її поведінка стане девіантною. Наступні за величиною навантаження змінні лише конкретизують сутність першого фактора: ефективність, емоційна креативність, новизна, автентичність, особистісна креативність. Усі змінні окрім особистісної креативності отримано за тестом емоційної креативності, особистісна креативність — за тестом Д. Джонсона, вона містить поведінкові, емоційно-мотиваційні та когнітивні прояви креативності. Представлені змінні мають яскравий особистісний характер, забезпечуючи особистість можливістю поводитися оригінально, нестандартно, незалежно та впевнено, але з користю для проблеми, що стоїть перед нею. При цьому слід підкреслити роль сукупності змінних, що утворюють другий фактор, у розвитку емоційних синдромів, тобто їх функціонування не лише для творення нових способів поведінки але й для креативного забезпечення її внутрішніх регуляторів, зокрема емоційних. Таким чином, узагальнивши характеристики змінних, що входять до другого фактора, слід проінтерпретувати його як особистісну креативність.</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До третього фактора, на відміну від першого та другого, ввійшли змінні, що мають виражений інтелектуальний, когнітивний характер, пов’язані не стільки з мотиваційними, емоційними або комунікативними аспектами, скільки з процесом мислення: вербальний індекс унікальності, вербальний індекс оригінальності, невербальний індекс оригінальності, невербальний індекс унікальності, рівень інтелектуальної рефлексії. Перше, що слід відзначити, поєднання в третьому </w:t>
      </w:r>
      <w:r>
        <w:rPr>
          <w:rFonts w:ascii="Times New Roman" w:hAnsi="Times New Roman"/>
          <w:sz w:val="28"/>
          <w:szCs w:val="28"/>
          <w:lang w:val="uk-UA"/>
        </w:rPr>
        <w:lastRenderedPageBreak/>
        <w:t xml:space="preserve">факторі інтелектуальних проявів як креативності, так і рефлексії. Тобто незважаючи на той факт, що рефлексія та креативність являють собою різні явища та на особистісному, а отже, ціннісно-смисловому, рівні вони значущо відрізняються, утворюючи два різні фактори, у реалізації процесів мислення вони діють узгоджено, забезпечуючи творення інтелектуального продукту. Особистісні прояви є ближчими до особистісних проявів, інтелектуальні — до інтелектуальних. Наступний цікавий момент — найбільше навантаження за третім фактором отримали показники вербальної креативності, що дозволяє трактувати її як функціонально важливішу здібність у житті людини, адже основним засобом спілкування все ж таки є мовлення, а не образ. Таким чином, зважаючи на той факт, що в четвертому факторі пов’язані інтелектуальні прояви креативності та рефлексії, він може бути проінтерпретований як фактор продуктивного мислення та дістає назву «інтелектуальні рефлексія та креативність». </w:t>
      </w:r>
    </w:p>
    <w:p w:rsidR="005754AC" w:rsidRDefault="005754AC" w:rsidP="005754AC">
      <w:pPr>
        <w:spacing w:after="0" w:line="360" w:lineRule="auto"/>
        <w:ind w:firstLine="708"/>
        <w:jc w:val="both"/>
        <w:rPr>
          <w:rStyle w:val="22"/>
        </w:rPr>
      </w:pPr>
      <w:r>
        <w:rPr>
          <w:rFonts w:ascii="Times New Roman" w:hAnsi="Times New Roman"/>
          <w:sz w:val="28"/>
          <w:szCs w:val="28"/>
          <w:lang w:val="uk-UA"/>
        </w:rPr>
        <w:t xml:space="preserve">Останній четвертий фактор — біполярний. Його негативний полюс утворюють показники рефлексії: загальна кількість виконаних інтелектуальних завдань та рівень інтелектуальної рефлексії. Отримуючи негативні навантаження, ці змінні вже дозволяють говорити про деструктивний характер цього фактора. Зроблене припущення підтверджує також позитивний полюс, утворений змінними, отриманими за тестом Д. О. Леонтьєва: квазірефлексією та інтроспекцією. Як відомо, квазірефлексія являє собою спрямованість на об’єкт, відірваний від актуальної життєвої ситуації, коли людина схильна до нездійсненних мрій, фантазій, сторонніх думок, які не мають жодного значення для вирішення існуючої проблеми. Інтроспекція, за іншою назвою самокопання, проявляється в надмірній зосередженості суб’єкта на власних переживаннях, що сприяє підсиленню тривоги, не дозволяє перейти від задуму до дії, призводить до надмірної фіксації на власних думках. Отже, четвертий фактор поєднав у собі негативні, деструктивні прояви рефлексії, на існуванні яких наполягали </w:t>
      </w:r>
      <w:r>
        <w:rPr>
          <w:rStyle w:val="22"/>
        </w:rPr>
        <w:t xml:space="preserve">Д. О. Леонтьєв, С. Нолен-Хоексема, Б. Віско, С. Любомірскі, Т. Пищінскі, Дж. Грінберг та ін. Він дістає назву негативної рефлексії. </w:t>
      </w:r>
    </w:p>
    <w:p w:rsidR="005754AC" w:rsidRDefault="005754AC" w:rsidP="00B602CB">
      <w:pPr>
        <w:spacing w:after="0" w:line="360" w:lineRule="auto"/>
        <w:ind w:firstLine="708"/>
        <w:jc w:val="both"/>
        <w:rPr>
          <w:rFonts w:ascii="Times New Roman" w:hAnsi="Times New Roman"/>
          <w:sz w:val="28"/>
          <w:szCs w:val="28"/>
          <w:lang w:val="uk-UA"/>
        </w:rPr>
      </w:pPr>
      <w:r w:rsidRPr="00CA10CD">
        <w:rPr>
          <w:rFonts w:ascii="Times New Roman" w:hAnsi="Times New Roman"/>
          <w:bCs/>
          <w:sz w:val="28"/>
          <w:szCs w:val="28"/>
          <w:lang w:val="uk-UA"/>
        </w:rPr>
        <w:lastRenderedPageBreak/>
        <w:t xml:space="preserve">Таким чином, структура взаємозв’язків між рефлексією та креативністю утворена чотирма факторами: особистісної рефлексії, у фокусі якої </w:t>
      </w:r>
      <w:r>
        <w:rPr>
          <w:rFonts w:ascii="Times New Roman" w:hAnsi="Times New Roman"/>
          <w:bCs/>
          <w:sz w:val="28"/>
          <w:szCs w:val="28"/>
          <w:lang w:val="uk-UA"/>
        </w:rPr>
        <w:t>перебуває</w:t>
      </w:r>
      <w:r w:rsidRPr="00CA10CD">
        <w:rPr>
          <w:rFonts w:ascii="Times New Roman" w:hAnsi="Times New Roman"/>
          <w:bCs/>
          <w:sz w:val="28"/>
          <w:szCs w:val="28"/>
          <w:lang w:val="uk-UA"/>
        </w:rPr>
        <w:t xml:space="preserve"> особистість</w:t>
      </w:r>
      <w:r>
        <w:rPr>
          <w:rFonts w:ascii="Times New Roman" w:hAnsi="Times New Roman"/>
          <w:bCs/>
          <w:sz w:val="28"/>
          <w:szCs w:val="28"/>
          <w:lang w:val="uk-UA"/>
        </w:rPr>
        <w:t xml:space="preserve"> — </w:t>
      </w:r>
      <w:r w:rsidRPr="00CA10CD">
        <w:rPr>
          <w:rFonts w:ascii="Times New Roman" w:hAnsi="Times New Roman"/>
          <w:bCs/>
          <w:sz w:val="28"/>
          <w:szCs w:val="28"/>
          <w:lang w:val="uk-UA"/>
        </w:rPr>
        <w:t xml:space="preserve">власна або іншої людини; особистісної креативності, що </w:t>
      </w:r>
      <w:r w:rsidRPr="00CA10CD">
        <w:rPr>
          <w:rFonts w:ascii="Times New Roman" w:hAnsi="Times New Roman"/>
          <w:sz w:val="28"/>
          <w:szCs w:val="28"/>
          <w:lang w:val="uk-UA"/>
        </w:rPr>
        <w:t>забезпечує суб’єкта можливістю поводитися оригінально, нестандартно, незалежно та впевнено</w:t>
      </w:r>
      <w:r>
        <w:rPr>
          <w:rFonts w:ascii="Times New Roman" w:hAnsi="Times New Roman"/>
          <w:sz w:val="28"/>
          <w:szCs w:val="28"/>
          <w:lang w:val="uk-UA"/>
        </w:rPr>
        <w:t>,</w:t>
      </w:r>
      <w:r w:rsidRPr="00CA10CD">
        <w:rPr>
          <w:rFonts w:ascii="Times New Roman" w:hAnsi="Times New Roman"/>
          <w:sz w:val="28"/>
          <w:szCs w:val="28"/>
          <w:lang w:val="uk-UA"/>
        </w:rPr>
        <w:t xml:space="preserve"> але з користю для вирішення проблеми, що стоїть перед ним, відкриваючи нові способи поведінки; інтелектуальних рефлексії та креативності, які виконують функції продуктивного мислення, пов’язуючи здатності створювати оригінальні вербальні та невербальні проду</w:t>
      </w:r>
      <w:r>
        <w:rPr>
          <w:rFonts w:ascii="Times New Roman" w:hAnsi="Times New Roman"/>
          <w:sz w:val="28"/>
          <w:szCs w:val="28"/>
          <w:lang w:val="uk-UA"/>
        </w:rPr>
        <w:t>к</w:t>
      </w:r>
      <w:r w:rsidRPr="00CA10CD">
        <w:rPr>
          <w:rFonts w:ascii="Times New Roman" w:hAnsi="Times New Roman"/>
          <w:sz w:val="28"/>
          <w:szCs w:val="28"/>
          <w:lang w:val="uk-UA"/>
        </w:rPr>
        <w:t>ти, а також розуміти способи власних мисленнєвих дій; негативної рефлексії, що поєднує деструктивні форми рефлексії: квазірефлексію (фантазування, мрійництво) та інтроспекцію (самокопання, тривожність).</w:t>
      </w:r>
    </w:p>
    <w:p w:rsidR="00E1129B" w:rsidRPr="00B602CB" w:rsidRDefault="00E1129B" w:rsidP="00B602CB">
      <w:pPr>
        <w:spacing w:after="0" w:line="360" w:lineRule="auto"/>
        <w:ind w:firstLine="708"/>
        <w:jc w:val="both"/>
        <w:rPr>
          <w:rStyle w:val="22"/>
          <w:bCs w:val="0"/>
        </w:rPr>
      </w:pPr>
    </w:p>
    <w:p w:rsidR="005754AC" w:rsidRPr="00003DC5" w:rsidRDefault="00FE2161" w:rsidP="004E6305">
      <w:pPr>
        <w:pStyle w:val="21"/>
        <w:spacing w:before="0" w:after="120"/>
        <w:ind w:left="708" w:firstLine="0"/>
        <w:rPr>
          <w:b/>
        </w:rPr>
      </w:pPr>
      <w:r w:rsidRPr="00003DC5">
        <w:rPr>
          <w:b/>
        </w:rPr>
        <w:t>2</w:t>
      </w:r>
      <w:r w:rsidR="005754AC" w:rsidRPr="00003DC5">
        <w:rPr>
          <w:b/>
        </w:rPr>
        <w:t>.</w:t>
      </w:r>
      <w:r w:rsidRPr="00003DC5">
        <w:rPr>
          <w:b/>
        </w:rPr>
        <w:t>3</w:t>
      </w:r>
      <w:r w:rsidR="005754AC" w:rsidRPr="00003DC5">
        <w:rPr>
          <w:b/>
        </w:rPr>
        <w:t>.2</w:t>
      </w:r>
      <w:r w:rsidR="004E6305">
        <w:rPr>
          <w:b/>
        </w:rPr>
        <w:t>.</w:t>
      </w:r>
      <w:r w:rsidR="005754AC" w:rsidRPr="00003DC5">
        <w:rPr>
          <w:b/>
        </w:rPr>
        <w:t xml:space="preserve"> Особливості проявів рефлексії та креативності на різних етапах життєвого шляху</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Було сформульовано дві гіпотези: </w:t>
      </w:r>
      <w:r w:rsidRPr="00E1129B">
        <w:rPr>
          <w:rFonts w:ascii="Times New Roman" w:hAnsi="Times New Roman"/>
          <w:i/>
          <w:sz w:val="28"/>
          <w:szCs w:val="28"/>
          <w:lang w:val="en-US"/>
        </w:rPr>
        <w:t>H</w:t>
      </w:r>
      <w:r w:rsidRPr="00E1129B">
        <w:rPr>
          <w:rFonts w:ascii="Times New Roman" w:hAnsi="Times New Roman"/>
          <w:i/>
          <w:sz w:val="28"/>
          <w:szCs w:val="28"/>
          <w:vertAlign w:val="subscript"/>
          <w:lang w:val="uk-UA"/>
        </w:rPr>
        <w:t>0</w:t>
      </w:r>
      <w:r w:rsidRPr="008A4C13">
        <w:rPr>
          <w:rFonts w:ascii="Times New Roman" w:hAnsi="Times New Roman"/>
          <w:sz w:val="28"/>
          <w:szCs w:val="28"/>
          <w:lang w:val="uk-UA"/>
        </w:rPr>
        <w:t>: в</w:t>
      </w:r>
      <w:r>
        <w:rPr>
          <w:rFonts w:ascii="Times New Roman" w:hAnsi="Times New Roman"/>
          <w:sz w:val="28"/>
          <w:szCs w:val="28"/>
          <w:lang w:val="uk-UA"/>
        </w:rPr>
        <w:t xml:space="preserve">ідмінності в середніх показниках рефлексії та креативності, зумовлені дією фактора етапу життєвого шляху, не більш виражені, ніж випадкові відмінності між середніми; </w:t>
      </w:r>
      <w:r w:rsidRPr="00E1129B">
        <w:rPr>
          <w:rFonts w:ascii="Times New Roman" w:hAnsi="Times New Roman"/>
          <w:i/>
          <w:sz w:val="28"/>
          <w:szCs w:val="28"/>
          <w:lang w:val="en-US"/>
        </w:rPr>
        <w:t>H</w:t>
      </w:r>
      <w:r w:rsidRPr="00E1129B">
        <w:rPr>
          <w:rFonts w:ascii="Times New Roman" w:hAnsi="Times New Roman"/>
          <w:i/>
          <w:sz w:val="28"/>
          <w:szCs w:val="28"/>
          <w:vertAlign w:val="subscript"/>
          <w:lang w:val="uk-UA"/>
        </w:rPr>
        <w:t>1</w:t>
      </w:r>
      <w:r>
        <w:rPr>
          <w:rFonts w:ascii="Times New Roman" w:hAnsi="Times New Roman"/>
          <w:sz w:val="28"/>
          <w:szCs w:val="28"/>
          <w:lang w:val="uk-UA"/>
        </w:rPr>
        <w:t>: </w:t>
      </w:r>
      <w:r w:rsidRPr="008A4C13">
        <w:rPr>
          <w:rFonts w:ascii="Times New Roman" w:hAnsi="Times New Roman"/>
          <w:sz w:val="28"/>
          <w:szCs w:val="28"/>
          <w:lang w:val="uk-UA"/>
        </w:rPr>
        <w:t>в</w:t>
      </w:r>
      <w:r>
        <w:rPr>
          <w:rFonts w:ascii="Times New Roman" w:hAnsi="Times New Roman"/>
          <w:sz w:val="28"/>
          <w:szCs w:val="28"/>
          <w:lang w:val="uk-UA"/>
        </w:rPr>
        <w:t>ідмінності в середніх показниках рефлексії та креативності, зумовлені дією фактора етапу життєвого шляху, більш виражені, ніж випадкові відмінності між середніми.</w:t>
      </w:r>
    </w:p>
    <w:p w:rsidR="005754AC" w:rsidRPr="00C4585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перевірки отриманих припущень було застосовано однофакторний дисперсійний аналіз. У ролі фактора розглядається етап життєвого шляху, який, відповідно, являє собою впорядковану змінну, що має декілька градацій, пов’язаних з віком: 1 — 17</w:t>
      </w:r>
      <w:r w:rsidR="00E1129B">
        <w:rPr>
          <w:rFonts w:ascii="Times New Roman" w:hAnsi="Times New Roman"/>
          <w:sz w:val="28"/>
          <w:szCs w:val="28"/>
          <w:lang w:val="uk-UA"/>
        </w:rPr>
        <w:t>–</w:t>
      </w:r>
      <w:r>
        <w:rPr>
          <w:rFonts w:ascii="Times New Roman" w:hAnsi="Times New Roman"/>
          <w:sz w:val="28"/>
          <w:szCs w:val="28"/>
          <w:lang w:val="uk-UA"/>
        </w:rPr>
        <w:t>21 рік — старт; 2 — 35</w:t>
      </w:r>
      <w:r w:rsidR="00E1129B">
        <w:rPr>
          <w:rFonts w:ascii="Times New Roman" w:hAnsi="Times New Roman"/>
          <w:sz w:val="28"/>
          <w:szCs w:val="28"/>
          <w:lang w:val="uk-UA"/>
        </w:rPr>
        <w:t>–</w:t>
      </w:r>
      <w:r>
        <w:rPr>
          <w:rFonts w:ascii="Times New Roman" w:hAnsi="Times New Roman"/>
          <w:sz w:val="28"/>
          <w:szCs w:val="28"/>
          <w:lang w:val="uk-UA"/>
        </w:rPr>
        <w:t>45 років — кульмінація; 3 — 60</w:t>
      </w:r>
      <w:r w:rsidR="00E1129B">
        <w:rPr>
          <w:rFonts w:ascii="Times New Roman" w:hAnsi="Times New Roman"/>
          <w:sz w:val="28"/>
          <w:szCs w:val="28"/>
          <w:lang w:val="uk-UA"/>
        </w:rPr>
        <w:t>–</w:t>
      </w:r>
      <w:r>
        <w:rPr>
          <w:rFonts w:ascii="Times New Roman" w:hAnsi="Times New Roman"/>
          <w:sz w:val="28"/>
          <w:szCs w:val="28"/>
          <w:lang w:val="uk-UA"/>
        </w:rPr>
        <w:t>78 років — фініш.</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Критерій однорідності дисперсій Левене показує, що дисперсії за змінними особистісна креативність і негативна рефлексія в підгрупах на різних етапах життєвого шляху значущо не відрізняються, що дозволяє визнати дисперсійний аналіз для них безумовно правомочним, а його результати коректними. Дисперсії за змінними особистісна рефлексія та інтелектуальні рефлексія і креативність — значущо відрізняються (див. табл. Е.1). Здійснимо однофакторний дисперсійний </w:t>
      </w:r>
      <w:r>
        <w:rPr>
          <w:rFonts w:ascii="Times New Roman" w:hAnsi="Times New Roman"/>
          <w:sz w:val="28"/>
          <w:szCs w:val="28"/>
          <w:lang w:val="uk-UA"/>
        </w:rPr>
        <w:lastRenderedPageBreak/>
        <w:t xml:space="preserve">аналіз для всіх змінних, але введемо додаткові відомості. Укажемо, що Х. Ліндман уважає однофакторний дисперсійний аналіз достатньо стійким щодо порушення припущення про однорідність дисперсій й </w:t>
      </w:r>
      <w:r w:rsidRPr="0067688F">
        <w:rPr>
          <w:rFonts w:ascii="Times New Roman" w:hAnsi="Times New Roman"/>
          <w:sz w:val="28"/>
          <w:szCs w:val="28"/>
          <w:lang w:val="uk-UA"/>
        </w:rPr>
        <w:t>об</w:t>
      </w:r>
      <w:r>
        <w:rPr>
          <w:rFonts w:ascii="Times New Roman" w:hAnsi="Times New Roman"/>
          <w:sz w:val="28"/>
          <w:szCs w:val="28"/>
          <w:lang w:val="uk-UA"/>
        </w:rPr>
        <w:t>ґ</w:t>
      </w:r>
      <w:r w:rsidRPr="0067688F">
        <w:rPr>
          <w:rFonts w:ascii="Times New Roman" w:hAnsi="Times New Roman"/>
          <w:sz w:val="28"/>
          <w:szCs w:val="28"/>
          <w:lang w:val="uk-UA"/>
        </w:rPr>
        <w:t>рунтовує</w:t>
      </w:r>
      <w:r>
        <w:rPr>
          <w:rFonts w:ascii="Times New Roman" w:hAnsi="Times New Roman"/>
          <w:sz w:val="28"/>
          <w:szCs w:val="28"/>
          <w:lang w:val="uk-UA"/>
        </w:rPr>
        <w:t xml:space="preserve"> свою думку математично </w:t>
      </w:r>
      <w:r w:rsidRPr="0067688F">
        <w:rPr>
          <w:rFonts w:ascii="Times New Roman" w:hAnsi="Times New Roman"/>
          <w:sz w:val="28"/>
          <w:szCs w:val="28"/>
          <w:lang w:val="uk-UA"/>
        </w:rPr>
        <w:t>[</w:t>
      </w:r>
      <w:r>
        <w:rPr>
          <w:rFonts w:ascii="Times New Roman" w:hAnsi="Times New Roman"/>
          <w:sz w:val="28"/>
          <w:szCs w:val="28"/>
          <w:lang w:val="uk-UA"/>
        </w:rPr>
        <w:t>1</w:t>
      </w:r>
      <w:r w:rsidR="00435534">
        <w:rPr>
          <w:rFonts w:ascii="Times New Roman" w:hAnsi="Times New Roman"/>
          <w:sz w:val="28"/>
          <w:szCs w:val="28"/>
          <w:lang w:val="uk-UA"/>
        </w:rPr>
        <w:t>83</w:t>
      </w:r>
      <w:r w:rsidRPr="0067688F">
        <w:rPr>
          <w:rFonts w:ascii="Times New Roman" w:hAnsi="Times New Roman"/>
          <w:sz w:val="28"/>
          <w:szCs w:val="28"/>
          <w:lang w:val="uk-UA"/>
        </w:rPr>
        <w:t>]</w:t>
      </w:r>
      <w:r>
        <w:rPr>
          <w:rFonts w:ascii="Times New Roman" w:hAnsi="Times New Roman"/>
          <w:sz w:val="28"/>
          <w:szCs w:val="28"/>
          <w:lang w:val="uk-UA"/>
        </w:rPr>
        <w:t xml:space="preserve">. Будемо використовувати для апостеріорних порівнянь середніх значень змінних, що мають різні дисперсії, замість критерію Шеффе, який вимагає рівності дисперсій, тест </w:t>
      </w:r>
      <w:r w:rsidRPr="00E1129B">
        <w:rPr>
          <w:rFonts w:ascii="Times New Roman" w:hAnsi="Times New Roman"/>
          <w:i/>
          <w:sz w:val="28"/>
          <w:szCs w:val="28"/>
          <w:lang w:val="uk-UA"/>
        </w:rPr>
        <w:t>Т2</w:t>
      </w:r>
      <w:r>
        <w:rPr>
          <w:rFonts w:ascii="Times New Roman" w:hAnsi="Times New Roman"/>
          <w:sz w:val="28"/>
          <w:szCs w:val="28"/>
          <w:lang w:val="uk-UA"/>
        </w:rPr>
        <w:t xml:space="preserve"> Тамхейна, для якого припущення про рівність дисперсій не є значущим.</w:t>
      </w:r>
    </w:p>
    <w:p w:rsidR="005754AC" w:rsidRPr="005F7FD3"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табл. </w:t>
      </w:r>
      <w:r w:rsidR="00EB2BBD">
        <w:rPr>
          <w:rFonts w:ascii="Times New Roman" w:hAnsi="Times New Roman"/>
          <w:sz w:val="28"/>
          <w:szCs w:val="28"/>
          <w:lang w:val="uk-UA"/>
        </w:rPr>
        <w:t>2</w:t>
      </w:r>
      <w:r>
        <w:rPr>
          <w:rFonts w:ascii="Times New Roman" w:hAnsi="Times New Roman"/>
          <w:sz w:val="28"/>
          <w:szCs w:val="28"/>
          <w:lang w:val="uk-UA"/>
        </w:rPr>
        <w:t xml:space="preserve">.8 представлено коефіцієнти </w:t>
      </w:r>
      <w:r w:rsidRPr="00E1129B">
        <w:rPr>
          <w:rFonts w:ascii="Times New Roman" w:hAnsi="Times New Roman"/>
          <w:i/>
          <w:sz w:val="28"/>
          <w:szCs w:val="28"/>
          <w:lang w:val="en-US"/>
        </w:rPr>
        <w:t>F</w:t>
      </w:r>
      <w:r>
        <w:rPr>
          <w:rFonts w:ascii="Times New Roman" w:hAnsi="Times New Roman"/>
          <w:sz w:val="28"/>
          <w:szCs w:val="28"/>
          <w:lang w:val="uk-UA"/>
        </w:rPr>
        <w:t xml:space="preserve"> та </w:t>
      </w:r>
      <w:r w:rsidRPr="00E1129B">
        <w:rPr>
          <w:rFonts w:ascii="Times New Roman" w:hAnsi="Times New Roman"/>
          <w:i/>
          <w:sz w:val="28"/>
          <w:szCs w:val="28"/>
          <w:lang w:val="en-US"/>
        </w:rPr>
        <w:t>p</w:t>
      </w:r>
      <w:r>
        <w:rPr>
          <w:rFonts w:ascii="Times New Roman" w:hAnsi="Times New Roman"/>
          <w:sz w:val="28"/>
          <w:szCs w:val="28"/>
          <w:lang w:val="uk-UA"/>
        </w:rPr>
        <w:t xml:space="preserve">, що визначають значущість відмінностей середніх, а також самі середні показники та стандартні відхилення. </w:t>
      </w:r>
      <w:r w:rsidRPr="00C4585C">
        <w:rPr>
          <w:rFonts w:ascii="Times New Roman" w:hAnsi="Times New Roman"/>
          <w:sz w:val="28"/>
          <w:szCs w:val="28"/>
          <w:lang w:val="uk-UA"/>
        </w:rPr>
        <w:t xml:space="preserve"> </w:t>
      </w:r>
    </w:p>
    <w:p w:rsidR="0005213F" w:rsidRDefault="0005213F" w:rsidP="005754AC">
      <w:pPr>
        <w:spacing w:after="0" w:line="360" w:lineRule="auto"/>
        <w:rPr>
          <w:rFonts w:ascii="Times New Roman" w:hAnsi="Times New Roman"/>
          <w:sz w:val="28"/>
          <w:szCs w:val="28"/>
          <w:lang w:val="uk-UA"/>
        </w:rPr>
      </w:pPr>
    </w:p>
    <w:p w:rsidR="005754AC" w:rsidRDefault="005754AC" w:rsidP="005754AC">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EB2BBD">
        <w:rPr>
          <w:rFonts w:ascii="Times New Roman" w:hAnsi="Times New Roman"/>
          <w:sz w:val="28"/>
          <w:szCs w:val="28"/>
          <w:lang w:val="uk-UA"/>
        </w:rPr>
        <w:t>2</w:t>
      </w:r>
      <w:r>
        <w:rPr>
          <w:rFonts w:ascii="Times New Roman" w:hAnsi="Times New Roman"/>
          <w:sz w:val="28"/>
          <w:szCs w:val="28"/>
          <w:lang w:val="uk-UA"/>
        </w:rPr>
        <w:t>.8</w:t>
      </w:r>
      <w:r w:rsidR="0005213F">
        <w:rPr>
          <w:rFonts w:ascii="Times New Roman" w:hAnsi="Times New Roman"/>
          <w:sz w:val="28"/>
          <w:szCs w:val="28"/>
          <w:lang w:val="uk-UA"/>
        </w:rPr>
        <w:t>.</w:t>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Відмінності в середніх показниках рефлексії та креативності на різних етапах життєвого шляху</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1370"/>
        <w:gridCol w:w="1701"/>
        <w:gridCol w:w="1417"/>
        <w:gridCol w:w="1040"/>
        <w:gridCol w:w="1134"/>
      </w:tblGrid>
      <w:tr w:rsidR="005754AC" w:rsidRPr="00DB4EE2" w:rsidTr="00D21F5F">
        <w:trPr>
          <w:trHeight w:val="276"/>
        </w:trPr>
        <w:tc>
          <w:tcPr>
            <w:tcW w:w="3369" w:type="dxa"/>
            <w:vMerge w:val="restart"/>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Показник</w:t>
            </w:r>
          </w:p>
        </w:tc>
        <w:tc>
          <w:tcPr>
            <w:tcW w:w="4488" w:type="dxa"/>
            <w:gridSpan w:val="3"/>
            <w:tcBorders>
              <w:bottom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Середнє та стандартне відхилення</w:t>
            </w:r>
          </w:p>
        </w:tc>
        <w:tc>
          <w:tcPr>
            <w:tcW w:w="1040" w:type="dxa"/>
            <w:vMerge w:val="restart"/>
            <w:tcBorders>
              <w:left w:val="single" w:sz="4" w:space="0" w:color="auto"/>
              <w:righ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F</w:t>
            </w:r>
          </w:p>
        </w:tc>
        <w:tc>
          <w:tcPr>
            <w:tcW w:w="1134" w:type="dxa"/>
            <w:vMerge w:val="restart"/>
            <w:tcBorders>
              <w:lef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p</w:t>
            </w:r>
          </w:p>
        </w:tc>
      </w:tr>
      <w:tr w:rsidR="005754AC" w:rsidRPr="00DB4EE2" w:rsidTr="00D21F5F">
        <w:trPr>
          <w:trHeight w:val="204"/>
        </w:trPr>
        <w:tc>
          <w:tcPr>
            <w:tcW w:w="3369" w:type="dxa"/>
            <w:vMerge/>
          </w:tcPr>
          <w:p w:rsidR="005754AC" w:rsidRPr="00DB4EE2" w:rsidRDefault="005754AC" w:rsidP="00D21F5F">
            <w:pPr>
              <w:spacing w:after="0" w:line="240" w:lineRule="auto"/>
              <w:jc w:val="center"/>
              <w:rPr>
                <w:rFonts w:ascii="Times New Roman" w:hAnsi="Times New Roman"/>
                <w:sz w:val="28"/>
                <w:szCs w:val="28"/>
                <w:lang w:val="uk-UA"/>
              </w:rPr>
            </w:pPr>
          </w:p>
        </w:tc>
        <w:tc>
          <w:tcPr>
            <w:tcW w:w="1370" w:type="dxa"/>
            <w:tcBorders>
              <w:top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rPr>
            </w:pPr>
            <w:r w:rsidRPr="00DB4EE2">
              <w:rPr>
                <w:rFonts w:ascii="Times New Roman" w:hAnsi="Times New Roman"/>
                <w:sz w:val="28"/>
                <w:szCs w:val="28"/>
              </w:rPr>
              <w:t>Старт</w:t>
            </w:r>
          </w:p>
        </w:tc>
        <w:tc>
          <w:tcPr>
            <w:tcW w:w="1701"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Кульмінація</w:t>
            </w:r>
          </w:p>
        </w:tc>
        <w:tc>
          <w:tcPr>
            <w:tcW w:w="1417"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Фініш</w:t>
            </w:r>
          </w:p>
        </w:tc>
        <w:tc>
          <w:tcPr>
            <w:tcW w:w="1040" w:type="dxa"/>
            <w:vMerge/>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c>
          <w:tcPr>
            <w:tcW w:w="1134" w:type="dxa"/>
            <w:vMerge/>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r>
      <w:tr w:rsidR="005754AC" w:rsidRPr="00DB4EE2" w:rsidTr="00D21F5F">
        <w:tc>
          <w:tcPr>
            <w:tcW w:w="3369"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Особистісна рефлексія</w:t>
            </w:r>
          </w:p>
        </w:tc>
        <w:tc>
          <w:tcPr>
            <w:tcW w:w="1370"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0,03±1,1</w:t>
            </w:r>
          </w:p>
        </w:tc>
        <w:tc>
          <w:tcPr>
            <w:tcW w:w="170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0,13±0,7</w:t>
            </w:r>
          </w:p>
        </w:tc>
        <w:tc>
          <w:tcPr>
            <w:tcW w:w="141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0,4±0,3</w:t>
            </w:r>
          </w:p>
        </w:tc>
        <w:tc>
          <w:tcPr>
            <w:tcW w:w="104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2,89</w:t>
            </w:r>
          </w:p>
        </w:tc>
        <w:tc>
          <w:tcPr>
            <w:tcW w:w="1134"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0,057</w:t>
            </w:r>
          </w:p>
        </w:tc>
      </w:tr>
      <w:tr w:rsidR="005754AC" w:rsidRPr="00DB4EE2" w:rsidTr="00D21F5F">
        <w:tc>
          <w:tcPr>
            <w:tcW w:w="3369"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Особистісна креативність</w:t>
            </w:r>
          </w:p>
        </w:tc>
        <w:tc>
          <w:tcPr>
            <w:tcW w:w="137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0,02±1</w:t>
            </w:r>
          </w:p>
        </w:tc>
        <w:tc>
          <w:tcPr>
            <w:tcW w:w="1701"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0,08±0,9</w:t>
            </w:r>
          </w:p>
        </w:tc>
        <w:tc>
          <w:tcPr>
            <w:tcW w:w="1417" w:type="dxa"/>
            <w:tcBorders>
              <w:lef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0,28±1,2</w:t>
            </w:r>
          </w:p>
        </w:tc>
        <w:tc>
          <w:tcPr>
            <w:tcW w:w="104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1,361</w:t>
            </w:r>
          </w:p>
        </w:tc>
        <w:tc>
          <w:tcPr>
            <w:tcW w:w="1134"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0,258</w:t>
            </w:r>
          </w:p>
        </w:tc>
      </w:tr>
      <w:tr w:rsidR="005754AC" w:rsidRPr="00DB4EE2" w:rsidTr="00D21F5F">
        <w:tc>
          <w:tcPr>
            <w:tcW w:w="3369"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Інтелектуальні рефлексія та креативність</w:t>
            </w:r>
          </w:p>
        </w:tc>
        <w:tc>
          <w:tcPr>
            <w:tcW w:w="137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0,22±1</w:t>
            </w:r>
          </w:p>
        </w:tc>
        <w:tc>
          <w:tcPr>
            <w:tcW w:w="170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0,38±0,8</w:t>
            </w:r>
          </w:p>
        </w:tc>
        <w:tc>
          <w:tcPr>
            <w:tcW w:w="1417" w:type="dxa"/>
            <w:tcBorders>
              <w:lef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1±0,5</w:t>
            </w:r>
          </w:p>
        </w:tc>
        <w:tc>
          <w:tcPr>
            <w:tcW w:w="104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27,65</w:t>
            </w:r>
          </w:p>
        </w:tc>
        <w:tc>
          <w:tcPr>
            <w:tcW w:w="1134"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0,00005</w:t>
            </w:r>
          </w:p>
        </w:tc>
      </w:tr>
      <w:tr w:rsidR="005754AC" w:rsidRPr="00DB4EE2" w:rsidTr="00D21F5F">
        <w:tc>
          <w:tcPr>
            <w:tcW w:w="3369"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Негативна рефлексія</w:t>
            </w:r>
          </w:p>
        </w:tc>
        <w:tc>
          <w:tcPr>
            <w:tcW w:w="137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0,07±1</w:t>
            </w:r>
          </w:p>
        </w:tc>
        <w:tc>
          <w:tcPr>
            <w:tcW w:w="170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0,36±0,9</w:t>
            </w:r>
          </w:p>
        </w:tc>
        <w:tc>
          <w:tcPr>
            <w:tcW w:w="1417"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0,03±0,6</w:t>
            </w:r>
          </w:p>
        </w:tc>
        <w:tc>
          <w:tcPr>
            <w:tcW w:w="104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3,623</w:t>
            </w:r>
          </w:p>
        </w:tc>
        <w:tc>
          <w:tcPr>
            <w:tcW w:w="1134"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0,028</w:t>
            </w:r>
          </w:p>
        </w:tc>
      </w:tr>
    </w:tbl>
    <w:p w:rsidR="005754AC" w:rsidRPr="00003DC5" w:rsidRDefault="005754AC" w:rsidP="005754AC">
      <w:pPr>
        <w:spacing w:after="0" w:line="36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F</w:t>
      </w:r>
      <w:r w:rsidRPr="00003DC5">
        <w:rPr>
          <w:rFonts w:ascii="Times New Roman" w:hAnsi="Times New Roman"/>
          <w:sz w:val="24"/>
          <w:szCs w:val="24"/>
          <w:lang w:val="uk-UA"/>
        </w:rPr>
        <w:t xml:space="preserve"> — критерій Фішера, </w:t>
      </w:r>
      <w:r w:rsidRPr="00E1129B">
        <w:rPr>
          <w:rFonts w:ascii="Times New Roman" w:hAnsi="Times New Roman"/>
          <w:i/>
          <w:sz w:val="24"/>
          <w:szCs w:val="24"/>
          <w:lang w:val="en-US"/>
        </w:rPr>
        <w:t>p</w:t>
      </w:r>
      <w:r w:rsidRPr="00003DC5">
        <w:rPr>
          <w:rFonts w:ascii="Times New Roman" w:hAnsi="Times New Roman"/>
          <w:sz w:val="24"/>
          <w:szCs w:val="24"/>
        </w:rPr>
        <w:t xml:space="preserve"> — </w:t>
      </w:r>
      <w:r w:rsidRPr="00003DC5">
        <w:rPr>
          <w:rFonts w:ascii="Times New Roman" w:hAnsi="Times New Roman"/>
          <w:sz w:val="24"/>
          <w:szCs w:val="24"/>
          <w:lang w:val="uk-UA"/>
        </w:rPr>
        <w:t>статистична значущість</w:t>
      </w:r>
    </w:p>
    <w:p w:rsidR="005754AC" w:rsidRPr="00912E19" w:rsidRDefault="005754AC" w:rsidP="005754AC">
      <w:pPr>
        <w:spacing w:after="0" w:line="360" w:lineRule="auto"/>
        <w:jc w:val="both"/>
        <w:rPr>
          <w:rFonts w:ascii="Times New Roman" w:hAnsi="Times New Roman"/>
          <w:sz w:val="28"/>
          <w:szCs w:val="28"/>
          <w:lang w:val="uk-UA"/>
        </w:rPr>
      </w:pPr>
    </w:p>
    <w:p w:rsidR="005754AC" w:rsidRDefault="005754AC" w:rsidP="005754AC">
      <w:pPr>
        <w:spacing w:after="0" w:line="360" w:lineRule="auto"/>
        <w:ind w:firstLine="708"/>
        <w:jc w:val="both"/>
        <w:rPr>
          <w:rFonts w:ascii="Times New Roman" w:hAnsi="Times New Roman"/>
          <w:sz w:val="28"/>
          <w:szCs w:val="28"/>
          <w:lang w:val="uk-UA"/>
        </w:rPr>
      </w:pPr>
      <w:r w:rsidRPr="00E26CD0">
        <w:rPr>
          <w:rFonts w:ascii="Times New Roman" w:hAnsi="Times New Roman"/>
          <w:sz w:val="28"/>
          <w:szCs w:val="28"/>
          <w:lang w:val="uk-UA"/>
        </w:rPr>
        <w:t>Загалом, нульова гіпотеза може бути безумовно від</w:t>
      </w:r>
      <w:r>
        <w:rPr>
          <w:rFonts w:ascii="Times New Roman" w:hAnsi="Times New Roman"/>
          <w:sz w:val="28"/>
          <w:szCs w:val="28"/>
          <w:lang w:val="uk-UA"/>
        </w:rPr>
        <w:t>хилена</w:t>
      </w:r>
      <w:r w:rsidRPr="00E26CD0">
        <w:rPr>
          <w:rFonts w:ascii="Times New Roman" w:hAnsi="Times New Roman"/>
          <w:sz w:val="28"/>
          <w:szCs w:val="28"/>
          <w:lang w:val="uk-UA"/>
        </w:rPr>
        <w:t xml:space="preserve"> для показників інтелектуальні рефлексія та креативність і негативна рефлексія</w:t>
      </w:r>
      <w:r>
        <w:rPr>
          <w:rFonts w:ascii="Times New Roman" w:hAnsi="Times New Roman"/>
          <w:sz w:val="28"/>
          <w:szCs w:val="28"/>
          <w:lang w:val="uk-UA"/>
        </w:rPr>
        <w:t>, тобто на відмінності в їх середніх показниках фактор етап життєвого шляху впливає значущо</w:t>
      </w:r>
      <w:r w:rsidRPr="00E26CD0">
        <w:rPr>
          <w:rFonts w:ascii="Times New Roman" w:hAnsi="Times New Roman"/>
          <w:sz w:val="28"/>
          <w:szCs w:val="28"/>
          <w:lang w:val="uk-UA"/>
        </w:rPr>
        <w:t>.</w:t>
      </w:r>
      <w:r>
        <w:rPr>
          <w:rFonts w:ascii="Times New Roman" w:hAnsi="Times New Roman"/>
          <w:sz w:val="28"/>
          <w:szCs w:val="28"/>
          <w:lang w:val="uk-UA"/>
        </w:rPr>
        <w:t xml:space="preserve"> Показник особистісної рефлексії також змінюється протягом життєвого шляху, але статистична значущість є дещо меншою. Нульова гіпотеза безумовно приймається для показника особистісна креативність, він має найбільшу стабільність на різних етапах життєвого шляху.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 інтелектуальні рефлексія та креативність, що забезпечують функціонування продуктивного мислення особистості, мають тенденцію до спадання протягом життєвого шляху, маючи найбільший показник на етапі старту </w:t>
      </w:r>
      <w:r>
        <w:rPr>
          <w:rFonts w:ascii="Times New Roman" w:hAnsi="Times New Roman"/>
          <w:sz w:val="28"/>
          <w:szCs w:val="28"/>
          <w:lang w:val="uk-UA"/>
        </w:rPr>
        <w:lastRenderedPageBreak/>
        <w:t xml:space="preserve">та найменший — на етапі фінішу. Причому всі підгрупи значущо відрізняються одна від одної за апостеріорним критерієм </w:t>
      </w:r>
      <w:r w:rsidRPr="00E1129B">
        <w:rPr>
          <w:rFonts w:ascii="Times New Roman" w:hAnsi="Times New Roman"/>
          <w:i/>
          <w:sz w:val="28"/>
          <w:szCs w:val="28"/>
          <w:lang w:val="uk-UA"/>
        </w:rPr>
        <w:t>Т2</w:t>
      </w:r>
      <w:r>
        <w:rPr>
          <w:rFonts w:ascii="Times New Roman" w:hAnsi="Times New Roman"/>
          <w:sz w:val="28"/>
          <w:szCs w:val="28"/>
          <w:lang w:val="uk-UA"/>
        </w:rPr>
        <w:t xml:space="preserve"> Тамхейна (див. табл. Е.3). Отже, етап старту, який зазвичай збігається з освоєнням професії, входженням у професійну діяльність, потребує найбільших проявів інтелектуальних рефлексії та креативності, які й забезпечують становлення особистості як професіонала. На етапі кульмінації, коли особистість досягає висот власної продуктивності, але вже в тій діяльності, яка є для неї знайомою, не має характеру новизни та невизначеності, вона не потребує зусиль з опанування, такі значні прояви інтелектуальних рефлексії та креативності не мають необхідності. Значне зниження цього показника на етапі фінішу пов’язується як з вилученням особистості з професійної діяльності, перебудовою соціальних відносин особистості, які вже не потребують її значних інтелектуальних зусиль, так і з фізіологічними процесами старіння. У той самий час уважаємо, що підтримка інтелектуальних проявів рефлексії та креативності може забезпечити як ефективніше проходження кульмінації, так і підтримку якості життя на етапі фінішу.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Показник негативної рефлексії має цікаву нелінійну динаміку протягом життєвого шляху. Він має більші значення на етапах старту та фінішу, менше — на етапі кульмінації. Власне здатність особистості опанувати власну тривожність, сумніви, мрії та фантазії виявляється ключовою умовою досягнення нею висот у суспільному житті. На етапі старту та фінішу особистість, навпаки, має більше можливостей для занурення у свій внутрішній світ, роздуми, які не припускають жодних активних дій або фантазування про те, що могло б бути, якби умови існування змінились. При цьому, слід відзначити, що вираженість цього показника на означених етапах пов’язується також з тим, що обидва вони мають явний кризовий характер: у першому випадку — переходу до самостійного життя, у другому — завершення професійної діяльності. Вони постають як важливі рубежі, що знаменують початок та завершення цілої епохи життя особистості. Критерій Шеффе (див. табл. Е.2) вказує, що особи, що перебувають на етапі старту, та ті, що перебувають на етапі кульмінації, більш значущо відрізняються </w:t>
      </w:r>
      <w:r>
        <w:rPr>
          <w:rFonts w:ascii="Times New Roman" w:hAnsi="Times New Roman"/>
          <w:sz w:val="28"/>
          <w:szCs w:val="28"/>
          <w:lang w:val="uk-UA"/>
        </w:rPr>
        <w:lastRenderedPageBreak/>
        <w:t>між собою за показником негативної рефлексії. Цей факт може бути пов’язаний з тим, що власне досягнення продуктивності в зрілому віці, на етапі кульмінації, потребує подолання негативної рефлексії, створення цілісного та гармонічного образу Я та переходу до активної діяльності, яка забезпечує особистість можливістю саморозвитку та самоздійснення.</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Особистісна рефлексія, що змінюється менш значущо, також має змістову динаміку. Вона має найменше значення на етапі кульмінації, а найбільше — на етапі фінішу. Пояснення полягає знову ж таки в площині активної діяльності на етапі кульмінації, активного самовизначення, що передбачає самопізнання на етапі старту та переосмислення свого життя, інтеграції його в цілісну картину, підбиття його підсумків — на етапі фінішу.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Показник особистісної креативності не має значущих відмінностей, визначених зміною етапів життєвого шляху. Це дозволяє розглядати особистісну креативність як важливу особливість, якість, що зберігає свою конструктивну роль протягом усього життєвого шляху. Хоча можна відзначити її незначний спад на етапі фінішу, що знову ж таки пояснюється вже описаними характеристиками цього періоду.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Таким чином, інтелектуальні рефлексія та креативність є найбільше вираженими на етапі старту життєвого шляху, що пов’язується з необхідністю опанування професії, яке потребує значних інтелектуальних зусиль. Негативна рефлексія є найменшою на етапі кульмінації, що й забезпечує особливу продуктивність цього періоду, </w:t>
      </w:r>
      <w:r w:rsidRPr="004E068F">
        <w:rPr>
          <w:rFonts w:ascii="Times New Roman" w:hAnsi="Times New Roman"/>
          <w:sz w:val="28"/>
          <w:szCs w:val="28"/>
          <w:lang w:val="uk-UA"/>
        </w:rPr>
        <w:t xml:space="preserve">подолання негативної рефлексії, створення цілісного та гармонічного образу Я </w:t>
      </w:r>
      <w:r>
        <w:rPr>
          <w:rFonts w:ascii="Times New Roman" w:hAnsi="Times New Roman"/>
          <w:sz w:val="28"/>
          <w:szCs w:val="28"/>
          <w:lang w:val="uk-UA"/>
        </w:rPr>
        <w:t>зумовлюють виникнення можливості здійснення</w:t>
      </w:r>
      <w:r w:rsidRPr="004E068F">
        <w:rPr>
          <w:rFonts w:ascii="Times New Roman" w:hAnsi="Times New Roman"/>
          <w:sz w:val="28"/>
          <w:szCs w:val="28"/>
          <w:lang w:val="uk-UA"/>
        </w:rPr>
        <w:t xml:space="preserve"> активної діяльності</w:t>
      </w:r>
      <w:r>
        <w:rPr>
          <w:rFonts w:ascii="Times New Roman" w:hAnsi="Times New Roman"/>
          <w:sz w:val="28"/>
          <w:szCs w:val="28"/>
          <w:lang w:val="uk-UA"/>
        </w:rPr>
        <w:t>. Особистісна рефлексія також має найменше значення на етапі кульмінації, а найбільше — на етапі фінішу.</w:t>
      </w:r>
      <w:r w:rsidRPr="004E068F">
        <w:rPr>
          <w:rFonts w:ascii="Times New Roman" w:hAnsi="Times New Roman"/>
          <w:sz w:val="28"/>
          <w:szCs w:val="28"/>
          <w:lang w:val="uk-UA"/>
        </w:rPr>
        <w:t xml:space="preserve"> </w:t>
      </w:r>
      <w:r>
        <w:rPr>
          <w:rFonts w:ascii="Times New Roman" w:hAnsi="Times New Roman"/>
          <w:sz w:val="28"/>
          <w:szCs w:val="28"/>
          <w:lang w:val="uk-UA"/>
        </w:rPr>
        <w:t>Пояснення полягає знову ж таки в площині активної діяльності на етапі кульмінації, активного самовизначення, що передбачає самопізнання на етапі старту та переосмислення свого життя, інтеграції його в цілісну картину, підбиття його підсумків — на етапі фінішу.</w:t>
      </w:r>
      <w:r w:rsidRPr="004E068F">
        <w:rPr>
          <w:rFonts w:ascii="Times New Roman" w:hAnsi="Times New Roman"/>
          <w:sz w:val="28"/>
          <w:szCs w:val="28"/>
          <w:lang w:val="uk-UA"/>
        </w:rPr>
        <w:t xml:space="preserve"> </w:t>
      </w:r>
      <w:r>
        <w:rPr>
          <w:rFonts w:ascii="Times New Roman" w:hAnsi="Times New Roman"/>
          <w:sz w:val="28"/>
          <w:szCs w:val="28"/>
          <w:lang w:val="uk-UA"/>
        </w:rPr>
        <w:t xml:space="preserve">Показник особистісної креативності не має значущих відмінностей, визначених зміною етапів життєвого шляху, що дозволяє розглядати її як важливу </w:t>
      </w:r>
      <w:r>
        <w:rPr>
          <w:rFonts w:ascii="Times New Roman" w:hAnsi="Times New Roman"/>
          <w:sz w:val="28"/>
          <w:szCs w:val="28"/>
          <w:lang w:val="uk-UA"/>
        </w:rPr>
        <w:lastRenderedPageBreak/>
        <w:t>особливість, яка зберігає свою конструктивну роль протягом усього життєвого шляху.</w:t>
      </w:r>
    </w:p>
    <w:p w:rsidR="005754AC" w:rsidRPr="00FB6F84" w:rsidRDefault="005754AC" w:rsidP="005754AC">
      <w:pPr>
        <w:spacing w:after="0" w:line="360" w:lineRule="auto"/>
        <w:rPr>
          <w:rFonts w:ascii="Times New Roman" w:hAnsi="Times New Roman"/>
          <w:sz w:val="28"/>
          <w:szCs w:val="28"/>
          <w:lang w:val="uk-UA"/>
        </w:rPr>
      </w:pPr>
      <w:r w:rsidRPr="006D659B">
        <w:rPr>
          <w:rFonts w:ascii="Times New Roman" w:hAnsi="Times New Roman"/>
          <w:sz w:val="28"/>
          <w:szCs w:val="28"/>
          <w:lang w:val="uk-UA"/>
        </w:rPr>
        <w:t xml:space="preserve"> </w:t>
      </w:r>
    </w:p>
    <w:p w:rsidR="005754AC" w:rsidRPr="00003DC5" w:rsidRDefault="00FE2161" w:rsidP="004E6305">
      <w:pPr>
        <w:pStyle w:val="21"/>
        <w:spacing w:before="0" w:after="120"/>
        <w:ind w:left="708" w:firstLine="0"/>
        <w:rPr>
          <w:b/>
        </w:rPr>
      </w:pPr>
      <w:r w:rsidRPr="00003DC5">
        <w:rPr>
          <w:b/>
        </w:rPr>
        <w:t>2</w:t>
      </w:r>
      <w:r w:rsidR="005754AC" w:rsidRPr="00003DC5">
        <w:rPr>
          <w:b/>
        </w:rPr>
        <w:t>.</w:t>
      </w:r>
      <w:r w:rsidRPr="00003DC5">
        <w:rPr>
          <w:b/>
        </w:rPr>
        <w:t>3</w:t>
      </w:r>
      <w:r w:rsidR="005754AC" w:rsidRPr="00003DC5">
        <w:rPr>
          <w:b/>
        </w:rPr>
        <w:t>.3</w:t>
      </w:r>
      <w:r w:rsidR="00003DC5">
        <w:rPr>
          <w:b/>
        </w:rPr>
        <w:t>.</w:t>
      </w:r>
      <w:r w:rsidR="005754AC" w:rsidRPr="00003DC5">
        <w:rPr>
          <w:b/>
        </w:rPr>
        <w:t xml:space="preserve"> Професійні, статеві та сімейні особливості рефлексії і креативності</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Як і саморозвиток особистості, рефлексія та креативність, являючи собою загальні психічні властивості, потребують у їх дослідженні врахування індивідуальних параметрів: професійного спрямування, статі та сімейного стану. </w:t>
      </w:r>
      <w:r w:rsidRPr="00324827">
        <w:rPr>
          <w:rFonts w:ascii="Times New Roman" w:hAnsi="Times New Roman"/>
          <w:sz w:val="28"/>
          <w:szCs w:val="28"/>
          <w:lang w:val="uk-UA"/>
        </w:rPr>
        <w:t xml:space="preserve">Для встановлення значущості відмінностей у середніх </w:t>
      </w:r>
      <w:r>
        <w:rPr>
          <w:rFonts w:ascii="Times New Roman" w:hAnsi="Times New Roman"/>
          <w:sz w:val="28"/>
          <w:szCs w:val="28"/>
          <w:lang w:val="uk-UA"/>
        </w:rPr>
        <w:t xml:space="preserve">значеннях рефлексії та креативності </w:t>
      </w:r>
      <w:r w:rsidRPr="00324827">
        <w:rPr>
          <w:rFonts w:ascii="Times New Roman" w:hAnsi="Times New Roman"/>
          <w:sz w:val="28"/>
          <w:szCs w:val="28"/>
          <w:lang w:val="uk-UA"/>
        </w:rPr>
        <w:t>залежно від названих факторів було використано t-критерій Стьюдента для незв’язаних вибірок.</w:t>
      </w:r>
      <w:r>
        <w:rPr>
          <w:rFonts w:ascii="Times New Roman" w:hAnsi="Times New Roman"/>
          <w:sz w:val="28"/>
          <w:szCs w:val="28"/>
          <w:lang w:val="uk-UA"/>
        </w:rPr>
        <w:t xml:space="preserve"> </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табл. </w:t>
      </w:r>
      <w:r w:rsidR="00EB2BBD">
        <w:rPr>
          <w:rFonts w:ascii="Times New Roman" w:hAnsi="Times New Roman"/>
          <w:sz w:val="28"/>
          <w:szCs w:val="28"/>
          <w:lang w:val="uk-UA"/>
        </w:rPr>
        <w:t>2</w:t>
      </w:r>
      <w:r>
        <w:rPr>
          <w:rFonts w:ascii="Times New Roman" w:hAnsi="Times New Roman"/>
          <w:sz w:val="28"/>
          <w:szCs w:val="28"/>
          <w:lang w:val="uk-UA"/>
        </w:rPr>
        <w:t xml:space="preserve">.9 представлено коефіцієнти </w:t>
      </w:r>
      <w:r w:rsidRPr="00E1129B">
        <w:rPr>
          <w:rFonts w:ascii="Times New Roman" w:hAnsi="Times New Roman"/>
          <w:i/>
          <w:sz w:val="28"/>
          <w:szCs w:val="28"/>
          <w:lang w:val="en-US"/>
        </w:rPr>
        <w:t>t</w:t>
      </w:r>
      <w:r>
        <w:rPr>
          <w:rFonts w:ascii="Times New Roman" w:hAnsi="Times New Roman"/>
          <w:sz w:val="28"/>
          <w:szCs w:val="28"/>
          <w:lang w:val="uk-UA"/>
        </w:rPr>
        <w:t xml:space="preserve"> та</w:t>
      </w:r>
      <w:r w:rsidRPr="00293DE0">
        <w:rPr>
          <w:rFonts w:ascii="Times New Roman" w:hAnsi="Times New Roman"/>
          <w:sz w:val="28"/>
          <w:szCs w:val="28"/>
          <w:lang w:val="uk-UA"/>
        </w:rPr>
        <w:t xml:space="preserve"> </w:t>
      </w:r>
      <w:r>
        <w:rPr>
          <w:rFonts w:ascii="Times New Roman" w:hAnsi="Times New Roman"/>
          <w:sz w:val="28"/>
          <w:szCs w:val="28"/>
          <w:lang w:val="uk-UA"/>
        </w:rPr>
        <w:t xml:space="preserve">показники рівня значущості </w:t>
      </w:r>
      <w:r w:rsidRPr="00E1129B">
        <w:rPr>
          <w:rFonts w:ascii="Times New Roman" w:hAnsi="Times New Roman"/>
          <w:i/>
          <w:sz w:val="28"/>
          <w:szCs w:val="28"/>
          <w:lang w:val="en-US"/>
        </w:rPr>
        <w:t>p</w:t>
      </w:r>
      <w:r>
        <w:rPr>
          <w:rFonts w:ascii="Times New Roman" w:hAnsi="Times New Roman"/>
          <w:sz w:val="28"/>
          <w:szCs w:val="28"/>
          <w:lang w:val="uk-UA"/>
        </w:rPr>
        <w:t xml:space="preserve">, а також самі середні показники рефлексії і креативності й стандартні відхилення для підгруп із соціогуманітарним та природничим професійним спрямуванням. </w:t>
      </w:r>
    </w:p>
    <w:p w:rsidR="005754AC" w:rsidRDefault="005754AC" w:rsidP="005754AC">
      <w:pPr>
        <w:spacing w:after="0" w:line="360" w:lineRule="auto"/>
        <w:rPr>
          <w:rFonts w:ascii="Times New Roman" w:hAnsi="Times New Roman"/>
          <w:sz w:val="28"/>
          <w:szCs w:val="28"/>
          <w:lang w:val="uk-UA"/>
        </w:rPr>
      </w:pPr>
    </w:p>
    <w:p w:rsidR="005754AC" w:rsidRDefault="005754AC" w:rsidP="005754AC">
      <w:pPr>
        <w:spacing w:after="0" w:line="360" w:lineRule="auto"/>
        <w:ind w:firstLine="708"/>
        <w:jc w:val="right"/>
        <w:rPr>
          <w:rFonts w:ascii="Times New Roman" w:hAnsi="Times New Roman"/>
          <w:sz w:val="28"/>
          <w:szCs w:val="28"/>
          <w:lang w:val="uk-UA"/>
        </w:rPr>
      </w:pPr>
      <w:r>
        <w:rPr>
          <w:rFonts w:ascii="Times New Roman" w:hAnsi="Times New Roman"/>
          <w:sz w:val="28"/>
          <w:szCs w:val="28"/>
          <w:lang w:val="uk-UA"/>
        </w:rPr>
        <w:t xml:space="preserve">Таблиця </w:t>
      </w:r>
      <w:r w:rsidR="00EB2BBD">
        <w:rPr>
          <w:rFonts w:ascii="Times New Roman" w:hAnsi="Times New Roman"/>
          <w:sz w:val="28"/>
          <w:szCs w:val="28"/>
          <w:lang w:val="uk-UA"/>
        </w:rPr>
        <w:t>2</w:t>
      </w:r>
      <w:r>
        <w:rPr>
          <w:rFonts w:ascii="Times New Roman" w:hAnsi="Times New Roman"/>
          <w:sz w:val="28"/>
          <w:szCs w:val="28"/>
          <w:lang w:val="uk-UA"/>
        </w:rPr>
        <w:t>.9</w:t>
      </w:r>
      <w:r w:rsidR="00C123E1">
        <w:rPr>
          <w:rFonts w:ascii="Times New Roman" w:hAnsi="Times New Roman"/>
          <w:sz w:val="28"/>
          <w:szCs w:val="28"/>
          <w:lang w:val="uk-UA"/>
        </w:rPr>
        <w:t>.</w:t>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Відмінності в середніх показниках рефлексії та креативності залежно від професійного спрямування</w:t>
      </w:r>
    </w:p>
    <w:tbl>
      <w:tblPr>
        <w:tblW w:w="10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75"/>
        <w:gridCol w:w="2380"/>
        <w:gridCol w:w="2551"/>
        <w:gridCol w:w="992"/>
        <w:gridCol w:w="851"/>
      </w:tblGrid>
      <w:tr w:rsidR="005754AC" w:rsidRPr="00DB4EE2" w:rsidTr="00D21F5F">
        <w:trPr>
          <w:trHeight w:val="276"/>
          <w:jc w:val="center"/>
        </w:trPr>
        <w:tc>
          <w:tcPr>
            <w:tcW w:w="3375" w:type="dxa"/>
            <w:vMerge w:val="restart"/>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Показник</w:t>
            </w:r>
          </w:p>
        </w:tc>
        <w:tc>
          <w:tcPr>
            <w:tcW w:w="4931" w:type="dxa"/>
            <w:gridSpan w:val="2"/>
            <w:tcBorders>
              <w:bottom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Середнє та стандартне відхилення</w:t>
            </w:r>
          </w:p>
        </w:tc>
        <w:tc>
          <w:tcPr>
            <w:tcW w:w="992" w:type="dxa"/>
            <w:vMerge w:val="restart"/>
            <w:tcBorders>
              <w:left w:val="single" w:sz="4" w:space="0" w:color="auto"/>
              <w:righ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t</w:t>
            </w:r>
          </w:p>
        </w:tc>
        <w:tc>
          <w:tcPr>
            <w:tcW w:w="851" w:type="dxa"/>
            <w:vMerge w:val="restart"/>
            <w:tcBorders>
              <w:lef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p</w:t>
            </w:r>
          </w:p>
        </w:tc>
      </w:tr>
      <w:tr w:rsidR="005754AC" w:rsidRPr="00DB4EE2" w:rsidTr="00D21F5F">
        <w:trPr>
          <w:trHeight w:val="204"/>
          <w:jc w:val="center"/>
        </w:trPr>
        <w:tc>
          <w:tcPr>
            <w:tcW w:w="3375" w:type="dxa"/>
            <w:vMerge/>
          </w:tcPr>
          <w:p w:rsidR="005754AC" w:rsidRPr="00DB4EE2" w:rsidRDefault="005754AC" w:rsidP="00D21F5F">
            <w:pPr>
              <w:spacing w:after="0" w:line="240" w:lineRule="auto"/>
              <w:jc w:val="center"/>
              <w:rPr>
                <w:rFonts w:ascii="Times New Roman" w:hAnsi="Times New Roman"/>
                <w:sz w:val="28"/>
                <w:szCs w:val="28"/>
                <w:lang w:val="uk-UA"/>
              </w:rPr>
            </w:pPr>
          </w:p>
        </w:tc>
        <w:tc>
          <w:tcPr>
            <w:tcW w:w="2380" w:type="dxa"/>
            <w:tcBorders>
              <w:top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Соціогуманітарне спрямування</w:t>
            </w:r>
          </w:p>
        </w:tc>
        <w:tc>
          <w:tcPr>
            <w:tcW w:w="2551"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Природниче спрямування</w:t>
            </w:r>
          </w:p>
        </w:tc>
        <w:tc>
          <w:tcPr>
            <w:tcW w:w="992" w:type="dxa"/>
            <w:vMerge/>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c>
          <w:tcPr>
            <w:tcW w:w="851" w:type="dxa"/>
            <w:vMerge/>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r>
      <w:tr w:rsidR="005754AC" w:rsidRPr="00DB4EE2" w:rsidTr="00D21F5F">
        <w:trPr>
          <w:jc w:val="center"/>
        </w:trPr>
        <w:tc>
          <w:tcPr>
            <w:tcW w:w="3375"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Особистісна рефлексія</w:t>
            </w:r>
          </w:p>
        </w:tc>
        <w:tc>
          <w:tcPr>
            <w:tcW w:w="238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0,02±1</w:t>
            </w:r>
          </w:p>
        </w:tc>
        <w:tc>
          <w:tcPr>
            <w:tcW w:w="255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0,03±1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0,353</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0,724</w:t>
            </w:r>
          </w:p>
        </w:tc>
      </w:tr>
      <w:tr w:rsidR="005754AC" w:rsidRPr="00DB4EE2" w:rsidTr="00D21F5F">
        <w:trPr>
          <w:jc w:val="center"/>
        </w:trPr>
        <w:tc>
          <w:tcPr>
            <w:tcW w:w="3375"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Особистісна креативність</w:t>
            </w:r>
          </w:p>
        </w:tc>
        <w:tc>
          <w:tcPr>
            <w:tcW w:w="238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0,07±1</w:t>
            </w:r>
          </w:p>
        </w:tc>
        <w:tc>
          <w:tcPr>
            <w:tcW w:w="255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0,13±1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1,588</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0,113</w:t>
            </w:r>
          </w:p>
        </w:tc>
      </w:tr>
      <w:tr w:rsidR="005754AC" w:rsidRPr="00DB4EE2" w:rsidTr="00D21F5F">
        <w:trPr>
          <w:jc w:val="center"/>
        </w:trPr>
        <w:tc>
          <w:tcPr>
            <w:tcW w:w="3375"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Інтелектуальні рефлексія та креативність</w:t>
            </w:r>
          </w:p>
        </w:tc>
        <w:tc>
          <w:tcPr>
            <w:tcW w:w="2380"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0,05±1</w:t>
            </w:r>
          </w:p>
        </w:tc>
        <w:tc>
          <w:tcPr>
            <w:tcW w:w="2551"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0,09±1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1,222</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0,223</w:t>
            </w:r>
          </w:p>
        </w:tc>
      </w:tr>
      <w:tr w:rsidR="005754AC" w:rsidRPr="00DB4EE2" w:rsidTr="00D21F5F">
        <w:trPr>
          <w:jc w:val="center"/>
        </w:trPr>
        <w:tc>
          <w:tcPr>
            <w:tcW w:w="3375"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Негативна рефлексія</w:t>
            </w:r>
          </w:p>
        </w:tc>
        <w:tc>
          <w:tcPr>
            <w:tcW w:w="2380"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0,03±1</w:t>
            </w:r>
          </w:p>
        </w:tc>
        <w:tc>
          <w:tcPr>
            <w:tcW w:w="2551"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0,06±0,9</w:t>
            </w:r>
          </w:p>
        </w:tc>
        <w:tc>
          <w:tcPr>
            <w:tcW w:w="99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0,738</w:t>
            </w:r>
          </w:p>
        </w:tc>
        <w:tc>
          <w:tcPr>
            <w:tcW w:w="85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0,461</w:t>
            </w:r>
          </w:p>
        </w:tc>
      </w:tr>
    </w:tbl>
    <w:p w:rsidR="005754AC" w:rsidRPr="00003DC5" w:rsidRDefault="005754AC" w:rsidP="005754AC">
      <w:pPr>
        <w:spacing w:after="0" w:line="36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t</w:t>
      </w:r>
      <w:r w:rsidRPr="00003DC5">
        <w:rPr>
          <w:rFonts w:ascii="Times New Roman" w:hAnsi="Times New Roman"/>
          <w:sz w:val="24"/>
          <w:szCs w:val="24"/>
          <w:lang w:val="uk-UA"/>
        </w:rPr>
        <w:t xml:space="preserve"> — критерій Стьюдента, </w:t>
      </w:r>
      <w:r w:rsidRPr="00E1129B">
        <w:rPr>
          <w:rFonts w:ascii="Times New Roman" w:hAnsi="Times New Roman"/>
          <w:i/>
          <w:sz w:val="24"/>
          <w:szCs w:val="24"/>
          <w:lang w:val="en-US"/>
        </w:rPr>
        <w:t>p</w:t>
      </w:r>
      <w:r w:rsidRPr="00003DC5">
        <w:rPr>
          <w:rFonts w:ascii="Times New Roman" w:hAnsi="Times New Roman"/>
          <w:sz w:val="24"/>
          <w:szCs w:val="24"/>
        </w:rPr>
        <w:t xml:space="preserve"> — </w:t>
      </w:r>
      <w:r w:rsidRPr="00003DC5">
        <w:rPr>
          <w:rFonts w:ascii="Times New Roman" w:hAnsi="Times New Roman"/>
          <w:sz w:val="24"/>
          <w:szCs w:val="24"/>
          <w:lang w:val="uk-UA"/>
        </w:rPr>
        <w:t>статистична значущість</w:t>
      </w:r>
    </w:p>
    <w:p w:rsidR="005754AC" w:rsidRPr="00912E19" w:rsidRDefault="005754AC" w:rsidP="005754AC">
      <w:pPr>
        <w:spacing w:after="0" w:line="360" w:lineRule="auto"/>
        <w:ind w:firstLine="708"/>
        <w:jc w:val="right"/>
        <w:rPr>
          <w:rFonts w:ascii="Times New Roman" w:hAnsi="Times New Roman"/>
          <w:sz w:val="28"/>
          <w:szCs w:val="28"/>
          <w:lang w:val="uk-UA"/>
        </w:rPr>
      </w:pP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Як показано в табл. </w:t>
      </w:r>
      <w:r w:rsidR="00EB2BBD">
        <w:rPr>
          <w:rFonts w:ascii="Times New Roman" w:hAnsi="Times New Roman"/>
          <w:sz w:val="28"/>
          <w:szCs w:val="28"/>
          <w:lang w:val="uk-UA"/>
        </w:rPr>
        <w:t>2</w:t>
      </w:r>
      <w:r>
        <w:rPr>
          <w:rFonts w:ascii="Times New Roman" w:hAnsi="Times New Roman"/>
          <w:sz w:val="28"/>
          <w:szCs w:val="28"/>
          <w:lang w:val="uk-UA"/>
        </w:rPr>
        <w:t xml:space="preserve">.9, статистично значущих розбіжностей між середніми показниками рефлексії та креативності в підгрупах, визначених різним професійним спрямуванням, не виявлено. Це дозволяє виснувати, що рефлексія та креативність у цілісності факторів, що описують структуру взаємозв’язків між </w:t>
      </w:r>
      <w:r>
        <w:rPr>
          <w:rFonts w:ascii="Times New Roman" w:hAnsi="Times New Roman"/>
          <w:sz w:val="28"/>
          <w:szCs w:val="28"/>
          <w:lang w:val="uk-UA"/>
        </w:rPr>
        <w:lastRenderedPageBreak/>
        <w:t>ними (особистісна рефлексія, особистісна креативність, інтелектуальні рефлексія та креативність, негативна рефлексія), є універсальними здібностями, властивостями людини, що являють собою необхідні умови будь-якої її професійної діяльності. Тобто рефлексія та креативність, як особистісні властивості та пізнавальні механізми, можуть і, у певних ситуаціях, мають розгортатись у стр</w:t>
      </w:r>
      <w:r w:rsidR="00E1129B">
        <w:rPr>
          <w:rFonts w:ascii="Times New Roman" w:hAnsi="Times New Roman"/>
          <w:sz w:val="28"/>
          <w:szCs w:val="28"/>
          <w:lang w:val="uk-UA"/>
        </w:rPr>
        <w:t>уктурі професійної діяльності.</w:t>
      </w:r>
    </w:p>
    <w:p w:rsidR="005754AC" w:rsidRDefault="005754AC" w:rsidP="005754A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табл. </w:t>
      </w:r>
      <w:r w:rsidR="00EB2BBD">
        <w:rPr>
          <w:rFonts w:ascii="Times New Roman" w:hAnsi="Times New Roman"/>
          <w:sz w:val="28"/>
          <w:szCs w:val="28"/>
          <w:lang w:val="uk-UA"/>
        </w:rPr>
        <w:t>2</w:t>
      </w:r>
      <w:r>
        <w:rPr>
          <w:rFonts w:ascii="Times New Roman" w:hAnsi="Times New Roman"/>
          <w:sz w:val="28"/>
          <w:szCs w:val="28"/>
          <w:lang w:val="uk-UA"/>
        </w:rPr>
        <w:t xml:space="preserve">.10 представлено коефіцієнти </w:t>
      </w:r>
      <w:r w:rsidRPr="00E1129B">
        <w:rPr>
          <w:rFonts w:ascii="Times New Roman" w:hAnsi="Times New Roman"/>
          <w:i/>
          <w:sz w:val="28"/>
          <w:szCs w:val="28"/>
          <w:lang w:val="en-US"/>
        </w:rPr>
        <w:t>t</w:t>
      </w:r>
      <w:r>
        <w:rPr>
          <w:rFonts w:ascii="Times New Roman" w:hAnsi="Times New Roman"/>
          <w:sz w:val="28"/>
          <w:szCs w:val="28"/>
          <w:lang w:val="uk-UA"/>
        </w:rPr>
        <w:t xml:space="preserve"> та</w:t>
      </w:r>
      <w:r w:rsidRPr="00293DE0">
        <w:rPr>
          <w:rFonts w:ascii="Times New Roman" w:hAnsi="Times New Roman"/>
          <w:sz w:val="28"/>
          <w:szCs w:val="28"/>
          <w:lang w:val="uk-UA"/>
        </w:rPr>
        <w:t xml:space="preserve"> </w:t>
      </w:r>
      <w:r>
        <w:rPr>
          <w:rFonts w:ascii="Times New Roman" w:hAnsi="Times New Roman"/>
          <w:sz w:val="28"/>
          <w:szCs w:val="28"/>
          <w:lang w:val="uk-UA"/>
        </w:rPr>
        <w:t xml:space="preserve">показники рівня значущості </w:t>
      </w:r>
      <w:r w:rsidRPr="00E1129B">
        <w:rPr>
          <w:rFonts w:ascii="Times New Roman" w:hAnsi="Times New Roman"/>
          <w:i/>
          <w:sz w:val="28"/>
          <w:szCs w:val="28"/>
          <w:lang w:val="en-US"/>
        </w:rPr>
        <w:t>p</w:t>
      </w:r>
      <w:r>
        <w:rPr>
          <w:rFonts w:ascii="Times New Roman" w:hAnsi="Times New Roman"/>
          <w:sz w:val="28"/>
          <w:szCs w:val="28"/>
          <w:lang w:val="uk-UA"/>
        </w:rPr>
        <w:t xml:space="preserve">, а також самі середні показники рефлексії і креативності й стандартні відхилення для підгруп чоловіків та жінок. </w:t>
      </w:r>
      <w:r w:rsidRPr="00792FB1">
        <w:rPr>
          <w:rFonts w:ascii="Times New Roman" w:hAnsi="Times New Roman"/>
          <w:sz w:val="28"/>
          <w:szCs w:val="28"/>
          <w:lang w:val="uk-UA"/>
        </w:rPr>
        <w:t xml:space="preserve"> </w:t>
      </w:r>
    </w:p>
    <w:p w:rsidR="005754AC" w:rsidRPr="0090068B" w:rsidRDefault="005754AC" w:rsidP="005754AC">
      <w:pPr>
        <w:spacing w:after="0" w:line="360" w:lineRule="auto"/>
        <w:rPr>
          <w:rFonts w:ascii="Times New Roman" w:hAnsi="Times New Roman"/>
          <w:sz w:val="28"/>
          <w:szCs w:val="28"/>
          <w:lang w:val="uk-UA"/>
        </w:rPr>
      </w:pPr>
    </w:p>
    <w:p w:rsidR="005754AC" w:rsidRDefault="005754AC" w:rsidP="005754AC">
      <w:pPr>
        <w:spacing w:after="0" w:line="360" w:lineRule="auto"/>
        <w:ind w:firstLine="708"/>
        <w:jc w:val="right"/>
        <w:rPr>
          <w:rFonts w:ascii="Times New Roman" w:hAnsi="Times New Roman"/>
          <w:sz w:val="28"/>
          <w:szCs w:val="28"/>
          <w:lang w:val="uk-UA"/>
        </w:rPr>
      </w:pPr>
      <w:r>
        <w:rPr>
          <w:rFonts w:ascii="Times New Roman" w:hAnsi="Times New Roman"/>
          <w:sz w:val="28"/>
          <w:szCs w:val="28"/>
          <w:lang w:val="uk-UA"/>
        </w:rPr>
        <w:t xml:space="preserve">Таблиця </w:t>
      </w:r>
      <w:r w:rsidR="00EB2BBD">
        <w:rPr>
          <w:rFonts w:ascii="Times New Roman" w:hAnsi="Times New Roman"/>
          <w:sz w:val="28"/>
          <w:szCs w:val="28"/>
          <w:lang w:val="uk-UA"/>
        </w:rPr>
        <w:t>2</w:t>
      </w:r>
      <w:r>
        <w:rPr>
          <w:rFonts w:ascii="Times New Roman" w:hAnsi="Times New Roman"/>
          <w:sz w:val="28"/>
          <w:szCs w:val="28"/>
          <w:lang w:val="uk-UA"/>
        </w:rPr>
        <w:t>.10</w:t>
      </w:r>
      <w:r w:rsidR="00C123E1">
        <w:rPr>
          <w:rFonts w:ascii="Times New Roman" w:hAnsi="Times New Roman"/>
          <w:sz w:val="28"/>
          <w:szCs w:val="28"/>
          <w:lang w:val="uk-UA"/>
        </w:rPr>
        <w:t>.</w:t>
      </w:r>
    </w:p>
    <w:p w:rsidR="005754AC" w:rsidRDefault="005754AC" w:rsidP="005754AC">
      <w:pPr>
        <w:spacing w:after="0" w:line="360" w:lineRule="auto"/>
        <w:jc w:val="center"/>
        <w:rPr>
          <w:rFonts w:ascii="Times New Roman" w:hAnsi="Times New Roman"/>
          <w:sz w:val="28"/>
          <w:szCs w:val="28"/>
          <w:lang w:val="uk-UA"/>
        </w:rPr>
      </w:pPr>
      <w:r>
        <w:rPr>
          <w:rFonts w:ascii="Times New Roman" w:hAnsi="Times New Roman"/>
          <w:sz w:val="28"/>
          <w:szCs w:val="28"/>
          <w:lang w:val="uk-UA"/>
        </w:rPr>
        <w:t>Відмінності в середніх показниках рефлексії та креативності залежно від статі</w:t>
      </w:r>
    </w:p>
    <w:tbl>
      <w:tblPr>
        <w:tblW w:w="9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1559"/>
        <w:gridCol w:w="2268"/>
        <w:gridCol w:w="1134"/>
        <w:gridCol w:w="1211"/>
      </w:tblGrid>
      <w:tr w:rsidR="005754AC" w:rsidRPr="00DB4EE2" w:rsidTr="00D21F5F">
        <w:trPr>
          <w:trHeight w:val="276"/>
          <w:jc w:val="center"/>
        </w:trPr>
        <w:tc>
          <w:tcPr>
            <w:tcW w:w="3339" w:type="dxa"/>
            <w:vMerge w:val="restart"/>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Компонент/підсистема</w:t>
            </w:r>
          </w:p>
        </w:tc>
        <w:tc>
          <w:tcPr>
            <w:tcW w:w="3827" w:type="dxa"/>
            <w:gridSpan w:val="2"/>
            <w:tcBorders>
              <w:bottom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Середнє та стандартне відхилення</w:t>
            </w:r>
          </w:p>
        </w:tc>
        <w:tc>
          <w:tcPr>
            <w:tcW w:w="1134" w:type="dxa"/>
            <w:vMerge w:val="restart"/>
            <w:tcBorders>
              <w:left w:val="single" w:sz="4" w:space="0" w:color="auto"/>
              <w:righ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t</w:t>
            </w:r>
          </w:p>
        </w:tc>
        <w:tc>
          <w:tcPr>
            <w:tcW w:w="1211" w:type="dxa"/>
            <w:vMerge w:val="restart"/>
            <w:tcBorders>
              <w:lef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p</w:t>
            </w:r>
          </w:p>
        </w:tc>
      </w:tr>
      <w:tr w:rsidR="005754AC" w:rsidRPr="00DB4EE2" w:rsidTr="00D21F5F">
        <w:trPr>
          <w:trHeight w:val="204"/>
          <w:jc w:val="center"/>
        </w:trPr>
        <w:tc>
          <w:tcPr>
            <w:tcW w:w="3339" w:type="dxa"/>
            <w:vMerge/>
          </w:tcPr>
          <w:p w:rsidR="005754AC" w:rsidRPr="00DB4EE2" w:rsidRDefault="005754AC" w:rsidP="00D21F5F">
            <w:pPr>
              <w:spacing w:after="0" w:line="240" w:lineRule="auto"/>
              <w:jc w:val="center"/>
              <w:rPr>
                <w:rFonts w:ascii="Times New Roman" w:hAnsi="Times New Roman"/>
                <w:sz w:val="28"/>
                <w:szCs w:val="28"/>
                <w:lang w:val="uk-UA"/>
              </w:rPr>
            </w:pPr>
          </w:p>
        </w:tc>
        <w:tc>
          <w:tcPr>
            <w:tcW w:w="1559" w:type="dxa"/>
            <w:tcBorders>
              <w:top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Чоловіки</w:t>
            </w:r>
          </w:p>
        </w:tc>
        <w:tc>
          <w:tcPr>
            <w:tcW w:w="2268"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Жінки</w:t>
            </w:r>
          </w:p>
        </w:tc>
        <w:tc>
          <w:tcPr>
            <w:tcW w:w="1134" w:type="dxa"/>
            <w:vMerge/>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c>
          <w:tcPr>
            <w:tcW w:w="1211" w:type="dxa"/>
            <w:vMerge/>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en-US"/>
              </w:rPr>
            </w:pPr>
          </w:p>
        </w:tc>
      </w:tr>
      <w:tr w:rsidR="005754AC" w:rsidRPr="00DB4EE2" w:rsidTr="00D21F5F">
        <w:trPr>
          <w:jc w:val="center"/>
        </w:trPr>
        <w:tc>
          <w:tcPr>
            <w:tcW w:w="3339"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Особистісна рефлексія</w:t>
            </w:r>
          </w:p>
        </w:tc>
        <w:tc>
          <w:tcPr>
            <w:tcW w:w="1559"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0,14±1,1</w:t>
            </w:r>
          </w:p>
        </w:tc>
        <w:tc>
          <w:tcPr>
            <w:tcW w:w="2268"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0,05±0,9</w:t>
            </w:r>
          </w:p>
        </w:tc>
        <w:tc>
          <w:tcPr>
            <w:tcW w:w="1134"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1,515</w:t>
            </w:r>
          </w:p>
        </w:tc>
        <w:tc>
          <w:tcPr>
            <w:tcW w:w="121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0,131</w:t>
            </w:r>
          </w:p>
        </w:tc>
      </w:tr>
      <w:tr w:rsidR="005754AC" w:rsidRPr="00DB4EE2" w:rsidTr="00D21F5F">
        <w:trPr>
          <w:jc w:val="center"/>
        </w:trPr>
        <w:tc>
          <w:tcPr>
            <w:tcW w:w="3339"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Особистісна креативність</w:t>
            </w:r>
          </w:p>
        </w:tc>
        <w:tc>
          <w:tcPr>
            <w:tcW w:w="1559"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0,08±1,1</w:t>
            </w:r>
          </w:p>
        </w:tc>
        <w:tc>
          <w:tcPr>
            <w:tcW w:w="2268"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0,03±1</w:t>
            </w:r>
          </w:p>
        </w:tc>
        <w:tc>
          <w:tcPr>
            <w:tcW w:w="1134"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0,825</w:t>
            </w:r>
          </w:p>
        </w:tc>
        <w:tc>
          <w:tcPr>
            <w:tcW w:w="121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0,410</w:t>
            </w:r>
          </w:p>
        </w:tc>
      </w:tr>
      <w:tr w:rsidR="005754AC" w:rsidRPr="00DB4EE2" w:rsidTr="00D21F5F">
        <w:trPr>
          <w:jc w:val="center"/>
        </w:trPr>
        <w:tc>
          <w:tcPr>
            <w:tcW w:w="3339"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Інтелектуальні рефлексія та креативність</w:t>
            </w:r>
          </w:p>
        </w:tc>
        <w:tc>
          <w:tcPr>
            <w:tcW w:w="1559"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0,38±1</w:t>
            </w:r>
          </w:p>
        </w:tc>
        <w:tc>
          <w:tcPr>
            <w:tcW w:w="2268"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0,14±0,9</w:t>
            </w:r>
          </w:p>
        </w:tc>
        <w:tc>
          <w:tcPr>
            <w:tcW w:w="1134"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4,104</w:t>
            </w:r>
          </w:p>
        </w:tc>
        <w:tc>
          <w:tcPr>
            <w:tcW w:w="121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0,00005</w:t>
            </w:r>
          </w:p>
        </w:tc>
      </w:tr>
      <w:tr w:rsidR="005754AC" w:rsidRPr="00DB4EE2" w:rsidTr="00D21F5F">
        <w:trPr>
          <w:jc w:val="center"/>
        </w:trPr>
        <w:tc>
          <w:tcPr>
            <w:tcW w:w="3339"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Негативна рефлексія</w:t>
            </w:r>
          </w:p>
        </w:tc>
        <w:tc>
          <w:tcPr>
            <w:tcW w:w="1559"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0,27±1</w:t>
            </w:r>
          </w:p>
        </w:tc>
        <w:tc>
          <w:tcPr>
            <w:tcW w:w="2268"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0,1±1</w:t>
            </w:r>
          </w:p>
        </w:tc>
        <w:tc>
          <w:tcPr>
            <w:tcW w:w="1134"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2,952</w:t>
            </w:r>
          </w:p>
        </w:tc>
        <w:tc>
          <w:tcPr>
            <w:tcW w:w="1211"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0,003</w:t>
            </w:r>
          </w:p>
        </w:tc>
      </w:tr>
    </w:tbl>
    <w:p w:rsidR="005754AC" w:rsidRPr="00003DC5" w:rsidRDefault="005754AC" w:rsidP="005754AC">
      <w:pPr>
        <w:spacing w:after="0" w:line="36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t</w:t>
      </w:r>
      <w:r w:rsidRPr="00003DC5">
        <w:rPr>
          <w:rFonts w:ascii="Times New Roman" w:hAnsi="Times New Roman"/>
          <w:sz w:val="24"/>
          <w:szCs w:val="24"/>
          <w:lang w:val="uk-UA"/>
        </w:rPr>
        <w:t xml:space="preserve"> — критерій Стьюдента, </w:t>
      </w:r>
      <w:r w:rsidRPr="00E1129B">
        <w:rPr>
          <w:rFonts w:ascii="Times New Roman" w:hAnsi="Times New Roman"/>
          <w:i/>
          <w:sz w:val="24"/>
          <w:szCs w:val="24"/>
          <w:lang w:val="en-US"/>
        </w:rPr>
        <w:t>p</w:t>
      </w:r>
      <w:r w:rsidRPr="00003DC5">
        <w:rPr>
          <w:rFonts w:ascii="Times New Roman" w:hAnsi="Times New Roman"/>
          <w:sz w:val="24"/>
          <w:szCs w:val="24"/>
        </w:rPr>
        <w:t xml:space="preserve"> — </w:t>
      </w:r>
      <w:r w:rsidRPr="00003DC5">
        <w:rPr>
          <w:rFonts w:ascii="Times New Roman" w:hAnsi="Times New Roman"/>
          <w:sz w:val="24"/>
          <w:szCs w:val="24"/>
          <w:lang w:val="uk-UA"/>
        </w:rPr>
        <w:t>статистична значущість</w:t>
      </w:r>
    </w:p>
    <w:p w:rsidR="005754AC" w:rsidRDefault="005754AC" w:rsidP="005754AC">
      <w:pPr>
        <w:spacing w:after="0" w:line="360" w:lineRule="auto"/>
        <w:ind w:firstLine="708"/>
        <w:jc w:val="right"/>
        <w:rPr>
          <w:rFonts w:ascii="Times New Roman" w:hAnsi="Times New Roman"/>
          <w:sz w:val="28"/>
          <w:szCs w:val="28"/>
          <w:lang w:val="uk-UA"/>
        </w:rPr>
      </w:pP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Отримано статистично значущі розбіжності в середніх показниках інтелектуальних рефлексії та креативності й негативної рефлексії. Значення середнього за першим показником є вищим у чоловіків, за другим — у жінок. Тобто чоловіки перевершують жінок за рівнем вираженості інтелектуальних проявів рефлексії та креативності загалом, і це було перевірено, вони мають більший показник рівня інтелектуальної рефлексії, більшу кількість правильно виконаних інтелектуальних завдань, вищі показники за індексами оригінальності й унікальності, як для вербальної, так і для невербальної креативності. Таке твердження може бути пояснено виявленою в нашому дослідженні більшою орієнтацією чоловіків на досягнення, отримання більш високого соціального статусу, що в конкурентних умовах сучасного суспільства стимулює продуктивні </w:t>
      </w:r>
      <w:r>
        <w:rPr>
          <w:rFonts w:ascii="Times New Roman" w:hAnsi="Times New Roman"/>
          <w:sz w:val="28"/>
          <w:szCs w:val="28"/>
          <w:lang w:val="uk-UA"/>
        </w:rPr>
        <w:lastRenderedPageBreak/>
        <w:t>прояви їхнього мислення, робить інтелектуальну діяльність більш значущою та необхідною для них. Також слід відзначити, що інтелектуальна діяльність чоловіків може більше підтримуватися суспільством, зокрема батьками як трансляторами соціальних цінностей, на відміну від жінок, яким приписуються більше експресивні, а не інструментальні ролі.</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У жінок статистично значущо більше вираженою є негативна рефлексія. Тобто вони більше схильні до зосередження на власних переживаннях або предметах, що не стосуються реальної діяльності, переходу у фантазування, мрії і т. д. Така зосередженість на переживаннях чи сторонніх думках може пояснюватися більшою емоційністю жінок, що констатується в цілому ряді досліджень: більша тривожність дорослих жінок була встановлена А. Фейнгольдом, більша їх чутливість до негативних подій — Р. Кесслером з колегами, більша схильність до депресій — </w:t>
      </w:r>
      <w:r w:rsidRPr="00AC1125">
        <w:rPr>
          <w:rFonts w:ascii="Times New Roman" w:hAnsi="Times New Roman"/>
          <w:sz w:val="28"/>
          <w:szCs w:val="28"/>
          <w:lang w:val="uk-UA"/>
        </w:rPr>
        <w:t>М.</w:t>
      </w:r>
      <w:r>
        <w:rPr>
          <w:rFonts w:ascii="Times New Roman" w:hAnsi="Times New Roman"/>
          <w:sz w:val="28"/>
          <w:szCs w:val="28"/>
          <w:lang w:val="uk-UA"/>
        </w:rPr>
        <w:t xml:space="preserve"> Кенні з колегами </w:t>
      </w:r>
      <w:r w:rsidRPr="00AC1125">
        <w:rPr>
          <w:rFonts w:ascii="Times New Roman" w:hAnsi="Times New Roman"/>
          <w:sz w:val="28"/>
          <w:szCs w:val="28"/>
          <w:lang w:val="uk-UA"/>
        </w:rPr>
        <w:t>[</w:t>
      </w:r>
      <w:r>
        <w:rPr>
          <w:rFonts w:ascii="Times New Roman" w:hAnsi="Times New Roman"/>
          <w:sz w:val="28"/>
          <w:szCs w:val="28"/>
          <w:lang w:val="uk-UA"/>
        </w:rPr>
        <w:t>13</w:t>
      </w:r>
      <w:r w:rsidRPr="00AC1125">
        <w:rPr>
          <w:rFonts w:ascii="Times New Roman" w:hAnsi="Times New Roman"/>
          <w:sz w:val="28"/>
          <w:szCs w:val="28"/>
          <w:lang w:val="uk-UA"/>
        </w:rPr>
        <w:t>]</w:t>
      </w:r>
      <w:r>
        <w:rPr>
          <w:rFonts w:ascii="Times New Roman" w:hAnsi="Times New Roman"/>
          <w:sz w:val="28"/>
          <w:szCs w:val="28"/>
          <w:lang w:val="uk-UA"/>
        </w:rPr>
        <w:t xml:space="preserve">. У сучасніших розробках, зокрема орієнтованих на розгляд рефлексії у відношенні до внутрішньої комунікації, показано, що жінки використовують її як </w:t>
      </w:r>
      <w:r w:rsidRPr="00CF6D23">
        <w:rPr>
          <w:rFonts w:ascii="Times New Roman" w:hAnsi="Times New Roman"/>
          <w:sz w:val="28"/>
          <w:szCs w:val="28"/>
          <w:lang w:val="uk-UA"/>
        </w:rPr>
        <w:t>в</w:t>
      </w:r>
      <w:r>
        <w:rPr>
          <w:rFonts w:ascii="Times New Roman" w:hAnsi="Times New Roman"/>
          <w:sz w:val="28"/>
          <w:szCs w:val="28"/>
          <w:lang w:val="uk-UA"/>
        </w:rPr>
        <w:t>ихід</w:t>
      </w:r>
      <w:r w:rsidRPr="00CF6D23">
        <w:rPr>
          <w:rFonts w:ascii="Times New Roman" w:hAnsi="Times New Roman"/>
          <w:sz w:val="28"/>
          <w:szCs w:val="28"/>
          <w:lang w:val="uk-UA"/>
        </w:rPr>
        <w:t xml:space="preserve"> </w:t>
      </w:r>
      <w:r>
        <w:rPr>
          <w:rFonts w:ascii="Times New Roman" w:hAnsi="Times New Roman"/>
          <w:sz w:val="28"/>
          <w:szCs w:val="28"/>
          <w:lang w:val="uk-UA"/>
        </w:rPr>
        <w:t>з</w:t>
      </w:r>
      <w:r w:rsidRPr="00CF6D23">
        <w:rPr>
          <w:rFonts w:ascii="Times New Roman" w:hAnsi="Times New Roman"/>
          <w:sz w:val="28"/>
          <w:szCs w:val="28"/>
          <w:lang w:val="uk-UA"/>
        </w:rPr>
        <w:t xml:space="preserve"> негативного спілкування для аналізу його проблем і </w:t>
      </w:r>
      <w:r>
        <w:rPr>
          <w:rFonts w:ascii="Times New Roman" w:hAnsi="Times New Roman"/>
          <w:sz w:val="28"/>
          <w:szCs w:val="28"/>
          <w:lang w:val="uk-UA"/>
        </w:rPr>
        <w:t xml:space="preserve">аутотерапії </w:t>
      </w:r>
      <w:r w:rsidRPr="00CF6D23">
        <w:rPr>
          <w:rFonts w:ascii="Times New Roman" w:hAnsi="Times New Roman"/>
          <w:sz w:val="28"/>
          <w:szCs w:val="28"/>
          <w:lang w:val="uk-UA"/>
        </w:rPr>
        <w:t>[</w:t>
      </w:r>
      <w:r>
        <w:rPr>
          <w:rFonts w:ascii="Times New Roman" w:hAnsi="Times New Roman"/>
          <w:sz w:val="28"/>
          <w:szCs w:val="28"/>
          <w:lang w:val="uk-UA"/>
        </w:rPr>
        <w:t>9</w:t>
      </w:r>
      <w:r w:rsidR="00435534">
        <w:rPr>
          <w:rFonts w:ascii="Times New Roman" w:hAnsi="Times New Roman"/>
          <w:sz w:val="28"/>
          <w:szCs w:val="28"/>
          <w:lang w:val="uk-UA"/>
        </w:rPr>
        <w:t>7</w:t>
      </w:r>
      <w:r w:rsidRPr="00CF6D23">
        <w:rPr>
          <w:rFonts w:ascii="Times New Roman" w:hAnsi="Times New Roman"/>
          <w:sz w:val="28"/>
          <w:szCs w:val="28"/>
          <w:lang w:val="uk-UA"/>
        </w:rPr>
        <w:t>].</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Якщо врахувати той факт, що жінки також перевершують чоловіків за рівнем вираженості особистісної рефлексії та креативності, хоча і не значущо, можна дійти висновку про різну спрямованість рефлексії та креативності чоловіків і жінок. Рефлексія та креативність чоловіків спрямовуються на практичне завдання, проблему, яка має бути вирішена за допомогою інтелектуальної діяльності, що і потребує створення нового (оригінального й унікального) мисленнєвого продукту, а також аналізу способів здійснення власної мисленнєвої дії. Для жінок предметом рефлексії та креативності стає їх особистість у спілкуванні з іншою людиною, тобто загалом вони спрямовані на розвиток та переосмислення власних міжособистісних стосунків. Інтерпретувати отримані факти таким чином дозволяє також концептуальна рамка, створена К. Гілліган, яка вже розглядалась у цій роботі вище.</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У табл. </w:t>
      </w:r>
      <w:r w:rsidR="00EB2BBD">
        <w:rPr>
          <w:rFonts w:ascii="Times New Roman" w:hAnsi="Times New Roman"/>
          <w:sz w:val="28"/>
          <w:szCs w:val="28"/>
          <w:lang w:val="uk-UA"/>
        </w:rPr>
        <w:t>2</w:t>
      </w:r>
      <w:r>
        <w:rPr>
          <w:rFonts w:ascii="Times New Roman" w:hAnsi="Times New Roman"/>
          <w:sz w:val="28"/>
          <w:szCs w:val="28"/>
          <w:lang w:val="uk-UA"/>
        </w:rPr>
        <w:t xml:space="preserve">.11 представлено коефіцієнти </w:t>
      </w:r>
      <w:r w:rsidRPr="00E1129B">
        <w:rPr>
          <w:rFonts w:ascii="Times New Roman" w:hAnsi="Times New Roman"/>
          <w:i/>
          <w:sz w:val="28"/>
          <w:szCs w:val="28"/>
          <w:lang w:val="en-US"/>
        </w:rPr>
        <w:t>t</w:t>
      </w:r>
      <w:r w:rsidRPr="003A6DFF">
        <w:rPr>
          <w:rFonts w:ascii="Times New Roman" w:hAnsi="Times New Roman"/>
          <w:sz w:val="28"/>
          <w:szCs w:val="28"/>
          <w:lang w:val="uk-UA"/>
        </w:rPr>
        <w:t xml:space="preserve"> </w:t>
      </w:r>
      <w:r>
        <w:rPr>
          <w:rFonts w:ascii="Times New Roman" w:hAnsi="Times New Roman"/>
          <w:sz w:val="28"/>
          <w:szCs w:val="28"/>
          <w:lang w:val="uk-UA"/>
        </w:rPr>
        <w:t xml:space="preserve">та </w:t>
      </w:r>
      <w:r w:rsidRPr="00E1129B">
        <w:rPr>
          <w:rFonts w:ascii="Times New Roman" w:hAnsi="Times New Roman"/>
          <w:i/>
          <w:sz w:val="28"/>
          <w:szCs w:val="28"/>
          <w:lang w:val="en-US"/>
        </w:rPr>
        <w:t>p</w:t>
      </w:r>
      <w:r w:rsidRPr="003A6DFF">
        <w:rPr>
          <w:rFonts w:ascii="Times New Roman" w:hAnsi="Times New Roman"/>
          <w:sz w:val="28"/>
          <w:szCs w:val="28"/>
          <w:lang w:val="uk-UA"/>
        </w:rPr>
        <w:t>, як</w:t>
      </w:r>
      <w:r>
        <w:rPr>
          <w:rFonts w:ascii="Times New Roman" w:hAnsi="Times New Roman"/>
          <w:sz w:val="28"/>
          <w:szCs w:val="28"/>
          <w:lang w:val="uk-UA"/>
        </w:rPr>
        <w:t xml:space="preserve">і дозволяють оцінити відмінності в середніх показниках та їх статистичну значущість за підгрупами </w:t>
      </w:r>
      <w:r>
        <w:rPr>
          <w:rFonts w:ascii="Times New Roman" w:hAnsi="Times New Roman"/>
          <w:sz w:val="28"/>
          <w:szCs w:val="28"/>
          <w:lang w:val="uk-UA"/>
        </w:rPr>
        <w:lastRenderedPageBreak/>
        <w:t>осіб, що перебувають у шлюбі та тих осіб, що в ньому не перебувають. Також у таблиці — власне середні показники для кожної з підгруп за компонентами рефлексії та креативності.</w:t>
      </w:r>
    </w:p>
    <w:p w:rsidR="0005213F" w:rsidRDefault="0005213F" w:rsidP="00B77473">
      <w:pPr>
        <w:spacing w:after="0" w:line="360" w:lineRule="auto"/>
        <w:rPr>
          <w:rFonts w:ascii="Times New Roman" w:hAnsi="Times New Roman"/>
          <w:sz w:val="28"/>
          <w:szCs w:val="28"/>
          <w:lang w:val="uk-UA"/>
        </w:rPr>
      </w:pPr>
    </w:p>
    <w:p w:rsidR="005754AC" w:rsidRDefault="005754AC" w:rsidP="005754AC">
      <w:pPr>
        <w:spacing w:after="0" w:line="360" w:lineRule="auto"/>
        <w:ind w:firstLine="708"/>
        <w:jc w:val="right"/>
        <w:rPr>
          <w:rFonts w:ascii="Times New Roman" w:hAnsi="Times New Roman"/>
          <w:sz w:val="28"/>
          <w:szCs w:val="28"/>
          <w:lang w:val="uk-UA"/>
        </w:rPr>
      </w:pPr>
      <w:r>
        <w:rPr>
          <w:rFonts w:ascii="Times New Roman" w:hAnsi="Times New Roman"/>
          <w:sz w:val="28"/>
          <w:szCs w:val="28"/>
          <w:lang w:val="uk-UA"/>
        </w:rPr>
        <w:t xml:space="preserve">Таблиця </w:t>
      </w:r>
      <w:r w:rsidR="00EB2BBD">
        <w:rPr>
          <w:rFonts w:ascii="Times New Roman" w:hAnsi="Times New Roman"/>
          <w:sz w:val="28"/>
          <w:szCs w:val="28"/>
          <w:lang w:val="uk-UA"/>
        </w:rPr>
        <w:t>2</w:t>
      </w:r>
      <w:r>
        <w:rPr>
          <w:rFonts w:ascii="Times New Roman" w:hAnsi="Times New Roman"/>
          <w:sz w:val="28"/>
          <w:szCs w:val="28"/>
          <w:lang w:val="uk-UA"/>
        </w:rPr>
        <w:t>.11</w:t>
      </w:r>
      <w:r w:rsidR="00C123E1">
        <w:rPr>
          <w:rFonts w:ascii="Times New Roman" w:hAnsi="Times New Roman"/>
          <w:sz w:val="28"/>
          <w:szCs w:val="28"/>
          <w:lang w:val="uk-UA"/>
        </w:rPr>
        <w:t>.</w:t>
      </w:r>
    </w:p>
    <w:p w:rsidR="005754AC" w:rsidRPr="00FD1972" w:rsidRDefault="005754AC" w:rsidP="005754AC">
      <w:pPr>
        <w:spacing w:after="0" w:line="360" w:lineRule="auto"/>
        <w:ind w:firstLine="708"/>
        <w:jc w:val="center"/>
        <w:rPr>
          <w:rFonts w:ascii="Times New Roman" w:hAnsi="Times New Roman"/>
          <w:sz w:val="28"/>
          <w:szCs w:val="28"/>
          <w:lang w:val="uk-UA"/>
        </w:rPr>
      </w:pPr>
      <w:r>
        <w:rPr>
          <w:rFonts w:ascii="Times New Roman" w:hAnsi="Times New Roman"/>
          <w:sz w:val="28"/>
          <w:szCs w:val="28"/>
          <w:lang w:val="uk-UA"/>
        </w:rPr>
        <w:t xml:space="preserve">Відмінності в середніх показниках рефлексії та креативності </w:t>
      </w:r>
      <w:r w:rsidRPr="00FD1972">
        <w:rPr>
          <w:rFonts w:ascii="Times New Roman" w:hAnsi="Times New Roman"/>
          <w:sz w:val="28"/>
          <w:szCs w:val="28"/>
          <w:lang w:val="uk-UA"/>
        </w:rPr>
        <w:t xml:space="preserve">залежно </w:t>
      </w:r>
      <w:r>
        <w:rPr>
          <w:rFonts w:ascii="Times New Roman" w:hAnsi="Times New Roman"/>
          <w:sz w:val="28"/>
          <w:szCs w:val="28"/>
          <w:lang w:val="uk-UA"/>
        </w:rPr>
        <w:t>від сімейного стану</w:t>
      </w:r>
    </w:p>
    <w:tbl>
      <w:tblPr>
        <w:tblW w:w="101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75"/>
        <w:gridCol w:w="1984"/>
        <w:gridCol w:w="2410"/>
        <w:gridCol w:w="992"/>
        <w:gridCol w:w="1388"/>
      </w:tblGrid>
      <w:tr w:rsidR="005754AC" w:rsidRPr="00DB4EE2" w:rsidTr="00D21F5F">
        <w:trPr>
          <w:trHeight w:val="276"/>
          <w:jc w:val="center"/>
        </w:trPr>
        <w:tc>
          <w:tcPr>
            <w:tcW w:w="3375" w:type="dxa"/>
            <w:vMerge w:val="restart"/>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Показник</w:t>
            </w:r>
          </w:p>
        </w:tc>
        <w:tc>
          <w:tcPr>
            <w:tcW w:w="4394" w:type="dxa"/>
            <w:gridSpan w:val="2"/>
            <w:tcBorders>
              <w:bottom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Середнє та стандартне відхилення</w:t>
            </w:r>
          </w:p>
        </w:tc>
        <w:tc>
          <w:tcPr>
            <w:tcW w:w="992" w:type="dxa"/>
            <w:vMerge w:val="restart"/>
            <w:tcBorders>
              <w:left w:val="single" w:sz="4" w:space="0" w:color="auto"/>
              <w:righ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t</w:t>
            </w:r>
          </w:p>
        </w:tc>
        <w:tc>
          <w:tcPr>
            <w:tcW w:w="1388" w:type="dxa"/>
            <w:vMerge w:val="restart"/>
            <w:tcBorders>
              <w:left w:val="single" w:sz="4" w:space="0" w:color="auto"/>
            </w:tcBorders>
            <w:vAlign w:val="center"/>
          </w:tcPr>
          <w:p w:rsidR="005754AC" w:rsidRPr="00E1129B" w:rsidRDefault="005754AC" w:rsidP="00D21F5F">
            <w:pPr>
              <w:spacing w:after="0" w:line="240" w:lineRule="auto"/>
              <w:jc w:val="center"/>
              <w:rPr>
                <w:rFonts w:ascii="Times New Roman" w:hAnsi="Times New Roman"/>
                <w:i/>
                <w:sz w:val="28"/>
                <w:szCs w:val="28"/>
                <w:lang w:val="en-US"/>
              </w:rPr>
            </w:pPr>
            <w:r w:rsidRPr="00E1129B">
              <w:rPr>
                <w:rFonts w:ascii="Times New Roman" w:hAnsi="Times New Roman"/>
                <w:i/>
                <w:sz w:val="28"/>
                <w:szCs w:val="28"/>
                <w:lang w:val="en-US"/>
              </w:rPr>
              <w:t>p</w:t>
            </w:r>
          </w:p>
        </w:tc>
      </w:tr>
      <w:tr w:rsidR="005754AC" w:rsidRPr="00DB4EE2" w:rsidTr="00D21F5F">
        <w:trPr>
          <w:trHeight w:val="204"/>
          <w:jc w:val="center"/>
        </w:trPr>
        <w:tc>
          <w:tcPr>
            <w:tcW w:w="3375" w:type="dxa"/>
            <w:vMerge/>
          </w:tcPr>
          <w:p w:rsidR="005754AC" w:rsidRPr="00DB4EE2" w:rsidRDefault="005754AC" w:rsidP="00D21F5F">
            <w:pPr>
              <w:spacing w:after="0" w:line="240" w:lineRule="auto"/>
              <w:jc w:val="center"/>
              <w:rPr>
                <w:rFonts w:ascii="Times New Roman" w:hAnsi="Times New Roman"/>
                <w:sz w:val="28"/>
                <w:szCs w:val="28"/>
                <w:lang w:val="uk-UA"/>
              </w:rPr>
            </w:pPr>
          </w:p>
        </w:tc>
        <w:tc>
          <w:tcPr>
            <w:tcW w:w="1984" w:type="dxa"/>
            <w:tcBorders>
              <w:top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У шлюбі</w:t>
            </w:r>
          </w:p>
        </w:tc>
        <w:tc>
          <w:tcPr>
            <w:tcW w:w="2410" w:type="dxa"/>
            <w:tcBorders>
              <w:top w:val="single" w:sz="4" w:space="0" w:color="auto"/>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 xml:space="preserve">Не </w:t>
            </w:r>
            <w:r>
              <w:rPr>
                <w:rFonts w:ascii="Times New Roman" w:hAnsi="Times New Roman"/>
                <w:sz w:val="28"/>
                <w:szCs w:val="28"/>
                <w:lang w:val="uk-UA"/>
              </w:rPr>
              <w:t>в</w:t>
            </w:r>
            <w:r w:rsidRPr="00DB4EE2">
              <w:rPr>
                <w:rFonts w:ascii="Times New Roman" w:hAnsi="Times New Roman"/>
                <w:sz w:val="28"/>
                <w:szCs w:val="28"/>
                <w:lang w:val="uk-UA"/>
              </w:rPr>
              <w:t xml:space="preserve"> шлюбі</w:t>
            </w:r>
          </w:p>
        </w:tc>
        <w:tc>
          <w:tcPr>
            <w:tcW w:w="992" w:type="dxa"/>
            <w:vMerge/>
            <w:tcBorders>
              <w:left w:val="single" w:sz="4" w:space="0" w:color="auto"/>
              <w:right w:val="single" w:sz="4" w:space="0" w:color="auto"/>
            </w:tcBorders>
          </w:tcPr>
          <w:p w:rsidR="005754AC" w:rsidRPr="00DB4EE2" w:rsidRDefault="005754AC" w:rsidP="00D21F5F">
            <w:pPr>
              <w:spacing w:after="0" w:line="240" w:lineRule="auto"/>
              <w:jc w:val="center"/>
              <w:rPr>
                <w:rFonts w:ascii="Times New Roman" w:hAnsi="Times New Roman"/>
                <w:sz w:val="28"/>
                <w:szCs w:val="28"/>
                <w:lang w:val="en-US"/>
              </w:rPr>
            </w:pPr>
          </w:p>
        </w:tc>
        <w:tc>
          <w:tcPr>
            <w:tcW w:w="1388" w:type="dxa"/>
            <w:vMerge/>
            <w:tcBorders>
              <w:left w:val="single" w:sz="4" w:space="0" w:color="auto"/>
            </w:tcBorders>
          </w:tcPr>
          <w:p w:rsidR="005754AC" w:rsidRPr="00DB4EE2" w:rsidRDefault="005754AC" w:rsidP="00D21F5F">
            <w:pPr>
              <w:spacing w:after="0" w:line="240" w:lineRule="auto"/>
              <w:jc w:val="center"/>
              <w:rPr>
                <w:rFonts w:ascii="Times New Roman" w:hAnsi="Times New Roman"/>
                <w:sz w:val="28"/>
                <w:szCs w:val="28"/>
                <w:lang w:val="en-US"/>
              </w:rPr>
            </w:pPr>
          </w:p>
        </w:tc>
      </w:tr>
      <w:tr w:rsidR="005754AC" w:rsidRPr="00DB4EE2" w:rsidTr="00D21F5F">
        <w:trPr>
          <w:jc w:val="center"/>
        </w:trPr>
        <w:tc>
          <w:tcPr>
            <w:tcW w:w="3375"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Особистісна рефлексія</w:t>
            </w:r>
          </w:p>
        </w:tc>
        <w:tc>
          <w:tcPr>
            <w:tcW w:w="1984"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0,17±0,6</w:t>
            </w:r>
          </w:p>
        </w:tc>
        <w:tc>
          <w:tcPr>
            <w:tcW w:w="2410"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0,04±1,1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1,994</w:t>
            </w:r>
          </w:p>
        </w:tc>
        <w:tc>
          <w:tcPr>
            <w:tcW w:w="1388"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0,048</w:t>
            </w:r>
          </w:p>
        </w:tc>
      </w:tr>
      <w:tr w:rsidR="005754AC" w:rsidRPr="00DB4EE2" w:rsidTr="00D21F5F">
        <w:trPr>
          <w:jc w:val="center"/>
        </w:trPr>
        <w:tc>
          <w:tcPr>
            <w:tcW w:w="3375"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Особистісна креативність</w:t>
            </w:r>
          </w:p>
        </w:tc>
        <w:tc>
          <w:tcPr>
            <w:tcW w:w="1984"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0,12±0,9</w:t>
            </w:r>
          </w:p>
        </w:tc>
        <w:tc>
          <w:tcPr>
            <w:tcW w:w="2410" w:type="dxa"/>
            <w:tcBorders>
              <w:left w:val="single" w:sz="4" w:space="0" w:color="auto"/>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0,3±1</w:t>
            </w:r>
          </w:p>
        </w:tc>
        <w:tc>
          <w:tcPr>
            <w:tcW w:w="992"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1,018</w:t>
            </w:r>
          </w:p>
        </w:tc>
        <w:tc>
          <w:tcPr>
            <w:tcW w:w="1388"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0,309</w:t>
            </w:r>
          </w:p>
        </w:tc>
      </w:tr>
      <w:tr w:rsidR="005754AC" w:rsidRPr="00DB4EE2" w:rsidTr="00D21F5F">
        <w:trPr>
          <w:jc w:val="center"/>
        </w:trPr>
        <w:tc>
          <w:tcPr>
            <w:tcW w:w="3375"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Інтелектуальні рефлексія та креативність</w:t>
            </w:r>
          </w:p>
        </w:tc>
        <w:tc>
          <w:tcPr>
            <w:tcW w:w="1984"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0,8±0,7</w:t>
            </w:r>
          </w:p>
        </w:tc>
        <w:tc>
          <w:tcPr>
            <w:tcW w:w="2410"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0,19±1</w:t>
            </w:r>
          </w:p>
        </w:tc>
        <w:tc>
          <w:tcPr>
            <w:tcW w:w="99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8,933</w:t>
            </w:r>
          </w:p>
        </w:tc>
        <w:tc>
          <w:tcPr>
            <w:tcW w:w="1388"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0,000001</w:t>
            </w:r>
          </w:p>
        </w:tc>
      </w:tr>
      <w:tr w:rsidR="005754AC" w:rsidRPr="00DB4EE2" w:rsidTr="00D21F5F">
        <w:trPr>
          <w:jc w:val="center"/>
        </w:trPr>
        <w:tc>
          <w:tcPr>
            <w:tcW w:w="3375" w:type="dxa"/>
            <w:vAlign w:val="center"/>
          </w:tcPr>
          <w:p w:rsidR="005754AC" w:rsidRPr="00DB4EE2" w:rsidRDefault="005754AC" w:rsidP="00D21F5F">
            <w:pPr>
              <w:spacing w:after="0" w:line="240" w:lineRule="auto"/>
              <w:rPr>
                <w:rFonts w:ascii="Times New Roman" w:hAnsi="Times New Roman"/>
                <w:sz w:val="28"/>
                <w:szCs w:val="28"/>
                <w:lang w:val="uk-UA"/>
              </w:rPr>
            </w:pPr>
            <w:r w:rsidRPr="00DB4EE2">
              <w:rPr>
                <w:rFonts w:ascii="Times New Roman" w:hAnsi="Times New Roman"/>
                <w:sz w:val="28"/>
                <w:szCs w:val="28"/>
                <w:lang w:val="uk-UA"/>
              </w:rPr>
              <w:t>Негативна рефлексія</w:t>
            </w:r>
          </w:p>
        </w:tc>
        <w:tc>
          <w:tcPr>
            <w:tcW w:w="1984" w:type="dxa"/>
            <w:tcBorders>
              <w:right w:val="single" w:sz="4" w:space="0" w:color="auto"/>
            </w:tcBorders>
            <w:vAlign w:val="center"/>
          </w:tcPr>
          <w:p w:rsidR="005754AC" w:rsidRPr="00DB4EE2" w:rsidRDefault="002F2770" w:rsidP="00D21F5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r w:rsidR="005754AC" w:rsidRPr="00DB4EE2">
              <w:rPr>
                <w:rFonts w:ascii="Times New Roman" w:hAnsi="Times New Roman"/>
                <w:sz w:val="28"/>
                <w:szCs w:val="28"/>
                <w:lang w:val="uk-UA"/>
              </w:rPr>
              <w:t>0,14±0,7</w:t>
            </w:r>
          </w:p>
        </w:tc>
        <w:tc>
          <w:tcPr>
            <w:tcW w:w="2410" w:type="dxa"/>
            <w:tcBorders>
              <w:left w:val="single" w:sz="4" w:space="0" w:color="auto"/>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0,03±1,1</w:t>
            </w:r>
          </w:p>
        </w:tc>
        <w:tc>
          <w:tcPr>
            <w:tcW w:w="992" w:type="dxa"/>
            <w:tcBorders>
              <w:righ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1,547</w:t>
            </w:r>
          </w:p>
        </w:tc>
        <w:tc>
          <w:tcPr>
            <w:tcW w:w="1388" w:type="dxa"/>
            <w:tcBorders>
              <w:left w:val="single" w:sz="4" w:space="0" w:color="auto"/>
            </w:tcBorders>
            <w:vAlign w:val="center"/>
          </w:tcPr>
          <w:p w:rsidR="005754AC" w:rsidRPr="00DB4EE2" w:rsidRDefault="005754AC" w:rsidP="00D21F5F">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0,124</w:t>
            </w:r>
          </w:p>
        </w:tc>
      </w:tr>
    </w:tbl>
    <w:p w:rsidR="005754AC" w:rsidRPr="00003DC5" w:rsidRDefault="005754AC" w:rsidP="005754AC">
      <w:pPr>
        <w:spacing w:after="0" w:line="36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t</w:t>
      </w:r>
      <w:r w:rsidRPr="00003DC5">
        <w:rPr>
          <w:rFonts w:ascii="Times New Roman" w:hAnsi="Times New Roman"/>
          <w:sz w:val="24"/>
          <w:szCs w:val="24"/>
          <w:lang w:val="uk-UA"/>
        </w:rPr>
        <w:t xml:space="preserve"> — критерій Стьюдента, </w:t>
      </w:r>
      <w:r w:rsidRPr="00E1129B">
        <w:rPr>
          <w:rFonts w:ascii="Times New Roman" w:hAnsi="Times New Roman"/>
          <w:i/>
          <w:sz w:val="24"/>
          <w:szCs w:val="24"/>
          <w:lang w:val="en-US"/>
        </w:rPr>
        <w:t>p</w:t>
      </w:r>
      <w:r w:rsidRPr="00003DC5">
        <w:rPr>
          <w:rFonts w:ascii="Times New Roman" w:hAnsi="Times New Roman"/>
          <w:sz w:val="24"/>
          <w:szCs w:val="24"/>
        </w:rPr>
        <w:t xml:space="preserve"> — </w:t>
      </w:r>
      <w:r w:rsidRPr="00003DC5">
        <w:rPr>
          <w:rFonts w:ascii="Times New Roman" w:hAnsi="Times New Roman"/>
          <w:sz w:val="24"/>
          <w:szCs w:val="24"/>
          <w:lang w:val="uk-UA"/>
        </w:rPr>
        <w:t>статистична значущість</w:t>
      </w:r>
    </w:p>
    <w:p w:rsidR="005754AC" w:rsidRDefault="005754AC" w:rsidP="005754AC">
      <w:pPr>
        <w:spacing w:after="0" w:line="360" w:lineRule="auto"/>
        <w:jc w:val="both"/>
        <w:rPr>
          <w:rFonts w:ascii="Times New Roman" w:hAnsi="Times New Roman"/>
          <w:sz w:val="28"/>
          <w:szCs w:val="28"/>
          <w:lang w:val="uk-UA"/>
        </w:rPr>
      </w:pP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Виявлено статистично значущі розбіжності в рівні особистісної рефлексії й інтелектуальних рефлексії та креативності. Особи, що перебувають у шлюбі, мають більш високий середній показник особистісної рефлексії, ніж ті, що в ньому не перебувають. Але останні перевершують перших за рівнем інтелектуальних рефлексії та креативності. Цей факт узгоджується з отриманими вище особливостями проявів підсистем саморозвитку особистості залежно від сімейного стану, а також з ідеєю соціальної детермінації гендеру. Пояснимо детальніше. Особи, що перебувають у шлюбі, більше орієнтовані на усвідомлення власної поведінки та поведінки інших людей, у стосунках з ними, з урахуванням точок зору та позиції іншого, що і втілюється в особистісній рефлексії. Як було показано вище, ці особи також мають сильнішу інтергресивну підсистему саморозвитку, тобто орієнтовані на врахування інтересів інших, розвиток у стосунках з ними. Водночас, як інтергресія, так і особистісна рефлексія більше властиві для осіб жіночої статі, а самовираження й інтелектуальні рефлексія і креативність — для чоловіків. Але ж не тільки жінки створюють сім’ї! Для </w:t>
      </w:r>
      <w:r>
        <w:rPr>
          <w:rFonts w:ascii="Times New Roman" w:hAnsi="Times New Roman"/>
          <w:sz w:val="28"/>
          <w:szCs w:val="28"/>
          <w:lang w:val="uk-UA"/>
        </w:rPr>
        <w:lastRenderedPageBreak/>
        <w:t xml:space="preserve">виникнення сім’ї необхідні також прояви інтергресивної підсистеми саморозвитку в чоловіка, а також власне наявність у нього інструменту особистісної рефлексії. </w:t>
      </w:r>
    </w:p>
    <w:p w:rsidR="005754AC" w:rsidRDefault="005754AC" w:rsidP="005754AC">
      <w:pPr>
        <w:spacing w:after="0" w:line="360" w:lineRule="auto"/>
        <w:jc w:val="both"/>
        <w:rPr>
          <w:rFonts w:ascii="Times New Roman" w:hAnsi="Times New Roman"/>
          <w:sz w:val="28"/>
          <w:szCs w:val="28"/>
          <w:lang w:val="uk-UA"/>
        </w:rPr>
      </w:pPr>
      <w:r>
        <w:rPr>
          <w:rFonts w:ascii="Times New Roman" w:hAnsi="Times New Roman"/>
          <w:sz w:val="28"/>
          <w:szCs w:val="28"/>
          <w:lang w:val="uk-UA"/>
        </w:rPr>
        <w:tab/>
        <w:t>Отже, створення сім’ї та підтримання сімейних стосунків, тим більше можливість розвитку в них, визначаються орієнтацією особистості у власному саморозвитку на взаєморозвиток, що передбачає піклування про інтереси іншої людини та вимагає, відповідно, особистісної рефлексії як механізму усвідомлення та зіставлення власних інтересів з інтересами іншого. А ось вибудовуючи свій життєвий шлях поза шлюбом, особистість більше орієнтована на прогресію, на сходження до власного індивідуального успіху, отримання досягнень та влади в соціумі, нових вражень і т. д. Такий спосіб життя значно більше оснований на інтелектуальних рефлексії та креативності, адже саме вони можуть забезпечити особистість більшою ефективністю. Намічені факти співвідношень у підсистемах саморозвитку особистості з рефлексією та креативністю мають бути конкретизовані та перевірені емпіричними фактами, що і буде здійснено далі.</w:t>
      </w:r>
    </w:p>
    <w:p w:rsidR="001E53F7" w:rsidRPr="00C96150" w:rsidRDefault="001E53F7" w:rsidP="006A1E4B">
      <w:pPr>
        <w:spacing w:after="0" w:line="360" w:lineRule="auto"/>
        <w:jc w:val="both"/>
        <w:rPr>
          <w:rFonts w:ascii="Times New Roman" w:hAnsi="Times New Roman"/>
          <w:sz w:val="28"/>
          <w:szCs w:val="28"/>
          <w:lang w:val="uk-UA"/>
        </w:rPr>
      </w:pPr>
    </w:p>
    <w:p w:rsidR="00CE5DC1" w:rsidRPr="00060EA4" w:rsidRDefault="003D0F7E" w:rsidP="004E6305">
      <w:pPr>
        <w:pStyle w:val="21"/>
        <w:spacing w:before="0" w:after="200"/>
        <w:ind w:left="0" w:firstLine="0"/>
        <w:jc w:val="center"/>
        <w:rPr>
          <w:b/>
        </w:rPr>
      </w:pPr>
      <w:r w:rsidRPr="00060EA4">
        <w:rPr>
          <w:b/>
        </w:rPr>
        <w:t>Висновки до другого розділу</w:t>
      </w:r>
    </w:p>
    <w:p w:rsidR="003241FF" w:rsidRDefault="00045927" w:rsidP="003241FF">
      <w:pPr>
        <w:spacing w:after="0" w:line="360" w:lineRule="auto"/>
        <w:ind w:firstLine="708"/>
        <w:jc w:val="both"/>
        <w:rPr>
          <w:rFonts w:ascii="Times New Roman" w:hAnsi="Times New Roman"/>
          <w:sz w:val="28"/>
          <w:szCs w:val="28"/>
          <w:lang w:val="uk-UA"/>
        </w:rPr>
      </w:pPr>
      <w:r w:rsidRPr="00045927">
        <w:rPr>
          <w:rFonts w:ascii="Times New Roman" w:hAnsi="Times New Roman"/>
          <w:sz w:val="28"/>
          <w:szCs w:val="28"/>
          <w:lang w:val="uk-UA"/>
        </w:rPr>
        <w:t>1) Відповідно</w:t>
      </w:r>
      <w:r w:rsidR="00BA3A5B">
        <w:rPr>
          <w:rFonts w:ascii="Times New Roman" w:hAnsi="Times New Roman"/>
          <w:sz w:val="28"/>
          <w:szCs w:val="28"/>
          <w:lang w:val="uk-UA"/>
        </w:rPr>
        <w:t xml:space="preserve"> до положень </w:t>
      </w:r>
      <w:r>
        <w:rPr>
          <w:rFonts w:ascii="Times New Roman" w:hAnsi="Times New Roman"/>
          <w:sz w:val="28"/>
          <w:szCs w:val="28"/>
          <w:lang w:val="uk-UA"/>
        </w:rPr>
        <w:t>системного підходу, вимоги досліджувати саморозвиток особистості, рефлексію та креативність як багато</w:t>
      </w:r>
      <w:r w:rsidR="002E5C72">
        <w:rPr>
          <w:rFonts w:ascii="Times New Roman" w:hAnsi="Times New Roman"/>
          <w:sz w:val="28"/>
          <w:szCs w:val="28"/>
          <w:lang w:val="uk-UA"/>
        </w:rPr>
        <w:t>ви</w:t>
      </w:r>
      <w:r>
        <w:rPr>
          <w:rFonts w:ascii="Times New Roman" w:hAnsi="Times New Roman"/>
          <w:sz w:val="28"/>
          <w:szCs w:val="28"/>
          <w:lang w:val="uk-UA"/>
        </w:rPr>
        <w:t xml:space="preserve">мірні явища, було розроблено </w:t>
      </w:r>
      <w:r w:rsidRPr="00045927">
        <w:rPr>
          <w:rFonts w:ascii="Times New Roman" w:hAnsi="Times New Roman"/>
          <w:sz w:val="28"/>
          <w:szCs w:val="28"/>
          <w:lang w:val="uk-UA"/>
        </w:rPr>
        <w:t>програму проведення емпіричного дослідження</w:t>
      </w:r>
      <w:r>
        <w:rPr>
          <w:rFonts w:ascii="Times New Roman" w:hAnsi="Times New Roman"/>
          <w:sz w:val="28"/>
          <w:szCs w:val="28"/>
          <w:lang w:val="uk-UA"/>
        </w:rPr>
        <w:t xml:space="preserve">, яка поєднує </w:t>
      </w:r>
      <w:r w:rsidR="00E31F07">
        <w:rPr>
          <w:rFonts w:ascii="Times New Roman" w:hAnsi="Times New Roman"/>
          <w:sz w:val="28"/>
          <w:szCs w:val="28"/>
          <w:lang w:val="uk-UA"/>
        </w:rPr>
        <w:t>в</w:t>
      </w:r>
      <w:r>
        <w:rPr>
          <w:rFonts w:ascii="Times New Roman" w:hAnsi="Times New Roman"/>
          <w:sz w:val="28"/>
          <w:szCs w:val="28"/>
          <w:lang w:val="uk-UA"/>
        </w:rPr>
        <w:t xml:space="preserve"> собі кількісні та якісні методи, що дозволяють характеризувати виявлені параметри саморозвитку особистості, оцінювати особистісні та когнітивні п</w:t>
      </w:r>
      <w:r w:rsidR="00C96150">
        <w:rPr>
          <w:rFonts w:ascii="Times New Roman" w:hAnsi="Times New Roman"/>
          <w:sz w:val="28"/>
          <w:szCs w:val="28"/>
          <w:lang w:val="uk-UA"/>
        </w:rPr>
        <w:t>рояви рефлексії і креативності.</w:t>
      </w:r>
      <w:r w:rsidR="003241FF">
        <w:rPr>
          <w:rFonts w:ascii="Times New Roman" w:hAnsi="Times New Roman"/>
          <w:sz w:val="28"/>
          <w:szCs w:val="28"/>
          <w:lang w:val="uk-UA"/>
        </w:rPr>
        <w:t xml:space="preserve"> </w:t>
      </w:r>
      <w:r>
        <w:rPr>
          <w:rFonts w:ascii="Times New Roman" w:hAnsi="Times New Roman"/>
          <w:sz w:val="28"/>
          <w:szCs w:val="28"/>
          <w:lang w:val="uk-UA"/>
        </w:rPr>
        <w:t>Було сфо</w:t>
      </w:r>
      <w:r w:rsidR="001A7509">
        <w:rPr>
          <w:rFonts w:ascii="Times New Roman" w:hAnsi="Times New Roman"/>
          <w:sz w:val="28"/>
          <w:szCs w:val="28"/>
          <w:lang w:val="uk-UA"/>
        </w:rPr>
        <w:t>рмовано репрезентативну вибірку</w:t>
      </w:r>
      <w:r>
        <w:rPr>
          <w:rFonts w:ascii="Times New Roman" w:hAnsi="Times New Roman"/>
          <w:sz w:val="28"/>
          <w:szCs w:val="28"/>
          <w:lang w:val="uk-UA"/>
        </w:rPr>
        <w:t xml:space="preserve"> з використанням стратегії стратифікованої рандомізації. У дослідженні взяли участь особи, що </w:t>
      </w:r>
      <w:r w:rsidR="00E31F07">
        <w:rPr>
          <w:rFonts w:ascii="Times New Roman" w:hAnsi="Times New Roman"/>
          <w:sz w:val="28"/>
          <w:szCs w:val="28"/>
          <w:lang w:val="uk-UA"/>
        </w:rPr>
        <w:t>перебувають</w:t>
      </w:r>
      <w:r>
        <w:rPr>
          <w:rFonts w:ascii="Times New Roman" w:hAnsi="Times New Roman"/>
          <w:sz w:val="28"/>
          <w:szCs w:val="28"/>
          <w:lang w:val="uk-UA"/>
        </w:rPr>
        <w:t xml:space="preserve"> на різних етапах життєвого шляху, представники різних професійних груп, </w:t>
      </w:r>
      <w:r w:rsidR="00126B3D">
        <w:rPr>
          <w:rFonts w:ascii="Times New Roman" w:hAnsi="Times New Roman"/>
          <w:sz w:val="28"/>
          <w:szCs w:val="28"/>
          <w:lang w:val="uk-UA"/>
        </w:rPr>
        <w:t>різної статі.</w:t>
      </w:r>
    </w:p>
    <w:p w:rsidR="003241FF" w:rsidRDefault="003241FF" w:rsidP="003241F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2) Структурно-функціональна організація саморозвитку містить у своїй основі суперечність між індивідуальним та соціальним, що відбивається в наявності двох підсистем. Прогресивна</w:t>
      </w:r>
      <w:r w:rsidRPr="009E514B">
        <w:rPr>
          <w:rFonts w:ascii="Times New Roman" w:hAnsi="Times New Roman"/>
          <w:sz w:val="28"/>
          <w:szCs w:val="28"/>
          <w:lang w:val="uk-UA"/>
        </w:rPr>
        <w:t xml:space="preserve"> </w:t>
      </w:r>
      <w:r>
        <w:rPr>
          <w:rFonts w:ascii="Times New Roman" w:hAnsi="Times New Roman"/>
          <w:sz w:val="28"/>
          <w:szCs w:val="28"/>
          <w:lang w:val="uk-UA"/>
        </w:rPr>
        <w:t>підсистема відображає</w:t>
      </w:r>
      <w:r w:rsidRPr="009E514B">
        <w:rPr>
          <w:rFonts w:ascii="Times New Roman" w:hAnsi="Times New Roman"/>
          <w:sz w:val="28"/>
          <w:szCs w:val="28"/>
          <w:lang w:val="uk-UA"/>
        </w:rPr>
        <w:t xml:space="preserve"> спрямування розвитку особистості на індивідуальний успіх</w:t>
      </w:r>
      <w:r>
        <w:rPr>
          <w:rFonts w:ascii="Times New Roman" w:hAnsi="Times New Roman"/>
          <w:sz w:val="28"/>
          <w:szCs w:val="28"/>
          <w:lang w:val="uk-UA"/>
        </w:rPr>
        <w:t>;</w:t>
      </w:r>
      <w:r w:rsidRPr="009E514B">
        <w:rPr>
          <w:rFonts w:ascii="Times New Roman" w:hAnsi="Times New Roman"/>
          <w:sz w:val="28"/>
          <w:szCs w:val="28"/>
          <w:lang w:val="uk-UA"/>
        </w:rPr>
        <w:t xml:space="preserve"> </w:t>
      </w:r>
      <w:r>
        <w:rPr>
          <w:rFonts w:ascii="Times New Roman" w:hAnsi="Times New Roman"/>
          <w:sz w:val="28"/>
          <w:szCs w:val="28"/>
          <w:lang w:val="uk-UA"/>
        </w:rPr>
        <w:t xml:space="preserve">інтергресивна — на взаєморозвиток, співпрацю, побудову </w:t>
      </w:r>
      <w:r w:rsidRPr="009E514B">
        <w:rPr>
          <w:rFonts w:ascii="Times New Roman" w:hAnsi="Times New Roman"/>
          <w:sz w:val="28"/>
          <w:szCs w:val="28"/>
          <w:lang w:val="uk-UA"/>
        </w:rPr>
        <w:t xml:space="preserve">якісних міжособистісних </w:t>
      </w:r>
      <w:r>
        <w:rPr>
          <w:rFonts w:ascii="Times New Roman" w:hAnsi="Times New Roman"/>
          <w:sz w:val="28"/>
          <w:szCs w:val="28"/>
          <w:lang w:val="uk-UA"/>
        </w:rPr>
        <w:t>стосунків</w:t>
      </w:r>
      <w:r w:rsidRPr="009E514B">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lastRenderedPageBreak/>
        <w:t xml:space="preserve">Система саморозвитку вибудовується ієрархічно, кожна з підсистем містить у собі компоненти, які у свою чергу передбачають відповідні елементи. Компоненти прогресивної підсистеми саморозвитку особистості: </w:t>
      </w:r>
      <w:r w:rsidRPr="009E514B">
        <w:rPr>
          <w:rFonts w:ascii="Times New Roman" w:hAnsi="Times New Roman"/>
          <w:sz w:val="28"/>
          <w:szCs w:val="28"/>
          <w:lang w:val="uk-UA"/>
        </w:rPr>
        <w:t>самовираження</w:t>
      </w:r>
      <w:r>
        <w:rPr>
          <w:rFonts w:ascii="Times New Roman" w:hAnsi="Times New Roman"/>
          <w:sz w:val="28"/>
          <w:szCs w:val="28"/>
          <w:lang w:val="uk-UA"/>
        </w:rPr>
        <w:t>, яке характеризується як у</w:t>
      </w:r>
      <w:r w:rsidRPr="009E514B">
        <w:rPr>
          <w:rFonts w:ascii="Times New Roman" w:hAnsi="Times New Roman"/>
          <w:sz w:val="28"/>
          <w:szCs w:val="28"/>
          <w:lang w:val="uk-UA"/>
        </w:rPr>
        <w:t>тілення потенціалу людини, відображення її цінностей, потреб та бажань у власному житті; саморегуляція</w:t>
      </w:r>
      <w:r>
        <w:rPr>
          <w:rFonts w:ascii="Times New Roman" w:hAnsi="Times New Roman"/>
          <w:sz w:val="28"/>
          <w:szCs w:val="28"/>
          <w:lang w:val="uk-UA"/>
        </w:rPr>
        <w:t xml:space="preserve"> — </w:t>
      </w:r>
      <w:r w:rsidRPr="009E514B">
        <w:rPr>
          <w:rFonts w:ascii="Times New Roman" w:hAnsi="Times New Roman"/>
          <w:sz w:val="28"/>
          <w:szCs w:val="28"/>
          <w:lang w:val="uk-UA"/>
        </w:rPr>
        <w:t>самостійне, незалежне управління власним розвитком, визначенн</w:t>
      </w:r>
      <w:r>
        <w:rPr>
          <w:rFonts w:ascii="Times New Roman" w:hAnsi="Times New Roman"/>
          <w:sz w:val="28"/>
          <w:szCs w:val="28"/>
          <w:lang w:val="uk-UA"/>
        </w:rPr>
        <w:t>я його мети та засобів</w:t>
      </w:r>
      <w:r w:rsidRPr="009E514B">
        <w:rPr>
          <w:rFonts w:ascii="Times New Roman" w:hAnsi="Times New Roman"/>
          <w:sz w:val="28"/>
          <w:szCs w:val="28"/>
          <w:lang w:val="uk-UA"/>
        </w:rPr>
        <w:t xml:space="preserve"> заради особистих досягнень, самовдосконалення.</w:t>
      </w:r>
      <w:r>
        <w:rPr>
          <w:rFonts w:ascii="Times New Roman" w:hAnsi="Times New Roman"/>
          <w:sz w:val="28"/>
          <w:szCs w:val="28"/>
          <w:lang w:val="uk-UA"/>
        </w:rPr>
        <w:t xml:space="preserve"> Компоненти інтергресивної підсистеми</w:t>
      </w:r>
      <w:r w:rsidRPr="009E514B">
        <w:rPr>
          <w:rFonts w:ascii="Times New Roman" w:hAnsi="Times New Roman"/>
          <w:sz w:val="28"/>
          <w:szCs w:val="28"/>
          <w:lang w:val="uk-UA"/>
        </w:rPr>
        <w:t xml:space="preserve">: взаєморозвиток, </w:t>
      </w:r>
      <w:r>
        <w:rPr>
          <w:rFonts w:ascii="Times New Roman" w:hAnsi="Times New Roman"/>
          <w:sz w:val="28"/>
          <w:szCs w:val="28"/>
          <w:lang w:val="uk-UA"/>
        </w:rPr>
        <w:t xml:space="preserve">у </w:t>
      </w:r>
      <w:r w:rsidRPr="009E514B">
        <w:rPr>
          <w:rFonts w:ascii="Times New Roman" w:hAnsi="Times New Roman"/>
          <w:sz w:val="28"/>
          <w:szCs w:val="28"/>
          <w:lang w:val="uk-UA"/>
        </w:rPr>
        <w:t>пр</w:t>
      </w:r>
      <w:r>
        <w:rPr>
          <w:rFonts w:ascii="Times New Roman" w:hAnsi="Times New Roman"/>
          <w:sz w:val="28"/>
          <w:szCs w:val="28"/>
          <w:lang w:val="uk-UA"/>
        </w:rPr>
        <w:t>оцесі</w:t>
      </w:r>
      <w:r w:rsidRPr="009E514B">
        <w:rPr>
          <w:rFonts w:ascii="Times New Roman" w:hAnsi="Times New Roman"/>
          <w:sz w:val="28"/>
          <w:szCs w:val="28"/>
          <w:lang w:val="uk-UA"/>
        </w:rPr>
        <w:t xml:space="preserve"> яко</w:t>
      </w:r>
      <w:r>
        <w:rPr>
          <w:rFonts w:ascii="Times New Roman" w:hAnsi="Times New Roman"/>
          <w:sz w:val="28"/>
          <w:szCs w:val="28"/>
          <w:lang w:val="uk-UA"/>
        </w:rPr>
        <w:t>го</w:t>
      </w:r>
      <w:r w:rsidRPr="009E514B">
        <w:rPr>
          <w:rFonts w:ascii="Times New Roman" w:hAnsi="Times New Roman"/>
          <w:sz w:val="28"/>
          <w:szCs w:val="28"/>
          <w:lang w:val="uk-UA"/>
        </w:rPr>
        <w:t xml:space="preserve"> особистість розвивається </w:t>
      </w:r>
      <w:r>
        <w:rPr>
          <w:rFonts w:ascii="Times New Roman" w:hAnsi="Times New Roman"/>
          <w:sz w:val="28"/>
          <w:szCs w:val="28"/>
          <w:lang w:val="uk-UA"/>
        </w:rPr>
        <w:t>в</w:t>
      </w:r>
      <w:r w:rsidRPr="009E514B">
        <w:rPr>
          <w:rFonts w:ascii="Times New Roman" w:hAnsi="Times New Roman"/>
          <w:sz w:val="28"/>
          <w:szCs w:val="28"/>
          <w:lang w:val="uk-UA"/>
        </w:rPr>
        <w:t xml:space="preserve"> </w:t>
      </w:r>
      <w:r>
        <w:rPr>
          <w:rFonts w:ascii="Times New Roman" w:hAnsi="Times New Roman"/>
          <w:sz w:val="28"/>
          <w:szCs w:val="28"/>
          <w:lang w:val="uk-UA"/>
        </w:rPr>
        <w:t>стосунках</w:t>
      </w:r>
      <w:r w:rsidRPr="009E514B">
        <w:rPr>
          <w:rFonts w:ascii="Times New Roman" w:hAnsi="Times New Roman"/>
          <w:sz w:val="28"/>
          <w:szCs w:val="28"/>
          <w:lang w:val="uk-UA"/>
        </w:rPr>
        <w:t xml:space="preserve"> з іншими людьми, піклуючись про їх благополуччя; ідеальне Я, яке інтегрує бажані риси (способи спілкування та поведінки) особистості </w:t>
      </w:r>
      <w:r>
        <w:rPr>
          <w:rFonts w:ascii="Times New Roman" w:hAnsi="Times New Roman"/>
          <w:sz w:val="28"/>
          <w:szCs w:val="28"/>
          <w:lang w:val="uk-UA"/>
        </w:rPr>
        <w:t>в</w:t>
      </w:r>
      <w:r w:rsidRPr="009E514B">
        <w:rPr>
          <w:rFonts w:ascii="Times New Roman" w:hAnsi="Times New Roman"/>
          <w:sz w:val="28"/>
          <w:szCs w:val="28"/>
          <w:lang w:val="uk-UA"/>
        </w:rPr>
        <w:t xml:space="preserve"> соціумі та виконує функції мотивації і спрямування розвитку.</w:t>
      </w:r>
      <w:r>
        <w:rPr>
          <w:rFonts w:ascii="Times New Roman" w:hAnsi="Times New Roman"/>
          <w:sz w:val="28"/>
          <w:szCs w:val="28"/>
          <w:lang w:val="uk-UA"/>
        </w:rPr>
        <w:t xml:space="preserve"> Закладений в основу саморозвитку конфлікт потребує здійснення акту вибору на всіх рівнях структурно-функціональної організації.</w:t>
      </w:r>
      <w:r w:rsidR="00505B14">
        <w:rPr>
          <w:rFonts w:ascii="Times New Roman" w:hAnsi="Times New Roman"/>
          <w:sz w:val="28"/>
          <w:szCs w:val="28"/>
          <w:lang w:val="uk-UA"/>
        </w:rPr>
        <w:t xml:space="preserve">  </w:t>
      </w:r>
      <w:r>
        <w:rPr>
          <w:rFonts w:ascii="Times New Roman" w:hAnsi="Times New Roman"/>
          <w:sz w:val="28"/>
          <w:szCs w:val="28"/>
          <w:lang w:val="uk-UA"/>
        </w:rPr>
        <w:t xml:space="preserve"> </w:t>
      </w:r>
    </w:p>
    <w:p w:rsidR="003241FF" w:rsidRDefault="003241FF" w:rsidP="003241F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3) Динаміка підсистем саморозвитку протягом життєвого шляху виявляється також різноспрямованою: вираженість прогресивної підсистеми та її компонентів зменшується протягом життєвого шляху (від старту до фінішу), інтергресивної — навпаки. Така динаміка визначається зміною основних життєвих завдань, які постають перед суб’єктом на різних етапах життєвого шляху. Саме на етапі кульмінації збалансованість прогресії та інтергресії створює оптимальні умови для гармонічного саморозвитку як у вимірі діяльності, так і у вимірі стосунків, що й позначає його найвищу результативність.</w:t>
      </w:r>
    </w:p>
    <w:p w:rsidR="003241FF" w:rsidRDefault="003241FF" w:rsidP="003241F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4) Відсутність розбіжностей між групами з природничим та соціогуманітарним спрямуванням у вираженості підсистем та компонентів саморозвитку (окрім компонента ідеальне Я) дозволяє декларувати універсальність саморозвитку особистості, який може розгортатися в будь-якій професійній діяльності. Пояснення більшої вираженості ідеального Я в осіб з природничим професійним спрямуванням убачаємо або в особливостях структури та умов їх професійної діяльності (наприклад, необхідність перфекціонізму), або в їх чутливості до ідеалів, які транслюються суспільством та визначають цінність тих чи інших видів професійної діяльності. Виявлено розбіжності між чоловіками </w:t>
      </w:r>
      <w:r>
        <w:rPr>
          <w:rFonts w:ascii="Times New Roman" w:hAnsi="Times New Roman"/>
          <w:sz w:val="28"/>
          <w:szCs w:val="28"/>
          <w:lang w:val="uk-UA"/>
        </w:rPr>
        <w:lastRenderedPageBreak/>
        <w:t xml:space="preserve">та жінками (чоловікам більше властиве самовираження, яке являє собою компонент прогресії; жінки перевершують чоловіків за рівнем інтергресії загалом), а також особливості саморозвитку тих, що перебувають у шлюбі, та тих, що не перебувають: перші більше орієнтовані на взаєморозвиток, другі — на індивідуальний успіх. </w:t>
      </w:r>
    </w:p>
    <w:p w:rsidR="003241FF" w:rsidRDefault="003241FF" w:rsidP="003241FF">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5</w:t>
      </w:r>
      <w:r w:rsidRPr="002C409F">
        <w:rPr>
          <w:rFonts w:ascii="Times New Roman" w:hAnsi="Times New Roman"/>
          <w:bCs/>
          <w:sz w:val="28"/>
          <w:szCs w:val="28"/>
          <w:lang w:val="uk-UA"/>
        </w:rPr>
        <w:t>) Структура взаємозв’язків між рефлексією та креативністю утворена чотирма факторами</w:t>
      </w:r>
      <w:r>
        <w:rPr>
          <w:rFonts w:ascii="Times New Roman" w:hAnsi="Times New Roman"/>
          <w:bCs/>
          <w:sz w:val="28"/>
          <w:szCs w:val="28"/>
          <w:lang w:val="uk-UA"/>
        </w:rPr>
        <w:t>, при цьому рефлексія та креативність поєднуються на рівні їх інтелектуальних проявів, але розходяться на рівні особистісних</w:t>
      </w:r>
      <w:r w:rsidRPr="002C409F">
        <w:rPr>
          <w:rFonts w:ascii="Times New Roman" w:hAnsi="Times New Roman"/>
          <w:bCs/>
          <w:sz w:val="28"/>
          <w:szCs w:val="28"/>
          <w:lang w:val="uk-UA"/>
        </w:rPr>
        <w:t xml:space="preserve">: </w:t>
      </w:r>
      <w:r>
        <w:rPr>
          <w:rFonts w:ascii="Times New Roman" w:hAnsi="Times New Roman"/>
          <w:bCs/>
          <w:sz w:val="28"/>
          <w:szCs w:val="28"/>
          <w:lang w:val="uk-UA"/>
        </w:rPr>
        <w:t>1) особистісна рефлексія має</w:t>
      </w:r>
      <w:r w:rsidRPr="002C409F">
        <w:rPr>
          <w:rFonts w:ascii="Times New Roman" w:hAnsi="Times New Roman"/>
          <w:bCs/>
          <w:sz w:val="28"/>
          <w:szCs w:val="28"/>
          <w:lang w:val="uk-UA"/>
        </w:rPr>
        <w:t xml:space="preserve"> </w:t>
      </w:r>
      <w:r>
        <w:rPr>
          <w:rFonts w:ascii="Times New Roman" w:hAnsi="Times New Roman"/>
          <w:bCs/>
          <w:sz w:val="28"/>
          <w:szCs w:val="28"/>
          <w:lang w:val="uk-UA"/>
        </w:rPr>
        <w:t>як предмет</w:t>
      </w:r>
      <w:r w:rsidRPr="002C409F">
        <w:rPr>
          <w:rFonts w:ascii="Times New Roman" w:hAnsi="Times New Roman"/>
          <w:bCs/>
          <w:sz w:val="28"/>
          <w:szCs w:val="28"/>
          <w:lang w:val="uk-UA"/>
        </w:rPr>
        <w:t xml:space="preserve"> особистість</w:t>
      </w:r>
      <w:r>
        <w:rPr>
          <w:rFonts w:ascii="Times New Roman" w:hAnsi="Times New Roman"/>
          <w:bCs/>
          <w:sz w:val="28"/>
          <w:szCs w:val="28"/>
          <w:lang w:val="uk-UA"/>
        </w:rPr>
        <w:t xml:space="preserve"> як цілісність — </w:t>
      </w:r>
      <w:r w:rsidRPr="002C409F">
        <w:rPr>
          <w:rFonts w:ascii="Times New Roman" w:hAnsi="Times New Roman"/>
          <w:bCs/>
          <w:sz w:val="28"/>
          <w:szCs w:val="28"/>
          <w:lang w:val="uk-UA"/>
        </w:rPr>
        <w:t>власн</w:t>
      </w:r>
      <w:r>
        <w:rPr>
          <w:rFonts w:ascii="Times New Roman" w:hAnsi="Times New Roman"/>
          <w:bCs/>
          <w:sz w:val="28"/>
          <w:szCs w:val="28"/>
          <w:lang w:val="uk-UA"/>
        </w:rPr>
        <w:t>у</w:t>
      </w:r>
      <w:r w:rsidRPr="002C409F">
        <w:rPr>
          <w:rFonts w:ascii="Times New Roman" w:hAnsi="Times New Roman"/>
          <w:bCs/>
          <w:sz w:val="28"/>
          <w:szCs w:val="28"/>
          <w:lang w:val="uk-UA"/>
        </w:rPr>
        <w:t xml:space="preserve"> або іншої людини</w:t>
      </w:r>
      <w:r>
        <w:rPr>
          <w:rFonts w:ascii="Times New Roman" w:hAnsi="Times New Roman"/>
          <w:bCs/>
          <w:sz w:val="28"/>
          <w:szCs w:val="28"/>
          <w:lang w:val="uk-UA"/>
        </w:rPr>
        <w:t>, тобто забезпечує переосмислення власної поведінки та поведінки інших людей</w:t>
      </w:r>
      <w:r w:rsidRPr="002C409F">
        <w:rPr>
          <w:rFonts w:ascii="Times New Roman" w:hAnsi="Times New Roman"/>
          <w:bCs/>
          <w:sz w:val="28"/>
          <w:szCs w:val="28"/>
          <w:lang w:val="uk-UA"/>
        </w:rPr>
        <w:t xml:space="preserve">; </w:t>
      </w:r>
      <w:r>
        <w:rPr>
          <w:rFonts w:ascii="Times New Roman" w:hAnsi="Times New Roman"/>
          <w:bCs/>
          <w:sz w:val="28"/>
          <w:szCs w:val="28"/>
          <w:lang w:val="uk-UA"/>
        </w:rPr>
        <w:t xml:space="preserve">2) особистісна креативність </w:t>
      </w:r>
      <w:r w:rsidRPr="002C409F">
        <w:rPr>
          <w:rFonts w:ascii="Times New Roman" w:hAnsi="Times New Roman"/>
          <w:sz w:val="28"/>
          <w:szCs w:val="28"/>
          <w:lang w:val="uk-UA"/>
        </w:rPr>
        <w:t>забезпечує суб’єкта можливістю поводитися оригінально, нестандартно, незалежно та впевнено</w:t>
      </w:r>
      <w:r>
        <w:rPr>
          <w:rFonts w:ascii="Times New Roman" w:hAnsi="Times New Roman"/>
          <w:sz w:val="28"/>
          <w:szCs w:val="28"/>
          <w:lang w:val="uk-UA"/>
        </w:rPr>
        <w:t>,</w:t>
      </w:r>
      <w:r w:rsidRPr="002C409F">
        <w:rPr>
          <w:rFonts w:ascii="Times New Roman" w:hAnsi="Times New Roman"/>
          <w:sz w:val="28"/>
          <w:szCs w:val="28"/>
          <w:lang w:val="uk-UA"/>
        </w:rPr>
        <w:t xml:space="preserve"> але з користю для вирішення проблеми, що стоїть перед ним, відкриваючи нові способи поведінки; </w:t>
      </w:r>
      <w:r>
        <w:rPr>
          <w:rFonts w:ascii="Times New Roman" w:hAnsi="Times New Roman"/>
          <w:sz w:val="28"/>
          <w:szCs w:val="28"/>
          <w:lang w:val="uk-UA"/>
        </w:rPr>
        <w:t xml:space="preserve">3) інтелектуальні рефлексія та креативність забезпечують </w:t>
      </w:r>
      <w:r w:rsidRPr="002C409F">
        <w:rPr>
          <w:rFonts w:ascii="Times New Roman" w:hAnsi="Times New Roman"/>
          <w:sz w:val="28"/>
          <w:szCs w:val="28"/>
          <w:lang w:val="uk-UA"/>
        </w:rPr>
        <w:t xml:space="preserve">функції продуктивного мислення, пов’язуючи здатності створювати оригінальні вербальні та невербальні продути, а також розуміти способи власних мисленнєвих дій; </w:t>
      </w:r>
      <w:r>
        <w:rPr>
          <w:rFonts w:ascii="Times New Roman" w:hAnsi="Times New Roman"/>
          <w:sz w:val="28"/>
          <w:szCs w:val="28"/>
          <w:lang w:val="uk-UA"/>
        </w:rPr>
        <w:t>4) негативна рефлексія поєднала</w:t>
      </w:r>
      <w:r w:rsidRPr="002C409F">
        <w:rPr>
          <w:rFonts w:ascii="Times New Roman" w:hAnsi="Times New Roman"/>
          <w:sz w:val="28"/>
          <w:szCs w:val="28"/>
          <w:lang w:val="uk-UA"/>
        </w:rPr>
        <w:t xml:space="preserve"> деструктивні форми рефлексії: квазірефлексію (фантазування, мрійництво) та інтроспекцію (самокопання, тривожність).</w:t>
      </w:r>
      <w:r w:rsidR="00505B14">
        <w:rPr>
          <w:rFonts w:ascii="Times New Roman" w:hAnsi="Times New Roman"/>
          <w:sz w:val="28"/>
          <w:szCs w:val="28"/>
          <w:lang w:val="uk-UA"/>
        </w:rPr>
        <w:t xml:space="preserve"> </w:t>
      </w:r>
      <w:r>
        <w:rPr>
          <w:rFonts w:ascii="Times New Roman" w:hAnsi="Times New Roman"/>
          <w:bCs/>
          <w:sz w:val="28"/>
          <w:szCs w:val="28"/>
          <w:lang w:val="uk-UA"/>
        </w:rPr>
        <w:t>6) Фактори рефлексії та креативності мають особливості на різних етапах життєвого шляху: і</w:t>
      </w:r>
      <w:r w:rsidRPr="002C409F">
        <w:rPr>
          <w:rFonts w:ascii="Times New Roman" w:hAnsi="Times New Roman"/>
          <w:bCs/>
          <w:sz w:val="28"/>
          <w:szCs w:val="28"/>
          <w:lang w:val="uk-UA"/>
        </w:rPr>
        <w:t>нтелектуал</w:t>
      </w:r>
      <w:r>
        <w:rPr>
          <w:rFonts w:ascii="Times New Roman" w:hAnsi="Times New Roman"/>
          <w:bCs/>
          <w:sz w:val="28"/>
          <w:szCs w:val="28"/>
          <w:lang w:val="uk-UA"/>
        </w:rPr>
        <w:t xml:space="preserve">ьні рефлексія та креативність </w:t>
      </w:r>
      <w:r w:rsidRPr="002C409F">
        <w:rPr>
          <w:rFonts w:ascii="Times New Roman" w:hAnsi="Times New Roman"/>
          <w:bCs/>
          <w:sz w:val="28"/>
          <w:szCs w:val="28"/>
          <w:lang w:val="uk-UA"/>
        </w:rPr>
        <w:t>найбільш</w:t>
      </w:r>
      <w:r>
        <w:rPr>
          <w:rFonts w:ascii="Times New Roman" w:hAnsi="Times New Roman"/>
          <w:bCs/>
          <w:sz w:val="28"/>
          <w:szCs w:val="28"/>
          <w:lang w:val="uk-UA"/>
        </w:rPr>
        <w:t>е</w:t>
      </w:r>
      <w:r w:rsidRPr="002C409F">
        <w:rPr>
          <w:rFonts w:ascii="Times New Roman" w:hAnsi="Times New Roman"/>
          <w:bCs/>
          <w:sz w:val="28"/>
          <w:szCs w:val="28"/>
          <w:lang w:val="uk-UA"/>
        </w:rPr>
        <w:t xml:space="preserve"> виражен</w:t>
      </w:r>
      <w:r>
        <w:rPr>
          <w:rFonts w:ascii="Times New Roman" w:hAnsi="Times New Roman"/>
          <w:bCs/>
          <w:sz w:val="28"/>
          <w:szCs w:val="28"/>
          <w:lang w:val="uk-UA"/>
        </w:rPr>
        <w:t>і</w:t>
      </w:r>
      <w:r w:rsidRPr="002C409F">
        <w:rPr>
          <w:rFonts w:ascii="Times New Roman" w:hAnsi="Times New Roman"/>
          <w:bCs/>
          <w:sz w:val="28"/>
          <w:szCs w:val="28"/>
          <w:lang w:val="uk-UA"/>
        </w:rPr>
        <w:t xml:space="preserve"> на етапі старту</w:t>
      </w:r>
      <w:r>
        <w:rPr>
          <w:rFonts w:ascii="Times New Roman" w:hAnsi="Times New Roman"/>
          <w:bCs/>
          <w:sz w:val="28"/>
          <w:szCs w:val="28"/>
          <w:lang w:val="uk-UA"/>
        </w:rPr>
        <w:t>, забезпечуючи опанування професії; негативна рефлексія — найменша на етапі кульмінації — особлива продуктивність цього періоду; особистісна рефлексія має найменше значення на етапі кульмінації та найбільше — фінішу, оскільки перший передбачає розгортання активної діяльності, а другий — переосмислення свого життя; підвищення особистісної рефлексії на етапі старту забезпечує самопізнання та самовизначення суб’єкта. Особистісна креативність не змінюється значущо з плином життєвого шляху, що вказує на її конструктивну роль протягом усього його ходу.</w:t>
      </w:r>
    </w:p>
    <w:p w:rsidR="003241FF" w:rsidRDefault="0066454A" w:rsidP="003241FF">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6</w:t>
      </w:r>
      <w:r w:rsidR="003241FF" w:rsidRPr="002C409F">
        <w:rPr>
          <w:rFonts w:ascii="Times New Roman" w:hAnsi="Times New Roman"/>
          <w:bCs/>
          <w:sz w:val="28"/>
          <w:szCs w:val="28"/>
          <w:lang w:val="uk-UA"/>
        </w:rPr>
        <w:t xml:space="preserve">) Статистично </w:t>
      </w:r>
      <w:r w:rsidR="003241FF">
        <w:rPr>
          <w:rFonts w:ascii="Times New Roman" w:hAnsi="Times New Roman"/>
          <w:bCs/>
          <w:sz w:val="28"/>
          <w:szCs w:val="28"/>
          <w:lang w:val="uk-UA"/>
        </w:rPr>
        <w:t>значущих</w:t>
      </w:r>
      <w:r w:rsidR="003241FF" w:rsidRPr="002C409F">
        <w:rPr>
          <w:rFonts w:ascii="Times New Roman" w:hAnsi="Times New Roman"/>
          <w:bCs/>
          <w:sz w:val="28"/>
          <w:szCs w:val="28"/>
          <w:lang w:val="uk-UA"/>
        </w:rPr>
        <w:t xml:space="preserve"> розбіжностей між середніми показниками рефлексії та креативності </w:t>
      </w:r>
      <w:r w:rsidR="003241FF">
        <w:rPr>
          <w:rFonts w:ascii="Times New Roman" w:hAnsi="Times New Roman"/>
          <w:bCs/>
          <w:sz w:val="28"/>
          <w:szCs w:val="28"/>
          <w:lang w:val="uk-UA"/>
        </w:rPr>
        <w:t>в</w:t>
      </w:r>
      <w:r w:rsidR="003241FF" w:rsidRPr="002C409F">
        <w:rPr>
          <w:rFonts w:ascii="Times New Roman" w:hAnsi="Times New Roman"/>
          <w:bCs/>
          <w:sz w:val="28"/>
          <w:szCs w:val="28"/>
          <w:lang w:val="uk-UA"/>
        </w:rPr>
        <w:t xml:space="preserve"> підгрупах, визначених різним професійним </w:t>
      </w:r>
      <w:r w:rsidR="003241FF" w:rsidRPr="002C409F">
        <w:rPr>
          <w:rFonts w:ascii="Times New Roman" w:hAnsi="Times New Roman"/>
          <w:bCs/>
          <w:sz w:val="28"/>
          <w:szCs w:val="28"/>
          <w:lang w:val="uk-UA"/>
        </w:rPr>
        <w:lastRenderedPageBreak/>
        <w:t xml:space="preserve">спрямуванням, не виявлено, що дозволяє вважати рефлексію та креативність, у єдності факторів, </w:t>
      </w:r>
      <w:r w:rsidR="003241FF">
        <w:rPr>
          <w:rFonts w:ascii="Times New Roman" w:hAnsi="Times New Roman"/>
          <w:bCs/>
          <w:sz w:val="28"/>
          <w:szCs w:val="28"/>
          <w:lang w:val="uk-UA"/>
        </w:rPr>
        <w:t>які</w:t>
      </w:r>
      <w:r w:rsidR="003241FF" w:rsidRPr="002C409F">
        <w:rPr>
          <w:rFonts w:ascii="Times New Roman" w:hAnsi="Times New Roman"/>
          <w:bCs/>
          <w:sz w:val="28"/>
          <w:szCs w:val="28"/>
          <w:lang w:val="uk-UA"/>
        </w:rPr>
        <w:t xml:space="preserve"> описують їх зв’язки, універсальни</w:t>
      </w:r>
      <w:r w:rsidR="003241FF">
        <w:rPr>
          <w:rFonts w:ascii="Times New Roman" w:hAnsi="Times New Roman"/>
          <w:bCs/>
          <w:sz w:val="28"/>
          <w:szCs w:val="28"/>
          <w:lang w:val="uk-UA"/>
        </w:rPr>
        <w:t>ми</w:t>
      </w:r>
      <w:r w:rsidR="003241FF" w:rsidRPr="002C409F">
        <w:rPr>
          <w:rFonts w:ascii="Times New Roman" w:hAnsi="Times New Roman"/>
          <w:bCs/>
          <w:sz w:val="28"/>
          <w:szCs w:val="28"/>
          <w:lang w:val="uk-UA"/>
        </w:rPr>
        <w:t xml:space="preserve"> здібностями, властивостями людини, </w:t>
      </w:r>
      <w:r w:rsidR="003241FF">
        <w:rPr>
          <w:rFonts w:ascii="Times New Roman" w:hAnsi="Times New Roman"/>
          <w:bCs/>
          <w:sz w:val="28"/>
          <w:szCs w:val="28"/>
          <w:lang w:val="uk-UA"/>
        </w:rPr>
        <w:t>що</w:t>
      </w:r>
      <w:r w:rsidR="003241FF" w:rsidRPr="002C409F">
        <w:rPr>
          <w:rFonts w:ascii="Times New Roman" w:hAnsi="Times New Roman"/>
          <w:bCs/>
          <w:sz w:val="28"/>
          <w:szCs w:val="28"/>
          <w:lang w:val="uk-UA"/>
        </w:rPr>
        <w:t xml:space="preserve"> </w:t>
      </w:r>
      <w:r w:rsidR="003241FF">
        <w:rPr>
          <w:rFonts w:ascii="Times New Roman" w:hAnsi="Times New Roman"/>
          <w:bCs/>
          <w:sz w:val="28"/>
          <w:szCs w:val="28"/>
          <w:lang w:val="uk-UA"/>
        </w:rPr>
        <w:t>я</w:t>
      </w:r>
      <w:r w:rsidR="003241FF" w:rsidRPr="002C409F">
        <w:rPr>
          <w:rFonts w:ascii="Times New Roman" w:hAnsi="Times New Roman"/>
          <w:bCs/>
          <w:sz w:val="28"/>
          <w:szCs w:val="28"/>
          <w:lang w:val="uk-UA"/>
        </w:rPr>
        <w:t>вляють собою необхідні умови будь-якої її професійної діяльності. Чоловіки перевершують жінок за рівнем вираженості інтелектуальних проявів рефлексії та креативності, що може бути пояснено виявленою більшою орієнтацією чоловіків на досягнення, а також тим, що їх інтелектуальна діяльність більше підтримується суспільством. У жінок статистично значущо більш</w:t>
      </w:r>
      <w:r w:rsidR="003241FF">
        <w:rPr>
          <w:rFonts w:ascii="Times New Roman" w:hAnsi="Times New Roman"/>
          <w:bCs/>
          <w:sz w:val="28"/>
          <w:szCs w:val="28"/>
          <w:lang w:val="uk-UA"/>
        </w:rPr>
        <w:t>е</w:t>
      </w:r>
      <w:r w:rsidR="003241FF" w:rsidRPr="002C409F">
        <w:rPr>
          <w:rFonts w:ascii="Times New Roman" w:hAnsi="Times New Roman"/>
          <w:bCs/>
          <w:sz w:val="28"/>
          <w:szCs w:val="28"/>
          <w:lang w:val="uk-UA"/>
        </w:rPr>
        <w:t xml:space="preserve"> вираженою є негативна рефлексія. Така зосередженість на переживаннях чи сторонніх думках може пояснюватис</w:t>
      </w:r>
      <w:r w:rsidR="003241FF">
        <w:rPr>
          <w:rFonts w:ascii="Times New Roman" w:hAnsi="Times New Roman"/>
          <w:bCs/>
          <w:sz w:val="28"/>
          <w:szCs w:val="28"/>
          <w:lang w:val="uk-UA"/>
        </w:rPr>
        <w:t>я</w:t>
      </w:r>
      <w:r w:rsidR="003241FF" w:rsidRPr="002C409F">
        <w:rPr>
          <w:rFonts w:ascii="Times New Roman" w:hAnsi="Times New Roman"/>
          <w:bCs/>
          <w:sz w:val="28"/>
          <w:szCs w:val="28"/>
          <w:lang w:val="uk-UA"/>
        </w:rPr>
        <w:t xml:space="preserve"> більшою емоційністю жінок. Загалом, рефлексія та креативність чоловіків спрямовуються на практичне завдання, проблему, яка має бути вирішена за допомогою інтелектуальної діяльності. Для жінок предметом рефлексії та креативності стає їх особистість у спілкуванні з іншою людиною, тобто загалом вони спрямовані на розвиток та переосмислення власних міжособистісних </w:t>
      </w:r>
      <w:r w:rsidR="003241FF">
        <w:rPr>
          <w:rFonts w:ascii="Times New Roman" w:hAnsi="Times New Roman"/>
          <w:bCs/>
          <w:sz w:val="28"/>
          <w:szCs w:val="28"/>
          <w:lang w:val="uk-UA"/>
        </w:rPr>
        <w:t>стосунків</w:t>
      </w:r>
      <w:r w:rsidR="003241FF" w:rsidRPr="002C409F">
        <w:rPr>
          <w:rFonts w:ascii="Times New Roman" w:hAnsi="Times New Roman"/>
          <w:bCs/>
          <w:sz w:val="28"/>
          <w:szCs w:val="28"/>
          <w:lang w:val="uk-UA"/>
        </w:rPr>
        <w:t>. Особи, що перебувають у шлюбі</w:t>
      </w:r>
      <w:r w:rsidR="003241FF">
        <w:rPr>
          <w:rFonts w:ascii="Times New Roman" w:hAnsi="Times New Roman"/>
          <w:bCs/>
          <w:sz w:val="28"/>
          <w:szCs w:val="28"/>
          <w:lang w:val="uk-UA"/>
        </w:rPr>
        <w:t>,</w:t>
      </w:r>
      <w:r w:rsidR="003241FF" w:rsidRPr="002C409F">
        <w:rPr>
          <w:rFonts w:ascii="Times New Roman" w:hAnsi="Times New Roman"/>
          <w:bCs/>
          <w:sz w:val="28"/>
          <w:szCs w:val="28"/>
          <w:lang w:val="uk-UA"/>
        </w:rPr>
        <w:t xml:space="preserve"> мають ви</w:t>
      </w:r>
      <w:r w:rsidR="003241FF">
        <w:rPr>
          <w:rFonts w:ascii="Times New Roman" w:hAnsi="Times New Roman"/>
          <w:bCs/>
          <w:sz w:val="28"/>
          <w:szCs w:val="28"/>
          <w:lang w:val="uk-UA"/>
        </w:rPr>
        <w:t>щ</w:t>
      </w:r>
      <w:r w:rsidR="003241FF" w:rsidRPr="002C409F">
        <w:rPr>
          <w:rFonts w:ascii="Times New Roman" w:hAnsi="Times New Roman"/>
          <w:bCs/>
          <w:sz w:val="28"/>
          <w:szCs w:val="28"/>
          <w:lang w:val="uk-UA"/>
        </w:rPr>
        <w:t>ий середній показник особистісної рефлексії, ніж ті, що не переб</w:t>
      </w:r>
      <w:r w:rsidR="003241FF">
        <w:rPr>
          <w:rFonts w:ascii="Times New Roman" w:hAnsi="Times New Roman"/>
          <w:bCs/>
          <w:sz w:val="28"/>
          <w:szCs w:val="28"/>
          <w:lang w:val="uk-UA"/>
        </w:rPr>
        <w:t>увають, а</w:t>
      </w:r>
      <w:r w:rsidR="003241FF" w:rsidRPr="002C409F">
        <w:rPr>
          <w:rFonts w:ascii="Times New Roman" w:hAnsi="Times New Roman"/>
          <w:bCs/>
          <w:sz w:val="28"/>
          <w:szCs w:val="28"/>
          <w:lang w:val="uk-UA"/>
        </w:rPr>
        <w:t xml:space="preserve">ле останні перевершують перших за рівнем інтелектуальних рефлексії та креативності. Цей факт узгоджується з отриманими вище особливостями проявів підсистем саморозвитку особистості залежно від сімейного стану, а також з ідеєю соціальної детермінації гендеру. </w:t>
      </w:r>
    </w:p>
    <w:p w:rsidR="0066454A" w:rsidRPr="00C44016" w:rsidRDefault="0066454A" w:rsidP="0066454A">
      <w:pPr>
        <w:spacing w:after="0" w:line="360" w:lineRule="auto"/>
        <w:ind w:firstLine="708"/>
        <w:jc w:val="both"/>
        <w:rPr>
          <w:rFonts w:ascii="Times New Roman" w:hAnsi="Times New Roman"/>
          <w:sz w:val="28"/>
          <w:szCs w:val="28"/>
          <w:lang w:val="uk-UA"/>
        </w:rPr>
      </w:pPr>
      <w:r>
        <w:rPr>
          <w:rFonts w:ascii="Times New Roman" w:hAnsi="Times New Roman"/>
          <w:bCs/>
          <w:sz w:val="28"/>
          <w:szCs w:val="28"/>
          <w:lang w:val="uk-UA"/>
        </w:rPr>
        <w:t xml:space="preserve">7) </w:t>
      </w:r>
      <w:r>
        <w:rPr>
          <w:rFonts w:ascii="Times New Roman" w:hAnsi="Times New Roman"/>
          <w:sz w:val="28"/>
          <w:szCs w:val="28"/>
          <w:lang w:val="uk-UA"/>
        </w:rPr>
        <w:t xml:space="preserve">Визначення структурно-функціональної організації саморозвитку та факторної структури рефлексії і креативності дозволяють будувати системну модель впливу рефлексії та креативності на саморозвиток особистості на різних етапах життєвого шляху. Виявлення особливостей названих структур на різних етапах життєвого шляху, залежно від професійного спрямування, статі та сімейного стану дозволяє враховувати </w:t>
      </w:r>
      <w:r w:rsidR="00842600">
        <w:rPr>
          <w:rFonts w:ascii="Times New Roman" w:hAnsi="Times New Roman"/>
          <w:sz w:val="28"/>
          <w:szCs w:val="28"/>
          <w:lang w:val="uk-UA"/>
        </w:rPr>
        <w:t xml:space="preserve">вплив названих чинників у подальшому дослідженні, а не намагатися елімінувати </w:t>
      </w:r>
      <w:r w:rsidR="00867A5D">
        <w:rPr>
          <w:rFonts w:ascii="Times New Roman" w:hAnsi="Times New Roman"/>
          <w:sz w:val="28"/>
          <w:szCs w:val="28"/>
          <w:lang w:val="uk-UA"/>
        </w:rPr>
        <w:t>їх</w:t>
      </w:r>
      <w:r w:rsidR="00842600">
        <w:rPr>
          <w:rFonts w:ascii="Times New Roman" w:hAnsi="Times New Roman"/>
          <w:sz w:val="28"/>
          <w:szCs w:val="28"/>
          <w:lang w:val="uk-UA"/>
        </w:rPr>
        <w:t xml:space="preserve">. </w:t>
      </w:r>
      <w:r>
        <w:rPr>
          <w:rFonts w:ascii="Times New Roman" w:hAnsi="Times New Roman"/>
          <w:sz w:val="28"/>
          <w:szCs w:val="28"/>
          <w:lang w:val="uk-UA"/>
        </w:rPr>
        <w:t xml:space="preserve"> </w:t>
      </w:r>
    </w:p>
    <w:p w:rsidR="0066454A" w:rsidRPr="0066454A" w:rsidRDefault="0066454A" w:rsidP="0066454A">
      <w:pPr>
        <w:rPr>
          <w:lang w:val="uk-UA"/>
        </w:rPr>
      </w:pPr>
    </w:p>
    <w:p w:rsidR="0066454A" w:rsidRPr="002C409F" w:rsidRDefault="0066454A" w:rsidP="003241FF">
      <w:pPr>
        <w:spacing w:after="0" w:line="360" w:lineRule="auto"/>
        <w:ind w:firstLine="708"/>
        <w:jc w:val="both"/>
        <w:rPr>
          <w:rFonts w:ascii="Times New Roman" w:hAnsi="Times New Roman"/>
          <w:bCs/>
          <w:sz w:val="28"/>
          <w:szCs w:val="28"/>
          <w:lang w:val="uk-UA"/>
        </w:rPr>
      </w:pPr>
    </w:p>
    <w:p w:rsidR="00060EA4" w:rsidRPr="00126B3D" w:rsidRDefault="00CA28A6" w:rsidP="00126B3D">
      <w:pPr>
        <w:spacing w:after="0" w:line="360" w:lineRule="auto"/>
        <w:ind w:firstLine="708"/>
        <w:jc w:val="both"/>
        <w:rPr>
          <w:rFonts w:ascii="Times New Roman" w:hAnsi="Times New Roman"/>
          <w:sz w:val="2"/>
          <w:szCs w:val="2"/>
          <w:lang w:val="uk-UA"/>
        </w:rPr>
      </w:pPr>
      <w:r>
        <w:rPr>
          <w:rFonts w:ascii="Times New Roman" w:hAnsi="Times New Roman"/>
          <w:sz w:val="28"/>
          <w:szCs w:val="28"/>
          <w:lang w:val="uk-UA"/>
        </w:rPr>
        <w:br w:type="page"/>
      </w:r>
    </w:p>
    <w:p w:rsidR="00104B14" w:rsidRPr="004E6305" w:rsidRDefault="002E59DA" w:rsidP="004E6305">
      <w:pPr>
        <w:pStyle w:val="a6"/>
        <w:spacing w:before="0" w:after="200"/>
        <w:rPr>
          <w:b/>
        </w:rPr>
      </w:pPr>
      <w:r w:rsidRPr="00003DC5">
        <w:rPr>
          <w:b/>
        </w:rPr>
        <w:lastRenderedPageBreak/>
        <w:t xml:space="preserve">РОЗДІЛ 3 </w:t>
      </w:r>
      <w:r w:rsidR="00104B14" w:rsidRPr="00003DC5">
        <w:rPr>
          <w:b/>
        </w:rPr>
        <w:t xml:space="preserve">                                                                                                     ЕМПІРИЧНЕ ДОСЛІДЖЕННЯ РЕФЛЕКСІЇ ТА КРЕАТИВНОСТІ ЯК ЧИННИКІВ САМОРОЗВИТКУ ОСОБИСТОСТІ НА РІЗНИХ ЕТАПАХ ЖИТТЄВОГО ШЛЯХУ</w:t>
      </w:r>
    </w:p>
    <w:p w:rsidR="001C67C6" w:rsidRDefault="00003DC5" w:rsidP="00003DC5">
      <w:pPr>
        <w:spacing w:after="0" w:line="360" w:lineRule="auto"/>
        <w:ind w:firstLine="708"/>
        <w:jc w:val="both"/>
        <w:rPr>
          <w:rFonts w:ascii="Times New Roman" w:hAnsi="Times New Roman"/>
          <w:sz w:val="28"/>
          <w:szCs w:val="28"/>
          <w:lang w:val="uk-UA"/>
        </w:rPr>
      </w:pPr>
      <w:r w:rsidRPr="00003DC5">
        <w:rPr>
          <w:rFonts w:ascii="Times New Roman" w:hAnsi="Times New Roman"/>
          <w:sz w:val="28"/>
          <w:szCs w:val="28"/>
          <w:lang w:val="uk-UA"/>
        </w:rPr>
        <w:t>У третьому розділі на основі емпіричних даних побудовано загальну модель впливу рефлексії та креативності на саморозвиток особистості, визначено її особливості на різних етапах життєвого шляху, здійснено характеристику суб’єктивної картини саморозвитку особистості у структурі життєвого шляху, співвіднесено її з показниками рефлексії та креативності. Визначено принципи та подано практичні рекомендації щодо оптимізації та діагностики саморозвитку особистості.</w:t>
      </w:r>
    </w:p>
    <w:p w:rsidR="006D659B" w:rsidRPr="00E34B4D" w:rsidRDefault="006D659B" w:rsidP="00E34B4D">
      <w:pPr>
        <w:spacing w:after="0" w:line="360" w:lineRule="auto"/>
        <w:jc w:val="both"/>
        <w:rPr>
          <w:rFonts w:ascii="Times New Roman" w:hAnsi="Times New Roman"/>
          <w:sz w:val="28"/>
          <w:szCs w:val="28"/>
          <w:lang w:val="uk-UA"/>
        </w:rPr>
      </w:pPr>
    </w:p>
    <w:p w:rsidR="00003DC5" w:rsidRPr="004E6305" w:rsidRDefault="00716CB3" w:rsidP="004E6305">
      <w:pPr>
        <w:pStyle w:val="21"/>
        <w:spacing w:before="0" w:after="200"/>
        <w:ind w:left="1129"/>
        <w:rPr>
          <w:b/>
        </w:rPr>
      </w:pPr>
      <w:r w:rsidRPr="00003DC5">
        <w:rPr>
          <w:b/>
        </w:rPr>
        <w:t>3.</w:t>
      </w:r>
      <w:r w:rsidR="003241FF" w:rsidRPr="00003DC5">
        <w:rPr>
          <w:b/>
        </w:rPr>
        <w:t>1</w:t>
      </w:r>
      <w:r w:rsidR="004E6305">
        <w:rPr>
          <w:b/>
        </w:rPr>
        <w:t>.</w:t>
      </w:r>
      <w:r w:rsidRPr="00003DC5">
        <w:rPr>
          <w:b/>
        </w:rPr>
        <w:t xml:space="preserve"> Рефлексія та креативність як </w:t>
      </w:r>
      <w:r w:rsidR="004273CA" w:rsidRPr="00003DC5">
        <w:rPr>
          <w:b/>
        </w:rPr>
        <w:t>чинники</w:t>
      </w:r>
      <w:r w:rsidR="00A037A5" w:rsidRPr="00003DC5">
        <w:rPr>
          <w:b/>
        </w:rPr>
        <w:t xml:space="preserve"> саморозвитку особистості</w:t>
      </w:r>
    </w:p>
    <w:p w:rsidR="007902EA" w:rsidRDefault="001C67C6" w:rsidP="007902EA">
      <w:pPr>
        <w:spacing w:after="0" w:line="360" w:lineRule="auto"/>
        <w:ind w:firstLine="708"/>
        <w:jc w:val="both"/>
        <w:rPr>
          <w:rFonts w:ascii="Times New Roman" w:hAnsi="Times New Roman"/>
          <w:sz w:val="28"/>
          <w:szCs w:val="28"/>
          <w:lang w:val="uk-UA"/>
        </w:rPr>
      </w:pPr>
      <w:r w:rsidRPr="001C67C6">
        <w:rPr>
          <w:rFonts w:ascii="Times New Roman" w:hAnsi="Times New Roman"/>
          <w:sz w:val="28"/>
          <w:szCs w:val="28"/>
          <w:lang w:val="uk-UA"/>
        </w:rPr>
        <w:t>Побудова загальної моделі впливу рефлексії та креативності на саморозвиток особистості (його структурно-функціональну організацію) потребує на першому етапі розгляду рефлексії та креативності як чинників, що визначають окремі компоненти саморозвитку, та наступного переходу до аналізу їх ефектів у підсистемах саморозвитку.</w:t>
      </w:r>
    </w:p>
    <w:p w:rsidR="00BB08B2" w:rsidRPr="007902EA" w:rsidRDefault="00BB08B2" w:rsidP="00003DC5">
      <w:pPr>
        <w:spacing w:after="0" w:line="360" w:lineRule="auto"/>
        <w:jc w:val="both"/>
        <w:rPr>
          <w:rFonts w:ascii="Times New Roman" w:hAnsi="Times New Roman"/>
          <w:sz w:val="28"/>
          <w:szCs w:val="28"/>
          <w:lang w:val="uk-UA"/>
        </w:rPr>
      </w:pPr>
    </w:p>
    <w:p w:rsidR="006D659B" w:rsidRPr="00003DC5" w:rsidRDefault="00716CB3" w:rsidP="004E6305">
      <w:pPr>
        <w:pStyle w:val="21"/>
        <w:tabs>
          <w:tab w:val="left" w:pos="1418"/>
        </w:tabs>
        <w:spacing w:before="0" w:after="120"/>
        <w:ind w:left="709" w:firstLine="0"/>
        <w:rPr>
          <w:b/>
        </w:rPr>
      </w:pPr>
      <w:r w:rsidRPr="00003DC5">
        <w:rPr>
          <w:b/>
        </w:rPr>
        <w:t>3.</w:t>
      </w:r>
      <w:r w:rsidR="003241FF" w:rsidRPr="00003DC5">
        <w:rPr>
          <w:b/>
        </w:rPr>
        <w:t>1</w:t>
      </w:r>
      <w:r w:rsidRPr="00003DC5">
        <w:rPr>
          <w:b/>
        </w:rPr>
        <w:t>.1</w:t>
      </w:r>
      <w:r w:rsidR="00003DC5">
        <w:rPr>
          <w:b/>
        </w:rPr>
        <w:t>.</w:t>
      </w:r>
      <w:r w:rsidRPr="00003DC5">
        <w:rPr>
          <w:b/>
        </w:rPr>
        <w:t xml:space="preserve"> Загальна модель </w:t>
      </w:r>
      <w:r w:rsidR="00A854E7" w:rsidRPr="00003DC5">
        <w:rPr>
          <w:b/>
        </w:rPr>
        <w:t>впливу рефлексії та креативності на саморозвиток особистості</w:t>
      </w:r>
    </w:p>
    <w:p w:rsidR="00D46544" w:rsidRDefault="00A037A5" w:rsidP="00A037A5">
      <w:pPr>
        <w:spacing w:after="0" w:line="360" w:lineRule="auto"/>
        <w:jc w:val="both"/>
        <w:rPr>
          <w:rFonts w:ascii="Times New Roman" w:hAnsi="Times New Roman"/>
          <w:sz w:val="28"/>
          <w:szCs w:val="28"/>
          <w:lang w:val="uk-UA"/>
        </w:rPr>
      </w:pPr>
      <w:r w:rsidRPr="006076C2">
        <w:rPr>
          <w:rFonts w:ascii="Times New Roman" w:hAnsi="Times New Roman"/>
          <w:sz w:val="28"/>
          <w:szCs w:val="28"/>
          <w:lang w:val="uk-UA"/>
        </w:rPr>
        <w:tab/>
      </w:r>
      <w:r w:rsidR="00307D8D">
        <w:rPr>
          <w:rFonts w:ascii="Times New Roman" w:hAnsi="Times New Roman"/>
          <w:sz w:val="28"/>
          <w:szCs w:val="28"/>
          <w:lang w:val="uk-UA"/>
        </w:rPr>
        <w:t>М</w:t>
      </w:r>
      <w:r>
        <w:rPr>
          <w:rFonts w:ascii="Times New Roman" w:hAnsi="Times New Roman"/>
          <w:sz w:val="28"/>
          <w:szCs w:val="28"/>
          <w:lang w:val="uk-UA"/>
        </w:rPr>
        <w:t>атематичн</w:t>
      </w:r>
      <w:r w:rsidR="00124F1A">
        <w:rPr>
          <w:rFonts w:ascii="Times New Roman" w:hAnsi="Times New Roman"/>
          <w:sz w:val="28"/>
          <w:szCs w:val="28"/>
          <w:lang w:val="uk-UA"/>
        </w:rPr>
        <w:t>ий</w:t>
      </w:r>
      <w:r>
        <w:rPr>
          <w:rFonts w:ascii="Times New Roman" w:hAnsi="Times New Roman"/>
          <w:sz w:val="28"/>
          <w:szCs w:val="28"/>
          <w:lang w:val="uk-UA"/>
        </w:rPr>
        <w:t xml:space="preserve"> метод, що дозволяє розглядати рефлексію та креативність як чинник</w:t>
      </w:r>
      <w:r w:rsidR="00124F1A">
        <w:rPr>
          <w:rFonts w:ascii="Times New Roman" w:hAnsi="Times New Roman"/>
          <w:sz w:val="28"/>
          <w:szCs w:val="28"/>
          <w:lang w:val="uk-UA"/>
        </w:rPr>
        <w:t>и</w:t>
      </w:r>
      <w:r>
        <w:rPr>
          <w:rFonts w:ascii="Times New Roman" w:hAnsi="Times New Roman"/>
          <w:sz w:val="28"/>
          <w:szCs w:val="28"/>
          <w:lang w:val="uk-UA"/>
        </w:rPr>
        <w:t xml:space="preserve">, </w:t>
      </w:r>
      <w:r w:rsidR="00057725">
        <w:rPr>
          <w:rFonts w:ascii="Times New Roman" w:hAnsi="Times New Roman"/>
          <w:sz w:val="28"/>
          <w:szCs w:val="28"/>
          <w:lang w:val="uk-UA"/>
        </w:rPr>
        <w:t>які</w:t>
      </w:r>
      <w:r>
        <w:rPr>
          <w:rFonts w:ascii="Times New Roman" w:hAnsi="Times New Roman"/>
          <w:sz w:val="28"/>
          <w:szCs w:val="28"/>
          <w:lang w:val="uk-UA"/>
        </w:rPr>
        <w:t xml:space="preserve"> зумовлюють зміни </w:t>
      </w:r>
      <w:r w:rsidR="00124F1A">
        <w:rPr>
          <w:rFonts w:ascii="Times New Roman" w:hAnsi="Times New Roman"/>
          <w:sz w:val="28"/>
          <w:szCs w:val="28"/>
          <w:lang w:val="uk-UA"/>
        </w:rPr>
        <w:t>в</w:t>
      </w:r>
      <w:r>
        <w:rPr>
          <w:rFonts w:ascii="Times New Roman" w:hAnsi="Times New Roman"/>
          <w:sz w:val="28"/>
          <w:szCs w:val="28"/>
          <w:lang w:val="uk-UA"/>
        </w:rPr>
        <w:t xml:space="preserve"> залежних змінних, компонентах саморозвитку,</w:t>
      </w:r>
      <w:r w:rsidR="00307D8D">
        <w:rPr>
          <w:rFonts w:ascii="Times New Roman" w:hAnsi="Times New Roman"/>
          <w:sz w:val="28"/>
          <w:szCs w:val="28"/>
          <w:lang w:val="uk-UA"/>
        </w:rPr>
        <w:t xml:space="preserve"> — </w:t>
      </w:r>
      <w:r>
        <w:rPr>
          <w:rFonts w:ascii="Times New Roman" w:hAnsi="Times New Roman"/>
          <w:sz w:val="28"/>
          <w:szCs w:val="28"/>
          <w:lang w:val="uk-UA"/>
        </w:rPr>
        <w:t>множинний лінійний регресійний аналіз</w:t>
      </w:r>
      <w:r w:rsidR="00057725">
        <w:rPr>
          <w:rFonts w:ascii="Times New Roman" w:hAnsi="Times New Roman"/>
          <w:sz w:val="28"/>
          <w:szCs w:val="28"/>
          <w:lang w:val="uk-UA"/>
        </w:rPr>
        <w:t xml:space="preserve"> </w:t>
      </w:r>
      <w:r w:rsidR="00057725" w:rsidRPr="00057725">
        <w:rPr>
          <w:rFonts w:ascii="Times New Roman" w:hAnsi="Times New Roman"/>
          <w:sz w:val="28"/>
          <w:szCs w:val="28"/>
          <w:lang w:val="uk-UA"/>
        </w:rPr>
        <w:t>[</w:t>
      </w:r>
      <w:r w:rsidR="00057725">
        <w:rPr>
          <w:rFonts w:ascii="Times New Roman" w:hAnsi="Times New Roman"/>
          <w:sz w:val="28"/>
          <w:szCs w:val="28"/>
          <w:lang w:val="uk-UA"/>
        </w:rPr>
        <w:t>3</w:t>
      </w:r>
      <w:r w:rsidR="00435534">
        <w:rPr>
          <w:rFonts w:ascii="Times New Roman" w:hAnsi="Times New Roman"/>
          <w:sz w:val="28"/>
          <w:szCs w:val="28"/>
          <w:lang w:val="uk-UA"/>
        </w:rPr>
        <w:t>7</w:t>
      </w:r>
      <w:r w:rsidR="00057725" w:rsidRPr="00057725">
        <w:rPr>
          <w:rFonts w:ascii="Times New Roman" w:hAnsi="Times New Roman"/>
          <w:sz w:val="28"/>
          <w:szCs w:val="28"/>
          <w:lang w:val="uk-UA"/>
        </w:rPr>
        <w:t>]</w:t>
      </w:r>
      <w:r>
        <w:rPr>
          <w:rFonts w:ascii="Times New Roman" w:hAnsi="Times New Roman"/>
          <w:sz w:val="28"/>
          <w:szCs w:val="28"/>
          <w:lang w:val="uk-UA"/>
        </w:rPr>
        <w:t>. Для всіх змінних було перевірено форму зв’язку між предикторами (чинниками) та критеріями (компонентами саморозвитку)</w:t>
      </w:r>
      <w:r w:rsidR="00D46544">
        <w:rPr>
          <w:rFonts w:ascii="Times New Roman" w:hAnsi="Times New Roman"/>
          <w:sz w:val="28"/>
          <w:szCs w:val="28"/>
          <w:lang w:val="uk-UA"/>
        </w:rPr>
        <w:t xml:space="preserve">, оцінено його криволінійність </w:t>
      </w:r>
      <w:r w:rsidR="00124F1A">
        <w:rPr>
          <w:rFonts w:ascii="Times New Roman" w:hAnsi="Times New Roman"/>
          <w:sz w:val="28"/>
          <w:szCs w:val="28"/>
          <w:lang w:val="uk-UA"/>
        </w:rPr>
        <w:t>і</w:t>
      </w:r>
      <w:r w:rsidR="00D46544">
        <w:rPr>
          <w:rFonts w:ascii="Times New Roman" w:hAnsi="Times New Roman"/>
          <w:sz w:val="28"/>
          <w:szCs w:val="28"/>
          <w:lang w:val="uk-UA"/>
        </w:rPr>
        <w:t xml:space="preserve"> визначено, що зв’язок може моделюватис</w:t>
      </w:r>
      <w:r w:rsidR="00124F1A">
        <w:rPr>
          <w:rFonts w:ascii="Times New Roman" w:hAnsi="Times New Roman"/>
          <w:sz w:val="28"/>
          <w:szCs w:val="28"/>
          <w:lang w:val="uk-UA"/>
        </w:rPr>
        <w:t>я</w:t>
      </w:r>
      <w:r w:rsidR="00D46544">
        <w:rPr>
          <w:rFonts w:ascii="Times New Roman" w:hAnsi="Times New Roman"/>
          <w:sz w:val="28"/>
          <w:szCs w:val="28"/>
          <w:lang w:val="uk-UA"/>
        </w:rPr>
        <w:t xml:space="preserve"> лінійним відношенням між змінними</w:t>
      </w:r>
      <w:r>
        <w:rPr>
          <w:rFonts w:ascii="Times New Roman" w:hAnsi="Times New Roman"/>
          <w:sz w:val="28"/>
          <w:szCs w:val="28"/>
          <w:lang w:val="uk-UA"/>
        </w:rPr>
        <w:t>.</w:t>
      </w:r>
    </w:p>
    <w:p w:rsidR="009250DA" w:rsidRDefault="00D46544" w:rsidP="00A037A5">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124F1A">
        <w:rPr>
          <w:rFonts w:ascii="Times New Roman" w:hAnsi="Times New Roman"/>
          <w:sz w:val="28"/>
          <w:szCs w:val="28"/>
          <w:lang w:val="uk-UA"/>
        </w:rPr>
        <w:t>Як</w:t>
      </w:r>
      <w:r w:rsidR="00033CDC">
        <w:rPr>
          <w:rFonts w:ascii="Times New Roman" w:hAnsi="Times New Roman"/>
          <w:sz w:val="28"/>
          <w:szCs w:val="28"/>
          <w:lang w:val="uk-UA"/>
        </w:rPr>
        <w:t xml:space="preserve"> алгоритм включення незалежних змінних (предикторів) </w:t>
      </w:r>
      <w:r w:rsidR="00124F1A">
        <w:rPr>
          <w:rFonts w:ascii="Times New Roman" w:hAnsi="Times New Roman"/>
          <w:sz w:val="28"/>
          <w:szCs w:val="28"/>
          <w:lang w:val="uk-UA"/>
        </w:rPr>
        <w:t>до</w:t>
      </w:r>
      <w:r w:rsidR="00033CDC">
        <w:rPr>
          <w:rFonts w:ascii="Times New Roman" w:hAnsi="Times New Roman"/>
          <w:sz w:val="28"/>
          <w:szCs w:val="28"/>
          <w:lang w:val="uk-UA"/>
        </w:rPr>
        <w:t xml:space="preserve"> рівняння регресії було обрано метод </w:t>
      </w:r>
      <w:r w:rsidR="00124F1A">
        <w:rPr>
          <w:rFonts w:ascii="Times New Roman" w:hAnsi="Times New Roman"/>
          <w:sz w:val="28"/>
          <w:szCs w:val="28"/>
          <w:lang w:val="uk-UA"/>
        </w:rPr>
        <w:t>крок</w:t>
      </w:r>
      <w:r w:rsidR="00033CDC">
        <w:rPr>
          <w:rFonts w:ascii="Times New Roman" w:hAnsi="Times New Roman"/>
          <w:sz w:val="28"/>
          <w:szCs w:val="28"/>
          <w:lang w:val="uk-UA"/>
        </w:rPr>
        <w:t xml:space="preserve">ового відбору, який являє собою комбінацію </w:t>
      </w:r>
      <w:r w:rsidR="00033CDC">
        <w:rPr>
          <w:rFonts w:ascii="Times New Roman" w:hAnsi="Times New Roman"/>
          <w:sz w:val="28"/>
          <w:szCs w:val="28"/>
          <w:lang w:val="uk-UA"/>
        </w:rPr>
        <w:lastRenderedPageBreak/>
        <w:t>методів включення та виключення. Якщо вплив одного з предикторів стає занадто слабким, його ви</w:t>
      </w:r>
      <w:r w:rsidR="007E53F0">
        <w:rPr>
          <w:rFonts w:ascii="Times New Roman" w:hAnsi="Times New Roman"/>
          <w:sz w:val="28"/>
          <w:szCs w:val="28"/>
          <w:lang w:val="uk-UA"/>
        </w:rPr>
        <w:t>лу</w:t>
      </w:r>
      <w:r w:rsidR="00033CDC">
        <w:rPr>
          <w:rFonts w:ascii="Times New Roman" w:hAnsi="Times New Roman"/>
          <w:sz w:val="28"/>
          <w:szCs w:val="28"/>
          <w:lang w:val="uk-UA"/>
        </w:rPr>
        <w:t xml:space="preserve">чають з рівняння. Таким чином, залишаються лише ті незалежні змінні, які </w:t>
      </w:r>
      <w:r w:rsidR="007E53F0">
        <w:rPr>
          <w:rFonts w:ascii="Times New Roman" w:hAnsi="Times New Roman"/>
          <w:sz w:val="28"/>
          <w:szCs w:val="28"/>
          <w:lang w:val="uk-UA"/>
        </w:rPr>
        <w:t>м</w:t>
      </w:r>
      <w:r w:rsidR="00033CDC">
        <w:rPr>
          <w:rFonts w:ascii="Times New Roman" w:hAnsi="Times New Roman"/>
          <w:sz w:val="28"/>
          <w:szCs w:val="28"/>
          <w:lang w:val="uk-UA"/>
        </w:rPr>
        <w:t>ають значущ</w:t>
      </w:r>
      <w:r w:rsidR="007E53F0">
        <w:rPr>
          <w:rFonts w:ascii="Times New Roman" w:hAnsi="Times New Roman"/>
          <w:sz w:val="28"/>
          <w:szCs w:val="28"/>
          <w:lang w:val="uk-UA"/>
        </w:rPr>
        <w:t>ий</w:t>
      </w:r>
      <w:r w:rsidR="00033CDC">
        <w:rPr>
          <w:rFonts w:ascii="Times New Roman" w:hAnsi="Times New Roman"/>
          <w:sz w:val="28"/>
          <w:szCs w:val="28"/>
          <w:lang w:val="uk-UA"/>
        </w:rPr>
        <w:t xml:space="preserve"> вплив на залежні. </w:t>
      </w:r>
    </w:p>
    <w:p w:rsidR="00BF38A7" w:rsidRDefault="009250DA" w:rsidP="00B77473">
      <w:pPr>
        <w:spacing w:after="0" w:line="360" w:lineRule="auto"/>
        <w:jc w:val="both"/>
        <w:rPr>
          <w:rFonts w:ascii="Times New Roman" w:hAnsi="Times New Roman"/>
          <w:sz w:val="28"/>
          <w:szCs w:val="28"/>
          <w:lang w:val="uk-UA"/>
        </w:rPr>
      </w:pPr>
      <w:r>
        <w:rPr>
          <w:rFonts w:ascii="Times New Roman" w:hAnsi="Times New Roman"/>
          <w:sz w:val="28"/>
          <w:szCs w:val="28"/>
          <w:lang w:val="uk-UA"/>
        </w:rPr>
        <w:tab/>
        <w:t>Вплив рефлексії та креативності на саморегуляцію як компонент у структурі саморозвитку особистості описується рівнянням регресії, коефіцієнти якого, стандартні помилки, що характеризують їх стабільність, відношення коефіцієнтів до їх стандартних помилок та статистична значущість коефіцієнтів, тобто вірогідність випадковості отриманог</w:t>
      </w:r>
      <w:r w:rsidR="00803439">
        <w:rPr>
          <w:rFonts w:ascii="Times New Roman" w:hAnsi="Times New Roman"/>
          <w:sz w:val="28"/>
          <w:szCs w:val="28"/>
          <w:lang w:val="uk-UA"/>
        </w:rPr>
        <w:t xml:space="preserve">о результату, наведено </w:t>
      </w:r>
      <w:r w:rsidR="007E53F0">
        <w:rPr>
          <w:rFonts w:ascii="Times New Roman" w:hAnsi="Times New Roman"/>
          <w:sz w:val="28"/>
          <w:szCs w:val="28"/>
          <w:lang w:val="uk-UA"/>
        </w:rPr>
        <w:t>в</w:t>
      </w:r>
      <w:r w:rsidR="00803439">
        <w:rPr>
          <w:rFonts w:ascii="Times New Roman" w:hAnsi="Times New Roman"/>
          <w:sz w:val="28"/>
          <w:szCs w:val="28"/>
          <w:lang w:val="uk-UA"/>
        </w:rPr>
        <w:t xml:space="preserve"> табл.</w:t>
      </w:r>
      <w:r>
        <w:rPr>
          <w:rFonts w:ascii="Times New Roman" w:hAnsi="Times New Roman"/>
          <w:sz w:val="28"/>
          <w:szCs w:val="28"/>
          <w:lang w:val="uk-UA"/>
        </w:rPr>
        <w:t xml:space="preserve"> 3.1.</w:t>
      </w:r>
      <w:r w:rsidR="00EC2EF0">
        <w:rPr>
          <w:rFonts w:ascii="Times New Roman" w:hAnsi="Times New Roman"/>
          <w:sz w:val="28"/>
          <w:szCs w:val="28"/>
          <w:lang w:val="uk-UA"/>
        </w:rPr>
        <w:t xml:space="preserve"> Стандартизовані коефіцієнти регресії для </w:t>
      </w:r>
      <w:r w:rsidR="00AC7B20">
        <w:rPr>
          <w:rFonts w:ascii="Times New Roman" w:hAnsi="Times New Roman"/>
          <w:sz w:val="28"/>
          <w:szCs w:val="28"/>
          <w:lang w:val="uk-UA"/>
        </w:rPr>
        <w:t>цієї</w:t>
      </w:r>
      <w:r w:rsidR="00EC2EF0">
        <w:rPr>
          <w:rFonts w:ascii="Times New Roman" w:hAnsi="Times New Roman"/>
          <w:sz w:val="28"/>
          <w:szCs w:val="28"/>
          <w:lang w:val="uk-UA"/>
        </w:rPr>
        <w:t xml:space="preserve"> моделі, а також для всіх наступних не виводяться, оскільки </w:t>
      </w:r>
      <w:r w:rsidR="007E53F0">
        <w:rPr>
          <w:rFonts w:ascii="Times New Roman" w:hAnsi="Times New Roman"/>
          <w:sz w:val="28"/>
          <w:szCs w:val="28"/>
          <w:lang w:val="uk-UA"/>
        </w:rPr>
        <w:t>в</w:t>
      </w:r>
      <w:r w:rsidR="00EC2EF0">
        <w:rPr>
          <w:rFonts w:ascii="Times New Roman" w:hAnsi="Times New Roman"/>
          <w:sz w:val="28"/>
          <w:szCs w:val="28"/>
          <w:lang w:val="uk-UA"/>
        </w:rPr>
        <w:t xml:space="preserve"> </w:t>
      </w:r>
      <w:r w:rsidR="007E53F0">
        <w:rPr>
          <w:rFonts w:ascii="Times New Roman" w:hAnsi="Times New Roman"/>
          <w:sz w:val="28"/>
          <w:szCs w:val="28"/>
          <w:lang w:val="uk-UA"/>
        </w:rPr>
        <w:t>ць</w:t>
      </w:r>
      <w:r w:rsidR="00EC2EF0">
        <w:rPr>
          <w:rFonts w:ascii="Times New Roman" w:hAnsi="Times New Roman"/>
          <w:sz w:val="28"/>
          <w:szCs w:val="28"/>
          <w:lang w:val="uk-UA"/>
        </w:rPr>
        <w:t>ому дослідженні використовуються змінні, отриман</w:t>
      </w:r>
      <w:r w:rsidR="007E53F0">
        <w:rPr>
          <w:rFonts w:ascii="Times New Roman" w:hAnsi="Times New Roman"/>
          <w:sz w:val="28"/>
          <w:szCs w:val="28"/>
          <w:lang w:val="uk-UA"/>
        </w:rPr>
        <w:t>і</w:t>
      </w:r>
      <w:r w:rsidR="00EC2EF0">
        <w:rPr>
          <w:rFonts w:ascii="Times New Roman" w:hAnsi="Times New Roman"/>
          <w:sz w:val="28"/>
          <w:szCs w:val="28"/>
          <w:lang w:val="uk-UA"/>
        </w:rPr>
        <w:t xml:space="preserve"> з використанням факторного аналізу, як значення факторів,</w:t>
      </w:r>
      <w:r w:rsidR="00DE77E5">
        <w:rPr>
          <w:rFonts w:ascii="Times New Roman" w:hAnsi="Times New Roman"/>
          <w:sz w:val="28"/>
          <w:szCs w:val="28"/>
          <w:lang w:val="uk-UA"/>
        </w:rPr>
        <w:t xml:space="preserve"> оцінки за факторами для кожного досліджуваного, а вони</w:t>
      </w:r>
      <w:r w:rsidR="009B33B3">
        <w:rPr>
          <w:rFonts w:ascii="Times New Roman" w:hAnsi="Times New Roman"/>
          <w:sz w:val="28"/>
          <w:szCs w:val="28"/>
          <w:lang w:val="uk-UA"/>
        </w:rPr>
        <w:t>,</w:t>
      </w:r>
      <w:r w:rsidR="00DE77E5">
        <w:rPr>
          <w:rFonts w:ascii="Times New Roman" w:hAnsi="Times New Roman"/>
          <w:sz w:val="28"/>
          <w:szCs w:val="28"/>
          <w:lang w:val="uk-UA"/>
        </w:rPr>
        <w:t xml:space="preserve"> зважаючи на нормальність розподілу вихідних даних</w:t>
      </w:r>
      <w:r w:rsidR="009B33B3">
        <w:rPr>
          <w:rFonts w:ascii="Times New Roman" w:hAnsi="Times New Roman"/>
          <w:sz w:val="28"/>
          <w:szCs w:val="28"/>
          <w:lang w:val="uk-UA"/>
        </w:rPr>
        <w:t xml:space="preserve"> та нормальність розподілу отриманих, постали як виміряні за стандартною нормальною шкалою (</w:t>
      </w:r>
      <w:r w:rsidR="00DC02CA" w:rsidRPr="00E1129B">
        <w:rPr>
          <w:rFonts w:ascii="Times New Roman" w:hAnsi="Times New Roman"/>
          <w:i/>
          <w:sz w:val="28"/>
          <w:szCs w:val="28"/>
          <w:lang w:val="en-US"/>
        </w:rPr>
        <w:t>X</w:t>
      </w:r>
      <w:r w:rsidR="00DC02CA" w:rsidRPr="00E1129B">
        <w:rPr>
          <w:rFonts w:ascii="Times New Roman" w:hAnsi="Times New Roman"/>
          <w:i/>
          <w:sz w:val="28"/>
          <w:szCs w:val="28"/>
          <w:lang w:val="uk-UA"/>
        </w:rPr>
        <w:t>̅</w:t>
      </w:r>
      <w:r w:rsidR="00E1129B">
        <w:rPr>
          <w:rFonts w:ascii="Times New Roman" w:hAnsi="Times New Roman"/>
          <w:sz w:val="28"/>
          <w:szCs w:val="28"/>
          <w:lang w:val="uk-UA"/>
        </w:rPr>
        <w:t> </w:t>
      </w:r>
      <w:r w:rsidR="009B33B3" w:rsidRPr="009B33B3">
        <w:rPr>
          <w:rFonts w:ascii="Times New Roman" w:hAnsi="Times New Roman"/>
          <w:sz w:val="28"/>
          <w:szCs w:val="28"/>
        </w:rPr>
        <w:t>=</w:t>
      </w:r>
      <w:r w:rsidR="00E1129B">
        <w:rPr>
          <w:rFonts w:ascii="Times New Roman" w:hAnsi="Times New Roman"/>
          <w:sz w:val="28"/>
          <w:szCs w:val="28"/>
          <w:lang w:val="uk-UA"/>
        </w:rPr>
        <w:t> </w:t>
      </w:r>
      <w:r w:rsidR="009B33B3" w:rsidRPr="009B33B3">
        <w:rPr>
          <w:rFonts w:ascii="Times New Roman" w:hAnsi="Times New Roman"/>
          <w:sz w:val="28"/>
          <w:szCs w:val="28"/>
        </w:rPr>
        <w:t xml:space="preserve">0, </w:t>
      </w:r>
      <w:r w:rsidR="00DC02CA" w:rsidRPr="00E1129B">
        <w:rPr>
          <w:rFonts w:ascii="Times New Roman" w:hAnsi="Times New Roman"/>
          <w:i/>
          <w:sz w:val="28"/>
          <w:szCs w:val="28"/>
          <w:lang w:val="en-US"/>
        </w:rPr>
        <w:t>s</w:t>
      </w:r>
      <w:r w:rsidR="00E1129B">
        <w:rPr>
          <w:rFonts w:ascii="Times New Roman" w:hAnsi="Times New Roman"/>
          <w:sz w:val="28"/>
          <w:szCs w:val="28"/>
          <w:lang w:val="uk-UA"/>
        </w:rPr>
        <w:t> </w:t>
      </w:r>
      <w:r w:rsidR="009B33B3" w:rsidRPr="009B33B3">
        <w:rPr>
          <w:rFonts w:ascii="Times New Roman" w:hAnsi="Times New Roman"/>
          <w:sz w:val="28"/>
          <w:szCs w:val="28"/>
        </w:rPr>
        <w:t>=</w:t>
      </w:r>
      <w:r w:rsidR="00E1129B">
        <w:rPr>
          <w:rFonts w:ascii="Times New Roman" w:hAnsi="Times New Roman"/>
          <w:sz w:val="28"/>
          <w:szCs w:val="28"/>
          <w:lang w:val="uk-UA"/>
        </w:rPr>
        <w:t> </w:t>
      </w:r>
      <w:r w:rsidR="009B33B3" w:rsidRPr="009B33B3">
        <w:rPr>
          <w:rFonts w:ascii="Times New Roman" w:hAnsi="Times New Roman"/>
          <w:sz w:val="28"/>
          <w:szCs w:val="28"/>
        </w:rPr>
        <w:t>1)</w:t>
      </w:r>
      <w:r w:rsidR="009B33B3">
        <w:rPr>
          <w:rFonts w:ascii="Times New Roman" w:hAnsi="Times New Roman"/>
          <w:sz w:val="28"/>
          <w:szCs w:val="28"/>
          <w:lang w:val="uk-UA"/>
        </w:rPr>
        <w:t xml:space="preserve">. Це означає, що стандартизовані коефіцієнти </w:t>
      </w:r>
      <w:r w:rsidR="007E53F0">
        <w:rPr>
          <w:rFonts w:ascii="Times New Roman" w:hAnsi="Times New Roman"/>
          <w:sz w:val="28"/>
          <w:szCs w:val="28"/>
          <w:lang w:val="uk-UA"/>
        </w:rPr>
        <w:t>збігаються</w:t>
      </w:r>
      <w:r w:rsidR="009B33B3">
        <w:rPr>
          <w:rFonts w:ascii="Times New Roman" w:hAnsi="Times New Roman"/>
          <w:sz w:val="28"/>
          <w:szCs w:val="28"/>
          <w:lang w:val="uk-UA"/>
        </w:rPr>
        <w:t xml:space="preserve"> з нестандартизованими, а отже</w:t>
      </w:r>
      <w:r w:rsidR="00EC760C">
        <w:rPr>
          <w:rFonts w:ascii="Times New Roman" w:hAnsi="Times New Roman"/>
          <w:sz w:val="28"/>
          <w:szCs w:val="28"/>
          <w:lang w:val="uk-UA"/>
        </w:rPr>
        <w:t>,</w:t>
      </w:r>
      <w:r w:rsidR="009B33B3">
        <w:rPr>
          <w:rFonts w:ascii="Times New Roman" w:hAnsi="Times New Roman"/>
          <w:sz w:val="28"/>
          <w:szCs w:val="28"/>
          <w:lang w:val="uk-UA"/>
        </w:rPr>
        <w:t xml:space="preserve"> їх наведення не має сенсу та не сприяє лаконічності представлення статистичних відомостей.</w:t>
      </w:r>
      <w:r w:rsidR="00835A3E">
        <w:rPr>
          <w:rFonts w:ascii="Times New Roman" w:hAnsi="Times New Roman"/>
          <w:sz w:val="28"/>
          <w:szCs w:val="28"/>
          <w:lang w:val="uk-UA"/>
        </w:rPr>
        <w:t xml:space="preserve"> Нестандартизовані коефіцієнти можуть бути проінтерпретовані як оцінки внеску незалежної змінної </w:t>
      </w:r>
      <w:r w:rsidR="007E53F0">
        <w:rPr>
          <w:rFonts w:ascii="Times New Roman" w:hAnsi="Times New Roman"/>
          <w:sz w:val="28"/>
          <w:szCs w:val="28"/>
          <w:lang w:val="uk-UA"/>
        </w:rPr>
        <w:t>в</w:t>
      </w:r>
      <w:r w:rsidR="00835A3E">
        <w:rPr>
          <w:rFonts w:ascii="Times New Roman" w:hAnsi="Times New Roman"/>
          <w:sz w:val="28"/>
          <w:szCs w:val="28"/>
          <w:lang w:val="uk-UA"/>
        </w:rPr>
        <w:t xml:space="preserve"> дисперсію залежної.</w:t>
      </w:r>
    </w:p>
    <w:p w:rsidR="00BF38A7" w:rsidRDefault="00BF38A7" w:rsidP="004205D7">
      <w:pPr>
        <w:autoSpaceDE w:val="0"/>
        <w:autoSpaceDN w:val="0"/>
        <w:adjustRightInd w:val="0"/>
        <w:spacing w:after="0" w:line="360" w:lineRule="auto"/>
        <w:jc w:val="right"/>
        <w:rPr>
          <w:rFonts w:ascii="Times New Roman" w:hAnsi="Times New Roman"/>
          <w:sz w:val="28"/>
          <w:szCs w:val="28"/>
          <w:lang w:val="uk-UA"/>
        </w:rPr>
      </w:pPr>
    </w:p>
    <w:p w:rsidR="004205D7" w:rsidRPr="004205D7" w:rsidRDefault="004205D7" w:rsidP="004205D7">
      <w:pPr>
        <w:autoSpaceDE w:val="0"/>
        <w:autoSpaceDN w:val="0"/>
        <w:adjustRightInd w:val="0"/>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w:t>
      </w:r>
      <w:r w:rsidR="009250DA">
        <w:rPr>
          <w:rFonts w:ascii="Times New Roman" w:hAnsi="Times New Roman"/>
          <w:sz w:val="28"/>
          <w:szCs w:val="28"/>
          <w:lang w:val="uk-UA"/>
        </w:rPr>
        <w:t xml:space="preserve"> 3.1</w:t>
      </w:r>
      <w:r w:rsidR="0005213F">
        <w:rPr>
          <w:rFonts w:ascii="Times New Roman" w:hAnsi="Times New Roman"/>
          <w:sz w:val="28"/>
          <w:szCs w:val="28"/>
          <w:lang w:val="uk-UA"/>
        </w:rPr>
        <w:t>.</w:t>
      </w:r>
    </w:p>
    <w:p w:rsidR="0098104A" w:rsidRDefault="0098104A" w:rsidP="0098104A">
      <w:pPr>
        <w:autoSpaceDE w:val="0"/>
        <w:autoSpaceDN w:val="0"/>
        <w:adjustRightInd w:val="0"/>
        <w:spacing w:after="0" w:line="360" w:lineRule="auto"/>
        <w:jc w:val="center"/>
        <w:rPr>
          <w:rFonts w:ascii="Times New Roman" w:hAnsi="Times New Roman"/>
          <w:sz w:val="28"/>
          <w:szCs w:val="28"/>
          <w:lang w:val="uk-UA"/>
        </w:rPr>
      </w:pPr>
      <w:r w:rsidRPr="00C3639D">
        <w:rPr>
          <w:rFonts w:ascii="Times New Roman" w:hAnsi="Times New Roman"/>
          <w:sz w:val="28"/>
          <w:szCs w:val="28"/>
          <w:lang w:val="uk-UA"/>
        </w:rPr>
        <w:t xml:space="preserve">Регресійна модель впливу рефлексії та креативності на </w:t>
      </w:r>
      <w:r w:rsidR="004637C1">
        <w:rPr>
          <w:rFonts w:ascii="Times New Roman" w:hAnsi="Times New Roman"/>
          <w:sz w:val="28"/>
          <w:szCs w:val="28"/>
          <w:lang w:val="uk-UA"/>
        </w:rPr>
        <w:t xml:space="preserve">компонент саморегуляції </w:t>
      </w:r>
      <w:r w:rsidR="007E53F0">
        <w:rPr>
          <w:rFonts w:ascii="Times New Roman" w:hAnsi="Times New Roman"/>
          <w:sz w:val="28"/>
          <w:szCs w:val="28"/>
          <w:lang w:val="uk-UA"/>
        </w:rPr>
        <w:t>в</w:t>
      </w:r>
      <w:r w:rsidR="004637C1">
        <w:rPr>
          <w:rFonts w:ascii="Times New Roman" w:hAnsi="Times New Roman"/>
          <w:sz w:val="28"/>
          <w:szCs w:val="28"/>
          <w:lang w:val="uk-UA"/>
        </w:rPr>
        <w:t xml:space="preserve"> структурі самор</w:t>
      </w:r>
      <w:r w:rsidR="00BD0E14">
        <w:rPr>
          <w:rFonts w:ascii="Times New Roman" w:hAnsi="Times New Roman"/>
          <w:sz w:val="28"/>
          <w:szCs w:val="28"/>
          <w:lang w:val="uk-UA"/>
        </w:rPr>
        <w:t>озвитку особис</w:t>
      </w:r>
      <w:r w:rsidR="004637C1">
        <w:rPr>
          <w:rFonts w:ascii="Times New Roman" w:hAnsi="Times New Roman"/>
          <w:sz w:val="28"/>
          <w:szCs w:val="28"/>
          <w:lang w:val="uk-UA"/>
        </w:rPr>
        <w:t>тості</w:t>
      </w:r>
    </w:p>
    <w:tbl>
      <w:tblPr>
        <w:tblStyle w:val="af0"/>
        <w:tblW w:w="0" w:type="auto"/>
        <w:tblInd w:w="675" w:type="dxa"/>
        <w:tblLayout w:type="fixed"/>
        <w:tblLook w:val="04A0"/>
      </w:tblPr>
      <w:tblGrid>
        <w:gridCol w:w="3402"/>
        <w:gridCol w:w="1560"/>
        <w:gridCol w:w="1701"/>
        <w:gridCol w:w="850"/>
        <w:gridCol w:w="1304"/>
      </w:tblGrid>
      <w:tr w:rsidR="00A82553" w:rsidTr="005928C7">
        <w:trPr>
          <w:trHeight w:val="1020"/>
        </w:trPr>
        <w:tc>
          <w:tcPr>
            <w:tcW w:w="3402"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Змінні моделі</w:t>
            </w:r>
          </w:p>
        </w:tc>
        <w:tc>
          <w:tcPr>
            <w:tcW w:w="1560" w:type="dxa"/>
            <w:vAlign w:val="center"/>
          </w:tcPr>
          <w:p w:rsidR="00A82553" w:rsidRPr="006D1FF5" w:rsidRDefault="00A82553" w:rsidP="00A82553">
            <w:pPr>
              <w:spacing w:after="0" w:line="240" w:lineRule="auto"/>
              <w:jc w:val="center"/>
              <w:rPr>
                <w:rFonts w:ascii="Times New Roman" w:hAnsi="Times New Roman"/>
                <w:i/>
                <w:sz w:val="28"/>
                <w:szCs w:val="28"/>
                <w:lang w:val="uk-UA"/>
              </w:rPr>
            </w:pPr>
            <w:r w:rsidRPr="006D1FF5">
              <w:rPr>
                <w:rFonts w:ascii="Times New Roman" w:hAnsi="Times New Roman"/>
                <w:i/>
                <w:sz w:val="28"/>
                <w:szCs w:val="28"/>
                <w:lang w:val="uk-UA"/>
              </w:rPr>
              <w:t>B</w:t>
            </w:r>
          </w:p>
        </w:tc>
        <w:tc>
          <w:tcPr>
            <w:tcW w:w="1701"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Стандартна помилка</w:t>
            </w:r>
          </w:p>
        </w:tc>
        <w:tc>
          <w:tcPr>
            <w:tcW w:w="850" w:type="dxa"/>
            <w:vAlign w:val="center"/>
          </w:tcPr>
          <w:p w:rsidR="00A82553" w:rsidRPr="006D1FF5" w:rsidRDefault="00A82553" w:rsidP="00A82553">
            <w:pPr>
              <w:spacing w:after="0" w:line="240" w:lineRule="auto"/>
              <w:jc w:val="center"/>
              <w:rPr>
                <w:rFonts w:ascii="Times New Roman" w:hAnsi="Times New Roman"/>
                <w:i/>
                <w:sz w:val="28"/>
                <w:szCs w:val="28"/>
                <w:lang w:val="uk-UA"/>
              </w:rPr>
            </w:pPr>
            <w:r w:rsidRPr="006D1FF5">
              <w:rPr>
                <w:rFonts w:ascii="Times New Roman" w:hAnsi="Times New Roman"/>
                <w:i/>
                <w:sz w:val="28"/>
                <w:szCs w:val="28"/>
                <w:lang w:val="uk-UA"/>
              </w:rPr>
              <w:t>t</w:t>
            </w:r>
          </w:p>
        </w:tc>
        <w:tc>
          <w:tcPr>
            <w:tcW w:w="1304" w:type="dxa"/>
            <w:vAlign w:val="center"/>
          </w:tcPr>
          <w:p w:rsidR="00A82553" w:rsidRPr="006D1FF5" w:rsidRDefault="00A82553" w:rsidP="00A82553">
            <w:pPr>
              <w:spacing w:after="0" w:line="240" w:lineRule="auto"/>
              <w:jc w:val="center"/>
              <w:rPr>
                <w:rFonts w:ascii="Times New Roman" w:hAnsi="Times New Roman"/>
                <w:i/>
                <w:sz w:val="28"/>
                <w:szCs w:val="28"/>
                <w:lang w:val="uk-UA"/>
              </w:rPr>
            </w:pPr>
            <w:r w:rsidRPr="006D1FF5">
              <w:rPr>
                <w:rFonts w:ascii="Times New Roman" w:hAnsi="Times New Roman"/>
                <w:i/>
                <w:sz w:val="28"/>
                <w:szCs w:val="28"/>
                <w:lang w:val="uk-UA"/>
              </w:rPr>
              <w:t>p</w:t>
            </w:r>
          </w:p>
        </w:tc>
      </w:tr>
      <w:tr w:rsidR="00A82553" w:rsidTr="005928C7">
        <w:tc>
          <w:tcPr>
            <w:tcW w:w="3402" w:type="dxa"/>
          </w:tcPr>
          <w:p w:rsidR="00A82553" w:rsidRPr="00A82553" w:rsidRDefault="00A82553" w:rsidP="00A82553">
            <w:pPr>
              <w:spacing w:after="0" w:line="240" w:lineRule="auto"/>
              <w:rPr>
                <w:rFonts w:ascii="Times New Roman" w:hAnsi="Times New Roman"/>
                <w:sz w:val="28"/>
                <w:szCs w:val="28"/>
                <w:lang w:val="uk-UA"/>
              </w:rPr>
            </w:pPr>
            <w:r w:rsidRPr="00A82553">
              <w:rPr>
                <w:rFonts w:ascii="Times New Roman" w:hAnsi="Times New Roman"/>
                <w:sz w:val="28"/>
                <w:szCs w:val="28"/>
                <w:lang w:val="uk-UA"/>
              </w:rPr>
              <w:t>(Константа)</w:t>
            </w:r>
          </w:p>
        </w:tc>
        <w:tc>
          <w:tcPr>
            <w:tcW w:w="1560"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0</w:t>
            </w:r>
          </w:p>
        </w:tc>
        <w:tc>
          <w:tcPr>
            <w:tcW w:w="1701"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0,053</w:t>
            </w:r>
          </w:p>
        </w:tc>
        <w:tc>
          <w:tcPr>
            <w:tcW w:w="850"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0</w:t>
            </w:r>
          </w:p>
        </w:tc>
        <w:tc>
          <w:tcPr>
            <w:tcW w:w="1304"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1,000</w:t>
            </w:r>
          </w:p>
        </w:tc>
      </w:tr>
      <w:tr w:rsidR="00A82553" w:rsidTr="005928C7">
        <w:tc>
          <w:tcPr>
            <w:tcW w:w="3402" w:type="dxa"/>
          </w:tcPr>
          <w:p w:rsidR="00A82553" w:rsidRPr="00A82553" w:rsidRDefault="00A82553" w:rsidP="00A82553">
            <w:pPr>
              <w:spacing w:after="0" w:line="240" w:lineRule="auto"/>
              <w:rPr>
                <w:rFonts w:ascii="Times New Roman" w:hAnsi="Times New Roman"/>
                <w:sz w:val="28"/>
                <w:szCs w:val="28"/>
                <w:lang w:val="uk-UA"/>
              </w:rPr>
            </w:pPr>
            <w:r w:rsidRPr="00A82553">
              <w:rPr>
                <w:rFonts w:ascii="Times New Roman" w:hAnsi="Times New Roman"/>
                <w:sz w:val="28"/>
                <w:szCs w:val="28"/>
                <w:lang w:val="uk-UA"/>
              </w:rPr>
              <w:t>Особистісна креативність</w:t>
            </w:r>
          </w:p>
        </w:tc>
        <w:tc>
          <w:tcPr>
            <w:tcW w:w="1560"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0,409</w:t>
            </w:r>
          </w:p>
        </w:tc>
        <w:tc>
          <w:tcPr>
            <w:tcW w:w="1701"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0,053</w:t>
            </w:r>
          </w:p>
        </w:tc>
        <w:tc>
          <w:tcPr>
            <w:tcW w:w="850"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7,733</w:t>
            </w:r>
          </w:p>
        </w:tc>
        <w:tc>
          <w:tcPr>
            <w:tcW w:w="1304"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&lt;0,00001</w:t>
            </w:r>
          </w:p>
        </w:tc>
      </w:tr>
      <w:tr w:rsidR="00A82553" w:rsidTr="005928C7">
        <w:tc>
          <w:tcPr>
            <w:tcW w:w="3402" w:type="dxa"/>
          </w:tcPr>
          <w:p w:rsidR="00A82553" w:rsidRPr="00A82553" w:rsidRDefault="00A82553" w:rsidP="00A82553">
            <w:pPr>
              <w:spacing w:after="0" w:line="240" w:lineRule="auto"/>
              <w:rPr>
                <w:rFonts w:ascii="Times New Roman" w:hAnsi="Times New Roman"/>
                <w:sz w:val="28"/>
                <w:szCs w:val="28"/>
                <w:lang w:val="uk-UA"/>
              </w:rPr>
            </w:pPr>
            <w:r w:rsidRPr="00A82553">
              <w:rPr>
                <w:rFonts w:ascii="Times New Roman" w:hAnsi="Times New Roman"/>
                <w:sz w:val="28"/>
                <w:szCs w:val="28"/>
                <w:lang w:val="uk-UA"/>
              </w:rPr>
              <w:t>Особистісна рефлексія</w:t>
            </w:r>
          </w:p>
        </w:tc>
        <w:tc>
          <w:tcPr>
            <w:tcW w:w="1560"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0,120</w:t>
            </w:r>
          </w:p>
        </w:tc>
        <w:tc>
          <w:tcPr>
            <w:tcW w:w="1701"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0,053</w:t>
            </w:r>
          </w:p>
        </w:tc>
        <w:tc>
          <w:tcPr>
            <w:tcW w:w="850"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2,266</w:t>
            </w:r>
          </w:p>
        </w:tc>
        <w:tc>
          <w:tcPr>
            <w:tcW w:w="1304" w:type="dxa"/>
            <w:vAlign w:val="center"/>
          </w:tcPr>
          <w:p w:rsidR="00A82553" w:rsidRPr="00A82553" w:rsidRDefault="00A82553" w:rsidP="00A82553">
            <w:pPr>
              <w:spacing w:after="0" w:line="240" w:lineRule="auto"/>
              <w:jc w:val="center"/>
              <w:rPr>
                <w:rFonts w:ascii="Times New Roman" w:hAnsi="Times New Roman"/>
                <w:sz w:val="28"/>
                <w:szCs w:val="28"/>
                <w:lang w:val="uk-UA"/>
              </w:rPr>
            </w:pPr>
            <w:r w:rsidRPr="00A82553">
              <w:rPr>
                <w:rFonts w:ascii="Times New Roman" w:hAnsi="Times New Roman"/>
                <w:sz w:val="28"/>
                <w:szCs w:val="28"/>
                <w:lang w:val="uk-UA"/>
              </w:rPr>
              <w:t>0,024</w:t>
            </w:r>
          </w:p>
        </w:tc>
      </w:tr>
    </w:tbl>
    <w:p w:rsidR="004205D7" w:rsidRPr="00003DC5" w:rsidRDefault="004205D7" w:rsidP="00E5260A">
      <w:pPr>
        <w:spacing w:after="0" w:line="240" w:lineRule="auto"/>
        <w:jc w:val="center"/>
        <w:rPr>
          <w:rFonts w:ascii="Times New Roman" w:hAnsi="Times New Roman"/>
          <w:sz w:val="24"/>
          <w:szCs w:val="24"/>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B</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 xml:space="preserve">коефіцієнт та константа рівняння регресії, </w:t>
      </w:r>
      <w:r w:rsidRPr="00E1129B">
        <w:rPr>
          <w:rFonts w:ascii="Times New Roman" w:hAnsi="Times New Roman"/>
          <w:i/>
          <w:sz w:val="24"/>
          <w:szCs w:val="24"/>
          <w:lang w:val="en-US"/>
        </w:rPr>
        <w:t>t</w:t>
      </w:r>
      <w:r w:rsidR="00C37645" w:rsidRPr="00003DC5">
        <w:rPr>
          <w:rFonts w:ascii="Times New Roman" w:hAnsi="Times New Roman"/>
          <w:sz w:val="24"/>
          <w:szCs w:val="24"/>
        </w:rPr>
        <w:t xml:space="preserve"> — </w:t>
      </w:r>
      <w:r w:rsidRPr="00003DC5">
        <w:rPr>
          <w:rFonts w:ascii="Times New Roman" w:hAnsi="Times New Roman"/>
          <w:sz w:val="24"/>
          <w:szCs w:val="24"/>
          <w:lang w:val="uk-UA"/>
        </w:rPr>
        <w:t xml:space="preserve">відношення коефіцієнта </w:t>
      </w:r>
      <w:r w:rsidRPr="00E1129B">
        <w:rPr>
          <w:rFonts w:ascii="Times New Roman" w:hAnsi="Times New Roman"/>
          <w:i/>
          <w:sz w:val="24"/>
          <w:szCs w:val="24"/>
          <w:lang w:val="en-US"/>
        </w:rPr>
        <w:t>B</w:t>
      </w:r>
      <w:r w:rsidRPr="00003DC5">
        <w:rPr>
          <w:rFonts w:ascii="Times New Roman" w:hAnsi="Times New Roman"/>
          <w:sz w:val="24"/>
          <w:szCs w:val="24"/>
        </w:rPr>
        <w:t xml:space="preserve"> </w:t>
      </w:r>
      <w:r w:rsidRPr="00003DC5">
        <w:rPr>
          <w:rFonts w:ascii="Times New Roman" w:hAnsi="Times New Roman"/>
          <w:sz w:val="24"/>
          <w:szCs w:val="24"/>
          <w:lang w:val="uk-UA"/>
        </w:rPr>
        <w:t>до стандартної помилки</w:t>
      </w:r>
      <w:r w:rsidRPr="00003DC5">
        <w:rPr>
          <w:rFonts w:ascii="Times New Roman" w:hAnsi="Times New Roman"/>
          <w:sz w:val="24"/>
          <w:szCs w:val="24"/>
        </w:rPr>
        <w:t xml:space="preserve">, </w:t>
      </w:r>
      <w:r w:rsidRPr="00E1129B">
        <w:rPr>
          <w:rFonts w:ascii="Times New Roman" w:hAnsi="Times New Roman"/>
          <w:i/>
          <w:sz w:val="24"/>
          <w:szCs w:val="24"/>
          <w:lang w:val="en-US"/>
        </w:rPr>
        <w:t>p</w:t>
      </w:r>
      <w:r w:rsidR="00C37645" w:rsidRPr="00003DC5">
        <w:rPr>
          <w:rFonts w:ascii="Times New Roman" w:hAnsi="Times New Roman"/>
          <w:sz w:val="24"/>
          <w:szCs w:val="24"/>
        </w:rPr>
        <w:t xml:space="preserve"> — </w:t>
      </w:r>
      <w:r w:rsidRPr="00003DC5">
        <w:rPr>
          <w:rFonts w:ascii="Times New Roman" w:hAnsi="Times New Roman"/>
          <w:sz w:val="24"/>
          <w:szCs w:val="24"/>
          <w:lang w:val="uk-UA"/>
        </w:rPr>
        <w:t>статистична значущість</w:t>
      </w:r>
    </w:p>
    <w:p w:rsidR="009250DA" w:rsidRDefault="009250DA" w:rsidP="004205D7">
      <w:pPr>
        <w:spacing w:after="0" w:line="360" w:lineRule="auto"/>
        <w:ind w:firstLine="708"/>
        <w:jc w:val="both"/>
        <w:rPr>
          <w:rFonts w:ascii="Times New Roman" w:hAnsi="Times New Roman"/>
          <w:sz w:val="28"/>
          <w:szCs w:val="28"/>
          <w:lang w:val="uk-UA"/>
        </w:rPr>
      </w:pPr>
    </w:p>
    <w:p w:rsidR="00597A00" w:rsidRDefault="00803439" w:rsidP="0042793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Згідно з табл.</w:t>
      </w:r>
      <w:r w:rsidR="00EB2BBD">
        <w:rPr>
          <w:rFonts w:ascii="Times New Roman" w:hAnsi="Times New Roman"/>
          <w:sz w:val="28"/>
          <w:szCs w:val="28"/>
          <w:lang w:val="uk-UA"/>
        </w:rPr>
        <w:t xml:space="preserve"> 3.1</w:t>
      </w:r>
      <w:r w:rsidR="0042793C">
        <w:rPr>
          <w:rFonts w:ascii="Times New Roman" w:hAnsi="Times New Roman"/>
          <w:sz w:val="28"/>
          <w:szCs w:val="28"/>
          <w:lang w:val="uk-UA"/>
        </w:rPr>
        <w:t xml:space="preserve">, усі коефіцієнти регресії для включених змінних моделі є достатньо значущими. Було виключено показники: інтелектуальні рефлексія та </w:t>
      </w:r>
      <w:r w:rsidR="0042793C">
        <w:rPr>
          <w:rFonts w:ascii="Times New Roman" w:hAnsi="Times New Roman"/>
          <w:sz w:val="28"/>
          <w:szCs w:val="28"/>
          <w:lang w:val="uk-UA"/>
        </w:rPr>
        <w:lastRenderedPageBreak/>
        <w:t>креативність, негативна рефлексія</w:t>
      </w:r>
      <w:r w:rsidR="007E53F0">
        <w:rPr>
          <w:rFonts w:ascii="Times New Roman" w:hAnsi="Times New Roman"/>
          <w:sz w:val="28"/>
          <w:szCs w:val="28"/>
          <w:lang w:val="uk-UA"/>
        </w:rPr>
        <w:t>,</w:t>
      </w:r>
      <w:r w:rsidR="00C37645">
        <w:rPr>
          <w:rFonts w:ascii="Times New Roman" w:hAnsi="Times New Roman"/>
          <w:sz w:val="28"/>
          <w:szCs w:val="28"/>
          <w:lang w:val="uk-UA"/>
        </w:rPr>
        <w:t xml:space="preserve"> — </w:t>
      </w:r>
      <w:r w:rsidR="0042793C">
        <w:rPr>
          <w:rFonts w:ascii="Times New Roman" w:hAnsi="Times New Roman"/>
          <w:sz w:val="28"/>
          <w:szCs w:val="28"/>
          <w:lang w:val="uk-UA"/>
        </w:rPr>
        <w:t xml:space="preserve">як такі, що не </w:t>
      </w:r>
      <w:r w:rsidR="001C1CA9">
        <w:rPr>
          <w:rFonts w:ascii="Times New Roman" w:hAnsi="Times New Roman"/>
          <w:sz w:val="28"/>
          <w:szCs w:val="28"/>
          <w:lang w:val="uk-UA"/>
        </w:rPr>
        <w:t>роблять</w:t>
      </w:r>
      <w:r w:rsidR="0042793C">
        <w:rPr>
          <w:rFonts w:ascii="Times New Roman" w:hAnsi="Times New Roman"/>
          <w:sz w:val="28"/>
          <w:szCs w:val="28"/>
          <w:lang w:val="uk-UA"/>
        </w:rPr>
        <w:t xml:space="preserve"> значущого в</w:t>
      </w:r>
      <w:r w:rsidR="001C1CA9">
        <w:rPr>
          <w:rFonts w:ascii="Times New Roman" w:hAnsi="Times New Roman"/>
          <w:sz w:val="28"/>
          <w:szCs w:val="28"/>
          <w:lang w:val="uk-UA"/>
        </w:rPr>
        <w:t>неску</w:t>
      </w:r>
      <w:r w:rsidR="0042793C">
        <w:rPr>
          <w:rFonts w:ascii="Times New Roman" w:hAnsi="Times New Roman"/>
          <w:sz w:val="28"/>
          <w:szCs w:val="28"/>
          <w:lang w:val="uk-UA"/>
        </w:rPr>
        <w:t xml:space="preserve"> у визначення дисперсій залежних змінних. </w:t>
      </w:r>
      <w:r w:rsidR="004205D7">
        <w:rPr>
          <w:rFonts w:ascii="Times New Roman" w:hAnsi="Times New Roman"/>
          <w:sz w:val="28"/>
          <w:szCs w:val="28"/>
          <w:lang w:val="uk-UA"/>
        </w:rPr>
        <w:t>Ко</w:t>
      </w:r>
      <w:r w:rsidR="00C23BBA">
        <w:rPr>
          <w:rFonts w:ascii="Times New Roman" w:hAnsi="Times New Roman"/>
          <w:sz w:val="28"/>
          <w:szCs w:val="28"/>
          <w:lang w:val="uk-UA"/>
        </w:rPr>
        <w:t>е</w:t>
      </w:r>
      <w:r w:rsidR="004205D7">
        <w:rPr>
          <w:rFonts w:ascii="Times New Roman" w:hAnsi="Times New Roman"/>
          <w:sz w:val="28"/>
          <w:szCs w:val="28"/>
          <w:lang w:val="uk-UA"/>
        </w:rPr>
        <w:t xml:space="preserve">фіцієнт множинної кореляції </w:t>
      </w:r>
      <w:r w:rsidR="004205D7" w:rsidRPr="00E1129B">
        <w:rPr>
          <w:rFonts w:ascii="Times New Roman" w:hAnsi="Times New Roman"/>
          <w:i/>
          <w:sz w:val="28"/>
          <w:szCs w:val="28"/>
          <w:lang w:val="en-US"/>
        </w:rPr>
        <w:t>R</w:t>
      </w:r>
      <w:r w:rsidR="004205D7" w:rsidRPr="0098104A">
        <w:rPr>
          <w:rFonts w:ascii="Times New Roman" w:hAnsi="Times New Roman"/>
          <w:sz w:val="28"/>
          <w:szCs w:val="28"/>
          <w:lang w:val="uk-UA"/>
        </w:rPr>
        <w:t xml:space="preserve"> склада</w:t>
      </w:r>
      <w:r w:rsidR="004205D7">
        <w:rPr>
          <w:rFonts w:ascii="Times New Roman" w:hAnsi="Times New Roman"/>
          <w:sz w:val="28"/>
          <w:szCs w:val="28"/>
          <w:lang w:val="uk-UA"/>
        </w:rPr>
        <w:t xml:space="preserve">є 0,426, коефіцієнт детермінації </w:t>
      </w:r>
      <w:r w:rsidR="004205D7" w:rsidRPr="00E1129B">
        <w:rPr>
          <w:rFonts w:ascii="Times New Roman" w:hAnsi="Times New Roman"/>
          <w:i/>
          <w:sz w:val="28"/>
          <w:szCs w:val="28"/>
          <w:lang w:val="en-US"/>
        </w:rPr>
        <w:t>R</w:t>
      </w:r>
      <w:r w:rsidR="004205D7" w:rsidRPr="00E1129B">
        <w:rPr>
          <w:rFonts w:ascii="Times New Roman" w:hAnsi="Times New Roman"/>
          <w:i/>
          <w:sz w:val="28"/>
          <w:szCs w:val="28"/>
          <w:vertAlign w:val="superscript"/>
          <w:lang w:val="uk-UA"/>
        </w:rPr>
        <w:t>2</w:t>
      </w:r>
      <w:r w:rsidR="004205D7" w:rsidRPr="0098104A">
        <w:rPr>
          <w:rFonts w:ascii="Times New Roman" w:hAnsi="Times New Roman"/>
          <w:sz w:val="28"/>
          <w:szCs w:val="28"/>
          <w:lang w:val="uk-UA"/>
        </w:rPr>
        <w:t xml:space="preserve"> </w:t>
      </w:r>
      <w:r w:rsidR="004205D7">
        <w:rPr>
          <w:rFonts w:ascii="Times New Roman" w:hAnsi="Times New Roman"/>
          <w:sz w:val="28"/>
          <w:szCs w:val="28"/>
          <w:lang w:val="uk-UA"/>
        </w:rPr>
        <w:t xml:space="preserve">дорівнює 0,181, коефіцієнт Фішера </w:t>
      </w:r>
      <w:r w:rsidR="004205D7" w:rsidRPr="00E1129B">
        <w:rPr>
          <w:rFonts w:ascii="Times New Roman" w:hAnsi="Times New Roman"/>
          <w:i/>
          <w:sz w:val="28"/>
          <w:szCs w:val="28"/>
          <w:lang w:val="en-US"/>
        </w:rPr>
        <w:t>F</w:t>
      </w:r>
      <w:r w:rsidR="00C37645">
        <w:rPr>
          <w:rFonts w:ascii="Times New Roman" w:hAnsi="Times New Roman"/>
          <w:sz w:val="28"/>
          <w:szCs w:val="28"/>
          <w:lang w:val="uk-UA"/>
        </w:rPr>
        <w:t xml:space="preserve"> — </w:t>
      </w:r>
      <w:r w:rsidR="004205D7">
        <w:rPr>
          <w:rFonts w:ascii="Times New Roman" w:hAnsi="Times New Roman"/>
          <w:sz w:val="28"/>
          <w:szCs w:val="28"/>
          <w:lang w:val="uk-UA"/>
        </w:rPr>
        <w:t xml:space="preserve">32,5 при рівні значущості </w:t>
      </w:r>
      <w:r w:rsidR="004205D7" w:rsidRPr="00E1129B">
        <w:rPr>
          <w:rFonts w:ascii="Times New Roman" w:hAnsi="Times New Roman"/>
          <w:i/>
          <w:sz w:val="28"/>
          <w:szCs w:val="28"/>
          <w:lang w:val="en-US"/>
        </w:rPr>
        <w:t>p</w:t>
      </w:r>
      <w:r w:rsidR="00E1129B">
        <w:rPr>
          <w:rFonts w:ascii="Times New Roman" w:hAnsi="Times New Roman"/>
          <w:sz w:val="28"/>
          <w:szCs w:val="28"/>
          <w:lang w:val="uk-UA"/>
        </w:rPr>
        <w:t> </w:t>
      </w:r>
      <w:r w:rsidR="004205D7" w:rsidRPr="0098104A">
        <w:rPr>
          <w:rFonts w:ascii="Times New Roman" w:hAnsi="Times New Roman"/>
          <w:sz w:val="28"/>
          <w:szCs w:val="28"/>
          <w:lang w:val="uk-UA"/>
        </w:rPr>
        <w:t>&lt;</w:t>
      </w:r>
      <w:r w:rsidR="00E1129B">
        <w:rPr>
          <w:rFonts w:ascii="Times New Roman" w:hAnsi="Times New Roman"/>
          <w:sz w:val="28"/>
          <w:szCs w:val="28"/>
          <w:lang w:val="uk-UA"/>
        </w:rPr>
        <w:t> </w:t>
      </w:r>
      <w:r w:rsidR="004205D7" w:rsidRPr="0098104A">
        <w:rPr>
          <w:rFonts w:ascii="Times New Roman" w:hAnsi="Times New Roman"/>
          <w:sz w:val="28"/>
          <w:szCs w:val="28"/>
          <w:lang w:val="uk-UA"/>
        </w:rPr>
        <w:t>0</w:t>
      </w:r>
      <w:r w:rsidR="004205D7">
        <w:rPr>
          <w:rFonts w:ascii="Times New Roman" w:hAnsi="Times New Roman"/>
          <w:sz w:val="28"/>
          <w:szCs w:val="28"/>
          <w:lang w:val="uk-UA"/>
        </w:rPr>
        <w:t>,00001.</w:t>
      </w:r>
      <w:r w:rsidR="0042793C">
        <w:rPr>
          <w:rFonts w:ascii="Times New Roman" w:hAnsi="Times New Roman"/>
          <w:sz w:val="28"/>
          <w:szCs w:val="28"/>
          <w:lang w:val="uk-UA"/>
        </w:rPr>
        <w:t xml:space="preserve"> Хоча сукупною дією предикторів особистісна креативність та особистісна рефлексія визначається не дуже великий відсоток дисперсії компонент</w:t>
      </w:r>
      <w:r w:rsidR="00011413">
        <w:rPr>
          <w:rFonts w:ascii="Times New Roman" w:hAnsi="Times New Roman"/>
          <w:sz w:val="28"/>
          <w:szCs w:val="28"/>
          <w:lang w:val="uk-UA"/>
        </w:rPr>
        <w:t>а</w:t>
      </w:r>
      <w:r w:rsidR="0042793C">
        <w:rPr>
          <w:rFonts w:ascii="Times New Roman" w:hAnsi="Times New Roman"/>
          <w:sz w:val="28"/>
          <w:szCs w:val="28"/>
          <w:lang w:val="uk-UA"/>
        </w:rPr>
        <w:t xml:space="preserve"> саморегуляції, лише 18</w:t>
      </w:r>
      <w:r w:rsidR="00E1129B">
        <w:rPr>
          <w:rFonts w:ascii="Times New Roman" w:hAnsi="Times New Roman"/>
          <w:sz w:val="28"/>
          <w:szCs w:val="28"/>
          <w:lang w:val="uk-UA"/>
        </w:rPr>
        <w:t> </w:t>
      </w:r>
      <w:r w:rsidR="0042793C">
        <w:rPr>
          <w:rFonts w:ascii="Times New Roman" w:hAnsi="Times New Roman"/>
          <w:sz w:val="28"/>
          <w:szCs w:val="28"/>
          <w:lang w:val="uk-UA"/>
        </w:rPr>
        <w:t>%, тим не менш</w:t>
      </w:r>
      <w:r w:rsidR="00011413">
        <w:rPr>
          <w:rFonts w:ascii="Times New Roman" w:hAnsi="Times New Roman"/>
          <w:sz w:val="28"/>
          <w:szCs w:val="28"/>
          <w:lang w:val="uk-UA"/>
        </w:rPr>
        <w:t>е</w:t>
      </w:r>
      <w:r w:rsidR="0042793C">
        <w:rPr>
          <w:rFonts w:ascii="Times New Roman" w:hAnsi="Times New Roman"/>
          <w:sz w:val="28"/>
          <w:szCs w:val="28"/>
          <w:lang w:val="uk-UA"/>
        </w:rPr>
        <w:t xml:space="preserve"> значущість коефіцієнтів регресії та коефіцієнту </w:t>
      </w:r>
      <w:r w:rsidR="0042793C" w:rsidRPr="00E1129B">
        <w:rPr>
          <w:rFonts w:ascii="Times New Roman" w:hAnsi="Times New Roman"/>
          <w:i/>
          <w:sz w:val="28"/>
          <w:szCs w:val="28"/>
          <w:lang w:val="en-US"/>
        </w:rPr>
        <w:t>F</w:t>
      </w:r>
      <w:r w:rsidR="0042793C" w:rsidRPr="0042793C">
        <w:rPr>
          <w:rFonts w:ascii="Times New Roman" w:hAnsi="Times New Roman"/>
          <w:sz w:val="28"/>
          <w:szCs w:val="28"/>
          <w:lang w:val="uk-UA"/>
        </w:rPr>
        <w:t xml:space="preserve"> </w:t>
      </w:r>
      <w:r w:rsidR="0042793C">
        <w:rPr>
          <w:rFonts w:ascii="Times New Roman" w:hAnsi="Times New Roman"/>
          <w:sz w:val="28"/>
          <w:szCs w:val="28"/>
          <w:lang w:val="uk-UA"/>
        </w:rPr>
        <w:t>дозволяє розглядати визначені змінні як чинник</w:t>
      </w:r>
      <w:r w:rsidR="007E53F0">
        <w:rPr>
          <w:rFonts w:ascii="Times New Roman" w:hAnsi="Times New Roman"/>
          <w:sz w:val="28"/>
          <w:szCs w:val="28"/>
          <w:lang w:val="uk-UA"/>
        </w:rPr>
        <w:t>и</w:t>
      </w:r>
      <w:r w:rsidR="0042793C">
        <w:rPr>
          <w:rFonts w:ascii="Times New Roman" w:hAnsi="Times New Roman"/>
          <w:sz w:val="28"/>
          <w:szCs w:val="28"/>
          <w:lang w:val="uk-UA"/>
        </w:rPr>
        <w:t>, що впливають на саморегуляцію. Слід лише додати, що визначені змінні моделі, зважаючи на складність феноменів саморозвитку особистості, а отже</w:t>
      </w:r>
      <w:r w:rsidR="00EC760C">
        <w:rPr>
          <w:rFonts w:ascii="Times New Roman" w:hAnsi="Times New Roman"/>
          <w:sz w:val="28"/>
          <w:szCs w:val="28"/>
          <w:lang w:val="uk-UA"/>
        </w:rPr>
        <w:t>,</w:t>
      </w:r>
      <w:r w:rsidR="0042793C">
        <w:rPr>
          <w:rFonts w:ascii="Times New Roman" w:hAnsi="Times New Roman"/>
          <w:sz w:val="28"/>
          <w:szCs w:val="28"/>
          <w:lang w:val="uk-UA"/>
        </w:rPr>
        <w:t xml:space="preserve"> і їх полідетермінованість, не можуть </w:t>
      </w:r>
      <w:r w:rsidR="007E53F0">
        <w:rPr>
          <w:rFonts w:ascii="Times New Roman" w:hAnsi="Times New Roman"/>
          <w:sz w:val="28"/>
          <w:szCs w:val="28"/>
          <w:lang w:val="uk-UA"/>
        </w:rPr>
        <w:t>відігравати роль</w:t>
      </w:r>
      <w:r w:rsidR="0042793C">
        <w:rPr>
          <w:rFonts w:ascii="Times New Roman" w:hAnsi="Times New Roman"/>
          <w:sz w:val="28"/>
          <w:szCs w:val="28"/>
          <w:lang w:val="uk-UA"/>
        </w:rPr>
        <w:t xml:space="preserve"> єдиних чинників саморозвитку, вони діють разом з іншими, не врахованими </w:t>
      </w:r>
      <w:r w:rsidR="007E53F0">
        <w:rPr>
          <w:rFonts w:ascii="Times New Roman" w:hAnsi="Times New Roman"/>
          <w:sz w:val="28"/>
          <w:szCs w:val="28"/>
          <w:lang w:val="uk-UA"/>
        </w:rPr>
        <w:t>в</w:t>
      </w:r>
      <w:r w:rsidR="0042793C">
        <w:rPr>
          <w:rFonts w:ascii="Times New Roman" w:hAnsi="Times New Roman"/>
          <w:sz w:val="28"/>
          <w:szCs w:val="28"/>
          <w:lang w:val="uk-UA"/>
        </w:rPr>
        <w:t xml:space="preserve"> </w:t>
      </w:r>
      <w:r w:rsidR="007E53F0">
        <w:rPr>
          <w:rFonts w:ascii="Times New Roman" w:hAnsi="Times New Roman"/>
          <w:sz w:val="28"/>
          <w:szCs w:val="28"/>
          <w:lang w:val="uk-UA"/>
        </w:rPr>
        <w:t>ц</w:t>
      </w:r>
      <w:r w:rsidR="0042793C">
        <w:rPr>
          <w:rFonts w:ascii="Times New Roman" w:hAnsi="Times New Roman"/>
          <w:sz w:val="28"/>
          <w:szCs w:val="28"/>
          <w:lang w:val="uk-UA"/>
        </w:rPr>
        <w:t>ій моделі, факторами.</w:t>
      </w:r>
    </w:p>
    <w:p w:rsidR="00734D90" w:rsidRDefault="001C1CA9" w:rsidP="00806094">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Отже</w:t>
      </w:r>
      <w:r w:rsidR="004C491E">
        <w:rPr>
          <w:rFonts w:ascii="Times New Roman" w:hAnsi="Times New Roman"/>
          <w:sz w:val="28"/>
          <w:szCs w:val="28"/>
          <w:lang w:val="uk-UA"/>
        </w:rPr>
        <w:t>,</w:t>
      </w:r>
      <w:r>
        <w:rPr>
          <w:rFonts w:ascii="Times New Roman" w:hAnsi="Times New Roman"/>
          <w:sz w:val="28"/>
          <w:szCs w:val="28"/>
          <w:lang w:val="uk-UA"/>
        </w:rPr>
        <w:t xml:space="preserve"> найпотужн</w:t>
      </w:r>
      <w:r w:rsidR="007E53F0">
        <w:rPr>
          <w:rFonts w:ascii="Times New Roman" w:hAnsi="Times New Roman"/>
          <w:sz w:val="28"/>
          <w:szCs w:val="28"/>
          <w:lang w:val="uk-UA"/>
        </w:rPr>
        <w:t>іш</w:t>
      </w:r>
      <w:r>
        <w:rPr>
          <w:rFonts w:ascii="Times New Roman" w:hAnsi="Times New Roman"/>
          <w:sz w:val="28"/>
          <w:szCs w:val="28"/>
          <w:lang w:val="uk-UA"/>
        </w:rPr>
        <w:t xml:space="preserve">ий внесок у визначення саморегуляції </w:t>
      </w:r>
      <w:r w:rsidR="007E53F0">
        <w:rPr>
          <w:rFonts w:ascii="Times New Roman" w:hAnsi="Times New Roman"/>
          <w:sz w:val="28"/>
          <w:szCs w:val="28"/>
          <w:lang w:val="uk-UA"/>
        </w:rPr>
        <w:t>здійснює</w:t>
      </w:r>
      <w:r>
        <w:rPr>
          <w:rFonts w:ascii="Times New Roman" w:hAnsi="Times New Roman"/>
          <w:sz w:val="28"/>
          <w:szCs w:val="28"/>
          <w:lang w:val="uk-UA"/>
        </w:rPr>
        <w:t xml:space="preserve"> особистісна креативність, дещо менший</w:t>
      </w:r>
      <w:r w:rsidR="00C37645">
        <w:rPr>
          <w:rFonts w:ascii="Times New Roman" w:hAnsi="Times New Roman"/>
          <w:sz w:val="28"/>
          <w:szCs w:val="28"/>
          <w:lang w:val="uk-UA"/>
        </w:rPr>
        <w:t xml:space="preserve"> — </w:t>
      </w:r>
      <w:r>
        <w:rPr>
          <w:rFonts w:ascii="Times New Roman" w:hAnsi="Times New Roman"/>
          <w:sz w:val="28"/>
          <w:szCs w:val="28"/>
          <w:lang w:val="uk-UA"/>
        </w:rPr>
        <w:t xml:space="preserve">особистісна рефлексія. Тобто незалежне управління власним розвитком </w:t>
      </w:r>
      <w:r w:rsidR="007E53F0">
        <w:rPr>
          <w:rFonts w:ascii="Times New Roman" w:hAnsi="Times New Roman"/>
          <w:sz w:val="28"/>
          <w:szCs w:val="28"/>
          <w:lang w:val="uk-UA"/>
        </w:rPr>
        <w:t>потребу</w:t>
      </w:r>
      <w:r>
        <w:rPr>
          <w:rFonts w:ascii="Times New Roman" w:hAnsi="Times New Roman"/>
          <w:sz w:val="28"/>
          <w:szCs w:val="28"/>
          <w:lang w:val="uk-UA"/>
        </w:rPr>
        <w:t>є</w:t>
      </w:r>
      <w:r w:rsidR="007E53F0">
        <w:rPr>
          <w:rFonts w:ascii="Times New Roman" w:hAnsi="Times New Roman"/>
          <w:sz w:val="28"/>
          <w:szCs w:val="28"/>
          <w:lang w:val="uk-UA"/>
        </w:rPr>
        <w:t>,</w:t>
      </w:r>
      <w:r>
        <w:rPr>
          <w:rFonts w:ascii="Times New Roman" w:hAnsi="Times New Roman"/>
          <w:sz w:val="28"/>
          <w:szCs w:val="28"/>
          <w:lang w:val="uk-UA"/>
        </w:rPr>
        <w:t xml:space="preserve"> з одного боку, схильності та здатності до оригінальної, нестандартної та незалежної поведінки, і це є більш виражена характеристика, а з іншого, вона також </w:t>
      </w:r>
      <w:r w:rsidR="007E53F0">
        <w:rPr>
          <w:rFonts w:ascii="Times New Roman" w:hAnsi="Times New Roman"/>
          <w:sz w:val="28"/>
          <w:szCs w:val="28"/>
          <w:lang w:val="uk-UA"/>
        </w:rPr>
        <w:t>основу</w:t>
      </w:r>
      <w:r>
        <w:rPr>
          <w:rFonts w:ascii="Times New Roman" w:hAnsi="Times New Roman"/>
          <w:sz w:val="28"/>
          <w:szCs w:val="28"/>
          <w:lang w:val="uk-UA"/>
        </w:rPr>
        <w:t>ється на усвідомленн</w:t>
      </w:r>
      <w:r w:rsidR="007E53F0">
        <w:rPr>
          <w:rFonts w:ascii="Times New Roman" w:hAnsi="Times New Roman"/>
          <w:sz w:val="28"/>
          <w:szCs w:val="28"/>
          <w:lang w:val="uk-UA"/>
        </w:rPr>
        <w:t>і</w:t>
      </w:r>
      <w:r>
        <w:rPr>
          <w:rFonts w:ascii="Times New Roman" w:hAnsi="Times New Roman"/>
          <w:sz w:val="28"/>
          <w:szCs w:val="28"/>
          <w:lang w:val="uk-UA"/>
        </w:rPr>
        <w:t xml:space="preserve"> самого себе та інших.</w:t>
      </w:r>
      <w:r w:rsidR="008F7D7A">
        <w:rPr>
          <w:rFonts w:ascii="Times New Roman" w:hAnsi="Times New Roman"/>
          <w:sz w:val="28"/>
          <w:szCs w:val="28"/>
          <w:lang w:val="uk-UA"/>
        </w:rPr>
        <w:t xml:space="preserve"> Постановка цілей, планування, програмування</w:t>
      </w:r>
      <w:r w:rsidR="00806094">
        <w:rPr>
          <w:rFonts w:ascii="Times New Roman" w:hAnsi="Times New Roman"/>
          <w:sz w:val="28"/>
          <w:szCs w:val="28"/>
          <w:lang w:val="uk-UA"/>
        </w:rPr>
        <w:t xml:space="preserve">, врахування умов середовища, спрямування на досягнення, суспільний статус, владу, гедонізм або стимуляцію дійсно найбільше </w:t>
      </w:r>
      <w:r w:rsidR="007E53F0">
        <w:rPr>
          <w:rFonts w:ascii="Times New Roman" w:hAnsi="Times New Roman"/>
          <w:sz w:val="28"/>
          <w:szCs w:val="28"/>
          <w:lang w:val="uk-UA"/>
        </w:rPr>
        <w:t>потребують</w:t>
      </w:r>
      <w:r w:rsidR="00806094">
        <w:rPr>
          <w:rFonts w:ascii="Times New Roman" w:hAnsi="Times New Roman"/>
          <w:sz w:val="28"/>
          <w:szCs w:val="28"/>
          <w:lang w:val="uk-UA"/>
        </w:rPr>
        <w:t xml:space="preserve"> можливості поводитися незалежно, навіть спонтанно, але неможливо реалізовувати такі стратегії та тактики поведінки, не враховуючи зовсім, не оцінюючи реалістично ані власних можливостей, здібностей, ані реакції оточення на це.</w:t>
      </w:r>
      <w:r>
        <w:rPr>
          <w:rFonts w:ascii="Times New Roman" w:hAnsi="Times New Roman"/>
          <w:sz w:val="28"/>
          <w:szCs w:val="28"/>
          <w:lang w:val="uk-UA"/>
        </w:rPr>
        <w:t xml:space="preserve"> </w:t>
      </w:r>
      <w:r w:rsidR="00734D90">
        <w:rPr>
          <w:rFonts w:ascii="Times New Roman" w:hAnsi="Times New Roman"/>
          <w:sz w:val="28"/>
          <w:szCs w:val="28"/>
          <w:lang w:val="uk-UA"/>
        </w:rPr>
        <w:t>У спричиненні саморегуляції особистісна рефлексія</w:t>
      </w:r>
      <w:r w:rsidR="00C00C93">
        <w:rPr>
          <w:rFonts w:ascii="Times New Roman" w:hAnsi="Times New Roman"/>
          <w:sz w:val="28"/>
          <w:szCs w:val="28"/>
          <w:lang w:val="uk-UA"/>
        </w:rPr>
        <w:t>,</w:t>
      </w:r>
      <w:r w:rsidR="00734D90">
        <w:rPr>
          <w:rFonts w:ascii="Times New Roman" w:hAnsi="Times New Roman"/>
          <w:sz w:val="28"/>
          <w:szCs w:val="28"/>
          <w:lang w:val="uk-UA"/>
        </w:rPr>
        <w:t xml:space="preserve"> здається</w:t>
      </w:r>
      <w:r w:rsidR="00C00C93">
        <w:rPr>
          <w:rFonts w:ascii="Times New Roman" w:hAnsi="Times New Roman"/>
          <w:sz w:val="28"/>
          <w:szCs w:val="28"/>
          <w:lang w:val="uk-UA"/>
        </w:rPr>
        <w:t>,</w:t>
      </w:r>
      <w:r w:rsidR="00734D90">
        <w:rPr>
          <w:rFonts w:ascii="Times New Roman" w:hAnsi="Times New Roman"/>
          <w:sz w:val="28"/>
          <w:szCs w:val="28"/>
          <w:lang w:val="uk-UA"/>
        </w:rPr>
        <w:t xml:space="preserve"> бере на себе ті самі функції забезпечення корисності поведінкового акту, якими при перевищенні рівня особистісної креативності особистість може знехтувати, орієнтуючись лише на власну унікальність та автономність. Тим не менш, підкреслимо ще раз, найбільш</w:t>
      </w:r>
      <w:r w:rsidR="007E53F0">
        <w:rPr>
          <w:rFonts w:ascii="Times New Roman" w:hAnsi="Times New Roman"/>
          <w:sz w:val="28"/>
          <w:szCs w:val="28"/>
          <w:lang w:val="uk-UA"/>
        </w:rPr>
        <w:t>ий</w:t>
      </w:r>
      <w:r w:rsidR="00734D90">
        <w:rPr>
          <w:rFonts w:ascii="Times New Roman" w:hAnsi="Times New Roman"/>
          <w:sz w:val="28"/>
          <w:szCs w:val="28"/>
          <w:lang w:val="uk-UA"/>
        </w:rPr>
        <w:t xml:space="preserve"> вплив на саморегуляцію як компонент у структурі саморозвитку особистості </w:t>
      </w:r>
      <w:r w:rsidR="007E53F0">
        <w:rPr>
          <w:rFonts w:ascii="Times New Roman" w:hAnsi="Times New Roman"/>
          <w:sz w:val="28"/>
          <w:szCs w:val="28"/>
          <w:lang w:val="uk-UA"/>
        </w:rPr>
        <w:t>м</w:t>
      </w:r>
      <w:r w:rsidR="00734D90">
        <w:rPr>
          <w:rFonts w:ascii="Times New Roman" w:hAnsi="Times New Roman"/>
          <w:sz w:val="28"/>
          <w:szCs w:val="28"/>
          <w:lang w:val="uk-UA"/>
        </w:rPr>
        <w:t>ає особистісна креативність.</w:t>
      </w:r>
    </w:p>
    <w:p w:rsidR="00FB6F84" w:rsidRPr="0090068B" w:rsidRDefault="00734D90" w:rsidP="004C200C">
      <w:pPr>
        <w:spacing w:after="0" w:line="360" w:lineRule="auto"/>
        <w:ind w:firstLine="708"/>
        <w:jc w:val="both"/>
        <w:rPr>
          <w:rFonts w:ascii="Times New Roman" w:hAnsi="Times New Roman"/>
          <w:sz w:val="28"/>
          <w:szCs w:val="28"/>
        </w:rPr>
      </w:pPr>
      <w:r>
        <w:rPr>
          <w:rFonts w:ascii="Times New Roman" w:hAnsi="Times New Roman"/>
          <w:sz w:val="28"/>
          <w:szCs w:val="28"/>
          <w:lang w:val="uk-UA"/>
        </w:rPr>
        <w:lastRenderedPageBreak/>
        <w:t>Розглянемо регресійну модель, що описує вплив рефлексії та креативності на компонент самовираження. Результати регресійного аналізу з коефіцієнтами регресії, їх стандартними помилками, відношеннями коефіцієнтів до помилок, а також рівнями статистичної значущості</w:t>
      </w:r>
      <w:r w:rsidR="00803439">
        <w:rPr>
          <w:rFonts w:ascii="Times New Roman" w:hAnsi="Times New Roman"/>
          <w:sz w:val="28"/>
          <w:szCs w:val="28"/>
          <w:lang w:val="uk-UA"/>
        </w:rPr>
        <w:t xml:space="preserve"> коефіцієнтів наведено </w:t>
      </w:r>
      <w:r w:rsidR="007E53F0">
        <w:rPr>
          <w:rFonts w:ascii="Times New Roman" w:hAnsi="Times New Roman"/>
          <w:sz w:val="28"/>
          <w:szCs w:val="28"/>
          <w:lang w:val="uk-UA"/>
        </w:rPr>
        <w:t>в</w:t>
      </w:r>
      <w:r w:rsidR="00803439">
        <w:rPr>
          <w:rFonts w:ascii="Times New Roman" w:hAnsi="Times New Roman"/>
          <w:sz w:val="28"/>
          <w:szCs w:val="28"/>
          <w:lang w:val="uk-UA"/>
        </w:rPr>
        <w:t xml:space="preserve"> табл.</w:t>
      </w:r>
      <w:r>
        <w:rPr>
          <w:rFonts w:ascii="Times New Roman" w:hAnsi="Times New Roman"/>
          <w:sz w:val="28"/>
          <w:szCs w:val="28"/>
          <w:lang w:val="uk-UA"/>
        </w:rPr>
        <w:t xml:space="preserve"> 3.</w:t>
      </w:r>
      <w:r w:rsidR="00EB2BBD">
        <w:rPr>
          <w:rFonts w:ascii="Times New Roman" w:hAnsi="Times New Roman"/>
          <w:sz w:val="28"/>
          <w:szCs w:val="28"/>
          <w:lang w:val="uk-UA"/>
        </w:rPr>
        <w:t>2</w:t>
      </w:r>
      <w:r>
        <w:rPr>
          <w:rFonts w:ascii="Times New Roman" w:hAnsi="Times New Roman"/>
          <w:sz w:val="28"/>
          <w:szCs w:val="28"/>
          <w:lang w:val="uk-UA"/>
        </w:rPr>
        <w:t xml:space="preserve">.  </w:t>
      </w:r>
    </w:p>
    <w:p w:rsidR="00FB6F84" w:rsidRDefault="00FB6F84" w:rsidP="00FB6F84">
      <w:pPr>
        <w:spacing w:after="0" w:line="360" w:lineRule="auto"/>
        <w:ind w:firstLine="708"/>
        <w:jc w:val="both"/>
        <w:rPr>
          <w:rFonts w:ascii="Times New Roman" w:hAnsi="Times New Roman"/>
          <w:sz w:val="28"/>
          <w:szCs w:val="28"/>
          <w:lang w:val="uk-UA"/>
        </w:rPr>
      </w:pPr>
    </w:p>
    <w:p w:rsidR="00C23BBA" w:rsidRPr="004205D7" w:rsidRDefault="00C23BBA" w:rsidP="00C23BBA">
      <w:pPr>
        <w:autoSpaceDE w:val="0"/>
        <w:autoSpaceDN w:val="0"/>
        <w:adjustRightInd w:val="0"/>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w:t>
      </w:r>
      <w:r w:rsidR="00597A00">
        <w:rPr>
          <w:rFonts w:ascii="Times New Roman" w:hAnsi="Times New Roman"/>
          <w:sz w:val="28"/>
          <w:szCs w:val="28"/>
          <w:lang w:val="uk-UA"/>
        </w:rPr>
        <w:t xml:space="preserve"> 3.</w:t>
      </w:r>
      <w:r w:rsidR="00EB2BBD">
        <w:rPr>
          <w:rFonts w:ascii="Times New Roman" w:hAnsi="Times New Roman"/>
          <w:sz w:val="28"/>
          <w:szCs w:val="28"/>
          <w:lang w:val="uk-UA"/>
        </w:rPr>
        <w:t>2</w:t>
      </w:r>
      <w:r w:rsidR="0005213F">
        <w:rPr>
          <w:rFonts w:ascii="Times New Roman" w:hAnsi="Times New Roman"/>
          <w:sz w:val="28"/>
          <w:szCs w:val="28"/>
          <w:lang w:val="uk-UA"/>
        </w:rPr>
        <w:t>.</w:t>
      </w:r>
    </w:p>
    <w:p w:rsidR="00C23BBA" w:rsidRDefault="00C23BBA" w:rsidP="00C23BBA">
      <w:pPr>
        <w:autoSpaceDE w:val="0"/>
        <w:autoSpaceDN w:val="0"/>
        <w:adjustRightInd w:val="0"/>
        <w:spacing w:after="0" w:line="360" w:lineRule="auto"/>
        <w:jc w:val="center"/>
        <w:rPr>
          <w:rFonts w:ascii="Times New Roman" w:hAnsi="Times New Roman"/>
          <w:sz w:val="28"/>
          <w:szCs w:val="28"/>
          <w:lang w:val="uk-UA"/>
        </w:rPr>
      </w:pPr>
      <w:r w:rsidRPr="00C3639D">
        <w:rPr>
          <w:rFonts w:ascii="Times New Roman" w:hAnsi="Times New Roman"/>
          <w:sz w:val="28"/>
          <w:szCs w:val="28"/>
          <w:lang w:val="uk-UA"/>
        </w:rPr>
        <w:t xml:space="preserve">Регресійна модель впливу рефлексії та креативності на </w:t>
      </w:r>
      <w:r>
        <w:rPr>
          <w:rFonts w:ascii="Times New Roman" w:hAnsi="Times New Roman"/>
          <w:sz w:val="28"/>
          <w:szCs w:val="28"/>
          <w:lang w:val="uk-UA"/>
        </w:rPr>
        <w:t xml:space="preserve">компонент самовираження </w:t>
      </w:r>
      <w:r w:rsidR="007E53F0">
        <w:rPr>
          <w:rFonts w:ascii="Times New Roman" w:hAnsi="Times New Roman"/>
          <w:sz w:val="28"/>
          <w:szCs w:val="28"/>
          <w:lang w:val="uk-UA"/>
        </w:rPr>
        <w:t>в</w:t>
      </w:r>
      <w:r w:rsidR="00BD0E14">
        <w:rPr>
          <w:rFonts w:ascii="Times New Roman" w:hAnsi="Times New Roman"/>
          <w:sz w:val="28"/>
          <w:szCs w:val="28"/>
          <w:lang w:val="uk-UA"/>
        </w:rPr>
        <w:t xml:space="preserve"> структурі саморозвитку особис</w:t>
      </w:r>
      <w:r>
        <w:rPr>
          <w:rFonts w:ascii="Times New Roman" w:hAnsi="Times New Roman"/>
          <w:sz w:val="28"/>
          <w:szCs w:val="28"/>
          <w:lang w:val="uk-UA"/>
        </w:rPr>
        <w:t>тості</w:t>
      </w:r>
    </w:p>
    <w:tbl>
      <w:tblPr>
        <w:tblStyle w:val="af0"/>
        <w:tblW w:w="9227" w:type="dxa"/>
        <w:jc w:val="center"/>
        <w:tblInd w:w="675" w:type="dxa"/>
        <w:tblLook w:val="04A0"/>
      </w:tblPr>
      <w:tblGrid>
        <w:gridCol w:w="3572"/>
        <w:gridCol w:w="1471"/>
        <w:gridCol w:w="1641"/>
        <w:gridCol w:w="1182"/>
        <w:gridCol w:w="1361"/>
      </w:tblGrid>
      <w:tr w:rsidR="006D1FF5" w:rsidRPr="006D1FF5" w:rsidTr="006D1FF5">
        <w:trPr>
          <w:trHeight w:val="964"/>
          <w:jc w:val="center"/>
        </w:trPr>
        <w:tc>
          <w:tcPr>
            <w:tcW w:w="3572"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Змінні моделі</w:t>
            </w:r>
          </w:p>
        </w:tc>
        <w:tc>
          <w:tcPr>
            <w:tcW w:w="1471" w:type="dxa"/>
            <w:vAlign w:val="center"/>
          </w:tcPr>
          <w:p w:rsidR="006D1FF5" w:rsidRPr="006D1FF5" w:rsidRDefault="006D1FF5" w:rsidP="006D1FF5">
            <w:pPr>
              <w:spacing w:after="0" w:line="240" w:lineRule="auto"/>
              <w:jc w:val="center"/>
              <w:rPr>
                <w:rFonts w:ascii="Times New Roman" w:hAnsi="Times New Roman"/>
                <w:i/>
                <w:sz w:val="28"/>
                <w:szCs w:val="28"/>
              </w:rPr>
            </w:pPr>
            <w:r w:rsidRPr="006D1FF5">
              <w:rPr>
                <w:rFonts w:ascii="Times New Roman" w:hAnsi="Times New Roman"/>
                <w:i/>
                <w:sz w:val="28"/>
                <w:szCs w:val="28"/>
              </w:rPr>
              <w:t>B</w:t>
            </w:r>
          </w:p>
        </w:tc>
        <w:tc>
          <w:tcPr>
            <w:tcW w:w="164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Стандартна помилка</w:t>
            </w:r>
          </w:p>
        </w:tc>
        <w:tc>
          <w:tcPr>
            <w:tcW w:w="1182" w:type="dxa"/>
            <w:vAlign w:val="center"/>
          </w:tcPr>
          <w:p w:rsidR="006D1FF5" w:rsidRPr="006D1FF5" w:rsidRDefault="006D1FF5" w:rsidP="006D1FF5">
            <w:pPr>
              <w:spacing w:after="0" w:line="240" w:lineRule="auto"/>
              <w:jc w:val="center"/>
              <w:rPr>
                <w:rFonts w:ascii="Times New Roman" w:hAnsi="Times New Roman"/>
                <w:i/>
                <w:sz w:val="28"/>
                <w:szCs w:val="28"/>
              </w:rPr>
            </w:pPr>
            <w:r w:rsidRPr="006D1FF5">
              <w:rPr>
                <w:rFonts w:ascii="Times New Roman" w:hAnsi="Times New Roman"/>
                <w:i/>
                <w:sz w:val="28"/>
                <w:szCs w:val="28"/>
              </w:rPr>
              <w:t>t</w:t>
            </w:r>
          </w:p>
        </w:tc>
        <w:tc>
          <w:tcPr>
            <w:tcW w:w="1361" w:type="dxa"/>
            <w:vAlign w:val="center"/>
          </w:tcPr>
          <w:p w:rsidR="006D1FF5" w:rsidRPr="006D1FF5" w:rsidRDefault="006D1FF5" w:rsidP="006D1FF5">
            <w:pPr>
              <w:spacing w:after="0" w:line="240" w:lineRule="auto"/>
              <w:jc w:val="center"/>
              <w:rPr>
                <w:rFonts w:ascii="Times New Roman" w:hAnsi="Times New Roman"/>
                <w:i/>
                <w:sz w:val="28"/>
                <w:szCs w:val="28"/>
              </w:rPr>
            </w:pPr>
            <w:r w:rsidRPr="006D1FF5">
              <w:rPr>
                <w:rFonts w:ascii="Times New Roman" w:hAnsi="Times New Roman"/>
                <w:i/>
                <w:sz w:val="28"/>
                <w:szCs w:val="28"/>
              </w:rPr>
              <w:t>p</w:t>
            </w:r>
          </w:p>
        </w:tc>
      </w:tr>
      <w:tr w:rsidR="006D1FF5" w:rsidRPr="006D1FF5" w:rsidTr="006D1FF5">
        <w:trPr>
          <w:jc w:val="center"/>
        </w:trPr>
        <w:tc>
          <w:tcPr>
            <w:tcW w:w="3572" w:type="dxa"/>
            <w:vAlign w:val="center"/>
          </w:tcPr>
          <w:p w:rsidR="006D1FF5" w:rsidRPr="006D1FF5" w:rsidRDefault="006D1FF5" w:rsidP="006D1FF5">
            <w:pPr>
              <w:spacing w:after="0" w:line="240" w:lineRule="auto"/>
              <w:rPr>
                <w:rFonts w:ascii="Times New Roman" w:hAnsi="Times New Roman"/>
                <w:sz w:val="28"/>
                <w:szCs w:val="28"/>
              </w:rPr>
            </w:pPr>
            <w:r w:rsidRPr="006D1FF5">
              <w:rPr>
                <w:rFonts w:ascii="Times New Roman" w:hAnsi="Times New Roman"/>
                <w:sz w:val="28"/>
                <w:szCs w:val="28"/>
              </w:rPr>
              <w:t>(Константа)</w:t>
            </w:r>
          </w:p>
        </w:tc>
        <w:tc>
          <w:tcPr>
            <w:tcW w:w="147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w:t>
            </w:r>
          </w:p>
        </w:tc>
        <w:tc>
          <w:tcPr>
            <w:tcW w:w="164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0,046</w:t>
            </w:r>
          </w:p>
        </w:tc>
        <w:tc>
          <w:tcPr>
            <w:tcW w:w="1182"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w:t>
            </w:r>
          </w:p>
        </w:tc>
        <w:tc>
          <w:tcPr>
            <w:tcW w:w="136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1,000</w:t>
            </w:r>
          </w:p>
        </w:tc>
      </w:tr>
      <w:tr w:rsidR="006D1FF5" w:rsidRPr="006D1FF5" w:rsidTr="006D1FF5">
        <w:trPr>
          <w:jc w:val="center"/>
        </w:trPr>
        <w:tc>
          <w:tcPr>
            <w:tcW w:w="3572" w:type="dxa"/>
            <w:vAlign w:val="center"/>
          </w:tcPr>
          <w:p w:rsidR="006D1FF5" w:rsidRPr="006D1FF5" w:rsidRDefault="006D1FF5" w:rsidP="006D1FF5">
            <w:pPr>
              <w:spacing w:after="0" w:line="240" w:lineRule="auto"/>
              <w:rPr>
                <w:rFonts w:ascii="Times New Roman" w:hAnsi="Times New Roman"/>
                <w:sz w:val="28"/>
                <w:szCs w:val="28"/>
              </w:rPr>
            </w:pPr>
            <w:r w:rsidRPr="006D1FF5">
              <w:rPr>
                <w:rFonts w:ascii="Times New Roman" w:hAnsi="Times New Roman"/>
                <w:sz w:val="28"/>
                <w:szCs w:val="28"/>
              </w:rPr>
              <w:t xml:space="preserve">Особистісна рефлексія </w:t>
            </w:r>
          </w:p>
        </w:tc>
        <w:tc>
          <w:tcPr>
            <w:tcW w:w="1471" w:type="dxa"/>
            <w:vAlign w:val="center"/>
          </w:tcPr>
          <w:p w:rsidR="006D1FF5" w:rsidRPr="006D1FF5" w:rsidRDefault="002F2770" w:rsidP="006D1FF5">
            <w:pPr>
              <w:spacing w:after="0" w:line="240" w:lineRule="auto"/>
              <w:jc w:val="center"/>
              <w:rPr>
                <w:rFonts w:ascii="Times New Roman" w:hAnsi="Times New Roman"/>
                <w:sz w:val="28"/>
                <w:szCs w:val="28"/>
              </w:rPr>
            </w:pPr>
            <w:r>
              <w:rPr>
                <w:rFonts w:ascii="Times New Roman" w:hAnsi="Times New Roman"/>
                <w:sz w:val="28"/>
                <w:szCs w:val="28"/>
              </w:rPr>
              <w:t>–</w:t>
            </w:r>
            <w:r w:rsidR="006D1FF5" w:rsidRPr="006D1FF5">
              <w:rPr>
                <w:rFonts w:ascii="Times New Roman" w:hAnsi="Times New Roman"/>
                <w:sz w:val="28"/>
                <w:szCs w:val="28"/>
              </w:rPr>
              <w:t>0,479</w:t>
            </w:r>
          </w:p>
        </w:tc>
        <w:tc>
          <w:tcPr>
            <w:tcW w:w="164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0,046</w:t>
            </w:r>
          </w:p>
        </w:tc>
        <w:tc>
          <w:tcPr>
            <w:tcW w:w="1182" w:type="dxa"/>
            <w:vAlign w:val="center"/>
          </w:tcPr>
          <w:p w:rsidR="006D1FF5" w:rsidRPr="006D1FF5" w:rsidRDefault="002F2770" w:rsidP="006D1FF5">
            <w:pPr>
              <w:spacing w:after="0" w:line="240" w:lineRule="auto"/>
              <w:jc w:val="center"/>
              <w:rPr>
                <w:rFonts w:ascii="Times New Roman" w:hAnsi="Times New Roman"/>
                <w:sz w:val="28"/>
                <w:szCs w:val="28"/>
              </w:rPr>
            </w:pPr>
            <w:r>
              <w:rPr>
                <w:rFonts w:ascii="Times New Roman" w:hAnsi="Times New Roman"/>
                <w:sz w:val="28"/>
                <w:szCs w:val="28"/>
              </w:rPr>
              <w:t>–</w:t>
            </w:r>
            <w:r w:rsidR="006D1FF5" w:rsidRPr="006D1FF5">
              <w:rPr>
                <w:rFonts w:ascii="Times New Roman" w:hAnsi="Times New Roman"/>
                <w:sz w:val="28"/>
                <w:szCs w:val="28"/>
              </w:rPr>
              <w:t>10,468</w:t>
            </w:r>
          </w:p>
        </w:tc>
        <w:tc>
          <w:tcPr>
            <w:tcW w:w="136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&lt;0,00001</w:t>
            </w:r>
          </w:p>
        </w:tc>
      </w:tr>
      <w:tr w:rsidR="006D1FF5" w:rsidRPr="006D1FF5" w:rsidTr="006D1FF5">
        <w:trPr>
          <w:jc w:val="center"/>
        </w:trPr>
        <w:tc>
          <w:tcPr>
            <w:tcW w:w="3572" w:type="dxa"/>
            <w:vAlign w:val="center"/>
          </w:tcPr>
          <w:p w:rsidR="006D1FF5" w:rsidRPr="006D1FF5" w:rsidRDefault="006D1FF5" w:rsidP="006D1FF5">
            <w:pPr>
              <w:spacing w:after="0" w:line="240" w:lineRule="auto"/>
              <w:rPr>
                <w:rFonts w:ascii="Times New Roman" w:hAnsi="Times New Roman"/>
                <w:sz w:val="28"/>
                <w:szCs w:val="28"/>
              </w:rPr>
            </w:pPr>
            <w:r w:rsidRPr="006D1FF5">
              <w:rPr>
                <w:rFonts w:ascii="Times New Roman" w:hAnsi="Times New Roman"/>
                <w:sz w:val="28"/>
                <w:szCs w:val="28"/>
              </w:rPr>
              <w:t>Особистісна креативність</w:t>
            </w:r>
          </w:p>
        </w:tc>
        <w:tc>
          <w:tcPr>
            <w:tcW w:w="147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0,315</w:t>
            </w:r>
          </w:p>
        </w:tc>
        <w:tc>
          <w:tcPr>
            <w:tcW w:w="164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0,046</w:t>
            </w:r>
          </w:p>
        </w:tc>
        <w:tc>
          <w:tcPr>
            <w:tcW w:w="1182"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6,878</w:t>
            </w:r>
          </w:p>
        </w:tc>
        <w:tc>
          <w:tcPr>
            <w:tcW w:w="136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&lt;0,00001</w:t>
            </w:r>
          </w:p>
        </w:tc>
      </w:tr>
      <w:tr w:rsidR="006D1FF5" w:rsidRPr="006D1FF5" w:rsidTr="006D1FF5">
        <w:trPr>
          <w:jc w:val="center"/>
        </w:trPr>
        <w:tc>
          <w:tcPr>
            <w:tcW w:w="3572" w:type="dxa"/>
            <w:vAlign w:val="center"/>
          </w:tcPr>
          <w:p w:rsidR="006D1FF5" w:rsidRPr="006D1FF5" w:rsidRDefault="006D1FF5" w:rsidP="006D1FF5">
            <w:pPr>
              <w:spacing w:after="0" w:line="240" w:lineRule="auto"/>
              <w:rPr>
                <w:rFonts w:ascii="Times New Roman" w:hAnsi="Times New Roman"/>
                <w:sz w:val="28"/>
                <w:szCs w:val="28"/>
              </w:rPr>
            </w:pPr>
            <w:r w:rsidRPr="006D1FF5">
              <w:rPr>
                <w:rFonts w:ascii="Times New Roman" w:hAnsi="Times New Roman"/>
                <w:sz w:val="28"/>
                <w:szCs w:val="28"/>
              </w:rPr>
              <w:t>Негативна рефлексія</w:t>
            </w:r>
          </w:p>
        </w:tc>
        <w:tc>
          <w:tcPr>
            <w:tcW w:w="1471" w:type="dxa"/>
            <w:vAlign w:val="center"/>
          </w:tcPr>
          <w:p w:rsidR="006D1FF5" w:rsidRPr="006D1FF5" w:rsidRDefault="002F2770" w:rsidP="006D1FF5">
            <w:pPr>
              <w:spacing w:after="0" w:line="240" w:lineRule="auto"/>
              <w:jc w:val="center"/>
              <w:rPr>
                <w:rFonts w:ascii="Times New Roman" w:hAnsi="Times New Roman"/>
                <w:sz w:val="28"/>
                <w:szCs w:val="28"/>
              </w:rPr>
            </w:pPr>
            <w:r>
              <w:rPr>
                <w:rFonts w:ascii="Times New Roman" w:hAnsi="Times New Roman"/>
                <w:sz w:val="28"/>
                <w:szCs w:val="28"/>
              </w:rPr>
              <w:t>–</w:t>
            </w:r>
            <w:r w:rsidR="006D1FF5" w:rsidRPr="006D1FF5">
              <w:rPr>
                <w:rFonts w:ascii="Times New Roman" w:hAnsi="Times New Roman"/>
                <w:sz w:val="28"/>
                <w:szCs w:val="28"/>
              </w:rPr>
              <w:t>0,227</w:t>
            </w:r>
          </w:p>
        </w:tc>
        <w:tc>
          <w:tcPr>
            <w:tcW w:w="164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0,046</w:t>
            </w:r>
          </w:p>
        </w:tc>
        <w:tc>
          <w:tcPr>
            <w:tcW w:w="1182" w:type="dxa"/>
            <w:vAlign w:val="center"/>
          </w:tcPr>
          <w:p w:rsidR="006D1FF5" w:rsidRPr="006D1FF5" w:rsidRDefault="002F2770" w:rsidP="006D1FF5">
            <w:pPr>
              <w:spacing w:after="0" w:line="240" w:lineRule="auto"/>
              <w:jc w:val="center"/>
              <w:rPr>
                <w:rFonts w:ascii="Times New Roman" w:hAnsi="Times New Roman"/>
                <w:sz w:val="28"/>
                <w:szCs w:val="28"/>
              </w:rPr>
            </w:pPr>
            <w:r>
              <w:rPr>
                <w:rFonts w:ascii="Times New Roman" w:hAnsi="Times New Roman"/>
                <w:sz w:val="28"/>
                <w:szCs w:val="28"/>
              </w:rPr>
              <w:t>–</w:t>
            </w:r>
            <w:r w:rsidR="006D1FF5" w:rsidRPr="006D1FF5">
              <w:rPr>
                <w:rFonts w:ascii="Times New Roman" w:hAnsi="Times New Roman"/>
                <w:sz w:val="28"/>
                <w:szCs w:val="28"/>
              </w:rPr>
              <w:t>4,968</w:t>
            </w:r>
          </w:p>
        </w:tc>
        <w:tc>
          <w:tcPr>
            <w:tcW w:w="136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&lt;0,00001</w:t>
            </w:r>
          </w:p>
        </w:tc>
      </w:tr>
      <w:tr w:rsidR="006D1FF5" w:rsidRPr="006D1FF5" w:rsidTr="006D1FF5">
        <w:trPr>
          <w:jc w:val="center"/>
        </w:trPr>
        <w:tc>
          <w:tcPr>
            <w:tcW w:w="3572" w:type="dxa"/>
            <w:vAlign w:val="center"/>
          </w:tcPr>
          <w:p w:rsidR="006D1FF5" w:rsidRPr="006D1FF5" w:rsidRDefault="006D1FF5" w:rsidP="006D1FF5">
            <w:pPr>
              <w:spacing w:after="0" w:line="240" w:lineRule="auto"/>
              <w:rPr>
                <w:rFonts w:ascii="Times New Roman" w:hAnsi="Times New Roman"/>
                <w:sz w:val="28"/>
                <w:szCs w:val="28"/>
              </w:rPr>
            </w:pPr>
            <w:r w:rsidRPr="006D1FF5">
              <w:rPr>
                <w:rFonts w:ascii="Times New Roman" w:hAnsi="Times New Roman"/>
                <w:sz w:val="28"/>
                <w:szCs w:val="28"/>
              </w:rPr>
              <w:t>Інтелектуальні рефлексія та креативність</w:t>
            </w:r>
          </w:p>
        </w:tc>
        <w:tc>
          <w:tcPr>
            <w:tcW w:w="147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0,098</w:t>
            </w:r>
          </w:p>
        </w:tc>
        <w:tc>
          <w:tcPr>
            <w:tcW w:w="164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0,046</w:t>
            </w:r>
          </w:p>
        </w:tc>
        <w:tc>
          <w:tcPr>
            <w:tcW w:w="1182"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2,149</w:t>
            </w:r>
          </w:p>
        </w:tc>
        <w:tc>
          <w:tcPr>
            <w:tcW w:w="1361" w:type="dxa"/>
            <w:vAlign w:val="center"/>
          </w:tcPr>
          <w:p w:rsidR="006D1FF5" w:rsidRPr="006D1FF5" w:rsidRDefault="006D1FF5" w:rsidP="006D1FF5">
            <w:pPr>
              <w:spacing w:after="0" w:line="240" w:lineRule="auto"/>
              <w:jc w:val="center"/>
              <w:rPr>
                <w:rFonts w:ascii="Times New Roman" w:hAnsi="Times New Roman"/>
                <w:sz w:val="28"/>
                <w:szCs w:val="28"/>
              </w:rPr>
            </w:pPr>
            <w:r w:rsidRPr="006D1FF5">
              <w:rPr>
                <w:rFonts w:ascii="Times New Roman" w:hAnsi="Times New Roman"/>
                <w:sz w:val="28"/>
                <w:szCs w:val="28"/>
              </w:rPr>
              <w:t>0,03</w:t>
            </w:r>
          </w:p>
        </w:tc>
      </w:tr>
    </w:tbl>
    <w:p w:rsidR="00734D90" w:rsidRPr="00003DC5" w:rsidRDefault="00C23BBA" w:rsidP="00E5260A">
      <w:pPr>
        <w:spacing w:after="0" w:line="24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B</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 xml:space="preserve">коефіцієнт та константа рівняння регресії, </w:t>
      </w:r>
      <w:r w:rsidRPr="00E1129B">
        <w:rPr>
          <w:rFonts w:ascii="Times New Roman" w:hAnsi="Times New Roman"/>
          <w:i/>
          <w:sz w:val="24"/>
          <w:szCs w:val="24"/>
          <w:lang w:val="en-US"/>
        </w:rPr>
        <w:t>t</w:t>
      </w:r>
      <w:r w:rsidR="00C37645" w:rsidRPr="00003DC5">
        <w:rPr>
          <w:rFonts w:ascii="Times New Roman" w:hAnsi="Times New Roman"/>
          <w:sz w:val="24"/>
          <w:szCs w:val="24"/>
        </w:rPr>
        <w:t xml:space="preserve"> — </w:t>
      </w:r>
      <w:r w:rsidRPr="00003DC5">
        <w:rPr>
          <w:rFonts w:ascii="Times New Roman" w:hAnsi="Times New Roman"/>
          <w:sz w:val="24"/>
          <w:szCs w:val="24"/>
          <w:lang w:val="uk-UA"/>
        </w:rPr>
        <w:t xml:space="preserve">відношення коефіцієнта </w:t>
      </w:r>
      <w:r w:rsidRPr="00E1129B">
        <w:rPr>
          <w:rFonts w:ascii="Times New Roman" w:hAnsi="Times New Roman"/>
          <w:i/>
          <w:sz w:val="24"/>
          <w:szCs w:val="24"/>
          <w:lang w:val="en-US"/>
        </w:rPr>
        <w:t>B</w:t>
      </w:r>
      <w:r w:rsidRPr="00003DC5">
        <w:rPr>
          <w:rFonts w:ascii="Times New Roman" w:hAnsi="Times New Roman"/>
          <w:sz w:val="24"/>
          <w:szCs w:val="24"/>
        </w:rPr>
        <w:t xml:space="preserve"> </w:t>
      </w:r>
      <w:r w:rsidRPr="00003DC5">
        <w:rPr>
          <w:rFonts w:ascii="Times New Roman" w:hAnsi="Times New Roman"/>
          <w:sz w:val="24"/>
          <w:szCs w:val="24"/>
          <w:lang w:val="uk-UA"/>
        </w:rPr>
        <w:t>до стандартної помилки</w:t>
      </w:r>
      <w:r w:rsidRPr="00003DC5">
        <w:rPr>
          <w:rFonts w:ascii="Times New Roman" w:hAnsi="Times New Roman"/>
          <w:sz w:val="24"/>
          <w:szCs w:val="24"/>
        </w:rPr>
        <w:t xml:space="preserve">, </w:t>
      </w:r>
      <w:r w:rsidRPr="00E1129B">
        <w:rPr>
          <w:rFonts w:ascii="Times New Roman" w:hAnsi="Times New Roman"/>
          <w:i/>
          <w:sz w:val="24"/>
          <w:szCs w:val="24"/>
          <w:lang w:val="en-US"/>
        </w:rPr>
        <w:t>p</w:t>
      </w:r>
      <w:r w:rsidR="00C37645" w:rsidRPr="00003DC5">
        <w:rPr>
          <w:rFonts w:ascii="Times New Roman" w:hAnsi="Times New Roman"/>
          <w:sz w:val="24"/>
          <w:szCs w:val="24"/>
        </w:rPr>
        <w:t xml:space="preserve"> — </w:t>
      </w:r>
      <w:r w:rsidRPr="00003DC5">
        <w:rPr>
          <w:rFonts w:ascii="Times New Roman" w:hAnsi="Times New Roman"/>
          <w:sz w:val="24"/>
          <w:szCs w:val="24"/>
          <w:lang w:val="uk-UA"/>
        </w:rPr>
        <w:t>статистична значущість</w:t>
      </w:r>
    </w:p>
    <w:p w:rsidR="00EB2BBD" w:rsidRDefault="00EB2BBD" w:rsidP="00C23BBA">
      <w:pPr>
        <w:spacing w:after="0" w:line="360" w:lineRule="auto"/>
        <w:ind w:firstLine="708"/>
        <w:jc w:val="both"/>
        <w:rPr>
          <w:rFonts w:ascii="Times New Roman" w:hAnsi="Times New Roman"/>
          <w:sz w:val="28"/>
          <w:szCs w:val="28"/>
          <w:lang w:val="uk-UA"/>
        </w:rPr>
      </w:pPr>
    </w:p>
    <w:p w:rsidR="00C23BBA" w:rsidRDefault="00734D90" w:rsidP="00C23BB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визначення самовираження статистично значущ</w:t>
      </w:r>
      <w:r w:rsidR="007E53F0">
        <w:rPr>
          <w:rFonts w:ascii="Times New Roman" w:hAnsi="Times New Roman"/>
          <w:sz w:val="28"/>
          <w:szCs w:val="28"/>
          <w:lang w:val="uk-UA"/>
        </w:rPr>
        <w:t>ий</w:t>
      </w:r>
      <w:r>
        <w:rPr>
          <w:rFonts w:ascii="Times New Roman" w:hAnsi="Times New Roman"/>
          <w:sz w:val="28"/>
          <w:szCs w:val="28"/>
          <w:lang w:val="uk-UA"/>
        </w:rPr>
        <w:t xml:space="preserve"> внес</w:t>
      </w:r>
      <w:r w:rsidR="007E53F0">
        <w:rPr>
          <w:rFonts w:ascii="Times New Roman" w:hAnsi="Times New Roman"/>
          <w:sz w:val="28"/>
          <w:szCs w:val="28"/>
          <w:lang w:val="uk-UA"/>
        </w:rPr>
        <w:t>о</w:t>
      </w:r>
      <w:r>
        <w:rPr>
          <w:rFonts w:ascii="Times New Roman" w:hAnsi="Times New Roman"/>
          <w:sz w:val="28"/>
          <w:szCs w:val="28"/>
          <w:lang w:val="uk-UA"/>
        </w:rPr>
        <w:t xml:space="preserve">к роблять усі показники рефлексії та креативності, хоча </w:t>
      </w:r>
      <w:r w:rsidR="00806094">
        <w:rPr>
          <w:rFonts w:ascii="Times New Roman" w:hAnsi="Times New Roman"/>
          <w:sz w:val="28"/>
          <w:szCs w:val="28"/>
          <w:lang w:val="uk-UA"/>
        </w:rPr>
        <w:t>цей внесок</w:t>
      </w:r>
      <w:r>
        <w:rPr>
          <w:rFonts w:ascii="Times New Roman" w:hAnsi="Times New Roman"/>
          <w:sz w:val="28"/>
          <w:szCs w:val="28"/>
          <w:lang w:val="uk-UA"/>
        </w:rPr>
        <w:t xml:space="preserve"> і не є однорідним. Наведемо дані, що стосуються якості отриманої моделі: к</w:t>
      </w:r>
      <w:r w:rsidR="00C23BBA">
        <w:rPr>
          <w:rFonts w:ascii="Times New Roman" w:hAnsi="Times New Roman"/>
          <w:sz w:val="28"/>
          <w:szCs w:val="28"/>
          <w:lang w:val="uk-UA"/>
        </w:rPr>
        <w:t xml:space="preserve">оефіцієнт множинної кореляції </w:t>
      </w:r>
      <w:r w:rsidR="00C23BBA" w:rsidRPr="00E1129B">
        <w:rPr>
          <w:rFonts w:ascii="Times New Roman" w:hAnsi="Times New Roman"/>
          <w:i/>
          <w:sz w:val="28"/>
          <w:szCs w:val="28"/>
          <w:lang w:val="en-US"/>
        </w:rPr>
        <w:t>R</w:t>
      </w:r>
      <w:r w:rsidR="00C23BBA" w:rsidRPr="0098104A">
        <w:rPr>
          <w:rFonts w:ascii="Times New Roman" w:hAnsi="Times New Roman"/>
          <w:sz w:val="28"/>
          <w:szCs w:val="28"/>
          <w:lang w:val="uk-UA"/>
        </w:rPr>
        <w:t xml:space="preserve"> склада</w:t>
      </w:r>
      <w:r w:rsidR="00C23BBA">
        <w:rPr>
          <w:rFonts w:ascii="Times New Roman" w:hAnsi="Times New Roman"/>
          <w:sz w:val="28"/>
          <w:szCs w:val="28"/>
          <w:lang w:val="uk-UA"/>
        </w:rPr>
        <w:t xml:space="preserve">є 0,625, коефіцієнт детермінації </w:t>
      </w:r>
      <w:r w:rsidR="00C23BBA" w:rsidRPr="00E1129B">
        <w:rPr>
          <w:rFonts w:ascii="Times New Roman" w:hAnsi="Times New Roman"/>
          <w:i/>
          <w:sz w:val="28"/>
          <w:szCs w:val="28"/>
          <w:lang w:val="en-US"/>
        </w:rPr>
        <w:t>R</w:t>
      </w:r>
      <w:r w:rsidR="00C23BBA" w:rsidRPr="00E1129B">
        <w:rPr>
          <w:rFonts w:ascii="Times New Roman" w:hAnsi="Times New Roman"/>
          <w:i/>
          <w:sz w:val="28"/>
          <w:szCs w:val="28"/>
          <w:vertAlign w:val="superscript"/>
          <w:lang w:val="uk-UA"/>
        </w:rPr>
        <w:t>2</w:t>
      </w:r>
      <w:r w:rsidR="00C23BBA" w:rsidRPr="0098104A">
        <w:rPr>
          <w:rFonts w:ascii="Times New Roman" w:hAnsi="Times New Roman"/>
          <w:sz w:val="28"/>
          <w:szCs w:val="28"/>
          <w:lang w:val="uk-UA"/>
        </w:rPr>
        <w:t xml:space="preserve"> </w:t>
      </w:r>
      <w:r w:rsidR="00C23BBA">
        <w:rPr>
          <w:rFonts w:ascii="Times New Roman" w:hAnsi="Times New Roman"/>
          <w:sz w:val="28"/>
          <w:szCs w:val="28"/>
          <w:lang w:val="uk-UA"/>
        </w:rPr>
        <w:t xml:space="preserve">дорівнює 0,39, коефіцієнт Фішера </w:t>
      </w:r>
      <w:r w:rsidR="00C23BBA" w:rsidRPr="00E1129B">
        <w:rPr>
          <w:rFonts w:ascii="Times New Roman" w:hAnsi="Times New Roman"/>
          <w:i/>
          <w:sz w:val="28"/>
          <w:szCs w:val="28"/>
          <w:lang w:val="en-US"/>
        </w:rPr>
        <w:t>F</w:t>
      </w:r>
      <w:r w:rsidR="00C37645">
        <w:rPr>
          <w:rFonts w:ascii="Times New Roman" w:hAnsi="Times New Roman"/>
          <w:sz w:val="28"/>
          <w:szCs w:val="28"/>
          <w:lang w:val="uk-UA"/>
        </w:rPr>
        <w:t xml:space="preserve"> — </w:t>
      </w:r>
      <w:r w:rsidR="00C23BBA">
        <w:rPr>
          <w:rFonts w:ascii="Times New Roman" w:hAnsi="Times New Roman"/>
          <w:sz w:val="28"/>
          <w:szCs w:val="28"/>
          <w:lang w:val="uk-UA"/>
        </w:rPr>
        <w:t xml:space="preserve">46,5 при рівні значущості </w:t>
      </w:r>
      <w:r w:rsidR="00C23BBA" w:rsidRPr="00E1129B">
        <w:rPr>
          <w:rFonts w:ascii="Times New Roman" w:hAnsi="Times New Roman"/>
          <w:i/>
          <w:sz w:val="28"/>
          <w:szCs w:val="28"/>
          <w:lang w:val="en-US"/>
        </w:rPr>
        <w:t>p</w:t>
      </w:r>
      <w:r w:rsidR="00E1129B">
        <w:rPr>
          <w:rFonts w:ascii="Times New Roman" w:hAnsi="Times New Roman"/>
          <w:sz w:val="28"/>
          <w:szCs w:val="28"/>
          <w:lang w:val="uk-UA"/>
        </w:rPr>
        <w:t> </w:t>
      </w:r>
      <w:r w:rsidR="00C23BBA" w:rsidRPr="0098104A">
        <w:rPr>
          <w:rFonts w:ascii="Times New Roman" w:hAnsi="Times New Roman"/>
          <w:sz w:val="28"/>
          <w:szCs w:val="28"/>
          <w:lang w:val="uk-UA"/>
        </w:rPr>
        <w:t>&lt;</w:t>
      </w:r>
      <w:r w:rsidR="00E1129B">
        <w:rPr>
          <w:rFonts w:ascii="Times New Roman" w:hAnsi="Times New Roman"/>
          <w:sz w:val="28"/>
          <w:szCs w:val="28"/>
          <w:lang w:val="uk-UA"/>
        </w:rPr>
        <w:t> </w:t>
      </w:r>
      <w:r w:rsidR="00C23BBA" w:rsidRPr="0098104A">
        <w:rPr>
          <w:rFonts w:ascii="Times New Roman" w:hAnsi="Times New Roman"/>
          <w:sz w:val="28"/>
          <w:szCs w:val="28"/>
          <w:lang w:val="uk-UA"/>
        </w:rPr>
        <w:t>0</w:t>
      </w:r>
      <w:r w:rsidR="00C23BBA">
        <w:rPr>
          <w:rFonts w:ascii="Times New Roman" w:hAnsi="Times New Roman"/>
          <w:sz w:val="28"/>
          <w:szCs w:val="28"/>
          <w:lang w:val="uk-UA"/>
        </w:rPr>
        <w:t xml:space="preserve">,00001. </w:t>
      </w:r>
      <w:r w:rsidR="0093658B">
        <w:rPr>
          <w:rFonts w:ascii="Times New Roman" w:hAnsi="Times New Roman"/>
          <w:sz w:val="28"/>
          <w:szCs w:val="28"/>
          <w:lang w:val="uk-UA"/>
        </w:rPr>
        <w:t>Тобто змінні, що розглядаються як предиктор</w:t>
      </w:r>
      <w:r w:rsidR="00944D53">
        <w:rPr>
          <w:rFonts w:ascii="Times New Roman" w:hAnsi="Times New Roman"/>
          <w:sz w:val="28"/>
          <w:szCs w:val="28"/>
          <w:lang w:val="uk-UA"/>
        </w:rPr>
        <w:t>и</w:t>
      </w:r>
      <w:r w:rsidR="0093658B">
        <w:rPr>
          <w:rFonts w:ascii="Times New Roman" w:hAnsi="Times New Roman"/>
          <w:sz w:val="28"/>
          <w:szCs w:val="28"/>
          <w:lang w:val="uk-UA"/>
        </w:rPr>
        <w:t>, визначають майже 40</w:t>
      </w:r>
      <w:r w:rsidR="00E1129B">
        <w:rPr>
          <w:rFonts w:ascii="Times New Roman" w:hAnsi="Times New Roman"/>
          <w:sz w:val="28"/>
          <w:szCs w:val="28"/>
          <w:lang w:val="uk-UA"/>
        </w:rPr>
        <w:t> </w:t>
      </w:r>
      <w:r w:rsidR="0093658B">
        <w:rPr>
          <w:rFonts w:ascii="Times New Roman" w:hAnsi="Times New Roman"/>
          <w:sz w:val="28"/>
          <w:szCs w:val="28"/>
          <w:lang w:val="uk-UA"/>
        </w:rPr>
        <w:t xml:space="preserve">% </w:t>
      </w:r>
      <w:r w:rsidR="00EC2EF0">
        <w:rPr>
          <w:rFonts w:ascii="Times New Roman" w:hAnsi="Times New Roman"/>
          <w:sz w:val="28"/>
          <w:szCs w:val="28"/>
          <w:lang w:val="uk-UA"/>
        </w:rPr>
        <w:t>дисперсії залежної змінної</w:t>
      </w:r>
      <w:r w:rsidR="00C37645">
        <w:rPr>
          <w:rFonts w:ascii="Times New Roman" w:hAnsi="Times New Roman"/>
          <w:sz w:val="28"/>
          <w:szCs w:val="28"/>
          <w:lang w:val="uk-UA"/>
        </w:rPr>
        <w:t xml:space="preserve"> — </w:t>
      </w:r>
      <w:r w:rsidR="00EC2EF0">
        <w:rPr>
          <w:rFonts w:ascii="Times New Roman" w:hAnsi="Times New Roman"/>
          <w:sz w:val="28"/>
          <w:szCs w:val="28"/>
          <w:lang w:val="uk-UA"/>
        </w:rPr>
        <w:t xml:space="preserve">самовираження. </w:t>
      </w:r>
    </w:p>
    <w:p w:rsidR="00806094" w:rsidRDefault="00EC2EF0" w:rsidP="00EC2EF0">
      <w:pPr>
        <w:spacing w:after="0" w:line="360" w:lineRule="auto"/>
        <w:jc w:val="both"/>
        <w:rPr>
          <w:rFonts w:ascii="Times New Roman" w:hAnsi="Times New Roman"/>
          <w:sz w:val="28"/>
          <w:szCs w:val="28"/>
          <w:lang w:val="uk-UA"/>
        </w:rPr>
      </w:pPr>
      <w:r>
        <w:rPr>
          <w:rFonts w:ascii="Times New Roman" w:hAnsi="Times New Roman"/>
          <w:sz w:val="28"/>
          <w:szCs w:val="28"/>
          <w:lang w:val="uk-UA"/>
        </w:rPr>
        <w:tab/>
        <w:t>На самовираження як компонент саморозвитку особистості позитивно впливають предиктори: особистісна креативність (найпотужн</w:t>
      </w:r>
      <w:r w:rsidR="00944D53">
        <w:rPr>
          <w:rFonts w:ascii="Times New Roman" w:hAnsi="Times New Roman"/>
          <w:sz w:val="28"/>
          <w:szCs w:val="28"/>
          <w:lang w:val="uk-UA"/>
        </w:rPr>
        <w:t>іше</w:t>
      </w:r>
      <w:r>
        <w:rPr>
          <w:rFonts w:ascii="Times New Roman" w:hAnsi="Times New Roman"/>
          <w:sz w:val="28"/>
          <w:szCs w:val="28"/>
          <w:lang w:val="uk-UA"/>
        </w:rPr>
        <w:t>) й інтелектуальні рефлексія та креативність (значно менш</w:t>
      </w:r>
      <w:r w:rsidR="00944D53">
        <w:rPr>
          <w:rFonts w:ascii="Times New Roman" w:hAnsi="Times New Roman"/>
          <w:sz w:val="28"/>
          <w:szCs w:val="28"/>
          <w:lang w:val="uk-UA"/>
        </w:rPr>
        <w:t>е</w:t>
      </w:r>
      <w:r>
        <w:rPr>
          <w:rFonts w:ascii="Times New Roman" w:hAnsi="Times New Roman"/>
          <w:sz w:val="28"/>
          <w:szCs w:val="28"/>
          <w:lang w:val="uk-UA"/>
        </w:rPr>
        <w:t>)</w:t>
      </w:r>
      <w:r w:rsidR="009B33B3">
        <w:rPr>
          <w:rFonts w:ascii="Times New Roman" w:hAnsi="Times New Roman"/>
          <w:sz w:val="28"/>
          <w:szCs w:val="28"/>
          <w:lang w:val="uk-UA"/>
        </w:rPr>
        <w:t>; негативно</w:t>
      </w:r>
      <w:r w:rsidR="00C37645">
        <w:rPr>
          <w:rFonts w:ascii="Times New Roman" w:hAnsi="Times New Roman"/>
          <w:sz w:val="28"/>
          <w:szCs w:val="28"/>
          <w:lang w:val="uk-UA"/>
        </w:rPr>
        <w:t xml:space="preserve"> — </w:t>
      </w:r>
      <w:r w:rsidR="009B33B3">
        <w:rPr>
          <w:rFonts w:ascii="Times New Roman" w:hAnsi="Times New Roman"/>
          <w:sz w:val="28"/>
          <w:szCs w:val="28"/>
          <w:lang w:val="uk-UA"/>
        </w:rPr>
        <w:t>особистісна рефлексія та негативна рефлексія.</w:t>
      </w:r>
    </w:p>
    <w:p w:rsidR="000942A4" w:rsidRDefault="00806094" w:rsidP="00EC2EF0">
      <w:pPr>
        <w:spacing w:after="0" w:line="360" w:lineRule="auto"/>
        <w:jc w:val="both"/>
        <w:rPr>
          <w:rFonts w:ascii="Times New Roman" w:hAnsi="Times New Roman"/>
          <w:sz w:val="28"/>
          <w:szCs w:val="28"/>
          <w:lang w:val="uk-UA"/>
        </w:rPr>
      </w:pPr>
      <w:r>
        <w:rPr>
          <w:rFonts w:ascii="Times New Roman" w:hAnsi="Times New Roman"/>
          <w:sz w:val="28"/>
          <w:szCs w:val="28"/>
          <w:lang w:val="uk-UA"/>
        </w:rPr>
        <w:tab/>
        <w:t>Тобто здатність особистості до втілення власного потенціалу, в</w:t>
      </w:r>
      <w:r w:rsidR="006F62FC">
        <w:rPr>
          <w:rFonts w:ascii="Times New Roman" w:hAnsi="Times New Roman"/>
          <w:sz w:val="28"/>
          <w:szCs w:val="28"/>
          <w:lang w:val="uk-UA"/>
        </w:rPr>
        <w:t>и</w:t>
      </w:r>
      <w:r>
        <w:rPr>
          <w:rFonts w:ascii="Times New Roman" w:hAnsi="Times New Roman"/>
          <w:sz w:val="28"/>
          <w:szCs w:val="28"/>
          <w:lang w:val="uk-UA"/>
        </w:rPr>
        <w:t xml:space="preserve">раження її цінностей, потреб та бажань у власному житті, що знаходить відображення і в її здатності спиратися на себе, і в спонтанності, і в чутливості, прийнятті власних </w:t>
      </w:r>
      <w:r>
        <w:rPr>
          <w:rFonts w:ascii="Times New Roman" w:hAnsi="Times New Roman"/>
          <w:sz w:val="28"/>
          <w:szCs w:val="28"/>
          <w:lang w:val="uk-UA"/>
        </w:rPr>
        <w:lastRenderedPageBreak/>
        <w:t xml:space="preserve">агресивних переживань, в інших елементах, </w:t>
      </w:r>
      <w:r w:rsidR="00944D53">
        <w:rPr>
          <w:rFonts w:ascii="Times New Roman" w:hAnsi="Times New Roman"/>
          <w:sz w:val="28"/>
          <w:szCs w:val="28"/>
          <w:lang w:val="uk-UA"/>
        </w:rPr>
        <w:t>основу</w:t>
      </w:r>
      <w:r>
        <w:rPr>
          <w:rFonts w:ascii="Times New Roman" w:hAnsi="Times New Roman"/>
          <w:sz w:val="28"/>
          <w:szCs w:val="28"/>
          <w:lang w:val="uk-UA"/>
        </w:rPr>
        <w:t>ється, знову ж таки, найбільше на особистісн</w:t>
      </w:r>
      <w:r w:rsidR="00944D53">
        <w:rPr>
          <w:rFonts w:ascii="Times New Roman" w:hAnsi="Times New Roman"/>
          <w:sz w:val="28"/>
          <w:szCs w:val="28"/>
          <w:lang w:val="uk-UA"/>
        </w:rPr>
        <w:t>ій</w:t>
      </w:r>
      <w:r>
        <w:rPr>
          <w:rFonts w:ascii="Times New Roman" w:hAnsi="Times New Roman"/>
          <w:sz w:val="28"/>
          <w:szCs w:val="28"/>
          <w:lang w:val="uk-UA"/>
        </w:rPr>
        <w:t xml:space="preserve"> креативн</w:t>
      </w:r>
      <w:r w:rsidR="00944D53">
        <w:rPr>
          <w:rFonts w:ascii="Times New Roman" w:hAnsi="Times New Roman"/>
          <w:sz w:val="28"/>
          <w:szCs w:val="28"/>
          <w:lang w:val="uk-UA"/>
        </w:rPr>
        <w:t>о</w:t>
      </w:r>
      <w:r>
        <w:rPr>
          <w:rFonts w:ascii="Times New Roman" w:hAnsi="Times New Roman"/>
          <w:sz w:val="28"/>
          <w:szCs w:val="28"/>
          <w:lang w:val="uk-UA"/>
        </w:rPr>
        <w:t>ст</w:t>
      </w:r>
      <w:r w:rsidR="00944D53">
        <w:rPr>
          <w:rFonts w:ascii="Times New Roman" w:hAnsi="Times New Roman"/>
          <w:sz w:val="28"/>
          <w:szCs w:val="28"/>
          <w:lang w:val="uk-UA"/>
        </w:rPr>
        <w:t>і</w:t>
      </w:r>
      <w:r>
        <w:rPr>
          <w:rFonts w:ascii="Times New Roman" w:hAnsi="Times New Roman"/>
          <w:sz w:val="28"/>
          <w:szCs w:val="28"/>
          <w:lang w:val="uk-UA"/>
        </w:rPr>
        <w:t>. Лише маючи змогу повестися нестандартно, не так</w:t>
      </w:r>
      <w:r w:rsidR="00944D53">
        <w:rPr>
          <w:rFonts w:ascii="Times New Roman" w:hAnsi="Times New Roman"/>
          <w:sz w:val="28"/>
          <w:szCs w:val="28"/>
          <w:lang w:val="uk-UA"/>
        </w:rPr>
        <w:t>,</w:t>
      </w:r>
      <w:r>
        <w:rPr>
          <w:rFonts w:ascii="Times New Roman" w:hAnsi="Times New Roman"/>
          <w:sz w:val="28"/>
          <w:szCs w:val="28"/>
          <w:lang w:val="uk-UA"/>
        </w:rPr>
        <w:t xml:space="preserve"> як від неї очікують, всупереч існуючим нормам та традиціям, створюючи нові норми (О. Г. Асмолов </w:t>
      </w:r>
      <w:r w:rsidR="00944D53">
        <w:rPr>
          <w:rFonts w:ascii="Times New Roman" w:hAnsi="Times New Roman"/>
          <w:sz w:val="28"/>
          <w:szCs w:val="28"/>
          <w:lang w:val="uk-UA"/>
        </w:rPr>
        <w:t>гово</w:t>
      </w:r>
      <w:r w:rsidR="005130ED">
        <w:rPr>
          <w:rFonts w:ascii="Times New Roman" w:hAnsi="Times New Roman"/>
          <w:sz w:val="28"/>
          <w:szCs w:val="28"/>
          <w:lang w:val="uk-UA"/>
        </w:rPr>
        <w:t>р</w:t>
      </w:r>
      <w:r w:rsidR="00944D53">
        <w:rPr>
          <w:rFonts w:ascii="Times New Roman" w:hAnsi="Times New Roman"/>
          <w:sz w:val="28"/>
          <w:szCs w:val="28"/>
          <w:lang w:val="uk-UA"/>
        </w:rPr>
        <w:t>ить</w:t>
      </w:r>
      <w:r>
        <w:rPr>
          <w:rFonts w:ascii="Times New Roman" w:hAnsi="Times New Roman"/>
          <w:sz w:val="28"/>
          <w:szCs w:val="28"/>
          <w:lang w:val="uk-UA"/>
        </w:rPr>
        <w:t xml:space="preserve"> про нормотворчість як характеристику саморозвитку </w:t>
      </w:r>
      <w:r w:rsidRPr="00806094">
        <w:rPr>
          <w:rFonts w:ascii="Times New Roman" w:hAnsi="Times New Roman"/>
          <w:sz w:val="28"/>
          <w:szCs w:val="28"/>
          <w:lang w:val="uk-UA"/>
        </w:rPr>
        <w:t>[</w:t>
      </w:r>
      <w:r w:rsidR="004F3802">
        <w:rPr>
          <w:rFonts w:ascii="Times New Roman" w:hAnsi="Times New Roman"/>
          <w:sz w:val="28"/>
          <w:szCs w:val="28"/>
          <w:lang w:val="uk-UA"/>
        </w:rPr>
        <w:t>8</w:t>
      </w:r>
      <w:r w:rsidRPr="00806094">
        <w:rPr>
          <w:rFonts w:ascii="Times New Roman" w:hAnsi="Times New Roman"/>
          <w:sz w:val="28"/>
          <w:szCs w:val="28"/>
          <w:lang w:val="uk-UA"/>
        </w:rPr>
        <w:t>]</w:t>
      </w:r>
      <w:r>
        <w:rPr>
          <w:rFonts w:ascii="Times New Roman" w:hAnsi="Times New Roman"/>
          <w:sz w:val="28"/>
          <w:szCs w:val="28"/>
          <w:lang w:val="uk-UA"/>
        </w:rPr>
        <w:t>), особистість самовиражається, вона перебудовує зовнішній світ, звісно не весь, лише її життєвий простір, її власний світ, під ті цінності, бажання, потреби, що визначені</w:t>
      </w:r>
      <w:r w:rsidR="005D6097">
        <w:rPr>
          <w:rFonts w:ascii="Times New Roman" w:hAnsi="Times New Roman"/>
          <w:sz w:val="28"/>
          <w:szCs w:val="28"/>
          <w:lang w:val="uk-UA"/>
        </w:rPr>
        <w:t xml:space="preserve"> </w:t>
      </w:r>
      <w:r>
        <w:rPr>
          <w:rFonts w:ascii="Times New Roman" w:hAnsi="Times New Roman"/>
          <w:sz w:val="28"/>
          <w:szCs w:val="28"/>
          <w:lang w:val="uk-UA"/>
        </w:rPr>
        <w:t>нею</w:t>
      </w:r>
      <w:r w:rsidR="005D6097">
        <w:rPr>
          <w:rFonts w:ascii="Times New Roman" w:hAnsi="Times New Roman"/>
          <w:sz w:val="28"/>
          <w:szCs w:val="28"/>
          <w:lang w:val="uk-UA"/>
        </w:rPr>
        <w:t xml:space="preserve"> самою</w:t>
      </w:r>
      <w:r>
        <w:rPr>
          <w:rFonts w:ascii="Times New Roman" w:hAnsi="Times New Roman"/>
          <w:sz w:val="28"/>
          <w:szCs w:val="28"/>
          <w:lang w:val="uk-UA"/>
        </w:rPr>
        <w:t>.</w:t>
      </w:r>
      <w:r w:rsidR="005D6097">
        <w:rPr>
          <w:rFonts w:ascii="Times New Roman" w:hAnsi="Times New Roman"/>
          <w:sz w:val="28"/>
          <w:szCs w:val="28"/>
          <w:lang w:val="uk-UA"/>
        </w:rPr>
        <w:t xml:space="preserve"> </w:t>
      </w:r>
      <w:r w:rsidR="00A649B4">
        <w:rPr>
          <w:rFonts w:ascii="Times New Roman" w:hAnsi="Times New Roman"/>
          <w:sz w:val="28"/>
          <w:szCs w:val="28"/>
          <w:lang w:val="uk-UA"/>
        </w:rPr>
        <w:t>Зв</w:t>
      </w:r>
      <w:r w:rsidR="00C00C93">
        <w:rPr>
          <w:rFonts w:ascii="Times New Roman" w:hAnsi="Times New Roman"/>
          <w:sz w:val="28"/>
          <w:szCs w:val="28"/>
          <w:lang w:val="uk-UA"/>
        </w:rPr>
        <w:t>ичайно</w:t>
      </w:r>
      <w:r w:rsidR="00944D53">
        <w:rPr>
          <w:rFonts w:ascii="Times New Roman" w:hAnsi="Times New Roman"/>
          <w:sz w:val="28"/>
          <w:szCs w:val="28"/>
          <w:lang w:val="uk-UA"/>
        </w:rPr>
        <w:t>,</w:t>
      </w:r>
      <w:r w:rsidR="00A649B4">
        <w:rPr>
          <w:rFonts w:ascii="Times New Roman" w:hAnsi="Times New Roman"/>
          <w:sz w:val="28"/>
          <w:szCs w:val="28"/>
          <w:lang w:val="uk-UA"/>
        </w:rPr>
        <w:t xml:space="preserve"> така перебудова вимагає не тільки поводитися незалежно</w:t>
      </w:r>
      <w:r w:rsidR="00CA082D">
        <w:rPr>
          <w:rFonts w:ascii="Times New Roman" w:hAnsi="Times New Roman"/>
          <w:sz w:val="28"/>
          <w:szCs w:val="28"/>
          <w:lang w:val="uk-UA"/>
        </w:rPr>
        <w:t>,</w:t>
      </w:r>
      <w:r w:rsidR="00A649B4">
        <w:rPr>
          <w:rFonts w:ascii="Times New Roman" w:hAnsi="Times New Roman"/>
          <w:sz w:val="28"/>
          <w:szCs w:val="28"/>
          <w:lang w:val="uk-UA"/>
        </w:rPr>
        <w:t xml:space="preserve"> але й мислити продуктивно, продумуючи варіанти, фіксуючи суперечності, генеруючи нові ідеї, просуваючи їх у суспільстві. </w:t>
      </w:r>
      <w:r w:rsidR="002E5281">
        <w:rPr>
          <w:rFonts w:ascii="Times New Roman" w:hAnsi="Times New Roman"/>
          <w:sz w:val="28"/>
          <w:szCs w:val="28"/>
          <w:lang w:val="uk-UA"/>
        </w:rPr>
        <w:t xml:space="preserve">Саме тому й показник інтелектуальної рефлексії та креативності </w:t>
      </w:r>
      <w:r w:rsidR="00944D53">
        <w:rPr>
          <w:rFonts w:ascii="Times New Roman" w:hAnsi="Times New Roman"/>
          <w:sz w:val="28"/>
          <w:szCs w:val="28"/>
          <w:lang w:val="uk-UA"/>
        </w:rPr>
        <w:t>м</w:t>
      </w:r>
      <w:r w:rsidR="002E5281">
        <w:rPr>
          <w:rFonts w:ascii="Times New Roman" w:hAnsi="Times New Roman"/>
          <w:sz w:val="28"/>
          <w:szCs w:val="28"/>
          <w:lang w:val="uk-UA"/>
        </w:rPr>
        <w:t>ає позитивн</w:t>
      </w:r>
      <w:r w:rsidR="00944D53">
        <w:rPr>
          <w:rFonts w:ascii="Times New Roman" w:hAnsi="Times New Roman"/>
          <w:sz w:val="28"/>
          <w:szCs w:val="28"/>
          <w:lang w:val="uk-UA"/>
        </w:rPr>
        <w:t>ий</w:t>
      </w:r>
      <w:r w:rsidR="002E5281">
        <w:rPr>
          <w:rFonts w:ascii="Times New Roman" w:hAnsi="Times New Roman"/>
          <w:sz w:val="28"/>
          <w:szCs w:val="28"/>
          <w:lang w:val="uk-UA"/>
        </w:rPr>
        <w:t xml:space="preserve"> вплив на компонент самовираження. Отже, самовираження </w:t>
      </w:r>
      <w:r w:rsidR="00944D53">
        <w:rPr>
          <w:rFonts w:ascii="Times New Roman" w:hAnsi="Times New Roman"/>
          <w:sz w:val="28"/>
          <w:szCs w:val="28"/>
          <w:lang w:val="uk-UA"/>
        </w:rPr>
        <w:t>потребу</w:t>
      </w:r>
      <w:r w:rsidR="002E5281">
        <w:rPr>
          <w:rFonts w:ascii="Times New Roman" w:hAnsi="Times New Roman"/>
          <w:sz w:val="28"/>
          <w:szCs w:val="28"/>
          <w:lang w:val="uk-UA"/>
        </w:rPr>
        <w:t xml:space="preserve">є вільної поведінки та такої ж самої </w:t>
      </w:r>
      <w:r w:rsidR="00C00C93">
        <w:rPr>
          <w:rFonts w:ascii="Times New Roman" w:hAnsi="Times New Roman"/>
          <w:sz w:val="28"/>
          <w:szCs w:val="28"/>
          <w:lang w:val="uk-UA"/>
        </w:rPr>
        <w:t>думки</w:t>
      </w:r>
      <w:r w:rsidR="002E5281">
        <w:rPr>
          <w:rFonts w:ascii="Times New Roman" w:hAnsi="Times New Roman"/>
          <w:sz w:val="28"/>
          <w:szCs w:val="28"/>
          <w:lang w:val="uk-UA"/>
        </w:rPr>
        <w:t>. Суб’єкт у ситуації самовираження</w:t>
      </w:r>
      <w:r w:rsidR="00C37645">
        <w:rPr>
          <w:rFonts w:ascii="Times New Roman" w:hAnsi="Times New Roman"/>
          <w:sz w:val="28"/>
          <w:szCs w:val="28"/>
          <w:lang w:val="uk-UA"/>
        </w:rPr>
        <w:t xml:space="preserve"> — </w:t>
      </w:r>
      <w:r w:rsidR="002E5281">
        <w:rPr>
          <w:rFonts w:ascii="Times New Roman" w:hAnsi="Times New Roman"/>
          <w:sz w:val="28"/>
          <w:szCs w:val="28"/>
          <w:lang w:val="uk-UA"/>
        </w:rPr>
        <w:t xml:space="preserve">це суб’єкт натхнений, піднесений, адже компонент самовираження </w:t>
      </w:r>
      <w:r w:rsidR="00D20F1D">
        <w:rPr>
          <w:rFonts w:ascii="Times New Roman" w:hAnsi="Times New Roman"/>
          <w:sz w:val="28"/>
          <w:szCs w:val="28"/>
          <w:lang w:val="uk-UA"/>
        </w:rPr>
        <w:t>містить</w:t>
      </w:r>
      <w:r w:rsidR="002E5281">
        <w:rPr>
          <w:rFonts w:ascii="Times New Roman" w:hAnsi="Times New Roman"/>
          <w:sz w:val="28"/>
          <w:szCs w:val="28"/>
          <w:lang w:val="uk-UA"/>
        </w:rPr>
        <w:t xml:space="preserve"> важливі емоційні елементи: зниження негативних (астенічних) переживань та підвищення позитивних (стенічних). </w:t>
      </w:r>
    </w:p>
    <w:p w:rsidR="00BE584F" w:rsidRDefault="000942A4" w:rsidP="00EC2EF0">
      <w:pPr>
        <w:spacing w:after="0" w:line="360" w:lineRule="auto"/>
        <w:jc w:val="both"/>
        <w:rPr>
          <w:rFonts w:ascii="Times New Roman" w:hAnsi="Times New Roman"/>
          <w:sz w:val="28"/>
          <w:szCs w:val="28"/>
          <w:lang w:val="uk-UA"/>
        </w:rPr>
      </w:pPr>
      <w:r>
        <w:rPr>
          <w:rFonts w:ascii="Times New Roman" w:hAnsi="Times New Roman"/>
          <w:sz w:val="28"/>
          <w:szCs w:val="28"/>
          <w:lang w:val="uk-UA"/>
        </w:rPr>
        <w:tab/>
        <w:t>Маємо перейти до аналізу негативних впливів</w:t>
      </w:r>
      <w:r w:rsidR="00C37645">
        <w:rPr>
          <w:rFonts w:ascii="Times New Roman" w:hAnsi="Times New Roman"/>
          <w:sz w:val="28"/>
          <w:szCs w:val="28"/>
          <w:lang w:val="uk-UA"/>
        </w:rPr>
        <w:t xml:space="preserve"> — </w:t>
      </w:r>
      <w:r>
        <w:rPr>
          <w:rFonts w:ascii="Times New Roman" w:hAnsi="Times New Roman"/>
          <w:sz w:val="28"/>
          <w:szCs w:val="28"/>
          <w:lang w:val="uk-UA"/>
        </w:rPr>
        <w:t>їх з</w:t>
      </w:r>
      <w:r w:rsidR="00011413">
        <w:rPr>
          <w:rFonts w:ascii="Times New Roman" w:hAnsi="Times New Roman"/>
          <w:sz w:val="28"/>
          <w:szCs w:val="28"/>
          <w:lang w:val="uk-UA"/>
        </w:rPr>
        <w:t>дійсню</w:t>
      </w:r>
      <w:r>
        <w:rPr>
          <w:rFonts w:ascii="Times New Roman" w:hAnsi="Times New Roman"/>
          <w:sz w:val="28"/>
          <w:szCs w:val="28"/>
          <w:lang w:val="uk-UA"/>
        </w:rPr>
        <w:t xml:space="preserve">ють особистісна рефлексія та негативна рефлексія. </w:t>
      </w:r>
      <w:r w:rsidR="009C2A0D">
        <w:rPr>
          <w:rFonts w:ascii="Times New Roman" w:hAnsi="Times New Roman"/>
          <w:sz w:val="28"/>
          <w:szCs w:val="28"/>
          <w:lang w:val="uk-UA"/>
        </w:rPr>
        <w:t xml:space="preserve">Як ми зазначили вище, самовираження </w:t>
      </w:r>
      <w:r w:rsidR="00D20F1D">
        <w:rPr>
          <w:rFonts w:ascii="Times New Roman" w:hAnsi="Times New Roman"/>
          <w:sz w:val="28"/>
          <w:szCs w:val="28"/>
          <w:lang w:val="uk-UA"/>
        </w:rPr>
        <w:t>потребу</w:t>
      </w:r>
      <w:r w:rsidR="009C2A0D">
        <w:rPr>
          <w:rFonts w:ascii="Times New Roman" w:hAnsi="Times New Roman"/>
          <w:sz w:val="28"/>
          <w:szCs w:val="28"/>
          <w:lang w:val="uk-UA"/>
        </w:rPr>
        <w:t>є вільної поведінки, що забезпечується особистісною креативністю та такої ж вільної думки</w:t>
      </w:r>
      <w:r w:rsidR="00C37645">
        <w:rPr>
          <w:rFonts w:ascii="Times New Roman" w:hAnsi="Times New Roman"/>
          <w:sz w:val="28"/>
          <w:szCs w:val="28"/>
          <w:lang w:val="uk-UA"/>
        </w:rPr>
        <w:t xml:space="preserve"> — </w:t>
      </w:r>
      <w:r w:rsidR="009C2A0D">
        <w:rPr>
          <w:rFonts w:ascii="Times New Roman" w:hAnsi="Times New Roman"/>
          <w:sz w:val="28"/>
          <w:szCs w:val="28"/>
          <w:lang w:val="uk-UA"/>
        </w:rPr>
        <w:t>інтелектуальні рефлексія та креативність. Усвідомлення самого себе та іншої людини, увага до того, що відбувається, аналіз, контроль, глибокі роздуми, властиві особистісній рефлексії</w:t>
      </w:r>
      <w:r w:rsidR="00C87A24">
        <w:rPr>
          <w:rFonts w:ascii="Times New Roman" w:hAnsi="Times New Roman"/>
          <w:sz w:val="28"/>
          <w:szCs w:val="28"/>
          <w:lang w:val="uk-UA"/>
        </w:rPr>
        <w:t>,</w:t>
      </w:r>
      <w:r w:rsidR="009C2A0D">
        <w:rPr>
          <w:rFonts w:ascii="Times New Roman" w:hAnsi="Times New Roman"/>
          <w:sz w:val="28"/>
          <w:szCs w:val="28"/>
          <w:lang w:val="uk-UA"/>
        </w:rPr>
        <w:t xml:space="preserve"> звісно ж</w:t>
      </w:r>
      <w:r w:rsidR="00D20F1D">
        <w:rPr>
          <w:rFonts w:ascii="Times New Roman" w:hAnsi="Times New Roman"/>
          <w:sz w:val="28"/>
          <w:szCs w:val="28"/>
          <w:lang w:val="uk-UA"/>
        </w:rPr>
        <w:t>,</w:t>
      </w:r>
      <w:r w:rsidR="009C2A0D">
        <w:rPr>
          <w:rFonts w:ascii="Times New Roman" w:hAnsi="Times New Roman"/>
          <w:sz w:val="28"/>
          <w:szCs w:val="28"/>
          <w:lang w:val="uk-UA"/>
        </w:rPr>
        <w:t xml:space="preserve"> перешкоджають як </w:t>
      </w:r>
      <w:r w:rsidR="00770A16">
        <w:rPr>
          <w:rFonts w:ascii="Times New Roman" w:hAnsi="Times New Roman"/>
          <w:sz w:val="28"/>
          <w:szCs w:val="28"/>
          <w:lang w:val="uk-UA"/>
        </w:rPr>
        <w:t>цій вільній, можна уточнити</w:t>
      </w:r>
      <w:r w:rsidR="00C37645">
        <w:rPr>
          <w:rFonts w:ascii="Times New Roman" w:hAnsi="Times New Roman"/>
          <w:sz w:val="28"/>
          <w:szCs w:val="28"/>
          <w:lang w:val="uk-UA"/>
        </w:rPr>
        <w:t xml:space="preserve"> — </w:t>
      </w:r>
      <w:r w:rsidR="00770A16">
        <w:rPr>
          <w:rFonts w:ascii="Times New Roman" w:hAnsi="Times New Roman"/>
          <w:sz w:val="28"/>
          <w:szCs w:val="28"/>
          <w:lang w:val="uk-UA"/>
        </w:rPr>
        <w:t xml:space="preserve">безпосередній, поведінці, так і думці. </w:t>
      </w:r>
      <w:r w:rsidR="00BE584F">
        <w:rPr>
          <w:rFonts w:ascii="Times New Roman" w:hAnsi="Times New Roman"/>
          <w:sz w:val="28"/>
          <w:szCs w:val="28"/>
          <w:lang w:val="uk-UA"/>
        </w:rPr>
        <w:t>«Чи я роблю те що треба? Чи маю я потенціал? Як його найкраще втілити? Чи маю я право перебудовувати цей світ під себе? Як на це подивляться інші?»</w:t>
      </w:r>
      <w:r w:rsidR="00C37645">
        <w:rPr>
          <w:rFonts w:ascii="Times New Roman" w:hAnsi="Times New Roman"/>
          <w:sz w:val="28"/>
          <w:szCs w:val="28"/>
          <w:lang w:val="uk-UA"/>
        </w:rPr>
        <w:t xml:space="preserve"> — </w:t>
      </w:r>
      <w:r w:rsidR="00BE584F">
        <w:rPr>
          <w:rFonts w:ascii="Times New Roman" w:hAnsi="Times New Roman"/>
          <w:sz w:val="28"/>
          <w:szCs w:val="28"/>
          <w:lang w:val="uk-UA"/>
        </w:rPr>
        <w:t>так ми можемо представити вагання рефлексивної особистості, які ілюструють нашу ідею про те, що особистісна рефлексія, знижуючи вираженість компонент</w:t>
      </w:r>
      <w:r w:rsidR="00D20F1D">
        <w:rPr>
          <w:rFonts w:ascii="Times New Roman" w:hAnsi="Times New Roman"/>
          <w:sz w:val="28"/>
          <w:szCs w:val="28"/>
          <w:lang w:val="uk-UA"/>
        </w:rPr>
        <w:t>а</w:t>
      </w:r>
      <w:r w:rsidR="00BE584F">
        <w:rPr>
          <w:rFonts w:ascii="Times New Roman" w:hAnsi="Times New Roman"/>
          <w:sz w:val="28"/>
          <w:szCs w:val="28"/>
          <w:lang w:val="uk-UA"/>
        </w:rPr>
        <w:t xml:space="preserve"> самовираження, т</w:t>
      </w:r>
      <w:r w:rsidR="00D20F1D">
        <w:rPr>
          <w:rFonts w:ascii="Times New Roman" w:hAnsi="Times New Roman"/>
          <w:sz w:val="28"/>
          <w:szCs w:val="28"/>
          <w:lang w:val="uk-UA"/>
        </w:rPr>
        <w:t>аки</w:t>
      </w:r>
      <w:r w:rsidR="00BE584F">
        <w:rPr>
          <w:rFonts w:ascii="Times New Roman" w:hAnsi="Times New Roman"/>
          <w:sz w:val="28"/>
          <w:szCs w:val="28"/>
          <w:lang w:val="uk-UA"/>
        </w:rPr>
        <w:t xml:space="preserve">м </w:t>
      </w:r>
      <w:r w:rsidR="00D20F1D">
        <w:rPr>
          <w:rFonts w:ascii="Times New Roman" w:hAnsi="Times New Roman"/>
          <w:sz w:val="28"/>
          <w:szCs w:val="28"/>
          <w:lang w:val="uk-UA"/>
        </w:rPr>
        <w:t>чино</w:t>
      </w:r>
      <w:r w:rsidR="00BE584F">
        <w:rPr>
          <w:rFonts w:ascii="Times New Roman" w:hAnsi="Times New Roman"/>
          <w:sz w:val="28"/>
          <w:szCs w:val="28"/>
          <w:lang w:val="uk-UA"/>
        </w:rPr>
        <w:t>м</w:t>
      </w:r>
      <w:r w:rsidR="008D6EF1">
        <w:rPr>
          <w:rFonts w:ascii="Times New Roman" w:hAnsi="Times New Roman"/>
          <w:sz w:val="28"/>
          <w:szCs w:val="28"/>
          <w:lang w:val="uk-UA"/>
        </w:rPr>
        <w:t>, з одного боку,</w:t>
      </w:r>
      <w:r w:rsidR="00BE584F">
        <w:rPr>
          <w:rFonts w:ascii="Times New Roman" w:hAnsi="Times New Roman"/>
          <w:sz w:val="28"/>
          <w:szCs w:val="28"/>
          <w:lang w:val="uk-UA"/>
        </w:rPr>
        <w:t xml:space="preserve"> не дозволяє особистості </w:t>
      </w:r>
      <w:r w:rsidR="008D6EF1">
        <w:rPr>
          <w:rFonts w:ascii="Times New Roman" w:hAnsi="Times New Roman"/>
          <w:sz w:val="28"/>
          <w:szCs w:val="28"/>
          <w:lang w:val="uk-UA"/>
        </w:rPr>
        <w:t>«</w:t>
      </w:r>
      <w:r w:rsidR="00BE584F">
        <w:rPr>
          <w:rFonts w:ascii="Times New Roman" w:hAnsi="Times New Roman"/>
          <w:sz w:val="28"/>
          <w:szCs w:val="28"/>
          <w:lang w:val="uk-UA"/>
        </w:rPr>
        <w:t>скотитися</w:t>
      </w:r>
      <w:r w:rsidR="008D6EF1">
        <w:rPr>
          <w:rFonts w:ascii="Times New Roman" w:hAnsi="Times New Roman"/>
          <w:sz w:val="28"/>
          <w:szCs w:val="28"/>
          <w:lang w:val="uk-UA"/>
        </w:rPr>
        <w:t>»</w:t>
      </w:r>
      <w:r w:rsidR="00BE584F">
        <w:rPr>
          <w:rFonts w:ascii="Times New Roman" w:hAnsi="Times New Roman"/>
          <w:sz w:val="28"/>
          <w:szCs w:val="28"/>
          <w:lang w:val="uk-UA"/>
        </w:rPr>
        <w:t xml:space="preserve"> </w:t>
      </w:r>
      <w:r w:rsidR="00D20F1D">
        <w:rPr>
          <w:rFonts w:ascii="Times New Roman" w:hAnsi="Times New Roman"/>
          <w:sz w:val="28"/>
          <w:szCs w:val="28"/>
          <w:lang w:val="uk-UA"/>
        </w:rPr>
        <w:t>в</w:t>
      </w:r>
      <w:r w:rsidR="00BE584F">
        <w:rPr>
          <w:rFonts w:ascii="Times New Roman" w:hAnsi="Times New Roman"/>
          <w:sz w:val="28"/>
          <w:szCs w:val="28"/>
          <w:lang w:val="uk-UA"/>
        </w:rPr>
        <w:t xml:space="preserve"> розуміння себе як деміург</w:t>
      </w:r>
      <w:r w:rsidR="008D6EF1">
        <w:rPr>
          <w:rFonts w:ascii="Times New Roman" w:hAnsi="Times New Roman"/>
          <w:sz w:val="28"/>
          <w:szCs w:val="28"/>
          <w:lang w:val="uk-UA"/>
        </w:rPr>
        <w:t>а</w:t>
      </w:r>
      <w:r w:rsidR="00BE584F">
        <w:rPr>
          <w:rFonts w:ascii="Times New Roman" w:hAnsi="Times New Roman"/>
          <w:sz w:val="28"/>
          <w:szCs w:val="28"/>
          <w:lang w:val="uk-UA"/>
        </w:rPr>
        <w:t>, який один визначає все</w:t>
      </w:r>
      <w:r w:rsidR="008D6EF1">
        <w:rPr>
          <w:rFonts w:ascii="Times New Roman" w:hAnsi="Times New Roman"/>
          <w:sz w:val="28"/>
          <w:szCs w:val="28"/>
          <w:lang w:val="uk-UA"/>
        </w:rPr>
        <w:t>,</w:t>
      </w:r>
      <w:r w:rsidR="00BE584F">
        <w:rPr>
          <w:rFonts w:ascii="Times New Roman" w:hAnsi="Times New Roman"/>
          <w:sz w:val="28"/>
          <w:szCs w:val="28"/>
          <w:lang w:val="uk-UA"/>
        </w:rPr>
        <w:t xml:space="preserve"> що відбувається у світі, а з іншого, коли вона стає занадто сильною</w:t>
      </w:r>
      <w:r w:rsidR="00303349">
        <w:rPr>
          <w:rFonts w:ascii="Times New Roman" w:hAnsi="Times New Roman"/>
          <w:sz w:val="28"/>
          <w:szCs w:val="28"/>
          <w:lang w:val="uk-UA"/>
        </w:rPr>
        <w:t>,</w:t>
      </w:r>
      <w:r w:rsidR="00BE584F">
        <w:rPr>
          <w:rFonts w:ascii="Times New Roman" w:hAnsi="Times New Roman"/>
          <w:sz w:val="28"/>
          <w:szCs w:val="28"/>
          <w:lang w:val="uk-UA"/>
        </w:rPr>
        <w:t xml:space="preserve"> виключає будь</w:t>
      </w:r>
      <w:r w:rsidR="00303349">
        <w:rPr>
          <w:rFonts w:ascii="Times New Roman" w:hAnsi="Times New Roman"/>
          <w:sz w:val="28"/>
          <w:szCs w:val="28"/>
          <w:lang w:val="uk-UA"/>
        </w:rPr>
        <w:t>-</w:t>
      </w:r>
      <w:r w:rsidR="00BE584F">
        <w:rPr>
          <w:rFonts w:ascii="Times New Roman" w:hAnsi="Times New Roman"/>
          <w:sz w:val="28"/>
          <w:szCs w:val="28"/>
          <w:lang w:val="uk-UA"/>
        </w:rPr>
        <w:t xml:space="preserve">яке самовираження взагалі. Тоді особистість пригнічує власні бажання, пристосовується до оточення, багато </w:t>
      </w:r>
      <w:r w:rsidR="00BE584F">
        <w:rPr>
          <w:rFonts w:ascii="Times New Roman" w:hAnsi="Times New Roman"/>
          <w:sz w:val="28"/>
          <w:szCs w:val="28"/>
          <w:lang w:val="uk-UA"/>
        </w:rPr>
        <w:lastRenderedPageBreak/>
        <w:t xml:space="preserve">думає, але чи існує вона тоді як особистість </w:t>
      </w:r>
      <w:r w:rsidR="00303349">
        <w:rPr>
          <w:rFonts w:ascii="Times New Roman" w:hAnsi="Times New Roman"/>
          <w:sz w:val="28"/>
          <w:szCs w:val="28"/>
          <w:lang w:val="uk-UA"/>
        </w:rPr>
        <w:t>у</w:t>
      </w:r>
      <w:r w:rsidR="00BE584F">
        <w:rPr>
          <w:rFonts w:ascii="Times New Roman" w:hAnsi="Times New Roman"/>
          <w:sz w:val="28"/>
          <w:szCs w:val="28"/>
          <w:lang w:val="uk-UA"/>
        </w:rPr>
        <w:t>загалі, власне на особистісному рівні існування?</w:t>
      </w:r>
    </w:p>
    <w:p w:rsidR="006076C2" w:rsidRDefault="00BE584F" w:rsidP="006076C2">
      <w:pPr>
        <w:spacing w:after="0" w:line="360" w:lineRule="auto"/>
        <w:jc w:val="both"/>
        <w:rPr>
          <w:rFonts w:ascii="Times New Roman" w:hAnsi="Times New Roman"/>
          <w:sz w:val="28"/>
          <w:szCs w:val="28"/>
          <w:lang w:val="uk-UA"/>
        </w:rPr>
      </w:pPr>
      <w:r>
        <w:rPr>
          <w:rFonts w:ascii="Times New Roman" w:hAnsi="Times New Roman"/>
          <w:sz w:val="28"/>
          <w:szCs w:val="28"/>
          <w:lang w:val="uk-UA"/>
        </w:rPr>
        <w:tab/>
        <w:t>Негативна рефлексія, з її надмірною зосередженістю на переживаннях або сторонніх думках, звісно ж негативно вплив</w:t>
      </w:r>
      <w:r w:rsidR="00303349">
        <w:rPr>
          <w:rFonts w:ascii="Times New Roman" w:hAnsi="Times New Roman"/>
          <w:sz w:val="28"/>
          <w:szCs w:val="28"/>
          <w:lang w:val="uk-UA"/>
        </w:rPr>
        <w:t>ає</w:t>
      </w:r>
      <w:r>
        <w:rPr>
          <w:rFonts w:ascii="Times New Roman" w:hAnsi="Times New Roman"/>
          <w:sz w:val="28"/>
          <w:szCs w:val="28"/>
          <w:lang w:val="uk-UA"/>
        </w:rPr>
        <w:t xml:space="preserve"> на самовираження.</w:t>
      </w:r>
      <w:r w:rsidR="00AF1BD1">
        <w:rPr>
          <w:rFonts w:ascii="Times New Roman" w:hAnsi="Times New Roman"/>
          <w:sz w:val="28"/>
          <w:szCs w:val="28"/>
          <w:lang w:val="uk-UA"/>
        </w:rPr>
        <w:t xml:space="preserve"> Занадто великі тривоги, сумніви, докори самого себе, надмірні фантазії, мрії, перешкоджають можливості особистості втілити свій потенціал, блокують її ціннісно- та норм</w:t>
      </w:r>
      <w:r w:rsidR="00BD0E14">
        <w:rPr>
          <w:rFonts w:ascii="Times New Roman" w:hAnsi="Times New Roman"/>
          <w:sz w:val="28"/>
          <w:szCs w:val="28"/>
          <w:lang w:val="uk-UA"/>
        </w:rPr>
        <w:t>о</w:t>
      </w:r>
      <w:r w:rsidR="00AF1BD1">
        <w:rPr>
          <w:rFonts w:ascii="Times New Roman" w:hAnsi="Times New Roman"/>
          <w:sz w:val="28"/>
          <w:szCs w:val="28"/>
          <w:lang w:val="uk-UA"/>
        </w:rPr>
        <w:t>творчу діяльність. Емоції, які слугують відображенню потреб (за С. Л. Рубінштейном)</w:t>
      </w:r>
      <w:r w:rsidR="00C87A24">
        <w:rPr>
          <w:rFonts w:ascii="Times New Roman" w:hAnsi="Times New Roman"/>
          <w:sz w:val="28"/>
          <w:szCs w:val="28"/>
          <w:lang w:val="uk-UA"/>
        </w:rPr>
        <w:t>,</w:t>
      </w:r>
      <w:r w:rsidR="00AF1BD1">
        <w:rPr>
          <w:rFonts w:ascii="Times New Roman" w:hAnsi="Times New Roman"/>
          <w:sz w:val="28"/>
          <w:szCs w:val="28"/>
          <w:lang w:val="uk-UA"/>
        </w:rPr>
        <w:t xml:space="preserve"> не знаходять вираження, навпаки</w:t>
      </w:r>
      <w:r w:rsidR="00303349">
        <w:rPr>
          <w:rFonts w:ascii="Times New Roman" w:hAnsi="Times New Roman"/>
          <w:sz w:val="28"/>
          <w:szCs w:val="28"/>
          <w:lang w:val="uk-UA"/>
        </w:rPr>
        <w:t>,</w:t>
      </w:r>
      <w:r w:rsidR="00AF1BD1">
        <w:rPr>
          <w:rFonts w:ascii="Times New Roman" w:hAnsi="Times New Roman"/>
          <w:sz w:val="28"/>
          <w:szCs w:val="28"/>
          <w:lang w:val="uk-UA"/>
        </w:rPr>
        <w:t xml:space="preserve"> вони акумулюються, накоп</w:t>
      </w:r>
      <w:r w:rsidR="00BD0E14">
        <w:rPr>
          <w:rFonts w:ascii="Times New Roman" w:hAnsi="Times New Roman"/>
          <w:sz w:val="28"/>
          <w:szCs w:val="28"/>
          <w:lang w:val="uk-UA"/>
        </w:rPr>
        <w:t>ичуються</w:t>
      </w:r>
      <w:r w:rsidR="00AF1BD1">
        <w:rPr>
          <w:rFonts w:ascii="Times New Roman" w:hAnsi="Times New Roman"/>
          <w:sz w:val="28"/>
          <w:szCs w:val="28"/>
          <w:lang w:val="uk-UA"/>
        </w:rPr>
        <w:t xml:space="preserve"> у внутрішньому світі особистості, її потреби фруструються</w:t>
      </w:r>
      <w:r w:rsidR="006076C2">
        <w:rPr>
          <w:rFonts w:ascii="Times New Roman" w:hAnsi="Times New Roman"/>
          <w:sz w:val="28"/>
          <w:szCs w:val="28"/>
          <w:lang w:val="uk-UA"/>
        </w:rPr>
        <w:t>,</w:t>
      </w:r>
      <w:r w:rsidR="00AF1BD1">
        <w:rPr>
          <w:rFonts w:ascii="Times New Roman" w:hAnsi="Times New Roman"/>
          <w:sz w:val="28"/>
          <w:szCs w:val="28"/>
          <w:lang w:val="uk-UA"/>
        </w:rPr>
        <w:t xml:space="preserve"> а цінності нівелюються. Тоді можна </w:t>
      </w:r>
      <w:r w:rsidR="00303349">
        <w:rPr>
          <w:rFonts w:ascii="Times New Roman" w:hAnsi="Times New Roman"/>
          <w:sz w:val="28"/>
          <w:szCs w:val="28"/>
          <w:lang w:val="uk-UA"/>
        </w:rPr>
        <w:t>говори</w:t>
      </w:r>
      <w:r w:rsidR="00AF1BD1">
        <w:rPr>
          <w:rFonts w:ascii="Times New Roman" w:hAnsi="Times New Roman"/>
          <w:sz w:val="28"/>
          <w:szCs w:val="28"/>
          <w:lang w:val="uk-UA"/>
        </w:rPr>
        <w:t>ти про замкн</w:t>
      </w:r>
      <w:r w:rsidR="00303349">
        <w:rPr>
          <w:rFonts w:ascii="Times New Roman" w:hAnsi="Times New Roman"/>
          <w:sz w:val="28"/>
          <w:szCs w:val="28"/>
          <w:lang w:val="uk-UA"/>
        </w:rPr>
        <w:t>ене</w:t>
      </w:r>
      <w:r w:rsidR="00AF1BD1">
        <w:rPr>
          <w:rFonts w:ascii="Times New Roman" w:hAnsi="Times New Roman"/>
          <w:sz w:val="28"/>
          <w:szCs w:val="28"/>
          <w:lang w:val="uk-UA"/>
        </w:rPr>
        <w:t xml:space="preserve"> коло: негативна рефлексія </w:t>
      </w:r>
      <w:r w:rsidR="00303349">
        <w:rPr>
          <w:rFonts w:ascii="Times New Roman" w:hAnsi="Times New Roman"/>
          <w:sz w:val="28"/>
          <w:szCs w:val="28"/>
          <w:lang w:val="uk-UA"/>
        </w:rPr>
        <w:t>призводить</w:t>
      </w:r>
      <w:r w:rsidR="00AF1BD1">
        <w:rPr>
          <w:rFonts w:ascii="Times New Roman" w:hAnsi="Times New Roman"/>
          <w:sz w:val="28"/>
          <w:szCs w:val="28"/>
          <w:lang w:val="uk-UA"/>
        </w:rPr>
        <w:t xml:space="preserve"> до неможливості самовираження, а неможливість самовираження підсилює негативну рефлексію.</w:t>
      </w:r>
      <w:r w:rsidR="006076C2">
        <w:rPr>
          <w:rFonts w:ascii="Times New Roman" w:hAnsi="Times New Roman"/>
          <w:sz w:val="28"/>
          <w:szCs w:val="28"/>
          <w:lang w:val="uk-UA"/>
        </w:rPr>
        <w:t xml:space="preserve"> </w:t>
      </w:r>
    </w:p>
    <w:p w:rsidR="006076C2" w:rsidRDefault="006076C2" w:rsidP="006076C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Результати регресійного аналізу впливу рефлексії та креативності на компонент взаєморозвитку </w:t>
      </w:r>
      <w:r w:rsidR="00303349">
        <w:rPr>
          <w:rFonts w:ascii="Times New Roman" w:hAnsi="Times New Roman"/>
          <w:sz w:val="28"/>
          <w:szCs w:val="28"/>
          <w:lang w:val="uk-UA"/>
        </w:rPr>
        <w:t>в</w:t>
      </w:r>
      <w:r>
        <w:rPr>
          <w:rFonts w:ascii="Times New Roman" w:hAnsi="Times New Roman"/>
          <w:sz w:val="28"/>
          <w:szCs w:val="28"/>
          <w:lang w:val="uk-UA"/>
        </w:rPr>
        <w:t xml:space="preserve"> структурі саморозвитку осо</w:t>
      </w:r>
      <w:r w:rsidR="00803439">
        <w:rPr>
          <w:rFonts w:ascii="Times New Roman" w:hAnsi="Times New Roman"/>
          <w:sz w:val="28"/>
          <w:szCs w:val="28"/>
          <w:lang w:val="uk-UA"/>
        </w:rPr>
        <w:t xml:space="preserve">бистості представлено  </w:t>
      </w:r>
      <w:r w:rsidR="00303349">
        <w:rPr>
          <w:rFonts w:ascii="Times New Roman" w:hAnsi="Times New Roman"/>
          <w:sz w:val="28"/>
          <w:szCs w:val="28"/>
          <w:lang w:val="uk-UA"/>
        </w:rPr>
        <w:t>в</w:t>
      </w:r>
      <w:r w:rsidR="00803439">
        <w:rPr>
          <w:rFonts w:ascii="Times New Roman" w:hAnsi="Times New Roman"/>
          <w:sz w:val="28"/>
          <w:szCs w:val="28"/>
          <w:lang w:val="uk-UA"/>
        </w:rPr>
        <w:t xml:space="preserve"> табл.</w:t>
      </w:r>
      <w:r>
        <w:rPr>
          <w:rFonts w:ascii="Times New Roman" w:hAnsi="Times New Roman"/>
          <w:sz w:val="28"/>
          <w:szCs w:val="28"/>
          <w:lang w:val="uk-UA"/>
        </w:rPr>
        <w:t xml:space="preserve"> 3.</w:t>
      </w:r>
      <w:r w:rsidR="00EB2BBD">
        <w:rPr>
          <w:rFonts w:ascii="Times New Roman" w:hAnsi="Times New Roman"/>
          <w:sz w:val="28"/>
          <w:szCs w:val="28"/>
          <w:lang w:val="uk-UA"/>
        </w:rPr>
        <w:t>3</w:t>
      </w:r>
      <w:r>
        <w:rPr>
          <w:rFonts w:ascii="Times New Roman" w:hAnsi="Times New Roman"/>
          <w:sz w:val="28"/>
          <w:szCs w:val="28"/>
          <w:lang w:val="uk-UA"/>
        </w:rPr>
        <w:t>.</w:t>
      </w:r>
    </w:p>
    <w:p w:rsidR="00A82553" w:rsidRDefault="00A82553" w:rsidP="006076C2">
      <w:pPr>
        <w:spacing w:after="0" w:line="360" w:lineRule="auto"/>
        <w:jc w:val="both"/>
        <w:rPr>
          <w:rFonts w:ascii="Times New Roman" w:hAnsi="Times New Roman"/>
          <w:sz w:val="28"/>
          <w:szCs w:val="28"/>
          <w:lang w:val="uk-UA"/>
        </w:rPr>
      </w:pPr>
    </w:p>
    <w:p w:rsidR="001F54D2" w:rsidRPr="004205D7" w:rsidRDefault="001F54D2" w:rsidP="001F54D2">
      <w:pPr>
        <w:autoSpaceDE w:val="0"/>
        <w:autoSpaceDN w:val="0"/>
        <w:adjustRightInd w:val="0"/>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w:t>
      </w:r>
      <w:r w:rsidR="009B33B3">
        <w:rPr>
          <w:rFonts w:ascii="Times New Roman" w:hAnsi="Times New Roman"/>
          <w:sz w:val="28"/>
          <w:szCs w:val="28"/>
          <w:lang w:val="uk-UA"/>
        </w:rPr>
        <w:t xml:space="preserve"> 3.</w:t>
      </w:r>
      <w:r w:rsidR="00EB2BBD">
        <w:rPr>
          <w:rFonts w:ascii="Times New Roman" w:hAnsi="Times New Roman"/>
          <w:sz w:val="28"/>
          <w:szCs w:val="28"/>
          <w:lang w:val="uk-UA"/>
        </w:rPr>
        <w:t>3</w:t>
      </w:r>
      <w:r w:rsidR="00C123E1">
        <w:rPr>
          <w:rFonts w:ascii="Times New Roman" w:hAnsi="Times New Roman"/>
          <w:sz w:val="28"/>
          <w:szCs w:val="28"/>
          <w:lang w:val="uk-UA"/>
        </w:rPr>
        <w:t>.</w:t>
      </w:r>
    </w:p>
    <w:p w:rsidR="001F54D2" w:rsidRDefault="001F54D2" w:rsidP="00FE520E">
      <w:pPr>
        <w:autoSpaceDE w:val="0"/>
        <w:autoSpaceDN w:val="0"/>
        <w:adjustRightInd w:val="0"/>
        <w:spacing w:after="0" w:line="360" w:lineRule="auto"/>
        <w:jc w:val="center"/>
        <w:rPr>
          <w:rFonts w:ascii="Times New Roman" w:hAnsi="Times New Roman"/>
          <w:sz w:val="28"/>
          <w:szCs w:val="28"/>
          <w:lang w:val="uk-UA"/>
        </w:rPr>
      </w:pPr>
      <w:r w:rsidRPr="00C3639D">
        <w:rPr>
          <w:rFonts w:ascii="Times New Roman" w:hAnsi="Times New Roman"/>
          <w:sz w:val="28"/>
          <w:szCs w:val="28"/>
          <w:lang w:val="uk-UA"/>
        </w:rPr>
        <w:t xml:space="preserve">Регресійна модель впливу рефлексії та креативності на </w:t>
      </w:r>
      <w:r>
        <w:rPr>
          <w:rFonts w:ascii="Times New Roman" w:hAnsi="Times New Roman"/>
          <w:sz w:val="28"/>
          <w:szCs w:val="28"/>
          <w:lang w:val="uk-UA"/>
        </w:rPr>
        <w:t xml:space="preserve">компонент взаєморозвитку </w:t>
      </w:r>
      <w:r w:rsidR="00303349">
        <w:rPr>
          <w:rFonts w:ascii="Times New Roman" w:hAnsi="Times New Roman"/>
          <w:sz w:val="28"/>
          <w:szCs w:val="28"/>
          <w:lang w:val="uk-UA"/>
        </w:rPr>
        <w:t>в</w:t>
      </w:r>
      <w:r w:rsidR="009B33B3">
        <w:rPr>
          <w:rFonts w:ascii="Times New Roman" w:hAnsi="Times New Roman"/>
          <w:sz w:val="28"/>
          <w:szCs w:val="28"/>
          <w:lang w:val="uk-UA"/>
        </w:rPr>
        <w:t xml:space="preserve"> структурі саморозвитку особис</w:t>
      </w:r>
      <w:r>
        <w:rPr>
          <w:rFonts w:ascii="Times New Roman" w:hAnsi="Times New Roman"/>
          <w:sz w:val="28"/>
          <w:szCs w:val="28"/>
          <w:lang w:val="uk-UA"/>
        </w:rPr>
        <w:t>тості</w:t>
      </w:r>
    </w:p>
    <w:tbl>
      <w:tblPr>
        <w:tblStyle w:val="af0"/>
        <w:tblW w:w="9029" w:type="dxa"/>
        <w:jc w:val="center"/>
        <w:tblLook w:val="04A0"/>
      </w:tblPr>
      <w:tblGrid>
        <w:gridCol w:w="3628"/>
        <w:gridCol w:w="1367"/>
        <w:gridCol w:w="1684"/>
        <w:gridCol w:w="1066"/>
        <w:gridCol w:w="1284"/>
      </w:tblGrid>
      <w:tr w:rsidR="00997A4A" w:rsidRPr="00997A4A" w:rsidTr="00997A4A">
        <w:trPr>
          <w:trHeight w:val="1020"/>
          <w:jc w:val="center"/>
        </w:trPr>
        <w:tc>
          <w:tcPr>
            <w:tcW w:w="3628"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Змінні моделі</w:t>
            </w:r>
          </w:p>
        </w:tc>
        <w:tc>
          <w:tcPr>
            <w:tcW w:w="1367" w:type="dxa"/>
            <w:vAlign w:val="center"/>
          </w:tcPr>
          <w:p w:rsidR="00997A4A" w:rsidRPr="00997A4A" w:rsidRDefault="00997A4A" w:rsidP="00997A4A">
            <w:pPr>
              <w:spacing w:after="0" w:line="240" w:lineRule="auto"/>
              <w:jc w:val="center"/>
              <w:rPr>
                <w:rFonts w:ascii="Times New Roman" w:hAnsi="Times New Roman"/>
                <w:i/>
                <w:sz w:val="28"/>
                <w:szCs w:val="28"/>
              </w:rPr>
            </w:pPr>
            <w:r w:rsidRPr="00997A4A">
              <w:rPr>
                <w:rFonts w:ascii="Times New Roman" w:hAnsi="Times New Roman"/>
                <w:i/>
                <w:sz w:val="28"/>
                <w:szCs w:val="28"/>
              </w:rPr>
              <w:t>B</w:t>
            </w:r>
          </w:p>
        </w:tc>
        <w:tc>
          <w:tcPr>
            <w:tcW w:w="1684"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Стандартна помилка</w:t>
            </w:r>
          </w:p>
        </w:tc>
        <w:tc>
          <w:tcPr>
            <w:tcW w:w="1066" w:type="dxa"/>
            <w:vAlign w:val="center"/>
          </w:tcPr>
          <w:p w:rsidR="00997A4A" w:rsidRPr="00997A4A" w:rsidRDefault="00997A4A" w:rsidP="00997A4A">
            <w:pPr>
              <w:spacing w:after="0" w:line="240" w:lineRule="auto"/>
              <w:jc w:val="center"/>
              <w:rPr>
                <w:rFonts w:ascii="Times New Roman" w:hAnsi="Times New Roman"/>
                <w:i/>
                <w:sz w:val="28"/>
                <w:szCs w:val="28"/>
              </w:rPr>
            </w:pPr>
            <w:r w:rsidRPr="00997A4A">
              <w:rPr>
                <w:rFonts w:ascii="Times New Roman" w:hAnsi="Times New Roman"/>
                <w:i/>
                <w:sz w:val="28"/>
                <w:szCs w:val="28"/>
              </w:rPr>
              <w:t>t</w:t>
            </w:r>
          </w:p>
        </w:tc>
        <w:tc>
          <w:tcPr>
            <w:tcW w:w="1284" w:type="dxa"/>
            <w:vAlign w:val="center"/>
          </w:tcPr>
          <w:p w:rsidR="00997A4A" w:rsidRPr="00997A4A" w:rsidRDefault="00997A4A" w:rsidP="00997A4A">
            <w:pPr>
              <w:spacing w:after="0" w:line="240" w:lineRule="auto"/>
              <w:jc w:val="center"/>
              <w:rPr>
                <w:rFonts w:ascii="Times New Roman" w:hAnsi="Times New Roman"/>
                <w:i/>
                <w:sz w:val="28"/>
                <w:szCs w:val="28"/>
              </w:rPr>
            </w:pPr>
            <w:r w:rsidRPr="00997A4A">
              <w:rPr>
                <w:rFonts w:ascii="Times New Roman" w:hAnsi="Times New Roman"/>
                <w:i/>
                <w:sz w:val="28"/>
                <w:szCs w:val="28"/>
              </w:rPr>
              <w:t>p</w:t>
            </w:r>
          </w:p>
        </w:tc>
      </w:tr>
      <w:tr w:rsidR="00997A4A" w:rsidRPr="00997A4A" w:rsidTr="00997A4A">
        <w:trPr>
          <w:jc w:val="center"/>
        </w:trPr>
        <w:tc>
          <w:tcPr>
            <w:tcW w:w="3628" w:type="dxa"/>
            <w:vAlign w:val="center"/>
          </w:tcPr>
          <w:p w:rsidR="00997A4A" w:rsidRPr="00997A4A" w:rsidRDefault="00997A4A" w:rsidP="00997A4A">
            <w:pPr>
              <w:spacing w:after="0" w:line="240" w:lineRule="auto"/>
              <w:rPr>
                <w:rFonts w:ascii="Times New Roman" w:hAnsi="Times New Roman"/>
                <w:sz w:val="28"/>
                <w:szCs w:val="28"/>
              </w:rPr>
            </w:pPr>
            <w:r w:rsidRPr="00997A4A">
              <w:rPr>
                <w:rFonts w:ascii="Times New Roman" w:hAnsi="Times New Roman"/>
                <w:sz w:val="28"/>
                <w:szCs w:val="28"/>
              </w:rPr>
              <w:t>(Константа)</w:t>
            </w:r>
          </w:p>
        </w:tc>
        <w:tc>
          <w:tcPr>
            <w:tcW w:w="1367"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w:t>
            </w:r>
          </w:p>
        </w:tc>
        <w:tc>
          <w:tcPr>
            <w:tcW w:w="1684"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0,049</w:t>
            </w:r>
          </w:p>
        </w:tc>
        <w:tc>
          <w:tcPr>
            <w:tcW w:w="1066"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w:t>
            </w:r>
          </w:p>
        </w:tc>
        <w:tc>
          <w:tcPr>
            <w:tcW w:w="1284"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1,000</w:t>
            </w:r>
          </w:p>
        </w:tc>
      </w:tr>
      <w:tr w:rsidR="00997A4A" w:rsidRPr="00997A4A" w:rsidTr="00997A4A">
        <w:trPr>
          <w:jc w:val="center"/>
        </w:trPr>
        <w:tc>
          <w:tcPr>
            <w:tcW w:w="3628" w:type="dxa"/>
            <w:vAlign w:val="center"/>
          </w:tcPr>
          <w:p w:rsidR="00997A4A" w:rsidRPr="00997A4A" w:rsidRDefault="00997A4A" w:rsidP="00997A4A">
            <w:pPr>
              <w:spacing w:after="0" w:line="240" w:lineRule="auto"/>
              <w:rPr>
                <w:rFonts w:ascii="Times New Roman" w:hAnsi="Times New Roman"/>
                <w:sz w:val="28"/>
                <w:szCs w:val="28"/>
              </w:rPr>
            </w:pPr>
            <w:r w:rsidRPr="00997A4A">
              <w:rPr>
                <w:rFonts w:ascii="Times New Roman" w:hAnsi="Times New Roman"/>
                <w:sz w:val="28"/>
                <w:szCs w:val="28"/>
              </w:rPr>
              <w:t xml:space="preserve">Особистісна рефлексія </w:t>
            </w:r>
          </w:p>
        </w:tc>
        <w:tc>
          <w:tcPr>
            <w:tcW w:w="1367"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0,371</w:t>
            </w:r>
          </w:p>
        </w:tc>
        <w:tc>
          <w:tcPr>
            <w:tcW w:w="1684"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0,049</w:t>
            </w:r>
          </w:p>
        </w:tc>
        <w:tc>
          <w:tcPr>
            <w:tcW w:w="1066"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7,530</w:t>
            </w:r>
          </w:p>
        </w:tc>
        <w:tc>
          <w:tcPr>
            <w:tcW w:w="1284"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&lt;0,00001</w:t>
            </w:r>
          </w:p>
        </w:tc>
      </w:tr>
      <w:tr w:rsidR="00997A4A" w:rsidRPr="00997A4A" w:rsidTr="00997A4A">
        <w:trPr>
          <w:jc w:val="center"/>
        </w:trPr>
        <w:tc>
          <w:tcPr>
            <w:tcW w:w="3628" w:type="dxa"/>
            <w:vAlign w:val="center"/>
          </w:tcPr>
          <w:p w:rsidR="00997A4A" w:rsidRPr="00997A4A" w:rsidRDefault="00997A4A" w:rsidP="00997A4A">
            <w:pPr>
              <w:spacing w:after="0" w:line="240" w:lineRule="auto"/>
              <w:rPr>
                <w:rFonts w:ascii="Times New Roman" w:hAnsi="Times New Roman"/>
                <w:sz w:val="28"/>
                <w:szCs w:val="28"/>
              </w:rPr>
            </w:pPr>
            <w:r w:rsidRPr="00997A4A">
              <w:rPr>
                <w:rFonts w:ascii="Times New Roman" w:hAnsi="Times New Roman"/>
                <w:sz w:val="28"/>
                <w:szCs w:val="28"/>
              </w:rPr>
              <w:t xml:space="preserve">Інтелектуальні рефлексія та креативність </w:t>
            </w:r>
          </w:p>
        </w:tc>
        <w:tc>
          <w:tcPr>
            <w:tcW w:w="1367" w:type="dxa"/>
            <w:vAlign w:val="center"/>
          </w:tcPr>
          <w:p w:rsidR="00997A4A" w:rsidRPr="00997A4A" w:rsidRDefault="002F2770" w:rsidP="00997A4A">
            <w:pPr>
              <w:spacing w:after="0" w:line="240" w:lineRule="auto"/>
              <w:jc w:val="center"/>
              <w:rPr>
                <w:rFonts w:ascii="Times New Roman" w:hAnsi="Times New Roman"/>
                <w:sz w:val="28"/>
                <w:szCs w:val="28"/>
              </w:rPr>
            </w:pPr>
            <w:r>
              <w:rPr>
                <w:rFonts w:ascii="Times New Roman" w:hAnsi="Times New Roman"/>
                <w:sz w:val="28"/>
                <w:szCs w:val="28"/>
              </w:rPr>
              <w:t>–</w:t>
            </w:r>
            <w:r w:rsidR="00997A4A" w:rsidRPr="00997A4A">
              <w:rPr>
                <w:rFonts w:ascii="Times New Roman" w:hAnsi="Times New Roman"/>
                <w:sz w:val="28"/>
                <w:szCs w:val="28"/>
              </w:rPr>
              <w:t>0,288</w:t>
            </w:r>
          </w:p>
        </w:tc>
        <w:tc>
          <w:tcPr>
            <w:tcW w:w="1684"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0,049</w:t>
            </w:r>
          </w:p>
        </w:tc>
        <w:tc>
          <w:tcPr>
            <w:tcW w:w="1066" w:type="dxa"/>
            <w:vAlign w:val="center"/>
          </w:tcPr>
          <w:p w:rsidR="00997A4A" w:rsidRPr="00997A4A" w:rsidRDefault="002F2770" w:rsidP="00997A4A">
            <w:pPr>
              <w:spacing w:after="0" w:line="240" w:lineRule="auto"/>
              <w:jc w:val="center"/>
              <w:rPr>
                <w:rFonts w:ascii="Times New Roman" w:hAnsi="Times New Roman"/>
                <w:sz w:val="28"/>
                <w:szCs w:val="28"/>
              </w:rPr>
            </w:pPr>
            <w:r>
              <w:rPr>
                <w:rFonts w:ascii="Times New Roman" w:hAnsi="Times New Roman"/>
                <w:sz w:val="28"/>
                <w:szCs w:val="28"/>
              </w:rPr>
              <w:t>–</w:t>
            </w:r>
            <w:r w:rsidR="00997A4A" w:rsidRPr="00997A4A">
              <w:rPr>
                <w:rFonts w:ascii="Times New Roman" w:hAnsi="Times New Roman"/>
                <w:sz w:val="28"/>
                <w:szCs w:val="28"/>
              </w:rPr>
              <w:t>5,836</w:t>
            </w:r>
          </w:p>
        </w:tc>
        <w:tc>
          <w:tcPr>
            <w:tcW w:w="1284"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&lt;0,00001</w:t>
            </w:r>
          </w:p>
        </w:tc>
      </w:tr>
      <w:tr w:rsidR="00997A4A" w:rsidRPr="00997A4A" w:rsidTr="00997A4A">
        <w:trPr>
          <w:jc w:val="center"/>
        </w:trPr>
        <w:tc>
          <w:tcPr>
            <w:tcW w:w="3628" w:type="dxa"/>
            <w:vAlign w:val="center"/>
          </w:tcPr>
          <w:p w:rsidR="00997A4A" w:rsidRPr="00997A4A" w:rsidRDefault="00997A4A" w:rsidP="00997A4A">
            <w:pPr>
              <w:spacing w:after="0" w:line="240" w:lineRule="auto"/>
              <w:rPr>
                <w:rFonts w:ascii="Times New Roman" w:hAnsi="Times New Roman"/>
                <w:sz w:val="28"/>
                <w:szCs w:val="28"/>
              </w:rPr>
            </w:pPr>
            <w:r w:rsidRPr="00997A4A">
              <w:rPr>
                <w:rFonts w:ascii="Times New Roman" w:hAnsi="Times New Roman"/>
                <w:sz w:val="28"/>
                <w:szCs w:val="28"/>
              </w:rPr>
              <w:t xml:space="preserve">Особистісна креативність </w:t>
            </w:r>
          </w:p>
        </w:tc>
        <w:tc>
          <w:tcPr>
            <w:tcW w:w="1367"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0,207</w:t>
            </w:r>
          </w:p>
        </w:tc>
        <w:tc>
          <w:tcPr>
            <w:tcW w:w="1684"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0,049</w:t>
            </w:r>
          </w:p>
        </w:tc>
        <w:tc>
          <w:tcPr>
            <w:tcW w:w="1066"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4,191</w:t>
            </w:r>
          </w:p>
        </w:tc>
        <w:tc>
          <w:tcPr>
            <w:tcW w:w="1284" w:type="dxa"/>
            <w:vAlign w:val="center"/>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0,00004</w:t>
            </w:r>
          </w:p>
        </w:tc>
      </w:tr>
      <w:tr w:rsidR="00997A4A" w:rsidRPr="00997A4A" w:rsidTr="00687742">
        <w:trPr>
          <w:jc w:val="center"/>
        </w:trPr>
        <w:tc>
          <w:tcPr>
            <w:tcW w:w="3628" w:type="dxa"/>
          </w:tcPr>
          <w:p w:rsidR="00997A4A" w:rsidRPr="006736E4" w:rsidRDefault="00997A4A" w:rsidP="00997A4A">
            <w:pPr>
              <w:spacing w:after="0" w:line="240" w:lineRule="auto"/>
            </w:pPr>
            <w:r w:rsidRPr="00997A4A">
              <w:rPr>
                <w:rFonts w:ascii="Times New Roman" w:hAnsi="Times New Roman"/>
                <w:sz w:val="28"/>
                <w:szCs w:val="28"/>
              </w:rPr>
              <w:t>Негативна рефлексія</w:t>
            </w:r>
          </w:p>
        </w:tc>
        <w:tc>
          <w:tcPr>
            <w:tcW w:w="1367" w:type="dxa"/>
          </w:tcPr>
          <w:p w:rsidR="00997A4A" w:rsidRPr="00997A4A" w:rsidRDefault="002F2770" w:rsidP="00997A4A">
            <w:pPr>
              <w:spacing w:after="0" w:line="240" w:lineRule="auto"/>
              <w:jc w:val="center"/>
              <w:rPr>
                <w:rFonts w:ascii="Times New Roman" w:hAnsi="Times New Roman"/>
                <w:sz w:val="28"/>
                <w:szCs w:val="28"/>
              </w:rPr>
            </w:pPr>
            <w:r>
              <w:rPr>
                <w:rFonts w:ascii="Times New Roman" w:hAnsi="Times New Roman"/>
                <w:sz w:val="28"/>
                <w:szCs w:val="28"/>
              </w:rPr>
              <w:t>–</w:t>
            </w:r>
            <w:r w:rsidR="00997A4A" w:rsidRPr="00997A4A">
              <w:rPr>
                <w:rFonts w:ascii="Times New Roman" w:hAnsi="Times New Roman"/>
                <w:sz w:val="28"/>
                <w:szCs w:val="28"/>
              </w:rPr>
              <w:t>0,168</w:t>
            </w:r>
          </w:p>
        </w:tc>
        <w:tc>
          <w:tcPr>
            <w:tcW w:w="1684" w:type="dxa"/>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0,049</w:t>
            </w:r>
          </w:p>
        </w:tc>
        <w:tc>
          <w:tcPr>
            <w:tcW w:w="1066" w:type="dxa"/>
          </w:tcPr>
          <w:p w:rsidR="00997A4A" w:rsidRPr="00997A4A" w:rsidRDefault="002F2770" w:rsidP="00997A4A">
            <w:pPr>
              <w:spacing w:after="0" w:line="240" w:lineRule="auto"/>
              <w:jc w:val="center"/>
              <w:rPr>
                <w:rFonts w:ascii="Times New Roman" w:hAnsi="Times New Roman"/>
                <w:sz w:val="28"/>
                <w:szCs w:val="28"/>
              </w:rPr>
            </w:pPr>
            <w:r>
              <w:rPr>
                <w:rFonts w:ascii="Times New Roman" w:hAnsi="Times New Roman"/>
                <w:sz w:val="28"/>
                <w:szCs w:val="28"/>
              </w:rPr>
              <w:t>–</w:t>
            </w:r>
            <w:r w:rsidR="00997A4A" w:rsidRPr="00997A4A">
              <w:rPr>
                <w:rFonts w:ascii="Times New Roman" w:hAnsi="Times New Roman"/>
                <w:sz w:val="28"/>
                <w:szCs w:val="28"/>
              </w:rPr>
              <w:t>3,411</w:t>
            </w:r>
          </w:p>
        </w:tc>
        <w:tc>
          <w:tcPr>
            <w:tcW w:w="1284" w:type="dxa"/>
          </w:tcPr>
          <w:p w:rsidR="00997A4A" w:rsidRPr="00997A4A" w:rsidRDefault="00997A4A" w:rsidP="00997A4A">
            <w:pPr>
              <w:spacing w:after="0" w:line="240" w:lineRule="auto"/>
              <w:jc w:val="center"/>
              <w:rPr>
                <w:rFonts w:ascii="Times New Roman" w:hAnsi="Times New Roman"/>
                <w:sz w:val="28"/>
                <w:szCs w:val="28"/>
              </w:rPr>
            </w:pPr>
            <w:r w:rsidRPr="00997A4A">
              <w:rPr>
                <w:rFonts w:ascii="Times New Roman" w:hAnsi="Times New Roman"/>
                <w:sz w:val="28"/>
                <w:szCs w:val="28"/>
              </w:rPr>
              <w:t>0,001</w:t>
            </w:r>
          </w:p>
        </w:tc>
      </w:tr>
    </w:tbl>
    <w:p w:rsidR="006076C2" w:rsidRPr="00DA6902" w:rsidRDefault="001F54D2" w:rsidP="00E5260A">
      <w:pPr>
        <w:spacing w:after="0" w:line="24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B</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 xml:space="preserve">коефіцієнт та константа рівняння регресії, </w:t>
      </w:r>
      <w:r w:rsidRPr="00E1129B">
        <w:rPr>
          <w:rFonts w:ascii="Times New Roman" w:hAnsi="Times New Roman"/>
          <w:i/>
          <w:sz w:val="24"/>
          <w:szCs w:val="24"/>
          <w:lang w:val="en-US"/>
        </w:rPr>
        <w:t>t</w:t>
      </w:r>
      <w:r w:rsidR="00C37645" w:rsidRPr="00003DC5">
        <w:rPr>
          <w:rFonts w:ascii="Times New Roman" w:hAnsi="Times New Roman"/>
          <w:sz w:val="24"/>
          <w:szCs w:val="24"/>
        </w:rPr>
        <w:t> </w:t>
      </w:r>
      <w:r w:rsidR="00C37645" w:rsidRPr="00997A4A">
        <w:rPr>
          <w:rFonts w:ascii="Times New Roman" w:hAnsi="Times New Roman"/>
          <w:sz w:val="24"/>
          <w:szCs w:val="24"/>
          <w:lang w:val="uk-UA"/>
        </w:rPr>
        <w:t xml:space="preserve">— </w:t>
      </w:r>
      <w:r w:rsidRPr="00003DC5">
        <w:rPr>
          <w:rFonts w:ascii="Times New Roman" w:hAnsi="Times New Roman"/>
          <w:sz w:val="24"/>
          <w:szCs w:val="24"/>
          <w:lang w:val="uk-UA"/>
        </w:rPr>
        <w:t xml:space="preserve">відношення коефіцієнта </w:t>
      </w:r>
      <w:r w:rsidRPr="00E1129B">
        <w:rPr>
          <w:rFonts w:ascii="Times New Roman" w:hAnsi="Times New Roman"/>
          <w:i/>
          <w:sz w:val="24"/>
          <w:szCs w:val="24"/>
          <w:lang w:val="en-US"/>
        </w:rPr>
        <w:t>B</w:t>
      </w:r>
      <w:r w:rsidRPr="00997A4A">
        <w:rPr>
          <w:rFonts w:ascii="Times New Roman" w:hAnsi="Times New Roman"/>
          <w:sz w:val="24"/>
          <w:szCs w:val="24"/>
          <w:lang w:val="uk-UA"/>
        </w:rPr>
        <w:t xml:space="preserve"> </w:t>
      </w:r>
      <w:r w:rsidRPr="00003DC5">
        <w:rPr>
          <w:rFonts w:ascii="Times New Roman" w:hAnsi="Times New Roman"/>
          <w:sz w:val="24"/>
          <w:szCs w:val="24"/>
          <w:lang w:val="uk-UA"/>
        </w:rPr>
        <w:t>до стандартної помилки</w:t>
      </w:r>
      <w:r w:rsidRPr="00997A4A">
        <w:rPr>
          <w:rFonts w:ascii="Times New Roman" w:hAnsi="Times New Roman"/>
          <w:sz w:val="24"/>
          <w:szCs w:val="24"/>
          <w:lang w:val="uk-UA"/>
        </w:rPr>
        <w:t xml:space="preserve">, </w:t>
      </w:r>
      <w:r w:rsidRPr="00E1129B">
        <w:rPr>
          <w:rFonts w:ascii="Times New Roman" w:hAnsi="Times New Roman"/>
          <w:i/>
          <w:sz w:val="24"/>
          <w:szCs w:val="24"/>
          <w:lang w:val="en-US"/>
        </w:rPr>
        <w:t>p</w:t>
      </w:r>
      <w:r w:rsidR="00C37645" w:rsidRPr="00003DC5">
        <w:rPr>
          <w:rFonts w:ascii="Times New Roman" w:hAnsi="Times New Roman"/>
          <w:sz w:val="24"/>
          <w:szCs w:val="24"/>
        </w:rPr>
        <w:t> </w:t>
      </w:r>
      <w:r w:rsidR="00C37645" w:rsidRPr="00997A4A">
        <w:rPr>
          <w:rFonts w:ascii="Times New Roman" w:hAnsi="Times New Roman"/>
          <w:sz w:val="24"/>
          <w:szCs w:val="24"/>
          <w:lang w:val="uk-UA"/>
        </w:rPr>
        <w:t xml:space="preserve">— </w:t>
      </w:r>
      <w:r w:rsidRPr="00003DC5">
        <w:rPr>
          <w:rFonts w:ascii="Times New Roman" w:hAnsi="Times New Roman"/>
          <w:sz w:val="24"/>
          <w:szCs w:val="24"/>
          <w:lang w:val="uk-UA"/>
        </w:rPr>
        <w:t>статистична значущість</w:t>
      </w:r>
    </w:p>
    <w:p w:rsidR="00E5260A" w:rsidRDefault="00E5260A" w:rsidP="001F54D2">
      <w:pPr>
        <w:spacing w:after="0" w:line="360" w:lineRule="auto"/>
        <w:ind w:firstLine="708"/>
        <w:jc w:val="both"/>
        <w:rPr>
          <w:rFonts w:ascii="Times New Roman" w:hAnsi="Times New Roman"/>
          <w:sz w:val="28"/>
          <w:szCs w:val="28"/>
          <w:lang w:val="uk-UA"/>
        </w:rPr>
      </w:pPr>
    </w:p>
    <w:p w:rsidR="006076C2" w:rsidRDefault="006076C2" w:rsidP="001F54D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Значущ</w:t>
      </w:r>
      <w:r w:rsidR="00303349">
        <w:rPr>
          <w:rFonts w:ascii="Times New Roman" w:hAnsi="Times New Roman"/>
          <w:sz w:val="28"/>
          <w:szCs w:val="28"/>
          <w:lang w:val="uk-UA"/>
        </w:rPr>
        <w:t>ий</w:t>
      </w:r>
      <w:r>
        <w:rPr>
          <w:rFonts w:ascii="Times New Roman" w:hAnsi="Times New Roman"/>
          <w:sz w:val="28"/>
          <w:szCs w:val="28"/>
          <w:lang w:val="uk-UA"/>
        </w:rPr>
        <w:t xml:space="preserve"> внес</w:t>
      </w:r>
      <w:r w:rsidR="00303349">
        <w:rPr>
          <w:rFonts w:ascii="Times New Roman" w:hAnsi="Times New Roman"/>
          <w:sz w:val="28"/>
          <w:szCs w:val="28"/>
          <w:lang w:val="uk-UA"/>
        </w:rPr>
        <w:t>о</w:t>
      </w:r>
      <w:r>
        <w:rPr>
          <w:rFonts w:ascii="Times New Roman" w:hAnsi="Times New Roman"/>
          <w:sz w:val="28"/>
          <w:szCs w:val="28"/>
          <w:lang w:val="uk-UA"/>
        </w:rPr>
        <w:t>к у визначення взаєморозвитку роблять усі показники рефлексії</w:t>
      </w:r>
      <w:r w:rsidR="008705AF">
        <w:rPr>
          <w:rFonts w:ascii="Times New Roman" w:hAnsi="Times New Roman"/>
          <w:sz w:val="28"/>
          <w:szCs w:val="28"/>
          <w:lang w:val="uk-UA"/>
        </w:rPr>
        <w:t xml:space="preserve"> та креативності</w:t>
      </w:r>
      <w:r>
        <w:rPr>
          <w:rFonts w:ascii="Times New Roman" w:hAnsi="Times New Roman"/>
          <w:sz w:val="28"/>
          <w:szCs w:val="28"/>
          <w:lang w:val="uk-UA"/>
        </w:rPr>
        <w:t xml:space="preserve">. Позитивно впливають особистісна рефлексія </w:t>
      </w:r>
      <w:r w:rsidR="00A34828">
        <w:rPr>
          <w:rFonts w:ascii="Times New Roman" w:hAnsi="Times New Roman"/>
          <w:sz w:val="28"/>
          <w:szCs w:val="28"/>
          <w:lang w:val="uk-UA"/>
        </w:rPr>
        <w:t>й</w:t>
      </w:r>
      <w:r>
        <w:rPr>
          <w:rFonts w:ascii="Times New Roman" w:hAnsi="Times New Roman"/>
          <w:sz w:val="28"/>
          <w:szCs w:val="28"/>
          <w:lang w:val="uk-UA"/>
        </w:rPr>
        <w:t xml:space="preserve"> особистісна креативність, негативно</w:t>
      </w:r>
      <w:r w:rsidR="00C37645">
        <w:rPr>
          <w:rFonts w:ascii="Times New Roman" w:hAnsi="Times New Roman"/>
          <w:sz w:val="28"/>
          <w:szCs w:val="28"/>
          <w:lang w:val="uk-UA"/>
        </w:rPr>
        <w:t xml:space="preserve"> — </w:t>
      </w:r>
      <w:r>
        <w:rPr>
          <w:rFonts w:ascii="Times New Roman" w:hAnsi="Times New Roman"/>
          <w:sz w:val="28"/>
          <w:szCs w:val="28"/>
          <w:lang w:val="uk-UA"/>
        </w:rPr>
        <w:t xml:space="preserve">інтелектуальні рефлексія та креативність, </w:t>
      </w:r>
      <w:r>
        <w:rPr>
          <w:rFonts w:ascii="Times New Roman" w:hAnsi="Times New Roman"/>
          <w:sz w:val="28"/>
          <w:szCs w:val="28"/>
          <w:lang w:val="uk-UA"/>
        </w:rPr>
        <w:lastRenderedPageBreak/>
        <w:t>негативна рефлексія. Якість моделі визначають к</w:t>
      </w:r>
      <w:r w:rsidR="001F54D2">
        <w:rPr>
          <w:rFonts w:ascii="Times New Roman" w:hAnsi="Times New Roman"/>
          <w:sz w:val="28"/>
          <w:szCs w:val="28"/>
          <w:lang w:val="uk-UA"/>
        </w:rPr>
        <w:t xml:space="preserve">оефіцієнт множинної кореляції </w:t>
      </w:r>
      <w:r w:rsidR="001F54D2" w:rsidRPr="00E1129B">
        <w:rPr>
          <w:rFonts w:ascii="Times New Roman" w:hAnsi="Times New Roman"/>
          <w:i/>
          <w:sz w:val="28"/>
          <w:szCs w:val="28"/>
          <w:lang w:val="en-US"/>
        </w:rPr>
        <w:t>R</w:t>
      </w:r>
      <w:r>
        <w:rPr>
          <w:rFonts w:ascii="Times New Roman" w:hAnsi="Times New Roman"/>
          <w:sz w:val="28"/>
          <w:szCs w:val="28"/>
          <w:lang w:val="uk-UA"/>
        </w:rPr>
        <w:t>, який</w:t>
      </w:r>
      <w:r w:rsidR="001F54D2" w:rsidRPr="0098104A">
        <w:rPr>
          <w:rFonts w:ascii="Times New Roman" w:hAnsi="Times New Roman"/>
          <w:sz w:val="28"/>
          <w:szCs w:val="28"/>
          <w:lang w:val="uk-UA"/>
        </w:rPr>
        <w:t xml:space="preserve"> склада</w:t>
      </w:r>
      <w:r w:rsidR="001F54D2">
        <w:rPr>
          <w:rFonts w:ascii="Times New Roman" w:hAnsi="Times New Roman"/>
          <w:sz w:val="28"/>
          <w:szCs w:val="28"/>
          <w:lang w:val="uk-UA"/>
        </w:rPr>
        <w:t xml:space="preserve">є 0,54, коефіцієнт детермінації </w:t>
      </w:r>
      <w:r w:rsidR="001F54D2" w:rsidRPr="00E1129B">
        <w:rPr>
          <w:rFonts w:ascii="Times New Roman" w:hAnsi="Times New Roman"/>
          <w:i/>
          <w:sz w:val="28"/>
          <w:szCs w:val="28"/>
          <w:lang w:val="en-US"/>
        </w:rPr>
        <w:t>R</w:t>
      </w:r>
      <w:r w:rsidR="001F54D2" w:rsidRPr="00E1129B">
        <w:rPr>
          <w:rFonts w:ascii="Times New Roman" w:hAnsi="Times New Roman"/>
          <w:i/>
          <w:sz w:val="28"/>
          <w:szCs w:val="28"/>
          <w:vertAlign w:val="superscript"/>
          <w:lang w:val="uk-UA"/>
        </w:rPr>
        <w:t>2</w:t>
      </w:r>
      <w:r w:rsidR="00C37645">
        <w:rPr>
          <w:rFonts w:ascii="Times New Roman" w:hAnsi="Times New Roman"/>
          <w:sz w:val="28"/>
          <w:szCs w:val="28"/>
          <w:lang w:val="uk-UA"/>
        </w:rPr>
        <w:t xml:space="preserve"> — </w:t>
      </w:r>
      <w:r w:rsidR="001F54D2">
        <w:rPr>
          <w:rFonts w:ascii="Times New Roman" w:hAnsi="Times New Roman"/>
          <w:sz w:val="28"/>
          <w:szCs w:val="28"/>
          <w:lang w:val="uk-UA"/>
        </w:rPr>
        <w:t xml:space="preserve">дорівнює 0,292, коефіцієнт Фішера </w:t>
      </w:r>
      <w:r w:rsidR="001F54D2" w:rsidRPr="00E1129B">
        <w:rPr>
          <w:rFonts w:ascii="Times New Roman" w:hAnsi="Times New Roman"/>
          <w:i/>
          <w:sz w:val="28"/>
          <w:szCs w:val="28"/>
          <w:lang w:val="en-US"/>
        </w:rPr>
        <w:t>F</w:t>
      </w:r>
      <w:r w:rsidR="00C37645">
        <w:rPr>
          <w:rFonts w:ascii="Times New Roman" w:hAnsi="Times New Roman"/>
          <w:sz w:val="28"/>
          <w:szCs w:val="28"/>
          <w:lang w:val="uk-UA"/>
        </w:rPr>
        <w:t xml:space="preserve"> — </w:t>
      </w:r>
      <w:r w:rsidR="001F54D2">
        <w:rPr>
          <w:rFonts w:ascii="Times New Roman" w:hAnsi="Times New Roman"/>
          <w:sz w:val="28"/>
          <w:szCs w:val="28"/>
          <w:lang w:val="uk-UA"/>
        </w:rPr>
        <w:t xml:space="preserve">29,9 при рівні значущості </w:t>
      </w:r>
      <w:r w:rsidR="001F54D2" w:rsidRPr="00E1129B">
        <w:rPr>
          <w:rFonts w:ascii="Times New Roman" w:hAnsi="Times New Roman"/>
          <w:i/>
          <w:sz w:val="28"/>
          <w:szCs w:val="28"/>
          <w:lang w:val="en-US"/>
        </w:rPr>
        <w:t>p</w:t>
      </w:r>
      <w:r w:rsidR="00E1129B">
        <w:rPr>
          <w:rFonts w:ascii="Times New Roman" w:hAnsi="Times New Roman"/>
          <w:sz w:val="28"/>
          <w:szCs w:val="28"/>
          <w:lang w:val="uk-UA"/>
        </w:rPr>
        <w:t> </w:t>
      </w:r>
      <w:r w:rsidR="001F54D2" w:rsidRPr="0098104A">
        <w:rPr>
          <w:rFonts w:ascii="Times New Roman" w:hAnsi="Times New Roman"/>
          <w:sz w:val="28"/>
          <w:szCs w:val="28"/>
          <w:lang w:val="uk-UA"/>
        </w:rPr>
        <w:t>&lt;</w:t>
      </w:r>
      <w:r w:rsidR="00E1129B">
        <w:rPr>
          <w:rFonts w:ascii="Times New Roman" w:hAnsi="Times New Roman"/>
          <w:sz w:val="28"/>
          <w:szCs w:val="28"/>
          <w:lang w:val="uk-UA"/>
        </w:rPr>
        <w:t> </w:t>
      </w:r>
      <w:r w:rsidR="001F54D2" w:rsidRPr="0098104A">
        <w:rPr>
          <w:rFonts w:ascii="Times New Roman" w:hAnsi="Times New Roman"/>
          <w:sz w:val="28"/>
          <w:szCs w:val="28"/>
          <w:lang w:val="uk-UA"/>
        </w:rPr>
        <w:t>0</w:t>
      </w:r>
      <w:r w:rsidR="001F54D2">
        <w:rPr>
          <w:rFonts w:ascii="Times New Roman" w:hAnsi="Times New Roman"/>
          <w:sz w:val="28"/>
          <w:szCs w:val="28"/>
          <w:lang w:val="uk-UA"/>
        </w:rPr>
        <w:t>,00001.</w:t>
      </w:r>
      <w:r>
        <w:rPr>
          <w:rFonts w:ascii="Times New Roman" w:hAnsi="Times New Roman"/>
          <w:sz w:val="28"/>
          <w:szCs w:val="28"/>
          <w:lang w:val="uk-UA"/>
        </w:rPr>
        <w:t xml:space="preserve"> Тобто отримана регресійна модель</w:t>
      </w:r>
      <w:r w:rsidR="002C17FC">
        <w:rPr>
          <w:rFonts w:ascii="Times New Roman" w:hAnsi="Times New Roman"/>
          <w:sz w:val="28"/>
          <w:szCs w:val="28"/>
          <w:lang w:val="uk-UA"/>
        </w:rPr>
        <w:t>,</w:t>
      </w:r>
      <w:r>
        <w:rPr>
          <w:rFonts w:ascii="Times New Roman" w:hAnsi="Times New Roman"/>
          <w:sz w:val="28"/>
          <w:szCs w:val="28"/>
          <w:lang w:val="uk-UA"/>
        </w:rPr>
        <w:t xml:space="preserve"> з показниками рефлексії та креативності як </w:t>
      </w:r>
      <w:r w:rsidR="00D75732">
        <w:rPr>
          <w:rFonts w:ascii="Times New Roman" w:hAnsi="Times New Roman"/>
          <w:sz w:val="28"/>
          <w:szCs w:val="28"/>
          <w:lang w:val="uk-UA"/>
        </w:rPr>
        <w:t>предикторами</w:t>
      </w:r>
      <w:r w:rsidR="002C17FC">
        <w:rPr>
          <w:rFonts w:ascii="Times New Roman" w:hAnsi="Times New Roman"/>
          <w:sz w:val="28"/>
          <w:szCs w:val="28"/>
          <w:lang w:val="uk-UA"/>
        </w:rPr>
        <w:t>,</w:t>
      </w:r>
      <w:r>
        <w:rPr>
          <w:rFonts w:ascii="Times New Roman" w:hAnsi="Times New Roman"/>
          <w:sz w:val="28"/>
          <w:szCs w:val="28"/>
          <w:lang w:val="uk-UA"/>
        </w:rPr>
        <w:t xml:space="preserve"> визначає лише 30</w:t>
      </w:r>
      <w:r w:rsidR="00E1129B">
        <w:rPr>
          <w:rFonts w:ascii="Times New Roman" w:hAnsi="Times New Roman"/>
          <w:sz w:val="28"/>
          <w:szCs w:val="28"/>
          <w:lang w:val="uk-UA"/>
        </w:rPr>
        <w:t> </w:t>
      </w:r>
      <w:r>
        <w:rPr>
          <w:rFonts w:ascii="Times New Roman" w:hAnsi="Times New Roman"/>
          <w:sz w:val="28"/>
          <w:szCs w:val="28"/>
          <w:lang w:val="uk-UA"/>
        </w:rPr>
        <w:t>% дисперсії залежної змінної</w:t>
      </w:r>
      <w:r w:rsidR="00C37645">
        <w:rPr>
          <w:rFonts w:ascii="Times New Roman" w:hAnsi="Times New Roman"/>
          <w:sz w:val="28"/>
          <w:szCs w:val="28"/>
          <w:lang w:val="uk-UA"/>
        </w:rPr>
        <w:t xml:space="preserve"> — </w:t>
      </w:r>
      <w:r>
        <w:rPr>
          <w:rFonts w:ascii="Times New Roman" w:hAnsi="Times New Roman"/>
          <w:sz w:val="28"/>
          <w:szCs w:val="28"/>
          <w:lang w:val="uk-UA"/>
        </w:rPr>
        <w:t xml:space="preserve">взаєморозвитку. Таке положення ми вже пояснювали вище, коли </w:t>
      </w:r>
      <w:r w:rsidR="00A34828">
        <w:rPr>
          <w:rFonts w:ascii="Times New Roman" w:hAnsi="Times New Roman"/>
          <w:sz w:val="28"/>
          <w:szCs w:val="28"/>
          <w:lang w:val="uk-UA"/>
        </w:rPr>
        <w:t>розгляд</w:t>
      </w:r>
      <w:r>
        <w:rPr>
          <w:rFonts w:ascii="Times New Roman" w:hAnsi="Times New Roman"/>
          <w:sz w:val="28"/>
          <w:szCs w:val="28"/>
          <w:lang w:val="uk-UA"/>
        </w:rPr>
        <w:t xml:space="preserve">али полідетермінованість саморозвитку особистості, який визначається не лише рефлексією та креативністю, а й іншими чинниками. Тим не менше значущість коефіцієнтів регресії, а також коефіцієнта Фішера </w:t>
      </w:r>
      <w:r w:rsidR="00675DCE">
        <w:rPr>
          <w:rFonts w:ascii="Times New Roman" w:hAnsi="Times New Roman"/>
          <w:sz w:val="28"/>
          <w:szCs w:val="28"/>
          <w:lang w:val="uk-UA"/>
        </w:rPr>
        <w:t xml:space="preserve">дозволяє аналізувати </w:t>
      </w:r>
      <w:r>
        <w:rPr>
          <w:rFonts w:ascii="Times New Roman" w:hAnsi="Times New Roman"/>
          <w:sz w:val="28"/>
          <w:szCs w:val="28"/>
          <w:lang w:val="uk-UA"/>
        </w:rPr>
        <w:t xml:space="preserve">вплив рефлексії та креативності на компоненти саморозвитку. </w:t>
      </w:r>
    </w:p>
    <w:p w:rsidR="002251FA" w:rsidRDefault="006A43EB" w:rsidP="001F54D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відміну від розглянутих вище саморегуляції та самовираження, </w:t>
      </w:r>
      <w:r w:rsidR="00835A3E">
        <w:rPr>
          <w:rFonts w:ascii="Times New Roman" w:hAnsi="Times New Roman"/>
          <w:sz w:val="28"/>
          <w:szCs w:val="28"/>
          <w:lang w:val="uk-UA"/>
        </w:rPr>
        <w:t xml:space="preserve">які </w:t>
      </w:r>
      <w:r w:rsidR="00A34828">
        <w:rPr>
          <w:rFonts w:ascii="Times New Roman" w:hAnsi="Times New Roman"/>
          <w:sz w:val="28"/>
          <w:szCs w:val="28"/>
          <w:lang w:val="uk-UA"/>
        </w:rPr>
        <w:t>сильніше</w:t>
      </w:r>
      <w:r w:rsidR="00835A3E">
        <w:rPr>
          <w:rFonts w:ascii="Times New Roman" w:hAnsi="Times New Roman"/>
          <w:sz w:val="28"/>
          <w:szCs w:val="28"/>
          <w:lang w:val="uk-UA"/>
        </w:rPr>
        <w:t xml:space="preserve"> визначаються впливом особистісної креативності, взаєморозвиток найбільше залежить від особистісної рефлексії. Тобто можливість особистості розвиватися </w:t>
      </w:r>
      <w:r w:rsidR="00A34828">
        <w:rPr>
          <w:rFonts w:ascii="Times New Roman" w:hAnsi="Times New Roman"/>
          <w:sz w:val="28"/>
          <w:szCs w:val="28"/>
          <w:lang w:val="uk-UA"/>
        </w:rPr>
        <w:t>в</w:t>
      </w:r>
      <w:r w:rsidR="00835A3E">
        <w:rPr>
          <w:rFonts w:ascii="Times New Roman" w:hAnsi="Times New Roman"/>
          <w:sz w:val="28"/>
          <w:szCs w:val="28"/>
          <w:lang w:val="uk-UA"/>
        </w:rPr>
        <w:t xml:space="preserve"> </w:t>
      </w:r>
      <w:r w:rsidR="006C1D69">
        <w:rPr>
          <w:rFonts w:ascii="Times New Roman" w:hAnsi="Times New Roman"/>
          <w:sz w:val="28"/>
          <w:szCs w:val="28"/>
          <w:lang w:val="uk-UA"/>
        </w:rPr>
        <w:t>стосунках</w:t>
      </w:r>
      <w:r w:rsidR="00835A3E">
        <w:rPr>
          <w:rFonts w:ascii="Times New Roman" w:hAnsi="Times New Roman"/>
          <w:sz w:val="28"/>
          <w:szCs w:val="28"/>
          <w:lang w:val="uk-UA"/>
        </w:rPr>
        <w:t xml:space="preserve"> з іншими, піклуючись про </w:t>
      </w:r>
      <w:r w:rsidR="00D47A0E">
        <w:rPr>
          <w:rFonts w:ascii="Times New Roman" w:hAnsi="Times New Roman"/>
          <w:sz w:val="28"/>
          <w:szCs w:val="28"/>
          <w:lang w:val="uk-UA"/>
        </w:rPr>
        <w:t>них</w:t>
      </w:r>
      <w:r w:rsidR="00835A3E">
        <w:rPr>
          <w:rFonts w:ascii="Times New Roman" w:hAnsi="Times New Roman"/>
          <w:sz w:val="28"/>
          <w:szCs w:val="28"/>
          <w:lang w:val="uk-UA"/>
        </w:rPr>
        <w:t xml:space="preserve">, залежить від її здатності усвідомлювати власні особистісні особливості та інтереси, а також інтереси </w:t>
      </w:r>
      <w:r w:rsidR="00A34828">
        <w:rPr>
          <w:rFonts w:ascii="Times New Roman" w:hAnsi="Times New Roman"/>
          <w:sz w:val="28"/>
          <w:szCs w:val="28"/>
          <w:lang w:val="uk-UA"/>
        </w:rPr>
        <w:t>й</w:t>
      </w:r>
      <w:r w:rsidR="00835A3E">
        <w:rPr>
          <w:rFonts w:ascii="Times New Roman" w:hAnsi="Times New Roman"/>
          <w:sz w:val="28"/>
          <w:szCs w:val="28"/>
          <w:lang w:val="uk-UA"/>
        </w:rPr>
        <w:t xml:space="preserve"> особливості іншої людини. Тобто здійснювати той процес, який Д. О. Леонтьєв називає системною рефлексією, коли людині вдається </w:t>
      </w:r>
      <w:r w:rsidR="00A34828">
        <w:rPr>
          <w:rFonts w:ascii="Times New Roman" w:hAnsi="Times New Roman"/>
          <w:sz w:val="28"/>
          <w:szCs w:val="28"/>
          <w:lang w:val="uk-UA"/>
        </w:rPr>
        <w:t>о</w:t>
      </w:r>
      <w:r w:rsidR="00835A3E">
        <w:rPr>
          <w:rFonts w:ascii="Times New Roman" w:hAnsi="Times New Roman"/>
          <w:sz w:val="28"/>
          <w:szCs w:val="28"/>
          <w:lang w:val="uk-UA"/>
        </w:rPr>
        <w:t xml:space="preserve">хопити одночасно полюс суб’єкта </w:t>
      </w:r>
      <w:r w:rsidR="00A34828">
        <w:rPr>
          <w:rFonts w:ascii="Times New Roman" w:hAnsi="Times New Roman"/>
          <w:sz w:val="28"/>
          <w:szCs w:val="28"/>
          <w:lang w:val="uk-UA"/>
        </w:rPr>
        <w:t>й</w:t>
      </w:r>
      <w:r w:rsidR="00835A3E">
        <w:rPr>
          <w:rFonts w:ascii="Times New Roman" w:hAnsi="Times New Roman"/>
          <w:sz w:val="28"/>
          <w:szCs w:val="28"/>
          <w:lang w:val="uk-UA"/>
        </w:rPr>
        <w:t xml:space="preserve"> об’єкта, </w:t>
      </w:r>
      <w:r w:rsidR="00A34828">
        <w:rPr>
          <w:rFonts w:ascii="Times New Roman" w:hAnsi="Times New Roman"/>
          <w:sz w:val="28"/>
          <w:szCs w:val="28"/>
          <w:lang w:val="uk-UA"/>
        </w:rPr>
        <w:t>у</w:t>
      </w:r>
      <w:r w:rsidR="00835A3E">
        <w:rPr>
          <w:rFonts w:ascii="Times New Roman" w:hAnsi="Times New Roman"/>
          <w:sz w:val="28"/>
          <w:szCs w:val="28"/>
          <w:lang w:val="uk-UA"/>
        </w:rPr>
        <w:t xml:space="preserve"> цьому випадку ми можемо додати, суб’єкта та суб’єкта. Слід також нагадати про кооперативний аспект розгляду рефлексії (Г. П. Щедровицький,</w:t>
      </w:r>
      <w:r w:rsidR="002251FA">
        <w:rPr>
          <w:rFonts w:ascii="Times New Roman" w:hAnsi="Times New Roman"/>
          <w:sz w:val="28"/>
          <w:szCs w:val="28"/>
          <w:lang w:val="uk-UA"/>
        </w:rPr>
        <w:t xml:space="preserve"> В. А. Лефевр та ін.), коли рефлексія розуміється як здатність будувати власну модель ситуації та враховувати ті моделі, що було побудовано іншими суб’єктами, що й визначає можливість співпраці між суб’єктами, прилаштування їх дій одна до одної, аналіз минулого досвіду та актуальної ситуації, узгодження цілей, сумісне планування діяльності, визначення критеріїв її ефективності, які поділяють усі учасники і т. д. Особистісна рефлексія є </w:t>
      </w:r>
      <w:r w:rsidR="00675DCE">
        <w:rPr>
          <w:rFonts w:ascii="Times New Roman" w:hAnsi="Times New Roman"/>
          <w:sz w:val="28"/>
          <w:szCs w:val="28"/>
          <w:lang w:val="uk-UA"/>
        </w:rPr>
        <w:t xml:space="preserve">важливим чинником </w:t>
      </w:r>
      <w:r w:rsidR="002251FA">
        <w:rPr>
          <w:rFonts w:ascii="Times New Roman" w:hAnsi="Times New Roman"/>
          <w:sz w:val="28"/>
          <w:szCs w:val="28"/>
          <w:lang w:val="uk-UA"/>
        </w:rPr>
        <w:t xml:space="preserve">взаєморозвитку особистості, що не тільки відповідає існуючим психологічним теоріям рефлексії, але й підтверджується емпірично. Можливість особистості діяти альтруїстично, дружелюбно, </w:t>
      </w:r>
      <w:r w:rsidR="00F87771">
        <w:rPr>
          <w:rFonts w:ascii="Times New Roman" w:hAnsi="Times New Roman"/>
          <w:sz w:val="28"/>
          <w:szCs w:val="28"/>
          <w:lang w:val="uk-UA"/>
        </w:rPr>
        <w:t>основу</w:t>
      </w:r>
      <w:r w:rsidR="002251FA">
        <w:rPr>
          <w:rFonts w:ascii="Times New Roman" w:hAnsi="Times New Roman"/>
          <w:sz w:val="28"/>
          <w:szCs w:val="28"/>
          <w:lang w:val="uk-UA"/>
        </w:rPr>
        <w:t xml:space="preserve">ючись на цінності доброти, універсалізму, приймаючи традиції та норми, вироблені </w:t>
      </w:r>
      <w:r w:rsidR="00F87771">
        <w:rPr>
          <w:rFonts w:ascii="Times New Roman" w:hAnsi="Times New Roman"/>
          <w:sz w:val="28"/>
          <w:szCs w:val="28"/>
          <w:lang w:val="uk-UA"/>
        </w:rPr>
        <w:t>в</w:t>
      </w:r>
      <w:r w:rsidR="002251FA">
        <w:rPr>
          <w:rFonts w:ascii="Times New Roman" w:hAnsi="Times New Roman"/>
          <w:sz w:val="28"/>
          <w:szCs w:val="28"/>
          <w:lang w:val="uk-UA"/>
        </w:rPr>
        <w:t xml:space="preserve"> тому </w:t>
      </w:r>
      <w:r w:rsidR="002251FA">
        <w:rPr>
          <w:rFonts w:ascii="Times New Roman" w:hAnsi="Times New Roman"/>
          <w:sz w:val="28"/>
          <w:szCs w:val="28"/>
          <w:lang w:val="uk-UA"/>
        </w:rPr>
        <w:lastRenderedPageBreak/>
        <w:t>суспільному просторі, якому вона належить, залежить від усвідомлення нею самої себе та іншої людини, тобто від особистісної рефлексії.</w:t>
      </w:r>
    </w:p>
    <w:p w:rsidR="00E16A81" w:rsidRDefault="00914BFF" w:rsidP="001F54D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Хоча особистісна рефлексія й </w:t>
      </w:r>
      <w:r w:rsidR="00F87771">
        <w:rPr>
          <w:rFonts w:ascii="Times New Roman" w:hAnsi="Times New Roman"/>
          <w:sz w:val="28"/>
          <w:szCs w:val="28"/>
          <w:lang w:val="uk-UA"/>
        </w:rPr>
        <w:t>чинить</w:t>
      </w:r>
      <w:r w:rsidR="00675DCE">
        <w:rPr>
          <w:rFonts w:ascii="Times New Roman" w:hAnsi="Times New Roman"/>
          <w:sz w:val="28"/>
          <w:szCs w:val="28"/>
          <w:lang w:val="uk-UA"/>
        </w:rPr>
        <w:t xml:space="preserve"> </w:t>
      </w:r>
      <w:r>
        <w:rPr>
          <w:rFonts w:ascii="Times New Roman" w:hAnsi="Times New Roman"/>
          <w:sz w:val="28"/>
          <w:szCs w:val="28"/>
          <w:lang w:val="uk-UA"/>
        </w:rPr>
        <w:t>найбільш</w:t>
      </w:r>
      <w:r w:rsidR="00F87771">
        <w:rPr>
          <w:rFonts w:ascii="Times New Roman" w:hAnsi="Times New Roman"/>
          <w:sz w:val="28"/>
          <w:szCs w:val="28"/>
          <w:lang w:val="uk-UA"/>
        </w:rPr>
        <w:t>ий</w:t>
      </w:r>
      <w:r>
        <w:rPr>
          <w:rFonts w:ascii="Times New Roman" w:hAnsi="Times New Roman"/>
          <w:sz w:val="28"/>
          <w:szCs w:val="28"/>
          <w:lang w:val="uk-UA"/>
        </w:rPr>
        <w:t xml:space="preserve"> позитивн</w:t>
      </w:r>
      <w:r w:rsidR="00F87771">
        <w:rPr>
          <w:rFonts w:ascii="Times New Roman" w:hAnsi="Times New Roman"/>
          <w:sz w:val="28"/>
          <w:szCs w:val="28"/>
          <w:lang w:val="uk-UA"/>
        </w:rPr>
        <w:t>ий</w:t>
      </w:r>
      <w:r>
        <w:rPr>
          <w:rFonts w:ascii="Times New Roman" w:hAnsi="Times New Roman"/>
          <w:sz w:val="28"/>
          <w:szCs w:val="28"/>
          <w:lang w:val="uk-UA"/>
        </w:rPr>
        <w:t xml:space="preserve"> вплив на взаєморозвиток особистості, неможливо оминути увагою той факт, що й особистісна креативність також робить позитивний статистично значущий внесок в оцінку цього компонент</w:t>
      </w:r>
      <w:r w:rsidR="00011413">
        <w:rPr>
          <w:rFonts w:ascii="Times New Roman" w:hAnsi="Times New Roman"/>
          <w:sz w:val="28"/>
          <w:szCs w:val="28"/>
          <w:lang w:val="uk-UA"/>
        </w:rPr>
        <w:t>а</w:t>
      </w:r>
      <w:r>
        <w:rPr>
          <w:rFonts w:ascii="Times New Roman" w:hAnsi="Times New Roman"/>
          <w:sz w:val="28"/>
          <w:szCs w:val="28"/>
          <w:lang w:val="uk-UA"/>
        </w:rPr>
        <w:t xml:space="preserve">. Можливість особистості реалізовувати стратегію співпраці </w:t>
      </w:r>
      <w:r w:rsidR="00F87771">
        <w:rPr>
          <w:rFonts w:ascii="Times New Roman" w:hAnsi="Times New Roman"/>
          <w:sz w:val="28"/>
          <w:szCs w:val="28"/>
          <w:lang w:val="uk-UA"/>
        </w:rPr>
        <w:t>в</w:t>
      </w:r>
      <w:r>
        <w:rPr>
          <w:rFonts w:ascii="Times New Roman" w:hAnsi="Times New Roman"/>
          <w:sz w:val="28"/>
          <w:szCs w:val="28"/>
          <w:lang w:val="uk-UA"/>
        </w:rPr>
        <w:t xml:space="preserve"> міжособистісних професійних та особистих взаєминах, звісно ж залежить не лише від </w:t>
      </w:r>
      <w:r w:rsidR="00F87771">
        <w:rPr>
          <w:rFonts w:ascii="Times New Roman" w:hAnsi="Times New Roman"/>
          <w:sz w:val="28"/>
          <w:szCs w:val="28"/>
          <w:lang w:val="uk-UA"/>
        </w:rPr>
        <w:t>у</w:t>
      </w:r>
      <w:r>
        <w:rPr>
          <w:rFonts w:ascii="Times New Roman" w:hAnsi="Times New Roman"/>
          <w:sz w:val="28"/>
          <w:szCs w:val="28"/>
          <w:lang w:val="uk-UA"/>
        </w:rPr>
        <w:t>рахування інтересів обох сторін, але й від можливості діяти окремо, незалежно, не так</w:t>
      </w:r>
      <w:r w:rsidR="00F87771">
        <w:rPr>
          <w:rFonts w:ascii="Times New Roman" w:hAnsi="Times New Roman"/>
          <w:sz w:val="28"/>
          <w:szCs w:val="28"/>
          <w:lang w:val="uk-UA"/>
        </w:rPr>
        <w:t>,</w:t>
      </w:r>
      <w:r>
        <w:rPr>
          <w:rFonts w:ascii="Times New Roman" w:hAnsi="Times New Roman"/>
          <w:sz w:val="28"/>
          <w:szCs w:val="28"/>
          <w:lang w:val="uk-UA"/>
        </w:rPr>
        <w:t xml:space="preserve"> як інший, робити свій унікальний внесок у колективу справу, пропонувати нестандартні ідеї, способи поведінки. Без такого прояву індивідуальності кожного з учасників взаємин, у яких розгортається взаєморозвиток, останній</w:t>
      </w:r>
      <w:r w:rsidR="00F87771">
        <w:rPr>
          <w:rFonts w:ascii="Times New Roman" w:hAnsi="Times New Roman"/>
          <w:sz w:val="28"/>
          <w:szCs w:val="28"/>
          <w:lang w:val="uk-UA"/>
        </w:rPr>
        <w:t>,</w:t>
      </w:r>
      <w:r>
        <w:rPr>
          <w:rFonts w:ascii="Times New Roman" w:hAnsi="Times New Roman"/>
          <w:sz w:val="28"/>
          <w:szCs w:val="28"/>
          <w:lang w:val="uk-UA"/>
        </w:rPr>
        <w:t xml:space="preserve"> звісно ж</w:t>
      </w:r>
      <w:r w:rsidR="00F87771">
        <w:rPr>
          <w:rFonts w:ascii="Times New Roman" w:hAnsi="Times New Roman"/>
          <w:sz w:val="28"/>
          <w:szCs w:val="28"/>
          <w:lang w:val="uk-UA"/>
        </w:rPr>
        <w:t>,</w:t>
      </w:r>
      <w:r>
        <w:rPr>
          <w:rFonts w:ascii="Times New Roman" w:hAnsi="Times New Roman"/>
          <w:sz w:val="28"/>
          <w:szCs w:val="28"/>
          <w:lang w:val="uk-UA"/>
        </w:rPr>
        <w:t xml:space="preserve"> неможливий, оскільки лише прилаштовуючись один до одного, суб’єкти не зрушать з місця, уникаючи конфліктів, вони позбавлять ці </w:t>
      </w:r>
      <w:r w:rsidR="004A3EC6">
        <w:rPr>
          <w:rFonts w:ascii="Times New Roman" w:hAnsi="Times New Roman"/>
          <w:sz w:val="28"/>
          <w:szCs w:val="28"/>
          <w:lang w:val="uk-UA"/>
        </w:rPr>
        <w:t>стосунки</w:t>
      </w:r>
      <w:r>
        <w:rPr>
          <w:rFonts w:ascii="Times New Roman" w:hAnsi="Times New Roman"/>
          <w:sz w:val="28"/>
          <w:szCs w:val="28"/>
          <w:lang w:val="uk-UA"/>
        </w:rPr>
        <w:t xml:space="preserve"> потенціалу розвитку. Якщо пригадати зміст фактор</w:t>
      </w:r>
      <w:r w:rsidR="00F87771">
        <w:rPr>
          <w:rFonts w:ascii="Times New Roman" w:hAnsi="Times New Roman"/>
          <w:sz w:val="28"/>
          <w:szCs w:val="28"/>
          <w:lang w:val="uk-UA"/>
        </w:rPr>
        <w:t>а</w:t>
      </w:r>
      <w:r>
        <w:rPr>
          <w:rFonts w:ascii="Times New Roman" w:hAnsi="Times New Roman"/>
          <w:sz w:val="28"/>
          <w:szCs w:val="28"/>
          <w:lang w:val="uk-UA"/>
        </w:rPr>
        <w:t xml:space="preserve"> особистісної креативності, то найбільше навантаження в ньому має змінна «ефективність-автентичність», яка характеризує підбір ефективних способів експресії власних емоці</w:t>
      </w:r>
      <w:r w:rsidR="008705AF">
        <w:rPr>
          <w:rFonts w:ascii="Times New Roman" w:hAnsi="Times New Roman"/>
          <w:sz w:val="28"/>
          <w:szCs w:val="28"/>
          <w:lang w:val="uk-UA"/>
        </w:rPr>
        <w:t>й</w:t>
      </w:r>
      <w:r>
        <w:rPr>
          <w:rFonts w:ascii="Times New Roman" w:hAnsi="Times New Roman"/>
          <w:sz w:val="28"/>
          <w:szCs w:val="28"/>
          <w:lang w:val="uk-UA"/>
        </w:rPr>
        <w:t xml:space="preserve"> при збереженні їх щирості. Це є дійсно важлива характеристика </w:t>
      </w:r>
      <w:r w:rsidR="006C1D69">
        <w:rPr>
          <w:rFonts w:ascii="Times New Roman" w:hAnsi="Times New Roman"/>
          <w:sz w:val="28"/>
          <w:szCs w:val="28"/>
          <w:lang w:val="uk-UA"/>
        </w:rPr>
        <w:t>стосунків</w:t>
      </w:r>
      <w:r>
        <w:rPr>
          <w:rFonts w:ascii="Times New Roman" w:hAnsi="Times New Roman"/>
          <w:sz w:val="28"/>
          <w:szCs w:val="28"/>
          <w:lang w:val="uk-UA"/>
        </w:rPr>
        <w:t xml:space="preserve">, у яких можливий розвиток обох суб’єктів, діалогічних </w:t>
      </w:r>
      <w:r w:rsidR="006C1D69">
        <w:rPr>
          <w:rFonts w:ascii="Times New Roman" w:hAnsi="Times New Roman"/>
          <w:sz w:val="28"/>
          <w:szCs w:val="28"/>
          <w:lang w:val="uk-UA"/>
        </w:rPr>
        <w:t>взаємин</w:t>
      </w:r>
      <w:r>
        <w:rPr>
          <w:rFonts w:ascii="Times New Roman" w:hAnsi="Times New Roman"/>
          <w:sz w:val="28"/>
          <w:szCs w:val="28"/>
          <w:lang w:val="uk-UA"/>
        </w:rPr>
        <w:t>. З одного боку, особистість має підбирати слова, щоб висловити свої почуття та думки, знаходити способи донести до іншого те, що вона хоче сказати, з іншого</w:t>
      </w:r>
      <w:r w:rsidR="00C37645">
        <w:rPr>
          <w:rFonts w:ascii="Times New Roman" w:hAnsi="Times New Roman"/>
          <w:sz w:val="28"/>
          <w:szCs w:val="28"/>
          <w:lang w:val="uk-UA"/>
        </w:rPr>
        <w:t xml:space="preserve"> — </w:t>
      </w:r>
      <w:r>
        <w:rPr>
          <w:rFonts w:ascii="Times New Roman" w:hAnsi="Times New Roman"/>
          <w:sz w:val="28"/>
          <w:szCs w:val="28"/>
          <w:lang w:val="uk-UA"/>
        </w:rPr>
        <w:t xml:space="preserve">вона має зберегти сутність власного послання, інакше її комунікація як така взагалі не має сенсу. </w:t>
      </w:r>
    </w:p>
    <w:p w:rsidR="009835E3" w:rsidRDefault="00B967E1" w:rsidP="001F54D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Негативно вплив</w:t>
      </w:r>
      <w:r w:rsidR="00F92932">
        <w:rPr>
          <w:rFonts w:ascii="Times New Roman" w:hAnsi="Times New Roman"/>
          <w:sz w:val="28"/>
          <w:szCs w:val="28"/>
          <w:lang w:val="uk-UA"/>
        </w:rPr>
        <w:t>ають</w:t>
      </w:r>
      <w:r>
        <w:rPr>
          <w:rFonts w:ascii="Times New Roman" w:hAnsi="Times New Roman"/>
          <w:sz w:val="28"/>
          <w:szCs w:val="28"/>
          <w:lang w:val="uk-UA"/>
        </w:rPr>
        <w:t xml:space="preserve"> на взаєморозвиток інтелектуальн</w:t>
      </w:r>
      <w:r w:rsidR="005B1437">
        <w:rPr>
          <w:rFonts w:ascii="Times New Roman" w:hAnsi="Times New Roman"/>
          <w:sz w:val="28"/>
          <w:szCs w:val="28"/>
          <w:lang w:val="uk-UA"/>
        </w:rPr>
        <w:t>і</w:t>
      </w:r>
      <w:r>
        <w:rPr>
          <w:rFonts w:ascii="Times New Roman" w:hAnsi="Times New Roman"/>
          <w:sz w:val="28"/>
          <w:szCs w:val="28"/>
          <w:lang w:val="uk-UA"/>
        </w:rPr>
        <w:t xml:space="preserve"> рефлексія та креативність, негативна рефлексія.</w:t>
      </w:r>
      <w:r w:rsidR="005B1437">
        <w:rPr>
          <w:rFonts w:ascii="Times New Roman" w:hAnsi="Times New Roman"/>
          <w:sz w:val="28"/>
          <w:szCs w:val="28"/>
          <w:lang w:val="uk-UA"/>
        </w:rPr>
        <w:t xml:space="preserve"> Здавалось би інтелектуальні рефлексія та креативність являють собою дос</w:t>
      </w:r>
      <w:r w:rsidR="00F92932">
        <w:rPr>
          <w:rFonts w:ascii="Times New Roman" w:hAnsi="Times New Roman"/>
          <w:sz w:val="28"/>
          <w:szCs w:val="28"/>
          <w:lang w:val="uk-UA"/>
        </w:rPr>
        <w:t>татньо</w:t>
      </w:r>
      <w:r w:rsidR="005B1437">
        <w:rPr>
          <w:rFonts w:ascii="Times New Roman" w:hAnsi="Times New Roman"/>
          <w:sz w:val="28"/>
          <w:szCs w:val="28"/>
          <w:lang w:val="uk-UA"/>
        </w:rPr>
        <w:t xml:space="preserve"> конструктивну змінну, інтелект є важливою суспільною цінністю, чому ж цей фактор негативно вплив</w:t>
      </w:r>
      <w:r w:rsidR="00F92932">
        <w:rPr>
          <w:rFonts w:ascii="Times New Roman" w:hAnsi="Times New Roman"/>
          <w:sz w:val="28"/>
          <w:szCs w:val="28"/>
          <w:lang w:val="uk-UA"/>
        </w:rPr>
        <w:t>ає</w:t>
      </w:r>
      <w:r w:rsidR="005B1437">
        <w:rPr>
          <w:rFonts w:ascii="Times New Roman" w:hAnsi="Times New Roman"/>
          <w:sz w:val="28"/>
          <w:szCs w:val="28"/>
          <w:lang w:val="uk-UA"/>
        </w:rPr>
        <w:t xml:space="preserve"> на взаєморозвиток, саморозвиток у </w:t>
      </w:r>
      <w:r w:rsidR="006C1D69">
        <w:rPr>
          <w:rFonts w:ascii="Times New Roman" w:hAnsi="Times New Roman"/>
          <w:sz w:val="28"/>
          <w:szCs w:val="28"/>
          <w:lang w:val="uk-UA"/>
        </w:rPr>
        <w:t>стосунках</w:t>
      </w:r>
      <w:r w:rsidR="005B1437">
        <w:rPr>
          <w:rFonts w:ascii="Times New Roman" w:hAnsi="Times New Roman"/>
          <w:sz w:val="28"/>
          <w:szCs w:val="28"/>
          <w:lang w:val="uk-UA"/>
        </w:rPr>
        <w:t xml:space="preserve"> з іншими людьми? Тут важливим стає ціннісний</w:t>
      </w:r>
      <w:r>
        <w:rPr>
          <w:rFonts w:ascii="Times New Roman" w:hAnsi="Times New Roman"/>
          <w:sz w:val="28"/>
          <w:szCs w:val="28"/>
          <w:lang w:val="uk-UA"/>
        </w:rPr>
        <w:t xml:space="preserve"> </w:t>
      </w:r>
      <w:r w:rsidR="005B1437">
        <w:rPr>
          <w:rFonts w:ascii="Times New Roman" w:hAnsi="Times New Roman"/>
          <w:sz w:val="28"/>
          <w:szCs w:val="28"/>
          <w:lang w:val="uk-UA"/>
        </w:rPr>
        <w:t xml:space="preserve">аналіз. </w:t>
      </w:r>
      <w:r w:rsidR="008705AF">
        <w:rPr>
          <w:rFonts w:ascii="Times New Roman" w:hAnsi="Times New Roman"/>
          <w:sz w:val="28"/>
          <w:szCs w:val="28"/>
          <w:lang w:val="uk-UA"/>
        </w:rPr>
        <w:t>Д</w:t>
      </w:r>
      <w:r w:rsidR="005B1437">
        <w:rPr>
          <w:rFonts w:ascii="Times New Roman" w:hAnsi="Times New Roman"/>
          <w:sz w:val="28"/>
          <w:szCs w:val="28"/>
          <w:lang w:val="uk-UA"/>
        </w:rPr>
        <w:t>ля особистості з розвиненими інтелектуальними здібностями нерідко найвищою цінністю ста</w:t>
      </w:r>
      <w:r w:rsidR="009835E3">
        <w:rPr>
          <w:rFonts w:ascii="Times New Roman" w:hAnsi="Times New Roman"/>
          <w:sz w:val="28"/>
          <w:szCs w:val="28"/>
          <w:lang w:val="uk-UA"/>
        </w:rPr>
        <w:t>ють</w:t>
      </w:r>
      <w:r w:rsidR="005B1437">
        <w:rPr>
          <w:rFonts w:ascii="Times New Roman" w:hAnsi="Times New Roman"/>
          <w:sz w:val="28"/>
          <w:szCs w:val="28"/>
          <w:lang w:val="uk-UA"/>
        </w:rPr>
        <w:t xml:space="preserve"> її ідеї, думки, тобто інтелектуальні продукти, над якими вона працює. Але взаєморозвиток </w:t>
      </w:r>
      <w:r w:rsidR="00F92932">
        <w:rPr>
          <w:rFonts w:ascii="Times New Roman" w:hAnsi="Times New Roman"/>
          <w:sz w:val="28"/>
          <w:szCs w:val="28"/>
          <w:lang w:val="uk-UA"/>
        </w:rPr>
        <w:t>потребу</w:t>
      </w:r>
      <w:r w:rsidR="005B1437">
        <w:rPr>
          <w:rFonts w:ascii="Times New Roman" w:hAnsi="Times New Roman"/>
          <w:sz w:val="28"/>
          <w:szCs w:val="28"/>
          <w:lang w:val="uk-UA"/>
        </w:rPr>
        <w:t>є зовсім іншої цінності</w:t>
      </w:r>
      <w:r w:rsidR="00C37645">
        <w:rPr>
          <w:rFonts w:ascii="Times New Roman" w:hAnsi="Times New Roman"/>
          <w:sz w:val="28"/>
          <w:szCs w:val="28"/>
          <w:lang w:val="uk-UA"/>
        </w:rPr>
        <w:t xml:space="preserve"> — </w:t>
      </w:r>
      <w:r w:rsidR="005B1437">
        <w:rPr>
          <w:rFonts w:ascii="Times New Roman" w:hAnsi="Times New Roman"/>
          <w:sz w:val="28"/>
          <w:szCs w:val="28"/>
          <w:lang w:val="uk-UA"/>
        </w:rPr>
        <w:lastRenderedPageBreak/>
        <w:t>цінності іншої людини, її індивідуальності.</w:t>
      </w:r>
      <w:r w:rsidR="009835E3">
        <w:rPr>
          <w:rFonts w:ascii="Times New Roman" w:hAnsi="Times New Roman"/>
          <w:sz w:val="28"/>
          <w:szCs w:val="28"/>
          <w:lang w:val="uk-UA"/>
        </w:rPr>
        <w:t xml:space="preserve"> Чи можна поставити інтелектуальні рефлексію та креативність на службу співпраці? Вважаємо, що так, і це вдається найбільш продуктивним особистостям, які не тільки </w:t>
      </w:r>
      <w:r w:rsidR="00F92932">
        <w:rPr>
          <w:rFonts w:ascii="Times New Roman" w:hAnsi="Times New Roman"/>
          <w:sz w:val="28"/>
          <w:szCs w:val="28"/>
          <w:lang w:val="uk-UA"/>
        </w:rPr>
        <w:t>с</w:t>
      </w:r>
      <w:r w:rsidR="009835E3">
        <w:rPr>
          <w:rFonts w:ascii="Times New Roman" w:hAnsi="Times New Roman"/>
          <w:sz w:val="28"/>
          <w:szCs w:val="28"/>
          <w:lang w:val="uk-UA"/>
        </w:rPr>
        <w:t>твор</w:t>
      </w:r>
      <w:r w:rsidR="00F92932">
        <w:rPr>
          <w:rFonts w:ascii="Times New Roman" w:hAnsi="Times New Roman"/>
          <w:sz w:val="28"/>
          <w:szCs w:val="28"/>
          <w:lang w:val="uk-UA"/>
        </w:rPr>
        <w:t>юю</w:t>
      </w:r>
      <w:r w:rsidR="009835E3">
        <w:rPr>
          <w:rFonts w:ascii="Times New Roman" w:hAnsi="Times New Roman"/>
          <w:sz w:val="28"/>
          <w:szCs w:val="28"/>
          <w:lang w:val="uk-UA"/>
        </w:rPr>
        <w:t xml:space="preserve">ть продукт, а й роблять суспільний внесок заради близьких чи далеких людей, але це </w:t>
      </w:r>
      <w:r w:rsidR="00F92932">
        <w:rPr>
          <w:rFonts w:ascii="Times New Roman" w:hAnsi="Times New Roman"/>
          <w:sz w:val="28"/>
          <w:szCs w:val="28"/>
          <w:lang w:val="uk-UA"/>
        </w:rPr>
        <w:t>потребу</w:t>
      </w:r>
      <w:r w:rsidR="009835E3">
        <w:rPr>
          <w:rFonts w:ascii="Times New Roman" w:hAnsi="Times New Roman"/>
          <w:sz w:val="28"/>
          <w:szCs w:val="28"/>
          <w:lang w:val="uk-UA"/>
        </w:rPr>
        <w:t>є значних зусиль, спрямованих на подолання тієї суперечності, що оголюється виявленим нами емпіричним фактом</w:t>
      </w:r>
      <w:r w:rsidR="00C37645">
        <w:rPr>
          <w:rFonts w:ascii="Times New Roman" w:hAnsi="Times New Roman"/>
          <w:sz w:val="28"/>
          <w:szCs w:val="28"/>
          <w:lang w:val="uk-UA"/>
        </w:rPr>
        <w:t xml:space="preserve"> — </w:t>
      </w:r>
      <w:r w:rsidR="009835E3">
        <w:rPr>
          <w:rFonts w:ascii="Times New Roman" w:hAnsi="Times New Roman"/>
          <w:sz w:val="28"/>
          <w:szCs w:val="28"/>
          <w:lang w:val="uk-UA"/>
        </w:rPr>
        <w:t xml:space="preserve">інтелектуальні рефлексія та креативність </w:t>
      </w:r>
      <w:r w:rsidR="00F92932">
        <w:rPr>
          <w:rFonts w:ascii="Times New Roman" w:hAnsi="Times New Roman"/>
          <w:sz w:val="28"/>
          <w:szCs w:val="28"/>
          <w:lang w:val="uk-UA"/>
        </w:rPr>
        <w:t>перешкод</w:t>
      </w:r>
      <w:r w:rsidR="009835E3">
        <w:rPr>
          <w:rFonts w:ascii="Times New Roman" w:hAnsi="Times New Roman"/>
          <w:sz w:val="28"/>
          <w:szCs w:val="28"/>
          <w:lang w:val="uk-UA"/>
        </w:rPr>
        <w:t xml:space="preserve">жають взаєморозвитку особистості. </w:t>
      </w:r>
    </w:p>
    <w:p w:rsidR="006076C2" w:rsidRDefault="009835E3" w:rsidP="001F54D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Зупинятис</w:t>
      </w:r>
      <w:r w:rsidR="00302A2D">
        <w:rPr>
          <w:rFonts w:ascii="Times New Roman" w:hAnsi="Times New Roman"/>
          <w:sz w:val="28"/>
          <w:szCs w:val="28"/>
          <w:lang w:val="uk-UA"/>
        </w:rPr>
        <w:t>я</w:t>
      </w:r>
      <w:r>
        <w:rPr>
          <w:rFonts w:ascii="Times New Roman" w:hAnsi="Times New Roman"/>
          <w:sz w:val="28"/>
          <w:szCs w:val="28"/>
          <w:lang w:val="uk-UA"/>
        </w:rPr>
        <w:t xml:space="preserve"> детально на впливі негативної рефлексії не має сенсу. Ця рефлексивна змінна, пов’язана з надмірною зосередженістю</w:t>
      </w:r>
      <w:r w:rsidR="002B61FB">
        <w:rPr>
          <w:rFonts w:ascii="Times New Roman" w:hAnsi="Times New Roman"/>
          <w:sz w:val="28"/>
          <w:szCs w:val="28"/>
          <w:lang w:val="uk-UA"/>
        </w:rPr>
        <w:t xml:space="preserve"> особистості</w:t>
      </w:r>
      <w:r>
        <w:rPr>
          <w:rFonts w:ascii="Times New Roman" w:hAnsi="Times New Roman"/>
          <w:sz w:val="28"/>
          <w:szCs w:val="28"/>
          <w:lang w:val="uk-UA"/>
        </w:rPr>
        <w:t xml:space="preserve"> на власних переживаннях та тривогах, створенні надуманих образ, приводів для конфліктів, уникненні реального погляду </w:t>
      </w:r>
      <w:r w:rsidR="008705AF">
        <w:rPr>
          <w:rFonts w:ascii="Times New Roman" w:hAnsi="Times New Roman"/>
          <w:sz w:val="28"/>
          <w:szCs w:val="28"/>
          <w:lang w:val="uk-UA"/>
        </w:rPr>
        <w:t xml:space="preserve">на </w:t>
      </w:r>
      <w:r>
        <w:rPr>
          <w:rFonts w:ascii="Times New Roman" w:hAnsi="Times New Roman"/>
          <w:sz w:val="28"/>
          <w:szCs w:val="28"/>
          <w:lang w:val="uk-UA"/>
        </w:rPr>
        <w:t>хід подій і т. д., звісно ж</w:t>
      </w:r>
      <w:r w:rsidR="007837D9">
        <w:rPr>
          <w:rFonts w:ascii="Times New Roman" w:hAnsi="Times New Roman"/>
          <w:sz w:val="28"/>
          <w:szCs w:val="28"/>
          <w:lang w:val="uk-UA"/>
        </w:rPr>
        <w:t xml:space="preserve"> створює загрозу для міжособистісних взаємин, співпраці та піклуванн</w:t>
      </w:r>
      <w:r w:rsidR="008705AF">
        <w:rPr>
          <w:rFonts w:ascii="Times New Roman" w:hAnsi="Times New Roman"/>
          <w:sz w:val="28"/>
          <w:szCs w:val="28"/>
          <w:lang w:val="uk-UA"/>
        </w:rPr>
        <w:t>я</w:t>
      </w:r>
      <w:r w:rsidR="007837D9">
        <w:rPr>
          <w:rFonts w:ascii="Times New Roman" w:hAnsi="Times New Roman"/>
          <w:sz w:val="28"/>
          <w:szCs w:val="28"/>
          <w:lang w:val="uk-UA"/>
        </w:rPr>
        <w:t xml:space="preserve"> про інтереси один одного. </w:t>
      </w:r>
    </w:p>
    <w:p w:rsidR="001F54D2" w:rsidRDefault="004C5B23" w:rsidP="001F54D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Розглянемо регресійну модель впливу рефлексії та креативності на компонент ідеальне Я. К</w:t>
      </w:r>
      <w:r w:rsidRPr="004C5B23">
        <w:rPr>
          <w:rFonts w:ascii="Times New Roman" w:hAnsi="Times New Roman"/>
          <w:sz w:val="28"/>
          <w:szCs w:val="28"/>
          <w:lang w:val="uk-UA"/>
        </w:rPr>
        <w:t xml:space="preserve">оефіцієнти </w:t>
      </w:r>
      <w:r>
        <w:rPr>
          <w:rFonts w:ascii="Times New Roman" w:hAnsi="Times New Roman"/>
          <w:sz w:val="28"/>
          <w:szCs w:val="28"/>
          <w:lang w:val="uk-UA"/>
        </w:rPr>
        <w:t>регресії</w:t>
      </w:r>
      <w:r w:rsidRPr="004C5B23">
        <w:rPr>
          <w:rFonts w:ascii="Times New Roman" w:hAnsi="Times New Roman"/>
          <w:sz w:val="28"/>
          <w:szCs w:val="28"/>
          <w:lang w:val="uk-UA"/>
        </w:rPr>
        <w:t xml:space="preserve">, стандартні помилки, що характеризують їх стабільність, відношення коефіцієнтів до їх стандартних помилок та статистична значущість коефіцієнтів, тобто </w:t>
      </w:r>
      <w:r w:rsidR="00302A2D">
        <w:rPr>
          <w:rFonts w:ascii="Times New Roman" w:hAnsi="Times New Roman"/>
          <w:sz w:val="28"/>
          <w:szCs w:val="28"/>
          <w:lang w:val="uk-UA"/>
        </w:rPr>
        <w:t>ймовір</w:t>
      </w:r>
      <w:r w:rsidRPr="004C5B23">
        <w:rPr>
          <w:rFonts w:ascii="Times New Roman" w:hAnsi="Times New Roman"/>
          <w:sz w:val="28"/>
          <w:szCs w:val="28"/>
          <w:lang w:val="uk-UA"/>
        </w:rPr>
        <w:t xml:space="preserve">ність випадковості отриманого результату, наведено </w:t>
      </w:r>
      <w:r w:rsidR="00302A2D">
        <w:rPr>
          <w:rFonts w:ascii="Times New Roman" w:hAnsi="Times New Roman"/>
          <w:sz w:val="28"/>
          <w:szCs w:val="28"/>
          <w:lang w:val="uk-UA"/>
        </w:rPr>
        <w:t>в</w:t>
      </w:r>
      <w:r w:rsidRPr="004C5B23">
        <w:rPr>
          <w:rFonts w:ascii="Times New Roman" w:hAnsi="Times New Roman"/>
          <w:sz w:val="28"/>
          <w:szCs w:val="28"/>
          <w:lang w:val="uk-UA"/>
        </w:rPr>
        <w:t xml:space="preserve"> </w:t>
      </w:r>
      <w:r w:rsidR="00803439">
        <w:rPr>
          <w:rFonts w:ascii="Times New Roman" w:hAnsi="Times New Roman"/>
          <w:sz w:val="28"/>
          <w:szCs w:val="28"/>
          <w:lang w:val="uk-UA"/>
        </w:rPr>
        <w:t>табл.</w:t>
      </w:r>
      <w:r w:rsidRPr="004C5B23">
        <w:rPr>
          <w:rFonts w:ascii="Times New Roman" w:hAnsi="Times New Roman"/>
          <w:sz w:val="28"/>
          <w:szCs w:val="28"/>
          <w:lang w:val="uk-UA"/>
        </w:rPr>
        <w:t xml:space="preserve"> 3.</w:t>
      </w:r>
      <w:r w:rsidR="00EB2BBD">
        <w:rPr>
          <w:rFonts w:ascii="Times New Roman" w:hAnsi="Times New Roman"/>
          <w:sz w:val="28"/>
          <w:szCs w:val="28"/>
          <w:lang w:val="uk-UA"/>
        </w:rPr>
        <w:t>4</w:t>
      </w:r>
      <w:r w:rsidRPr="004C5B23">
        <w:rPr>
          <w:rFonts w:ascii="Times New Roman" w:hAnsi="Times New Roman"/>
          <w:sz w:val="28"/>
          <w:szCs w:val="28"/>
          <w:lang w:val="uk-UA"/>
        </w:rPr>
        <w:t>.</w:t>
      </w:r>
    </w:p>
    <w:p w:rsidR="004C5B23" w:rsidRPr="0098104A" w:rsidRDefault="004C5B23" w:rsidP="001F54D2">
      <w:pPr>
        <w:spacing w:after="0" w:line="360" w:lineRule="auto"/>
        <w:ind w:firstLine="708"/>
        <w:jc w:val="both"/>
        <w:rPr>
          <w:rFonts w:ascii="Times New Roman" w:hAnsi="Times New Roman"/>
          <w:sz w:val="28"/>
          <w:szCs w:val="28"/>
          <w:lang w:val="uk-UA"/>
        </w:rPr>
      </w:pPr>
    </w:p>
    <w:p w:rsidR="001F54D2" w:rsidRPr="004205D7" w:rsidRDefault="001F54D2" w:rsidP="001F54D2">
      <w:pPr>
        <w:autoSpaceDE w:val="0"/>
        <w:autoSpaceDN w:val="0"/>
        <w:adjustRightInd w:val="0"/>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w:t>
      </w:r>
      <w:r w:rsidR="006076C2">
        <w:rPr>
          <w:rFonts w:ascii="Times New Roman" w:hAnsi="Times New Roman"/>
          <w:sz w:val="28"/>
          <w:szCs w:val="28"/>
          <w:lang w:val="uk-UA"/>
        </w:rPr>
        <w:t xml:space="preserve"> 3.</w:t>
      </w:r>
      <w:r w:rsidR="00EB2BBD">
        <w:rPr>
          <w:rFonts w:ascii="Times New Roman" w:hAnsi="Times New Roman"/>
          <w:sz w:val="28"/>
          <w:szCs w:val="28"/>
          <w:lang w:val="uk-UA"/>
        </w:rPr>
        <w:t>4</w:t>
      </w:r>
      <w:r w:rsidR="0005213F">
        <w:rPr>
          <w:rFonts w:ascii="Times New Roman" w:hAnsi="Times New Roman"/>
          <w:sz w:val="28"/>
          <w:szCs w:val="28"/>
          <w:lang w:val="uk-UA"/>
        </w:rPr>
        <w:t>.</w:t>
      </w:r>
    </w:p>
    <w:p w:rsidR="001F54D2" w:rsidRDefault="001F54D2" w:rsidP="00FE520E">
      <w:pPr>
        <w:autoSpaceDE w:val="0"/>
        <w:autoSpaceDN w:val="0"/>
        <w:adjustRightInd w:val="0"/>
        <w:spacing w:after="0" w:line="360" w:lineRule="auto"/>
        <w:jc w:val="center"/>
        <w:rPr>
          <w:rFonts w:ascii="Times New Roman" w:hAnsi="Times New Roman"/>
          <w:sz w:val="28"/>
          <w:szCs w:val="28"/>
          <w:lang w:val="uk-UA"/>
        </w:rPr>
      </w:pPr>
      <w:r w:rsidRPr="00C3639D">
        <w:rPr>
          <w:rFonts w:ascii="Times New Roman" w:hAnsi="Times New Roman"/>
          <w:sz w:val="28"/>
          <w:szCs w:val="28"/>
          <w:lang w:val="uk-UA"/>
        </w:rPr>
        <w:t xml:space="preserve">Регресійна модель впливу рефлексії та креативності на </w:t>
      </w:r>
      <w:r>
        <w:rPr>
          <w:rFonts w:ascii="Times New Roman" w:hAnsi="Times New Roman"/>
          <w:sz w:val="28"/>
          <w:szCs w:val="28"/>
          <w:lang w:val="uk-UA"/>
        </w:rPr>
        <w:t xml:space="preserve">компонент ідеальне Я </w:t>
      </w:r>
      <w:r w:rsidR="00302A2D">
        <w:rPr>
          <w:rFonts w:ascii="Times New Roman" w:hAnsi="Times New Roman"/>
          <w:sz w:val="28"/>
          <w:szCs w:val="28"/>
          <w:lang w:val="uk-UA"/>
        </w:rPr>
        <w:t>в</w:t>
      </w:r>
      <w:r w:rsidR="00BD0E14">
        <w:rPr>
          <w:rFonts w:ascii="Times New Roman" w:hAnsi="Times New Roman"/>
          <w:sz w:val="28"/>
          <w:szCs w:val="28"/>
          <w:lang w:val="uk-UA"/>
        </w:rPr>
        <w:t xml:space="preserve"> структурі саморозвитку особис</w:t>
      </w:r>
      <w:r>
        <w:rPr>
          <w:rFonts w:ascii="Times New Roman" w:hAnsi="Times New Roman"/>
          <w:sz w:val="28"/>
          <w:szCs w:val="28"/>
          <w:lang w:val="uk-UA"/>
        </w:rPr>
        <w:t>тості</w:t>
      </w:r>
    </w:p>
    <w:tbl>
      <w:tblPr>
        <w:tblStyle w:val="af0"/>
        <w:tblW w:w="8674" w:type="dxa"/>
        <w:jc w:val="center"/>
        <w:tblLook w:val="04A0"/>
      </w:tblPr>
      <w:tblGrid>
        <w:gridCol w:w="3118"/>
        <w:gridCol w:w="1531"/>
        <w:gridCol w:w="1701"/>
        <w:gridCol w:w="1020"/>
        <w:gridCol w:w="1304"/>
      </w:tblGrid>
      <w:tr w:rsidR="00DA6902" w:rsidTr="00DA6902">
        <w:trPr>
          <w:trHeight w:val="1020"/>
          <w:jc w:val="center"/>
        </w:trPr>
        <w:tc>
          <w:tcPr>
            <w:tcW w:w="3118"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Змінні моделі</w:t>
            </w:r>
          </w:p>
        </w:tc>
        <w:tc>
          <w:tcPr>
            <w:tcW w:w="1531" w:type="dxa"/>
            <w:vAlign w:val="center"/>
          </w:tcPr>
          <w:p w:rsidR="00DA6902" w:rsidRPr="00DA6902" w:rsidRDefault="00DA6902" w:rsidP="00DA6902">
            <w:pPr>
              <w:spacing w:after="0" w:line="240" w:lineRule="auto"/>
              <w:jc w:val="center"/>
              <w:rPr>
                <w:rFonts w:ascii="Times New Roman" w:hAnsi="Times New Roman"/>
                <w:i/>
                <w:sz w:val="28"/>
                <w:szCs w:val="28"/>
              </w:rPr>
            </w:pPr>
            <w:r w:rsidRPr="00DA6902">
              <w:rPr>
                <w:rFonts w:ascii="Times New Roman" w:hAnsi="Times New Roman"/>
                <w:i/>
                <w:sz w:val="28"/>
                <w:szCs w:val="28"/>
              </w:rPr>
              <w:t>B</w:t>
            </w:r>
          </w:p>
        </w:tc>
        <w:tc>
          <w:tcPr>
            <w:tcW w:w="1701"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Стандартна помилка</w:t>
            </w:r>
          </w:p>
        </w:tc>
        <w:tc>
          <w:tcPr>
            <w:tcW w:w="1020" w:type="dxa"/>
            <w:vAlign w:val="center"/>
          </w:tcPr>
          <w:p w:rsidR="00DA6902" w:rsidRPr="00DA6902" w:rsidRDefault="00DA6902" w:rsidP="00DA6902">
            <w:pPr>
              <w:spacing w:after="0" w:line="240" w:lineRule="auto"/>
              <w:jc w:val="center"/>
              <w:rPr>
                <w:rFonts w:ascii="Times New Roman" w:hAnsi="Times New Roman"/>
                <w:i/>
                <w:sz w:val="28"/>
                <w:szCs w:val="28"/>
              </w:rPr>
            </w:pPr>
            <w:r w:rsidRPr="00DA6902">
              <w:rPr>
                <w:rFonts w:ascii="Times New Roman" w:hAnsi="Times New Roman"/>
                <w:i/>
                <w:sz w:val="28"/>
                <w:szCs w:val="28"/>
              </w:rPr>
              <w:t>t</w:t>
            </w:r>
          </w:p>
        </w:tc>
        <w:tc>
          <w:tcPr>
            <w:tcW w:w="1304" w:type="dxa"/>
            <w:vAlign w:val="center"/>
          </w:tcPr>
          <w:p w:rsidR="00DA6902" w:rsidRPr="00DA6902" w:rsidRDefault="00DA6902" w:rsidP="00DA6902">
            <w:pPr>
              <w:spacing w:after="0" w:line="240" w:lineRule="auto"/>
              <w:jc w:val="center"/>
              <w:rPr>
                <w:rFonts w:ascii="Times New Roman" w:hAnsi="Times New Roman"/>
                <w:i/>
                <w:sz w:val="28"/>
                <w:szCs w:val="28"/>
              </w:rPr>
            </w:pPr>
            <w:r w:rsidRPr="00DA6902">
              <w:rPr>
                <w:rFonts w:ascii="Times New Roman" w:hAnsi="Times New Roman"/>
                <w:i/>
                <w:sz w:val="28"/>
                <w:szCs w:val="28"/>
              </w:rPr>
              <w:t>p</w:t>
            </w:r>
          </w:p>
        </w:tc>
      </w:tr>
      <w:tr w:rsidR="00DA6902" w:rsidTr="00DA6902">
        <w:trPr>
          <w:jc w:val="center"/>
        </w:trPr>
        <w:tc>
          <w:tcPr>
            <w:tcW w:w="3118" w:type="dxa"/>
            <w:vAlign w:val="center"/>
          </w:tcPr>
          <w:p w:rsidR="00DA6902" w:rsidRPr="00DA6902" w:rsidRDefault="00DA6902" w:rsidP="00DA6902">
            <w:pPr>
              <w:spacing w:after="0" w:line="240" w:lineRule="auto"/>
              <w:rPr>
                <w:rFonts w:ascii="Times New Roman" w:hAnsi="Times New Roman"/>
                <w:sz w:val="28"/>
                <w:szCs w:val="28"/>
              </w:rPr>
            </w:pPr>
            <w:r w:rsidRPr="00DA6902">
              <w:rPr>
                <w:rFonts w:ascii="Times New Roman" w:hAnsi="Times New Roman"/>
                <w:sz w:val="28"/>
                <w:szCs w:val="28"/>
              </w:rPr>
              <w:t>(Константа)</w:t>
            </w:r>
          </w:p>
        </w:tc>
        <w:tc>
          <w:tcPr>
            <w:tcW w:w="1531"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0</w:t>
            </w:r>
          </w:p>
        </w:tc>
        <w:tc>
          <w:tcPr>
            <w:tcW w:w="1701"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0,056</w:t>
            </w:r>
          </w:p>
        </w:tc>
        <w:tc>
          <w:tcPr>
            <w:tcW w:w="1020"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0</w:t>
            </w:r>
          </w:p>
        </w:tc>
        <w:tc>
          <w:tcPr>
            <w:tcW w:w="1304"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1,000</w:t>
            </w:r>
          </w:p>
        </w:tc>
      </w:tr>
      <w:tr w:rsidR="00DA6902" w:rsidTr="00DA6902">
        <w:trPr>
          <w:jc w:val="center"/>
        </w:trPr>
        <w:tc>
          <w:tcPr>
            <w:tcW w:w="3118" w:type="dxa"/>
            <w:vAlign w:val="center"/>
          </w:tcPr>
          <w:p w:rsidR="00DA6902" w:rsidRPr="00DA6902" w:rsidRDefault="00DA6902" w:rsidP="00DA6902">
            <w:pPr>
              <w:spacing w:after="0" w:line="240" w:lineRule="auto"/>
              <w:rPr>
                <w:rFonts w:ascii="Times New Roman" w:hAnsi="Times New Roman"/>
                <w:sz w:val="28"/>
                <w:szCs w:val="28"/>
              </w:rPr>
            </w:pPr>
            <w:r w:rsidRPr="00DA6902">
              <w:rPr>
                <w:rFonts w:ascii="Times New Roman" w:hAnsi="Times New Roman"/>
                <w:sz w:val="28"/>
                <w:szCs w:val="28"/>
              </w:rPr>
              <w:t>Негативна рефлексія</w:t>
            </w:r>
          </w:p>
        </w:tc>
        <w:tc>
          <w:tcPr>
            <w:tcW w:w="1531"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0,241</w:t>
            </w:r>
          </w:p>
        </w:tc>
        <w:tc>
          <w:tcPr>
            <w:tcW w:w="1701"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0,056</w:t>
            </w:r>
          </w:p>
        </w:tc>
        <w:tc>
          <w:tcPr>
            <w:tcW w:w="1020"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4,293</w:t>
            </w:r>
          </w:p>
        </w:tc>
        <w:tc>
          <w:tcPr>
            <w:tcW w:w="1304"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0,00002</w:t>
            </w:r>
          </w:p>
        </w:tc>
      </w:tr>
      <w:tr w:rsidR="00DA6902" w:rsidTr="00DA6902">
        <w:trPr>
          <w:jc w:val="center"/>
        </w:trPr>
        <w:tc>
          <w:tcPr>
            <w:tcW w:w="3118" w:type="dxa"/>
            <w:vAlign w:val="center"/>
          </w:tcPr>
          <w:p w:rsidR="00DA6902" w:rsidRPr="00DA6902" w:rsidRDefault="00DA6902" w:rsidP="00DA6902">
            <w:pPr>
              <w:spacing w:after="0" w:line="240" w:lineRule="auto"/>
              <w:rPr>
                <w:rFonts w:ascii="Times New Roman" w:hAnsi="Times New Roman"/>
                <w:sz w:val="28"/>
                <w:szCs w:val="28"/>
              </w:rPr>
            </w:pPr>
            <w:r w:rsidRPr="00DA6902">
              <w:rPr>
                <w:rFonts w:ascii="Times New Roman" w:hAnsi="Times New Roman"/>
                <w:sz w:val="28"/>
                <w:szCs w:val="28"/>
              </w:rPr>
              <w:t>Особистісна рефлексія</w:t>
            </w:r>
          </w:p>
        </w:tc>
        <w:tc>
          <w:tcPr>
            <w:tcW w:w="1531"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0,140</w:t>
            </w:r>
          </w:p>
        </w:tc>
        <w:tc>
          <w:tcPr>
            <w:tcW w:w="1701"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0,056</w:t>
            </w:r>
          </w:p>
        </w:tc>
        <w:tc>
          <w:tcPr>
            <w:tcW w:w="1020"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2,502</w:t>
            </w:r>
          </w:p>
        </w:tc>
        <w:tc>
          <w:tcPr>
            <w:tcW w:w="1304" w:type="dxa"/>
            <w:vAlign w:val="center"/>
          </w:tcPr>
          <w:p w:rsidR="00DA6902" w:rsidRPr="00DA6902" w:rsidRDefault="00DA6902" w:rsidP="00DA6902">
            <w:pPr>
              <w:spacing w:after="0" w:line="240" w:lineRule="auto"/>
              <w:jc w:val="center"/>
              <w:rPr>
                <w:rFonts w:ascii="Times New Roman" w:hAnsi="Times New Roman"/>
                <w:sz w:val="28"/>
                <w:szCs w:val="28"/>
              </w:rPr>
            </w:pPr>
            <w:r w:rsidRPr="00DA6902">
              <w:rPr>
                <w:rFonts w:ascii="Times New Roman" w:hAnsi="Times New Roman"/>
                <w:sz w:val="28"/>
                <w:szCs w:val="28"/>
              </w:rPr>
              <w:t>0,013</w:t>
            </w:r>
          </w:p>
        </w:tc>
      </w:tr>
    </w:tbl>
    <w:p w:rsidR="001F54D2" w:rsidRPr="00DA6902" w:rsidRDefault="001F54D2" w:rsidP="00E5260A">
      <w:pPr>
        <w:spacing w:after="0" w:line="24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E1129B">
        <w:rPr>
          <w:rFonts w:ascii="Times New Roman" w:hAnsi="Times New Roman"/>
          <w:i/>
          <w:sz w:val="24"/>
          <w:szCs w:val="24"/>
          <w:lang w:val="en-US"/>
        </w:rPr>
        <w:t>B</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 xml:space="preserve">коефіцієнт та константа рівняння регресії, </w:t>
      </w:r>
      <w:r w:rsidRPr="00E1129B">
        <w:rPr>
          <w:rFonts w:ascii="Times New Roman" w:hAnsi="Times New Roman"/>
          <w:i/>
          <w:sz w:val="24"/>
          <w:szCs w:val="24"/>
          <w:lang w:val="en-US"/>
        </w:rPr>
        <w:t>t</w:t>
      </w:r>
      <w:r w:rsidR="00C37645" w:rsidRPr="00003DC5">
        <w:rPr>
          <w:rFonts w:ascii="Times New Roman" w:hAnsi="Times New Roman"/>
          <w:sz w:val="24"/>
          <w:szCs w:val="24"/>
        </w:rPr>
        <w:t> </w:t>
      </w:r>
      <w:r w:rsidR="00C37645" w:rsidRPr="00DA6902">
        <w:rPr>
          <w:rFonts w:ascii="Times New Roman" w:hAnsi="Times New Roman"/>
          <w:sz w:val="24"/>
          <w:szCs w:val="24"/>
          <w:lang w:val="uk-UA"/>
        </w:rPr>
        <w:t xml:space="preserve">— </w:t>
      </w:r>
      <w:r w:rsidRPr="00003DC5">
        <w:rPr>
          <w:rFonts w:ascii="Times New Roman" w:hAnsi="Times New Roman"/>
          <w:sz w:val="24"/>
          <w:szCs w:val="24"/>
          <w:lang w:val="uk-UA"/>
        </w:rPr>
        <w:t xml:space="preserve">відношення коефіцієнта </w:t>
      </w:r>
      <w:r w:rsidRPr="00E1129B">
        <w:rPr>
          <w:rFonts w:ascii="Times New Roman" w:hAnsi="Times New Roman"/>
          <w:i/>
          <w:sz w:val="24"/>
          <w:szCs w:val="24"/>
          <w:lang w:val="en-US"/>
        </w:rPr>
        <w:t>B</w:t>
      </w:r>
      <w:r w:rsidRPr="00DA6902">
        <w:rPr>
          <w:rFonts w:ascii="Times New Roman" w:hAnsi="Times New Roman"/>
          <w:sz w:val="24"/>
          <w:szCs w:val="24"/>
          <w:lang w:val="uk-UA"/>
        </w:rPr>
        <w:t xml:space="preserve"> </w:t>
      </w:r>
      <w:r w:rsidRPr="00003DC5">
        <w:rPr>
          <w:rFonts w:ascii="Times New Roman" w:hAnsi="Times New Roman"/>
          <w:sz w:val="24"/>
          <w:szCs w:val="24"/>
          <w:lang w:val="uk-UA"/>
        </w:rPr>
        <w:t>до стандартної помилки</w:t>
      </w:r>
      <w:r w:rsidRPr="00DA6902">
        <w:rPr>
          <w:rFonts w:ascii="Times New Roman" w:hAnsi="Times New Roman"/>
          <w:sz w:val="24"/>
          <w:szCs w:val="24"/>
          <w:lang w:val="uk-UA"/>
        </w:rPr>
        <w:t xml:space="preserve">, </w:t>
      </w:r>
      <w:r w:rsidRPr="00E1129B">
        <w:rPr>
          <w:rFonts w:ascii="Times New Roman" w:hAnsi="Times New Roman"/>
          <w:i/>
          <w:sz w:val="24"/>
          <w:szCs w:val="24"/>
          <w:lang w:val="en-US"/>
        </w:rPr>
        <w:t>p</w:t>
      </w:r>
      <w:r w:rsidR="00C37645" w:rsidRPr="00003DC5">
        <w:rPr>
          <w:rFonts w:ascii="Times New Roman" w:hAnsi="Times New Roman"/>
          <w:sz w:val="24"/>
          <w:szCs w:val="24"/>
        </w:rPr>
        <w:t> </w:t>
      </w:r>
      <w:r w:rsidR="00C37645" w:rsidRPr="00DA6902">
        <w:rPr>
          <w:rFonts w:ascii="Times New Roman" w:hAnsi="Times New Roman"/>
          <w:sz w:val="24"/>
          <w:szCs w:val="24"/>
          <w:lang w:val="uk-UA"/>
        </w:rPr>
        <w:t xml:space="preserve">— </w:t>
      </w:r>
      <w:r w:rsidRPr="00003DC5">
        <w:rPr>
          <w:rFonts w:ascii="Times New Roman" w:hAnsi="Times New Roman"/>
          <w:sz w:val="24"/>
          <w:szCs w:val="24"/>
          <w:lang w:val="uk-UA"/>
        </w:rPr>
        <w:t>статистична значущість</w:t>
      </w:r>
    </w:p>
    <w:p w:rsidR="00E5260A" w:rsidRDefault="00E5260A" w:rsidP="00C22EBA">
      <w:pPr>
        <w:spacing w:after="0" w:line="360" w:lineRule="auto"/>
        <w:ind w:firstLine="708"/>
        <w:jc w:val="both"/>
        <w:rPr>
          <w:rFonts w:ascii="Times New Roman" w:hAnsi="Times New Roman"/>
          <w:sz w:val="28"/>
          <w:szCs w:val="28"/>
          <w:lang w:val="uk-UA"/>
        </w:rPr>
      </w:pPr>
    </w:p>
    <w:p w:rsidR="00381F8E" w:rsidRDefault="00611619" w:rsidP="00C22EB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Статистично значущ</w:t>
      </w:r>
      <w:r w:rsidR="00302A2D">
        <w:rPr>
          <w:rFonts w:ascii="Times New Roman" w:hAnsi="Times New Roman"/>
          <w:sz w:val="28"/>
          <w:szCs w:val="28"/>
          <w:lang w:val="uk-UA"/>
        </w:rPr>
        <w:t>ий</w:t>
      </w:r>
      <w:r>
        <w:rPr>
          <w:rFonts w:ascii="Times New Roman" w:hAnsi="Times New Roman"/>
          <w:sz w:val="28"/>
          <w:szCs w:val="28"/>
          <w:lang w:val="uk-UA"/>
        </w:rPr>
        <w:t xml:space="preserve"> вплив на компонент ідеальне Я </w:t>
      </w:r>
      <w:r w:rsidR="00302A2D">
        <w:rPr>
          <w:rFonts w:ascii="Times New Roman" w:hAnsi="Times New Roman"/>
          <w:sz w:val="28"/>
          <w:szCs w:val="28"/>
          <w:lang w:val="uk-UA"/>
        </w:rPr>
        <w:t>чиня</w:t>
      </w:r>
      <w:r>
        <w:rPr>
          <w:rFonts w:ascii="Times New Roman" w:hAnsi="Times New Roman"/>
          <w:sz w:val="28"/>
          <w:szCs w:val="28"/>
          <w:lang w:val="uk-UA"/>
        </w:rPr>
        <w:t xml:space="preserve">ть лише негативна рефлексія </w:t>
      </w:r>
      <w:r w:rsidR="00302A2D">
        <w:rPr>
          <w:rFonts w:ascii="Times New Roman" w:hAnsi="Times New Roman"/>
          <w:sz w:val="28"/>
          <w:szCs w:val="28"/>
          <w:lang w:val="uk-UA"/>
        </w:rPr>
        <w:t>й</w:t>
      </w:r>
      <w:r>
        <w:rPr>
          <w:rFonts w:ascii="Times New Roman" w:hAnsi="Times New Roman"/>
          <w:sz w:val="28"/>
          <w:szCs w:val="28"/>
          <w:lang w:val="uk-UA"/>
        </w:rPr>
        <w:t xml:space="preserve"> особистісна рефлексія, цей вплив є позитивним. Інші </w:t>
      </w:r>
      <w:r>
        <w:rPr>
          <w:rFonts w:ascii="Times New Roman" w:hAnsi="Times New Roman"/>
          <w:sz w:val="28"/>
          <w:szCs w:val="28"/>
          <w:lang w:val="uk-UA"/>
        </w:rPr>
        <w:lastRenderedPageBreak/>
        <w:t>показники (інтелектуальні рефлексія та креативність, особистісна креативність) було виключено з аналізу, оскільки вони не отримали відповідного рівня значущості.</w:t>
      </w:r>
      <w:r w:rsidR="00381F8E">
        <w:rPr>
          <w:rFonts w:ascii="Times New Roman" w:hAnsi="Times New Roman"/>
          <w:sz w:val="28"/>
          <w:szCs w:val="28"/>
          <w:lang w:val="uk-UA"/>
        </w:rPr>
        <w:t xml:space="preserve"> </w:t>
      </w:r>
      <w:r w:rsidR="001F54D2">
        <w:rPr>
          <w:rFonts w:ascii="Times New Roman" w:hAnsi="Times New Roman"/>
          <w:sz w:val="28"/>
          <w:szCs w:val="28"/>
          <w:lang w:val="uk-UA"/>
        </w:rPr>
        <w:t xml:space="preserve">Коефіцієнт множинної кореляції </w:t>
      </w:r>
      <w:r w:rsidR="001F54D2" w:rsidRPr="00E1129B">
        <w:rPr>
          <w:rFonts w:ascii="Times New Roman" w:hAnsi="Times New Roman"/>
          <w:i/>
          <w:sz w:val="28"/>
          <w:szCs w:val="28"/>
          <w:lang w:val="en-US"/>
        </w:rPr>
        <w:t>R</w:t>
      </w:r>
      <w:r w:rsidR="00381F8E">
        <w:rPr>
          <w:rFonts w:ascii="Times New Roman" w:hAnsi="Times New Roman"/>
          <w:sz w:val="28"/>
          <w:szCs w:val="28"/>
          <w:lang w:val="uk-UA"/>
        </w:rPr>
        <w:t xml:space="preserve"> для м</w:t>
      </w:r>
      <w:r w:rsidR="008705AF">
        <w:rPr>
          <w:rFonts w:ascii="Times New Roman" w:hAnsi="Times New Roman"/>
          <w:sz w:val="28"/>
          <w:szCs w:val="28"/>
          <w:lang w:val="uk-UA"/>
        </w:rPr>
        <w:t>о</w:t>
      </w:r>
      <w:r w:rsidR="00381F8E">
        <w:rPr>
          <w:rFonts w:ascii="Times New Roman" w:hAnsi="Times New Roman"/>
          <w:sz w:val="28"/>
          <w:szCs w:val="28"/>
          <w:lang w:val="uk-UA"/>
        </w:rPr>
        <w:t>д</w:t>
      </w:r>
      <w:r w:rsidR="008705AF">
        <w:rPr>
          <w:rFonts w:ascii="Times New Roman" w:hAnsi="Times New Roman"/>
          <w:sz w:val="28"/>
          <w:szCs w:val="28"/>
          <w:lang w:val="uk-UA"/>
        </w:rPr>
        <w:t>е</w:t>
      </w:r>
      <w:r w:rsidR="00381F8E">
        <w:rPr>
          <w:rFonts w:ascii="Times New Roman" w:hAnsi="Times New Roman"/>
          <w:sz w:val="28"/>
          <w:szCs w:val="28"/>
          <w:lang w:val="uk-UA"/>
        </w:rPr>
        <w:t>лі</w:t>
      </w:r>
      <w:r w:rsidR="001F54D2" w:rsidRPr="0098104A">
        <w:rPr>
          <w:rFonts w:ascii="Times New Roman" w:hAnsi="Times New Roman"/>
          <w:sz w:val="28"/>
          <w:szCs w:val="28"/>
          <w:lang w:val="uk-UA"/>
        </w:rPr>
        <w:t xml:space="preserve"> склада</w:t>
      </w:r>
      <w:r w:rsidR="001F54D2">
        <w:rPr>
          <w:rFonts w:ascii="Times New Roman" w:hAnsi="Times New Roman"/>
          <w:sz w:val="28"/>
          <w:szCs w:val="28"/>
          <w:lang w:val="uk-UA"/>
        </w:rPr>
        <w:t>є 0,</w:t>
      </w:r>
      <w:r w:rsidR="001C1D2C">
        <w:rPr>
          <w:rFonts w:ascii="Times New Roman" w:hAnsi="Times New Roman"/>
          <w:sz w:val="28"/>
          <w:szCs w:val="28"/>
          <w:lang w:val="uk-UA"/>
        </w:rPr>
        <w:t>279</w:t>
      </w:r>
      <w:r w:rsidR="001F54D2">
        <w:rPr>
          <w:rFonts w:ascii="Times New Roman" w:hAnsi="Times New Roman"/>
          <w:sz w:val="28"/>
          <w:szCs w:val="28"/>
          <w:lang w:val="uk-UA"/>
        </w:rPr>
        <w:t xml:space="preserve">, коефіцієнт детермінації </w:t>
      </w:r>
      <w:r w:rsidR="001F54D2" w:rsidRPr="00E1129B">
        <w:rPr>
          <w:rFonts w:ascii="Times New Roman" w:hAnsi="Times New Roman"/>
          <w:i/>
          <w:sz w:val="28"/>
          <w:szCs w:val="28"/>
          <w:lang w:val="en-US"/>
        </w:rPr>
        <w:t>R</w:t>
      </w:r>
      <w:r w:rsidR="001F54D2" w:rsidRPr="00E1129B">
        <w:rPr>
          <w:rFonts w:ascii="Times New Roman" w:hAnsi="Times New Roman"/>
          <w:i/>
          <w:sz w:val="28"/>
          <w:szCs w:val="28"/>
          <w:vertAlign w:val="superscript"/>
          <w:lang w:val="uk-UA"/>
        </w:rPr>
        <w:t>2</w:t>
      </w:r>
      <w:r w:rsidR="001F54D2" w:rsidRPr="0098104A">
        <w:rPr>
          <w:rFonts w:ascii="Times New Roman" w:hAnsi="Times New Roman"/>
          <w:sz w:val="28"/>
          <w:szCs w:val="28"/>
          <w:lang w:val="uk-UA"/>
        </w:rPr>
        <w:t xml:space="preserve"> </w:t>
      </w:r>
      <w:r w:rsidR="001F54D2">
        <w:rPr>
          <w:rFonts w:ascii="Times New Roman" w:hAnsi="Times New Roman"/>
          <w:sz w:val="28"/>
          <w:szCs w:val="28"/>
          <w:lang w:val="uk-UA"/>
        </w:rPr>
        <w:t>дорівнює 0,</w:t>
      </w:r>
      <w:r w:rsidR="001C1D2C">
        <w:rPr>
          <w:rFonts w:ascii="Times New Roman" w:hAnsi="Times New Roman"/>
          <w:sz w:val="28"/>
          <w:szCs w:val="28"/>
          <w:lang w:val="uk-UA"/>
        </w:rPr>
        <w:t>078</w:t>
      </w:r>
      <w:r w:rsidR="001F54D2">
        <w:rPr>
          <w:rFonts w:ascii="Times New Roman" w:hAnsi="Times New Roman"/>
          <w:sz w:val="28"/>
          <w:szCs w:val="28"/>
          <w:lang w:val="uk-UA"/>
        </w:rPr>
        <w:t xml:space="preserve">, коефіцієнт Фішера </w:t>
      </w:r>
      <w:r w:rsidR="001F54D2" w:rsidRPr="00371B25">
        <w:rPr>
          <w:rFonts w:ascii="Times New Roman" w:hAnsi="Times New Roman"/>
          <w:i/>
          <w:sz w:val="28"/>
          <w:szCs w:val="28"/>
          <w:lang w:val="en-US"/>
        </w:rPr>
        <w:t>F</w:t>
      </w:r>
      <w:r w:rsidR="00C37645">
        <w:rPr>
          <w:rFonts w:ascii="Times New Roman" w:hAnsi="Times New Roman"/>
          <w:sz w:val="28"/>
          <w:szCs w:val="28"/>
          <w:lang w:val="uk-UA"/>
        </w:rPr>
        <w:t xml:space="preserve"> — </w:t>
      </w:r>
      <w:r w:rsidR="001C1D2C">
        <w:rPr>
          <w:rFonts w:ascii="Times New Roman" w:hAnsi="Times New Roman"/>
          <w:sz w:val="28"/>
          <w:szCs w:val="28"/>
          <w:lang w:val="uk-UA"/>
        </w:rPr>
        <w:t>12,3</w:t>
      </w:r>
      <w:r w:rsidR="001F54D2">
        <w:rPr>
          <w:rFonts w:ascii="Times New Roman" w:hAnsi="Times New Roman"/>
          <w:sz w:val="28"/>
          <w:szCs w:val="28"/>
          <w:lang w:val="uk-UA"/>
        </w:rPr>
        <w:t xml:space="preserve"> при рівні значущості </w:t>
      </w:r>
      <w:r w:rsidR="001F54D2" w:rsidRPr="00371B25">
        <w:rPr>
          <w:rFonts w:ascii="Times New Roman" w:hAnsi="Times New Roman"/>
          <w:i/>
          <w:sz w:val="28"/>
          <w:szCs w:val="28"/>
          <w:lang w:val="en-US"/>
        </w:rPr>
        <w:t>p</w:t>
      </w:r>
      <w:r w:rsidR="00371B25">
        <w:rPr>
          <w:rFonts w:ascii="Times New Roman" w:hAnsi="Times New Roman"/>
          <w:sz w:val="28"/>
          <w:szCs w:val="28"/>
          <w:lang w:val="uk-UA"/>
        </w:rPr>
        <w:t> </w:t>
      </w:r>
      <w:r w:rsidR="001C1D2C">
        <w:rPr>
          <w:rFonts w:ascii="Times New Roman" w:hAnsi="Times New Roman"/>
          <w:sz w:val="28"/>
          <w:szCs w:val="28"/>
          <w:lang w:val="uk-UA"/>
        </w:rPr>
        <w:t>=</w:t>
      </w:r>
      <w:r w:rsidR="00371B25">
        <w:rPr>
          <w:rFonts w:ascii="Times New Roman" w:hAnsi="Times New Roman"/>
          <w:sz w:val="28"/>
          <w:szCs w:val="28"/>
          <w:lang w:val="uk-UA"/>
        </w:rPr>
        <w:t> </w:t>
      </w:r>
      <w:r w:rsidR="001F54D2" w:rsidRPr="0098104A">
        <w:rPr>
          <w:rFonts w:ascii="Times New Roman" w:hAnsi="Times New Roman"/>
          <w:sz w:val="28"/>
          <w:szCs w:val="28"/>
          <w:lang w:val="uk-UA"/>
        </w:rPr>
        <w:t>0</w:t>
      </w:r>
      <w:r w:rsidR="001F54D2">
        <w:rPr>
          <w:rFonts w:ascii="Times New Roman" w:hAnsi="Times New Roman"/>
          <w:sz w:val="28"/>
          <w:szCs w:val="28"/>
          <w:lang w:val="uk-UA"/>
        </w:rPr>
        <w:t>,00001.</w:t>
      </w:r>
    </w:p>
    <w:p w:rsidR="00FD2A76" w:rsidRDefault="00C456DB" w:rsidP="00381F8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Схильність особистості до самокопання, фантазування, створення образів відірваних від актуальної реальності, яка відображ</w:t>
      </w:r>
      <w:r w:rsidR="008705AF">
        <w:rPr>
          <w:rFonts w:ascii="Times New Roman" w:hAnsi="Times New Roman"/>
          <w:sz w:val="28"/>
          <w:szCs w:val="28"/>
          <w:lang w:val="uk-UA"/>
        </w:rPr>
        <w:t>а</w:t>
      </w:r>
      <w:r>
        <w:rPr>
          <w:rFonts w:ascii="Times New Roman" w:hAnsi="Times New Roman"/>
          <w:sz w:val="28"/>
          <w:szCs w:val="28"/>
          <w:lang w:val="uk-UA"/>
        </w:rPr>
        <w:t xml:space="preserve">ється </w:t>
      </w:r>
      <w:r w:rsidR="00302A2D">
        <w:rPr>
          <w:rFonts w:ascii="Times New Roman" w:hAnsi="Times New Roman"/>
          <w:sz w:val="28"/>
          <w:szCs w:val="28"/>
          <w:lang w:val="uk-UA"/>
        </w:rPr>
        <w:t>в</w:t>
      </w:r>
      <w:r>
        <w:rPr>
          <w:rFonts w:ascii="Times New Roman" w:hAnsi="Times New Roman"/>
          <w:sz w:val="28"/>
          <w:szCs w:val="28"/>
          <w:lang w:val="uk-UA"/>
        </w:rPr>
        <w:t xml:space="preserve"> показнику негативної рефлексії, </w:t>
      </w:r>
      <w:r w:rsidR="00990E5B">
        <w:rPr>
          <w:rFonts w:ascii="Times New Roman" w:hAnsi="Times New Roman"/>
          <w:sz w:val="28"/>
          <w:szCs w:val="28"/>
          <w:lang w:val="uk-UA"/>
        </w:rPr>
        <w:t xml:space="preserve">підсилює вираженість ідеального Я </w:t>
      </w:r>
      <w:r w:rsidR="00302A2D">
        <w:rPr>
          <w:rFonts w:ascii="Times New Roman" w:hAnsi="Times New Roman"/>
          <w:sz w:val="28"/>
          <w:szCs w:val="28"/>
          <w:lang w:val="uk-UA"/>
        </w:rPr>
        <w:t>в</w:t>
      </w:r>
      <w:r w:rsidR="00990E5B">
        <w:rPr>
          <w:rFonts w:ascii="Times New Roman" w:hAnsi="Times New Roman"/>
          <w:sz w:val="28"/>
          <w:szCs w:val="28"/>
          <w:lang w:val="uk-UA"/>
        </w:rPr>
        <w:t xml:space="preserve"> структурі саморозвитку. </w:t>
      </w:r>
      <w:r w:rsidR="00FD2A76">
        <w:rPr>
          <w:rFonts w:ascii="Times New Roman" w:hAnsi="Times New Roman"/>
          <w:sz w:val="28"/>
          <w:szCs w:val="28"/>
          <w:lang w:val="uk-UA"/>
        </w:rPr>
        <w:t>Дійсно</w:t>
      </w:r>
      <w:r w:rsidR="008705AF">
        <w:rPr>
          <w:rFonts w:ascii="Times New Roman" w:hAnsi="Times New Roman"/>
          <w:sz w:val="28"/>
          <w:szCs w:val="28"/>
          <w:lang w:val="uk-UA"/>
        </w:rPr>
        <w:t>, особи,</w:t>
      </w:r>
      <w:r w:rsidR="00FD2A76">
        <w:rPr>
          <w:rFonts w:ascii="Times New Roman" w:hAnsi="Times New Roman"/>
          <w:sz w:val="28"/>
          <w:szCs w:val="28"/>
          <w:lang w:val="uk-UA"/>
        </w:rPr>
        <w:t xml:space="preserve"> схильні до перфекціонізму, які намагаються досягти ідеалу в усьому, за що б вони не бралис</w:t>
      </w:r>
      <w:r w:rsidR="00302A2D">
        <w:rPr>
          <w:rFonts w:ascii="Times New Roman" w:hAnsi="Times New Roman"/>
          <w:sz w:val="28"/>
          <w:szCs w:val="28"/>
          <w:lang w:val="uk-UA"/>
        </w:rPr>
        <w:t>я</w:t>
      </w:r>
      <w:r w:rsidR="00FD2A76">
        <w:rPr>
          <w:rFonts w:ascii="Times New Roman" w:hAnsi="Times New Roman"/>
          <w:sz w:val="28"/>
          <w:szCs w:val="28"/>
          <w:lang w:val="uk-UA"/>
        </w:rPr>
        <w:t>, є більш</w:t>
      </w:r>
      <w:r w:rsidR="00302A2D">
        <w:rPr>
          <w:rFonts w:ascii="Times New Roman" w:hAnsi="Times New Roman"/>
          <w:sz w:val="28"/>
          <w:szCs w:val="28"/>
          <w:lang w:val="uk-UA"/>
        </w:rPr>
        <w:t>е</w:t>
      </w:r>
      <w:r w:rsidR="00FD2A76">
        <w:rPr>
          <w:rFonts w:ascii="Times New Roman" w:hAnsi="Times New Roman"/>
          <w:sz w:val="28"/>
          <w:szCs w:val="28"/>
          <w:lang w:val="uk-UA"/>
        </w:rPr>
        <w:t xml:space="preserve"> схильними до складних внутрішніх переживань</w:t>
      </w:r>
      <w:r w:rsidR="00C37645">
        <w:rPr>
          <w:rFonts w:ascii="Times New Roman" w:hAnsi="Times New Roman"/>
          <w:sz w:val="28"/>
          <w:szCs w:val="28"/>
          <w:lang w:val="uk-UA"/>
        </w:rPr>
        <w:t xml:space="preserve"> — </w:t>
      </w:r>
      <w:r w:rsidR="00FD2A76">
        <w:rPr>
          <w:rFonts w:ascii="Times New Roman" w:hAnsi="Times New Roman"/>
          <w:sz w:val="28"/>
          <w:szCs w:val="28"/>
          <w:lang w:val="uk-UA"/>
        </w:rPr>
        <w:t>сорому, провини. Негативна рефлексія відіграє тут неабияку роль: «Що про мене подумають? Що скажуть у суспільстві?»</w:t>
      </w:r>
      <w:r w:rsidR="00C37645">
        <w:rPr>
          <w:rFonts w:ascii="Times New Roman" w:hAnsi="Times New Roman"/>
          <w:sz w:val="28"/>
          <w:szCs w:val="28"/>
          <w:lang w:val="uk-UA"/>
        </w:rPr>
        <w:t xml:space="preserve"> — </w:t>
      </w:r>
      <w:r w:rsidR="00FD2A76">
        <w:rPr>
          <w:rFonts w:ascii="Times New Roman" w:hAnsi="Times New Roman"/>
          <w:sz w:val="28"/>
          <w:szCs w:val="28"/>
          <w:lang w:val="uk-UA"/>
        </w:rPr>
        <w:t>у таких роздумах може проявлятис</w:t>
      </w:r>
      <w:r w:rsidR="00302A2D">
        <w:rPr>
          <w:rFonts w:ascii="Times New Roman" w:hAnsi="Times New Roman"/>
          <w:sz w:val="28"/>
          <w:szCs w:val="28"/>
          <w:lang w:val="uk-UA"/>
        </w:rPr>
        <w:t>я</w:t>
      </w:r>
      <w:r w:rsidR="00FD2A76">
        <w:rPr>
          <w:rFonts w:ascii="Times New Roman" w:hAnsi="Times New Roman"/>
          <w:sz w:val="28"/>
          <w:szCs w:val="28"/>
          <w:lang w:val="uk-UA"/>
        </w:rPr>
        <w:t xml:space="preserve"> дія негативної рефлексії, що підсилює мотиваційну функцію ідеального Я. Крім того, здатність особистості створювати образи, які не </w:t>
      </w:r>
      <w:r w:rsidR="00302A2D">
        <w:rPr>
          <w:rFonts w:ascii="Times New Roman" w:hAnsi="Times New Roman"/>
          <w:sz w:val="28"/>
          <w:szCs w:val="28"/>
          <w:lang w:val="uk-UA"/>
        </w:rPr>
        <w:t>потребу</w:t>
      </w:r>
      <w:r w:rsidR="00FD2A76">
        <w:rPr>
          <w:rFonts w:ascii="Times New Roman" w:hAnsi="Times New Roman"/>
          <w:sz w:val="28"/>
          <w:szCs w:val="28"/>
          <w:lang w:val="uk-UA"/>
        </w:rPr>
        <w:t xml:space="preserve">ють повного підтвердження реальністю, вірити </w:t>
      </w:r>
      <w:r w:rsidR="00302A2D">
        <w:rPr>
          <w:rFonts w:ascii="Times New Roman" w:hAnsi="Times New Roman"/>
          <w:sz w:val="28"/>
          <w:szCs w:val="28"/>
          <w:lang w:val="uk-UA"/>
        </w:rPr>
        <w:t>в</w:t>
      </w:r>
      <w:r w:rsidR="00FD2A76">
        <w:rPr>
          <w:rFonts w:ascii="Times New Roman" w:hAnsi="Times New Roman"/>
          <w:sz w:val="28"/>
          <w:szCs w:val="28"/>
          <w:lang w:val="uk-UA"/>
        </w:rPr>
        <w:t xml:space="preserve"> них, незважаючи на те, що вони суперечать дійсному </w:t>
      </w:r>
      <w:r w:rsidR="00302A2D">
        <w:rPr>
          <w:rFonts w:ascii="Times New Roman" w:hAnsi="Times New Roman"/>
          <w:sz w:val="28"/>
          <w:szCs w:val="28"/>
          <w:lang w:val="uk-UA"/>
        </w:rPr>
        <w:t>стану</w:t>
      </w:r>
      <w:r w:rsidR="00FD2A76">
        <w:rPr>
          <w:rFonts w:ascii="Times New Roman" w:hAnsi="Times New Roman"/>
          <w:sz w:val="28"/>
          <w:szCs w:val="28"/>
          <w:lang w:val="uk-UA"/>
        </w:rPr>
        <w:t xml:space="preserve"> справ, на наш погляд</w:t>
      </w:r>
      <w:r w:rsidR="008705AF">
        <w:rPr>
          <w:rFonts w:ascii="Times New Roman" w:hAnsi="Times New Roman"/>
          <w:sz w:val="28"/>
          <w:szCs w:val="28"/>
          <w:lang w:val="uk-UA"/>
        </w:rPr>
        <w:t>,</w:t>
      </w:r>
      <w:r w:rsidR="00FD2A76">
        <w:rPr>
          <w:rFonts w:ascii="Times New Roman" w:hAnsi="Times New Roman"/>
          <w:sz w:val="28"/>
          <w:szCs w:val="28"/>
          <w:lang w:val="uk-UA"/>
        </w:rPr>
        <w:t xml:space="preserve"> сприяє засвоєнню ідеалів, що транслюються суспільством без їх критичного переосмислення. Адже суспільні ідеали</w:t>
      </w:r>
      <w:r w:rsidR="00C37645">
        <w:rPr>
          <w:rFonts w:ascii="Times New Roman" w:hAnsi="Times New Roman"/>
          <w:sz w:val="28"/>
          <w:szCs w:val="28"/>
          <w:lang w:val="uk-UA"/>
        </w:rPr>
        <w:t xml:space="preserve"> — </w:t>
      </w:r>
      <w:r w:rsidR="00FD2A76">
        <w:rPr>
          <w:rFonts w:ascii="Times New Roman" w:hAnsi="Times New Roman"/>
          <w:sz w:val="28"/>
          <w:szCs w:val="28"/>
          <w:lang w:val="uk-UA"/>
        </w:rPr>
        <w:t>завжди гранично абстрактні</w:t>
      </w:r>
      <w:r w:rsidR="00600B6B">
        <w:rPr>
          <w:rFonts w:ascii="Times New Roman" w:hAnsi="Times New Roman"/>
          <w:sz w:val="28"/>
          <w:szCs w:val="28"/>
          <w:lang w:val="uk-UA"/>
        </w:rPr>
        <w:t>,</w:t>
      </w:r>
      <w:r w:rsidR="00FD2A76">
        <w:rPr>
          <w:rFonts w:ascii="Times New Roman" w:hAnsi="Times New Roman"/>
          <w:sz w:val="28"/>
          <w:szCs w:val="28"/>
          <w:lang w:val="uk-UA"/>
        </w:rPr>
        <w:t xml:space="preserve"> і власне їх засвоєння та підтримання, відтворення </w:t>
      </w:r>
      <w:r w:rsidR="00302A2D">
        <w:rPr>
          <w:rFonts w:ascii="Times New Roman" w:hAnsi="Times New Roman"/>
          <w:sz w:val="28"/>
          <w:szCs w:val="28"/>
          <w:lang w:val="uk-UA"/>
        </w:rPr>
        <w:t>в</w:t>
      </w:r>
      <w:r w:rsidR="00FD2A76">
        <w:rPr>
          <w:rFonts w:ascii="Times New Roman" w:hAnsi="Times New Roman"/>
          <w:sz w:val="28"/>
          <w:szCs w:val="28"/>
          <w:lang w:val="uk-UA"/>
        </w:rPr>
        <w:t xml:space="preserve"> тканині психічного </w:t>
      </w:r>
      <w:r w:rsidR="00302A2D">
        <w:rPr>
          <w:rFonts w:ascii="Times New Roman" w:hAnsi="Times New Roman"/>
          <w:sz w:val="28"/>
          <w:szCs w:val="28"/>
          <w:lang w:val="uk-UA"/>
        </w:rPr>
        <w:t>потребу</w:t>
      </w:r>
      <w:r w:rsidR="00FD2A76">
        <w:rPr>
          <w:rFonts w:ascii="Times New Roman" w:hAnsi="Times New Roman"/>
          <w:sz w:val="28"/>
          <w:szCs w:val="28"/>
          <w:lang w:val="uk-UA"/>
        </w:rPr>
        <w:t>є негативної рефлексії.</w:t>
      </w:r>
    </w:p>
    <w:p w:rsidR="00CD195A" w:rsidRDefault="00FD2A76" w:rsidP="00381F8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Ми вже </w:t>
      </w:r>
      <w:r w:rsidR="00302A2D">
        <w:rPr>
          <w:rFonts w:ascii="Times New Roman" w:hAnsi="Times New Roman"/>
          <w:sz w:val="28"/>
          <w:szCs w:val="28"/>
          <w:lang w:val="uk-UA"/>
        </w:rPr>
        <w:t>зазнач</w:t>
      </w:r>
      <w:r>
        <w:rPr>
          <w:rFonts w:ascii="Times New Roman" w:hAnsi="Times New Roman"/>
          <w:sz w:val="28"/>
          <w:szCs w:val="28"/>
          <w:lang w:val="uk-UA"/>
        </w:rPr>
        <w:t xml:space="preserve">или, що ідеальне Я у своєму творенні та функціонуванні </w:t>
      </w:r>
      <w:r w:rsidR="00302A2D">
        <w:rPr>
          <w:rFonts w:ascii="Times New Roman" w:hAnsi="Times New Roman"/>
          <w:sz w:val="28"/>
          <w:szCs w:val="28"/>
          <w:lang w:val="uk-UA"/>
        </w:rPr>
        <w:t>потребу</w:t>
      </w:r>
      <w:r>
        <w:rPr>
          <w:rFonts w:ascii="Times New Roman" w:hAnsi="Times New Roman"/>
          <w:sz w:val="28"/>
          <w:szCs w:val="28"/>
          <w:lang w:val="uk-UA"/>
        </w:rPr>
        <w:t>є не лише засвоєння суспільних ідеалів та використання їх як еталонних мірил власної поведінки</w:t>
      </w:r>
      <w:r w:rsidR="003403F6">
        <w:rPr>
          <w:rFonts w:ascii="Times New Roman" w:hAnsi="Times New Roman"/>
          <w:sz w:val="28"/>
          <w:szCs w:val="28"/>
          <w:lang w:val="uk-UA"/>
        </w:rPr>
        <w:t>, що відображ</w:t>
      </w:r>
      <w:r w:rsidR="00302A2D">
        <w:rPr>
          <w:rFonts w:ascii="Times New Roman" w:hAnsi="Times New Roman"/>
          <w:sz w:val="28"/>
          <w:szCs w:val="28"/>
          <w:lang w:val="uk-UA"/>
        </w:rPr>
        <w:t>а</w:t>
      </w:r>
      <w:r w:rsidR="003403F6">
        <w:rPr>
          <w:rFonts w:ascii="Times New Roman" w:hAnsi="Times New Roman"/>
          <w:sz w:val="28"/>
          <w:szCs w:val="28"/>
          <w:lang w:val="uk-UA"/>
        </w:rPr>
        <w:t>ється у функціонуванні сумління через самообвинувачення, самокопання і т. д., але й критичного переосмислення цих ідеалів. Здається</w:t>
      </w:r>
      <w:r w:rsidR="00302A2D">
        <w:rPr>
          <w:rFonts w:ascii="Times New Roman" w:hAnsi="Times New Roman"/>
          <w:sz w:val="28"/>
          <w:szCs w:val="28"/>
          <w:lang w:val="uk-UA"/>
        </w:rPr>
        <w:t>,</w:t>
      </w:r>
      <w:r w:rsidR="003403F6">
        <w:rPr>
          <w:rFonts w:ascii="Times New Roman" w:hAnsi="Times New Roman"/>
          <w:sz w:val="28"/>
          <w:szCs w:val="28"/>
          <w:lang w:val="uk-UA"/>
        </w:rPr>
        <w:t xml:space="preserve"> саме виконання </w:t>
      </w:r>
      <w:r w:rsidR="00CD195A">
        <w:rPr>
          <w:rFonts w:ascii="Times New Roman" w:hAnsi="Times New Roman"/>
          <w:sz w:val="28"/>
          <w:szCs w:val="28"/>
          <w:lang w:val="uk-UA"/>
        </w:rPr>
        <w:t>такої</w:t>
      </w:r>
      <w:r w:rsidR="003403F6">
        <w:rPr>
          <w:rFonts w:ascii="Times New Roman" w:hAnsi="Times New Roman"/>
          <w:sz w:val="28"/>
          <w:szCs w:val="28"/>
          <w:lang w:val="uk-UA"/>
        </w:rPr>
        <w:t xml:space="preserve"> функції покликана забезпечити особистісна рефлексія, яка також </w:t>
      </w:r>
      <w:r w:rsidR="005D7E03">
        <w:rPr>
          <w:rFonts w:ascii="Times New Roman" w:hAnsi="Times New Roman"/>
          <w:sz w:val="28"/>
          <w:szCs w:val="28"/>
          <w:lang w:val="uk-UA"/>
        </w:rPr>
        <w:t>чинить</w:t>
      </w:r>
      <w:r w:rsidR="003403F6">
        <w:rPr>
          <w:rFonts w:ascii="Times New Roman" w:hAnsi="Times New Roman"/>
          <w:sz w:val="28"/>
          <w:szCs w:val="28"/>
          <w:lang w:val="uk-UA"/>
        </w:rPr>
        <w:t xml:space="preserve"> позитивн</w:t>
      </w:r>
      <w:r w:rsidR="005D7E03">
        <w:rPr>
          <w:rFonts w:ascii="Times New Roman" w:hAnsi="Times New Roman"/>
          <w:sz w:val="28"/>
          <w:szCs w:val="28"/>
          <w:lang w:val="uk-UA"/>
        </w:rPr>
        <w:t>ий</w:t>
      </w:r>
      <w:r w:rsidR="003403F6">
        <w:rPr>
          <w:rFonts w:ascii="Times New Roman" w:hAnsi="Times New Roman"/>
          <w:sz w:val="28"/>
          <w:szCs w:val="28"/>
          <w:lang w:val="uk-UA"/>
        </w:rPr>
        <w:t>, хоча й менш</w:t>
      </w:r>
      <w:r w:rsidR="005D7E03">
        <w:rPr>
          <w:rFonts w:ascii="Times New Roman" w:hAnsi="Times New Roman"/>
          <w:sz w:val="28"/>
          <w:szCs w:val="28"/>
          <w:lang w:val="uk-UA"/>
        </w:rPr>
        <w:t>ий</w:t>
      </w:r>
      <w:r w:rsidR="003403F6">
        <w:rPr>
          <w:rFonts w:ascii="Times New Roman" w:hAnsi="Times New Roman"/>
          <w:sz w:val="28"/>
          <w:szCs w:val="28"/>
          <w:lang w:val="uk-UA"/>
        </w:rPr>
        <w:t>, вплив на компонент ідеальне Я.</w:t>
      </w:r>
    </w:p>
    <w:p w:rsidR="001F54D2" w:rsidRDefault="00CD195A" w:rsidP="00381F8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Переосмислення ідеалів, прийняття тих, що відповідають власному розумінню особистості</w:t>
      </w:r>
      <w:r w:rsidR="005D7E03">
        <w:rPr>
          <w:rFonts w:ascii="Times New Roman" w:hAnsi="Times New Roman"/>
          <w:sz w:val="28"/>
          <w:szCs w:val="28"/>
          <w:lang w:val="uk-UA"/>
        </w:rPr>
        <w:t>,</w:t>
      </w:r>
      <w:r>
        <w:rPr>
          <w:rFonts w:ascii="Times New Roman" w:hAnsi="Times New Roman"/>
          <w:sz w:val="28"/>
          <w:szCs w:val="28"/>
          <w:lang w:val="uk-UA"/>
        </w:rPr>
        <w:t xml:space="preserve"> та відкидання тих, що не відповідають, тобто вибір ідеалу, реалістична оцінка відповідності власної особистості самостійно сконструйованому, обраному ідеал</w:t>
      </w:r>
      <w:r w:rsidR="00267D4C">
        <w:rPr>
          <w:rFonts w:ascii="Times New Roman" w:hAnsi="Times New Roman"/>
          <w:sz w:val="28"/>
          <w:szCs w:val="28"/>
          <w:lang w:val="uk-UA"/>
        </w:rPr>
        <w:t>у</w:t>
      </w:r>
      <w:r w:rsidR="008705AF">
        <w:rPr>
          <w:rFonts w:ascii="Times New Roman" w:hAnsi="Times New Roman"/>
          <w:sz w:val="28"/>
          <w:szCs w:val="28"/>
          <w:lang w:val="uk-UA"/>
        </w:rPr>
        <w:t xml:space="preserve"> Я</w:t>
      </w:r>
      <w:r w:rsidR="00C37645">
        <w:rPr>
          <w:rFonts w:ascii="Times New Roman" w:hAnsi="Times New Roman"/>
          <w:sz w:val="28"/>
          <w:szCs w:val="28"/>
          <w:lang w:val="uk-UA"/>
        </w:rPr>
        <w:t xml:space="preserve"> — </w:t>
      </w:r>
      <w:r>
        <w:rPr>
          <w:rFonts w:ascii="Times New Roman" w:hAnsi="Times New Roman"/>
          <w:sz w:val="28"/>
          <w:szCs w:val="28"/>
          <w:lang w:val="uk-UA"/>
        </w:rPr>
        <w:t xml:space="preserve">усе це забезпечується особистісною </w:t>
      </w:r>
      <w:r>
        <w:rPr>
          <w:rFonts w:ascii="Times New Roman" w:hAnsi="Times New Roman"/>
          <w:sz w:val="28"/>
          <w:szCs w:val="28"/>
          <w:lang w:val="uk-UA"/>
        </w:rPr>
        <w:lastRenderedPageBreak/>
        <w:t xml:space="preserve">рефлексією. Самопізнання, краще розуміння себе та іншого, розуміння тих вимог, що пов’язані з ідеалом, їх трансформація </w:t>
      </w:r>
      <w:r w:rsidR="005D7E03">
        <w:rPr>
          <w:rFonts w:ascii="Times New Roman" w:hAnsi="Times New Roman"/>
          <w:sz w:val="28"/>
          <w:szCs w:val="28"/>
          <w:lang w:val="uk-UA"/>
        </w:rPr>
        <w:t>в</w:t>
      </w:r>
      <w:r>
        <w:rPr>
          <w:rFonts w:ascii="Times New Roman" w:hAnsi="Times New Roman"/>
          <w:sz w:val="28"/>
          <w:szCs w:val="28"/>
          <w:lang w:val="uk-UA"/>
        </w:rPr>
        <w:t xml:space="preserve"> дієві цілі саморозвитку, а не </w:t>
      </w:r>
      <w:r w:rsidR="005D7E03">
        <w:rPr>
          <w:rFonts w:ascii="Times New Roman" w:hAnsi="Times New Roman"/>
          <w:sz w:val="28"/>
          <w:szCs w:val="28"/>
          <w:lang w:val="uk-UA"/>
        </w:rPr>
        <w:t>в</w:t>
      </w:r>
      <w:r>
        <w:rPr>
          <w:rFonts w:ascii="Times New Roman" w:hAnsi="Times New Roman"/>
          <w:sz w:val="28"/>
          <w:szCs w:val="28"/>
          <w:lang w:val="uk-UA"/>
        </w:rPr>
        <w:t xml:space="preserve"> самозвинувачення та марні тривоги, як у випадку негативної рефлексії</w:t>
      </w:r>
      <w:r w:rsidR="00C37645">
        <w:rPr>
          <w:rFonts w:ascii="Times New Roman" w:hAnsi="Times New Roman"/>
          <w:sz w:val="28"/>
          <w:szCs w:val="28"/>
          <w:lang w:val="uk-UA"/>
        </w:rPr>
        <w:t xml:space="preserve"> — </w:t>
      </w:r>
      <w:r w:rsidR="005D7E03">
        <w:rPr>
          <w:rFonts w:ascii="Times New Roman" w:hAnsi="Times New Roman"/>
          <w:sz w:val="28"/>
          <w:szCs w:val="28"/>
          <w:lang w:val="uk-UA"/>
        </w:rPr>
        <w:t>у</w:t>
      </w:r>
      <w:r>
        <w:rPr>
          <w:rFonts w:ascii="Times New Roman" w:hAnsi="Times New Roman"/>
          <w:sz w:val="28"/>
          <w:szCs w:val="28"/>
          <w:lang w:val="uk-UA"/>
        </w:rPr>
        <w:t xml:space="preserve">се це являє собою сукупний ефект дії особистісної рефлексії на ідеальне Я </w:t>
      </w:r>
      <w:r w:rsidR="005D7E03">
        <w:rPr>
          <w:rFonts w:ascii="Times New Roman" w:hAnsi="Times New Roman"/>
          <w:sz w:val="28"/>
          <w:szCs w:val="28"/>
          <w:lang w:val="uk-UA"/>
        </w:rPr>
        <w:t>в</w:t>
      </w:r>
      <w:r>
        <w:rPr>
          <w:rFonts w:ascii="Times New Roman" w:hAnsi="Times New Roman"/>
          <w:sz w:val="28"/>
          <w:szCs w:val="28"/>
          <w:lang w:val="uk-UA"/>
        </w:rPr>
        <w:t xml:space="preserve"> структурі саморозвитку.</w:t>
      </w:r>
    </w:p>
    <w:p w:rsidR="00AA6FDA" w:rsidRDefault="00CD195A" w:rsidP="00CD195A">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Отже, вплив рефлексії та креативності на компоненти саморозвитку особистості розглянуто. </w:t>
      </w:r>
      <w:r w:rsidR="008705AF">
        <w:rPr>
          <w:rFonts w:ascii="Times New Roman" w:hAnsi="Times New Roman"/>
          <w:sz w:val="28"/>
          <w:szCs w:val="28"/>
          <w:lang w:val="uk-UA"/>
        </w:rPr>
        <w:t>Про</w:t>
      </w:r>
      <w:r>
        <w:rPr>
          <w:rFonts w:ascii="Times New Roman" w:hAnsi="Times New Roman"/>
          <w:sz w:val="28"/>
          <w:szCs w:val="28"/>
          <w:lang w:val="uk-UA"/>
        </w:rPr>
        <w:t xml:space="preserve">являється цікава тенденція: компоненти, що входять до </w:t>
      </w:r>
      <w:r w:rsidR="005D7E03">
        <w:rPr>
          <w:rFonts w:ascii="Times New Roman" w:hAnsi="Times New Roman"/>
          <w:sz w:val="28"/>
          <w:szCs w:val="28"/>
          <w:lang w:val="uk-UA"/>
        </w:rPr>
        <w:t xml:space="preserve">складу </w:t>
      </w:r>
      <w:r>
        <w:rPr>
          <w:rFonts w:ascii="Times New Roman" w:hAnsi="Times New Roman"/>
          <w:sz w:val="28"/>
          <w:szCs w:val="28"/>
          <w:lang w:val="uk-UA"/>
        </w:rPr>
        <w:t>прогресивної підсистеми саморозвитку особистості</w:t>
      </w:r>
      <w:r w:rsidR="00C37645">
        <w:rPr>
          <w:rFonts w:ascii="Times New Roman" w:hAnsi="Times New Roman"/>
          <w:sz w:val="28"/>
          <w:szCs w:val="28"/>
          <w:lang w:val="uk-UA"/>
        </w:rPr>
        <w:t xml:space="preserve"> — </w:t>
      </w:r>
      <w:r w:rsidR="00AA6FDA">
        <w:rPr>
          <w:rFonts w:ascii="Times New Roman" w:hAnsi="Times New Roman"/>
          <w:sz w:val="28"/>
          <w:szCs w:val="28"/>
          <w:lang w:val="uk-UA"/>
        </w:rPr>
        <w:t>саморегуляція та самовираження</w:t>
      </w:r>
      <w:r>
        <w:rPr>
          <w:rFonts w:ascii="Times New Roman" w:hAnsi="Times New Roman"/>
          <w:sz w:val="28"/>
          <w:szCs w:val="28"/>
          <w:lang w:val="uk-UA"/>
        </w:rPr>
        <w:t>,</w:t>
      </w:r>
      <w:r w:rsidR="00AA6FDA">
        <w:rPr>
          <w:rFonts w:ascii="Times New Roman" w:hAnsi="Times New Roman"/>
          <w:sz w:val="28"/>
          <w:szCs w:val="28"/>
          <w:lang w:val="uk-UA"/>
        </w:rPr>
        <w:t xml:space="preserve"> зазнають найбільшого впливу особистісної креативності; компоненти, що </w:t>
      </w:r>
      <w:r w:rsidR="005D7E03">
        <w:rPr>
          <w:rFonts w:ascii="Times New Roman" w:hAnsi="Times New Roman"/>
          <w:sz w:val="28"/>
          <w:szCs w:val="28"/>
          <w:lang w:val="uk-UA"/>
        </w:rPr>
        <w:t>складають</w:t>
      </w:r>
      <w:r w:rsidR="00AA6FDA">
        <w:rPr>
          <w:rFonts w:ascii="Times New Roman" w:hAnsi="Times New Roman"/>
          <w:sz w:val="28"/>
          <w:szCs w:val="28"/>
          <w:lang w:val="uk-UA"/>
        </w:rPr>
        <w:t xml:space="preserve"> інтергресивн</w:t>
      </w:r>
      <w:r w:rsidR="005D7E03">
        <w:rPr>
          <w:rFonts w:ascii="Times New Roman" w:hAnsi="Times New Roman"/>
          <w:sz w:val="28"/>
          <w:szCs w:val="28"/>
          <w:lang w:val="uk-UA"/>
        </w:rPr>
        <w:t>у</w:t>
      </w:r>
      <w:r w:rsidR="00AA6FDA">
        <w:rPr>
          <w:rFonts w:ascii="Times New Roman" w:hAnsi="Times New Roman"/>
          <w:sz w:val="28"/>
          <w:szCs w:val="28"/>
          <w:lang w:val="uk-UA"/>
        </w:rPr>
        <w:t xml:space="preserve"> підсистем</w:t>
      </w:r>
      <w:r w:rsidR="005D7E03">
        <w:rPr>
          <w:rFonts w:ascii="Times New Roman" w:hAnsi="Times New Roman"/>
          <w:sz w:val="28"/>
          <w:szCs w:val="28"/>
          <w:lang w:val="uk-UA"/>
        </w:rPr>
        <w:t>у</w:t>
      </w:r>
      <w:r w:rsidR="00C37645">
        <w:rPr>
          <w:rFonts w:ascii="Times New Roman" w:hAnsi="Times New Roman"/>
          <w:sz w:val="28"/>
          <w:szCs w:val="28"/>
          <w:lang w:val="uk-UA"/>
        </w:rPr>
        <w:t xml:space="preserve"> — </w:t>
      </w:r>
      <w:r w:rsidR="00AA6FDA">
        <w:rPr>
          <w:rFonts w:ascii="Times New Roman" w:hAnsi="Times New Roman"/>
          <w:sz w:val="28"/>
          <w:szCs w:val="28"/>
          <w:lang w:val="uk-UA"/>
        </w:rPr>
        <w:t>взаєморозвиток та ідеальне Я,</w:t>
      </w:r>
      <w:r w:rsidR="00C37645">
        <w:rPr>
          <w:rFonts w:ascii="Times New Roman" w:hAnsi="Times New Roman"/>
          <w:sz w:val="28"/>
          <w:szCs w:val="28"/>
          <w:lang w:val="uk-UA"/>
        </w:rPr>
        <w:t xml:space="preserve"> — </w:t>
      </w:r>
      <w:r w:rsidR="00AA6FDA">
        <w:rPr>
          <w:rFonts w:ascii="Times New Roman" w:hAnsi="Times New Roman"/>
          <w:sz w:val="28"/>
          <w:szCs w:val="28"/>
          <w:lang w:val="uk-UA"/>
        </w:rPr>
        <w:t xml:space="preserve">особистісної рефлексії. Таке положення забезпечує можливість побудови загальної моделі впливу рефлексії та креативності на саморозвиток особистості через визначення їх ефектів за підсистемами саморозвитку. </w:t>
      </w:r>
    </w:p>
    <w:p w:rsidR="00DC26BB" w:rsidRDefault="00054944" w:rsidP="00CD195A">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Для вирішення завдання побудови загальної моделі впливу рефлексії та креативності на саморозвиток особистості було застосовано статистичний метод моделювання структурними рівняннями. </w:t>
      </w:r>
      <w:r w:rsidR="005D7E03">
        <w:rPr>
          <w:rFonts w:ascii="Times New Roman" w:hAnsi="Times New Roman"/>
          <w:sz w:val="28"/>
          <w:szCs w:val="28"/>
          <w:lang w:val="uk-UA"/>
        </w:rPr>
        <w:t>Як</w:t>
      </w:r>
      <w:r>
        <w:rPr>
          <w:rFonts w:ascii="Times New Roman" w:hAnsi="Times New Roman"/>
          <w:sz w:val="28"/>
          <w:szCs w:val="28"/>
          <w:lang w:val="uk-UA"/>
        </w:rPr>
        <w:t xml:space="preserve"> ендогенн</w:t>
      </w:r>
      <w:r w:rsidR="005D7E03">
        <w:rPr>
          <w:rFonts w:ascii="Times New Roman" w:hAnsi="Times New Roman"/>
          <w:sz w:val="28"/>
          <w:szCs w:val="28"/>
          <w:lang w:val="uk-UA"/>
        </w:rPr>
        <w:t>і</w:t>
      </w:r>
      <w:r>
        <w:rPr>
          <w:rFonts w:ascii="Times New Roman" w:hAnsi="Times New Roman"/>
          <w:sz w:val="28"/>
          <w:szCs w:val="28"/>
          <w:lang w:val="uk-UA"/>
        </w:rPr>
        <w:t xml:space="preserve"> змінн</w:t>
      </w:r>
      <w:r w:rsidR="005D7E03">
        <w:rPr>
          <w:rFonts w:ascii="Times New Roman" w:hAnsi="Times New Roman"/>
          <w:sz w:val="28"/>
          <w:szCs w:val="28"/>
          <w:lang w:val="uk-UA"/>
        </w:rPr>
        <w:t>і</w:t>
      </w:r>
      <w:r>
        <w:rPr>
          <w:rFonts w:ascii="Times New Roman" w:hAnsi="Times New Roman"/>
          <w:sz w:val="28"/>
          <w:szCs w:val="28"/>
          <w:lang w:val="uk-UA"/>
        </w:rPr>
        <w:t xml:space="preserve"> постали підсистеми саморозвитку: прогресивна </w:t>
      </w:r>
      <w:r w:rsidR="00B51EF9">
        <w:rPr>
          <w:rFonts w:ascii="Times New Roman" w:hAnsi="Times New Roman"/>
          <w:sz w:val="28"/>
          <w:szCs w:val="28"/>
          <w:lang w:val="uk-UA"/>
        </w:rPr>
        <w:t>—</w:t>
      </w:r>
      <w:r>
        <w:rPr>
          <w:rFonts w:ascii="Times New Roman" w:hAnsi="Times New Roman"/>
          <w:sz w:val="28"/>
          <w:szCs w:val="28"/>
          <w:lang w:val="uk-UA"/>
        </w:rPr>
        <w:t xml:space="preserve"> показник «прогресія», інтергресивна</w:t>
      </w:r>
      <w:r w:rsidR="00C37645">
        <w:rPr>
          <w:rFonts w:ascii="Times New Roman" w:hAnsi="Times New Roman"/>
          <w:sz w:val="28"/>
          <w:szCs w:val="28"/>
          <w:lang w:val="uk-UA"/>
        </w:rPr>
        <w:t xml:space="preserve"> — </w:t>
      </w:r>
      <w:r>
        <w:rPr>
          <w:rFonts w:ascii="Times New Roman" w:hAnsi="Times New Roman"/>
          <w:sz w:val="28"/>
          <w:szCs w:val="28"/>
          <w:lang w:val="uk-UA"/>
        </w:rPr>
        <w:t xml:space="preserve">показник «інтергресія». </w:t>
      </w:r>
      <w:r w:rsidR="005D7E03">
        <w:rPr>
          <w:rFonts w:ascii="Times New Roman" w:hAnsi="Times New Roman"/>
          <w:sz w:val="28"/>
          <w:szCs w:val="28"/>
          <w:lang w:val="uk-UA"/>
        </w:rPr>
        <w:t>Як</w:t>
      </w:r>
      <w:r>
        <w:rPr>
          <w:rFonts w:ascii="Times New Roman" w:hAnsi="Times New Roman"/>
          <w:sz w:val="28"/>
          <w:szCs w:val="28"/>
          <w:lang w:val="uk-UA"/>
        </w:rPr>
        <w:t xml:space="preserve"> екзогенн</w:t>
      </w:r>
      <w:r w:rsidR="005D7E03">
        <w:rPr>
          <w:rFonts w:ascii="Times New Roman" w:hAnsi="Times New Roman"/>
          <w:sz w:val="28"/>
          <w:szCs w:val="28"/>
          <w:lang w:val="uk-UA"/>
        </w:rPr>
        <w:t>і</w:t>
      </w:r>
      <w:r w:rsidR="00C37645">
        <w:rPr>
          <w:rFonts w:ascii="Times New Roman" w:hAnsi="Times New Roman"/>
          <w:sz w:val="28"/>
          <w:szCs w:val="28"/>
          <w:lang w:val="uk-UA"/>
        </w:rPr>
        <w:t xml:space="preserve"> — </w:t>
      </w:r>
      <w:r>
        <w:rPr>
          <w:rFonts w:ascii="Times New Roman" w:hAnsi="Times New Roman"/>
          <w:sz w:val="28"/>
          <w:szCs w:val="28"/>
          <w:lang w:val="uk-UA"/>
        </w:rPr>
        <w:t>показники рефлексії та креативності: інтелектуальні рефлексія та креативність, особистісна креативність, особистісна рефлексія, негативна рефлексія.</w:t>
      </w:r>
      <w:r w:rsidR="004A2D1C">
        <w:rPr>
          <w:rFonts w:ascii="Times New Roman" w:hAnsi="Times New Roman"/>
          <w:sz w:val="28"/>
          <w:szCs w:val="28"/>
          <w:lang w:val="uk-UA"/>
        </w:rPr>
        <w:t xml:space="preserve"> Коваріації між показниками прогресії та інтергресії, факторів структури взаємозв’язків між рефлексією та креативністю не розглядаються </w:t>
      </w:r>
      <w:r w:rsidR="005D7E03">
        <w:rPr>
          <w:rFonts w:ascii="Times New Roman" w:hAnsi="Times New Roman"/>
          <w:sz w:val="28"/>
          <w:szCs w:val="28"/>
          <w:lang w:val="uk-UA"/>
        </w:rPr>
        <w:t>в</w:t>
      </w:r>
      <w:r w:rsidR="004A2D1C">
        <w:rPr>
          <w:rFonts w:ascii="Times New Roman" w:hAnsi="Times New Roman"/>
          <w:sz w:val="28"/>
          <w:szCs w:val="28"/>
          <w:lang w:val="uk-UA"/>
        </w:rPr>
        <w:t xml:space="preserve"> моделі, оскільки </w:t>
      </w:r>
      <w:r w:rsidR="005D7E03">
        <w:rPr>
          <w:rFonts w:ascii="Times New Roman" w:hAnsi="Times New Roman"/>
          <w:sz w:val="28"/>
          <w:szCs w:val="28"/>
          <w:lang w:val="uk-UA"/>
        </w:rPr>
        <w:t>в</w:t>
      </w:r>
      <w:r w:rsidR="00495217">
        <w:rPr>
          <w:rFonts w:ascii="Times New Roman" w:hAnsi="Times New Roman"/>
          <w:sz w:val="28"/>
          <w:szCs w:val="28"/>
          <w:lang w:val="uk-UA"/>
        </w:rPr>
        <w:t xml:space="preserve">сі ці змінні було отримано за допомогою ортогонального обертання </w:t>
      </w:r>
      <w:r w:rsidR="00495217">
        <w:rPr>
          <w:rFonts w:ascii="Times New Roman" w:hAnsi="Times New Roman"/>
          <w:sz w:val="28"/>
          <w:szCs w:val="28"/>
          <w:lang w:val="en-US"/>
        </w:rPr>
        <w:t>Varimax</w:t>
      </w:r>
      <w:r w:rsidR="00495217">
        <w:rPr>
          <w:rFonts w:ascii="Times New Roman" w:hAnsi="Times New Roman"/>
          <w:sz w:val="28"/>
          <w:szCs w:val="28"/>
          <w:lang w:val="uk-UA"/>
        </w:rPr>
        <w:t>, розподіл є нормальним, отже</w:t>
      </w:r>
      <w:r w:rsidR="00EC760C">
        <w:rPr>
          <w:rFonts w:ascii="Times New Roman" w:hAnsi="Times New Roman"/>
          <w:sz w:val="28"/>
          <w:szCs w:val="28"/>
          <w:lang w:val="uk-UA"/>
        </w:rPr>
        <w:t>,</w:t>
      </w:r>
      <w:r w:rsidR="00495217">
        <w:rPr>
          <w:rFonts w:ascii="Times New Roman" w:hAnsi="Times New Roman"/>
          <w:sz w:val="28"/>
          <w:szCs w:val="28"/>
          <w:lang w:val="uk-UA"/>
        </w:rPr>
        <w:t xml:space="preserve"> коваріації відсутні.</w:t>
      </w:r>
    </w:p>
    <w:p w:rsidR="004A2D1C" w:rsidRDefault="00A70453" w:rsidP="00CD195A">
      <w:pPr>
        <w:spacing w:after="0" w:line="360" w:lineRule="auto"/>
        <w:jc w:val="both"/>
        <w:rPr>
          <w:rFonts w:ascii="Times New Roman" w:hAnsi="Times New Roman"/>
          <w:sz w:val="28"/>
          <w:szCs w:val="28"/>
          <w:lang w:val="uk-UA"/>
        </w:rPr>
      </w:pPr>
      <w:r>
        <w:rPr>
          <w:rFonts w:ascii="Times New Roman" w:hAnsi="Times New Roman"/>
          <w:sz w:val="28"/>
          <w:szCs w:val="28"/>
          <w:lang w:val="uk-UA"/>
        </w:rPr>
        <w:tab/>
        <w:t>Проведемо оцін</w:t>
      </w:r>
      <w:r w:rsidR="005D7E03">
        <w:rPr>
          <w:rFonts w:ascii="Times New Roman" w:hAnsi="Times New Roman"/>
          <w:sz w:val="28"/>
          <w:szCs w:val="28"/>
          <w:lang w:val="uk-UA"/>
        </w:rPr>
        <w:t>ювання</w:t>
      </w:r>
      <w:r>
        <w:rPr>
          <w:rFonts w:ascii="Times New Roman" w:hAnsi="Times New Roman"/>
          <w:sz w:val="28"/>
          <w:szCs w:val="28"/>
          <w:lang w:val="uk-UA"/>
        </w:rPr>
        <w:t xml:space="preserve"> відповідності обсягу вибірки за критерієм Р.</w:t>
      </w:r>
      <w:r w:rsidR="005D7E03">
        <w:rPr>
          <w:rFonts w:ascii="Times New Roman" w:hAnsi="Times New Roman"/>
          <w:sz w:val="28"/>
          <w:szCs w:val="28"/>
          <w:lang w:val="uk-UA"/>
        </w:rPr>
        <w:t> </w:t>
      </w:r>
      <w:r>
        <w:rPr>
          <w:rFonts w:ascii="Times New Roman" w:hAnsi="Times New Roman"/>
          <w:sz w:val="28"/>
          <w:szCs w:val="28"/>
          <w:lang w:val="uk-UA"/>
        </w:rPr>
        <w:t>Клайна.</w:t>
      </w:r>
      <w:r w:rsidR="004A2D1C">
        <w:rPr>
          <w:rFonts w:ascii="Times New Roman" w:hAnsi="Times New Roman"/>
          <w:sz w:val="28"/>
          <w:szCs w:val="28"/>
          <w:lang w:val="uk-UA"/>
        </w:rPr>
        <w:t xml:space="preserve"> Кількість параметрів, що оцінюються</w:t>
      </w:r>
      <w:r w:rsidR="005D7E03">
        <w:rPr>
          <w:rFonts w:ascii="Times New Roman" w:hAnsi="Times New Roman"/>
          <w:sz w:val="28"/>
          <w:szCs w:val="28"/>
          <w:lang w:val="uk-UA"/>
        </w:rPr>
        <w:t>,</w:t>
      </w:r>
      <w:r w:rsidR="004A2D1C">
        <w:rPr>
          <w:rFonts w:ascii="Times New Roman" w:hAnsi="Times New Roman"/>
          <w:sz w:val="28"/>
          <w:szCs w:val="28"/>
          <w:lang w:val="uk-UA"/>
        </w:rPr>
        <w:t xml:space="preserve"> </w:t>
      </w:r>
      <w:r w:rsidR="004A2D1C" w:rsidRPr="00371B25">
        <w:rPr>
          <w:rFonts w:ascii="Times New Roman" w:hAnsi="Times New Roman"/>
          <w:i/>
          <w:sz w:val="28"/>
          <w:szCs w:val="28"/>
          <w:lang w:val="en-US"/>
        </w:rPr>
        <w:t>T</w:t>
      </w:r>
      <w:r w:rsidR="004A2D1C" w:rsidRPr="005D7E03">
        <w:rPr>
          <w:rFonts w:ascii="Times New Roman" w:hAnsi="Times New Roman"/>
          <w:sz w:val="28"/>
          <w:szCs w:val="28"/>
          <w:lang w:val="uk-UA"/>
        </w:rPr>
        <w:t xml:space="preserve"> </w:t>
      </w:r>
      <w:r w:rsidR="004A2D1C">
        <w:rPr>
          <w:rFonts w:ascii="Times New Roman" w:hAnsi="Times New Roman"/>
          <w:sz w:val="28"/>
          <w:szCs w:val="28"/>
          <w:lang w:val="uk-UA"/>
        </w:rPr>
        <w:t xml:space="preserve">дорівнює 14, адже модель містить 6 явних змінних, число ступенів свободи </w:t>
      </w:r>
      <w:r w:rsidR="004A2D1C" w:rsidRPr="00371B25">
        <w:rPr>
          <w:rFonts w:ascii="Times New Roman" w:hAnsi="Times New Roman"/>
          <w:i/>
          <w:sz w:val="28"/>
          <w:szCs w:val="28"/>
          <w:lang w:val="en-US"/>
        </w:rPr>
        <w:t>df</w:t>
      </w:r>
      <w:r w:rsidR="00371B25">
        <w:rPr>
          <w:rFonts w:ascii="Times New Roman" w:hAnsi="Times New Roman"/>
          <w:sz w:val="28"/>
          <w:szCs w:val="28"/>
          <w:lang w:val="uk-UA"/>
        </w:rPr>
        <w:t> </w:t>
      </w:r>
      <w:r w:rsidR="004A2D1C" w:rsidRPr="005D7E03">
        <w:rPr>
          <w:rFonts w:ascii="Times New Roman" w:hAnsi="Times New Roman"/>
          <w:sz w:val="28"/>
          <w:szCs w:val="28"/>
          <w:lang w:val="uk-UA"/>
        </w:rPr>
        <w:t>=</w:t>
      </w:r>
      <w:r w:rsidR="00371B25">
        <w:rPr>
          <w:rFonts w:ascii="Times New Roman" w:hAnsi="Times New Roman"/>
          <w:sz w:val="28"/>
          <w:szCs w:val="28"/>
          <w:lang w:val="uk-UA"/>
        </w:rPr>
        <w:t> </w:t>
      </w:r>
      <w:r w:rsidR="004A2D1C" w:rsidRPr="005D7E03">
        <w:rPr>
          <w:rFonts w:ascii="Times New Roman" w:hAnsi="Times New Roman"/>
          <w:sz w:val="28"/>
          <w:szCs w:val="28"/>
          <w:lang w:val="uk-UA"/>
        </w:rPr>
        <w:t xml:space="preserve">7. </w:t>
      </w:r>
      <w:r w:rsidR="004A2D1C">
        <w:rPr>
          <w:rFonts w:ascii="Times New Roman" w:hAnsi="Times New Roman"/>
          <w:sz w:val="28"/>
          <w:szCs w:val="28"/>
          <w:lang w:val="uk-UA"/>
        </w:rPr>
        <w:t xml:space="preserve">Р. Клайн вказує, що ідеальною слід </w:t>
      </w:r>
      <w:r w:rsidR="005D7E03">
        <w:rPr>
          <w:rFonts w:ascii="Times New Roman" w:hAnsi="Times New Roman"/>
          <w:sz w:val="28"/>
          <w:szCs w:val="28"/>
          <w:lang w:val="uk-UA"/>
        </w:rPr>
        <w:t>у</w:t>
      </w:r>
      <w:r w:rsidR="004A2D1C">
        <w:rPr>
          <w:rFonts w:ascii="Times New Roman" w:hAnsi="Times New Roman"/>
          <w:sz w:val="28"/>
          <w:szCs w:val="28"/>
          <w:lang w:val="uk-UA"/>
        </w:rPr>
        <w:t xml:space="preserve">важати чисельність вибірки, що у 20 разів перевищує кількість параметрів </w:t>
      </w:r>
      <w:r w:rsidR="004A2D1C" w:rsidRPr="00371B25">
        <w:rPr>
          <w:rFonts w:ascii="Times New Roman" w:hAnsi="Times New Roman"/>
          <w:i/>
          <w:sz w:val="28"/>
          <w:szCs w:val="28"/>
          <w:lang w:val="en-US"/>
        </w:rPr>
        <w:t>T</w:t>
      </w:r>
      <w:r w:rsidR="004A2D1C">
        <w:rPr>
          <w:rFonts w:ascii="Times New Roman" w:hAnsi="Times New Roman"/>
          <w:sz w:val="28"/>
          <w:szCs w:val="28"/>
          <w:lang w:val="uk-UA"/>
        </w:rPr>
        <w:t xml:space="preserve"> </w:t>
      </w:r>
      <w:r w:rsidR="004A2D1C" w:rsidRPr="005D7E03">
        <w:rPr>
          <w:rFonts w:ascii="Times New Roman" w:hAnsi="Times New Roman"/>
          <w:sz w:val="28"/>
          <w:szCs w:val="28"/>
          <w:lang w:val="uk-UA"/>
        </w:rPr>
        <w:t>[</w:t>
      </w:r>
      <w:r w:rsidR="00B26BAD">
        <w:rPr>
          <w:rFonts w:ascii="Times New Roman" w:hAnsi="Times New Roman"/>
          <w:sz w:val="28"/>
          <w:szCs w:val="28"/>
          <w:lang w:val="uk-UA"/>
        </w:rPr>
        <w:t>10</w:t>
      </w:r>
      <w:r w:rsidR="00435534">
        <w:rPr>
          <w:rFonts w:ascii="Times New Roman" w:hAnsi="Times New Roman"/>
          <w:sz w:val="28"/>
          <w:szCs w:val="28"/>
          <w:lang w:val="uk-UA"/>
        </w:rPr>
        <w:t>6</w:t>
      </w:r>
      <w:r w:rsidR="004F3802">
        <w:rPr>
          <w:rFonts w:ascii="Times New Roman" w:hAnsi="Times New Roman"/>
          <w:sz w:val="28"/>
          <w:szCs w:val="28"/>
          <w:lang w:val="uk-UA"/>
        </w:rPr>
        <w:t xml:space="preserve">, </w:t>
      </w:r>
      <w:r w:rsidR="0079321C" w:rsidRPr="005D7E03">
        <w:rPr>
          <w:rFonts w:ascii="Times New Roman" w:hAnsi="Times New Roman"/>
          <w:sz w:val="28"/>
          <w:szCs w:val="28"/>
          <w:lang w:val="uk-UA"/>
        </w:rPr>
        <w:t>с. 356</w:t>
      </w:r>
      <w:r w:rsidR="004A2D1C" w:rsidRPr="005D7E03">
        <w:rPr>
          <w:rFonts w:ascii="Times New Roman" w:hAnsi="Times New Roman"/>
          <w:sz w:val="28"/>
          <w:szCs w:val="28"/>
          <w:lang w:val="uk-UA"/>
        </w:rPr>
        <w:t xml:space="preserve">]. </w:t>
      </w:r>
      <w:r w:rsidR="004A2D1C">
        <w:rPr>
          <w:rFonts w:ascii="Times New Roman" w:hAnsi="Times New Roman"/>
          <w:sz w:val="28"/>
          <w:szCs w:val="28"/>
          <w:lang w:val="uk-UA"/>
        </w:rPr>
        <w:t xml:space="preserve">За критерієм Клайна для наших параметрів </w:t>
      </w:r>
      <w:r w:rsidR="004A2D1C" w:rsidRPr="00371B25">
        <w:rPr>
          <w:rFonts w:ascii="Times New Roman" w:hAnsi="Times New Roman"/>
          <w:i/>
          <w:sz w:val="28"/>
          <w:szCs w:val="28"/>
          <w:lang w:val="en-US"/>
        </w:rPr>
        <w:t>T</w:t>
      </w:r>
      <w:r w:rsidR="004A2D1C">
        <w:rPr>
          <w:rFonts w:ascii="Times New Roman" w:hAnsi="Times New Roman"/>
          <w:sz w:val="28"/>
          <w:szCs w:val="28"/>
          <w:lang w:val="uk-UA"/>
        </w:rPr>
        <w:t xml:space="preserve"> ідеальною є вибірка з 280 осіб, у </w:t>
      </w:r>
      <w:r w:rsidR="005D7E03">
        <w:rPr>
          <w:rFonts w:ascii="Times New Roman" w:hAnsi="Times New Roman"/>
          <w:sz w:val="28"/>
          <w:szCs w:val="28"/>
          <w:lang w:val="uk-UA"/>
        </w:rPr>
        <w:t>ць</w:t>
      </w:r>
      <w:r w:rsidR="004A2D1C">
        <w:rPr>
          <w:rFonts w:ascii="Times New Roman" w:hAnsi="Times New Roman"/>
          <w:sz w:val="28"/>
          <w:szCs w:val="28"/>
          <w:lang w:val="uk-UA"/>
        </w:rPr>
        <w:t>ому дослідженн</w:t>
      </w:r>
      <w:r w:rsidR="004418D7">
        <w:rPr>
          <w:rFonts w:ascii="Times New Roman" w:hAnsi="Times New Roman"/>
          <w:sz w:val="28"/>
          <w:szCs w:val="28"/>
          <w:lang w:val="uk-UA"/>
        </w:rPr>
        <w:t>і</w:t>
      </w:r>
      <w:r w:rsidR="004A2D1C">
        <w:rPr>
          <w:rFonts w:ascii="Times New Roman" w:hAnsi="Times New Roman"/>
          <w:sz w:val="28"/>
          <w:szCs w:val="28"/>
          <w:lang w:val="uk-UA"/>
        </w:rPr>
        <w:t xml:space="preserve"> взяли участь 296 осіб, тобто чисельність </w:t>
      </w:r>
      <w:r w:rsidR="004A2D1C">
        <w:rPr>
          <w:rFonts w:ascii="Times New Roman" w:hAnsi="Times New Roman"/>
          <w:sz w:val="28"/>
          <w:szCs w:val="28"/>
          <w:lang w:val="uk-UA"/>
        </w:rPr>
        <w:lastRenderedPageBreak/>
        <w:t xml:space="preserve">вибірки є достатньою, щоб забезпечити високу точність </w:t>
      </w:r>
      <w:r w:rsidR="005D7E03">
        <w:rPr>
          <w:rFonts w:ascii="Times New Roman" w:hAnsi="Times New Roman"/>
          <w:sz w:val="28"/>
          <w:szCs w:val="28"/>
          <w:lang w:val="uk-UA"/>
        </w:rPr>
        <w:t>і</w:t>
      </w:r>
      <w:r w:rsidR="004A2D1C">
        <w:rPr>
          <w:rFonts w:ascii="Times New Roman" w:hAnsi="Times New Roman"/>
          <w:sz w:val="28"/>
          <w:szCs w:val="28"/>
          <w:lang w:val="uk-UA"/>
        </w:rPr>
        <w:t xml:space="preserve"> стабільність оцінок параметрів.</w:t>
      </w:r>
    </w:p>
    <w:p w:rsidR="00A70453" w:rsidRDefault="004418D7" w:rsidP="004A2D1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Побудовану</w:t>
      </w:r>
      <w:r w:rsidR="004A2D1C">
        <w:rPr>
          <w:rFonts w:ascii="Times New Roman" w:hAnsi="Times New Roman"/>
          <w:sz w:val="28"/>
          <w:szCs w:val="28"/>
          <w:lang w:val="uk-UA"/>
        </w:rPr>
        <w:t xml:space="preserve"> модель шляхів представлено на рис. 3.</w:t>
      </w:r>
      <w:r w:rsidR="00EB2BBD">
        <w:rPr>
          <w:rFonts w:ascii="Times New Roman" w:hAnsi="Times New Roman"/>
          <w:sz w:val="28"/>
          <w:szCs w:val="28"/>
          <w:lang w:val="uk-UA"/>
        </w:rPr>
        <w:t>1</w:t>
      </w:r>
      <w:r w:rsidR="004A2D1C">
        <w:rPr>
          <w:rFonts w:ascii="Times New Roman" w:hAnsi="Times New Roman"/>
          <w:sz w:val="28"/>
          <w:szCs w:val="28"/>
          <w:lang w:val="uk-UA"/>
        </w:rPr>
        <w:t>.</w:t>
      </w:r>
    </w:p>
    <w:p w:rsidR="001C1D2C" w:rsidRDefault="001C1D2C" w:rsidP="00CD195A">
      <w:pPr>
        <w:spacing w:after="0" w:line="360" w:lineRule="auto"/>
        <w:jc w:val="both"/>
        <w:rPr>
          <w:rFonts w:ascii="Times New Roman" w:hAnsi="Times New Roman"/>
          <w:sz w:val="28"/>
          <w:szCs w:val="28"/>
          <w:lang w:val="uk-UA"/>
        </w:rPr>
      </w:pPr>
    </w:p>
    <w:p w:rsidR="001C1D2C" w:rsidRPr="0098104A" w:rsidRDefault="002F5BC4" w:rsidP="00092050">
      <w:pPr>
        <w:spacing w:after="0" w:line="360" w:lineRule="auto"/>
        <w:jc w:val="center"/>
        <w:rPr>
          <w:rFonts w:ascii="Times New Roman" w:hAnsi="Times New Roman"/>
          <w:sz w:val="28"/>
          <w:szCs w:val="28"/>
          <w:lang w:val="uk-UA"/>
        </w:rPr>
      </w:pPr>
      <w:r>
        <w:rPr>
          <w:rFonts w:ascii="Times New Roman" w:hAnsi="Times New Roman"/>
          <w:noProof/>
          <w:sz w:val="28"/>
          <w:szCs w:val="28"/>
        </w:rPr>
        <w:drawing>
          <wp:inline distT="0" distB="0" distL="0" distR="0">
            <wp:extent cx="5943600" cy="494538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t="16321" b="19363"/>
                    <a:stretch>
                      <a:fillRect/>
                    </a:stretch>
                  </pic:blipFill>
                  <pic:spPr bwMode="auto">
                    <a:xfrm>
                      <a:off x="0" y="0"/>
                      <a:ext cx="5943600" cy="4945380"/>
                    </a:xfrm>
                    <a:prstGeom prst="rect">
                      <a:avLst/>
                    </a:prstGeom>
                    <a:noFill/>
                    <a:ln w="9525">
                      <a:noFill/>
                      <a:miter lim="800000"/>
                      <a:headEnd/>
                      <a:tailEnd/>
                    </a:ln>
                  </pic:spPr>
                </pic:pic>
              </a:graphicData>
            </a:graphic>
          </wp:inline>
        </w:drawing>
      </w:r>
    </w:p>
    <w:p w:rsidR="004637C1" w:rsidRDefault="007B3C7F" w:rsidP="0098104A">
      <w:pPr>
        <w:autoSpaceDE w:val="0"/>
        <w:autoSpaceDN w:val="0"/>
        <w:adjustRightInd w:val="0"/>
        <w:spacing w:after="0" w:line="360" w:lineRule="auto"/>
        <w:jc w:val="center"/>
        <w:rPr>
          <w:rFonts w:ascii="Times New Roman" w:hAnsi="Times New Roman"/>
          <w:sz w:val="28"/>
          <w:szCs w:val="28"/>
          <w:lang w:val="uk-UA"/>
        </w:rPr>
      </w:pPr>
      <w:r>
        <w:rPr>
          <w:rFonts w:ascii="Times New Roman" w:hAnsi="Times New Roman"/>
          <w:sz w:val="28"/>
          <w:szCs w:val="28"/>
          <w:lang w:val="uk-UA"/>
        </w:rPr>
        <w:t>Рис. 3.</w:t>
      </w:r>
      <w:r w:rsidR="00EB2BBD">
        <w:rPr>
          <w:rFonts w:ascii="Times New Roman" w:hAnsi="Times New Roman"/>
          <w:sz w:val="28"/>
          <w:szCs w:val="28"/>
          <w:lang w:val="uk-UA"/>
        </w:rPr>
        <w:t>1</w:t>
      </w:r>
      <w:r w:rsidR="00003DC5">
        <w:rPr>
          <w:rFonts w:ascii="Times New Roman" w:hAnsi="Times New Roman"/>
          <w:sz w:val="28"/>
          <w:szCs w:val="28"/>
          <w:lang w:val="uk-UA"/>
        </w:rPr>
        <w:t>.</w:t>
      </w:r>
      <w:r>
        <w:rPr>
          <w:rFonts w:ascii="Times New Roman" w:hAnsi="Times New Roman"/>
          <w:sz w:val="28"/>
          <w:szCs w:val="28"/>
          <w:lang w:val="uk-UA"/>
        </w:rPr>
        <w:t xml:space="preserve"> Загальна модель впливу рефлексії та креативності на саморозвиток особистості</w:t>
      </w:r>
    </w:p>
    <w:p w:rsidR="004A2D1C" w:rsidRDefault="004A2D1C" w:rsidP="0098104A">
      <w:pPr>
        <w:autoSpaceDE w:val="0"/>
        <w:autoSpaceDN w:val="0"/>
        <w:adjustRightInd w:val="0"/>
        <w:spacing w:after="0" w:line="360" w:lineRule="auto"/>
        <w:jc w:val="center"/>
        <w:rPr>
          <w:rFonts w:ascii="Times New Roman" w:hAnsi="Times New Roman"/>
          <w:sz w:val="28"/>
          <w:szCs w:val="28"/>
          <w:lang w:val="uk-UA"/>
        </w:rPr>
      </w:pPr>
    </w:p>
    <w:p w:rsidR="006434E4" w:rsidRDefault="009728C0" w:rsidP="00495217">
      <w:p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ab/>
        <w:t>Узгодженість моделі з вихідними даними оцінювалас</w:t>
      </w:r>
      <w:r w:rsidR="000B6EEA">
        <w:rPr>
          <w:rFonts w:ascii="Times New Roman" w:hAnsi="Times New Roman"/>
          <w:sz w:val="28"/>
          <w:szCs w:val="28"/>
          <w:lang w:val="uk-UA"/>
        </w:rPr>
        <w:t>я</w:t>
      </w:r>
      <w:r>
        <w:rPr>
          <w:rFonts w:ascii="Times New Roman" w:hAnsi="Times New Roman"/>
          <w:sz w:val="28"/>
          <w:szCs w:val="28"/>
          <w:lang w:val="uk-UA"/>
        </w:rPr>
        <w:t xml:space="preserve"> за рядом критеріїв. Найважливіші з них представлено на рисунку. </w:t>
      </w:r>
      <w:r w:rsidR="00684816">
        <w:rPr>
          <w:rFonts w:ascii="Times New Roman" w:hAnsi="Times New Roman"/>
          <w:sz w:val="28"/>
          <w:szCs w:val="28"/>
          <w:lang w:val="uk-UA"/>
        </w:rPr>
        <w:t xml:space="preserve">Так, показник </w:t>
      </w:r>
      <w:r w:rsidR="00684816" w:rsidRPr="00371B25">
        <w:rPr>
          <w:rFonts w:ascii="Times New Roman" w:hAnsi="Times New Roman"/>
          <w:i/>
          <w:sz w:val="28"/>
          <w:szCs w:val="28"/>
          <w:lang w:val="en-US"/>
        </w:rPr>
        <w:t>p</w:t>
      </w:r>
      <w:r w:rsidR="00371B25">
        <w:rPr>
          <w:rFonts w:ascii="Times New Roman" w:hAnsi="Times New Roman"/>
          <w:sz w:val="28"/>
          <w:szCs w:val="28"/>
          <w:lang w:val="uk-UA"/>
        </w:rPr>
        <w:t> </w:t>
      </w:r>
      <w:r w:rsidR="00684816" w:rsidRPr="00684816">
        <w:rPr>
          <w:rFonts w:ascii="Times New Roman" w:hAnsi="Times New Roman"/>
          <w:sz w:val="28"/>
          <w:szCs w:val="28"/>
        </w:rPr>
        <w:t>=</w:t>
      </w:r>
      <w:r w:rsidR="00371B25">
        <w:rPr>
          <w:rFonts w:ascii="Times New Roman" w:hAnsi="Times New Roman"/>
          <w:sz w:val="28"/>
          <w:szCs w:val="28"/>
          <w:lang w:val="uk-UA"/>
        </w:rPr>
        <w:t> </w:t>
      </w:r>
      <w:r w:rsidR="00684816" w:rsidRPr="00684816">
        <w:rPr>
          <w:rFonts w:ascii="Times New Roman" w:hAnsi="Times New Roman"/>
          <w:sz w:val="28"/>
          <w:szCs w:val="28"/>
        </w:rPr>
        <w:t>0</w:t>
      </w:r>
      <w:r w:rsidR="00684816">
        <w:rPr>
          <w:rFonts w:ascii="Times New Roman" w:hAnsi="Times New Roman"/>
          <w:sz w:val="28"/>
          <w:szCs w:val="28"/>
        </w:rPr>
        <w:t>,981</w:t>
      </w:r>
      <w:r w:rsidR="00C37645">
        <w:rPr>
          <w:rFonts w:ascii="Times New Roman" w:hAnsi="Times New Roman"/>
          <w:sz w:val="28"/>
          <w:szCs w:val="28"/>
        </w:rPr>
        <w:t xml:space="preserve"> — </w:t>
      </w:r>
      <w:r w:rsidR="00684816">
        <w:rPr>
          <w:rFonts w:ascii="Times New Roman" w:hAnsi="Times New Roman"/>
          <w:sz w:val="28"/>
          <w:szCs w:val="28"/>
          <w:lang w:val="uk-UA"/>
        </w:rPr>
        <w:t xml:space="preserve">значно більший за 0,05, що вказує на гарну узгодженість. </w:t>
      </w:r>
      <w:r w:rsidR="00684816" w:rsidRPr="00371B25">
        <w:rPr>
          <w:rFonts w:ascii="Times New Roman" w:hAnsi="Times New Roman"/>
          <w:i/>
          <w:sz w:val="28"/>
          <w:szCs w:val="28"/>
          <w:lang w:val="en-US"/>
        </w:rPr>
        <w:t>RMSEA</w:t>
      </w:r>
      <w:r w:rsidR="00684816" w:rsidRPr="00684816">
        <w:rPr>
          <w:rFonts w:ascii="Times New Roman" w:hAnsi="Times New Roman"/>
          <w:sz w:val="28"/>
          <w:szCs w:val="28"/>
        </w:rPr>
        <w:t xml:space="preserve"> (</w:t>
      </w:r>
      <w:r w:rsidR="00684816">
        <w:rPr>
          <w:rFonts w:ascii="Times New Roman" w:hAnsi="Times New Roman"/>
          <w:sz w:val="28"/>
          <w:szCs w:val="28"/>
          <w:lang w:val="uk-UA"/>
        </w:rPr>
        <w:t>квадратний корінь середньоквадратичної помилки) наближ</w:t>
      </w:r>
      <w:r w:rsidR="000B6EEA">
        <w:rPr>
          <w:rFonts w:ascii="Times New Roman" w:hAnsi="Times New Roman"/>
          <w:sz w:val="28"/>
          <w:szCs w:val="28"/>
          <w:lang w:val="uk-UA"/>
        </w:rPr>
        <w:t>а</w:t>
      </w:r>
      <w:r w:rsidR="00684816">
        <w:rPr>
          <w:rFonts w:ascii="Times New Roman" w:hAnsi="Times New Roman"/>
          <w:sz w:val="28"/>
          <w:szCs w:val="28"/>
          <w:lang w:val="uk-UA"/>
        </w:rPr>
        <w:t xml:space="preserve">ється до нуля, не перевищуючи рівня 0,05, що також вказує на гарну узгодженість моделі з вихідними даними. Верхня </w:t>
      </w:r>
      <w:r w:rsidR="000B6EEA">
        <w:rPr>
          <w:rFonts w:ascii="Times New Roman" w:hAnsi="Times New Roman"/>
          <w:sz w:val="28"/>
          <w:szCs w:val="28"/>
          <w:lang w:val="uk-UA"/>
        </w:rPr>
        <w:t>межа</w:t>
      </w:r>
      <w:r w:rsidR="00684816">
        <w:rPr>
          <w:rFonts w:ascii="Times New Roman" w:hAnsi="Times New Roman"/>
          <w:sz w:val="28"/>
          <w:szCs w:val="28"/>
          <w:lang w:val="uk-UA"/>
        </w:rPr>
        <w:t xml:space="preserve"> його 90%</w:t>
      </w:r>
      <w:r w:rsidR="00C26D99">
        <w:rPr>
          <w:rFonts w:ascii="Times New Roman" w:hAnsi="Times New Roman"/>
          <w:sz w:val="28"/>
          <w:szCs w:val="28"/>
          <w:lang w:val="uk-UA"/>
        </w:rPr>
        <w:t>-го</w:t>
      </w:r>
      <w:r w:rsidR="00684816">
        <w:rPr>
          <w:rFonts w:ascii="Times New Roman" w:hAnsi="Times New Roman"/>
          <w:sz w:val="28"/>
          <w:szCs w:val="28"/>
          <w:lang w:val="uk-UA"/>
        </w:rPr>
        <w:t xml:space="preserve"> довірчого інтервалу </w:t>
      </w:r>
      <w:r w:rsidR="00684816" w:rsidRPr="00371B25">
        <w:rPr>
          <w:rFonts w:ascii="Times New Roman" w:hAnsi="Times New Roman"/>
          <w:i/>
          <w:sz w:val="28"/>
          <w:szCs w:val="28"/>
          <w:lang w:val="en-US"/>
        </w:rPr>
        <w:t>HI</w:t>
      </w:r>
      <w:r w:rsidR="00684816" w:rsidRPr="00371B25">
        <w:rPr>
          <w:rFonts w:ascii="Times New Roman" w:hAnsi="Times New Roman"/>
          <w:i/>
          <w:sz w:val="28"/>
          <w:szCs w:val="28"/>
        </w:rPr>
        <w:t>90</w:t>
      </w:r>
      <w:r w:rsidR="00684816" w:rsidRPr="00684816">
        <w:rPr>
          <w:rFonts w:ascii="Times New Roman" w:hAnsi="Times New Roman"/>
          <w:sz w:val="28"/>
          <w:szCs w:val="28"/>
        </w:rPr>
        <w:t xml:space="preserve"> </w:t>
      </w:r>
      <w:r w:rsidR="00684816">
        <w:rPr>
          <w:rFonts w:ascii="Times New Roman" w:hAnsi="Times New Roman"/>
          <w:sz w:val="28"/>
          <w:szCs w:val="28"/>
          <w:lang w:val="uk-UA"/>
        </w:rPr>
        <w:t>наближається до нуля та не перевищує критичного рівня, встановленого для неї,</w:t>
      </w:r>
      <w:r w:rsidR="00C37645">
        <w:rPr>
          <w:rFonts w:ascii="Times New Roman" w:hAnsi="Times New Roman"/>
          <w:sz w:val="28"/>
          <w:szCs w:val="28"/>
          <w:lang w:val="uk-UA"/>
        </w:rPr>
        <w:t xml:space="preserve"> — </w:t>
      </w:r>
      <w:r w:rsidR="00684816">
        <w:rPr>
          <w:rFonts w:ascii="Times New Roman" w:hAnsi="Times New Roman"/>
          <w:sz w:val="28"/>
          <w:szCs w:val="28"/>
          <w:lang w:val="uk-UA"/>
        </w:rPr>
        <w:t xml:space="preserve">0,1. Оцінка точності </w:t>
      </w:r>
      <w:r w:rsidR="00684816" w:rsidRPr="00371B25">
        <w:rPr>
          <w:rFonts w:ascii="Times New Roman" w:hAnsi="Times New Roman"/>
          <w:i/>
          <w:sz w:val="28"/>
          <w:szCs w:val="28"/>
          <w:lang w:val="en-US"/>
        </w:rPr>
        <w:lastRenderedPageBreak/>
        <w:t>PCLOSE</w:t>
      </w:r>
      <w:r w:rsidR="00684816" w:rsidRPr="004418D7">
        <w:rPr>
          <w:rFonts w:ascii="Times New Roman" w:hAnsi="Times New Roman"/>
          <w:sz w:val="28"/>
          <w:szCs w:val="28"/>
          <w:lang w:val="uk-UA"/>
        </w:rPr>
        <w:t xml:space="preserve"> </w:t>
      </w:r>
      <w:r w:rsidR="00684816">
        <w:rPr>
          <w:rFonts w:ascii="Times New Roman" w:hAnsi="Times New Roman"/>
          <w:sz w:val="28"/>
          <w:szCs w:val="28"/>
          <w:lang w:val="uk-UA"/>
        </w:rPr>
        <w:t xml:space="preserve">вища за 0,5, вона дорівнює 0,998. Як </w:t>
      </w:r>
      <w:r w:rsidR="00684816" w:rsidRPr="00371B25">
        <w:rPr>
          <w:rFonts w:ascii="Times New Roman" w:hAnsi="Times New Roman"/>
          <w:i/>
          <w:sz w:val="28"/>
          <w:szCs w:val="28"/>
          <w:lang w:val="en-US"/>
        </w:rPr>
        <w:t>CFI</w:t>
      </w:r>
      <w:r w:rsidR="00684816" w:rsidRPr="00684816">
        <w:rPr>
          <w:rFonts w:ascii="Times New Roman" w:hAnsi="Times New Roman"/>
          <w:sz w:val="28"/>
          <w:szCs w:val="28"/>
          <w:lang w:val="uk-UA"/>
        </w:rPr>
        <w:t xml:space="preserve"> </w:t>
      </w:r>
      <w:r w:rsidR="00684816">
        <w:rPr>
          <w:rFonts w:ascii="Times New Roman" w:hAnsi="Times New Roman"/>
          <w:sz w:val="28"/>
          <w:szCs w:val="28"/>
          <w:lang w:val="uk-UA"/>
        </w:rPr>
        <w:t>(порівняльний індекс згоди), так і</w:t>
      </w:r>
      <w:r w:rsidR="00684816" w:rsidRPr="00684816">
        <w:rPr>
          <w:rFonts w:ascii="Times New Roman" w:hAnsi="Times New Roman"/>
          <w:sz w:val="28"/>
          <w:szCs w:val="28"/>
          <w:lang w:val="uk-UA"/>
        </w:rPr>
        <w:t xml:space="preserve"> </w:t>
      </w:r>
      <w:r w:rsidR="00684816" w:rsidRPr="00371B25">
        <w:rPr>
          <w:rFonts w:ascii="Times New Roman" w:hAnsi="Times New Roman"/>
          <w:i/>
          <w:sz w:val="28"/>
          <w:szCs w:val="28"/>
          <w:lang w:val="en-US"/>
        </w:rPr>
        <w:t>NFI</w:t>
      </w:r>
      <w:r w:rsidR="00684816" w:rsidRPr="00684816">
        <w:rPr>
          <w:rFonts w:ascii="Times New Roman" w:hAnsi="Times New Roman"/>
          <w:sz w:val="28"/>
          <w:szCs w:val="28"/>
          <w:lang w:val="uk-UA"/>
        </w:rPr>
        <w:t xml:space="preserve"> </w:t>
      </w:r>
      <w:r w:rsidR="00684816">
        <w:rPr>
          <w:rFonts w:ascii="Times New Roman" w:hAnsi="Times New Roman"/>
          <w:sz w:val="28"/>
          <w:szCs w:val="28"/>
          <w:lang w:val="uk-UA"/>
        </w:rPr>
        <w:t>(</w:t>
      </w:r>
      <w:r w:rsidR="00C26D99">
        <w:rPr>
          <w:rFonts w:ascii="Times New Roman" w:hAnsi="Times New Roman"/>
          <w:sz w:val="28"/>
          <w:szCs w:val="28"/>
          <w:lang w:val="uk-UA"/>
        </w:rPr>
        <w:t>нормований</w:t>
      </w:r>
      <w:r w:rsidR="00684816">
        <w:rPr>
          <w:rFonts w:ascii="Times New Roman" w:hAnsi="Times New Roman"/>
          <w:sz w:val="28"/>
          <w:szCs w:val="28"/>
          <w:lang w:val="uk-UA"/>
        </w:rPr>
        <w:t xml:space="preserve"> індекс згоди) перевищують 0,95, перший </w:t>
      </w:r>
      <w:r w:rsidR="000B6EEA">
        <w:rPr>
          <w:rFonts w:ascii="Times New Roman" w:hAnsi="Times New Roman"/>
          <w:sz w:val="28"/>
          <w:szCs w:val="28"/>
          <w:lang w:val="uk-UA"/>
        </w:rPr>
        <w:t>до</w:t>
      </w:r>
      <w:r w:rsidR="00684816">
        <w:rPr>
          <w:rFonts w:ascii="Times New Roman" w:hAnsi="Times New Roman"/>
          <w:sz w:val="28"/>
          <w:szCs w:val="28"/>
          <w:lang w:val="uk-UA"/>
        </w:rPr>
        <w:t>рівн</w:t>
      </w:r>
      <w:r w:rsidR="000B6EEA">
        <w:rPr>
          <w:rFonts w:ascii="Times New Roman" w:hAnsi="Times New Roman"/>
          <w:sz w:val="28"/>
          <w:szCs w:val="28"/>
          <w:lang w:val="uk-UA"/>
        </w:rPr>
        <w:t>ює</w:t>
      </w:r>
      <w:r w:rsidR="00684816">
        <w:rPr>
          <w:rFonts w:ascii="Times New Roman" w:hAnsi="Times New Roman"/>
          <w:sz w:val="28"/>
          <w:szCs w:val="28"/>
          <w:lang w:val="uk-UA"/>
        </w:rPr>
        <w:t xml:space="preserve"> 1, другий</w:t>
      </w:r>
      <w:r w:rsidR="00C37645">
        <w:rPr>
          <w:rFonts w:ascii="Times New Roman" w:hAnsi="Times New Roman"/>
          <w:sz w:val="28"/>
          <w:szCs w:val="28"/>
          <w:lang w:val="uk-UA"/>
        </w:rPr>
        <w:t xml:space="preserve"> — </w:t>
      </w:r>
      <w:r w:rsidR="00684816">
        <w:rPr>
          <w:rFonts w:ascii="Times New Roman" w:hAnsi="Times New Roman"/>
          <w:sz w:val="28"/>
          <w:szCs w:val="28"/>
          <w:lang w:val="uk-UA"/>
        </w:rPr>
        <w:t xml:space="preserve">0,992. </w:t>
      </w:r>
      <w:r w:rsidR="00684816" w:rsidRPr="00371B25">
        <w:rPr>
          <w:rFonts w:ascii="Times New Roman" w:hAnsi="Times New Roman"/>
          <w:i/>
          <w:sz w:val="28"/>
          <w:szCs w:val="28"/>
          <w:lang w:val="en-US"/>
        </w:rPr>
        <w:t>GFI</w:t>
      </w:r>
      <w:r w:rsidR="00684816" w:rsidRPr="006434E4">
        <w:rPr>
          <w:rFonts w:ascii="Times New Roman" w:hAnsi="Times New Roman"/>
          <w:sz w:val="28"/>
          <w:szCs w:val="28"/>
        </w:rPr>
        <w:t xml:space="preserve"> (</w:t>
      </w:r>
      <w:r w:rsidR="00684816">
        <w:rPr>
          <w:rFonts w:ascii="Times New Roman" w:hAnsi="Times New Roman"/>
          <w:sz w:val="28"/>
          <w:szCs w:val="28"/>
          <w:lang w:val="uk-UA"/>
        </w:rPr>
        <w:t xml:space="preserve">критерій згоди) та </w:t>
      </w:r>
      <w:r w:rsidR="00684816" w:rsidRPr="00371B25">
        <w:rPr>
          <w:rFonts w:ascii="Times New Roman" w:hAnsi="Times New Roman"/>
          <w:i/>
          <w:sz w:val="28"/>
          <w:szCs w:val="28"/>
          <w:lang w:val="en-US"/>
        </w:rPr>
        <w:t>AGFI</w:t>
      </w:r>
      <w:r w:rsidR="00684816" w:rsidRPr="006434E4">
        <w:rPr>
          <w:rFonts w:ascii="Times New Roman" w:hAnsi="Times New Roman"/>
          <w:sz w:val="28"/>
          <w:szCs w:val="28"/>
        </w:rPr>
        <w:t xml:space="preserve"> </w:t>
      </w:r>
      <w:r w:rsidR="00684816">
        <w:rPr>
          <w:rFonts w:ascii="Times New Roman" w:hAnsi="Times New Roman"/>
          <w:sz w:val="28"/>
          <w:szCs w:val="28"/>
          <w:lang w:val="uk-UA"/>
        </w:rPr>
        <w:t>(виправлений критерій згоди)</w:t>
      </w:r>
      <w:r w:rsidR="006434E4">
        <w:rPr>
          <w:rFonts w:ascii="Times New Roman" w:hAnsi="Times New Roman"/>
          <w:sz w:val="28"/>
          <w:szCs w:val="28"/>
          <w:lang w:val="uk-UA"/>
        </w:rPr>
        <w:t xml:space="preserve"> дорівнюють перший</w:t>
      </w:r>
      <w:r w:rsidR="00C37645">
        <w:rPr>
          <w:rFonts w:ascii="Times New Roman" w:hAnsi="Times New Roman"/>
          <w:sz w:val="28"/>
          <w:szCs w:val="28"/>
          <w:lang w:val="uk-UA"/>
        </w:rPr>
        <w:t xml:space="preserve"> — </w:t>
      </w:r>
      <w:r w:rsidR="006434E4">
        <w:rPr>
          <w:rFonts w:ascii="Times New Roman" w:hAnsi="Times New Roman"/>
          <w:sz w:val="28"/>
          <w:szCs w:val="28"/>
          <w:lang w:val="uk-UA"/>
        </w:rPr>
        <w:t>0,998, другий</w:t>
      </w:r>
      <w:r w:rsidR="00C37645">
        <w:rPr>
          <w:rFonts w:ascii="Times New Roman" w:hAnsi="Times New Roman"/>
          <w:sz w:val="28"/>
          <w:szCs w:val="28"/>
          <w:lang w:val="uk-UA"/>
        </w:rPr>
        <w:t xml:space="preserve"> — </w:t>
      </w:r>
      <w:r w:rsidR="006434E4">
        <w:rPr>
          <w:rFonts w:ascii="Times New Roman" w:hAnsi="Times New Roman"/>
          <w:sz w:val="28"/>
          <w:szCs w:val="28"/>
          <w:lang w:val="uk-UA"/>
        </w:rPr>
        <w:t xml:space="preserve">0,995. Обидва перевищують мінімально необхідний рівень 0,9. Таким чином, </w:t>
      </w:r>
      <w:r w:rsidR="00020FF4">
        <w:rPr>
          <w:rFonts w:ascii="Times New Roman" w:hAnsi="Times New Roman"/>
          <w:sz w:val="28"/>
          <w:szCs w:val="28"/>
          <w:lang w:val="uk-UA"/>
        </w:rPr>
        <w:t>побудована</w:t>
      </w:r>
      <w:r w:rsidR="006434E4">
        <w:rPr>
          <w:rFonts w:ascii="Times New Roman" w:hAnsi="Times New Roman"/>
          <w:sz w:val="28"/>
          <w:szCs w:val="28"/>
          <w:lang w:val="uk-UA"/>
        </w:rPr>
        <w:t xml:space="preserve"> модель шляхів, що описує вплив рефлексії та креативності на підсистеми саморозвитку особистості, відповідає вихідним даним. </w:t>
      </w:r>
    </w:p>
    <w:p w:rsidR="00744A71" w:rsidRDefault="008A123E" w:rsidP="00495217">
      <w:p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ab/>
        <w:t>Потужність впливу кожної з екзогенних змінних на кожну з ендогенних дозволяють оцінювати коефіцієнти регресії. Вони виставлені біля стрілок моделі, нулі перед комою опущені.</w:t>
      </w:r>
      <w:r w:rsidR="00AA06A0">
        <w:rPr>
          <w:rFonts w:ascii="Times New Roman" w:hAnsi="Times New Roman"/>
          <w:sz w:val="28"/>
          <w:szCs w:val="28"/>
          <w:lang w:val="uk-UA"/>
        </w:rPr>
        <w:t xml:space="preserve"> Усі коефіцієнти, окрім того, що оцінює внесок негативної рефлексії у визначення дисперсії інтергресії, є статистично значущими. Ознайомитис</w:t>
      </w:r>
      <w:r w:rsidR="000B6EEA">
        <w:rPr>
          <w:rFonts w:ascii="Times New Roman" w:hAnsi="Times New Roman"/>
          <w:sz w:val="28"/>
          <w:szCs w:val="28"/>
          <w:lang w:val="uk-UA"/>
        </w:rPr>
        <w:t>я</w:t>
      </w:r>
      <w:r w:rsidR="00AA06A0">
        <w:rPr>
          <w:rFonts w:ascii="Times New Roman" w:hAnsi="Times New Roman"/>
          <w:sz w:val="28"/>
          <w:szCs w:val="28"/>
          <w:lang w:val="uk-UA"/>
        </w:rPr>
        <w:t xml:space="preserve"> з показниками статистичної значущості, а також з</w:t>
      </w:r>
      <w:r w:rsidR="000B6EEA">
        <w:rPr>
          <w:rFonts w:ascii="Times New Roman" w:hAnsi="Times New Roman"/>
          <w:sz w:val="28"/>
          <w:szCs w:val="28"/>
          <w:lang w:val="uk-UA"/>
        </w:rPr>
        <w:t>і</w:t>
      </w:r>
      <w:r w:rsidR="00AA06A0">
        <w:rPr>
          <w:rFonts w:ascii="Times New Roman" w:hAnsi="Times New Roman"/>
          <w:sz w:val="28"/>
          <w:szCs w:val="28"/>
          <w:lang w:val="uk-UA"/>
        </w:rPr>
        <w:t xml:space="preserve"> стандартними помилками для коефіцієнтів регрес</w:t>
      </w:r>
      <w:r w:rsidR="00803439">
        <w:rPr>
          <w:rFonts w:ascii="Times New Roman" w:hAnsi="Times New Roman"/>
          <w:sz w:val="28"/>
          <w:szCs w:val="28"/>
          <w:lang w:val="uk-UA"/>
        </w:rPr>
        <w:t>ії можна</w:t>
      </w:r>
      <w:r w:rsidR="000B6EEA">
        <w:rPr>
          <w:rFonts w:ascii="Times New Roman" w:hAnsi="Times New Roman"/>
          <w:sz w:val="28"/>
          <w:szCs w:val="28"/>
          <w:lang w:val="uk-UA"/>
        </w:rPr>
        <w:t>,</w:t>
      </w:r>
      <w:r w:rsidR="00803439">
        <w:rPr>
          <w:rFonts w:ascii="Times New Roman" w:hAnsi="Times New Roman"/>
          <w:sz w:val="28"/>
          <w:szCs w:val="28"/>
          <w:lang w:val="uk-UA"/>
        </w:rPr>
        <w:t xml:space="preserve"> скориставшись табл. </w:t>
      </w:r>
      <w:r w:rsidR="00A47C33">
        <w:rPr>
          <w:rFonts w:ascii="Times New Roman" w:hAnsi="Times New Roman"/>
          <w:sz w:val="28"/>
          <w:szCs w:val="28"/>
          <w:lang w:val="uk-UA"/>
        </w:rPr>
        <w:t>Ж</w:t>
      </w:r>
      <w:r w:rsidR="00AA06A0">
        <w:rPr>
          <w:rFonts w:ascii="Times New Roman" w:hAnsi="Times New Roman"/>
          <w:sz w:val="28"/>
          <w:szCs w:val="28"/>
          <w:lang w:val="uk-UA"/>
        </w:rPr>
        <w:t>.3. Вплив негативної рефлексії на інтергресію не було ви</w:t>
      </w:r>
      <w:r w:rsidR="00FD6C97">
        <w:rPr>
          <w:rFonts w:ascii="Times New Roman" w:hAnsi="Times New Roman"/>
          <w:sz w:val="28"/>
          <w:szCs w:val="28"/>
          <w:lang w:val="uk-UA"/>
        </w:rPr>
        <w:t>лу</w:t>
      </w:r>
      <w:r w:rsidR="00AA06A0">
        <w:rPr>
          <w:rFonts w:ascii="Times New Roman" w:hAnsi="Times New Roman"/>
          <w:sz w:val="28"/>
          <w:szCs w:val="28"/>
          <w:lang w:val="uk-UA"/>
        </w:rPr>
        <w:t>чено з моделі, оскільки таке ви</w:t>
      </w:r>
      <w:r w:rsidR="00FD6C97">
        <w:rPr>
          <w:rFonts w:ascii="Times New Roman" w:hAnsi="Times New Roman"/>
          <w:sz w:val="28"/>
          <w:szCs w:val="28"/>
          <w:lang w:val="uk-UA"/>
        </w:rPr>
        <w:t>лу</w:t>
      </w:r>
      <w:r w:rsidR="00AA06A0">
        <w:rPr>
          <w:rFonts w:ascii="Times New Roman" w:hAnsi="Times New Roman"/>
          <w:sz w:val="28"/>
          <w:szCs w:val="28"/>
          <w:lang w:val="uk-UA"/>
        </w:rPr>
        <w:t xml:space="preserve">чення </w:t>
      </w:r>
      <w:r w:rsidR="000B6EEA">
        <w:rPr>
          <w:rFonts w:ascii="Times New Roman" w:hAnsi="Times New Roman"/>
          <w:sz w:val="28"/>
          <w:szCs w:val="28"/>
          <w:lang w:val="uk-UA"/>
        </w:rPr>
        <w:t>приз</w:t>
      </w:r>
      <w:r w:rsidR="00866E2D">
        <w:rPr>
          <w:rFonts w:ascii="Times New Roman" w:hAnsi="Times New Roman"/>
          <w:sz w:val="28"/>
          <w:szCs w:val="28"/>
          <w:lang w:val="uk-UA"/>
        </w:rPr>
        <w:t>в</w:t>
      </w:r>
      <w:r w:rsidR="000B6EEA">
        <w:rPr>
          <w:rFonts w:ascii="Times New Roman" w:hAnsi="Times New Roman"/>
          <w:sz w:val="28"/>
          <w:szCs w:val="28"/>
          <w:lang w:val="uk-UA"/>
        </w:rPr>
        <w:t>одить</w:t>
      </w:r>
      <w:r w:rsidR="00AA06A0">
        <w:rPr>
          <w:rFonts w:ascii="Times New Roman" w:hAnsi="Times New Roman"/>
          <w:sz w:val="28"/>
          <w:szCs w:val="28"/>
          <w:lang w:val="uk-UA"/>
        </w:rPr>
        <w:t xml:space="preserve"> до погіршення якості узгодженості моделі.</w:t>
      </w:r>
      <w:r w:rsidR="00744A71">
        <w:rPr>
          <w:rFonts w:ascii="Times New Roman" w:hAnsi="Times New Roman"/>
          <w:sz w:val="28"/>
          <w:szCs w:val="28"/>
          <w:lang w:val="uk-UA"/>
        </w:rPr>
        <w:t xml:space="preserve"> </w:t>
      </w:r>
      <w:r w:rsidR="00744A71" w:rsidRPr="00371B25">
        <w:rPr>
          <w:rFonts w:ascii="Times New Roman" w:hAnsi="Times New Roman"/>
          <w:i/>
          <w:sz w:val="28"/>
          <w:szCs w:val="28"/>
          <w:lang w:val="uk-UA"/>
        </w:rPr>
        <w:t>е1</w:t>
      </w:r>
      <w:r w:rsidR="00744A71">
        <w:rPr>
          <w:rFonts w:ascii="Times New Roman" w:hAnsi="Times New Roman"/>
          <w:sz w:val="28"/>
          <w:szCs w:val="28"/>
          <w:lang w:val="uk-UA"/>
        </w:rPr>
        <w:t xml:space="preserve"> та </w:t>
      </w:r>
      <w:r w:rsidR="00744A71" w:rsidRPr="00371B25">
        <w:rPr>
          <w:rFonts w:ascii="Times New Roman" w:hAnsi="Times New Roman"/>
          <w:i/>
          <w:sz w:val="28"/>
          <w:szCs w:val="28"/>
          <w:lang w:val="uk-UA"/>
        </w:rPr>
        <w:t>е2</w:t>
      </w:r>
      <w:r w:rsidR="00C37645">
        <w:rPr>
          <w:rFonts w:ascii="Times New Roman" w:hAnsi="Times New Roman"/>
          <w:sz w:val="28"/>
          <w:szCs w:val="28"/>
          <w:lang w:val="uk-UA"/>
        </w:rPr>
        <w:t xml:space="preserve"> — </w:t>
      </w:r>
      <w:r w:rsidR="00744A71">
        <w:rPr>
          <w:rFonts w:ascii="Times New Roman" w:hAnsi="Times New Roman"/>
          <w:sz w:val="28"/>
          <w:szCs w:val="28"/>
          <w:lang w:val="uk-UA"/>
        </w:rPr>
        <w:t xml:space="preserve">помилки </w:t>
      </w:r>
      <w:r w:rsidR="007A77A2">
        <w:rPr>
          <w:rFonts w:ascii="Times New Roman" w:hAnsi="Times New Roman"/>
          <w:sz w:val="28"/>
          <w:szCs w:val="28"/>
          <w:lang w:val="uk-UA"/>
        </w:rPr>
        <w:t>ендогенних</w:t>
      </w:r>
      <w:r w:rsidR="00744A71">
        <w:rPr>
          <w:rFonts w:ascii="Times New Roman" w:hAnsi="Times New Roman"/>
          <w:sz w:val="28"/>
          <w:szCs w:val="28"/>
          <w:lang w:val="uk-UA"/>
        </w:rPr>
        <w:t xml:space="preserve"> змінних, зумовлені їх специфікою та причинами, які не враховуються </w:t>
      </w:r>
      <w:r w:rsidR="000B6EEA">
        <w:rPr>
          <w:rFonts w:ascii="Times New Roman" w:hAnsi="Times New Roman"/>
          <w:sz w:val="28"/>
          <w:szCs w:val="28"/>
          <w:lang w:val="uk-UA"/>
        </w:rPr>
        <w:t>в</w:t>
      </w:r>
      <w:r w:rsidR="00744A71">
        <w:rPr>
          <w:rFonts w:ascii="Times New Roman" w:hAnsi="Times New Roman"/>
          <w:sz w:val="28"/>
          <w:szCs w:val="28"/>
          <w:lang w:val="uk-UA"/>
        </w:rPr>
        <w:t xml:space="preserve"> моделі. Для показника прогресії </w:t>
      </w:r>
      <w:r w:rsidR="00744A71" w:rsidRPr="00371B25">
        <w:rPr>
          <w:rFonts w:ascii="Times New Roman" w:hAnsi="Times New Roman"/>
          <w:i/>
          <w:sz w:val="28"/>
          <w:szCs w:val="28"/>
          <w:lang w:val="uk-UA"/>
        </w:rPr>
        <w:t>е1</w:t>
      </w:r>
      <w:r w:rsidR="00744A71">
        <w:rPr>
          <w:rFonts w:ascii="Times New Roman" w:hAnsi="Times New Roman"/>
          <w:sz w:val="28"/>
          <w:szCs w:val="28"/>
          <w:lang w:val="uk-UA"/>
        </w:rPr>
        <w:t xml:space="preserve"> дорівнює 0,71, для показника інтергресії </w:t>
      </w:r>
      <w:r w:rsidR="00744A71" w:rsidRPr="00371B25">
        <w:rPr>
          <w:rFonts w:ascii="Times New Roman" w:hAnsi="Times New Roman"/>
          <w:i/>
          <w:sz w:val="28"/>
          <w:szCs w:val="28"/>
          <w:lang w:val="uk-UA"/>
        </w:rPr>
        <w:t>е2</w:t>
      </w:r>
      <w:r w:rsidR="00C37645">
        <w:rPr>
          <w:rFonts w:ascii="Times New Roman" w:hAnsi="Times New Roman"/>
          <w:sz w:val="28"/>
          <w:szCs w:val="28"/>
          <w:lang w:val="uk-UA"/>
        </w:rPr>
        <w:t xml:space="preserve"> — </w:t>
      </w:r>
      <w:r w:rsidR="00744A71">
        <w:rPr>
          <w:rFonts w:ascii="Times New Roman" w:hAnsi="Times New Roman"/>
          <w:sz w:val="28"/>
          <w:szCs w:val="28"/>
          <w:lang w:val="uk-UA"/>
        </w:rPr>
        <w:t xml:space="preserve">0,7. </w:t>
      </w:r>
    </w:p>
    <w:p w:rsidR="007A2D64" w:rsidRDefault="007A77A2" w:rsidP="00495217">
      <w:p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C26D99">
        <w:rPr>
          <w:rFonts w:ascii="Times New Roman" w:hAnsi="Times New Roman"/>
          <w:sz w:val="28"/>
          <w:szCs w:val="28"/>
          <w:lang w:val="uk-UA"/>
        </w:rPr>
        <w:t xml:space="preserve">Розглянемо побудовану модель. </w:t>
      </w:r>
      <w:r w:rsidR="00C72532">
        <w:rPr>
          <w:rFonts w:ascii="Times New Roman" w:hAnsi="Times New Roman"/>
          <w:sz w:val="28"/>
          <w:szCs w:val="28"/>
          <w:lang w:val="uk-UA"/>
        </w:rPr>
        <w:t xml:space="preserve">Інтелектуальні рефлексія та креативність </w:t>
      </w:r>
      <w:r w:rsidR="000B6EEA">
        <w:rPr>
          <w:rFonts w:ascii="Times New Roman" w:hAnsi="Times New Roman"/>
          <w:sz w:val="28"/>
          <w:szCs w:val="28"/>
          <w:lang w:val="uk-UA"/>
        </w:rPr>
        <w:t>чиня</w:t>
      </w:r>
      <w:r w:rsidR="00C72532">
        <w:rPr>
          <w:rFonts w:ascii="Times New Roman" w:hAnsi="Times New Roman"/>
          <w:sz w:val="28"/>
          <w:szCs w:val="28"/>
          <w:lang w:val="uk-UA"/>
        </w:rPr>
        <w:t>ть позитивн</w:t>
      </w:r>
      <w:r w:rsidR="000B6EEA">
        <w:rPr>
          <w:rFonts w:ascii="Times New Roman" w:hAnsi="Times New Roman"/>
          <w:sz w:val="28"/>
          <w:szCs w:val="28"/>
          <w:lang w:val="uk-UA"/>
        </w:rPr>
        <w:t>ий</w:t>
      </w:r>
      <w:r w:rsidR="00C72532">
        <w:rPr>
          <w:rFonts w:ascii="Times New Roman" w:hAnsi="Times New Roman"/>
          <w:sz w:val="28"/>
          <w:szCs w:val="28"/>
          <w:lang w:val="uk-UA"/>
        </w:rPr>
        <w:t xml:space="preserve"> вплив на прогресивну підсистему саморозвитку, негативн</w:t>
      </w:r>
      <w:r w:rsidR="000B6EEA">
        <w:rPr>
          <w:rFonts w:ascii="Times New Roman" w:hAnsi="Times New Roman"/>
          <w:sz w:val="28"/>
          <w:szCs w:val="28"/>
          <w:lang w:val="uk-UA"/>
        </w:rPr>
        <w:t>ий</w:t>
      </w:r>
      <w:r w:rsidR="00C37645">
        <w:rPr>
          <w:rFonts w:ascii="Times New Roman" w:hAnsi="Times New Roman"/>
          <w:sz w:val="28"/>
          <w:szCs w:val="28"/>
          <w:lang w:val="uk-UA"/>
        </w:rPr>
        <w:t xml:space="preserve"> — </w:t>
      </w:r>
      <w:r w:rsidR="00C72532">
        <w:rPr>
          <w:rFonts w:ascii="Times New Roman" w:hAnsi="Times New Roman"/>
          <w:sz w:val="28"/>
          <w:szCs w:val="28"/>
          <w:lang w:val="uk-UA"/>
        </w:rPr>
        <w:t xml:space="preserve">на інтергресивну. Вони виявляються чинником, який забезпечує рух особистості до індивідуального успіху, </w:t>
      </w:r>
      <w:r w:rsidR="007A2D64">
        <w:rPr>
          <w:rFonts w:ascii="Times New Roman" w:hAnsi="Times New Roman"/>
          <w:sz w:val="28"/>
          <w:szCs w:val="28"/>
          <w:lang w:val="uk-UA"/>
        </w:rPr>
        <w:t xml:space="preserve">через </w:t>
      </w:r>
      <w:r w:rsidR="000B6EEA">
        <w:rPr>
          <w:rFonts w:ascii="Times New Roman" w:hAnsi="Times New Roman"/>
          <w:sz w:val="28"/>
          <w:szCs w:val="28"/>
          <w:lang w:val="uk-UA"/>
        </w:rPr>
        <w:t>у</w:t>
      </w:r>
      <w:r w:rsidR="007A2D64">
        <w:rPr>
          <w:rFonts w:ascii="Times New Roman" w:hAnsi="Times New Roman"/>
          <w:sz w:val="28"/>
          <w:szCs w:val="28"/>
          <w:lang w:val="uk-UA"/>
        </w:rPr>
        <w:t xml:space="preserve">тілення власного потенціалу та самостійне управління розвитком. Продуктивне мислення, гнучке, таке, що дозволяє генерувати велику кількість ідей, звісно ж сприяє успішності особистості </w:t>
      </w:r>
      <w:r w:rsidR="000B6EEA">
        <w:rPr>
          <w:rFonts w:ascii="Times New Roman" w:hAnsi="Times New Roman"/>
          <w:sz w:val="28"/>
          <w:szCs w:val="28"/>
          <w:lang w:val="uk-UA"/>
        </w:rPr>
        <w:t>в</w:t>
      </w:r>
      <w:r w:rsidR="007A2D64">
        <w:rPr>
          <w:rFonts w:ascii="Times New Roman" w:hAnsi="Times New Roman"/>
          <w:sz w:val="28"/>
          <w:szCs w:val="28"/>
          <w:lang w:val="uk-UA"/>
        </w:rPr>
        <w:t xml:space="preserve"> суспільстві, реалізації цінностей прогресії: досягнень, влади, гедонізму, стимуляції. У той </w:t>
      </w:r>
      <w:r w:rsidR="000B6EEA">
        <w:rPr>
          <w:rFonts w:ascii="Times New Roman" w:hAnsi="Times New Roman"/>
          <w:sz w:val="28"/>
          <w:szCs w:val="28"/>
          <w:lang w:val="uk-UA"/>
        </w:rPr>
        <w:t>самий</w:t>
      </w:r>
      <w:r w:rsidR="007A2D64">
        <w:rPr>
          <w:rFonts w:ascii="Times New Roman" w:hAnsi="Times New Roman"/>
          <w:sz w:val="28"/>
          <w:szCs w:val="28"/>
          <w:lang w:val="uk-UA"/>
        </w:rPr>
        <w:t xml:space="preserve"> час інтергресивна підсистема зазнає негативного впливу інтелектуальних рефлексії та креативності. Тобто останній чинник може перешкоджати взаєморозвитку особистості </w:t>
      </w:r>
      <w:r w:rsidR="000B6EEA">
        <w:rPr>
          <w:rFonts w:ascii="Times New Roman" w:hAnsi="Times New Roman"/>
          <w:sz w:val="28"/>
          <w:szCs w:val="28"/>
          <w:lang w:val="uk-UA"/>
        </w:rPr>
        <w:t>в</w:t>
      </w:r>
      <w:r w:rsidR="007A2D64">
        <w:rPr>
          <w:rFonts w:ascii="Times New Roman" w:hAnsi="Times New Roman"/>
          <w:sz w:val="28"/>
          <w:szCs w:val="28"/>
          <w:lang w:val="uk-UA"/>
        </w:rPr>
        <w:t xml:space="preserve"> </w:t>
      </w:r>
      <w:r w:rsidR="006C1D69">
        <w:rPr>
          <w:rFonts w:ascii="Times New Roman" w:hAnsi="Times New Roman"/>
          <w:sz w:val="28"/>
          <w:szCs w:val="28"/>
          <w:lang w:val="uk-UA"/>
        </w:rPr>
        <w:t>стосунках</w:t>
      </w:r>
      <w:r w:rsidR="007A2D64">
        <w:rPr>
          <w:rFonts w:ascii="Times New Roman" w:hAnsi="Times New Roman"/>
          <w:sz w:val="28"/>
          <w:szCs w:val="28"/>
          <w:lang w:val="uk-UA"/>
        </w:rPr>
        <w:t xml:space="preserve"> з іншими людьми, можливості враховувати їх інтереси, піклуватис</w:t>
      </w:r>
      <w:r w:rsidR="000B6EEA">
        <w:rPr>
          <w:rFonts w:ascii="Times New Roman" w:hAnsi="Times New Roman"/>
          <w:sz w:val="28"/>
          <w:szCs w:val="28"/>
          <w:lang w:val="uk-UA"/>
        </w:rPr>
        <w:t>я</w:t>
      </w:r>
      <w:r w:rsidR="007A2D64">
        <w:rPr>
          <w:rFonts w:ascii="Times New Roman" w:hAnsi="Times New Roman"/>
          <w:sz w:val="28"/>
          <w:szCs w:val="28"/>
          <w:lang w:val="uk-UA"/>
        </w:rPr>
        <w:t xml:space="preserve"> про їх благополуччя. Таке положення ми вже розглядали вище, пояснюючи вплив цього чинника на </w:t>
      </w:r>
      <w:r w:rsidR="007A2D64">
        <w:rPr>
          <w:rFonts w:ascii="Times New Roman" w:hAnsi="Times New Roman"/>
          <w:sz w:val="28"/>
          <w:szCs w:val="28"/>
          <w:lang w:val="uk-UA"/>
        </w:rPr>
        <w:lastRenderedPageBreak/>
        <w:t xml:space="preserve">взаєморозвиток як компонент інтергресивної підсистеми. Дійсно, розвинений інтелект, продуктивне мислення пов’язані </w:t>
      </w:r>
      <w:r w:rsidR="000B6EEA">
        <w:rPr>
          <w:rFonts w:ascii="Times New Roman" w:hAnsi="Times New Roman"/>
          <w:sz w:val="28"/>
          <w:szCs w:val="28"/>
          <w:lang w:val="uk-UA"/>
        </w:rPr>
        <w:t>і</w:t>
      </w:r>
      <w:r w:rsidR="00042FF1">
        <w:rPr>
          <w:rFonts w:ascii="Times New Roman" w:hAnsi="Times New Roman"/>
          <w:sz w:val="28"/>
          <w:szCs w:val="28"/>
          <w:lang w:val="uk-UA"/>
        </w:rPr>
        <w:t xml:space="preserve">з цінністю унікальної ідеї, точки зору самої особистості, критичністю до інших. Інтергресія </w:t>
      </w:r>
      <w:r w:rsidR="00E973E2">
        <w:rPr>
          <w:rFonts w:ascii="Times New Roman" w:hAnsi="Times New Roman"/>
          <w:sz w:val="28"/>
          <w:szCs w:val="28"/>
          <w:lang w:val="uk-UA"/>
        </w:rPr>
        <w:t>основу</w:t>
      </w:r>
      <w:r w:rsidR="00042FF1">
        <w:rPr>
          <w:rFonts w:ascii="Times New Roman" w:hAnsi="Times New Roman"/>
          <w:sz w:val="28"/>
          <w:szCs w:val="28"/>
          <w:lang w:val="uk-UA"/>
        </w:rPr>
        <w:t>ється на цінн</w:t>
      </w:r>
      <w:r w:rsidR="00E973E2">
        <w:rPr>
          <w:rFonts w:ascii="Times New Roman" w:hAnsi="Times New Roman"/>
          <w:sz w:val="28"/>
          <w:szCs w:val="28"/>
          <w:lang w:val="uk-UA"/>
        </w:rPr>
        <w:t>о</w:t>
      </w:r>
      <w:r w:rsidR="00042FF1">
        <w:rPr>
          <w:rFonts w:ascii="Times New Roman" w:hAnsi="Times New Roman"/>
          <w:sz w:val="28"/>
          <w:szCs w:val="28"/>
          <w:lang w:val="uk-UA"/>
        </w:rPr>
        <w:t>ст</w:t>
      </w:r>
      <w:r w:rsidR="00E973E2">
        <w:rPr>
          <w:rFonts w:ascii="Times New Roman" w:hAnsi="Times New Roman"/>
          <w:sz w:val="28"/>
          <w:szCs w:val="28"/>
          <w:lang w:val="uk-UA"/>
        </w:rPr>
        <w:t>і</w:t>
      </w:r>
      <w:r w:rsidR="00042FF1">
        <w:rPr>
          <w:rFonts w:ascii="Times New Roman" w:hAnsi="Times New Roman"/>
          <w:sz w:val="28"/>
          <w:szCs w:val="28"/>
          <w:lang w:val="uk-UA"/>
        </w:rPr>
        <w:t xml:space="preserve"> індивідуальності іншої людини, можлив</w:t>
      </w:r>
      <w:r w:rsidR="00E973E2">
        <w:rPr>
          <w:rFonts w:ascii="Times New Roman" w:hAnsi="Times New Roman"/>
          <w:sz w:val="28"/>
          <w:szCs w:val="28"/>
          <w:lang w:val="uk-UA"/>
        </w:rPr>
        <w:t>о</w:t>
      </w:r>
      <w:r w:rsidR="00042FF1">
        <w:rPr>
          <w:rFonts w:ascii="Times New Roman" w:hAnsi="Times New Roman"/>
          <w:sz w:val="28"/>
          <w:szCs w:val="28"/>
          <w:lang w:val="uk-UA"/>
        </w:rPr>
        <w:t>ст</w:t>
      </w:r>
      <w:r w:rsidR="00E973E2">
        <w:rPr>
          <w:rFonts w:ascii="Times New Roman" w:hAnsi="Times New Roman"/>
          <w:sz w:val="28"/>
          <w:szCs w:val="28"/>
          <w:lang w:val="uk-UA"/>
        </w:rPr>
        <w:t>і</w:t>
      </w:r>
      <w:r w:rsidR="00042FF1">
        <w:rPr>
          <w:rFonts w:ascii="Times New Roman" w:hAnsi="Times New Roman"/>
          <w:sz w:val="28"/>
          <w:szCs w:val="28"/>
          <w:lang w:val="uk-UA"/>
        </w:rPr>
        <w:t xml:space="preserve"> прийняти її такою, як вона є. Ми вважаємо, що інтергресивна підсистема є також більш вираженою в осіб, що констатують власну пов’язаність не тільки </w:t>
      </w:r>
      <w:r w:rsidR="00E973E2">
        <w:rPr>
          <w:rFonts w:ascii="Times New Roman" w:hAnsi="Times New Roman"/>
          <w:sz w:val="28"/>
          <w:szCs w:val="28"/>
          <w:lang w:val="uk-UA"/>
        </w:rPr>
        <w:t>і</w:t>
      </w:r>
      <w:r w:rsidR="00042FF1">
        <w:rPr>
          <w:rFonts w:ascii="Times New Roman" w:hAnsi="Times New Roman"/>
          <w:sz w:val="28"/>
          <w:szCs w:val="28"/>
          <w:lang w:val="uk-UA"/>
        </w:rPr>
        <w:t xml:space="preserve">з суспільством але й з природою, всесвітом </w:t>
      </w:r>
      <w:r w:rsidR="00E973E2">
        <w:rPr>
          <w:rFonts w:ascii="Times New Roman" w:hAnsi="Times New Roman"/>
          <w:sz w:val="28"/>
          <w:szCs w:val="28"/>
          <w:lang w:val="uk-UA"/>
        </w:rPr>
        <w:t>у</w:t>
      </w:r>
      <w:r w:rsidR="00042FF1">
        <w:rPr>
          <w:rFonts w:ascii="Times New Roman" w:hAnsi="Times New Roman"/>
          <w:sz w:val="28"/>
          <w:szCs w:val="28"/>
          <w:lang w:val="uk-UA"/>
        </w:rPr>
        <w:t xml:space="preserve">загалі. Останнє твердження звісно ж </w:t>
      </w:r>
      <w:r w:rsidR="00E973E2">
        <w:rPr>
          <w:rFonts w:ascii="Times New Roman" w:hAnsi="Times New Roman"/>
          <w:sz w:val="28"/>
          <w:szCs w:val="28"/>
          <w:lang w:val="uk-UA"/>
        </w:rPr>
        <w:t>потребу</w:t>
      </w:r>
      <w:r w:rsidR="00042FF1">
        <w:rPr>
          <w:rFonts w:ascii="Times New Roman" w:hAnsi="Times New Roman"/>
          <w:sz w:val="28"/>
          <w:szCs w:val="28"/>
          <w:lang w:val="uk-UA"/>
        </w:rPr>
        <w:t xml:space="preserve">є подальшої наукової перевірки.  </w:t>
      </w:r>
    </w:p>
    <w:p w:rsidR="00802403" w:rsidRDefault="00042FF1" w:rsidP="00495217">
      <w:p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Особистісна креативність </w:t>
      </w:r>
      <w:r w:rsidR="00E973E2">
        <w:rPr>
          <w:rFonts w:ascii="Times New Roman" w:hAnsi="Times New Roman"/>
          <w:sz w:val="28"/>
          <w:szCs w:val="28"/>
          <w:lang w:val="uk-UA"/>
        </w:rPr>
        <w:t>чинить</w:t>
      </w:r>
      <w:r>
        <w:rPr>
          <w:rFonts w:ascii="Times New Roman" w:hAnsi="Times New Roman"/>
          <w:sz w:val="28"/>
          <w:szCs w:val="28"/>
          <w:lang w:val="uk-UA"/>
        </w:rPr>
        <w:t xml:space="preserve"> більш</w:t>
      </w:r>
      <w:r w:rsidR="00E973E2">
        <w:rPr>
          <w:rFonts w:ascii="Times New Roman" w:hAnsi="Times New Roman"/>
          <w:sz w:val="28"/>
          <w:szCs w:val="28"/>
          <w:lang w:val="uk-UA"/>
        </w:rPr>
        <w:t>ий</w:t>
      </w:r>
      <w:r>
        <w:rPr>
          <w:rFonts w:ascii="Times New Roman" w:hAnsi="Times New Roman"/>
          <w:sz w:val="28"/>
          <w:szCs w:val="28"/>
          <w:lang w:val="uk-UA"/>
        </w:rPr>
        <w:t xml:space="preserve"> вплив на прогресивну підсистему. Звісно ж, можливість поводитися оригінально, нестандартно, незалежно та впевнено</w:t>
      </w:r>
      <w:r w:rsidR="0086316F">
        <w:rPr>
          <w:rFonts w:ascii="Times New Roman" w:hAnsi="Times New Roman"/>
          <w:sz w:val="28"/>
          <w:szCs w:val="28"/>
          <w:lang w:val="uk-UA"/>
        </w:rPr>
        <w:t>,</w:t>
      </w:r>
      <w:r>
        <w:rPr>
          <w:rFonts w:ascii="Times New Roman" w:hAnsi="Times New Roman"/>
          <w:sz w:val="28"/>
          <w:szCs w:val="28"/>
          <w:lang w:val="uk-UA"/>
        </w:rPr>
        <w:t xml:space="preserve"> але з користю для вирішення проблеми, відкриваючи нові способи поведінки, є важливою умовою руху особистості до індивідуального успіху, що передбачає як </w:t>
      </w:r>
      <w:r w:rsidR="00E973E2">
        <w:rPr>
          <w:rFonts w:ascii="Times New Roman" w:hAnsi="Times New Roman"/>
          <w:sz w:val="28"/>
          <w:szCs w:val="28"/>
          <w:lang w:val="uk-UA"/>
        </w:rPr>
        <w:t>у</w:t>
      </w:r>
      <w:r>
        <w:rPr>
          <w:rFonts w:ascii="Times New Roman" w:hAnsi="Times New Roman"/>
          <w:sz w:val="28"/>
          <w:szCs w:val="28"/>
          <w:lang w:val="uk-UA"/>
        </w:rPr>
        <w:t xml:space="preserve">тілення потенціалу, так і самостійне управління розвитком. Нагадаємо, що єдність, але не тотожність, креативності та самодетермінації, креативності </w:t>
      </w:r>
      <w:r w:rsidR="00E973E2">
        <w:rPr>
          <w:rFonts w:ascii="Times New Roman" w:hAnsi="Times New Roman"/>
          <w:sz w:val="28"/>
          <w:szCs w:val="28"/>
          <w:lang w:val="uk-UA"/>
        </w:rPr>
        <w:t>й</w:t>
      </w:r>
      <w:r>
        <w:rPr>
          <w:rFonts w:ascii="Times New Roman" w:hAnsi="Times New Roman"/>
          <w:sz w:val="28"/>
          <w:szCs w:val="28"/>
          <w:lang w:val="uk-UA"/>
        </w:rPr>
        <w:t xml:space="preserve"> автономії особистості доводив у власних дослідженнях також К. Шелдон.</w:t>
      </w:r>
      <w:r w:rsidR="00A63E4A">
        <w:rPr>
          <w:rFonts w:ascii="Times New Roman" w:hAnsi="Times New Roman"/>
          <w:sz w:val="28"/>
          <w:szCs w:val="28"/>
          <w:lang w:val="uk-UA"/>
        </w:rPr>
        <w:t xml:space="preserve"> Якщо піднятис</w:t>
      </w:r>
      <w:r w:rsidR="00E973E2">
        <w:rPr>
          <w:rFonts w:ascii="Times New Roman" w:hAnsi="Times New Roman"/>
          <w:sz w:val="28"/>
          <w:szCs w:val="28"/>
          <w:lang w:val="uk-UA"/>
        </w:rPr>
        <w:t>я</w:t>
      </w:r>
      <w:r w:rsidR="00A63E4A">
        <w:rPr>
          <w:rFonts w:ascii="Times New Roman" w:hAnsi="Times New Roman"/>
          <w:sz w:val="28"/>
          <w:szCs w:val="28"/>
          <w:lang w:val="uk-UA"/>
        </w:rPr>
        <w:t xml:space="preserve"> на екзистенційно-філософський рівень аналізу, можна вказати, що креативність є індивідуальною рисою та механізмом, який надає особистості можливість свободи. </w:t>
      </w:r>
      <w:r>
        <w:rPr>
          <w:rFonts w:ascii="Times New Roman" w:hAnsi="Times New Roman"/>
          <w:sz w:val="28"/>
          <w:szCs w:val="28"/>
          <w:lang w:val="uk-UA"/>
        </w:rPr>
        <w:t>Особистісна креативність забезпечує суб’єкта не тільки можливістю неочікуваного, оригінального вчинку</w:t>
      </w:r>
      <w:r w:rsidR="00AD6A85">
        <w:rPr>
          <w:rFonts w:ascii="Times New Roman" w:hAnsi="Times New Roman"/>
          <w:sz w:val="28"/>
          <w:szCs w:val="28"/>
          <w:lang w:val="uk-UA"/>
        </w:rPr>
        <w:t xml:space="preserve">, але й дозволяє йому реалізувати власний потенціал, втілити власні потреби, цінності та бажання </w:t>
      </w:r>
      <w:r w:rsidR="00E973E2">
        <w:rPr>
          <w:rFonts w:ascii="Times New Roman" w:hAnsi="Times New Roman"/>
          <w:sz w:val="28"/>
          <w:szCs w:val="28"/>
          <w:lang w:val="uk-UA"/>
        </w:rPr>
        <w:t>в</w:t>
      </w:r>
      <w:r w:rsidR="00AD6A85">
        <w:rPr>
          <w:rFonts w:ascii="Times New Roman" w:hAnsi="Times New Roman"/>
          <w:sz w:val="28"/>
          <w:szCs w:val="28"/>
          <w:lang w:val="uk-UA"/>
        </w:rPr>
        <w:t xml:space="preserve"> соціальному та предметному світі. </w:t>
      </w:r>
      <w:r w:rsidR="00597C54">
        <w:rPr>
          <w:rFonts w:ascii="Times New Roman" w:hAnsi="Times New Roman"/>
          <w:sz w:val="28"/>
          <w:szCs w:val="28"/>
          <w:lang w:val="uk-UA"/>
        </w:rPr>
        <w:t>Тут знову ж таки ми бачимо важливу подвійність, дуальність креативності як явища</w:t>
      </w:r>
      <w:r w:rsidR="00C37645">
        <w:rPr>
          <w:rFonts w:ascii="Times New Roman" w:hAnsi="Times New Roman"/>
          <w:sz w:val="28"/>
          <w:szCs w:val="28"/>
          <w:lang w:val="uk-UA"/>
        </w:rPr>
        <w:t xml:space="preserve"> — </w:t>
      </w:r>
      <w:r w:rsidR="00597C54">
        <w:rPr>
          <w:rFonts w:ascii="Times New Roman" w:hAnsi="Times New Roman"/>
          <w:sz w:val="28"/>
          <w:szCs w:val="28"/>
          <w:lang w:val="uk-UA"/>
        </w:rPr>
        <w:t xml:space="preserve">оригінальність </w:t>
      </w:r>
      <w:r w:rsidR="003D4621">
        <w:rPr>
          <w:rFonts w:ascii="Times New Roman" w:hAnsi="Times New Roman"/>
          <w:sz w:val="28"/>
          <w:szCs w:val="28"/>
          <w:lang w:val="uk-UA"/>
        </w:rPr>
        <w:t>і</w:t>
      </w:r>
      <w:r w:rsidR="00597C54">
        <w:rPr>
          <w:rFonts w:ascii="Times New Roman" w:hAnsi="Times New Roman"/>
          <w:sz w:val="28"/>
          <w:szCs w:val="28"/>
          <w:lang w:val="uk-UA"/>
        </w:rPr>
        <w:t xml:space="preserve"> продуктивність </w:t>
      </w:r>
      <w:r w:rsidR="00E973E2">
        <w:rPr>
          <w:rFonts w:ascii="Times New Roman" w:hAnsi="Times New Roman"/>
          <w:sz w:val="28"/>
          <w:szCs w:val="28"/>
          <w:lang w:val="uk-UA"/>
        </w:rPr>
        <w:t>відігр</w:t>
      </w:r>
      <w:r w:rsidR="00597C54">
        <w:rPr>
          <w:rFonts w:ascii="Times New Roman" w:hAnsi="Times New Roman"/>
          <w:sz w:val="28"/>
          <w:szCs w:val="28"/>
          <w:lang w:val="uk-UA"/>
        </w:rPr>
        <w:t xml:space="preserve">ають </w:t>
      </w:r>
      <w:r w:rsidR="003D4621">
        <w:rPr>
          <w:rFonts w:ascii="Times New Roman" w:hAnsi="Times New Roman"/>
          <w:sz w:val="28"/>
          <w:szCs w:val="28"/>
          <w:lang w:val="uk-UA"/>
        </w:rPr>
        <w:t>роль</w:t>
      </w:r>
      <w:r w:rsidR="00597C54">
        <w:rPr>
          <w:rFonts w:ascii="Times New Roman" w:hAnsi="Times New Roman"/>
          <w:sz w:val="28"/>
          <w:szCs w:val="28"/>
          <w:lang w:val="uk-UA"/>
        </w:rPr>
        <w:t xml:space="preserve"> її критеріїв, відкритих спостереженню та вимірюванню. </w:t>
      </w:r>
    </w:p>
    <w:p w:rsidR="001C60B7" w:rsidRDefault="00802403" w:rsidP="00495217">
      <w:pPr>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Слід також </w:t>
      </w:r>
      <w:r w:rsidR="003D4621">
        <w:rPr>
          <w:rFonts w:ascii="Times New Roman" w:hAnsi="Times New Roman"/>
          <w:sz w:val="28"/>
          <w:szCs w:val="28"/>
          <w:lang w:val="uk-UA"/>
        </w:rPr>
        <w:t>зазнач</w:t>
      </w:r>
      <w:r>
        <w:rPr>
          <w:rFonts w:ascii="Times New Roman" w:hAnsi="Times New Roman"/>
          <w:sz w:val="28"/>
          <w:szCs w:val="28"/>
          <w:lang w:val="uk-UA"/>
        </w:rPr>
        <w:t xml:space="preserve">ити, що особистісна креативність </w:t>
      </w:r>
      <w:r w:rsidR="003D4621">
        <w:rPr>
          <w:rFonts w:ascii="Times New Roman" w:hAnsi="Times New Roman"/>
          <w:sz w:val="28"/>
          <w:szCs w:val="28"/>
          <w:lang w:val="uk-UA"/>
        </w:rPr>
        <w:t>чинить</w:t>
      </w:r>
      <w:r>
        <w:rPr>
          <w:rFonts w:ascii="Times New Roman" w:hAnsi="Times New Roman"/>
          <w:sz w:val="28"/>
          <w:szCs w:val="28"/>
          <w:lang w:val="uk-UA"/>
        </w:rPr>
        <w:t>, хоча і менш</w:t>
      </w:r>
      <w:r w:rsidR="003D4621">
        <w:rPr>
          <w:rFonts w:ascii="Times New Roman" w:hAnsi="Times New Roman"/>
          <w:sz w:val="28"/>
          <w:szCs w:val="28"/>
          <w:lang w:val="uk-UA"/>
        </w:rPr>
        <w:t>ий</w:t>
      </w:r>
      <w:r>
        <w:rPr>
          <w:rFonts w:ascii="Times New Roman" w:hAnsi="Times New Roman"/>
          <w:sz w:val="28"/>
          <w:szCs w:val="28"/>
          <w:lang w:val="uk-UA"/>
        </w:rPr>
        <w:t>, але також позитивн</w:t>
      </w:r>
      <w:r w:rsidR="003D4621">
        <w:rPr>
          <w:rFonts w:ascii="Times New Roman" w:hAnsi="Times New Roman"/>
          <w:sz w:val="28"/>
          <w:szCs w:val="28"/>
          <w:lang w:val="uk-UA"/>
        </w:rPr>
        <w:t>ий</w:t>
      </w:r>
      <w:r>
        <w:rPr>
          <w:rFonts w:ascii="Times New Roman" w:hAnsi="Times New Roman"/>
          <w:sz w:val="28"/>
          <w:szCs w:val="28"/>
          <w:lang w:val="uk-UA"/>
        </w:rPr>
        <w:t xml:space="preserve"> вплив на інтергресивну підсистему. </w:t>
      </w:r>
      <w:r w:rsidR="0044338D">
        <w:rPr>
          <w:rFonts w:ascii="Times New Roman" w:hAnsi="Times New Roman"/>
          <w:sz w:val="28"/>
          <w:szCs w:val="28"/>
          <w:lang w:val="uk-UA"/>
        </w:rPr>
        <w:t>Креативні особистості мають здатність яскрав</w:t>
      </w:r>
      <w:r w:rsidR="003D4621">
        <w:rPr>
          <w:rFonts w:ascii="Times New Roman" w:hAnsi="Times New Roman"/>
          <w:sz w:val="28"/>
          <w:szCs w:val="28"/>
          <w:lang w:val="uk-UA"/>
        </w:rPr>
        <w:t>іше</w:t>
      </w:r>
      <w:r w:rsidR="0044338D">
        <w:rPr>
          <w:rFonts w:ascii="Times New Roman" w:hAnsi="Times New Roman"/>
          <w:sz w:val="28"/>
          <w:szCs w:val="28"/>
          <w:lang w:val="uk-UA"/>
        </w:rPr>
        <w:t xml:space="preserve"> виражати власну індивідуальність, нагадаємо, про те, що у факторі особистісної креативності найбільшого навантаження має змінна «ефективність-автентичність», а отже</w:t>
      </w:r>
      <w:r w:rsidR="00EC760C">
        <w:rPr>
          <w:rFonts w:ascii="Times New Roman" w:hAnsi="Times New Roman"/>
          <w:sz w:val="28"/>
          <w:szCs w:val="28"/>
          <w:lang w:val="uk-UA"/>
        </w:rPr>
        <w:t>,</w:t>
      </w:r>
      <w:r w:rsidR="0044338D">
        <w:rPr>
          <w:rFonts w:ascii="Times New Roman" w:hAnsi="Times New Roman"/>
          <w:sz w:val="28"/>
          <w:szCs w:val="28"/>
          <w:lang w:val="uk-UA"/>
        </w:rPr>
        <w:t xml:space="preserve"> їх </w:t>
      </w:r>
      <w:r w:rsidR="004A3EC6">
        <w:rPr>
          <w:rFonts w:ascii="Times New Roman" w:hAnsi="Times New Roman"/>
          <w:sz w:val="28"/>
          <w:szCs w:val="28"/>
          <w:lang w:val="uk-UA"/>
        </w:rPr>
        <w:t>стосунки</w:t>
      </w:r>
      <w:r w:rsidR="0044338D">
        <w:rPr>
          <w:rFonts w:ascii="Times New Roman" w:hAnsi="Times New Roman"/>
          <w:sz w:val="28"/>
          <w:szCs w:val="28"/>
          <w:lang w:val="uk-UA"/>
        </w:rPr>
        <w:t xml:space="preserve"> є більш щирими, сповненими майстерною експресією їх думок та емоцій. При цьому можна також </w:t>
      </w:r>
      <w:r w:rsidR="003D4621">
        <w:rPr>
          <w:rFonts w:ascii="Times New Roman" w:hAnsi="Times New Roman"/>
          <w:sz w:val="28"/>
          <w:szCs w:val="28"/>
          <w:lang w:val="uk-UA"/>
        </w:rPr>
        <w:t>у</w:t>
      </w:r>
      <w:r w:rsidR="0044338D">
        <w:rPr>
          <w:rFonts w:ascii="Times New Roman" w:hAnsi="Times New Roman"/>
          <w:sz w:val="28"/>
          <w:szCs w:val="28"/>
          <w:lang w:val="uk-UA"/>
        </w:rPr>
        <w:t xml:space="preserve">казати на </w:t>
      </w:r>
      <w:r w:rsidR="0044338D">
        <w:rPr>
          <w:rFonts w:ascii="Times New Roman" w:hAnsi="Times New Roman"/>
          <w:sz w:val="28"/>
          <w:szCs w:val="28"/>
          <w:lang w:val="uk-UA"/>
        </w:rPr>
        <w:lastRenderedPageBreak/>
        <w:t xml:space="preserve">те, що особистості з яскравими проявами індивідуальності нерідко є більш цікавими для членів їх суспільних груп, </w:t>
      </w:r>
      <w:r w:rsidR="003D4621">
        <w:rPr>
          <w:rFonts w:ascii="Times New Roman" w:hAnsi="Times New Roman"/>
          <w:sz w:val="28"/>
          <w:szCs w:val="28"/>
          <w:lang w:val="uk-UA"/>
        </w:rPr>
        <w:t>посід</w:t>
      </w:r>
      <w:r w:rsidR="0044338D">
        <w:rPr>
          <w:rFonts w:ascii="Times New Roman" w:hAnsi="Times New Roman"/>
          <w:sz w:val="28"/>
          <w:szCs w:val="28"/>
          <w:lang w:val="uk-UA"/>
        </w:rPr>
        <w:t>ають лідерські позиції,</w:t>
      </w:r>
      <w:r w:rsidR="001C60B7">
        <w:rPr>
          <w:rFonts w:ascii="Times New Roman" w:hAnsi="Times New Roman"/>
          <w:sz w:val="28"/>
          <w:szCs w:val="28"/>
          <w:lang w:val="uk-UA"/>
        </w:rPr>
        <w:t xml:space="preserve"> є референтними для інших. </w:t>
      </w:r>
    </w:p>
    <w:p w:rsidR="00537EC9" w:rsidRDefault="001C60B7" w:rsidP="00F14B50">
      <w:pPr>
        <w:autoSpaceDE w:val="0"/>
        <w:autoSpaceDN w:val="0"/>
        <w:adjustRightInd w:val="0"/>
        <w:spacing w:after="0" w:line="360" w:lineRule="auto"/>
        <w:jc w:val="both"/>
        <w:rPr>
          <w:rStyle w:val="22"/>
        </w:rPr>
      </w:pPr>
      <w:r>
        <w:rPr>
          <w:rFonts w:ascii="Times New Roman" w:hAnsi="Times New Roman"/>
          <w:sz w:val="28"/>
          <w:szCs w:val="28"/>
          <w:lang w:val="uk-UA"/>
        </w:rPr>
        <w:tab/>
      </w:r>
      <w:r w:rsidR="00B618C8">
        <w:rPr>
          <w:rFonts w:ascii="Times New Roman" w:hAnsi="Times New Roman"/>
          <w:sz w:val="28"/>
          <w:szCs w:val="28"/>
          <w:lang w:val="uk-UA"/>
        </w:rPr>
        <w:t xml:space="preserve">Особистісна рефлексія </w:t>
      </w:r>
      <w:r w:rsidR="003D4621">
        <w:rPr>
          <w:rFonts w:ascii="Times New Roman" w:hAnsi="Times New Roman"/>
          <w:sz w:val="28"/>
          <w:szCs w:val="28"/>
          <w:lang w:val="uk-UA"/>
        </w:rPr>
        <w:t>чинить</w:t>
      </w:r>
      <w:r w:rsidR="00B618C8">
        <w:rPr>
          <w:rFonts w:ascii="Times New Roman" w:hAnsi="Times New Roman"/>
          <w:sz w:val="28"/>
          <w:szCs w:val="28"/>
          <w:lang w:val="uk-UA"/>
        </w:rPr>
        <w:t xml:space="preserve"> позитивн</w:t>
      </w:r>
      <w:r w:rsidR="003D4621">
        <w:rPr>
          <w:rFonts w:ascii="Times New Roman" w:hAnsi="Times New Roman"/>
          <w:sz w:val="28"/>
          <w:szCs w:val="28"/>
          <w:lang w:val="uk-UA"/>
        </w:rPr>
        <w:t>ий</w:t>
      </w:r>
      <w:r w:rsidR="00B618C8">
        <w:rPr>
          <w:rFonts w:ascii="Times New Roman" w:hAnsi="Times New Roman"/>
          <w:sz w:val="28"/>
          <w:szCs w:val="28"/>
          <w:lang w:val="uk-UA"/>
        </w:rPr>
        <w:t xml:space="preserve"> вплив на інтергресивну підсистему, негативн</w:t>
      </w:r>
      <w:r w:rsidR="003D4621">
        <w:rPr>
          <w:rFonts w:ascii="Times New Roman" w:hAnsi="Times New Roman"/>
          <w:sz w:val="28"/>
          <w:szCs w:val="28"/>
          <w:lang w:val="uk-UA"/>
        </w:rPr>
        <w:t>ий</w:t>
      </w:r>
      <w:r w:rsidR="00C37645">
        <w:rPr>
          <w:rFonts w:ascii="Times New Roman" w:hAnsi="Times New Roman"/>
          <w:sz w:val="28"/>
          <w:szCs w:val="28"/>
          <w:lang w:val="uk-UA"/>
        </w:rPr>
        <w:t xml:space="preserve"> — </w:t>
      </w:r>
      <w:r w:rsidR="00B618C8">
        <w:rPr>
          <w:rFonts w:ascii="Times New Roman" w:hAnsi="Times New Roman"/>
          <w:sz w:val="28"/>
          <w:szCs w:val="28"/>
          <w:lang w:val="uk-UA"/>
        </w:rPr>
        <w:t xml:space="preserve">на прогресивну. </w:t>
      </w:r>
      <w:r w:rsidR="00A63E4A">
        <w:rPr>
          <w:rFonts w:ascii="Times New Roman" w:hAnsi="Times New Roman"/>
          <w:sz w:val="28"/>
          <w:szCs w:val="28"/>
          <w:lang w:val="uk-UA"/>
        </w:rPr>
        <w:t xml:space="preserve">Усвідомлення власної особистості </w:t>
      </w:r>
      <w:r w:rsidR="003D4621">
        <w:rPr>
          <w:rFonts w:ascii="Times New Roman" w:hAnsi="Times New Roman"/>
          <w:sz w:val="28"/>
          <w:szCs w:val="28"/>
          <w:lang w:val="uk-UA"/>
        </w:rPr>
        <w:t>й</w:t>
      </w:r>
      <w:r w:rsidR="00A63E4A">
        <w:rPr>
          <w:rFonts w:ascii="Times New Roman" w:hAnsi="Times New Roman"/>
          <w:sz w:val="28"/>
          <w:szCs w:val="28"/>
          <w:lang w:val="uk-UA"/>
        </w:rPr>
        <w:t xml:space="preserve"> особисті іншої людини є важливою умовою взаєморозвитку, співпраці, врахування інтересів іншого, що властиві інтергресії. На соціальну спрямованість рефлексії, на відміну від індивідуальної спрямованості креативності, вказу</w:t>
      </w:r>
      <w:r w:rsidR="00F14B50">
        <w:rPr>
          <w:rFonts w:ascii="Times New Roman" w:hAnsi="Times New Roman"/>
          <w:sz w:val="28"/>
          <w:szCs w:val="28"/>
          <w:lang w:val="uk-UA"/>
        </w:rPr>
        <w:t>ють</w:t>
      </w:r>
      <w:r w:rsidR="00A63E4A">
        <w:rPr>
          <w:rFonts w:ascii="Times New Roman" w:hAnsi="Times New Roman"/>
          <w:sz w:val="28"/>
          <w:szCs w:val="28"/>
          <w:lang w:val="uk-UA"/>
        </w:rPr>
        <w:t xml:space="preserve"> </w:t>
      </w:r>
      <w:r w:rsidR="00F14B50">
        <w:rPr>
          <w:rFonts w:ascii="Times New Roman" w:hAnsi="Times New Roman"/>
          <w:sz w:val="28"/>
          <w:szCs w:val="28"/>
          <w:lang w:val="uk-UA"/>
        </w:rPr>
        <w:t>науковці, концепції яких було розглянуто</w:t>
      </w:r>
      <w:r w:rsidR="00A63E4A">
        <w:rPr>
          <w:rFonts w:ascii="Times New Roman" w:hAnsi="Times New Roman"/>
          <w:sz w:val="28"/>
          <w:szCs w:val="28"/>
          <w:lang w:val="uk-UA"/>
        </w:rPr>
        <w:t xml:space="preserve"> вище</w:t>
      </w:r>
      <w:r w:rsidR="00F14B50">
        <w:rPr>
          <w:rFonts w:ascii="Times New Roman" w:hAnsi="Times New Roman"/>
          <w:sz w:val="28"/>
          <w:szCs w:val="28"/>
          <w:lang w:val="uk-UA"/>
        </w:rPr>
        <w:t>,</w:t>
      </w:r>
      <w:r w:rsidR="00A63E4A">
        <w:rPr>
          <w:rFonts w:ascii="Times New Roman" w:hAnsi="Times New Roman"/>
          <w:sz w:val="28"/>
          <w:szCs w:val="28"/>
          <w:lang w:val="uk-UA"/>
        </w:rPr>
        <w:t xml:space="preserve"> </w:t>
      </w:r>
      <w:r w:rsidR="00F14B50">
        <w:rPr>
          <w:rFonts w:ascii="Times New Roman" w:hAnsi="Times New Roman"/>
          <w:sz w:val="28"/>
          <w:szCs w:val="28"/>
          <w:lang w:val="uk-UA"/>
        </w:rPr>
        <w:t>а</w:t>
      </w:r>
      <w:r w:rsidR="00A63E4A">
        <w:rPr>
          <w:rFonts w:ascii="Times New Roman" w:hAnsi="Times New Roman"/>
          <w:sz w:val="28"/>
          <w:szCs w:val="28"/>
          <w:lang w:val="uk-UA"/>
        </w:rPr>
        <w:t xml:space="preserve"> отже</w:t>
      </w:r>
      <w:r w:rsidR="00EC760C">
        <w:rPr>
          <w:rFonts w:ascii="Times New Roman" w:hAnsi="Times New Roman"/>
          <w:sz w:val="28"/>
          <w:szCs w:val="28"/>
          <w:lang w:val="uk-UA"/>
        </w:rPr>
        <w:t>,</w:t>
      </w:r>
      <w:r w:rsidR="00A63E4A">
        <w:rPr>
          <w:rFonts w:ascii="Times New Roman" w:hAnsi="Times New Roman"/>
          <w:sz w:val="28"/>
          <w:szCs w:val="28"/>
          <w:lang w:val="uk-UA"/>
        </w:rPr>
        <w:t xml:space="preserve"> отриманий емпіричний результат </w:t>
      </w:r>
      <w:r w:rsidR="003D4621">
        <w:rPr>
          <w:rFonts w:ascii="Times New Roman" w:hAnsi="Times New Roman"/>
          <w:sz w:val="28"/>
          <w:szCs w:val="28"/>
          <w:lang w:val="uk-UA"/>
        </w:rPr>
        <w:t>уз</w:t>
      </w:r>
      <w:r w:rsidR="00A63E4A">
        <w:rPr>
          <w:rFonts w:ascii="Times New Roman" w:hAnsi="Times New Roman"/>
          <w:sz w:val="28"/>
          <w:szCs w:val="28"/>
          <w:lang w:val="uk-UA"/>
        </w:rPr>
        <w:t xml:space="preserve">годжується з існуючими теоріями. Так, </w:t>
      </w:r>
      <w:r w:rsidR="003D4621">
        <w:rPr>
          <w:rFonts w:ascii="Times New Roman" w:hAnsi="Times New Roman"/>
          <w:sz w:val="28"/>
          <w:szCs w:val="28"/>
          <w:lang w:val="uk-UA"/>
        </w:rPr>
        <w:t>у</w:t>
      </w:r>
      <w:r w:rsidR="00A63E4A">
        <w:rPr>
          <w:rFonts w:ascii="Times New Roman" w:hAnsi="Times New Roman"/>
          <w:sz w:val="28"/>
          <w:szCs w:val="28"/>
          <w:lang w:val="uk-UA"/>
        </w:rPr>
        <w:t xml:space="preserve">же у визначенні, що було взято нами за основу, яке належить </w:t>
      </w:r>
      <w:r w:rsidR="00A63E4A">
        <w:rPr>
          <w:rStyle w:val="22"/>
        </w:rPr>
        <w:t>С. Ю. Степанов</w:t>
      </w:r>
      <w:r w:rsidR="00F14B50">
        <w:rPr>
          <w:rStyle w:val="22"/>
        </w:rPr>
        <w:t>у</w:t>
      </w:r>
      <w:r w:rsidR="00A63E4A">
        <w:rPr>
          <w:rStyle w:val="22"/>
        </w:rPr>
        <w:t xml:space="preserve"> та І. М. Семенову, рефлексія розуміється</w:t>
      </w:r>
      <w:r w:rsidR="00A63E4A">
        <w:rPr>
          <w:rFonts w:ascii="Times New Roman" w:hAnsi="Times New Roman"/>
          <w:sz w:val="28"/>
          <w:szCs w:val="28"/>
          <w:lang w:val="uk-UA"/>
        </w:rPr>
        <w:t xml:space="preserve"> </w:t>
      </w:r>
      <w:r w:rsidR="00A63E4A">
        <w:rPr>
          <w:rStyle w:val="22"/>
        </w:rPr>
        <w:t xml:space="preserve">як переосмислення людиною </w:t>
      </w:r>
      <w:r w:rsidR="006C1D69">
        <w:rPr>
          <w:rStyle w:val="22"/>
        </w:rPr>
        <w:t>стосунків</w:t>
      </w:r>
      <w:r w:rsidR="00A63E4A">
        <w:rPr>
          <w:rStyle w:val="22"/>
        </w:rPr>
        <w:t xml:space="preserve"> з предметно-соціальним світом. В. І. Слободчиков та Г. А. Цукерман</w:t>
      </w:r>
      <w:r w:rsidR="00F14B50">
        <w:rPr>
          <w:rStyle w:val="22"/>
        </w:rPr>
        <w:t xml:space="preserve"> ставлять акцент на спів-буття як джерело рефлексії. І. С. Кон ро</w:t>
      </w:r>
      <w:r w:rsidR="00BD0E14">
        <w:rPr>
          <w:rStyle w:val="22"/>
        </w:rPr>
        <w:t>з</w:t>
      </w:r>
      <w:r w:rsidR="00F14B50">
        <w:rPr>
          <w:rStyle w:val="22"/>
        </w:rPr>
        <w:t xml:space="preserve">глядає рефлексію як </w:t>
      </w:r>
      <w:r w:rsidR="00A63E4A">
        <w:rPr>
          <w:rStyle w:val="22"/>
        </w:rPr>
        <w:t xml:space="preserve">здатність поставити себе на місце іншого, засвоїти </w:t>
      </w:r>
      <w:r w:rsidR="003D4621">
        <w:rPr>
          <w:rStyle w:val="22"/>
        </w:rPr>
        <w:t>ставл</w:t>
      </w:r>
      <w:r w:rsidR="00A63E4A">
        <w:rPr>
          <w:rStyle w:val="22"/>
        </w:rPr>
        <w:t>ення інших до себе.</w:t>
      </w:r>
      <w:r w:rsidR="00F14B50">
        <w:rPr>
          <w:rStyle w:val="22"/>
        </w:rPr>
        <w:t xml:space="preserve"> П. Вацлавік </w:t>
      </w:r>
      <w:r w:rsidR="008D5233">
        <w:rPr>
          <w:rStyle w:val="22"/>
        </w:rPr>
        <w:t>зазна</w:t>
      </w:r>
      <w:r w:rsidR="00F14B50">
        <w:rPr>
          <w:rStyle w:val="22"/>
        </w:rPr>
        <w:t>чає: «навіть усвідомлення людиною самої себе по суті є усвідомлення функцій, взаємо</w:t>
      </w:r>
      <w:r w:rsidR="006C1D69">
        <w:rPr>
          <w:rStyle w:val="22"/>
        </w:rPr>
        <w:t>стосунків</w:t>
      </w:r>
      <w:r w:rsidR="00F14B50">
        <w:rPr>
          <w:rStyle w:val="22"/>
        </w:rPr>
        <w:t xml:space="preserve">, до яких вона залучена» </w:t>
      </w:r>
      <w:r w:rsidR="00F14B50" w:rsidRPr="00F14B50">
        <w:rPr>
          <w:rStyle w:val="22"/>
        </w:rPr>
        <w:t>[</w:t>
      </w:r>
      <w:r w:rsidR="004F3802">
        <w:rPr>
          <w:rStyle w:val="22"/>
        </w:rPr>
        <w:t>2</w:t>
      </w:r>
      <w:r w:rsidR="00B26BAD">
        <w:rPr>
          <w:rStyle w:val="22"/>
        </w:rPr>
        <w:t>2</w:t>
      </w:r>
      <w:r w:rsidR="004F3802">
        <w:rPr>
          <w:rStyle w:val="22"/>
        </w:rPr>
        <w:t xml:space="preserve">, </w:t>
      </w:r>
      <w:r w:rsidR="0079321C">
        <w:rPr>
          <w:rStyle w:val="22"/>
        </w:rPr>
        <w:t>с. 20</w:t>
      </w:r>
      <w:r w:rsidR="00F14B50" w:rsidRPr="00F14B50">
        <w:rPr>
          <w:rStyle w:val="22"/>
        </w:rPr>
        <w:t>]</w:t>
      </w:r>
      <w:r w:rsidR="00F14B50">
        <w:rPr>
          <w:rStyle w:val="22"/>
        </w:rPr>
        <w:t xml:space="preserve">. Отже, особистісна рефлексія має яскраву суспільну, навіть діалогічну природу, забезпечуючи побудову якісних міжособистісних </w:t>
      </w:r>
      <w:r w:rsidR="006C1D69">
        <w:rPr>
          <w:rStyle w:val="22"/>
        </w:rPr>
        <w:t>стосунків</w:t>
      </w:r>
      <w:r w:rsidR="00F14B50">
        <w:rPr>
          <w:rStyle w:val="22"/>
        </w:rPr>
        <w:t xml:space="preserve"> особистості, </w:t>
      </w:r>
      <w:r w:rsidR="008D5233">
        <w:rPr>
          <w:rStyle w:val="22"/>
        </w:rPr>
        <w:t>у</w:t>
      </w:r>
      <w:r w:rsidR="00F14B50">
        <w:rPr>
          <w:rStyle w:val="22"/>
        </w:rPr>
        <w:t xml:space="preserve"> яких вона може розвиватис</w:t>
      </w:r>
      <w:r w:rsidR="008D5233">
        <w:rPr>
          <w:rStyle w:val="22"/>
        </w:rPr>
        <w:t>я</w:t>
      </w:r>
      <w:r w:rsidR="00F14B50">
        <w:rPr>
          <w:rStyle w:val="22"/>
        </w:rPr>
        <w:t xml:space="preserve">, забезпечуючи також розвиток іншого. </w:t>
      </w:r>
      <w:r w:rsidR="00537EC9">
        <w:rPr>
          <w:rStyle w:val="22"/>
        </w:rPr>
        <w:t xml:space="preserve">Порівнюючи інтергресивну підсистему з прогресивною, ми вказували, що перша характеризується етичністю, а друга прагматичністю. Власне етичність саморозвитку може бути забезпечена тільки особистісною рефлексію, адже це </w:t>
      </w:r>
      <w:r w:rsidR="008D5233">
        <w:rPr>
          <w:rStyle w:val="22"/>
        </w:rPr>
        <w:t>й</w:t>
      </w:r>
      <w:r w:rsidR="00537EC9">
        <w:rPr>
          <w:rStyle w:val="22"/>
        </w:rPr>
        <w:t xml:space="preserve"> означає зрозуміти, та ще й піклуватис</w:t>
      </w:r>
      <w:r w:rsidR="008D5233">
        <w:rPr>
          <w:rStyle w:val="22"/>
        </w:rPr>
        <w:t>я</w:t>
      </w:r>
      <w:r w:rsidR="00537EC9">
        <w:rPr>
          <w:rStyle w:val="22"/>
        </w:rPr>
        <w:t xml:space="preserve"> про інтереси іншої людини. Саме з появою особистісної рефлексії С. Л. Рубінштейн пов’язував виникнення етичного </w:t>
      </w:r>
      <w:r w:rsidR="008D5233">
        <w:rPr>
          <w:rStyle w:val="22"/>
        </w:rPr>
        <w:t>ставл</w:t>
      </w:r>
      <w:r w:rsidR="00537EC9">
        <w:rPr>
          <w:rStyle w:val="22"/>
        </w:rPr>
        <w:t>ення до іншого: «інший шлях</w:t>
      </w:r>
      <w:r w:rsidR="00C37645">
        <w:rPr>
          <w:rStyle w:val="22"/>
        </w:rPr>
        <w:t xml:space="preserve"> — </w:t>
      </w:r>
      <w:r w:rsidR="00537EC9">
        <w:rPr>
          <w:rStyle w:val="22"/>
        </w:rPr>
        <w:t xml:space="preserve">до побудови морального життя людини на новій, свідомій основі» </w:t>
      </w:r>
      <w:r w:rsidR="00537EC9" w:rsidRPr="00537EC9">
        <w:rPr>
          <w:rStyle w:val="22"/>
        </w:rPr>
        <w:t>[</w:t>
      </w:r>
      <w:r w:rsidR="004F3802">
        <w:rPr>
          <w:rStyle w:val="22"/>
        </w:rPr>
        <w:t>1</w:t>
      </w:r>
      <w:r w:rsidR="00B26BAD">
        <w:rPr>
          <w:rStyle w:val="22"/>
        </w:rPr>
        <w:t>2</w:t>
      </w:r>
      <w:r w:rsidR="00435534">
        <w:rPr>
          <w:rStyle w:val="22"/>
        </w:rPr>
        <w:t>8</w:t>
      </w:r>
      <w:r w:rsidR="004F3802">
        <w:rPr>
          <w:rStyle w:val="22"/>
        </w:rPr>
        <w:t xml:space="preserve">, </w:t>
      </w:r>
      <w:r w:rsidR="00C50613">
        <w:rPr>
          <w:rStyle w:val="22"/>
        </w:rPr>
        <w:t>с. 90</w:t>
      </w:r>
      <w:r w:rsidR="00537EC9" w:rsidRPr="00537EC9">
        <w:rPr>
          <w:rStyle w:val="22"/>
        </w:rPr>
        <w:t>].</w:t>
      </w:r>
    </w:p>
    <w:p w:rsidR="00537EC9" w:rsidRPr="00CA10CD" w:rsidRDefault="00ED0FCA" w:rsidP="00F14B50">
      <w:pPr>
        <w:autoSpaceDE w:val="0"/>
        <w:autoSpaceDN w:val="0"/>
        <w:adjustRightInd w:val="0"/>
        <w:spacing w:after="0" w:line="360" w:lineRule="auto"/>
        <w:jc w:val="both"/>
        <w:rPr>
          <w:rFonts w:ascii="Times New Roman" w:hAnsi="Times New Roman"/>
          <w:bCs/>
          <w:sz w:val="28"/>
          <w:szCs w:val="28"/>
          <w:lang w:val="uk-UA"/>
        </w:rPr>
      </w:pPr>
      <w:r>
        <w:rPr>
          <w:rStyle w:val="22"/>
        </w:rPr>
        <w:tab/>
      </w:r>
      <w:r w:rsidRPr="00CA10CD">
        <w:rPr>
          <w:rFonts w:ascii="Times New Roman" w:hAnsi="Times New Roman"/>
          <w:bCs/>
          <w:sz w:val="28"/>
          <w:szCs w:val="28"/>
          <w:lang w:val="uk-UA"/>
        </w:rPr>
        <w:t xml:space="preserve">Чому ж особистісна рефлексія </w:t>
      </w:r>
      <w:r w:rsidR="008D5233">
        <w:rPr>
          <w:rFonts w:ascii="Times New Roman" w:hAnsi="Times New Roman"/>
          <w:bCs/>
          <w:sz w:val="28"/>
          <w:szCs w:val="28"/>
          <w:lang w:val="uk-UA"/>
        </w:rPr>
        <w:t>чинить</w:t>
      </w:r>
      <w:r w:rsidRPr="00CA10CD">
        <w:rPr>
          <w:rFonts w:ascii="Times New Roman" w:hAnsi="Times New Roman"/>
          <w:bCs/>
          <w:sz w:val="28"/>
          <w:szCs w:val="28"/>
          <w:lang w:val="uk-UA"/>
        </w:rPr>
        <w:t xml:space="preserve"> негативн</w:t>
      </w:r>
      <w:r w:rsidR="008D5233">
        <w:rPr>
          <w:rFonts w:ascii="Times New Roman" w:hAnsi="Times New Roman"/>
          <w:bCs/>
          <w:sz w:val="28"/>
          <w:szCs w:val="28"/>
          <w:lang w:val="uk-UA"/>
        </w:rPr>
        <w:t>ий</w:t>
      </w:r>
      <w:r w:rsidRPr="00CA10CD">
        <w:rPr>
          <w:rFonts w:ascii="Times New Roman" w:hAnsi="Times New Roman"/>
          <w:bCs/>
          <w:sz w:val="28"/>
          <w:szCs w:val="28"/>
          <w:lang w:val="uk-UA"/>
        </w:rPr>
        <w:t xml:space="preserve"> вплив на прогресивну підсистему саморозвитку? Тут немає </w:t>
      </w:r>
      <w:r w:rsidR="008D5233">
        <w:rPr>
          <w:rFonts w:ascii="Times New Roman" w:hAnsi="Times New Roman"/>
          <w:bCs/>
          <w:sz w:val="28"/>
          <w:szCs w:val="28"/>
          <w:lang w:val="uk-UA"/>
        </w:rPr>
        <w:t>жодн</w:t>
      </w:r>
      <w:r w:rsidRPr="00CA10CD">
        <w:rPr>
          <w:rFonts w:ascii="Times New Roman" w:hAnsi="Times New Roman"/>
          <w:bCs/>
          <w:sz w:val="28"/>
          <w:szCs w:val="28"/>
          <w:lang w:val="uk-UA"/>
        </w:rPr>
        <w:t xml:space="preserve">ого парадоксу. Прогресія, рух до індивідуального успіху, </w:t>
      </w:r>
      <w:r w:rsidR="008D5233">
        <w:rPr>
          <w:rFonts w:ascii="Times New Roman" w:hAnsi="Times New Roman"/>
          <w:bCs/>
          <w:sz w:val="28"/>
          <w:szCs w:val="28"/>
          <w:lang w:val="uk-UA"/>
        </w:rPr>
        <w:t>потребу</w:t>
      </w:r>
      <w:r w:rsidRPr="00CA10CD">
        <w:rPr>
          <w:rFonts w:ascii="Times New Roman" w:hAnsi="Times New Roman"/>
          <w:bCs/>
          <w:sz w:val="28"/>
          <w:szCs w:val="28"/>
          <w:lang w:val="uk-UA"/>
        </w:rPr>
        <w:t xml:space="preserve">є зосередженості на власній меті, незалежності, здатності спиратися лише на себе, що нерідко призводить до ігнорування </w:t>
      </w:r>
      <w:r w:rsidRPr="00CA10CD">
        <w:rPr>
          <w:rFonts w:ascii="Times New Roman" w:hAnsi="Times New Roman"/>
          <w:bCs/>
          <w:sz w:val="28"/>
          <w:szCs w:val="28"/>
          <w:lang w:val="uk-UA"/>
        </w:rPr>
        <w:lastRenderedPageBreak/>
        <w:t xml:space="preserve">прагнень інших людей, у цьому режимі особистість керується </w:t>
      </w:r>
      <w:r w:rsidR="0086316F">
        <w:rPr>
          <w:rFonts w:ascii="Times New Roman" w:hAnsi="Times New Roman"/>
          <w:bCs/>
          <w:sz w:val="28"/>
          <w:szCs w:val="28"/>
          <w:lang w:val="uk-UA"/>
        </w:rPr>
        <w:t xml:space="preserve">очікуваним </w:t>
      </w:r>
      <w:r w:rsidRPr="00CA10CD">
        <w:rPr>
          <w:rFonts w:ascii="Times New Roman" w:hAnsi="Times New Roman"/>
          <w:bCs/>
          <w:sz w:val="28"/>
          <w:szCs w:val="28"/>
          <w:lang w:val="uk-UA"/>
        </w:rPr>
        <w:t xml:space="preserve">результатом своєї діяльності, його корисністю для неї самої, практичністю, ефективністю. </w:t>
      </w:r>
      <w:r w:rsidR="008D5233">
        <w:rPr>
          <w:rFonts w:ascii="Times New Roman" w:hAnsi="Times New Roman"/>
          <w:bCs/>
          <w:sz w:val="28"/>
          <w:szCs w:val="28"/>
          <w:lang w:val="uk-UA"/>
        </w:rPr>
        <w:t>Активізація</w:t>
      </w:r>
      <w:r w:rsidRPr="00CA10CD">
        <w:rPr>
          <w:rFonts w:ascii="Times New Roman" w:hAnsi="Times New Roman"/>
          <w:bCs/>
          <w:sz w:val="28"/>
          <w:szCs w:val="28"/>
          <w:lang w:val="uk-UA"/>
        </w:rPr>
        <w:t xml:space="preserve"> особистісної рефлексії, з її етичністю, роздумами, переживаннями за іншого, оцінкою власних дій </w:t>
      </w:r>
      <w:r w:rsidR="008D5233">
        <w:rPr>
          <w:rFonts w:ascii="Times New Roman" w:hAnsi="Times New Roman"/>
          <w:bCs/>
          <w:sz w:val="28"/>
          <w:szCs w:val="28"/>
          <w:lang w:val="uk-UA"/>
        </w:rPr>
        <w:t>що</w:t>
      </w:r>
      <w:r w:rsidRPr="00CA10CD">
        <w:rPr>
          <w:rFonts w:ascii="Times New Roman" w:hAnsi="Times New Roman"/>
          <w:bCs/>
          <w:sz w:val="28"/>
          <w:szCs w:val="28"/>
          <w:lang w:val="uk-UA"/>
        </w:rPr>
        <w:t>до іншого, звісно ж</w:t>
      </w:r>
      <w:r w:rsidR="002048A0">
        <w:rPr>
          <w:rFonts w:ascii="Times New Roman" w:hAnsi="Times New Roman"/>
          <w:bCs/>
          <w:sz w:val="28"/>
          <w:szCs w:val="28"/>
          <w:lang w:val="uk-UA"/>
        </w:rPr>
        <w:t>,</w:t>
      </w:r>
      <w:r w:rsidRPr="00CA10CD">
        <w:rPr>
          <w:rFonts w:ascii="Times New Roman" w:hAnsi="Times New Roman"/>
          <w:bCs/>
          <w:sz w:val="28"/>
          <w:szCs w:val="28"/>
          <w:lang w:val="uk-UA"/>
        </w:rPr>
        <w:t xml:space="preserve"> </w:t>
      </w:r>
      <w:r w:rsidR="002048A0">
        <w:rPr>
          <w:rFonts w:ascii="Times New Roman" w:hAnsi="Times New Roman"/>
          <w:bCs/>
          <w:sz w:val="28"/>
          <w:szCs w:val="28"/>
          <w:lang w:val="uk-UA"/>
        </w:rPr>
        <w:t>перешкод</w:t>
      </w:r>
      <w:r w:rsidRPr="00CA10CD">
        <w:rPr>
          <w:rFonts w:ascii="Times New Roman" w:hAnsi="Times New Roman"/>
          <w:bCs/>
          <w:sz w:val="28"/>
          <w:szCs w:val="28"/>
          <w:lang w:val="uk-UA"/>
        </w:rPr>
        <w:t>жає цьому безперервному руху до цілі</w:t>
      </w:r>
      <w:r w:rsidR="00253A5B" w:rsidRPr="00CA10CD">
        <w:rPr>
          <w:rFonts w:ascii="Times New Roman" w:hAnsi="Times New Roman"/>
          <w:bCs/>
          <w:sz w:val="28"/>
          <w:szCs w:val="28"/>
          <w:lang w:val="uk-UA"/>
        </w:rPr>
        <w:t xml:space="preserve">. </w:t>
      </w:r>
    </w:p>
    <w:p w:rsidR="00253A5B" w:rsidRPr="00CA10CD" w:rsidRDefault="00253A5B" w:rsidP="00CA10CD">
      <w:pPr>
        <w:autoSpaceDE w:val="0"/>
        <w:autoSpaceDN w:val="0"/>
        <w:adjustRightInd w:val="0"/>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Загалом, ми від</w:t>
      </w:r>
      <w:r w:rsidR="002048A0">
        <w:rPr>
          <w:rFonts w:ascii="Times New Roman" w:hAnsi="Times New Roman"/>
          <w:bCs/>
          <w:sz w:val="28"/>
          <w:szCs w:val="28"/>
          <w:lang w:val="uk-UA"/>
        </w:rPr>
        <w:t>знач</w:t>
      </w:r>
      <w:r w:rsidRPr="00CA10CD">
        <w:rPr>
          <w:rFonts w:ascii="Times New Roman" w:hAnsi="Times New Roman"/>
          <w:bCs/>
          <w:sz w:val="28"/>
          <w:szCs w:val="28"/>
          <w:lang w:val="uk-UA"/>
        </w:rPr>
        <w:t>аємо різноспрямованість особистісних рефлексії та креативності, що співвідноситься з різноспрямованістю підсистем саморозвитку.</w:t>
      </w:r>
      <w:r w:rsidR="00093AF8" w:rsidRPr="00CA10CD">
        <w:rPr>
          <w:rFonts w:ascii="Times New Roman" w:hAnsi="Times New Roman"/>
          <w:bCs/>
          <w:sz w:val="28"/>
          <w:szCs w:val="28"/>
          <w:lang w:val="uk-UA"/>
        </w:rPr>
        <w:t xml:space="preserve"> Так, особистісну креативність у цьому ракурсі можна розглядати як таку, що забезпечує рух від себе до суспільства, від власного потенціалу, здібностей до </w:t>
      </w:r>
      <w:r w:rsidR="00B5473B" w:rsidRPr="00CA10CD">
        <w:rPr>
          <w:rFonts w:ascii="Times New Roman" w:hAnsi="Times New Roman"/>
          <w:bCs/>
          <w:sz w:val="28"/>
          <w:szCs w:val="28"/>
          <w:lang w:val="uk-UA"/>
        </w:rPr>
        <w:t xml:space="preserve">їх соціального </w:t>
      </w:r>
      <w:r w:rsidR="00093AF8" w:rsidRPr="00CA10CD">
        <w:rPr>
          <w:rFonts w:ascii="Times New Roman" w:hAnsi="Times New Roman"/>
          <w:bCs/>
          <w:sz w:val="28"/>
          <w:szCs w:val="28"/>
          <w:lang w:val="uk-UA"/>
        </w:rPr>
        <w:t>визнання,</w:t>
      </w:r>
      <w:r w:rsidR="00B5473B" w:rsidRPr="00CA10CD">
        <w:rPr>
          <w:rFonts w:ascii="Times New Roman" w:hAnsi="Times New Roman"/>
          <w:bCs/>
          <w:sz w:val="28"/>
          <w:szCs w:val="28"/>
          <w:lang w:val="uk-UA"/>
        </w:rPr>
        <w:t xml:space="preserve"> прояв</w:t>
      </w:r>
      <w:r w:rsidR="002048A0">
        <w:rPr>
          <w:rFonts w:ascii="Times New Roman" w:hAnsi="Times New Roman"/>
          <w:bCs/>
          <w:sz w:val="28"/>
          <w:szCs w:val="28"/>
          <w:lang w:val="uk-UA"/>
        </w:rPr>
        <w:t>у</w:t>
      </w:r>
      <w:r w:rsidR="00B5473B" w:rsidRPr="00CA10CD">
        <w:rPr>
          <w:rFonts w:ascii="Times New Roman" w:hAnsi="Times New Roman"/>
          <w:bCs/>
          <w:sz w:val="28"/>
          <w:szCs w:val="28"/>
          <w:lang w:val="uk-UA"/>
        </w:rPr>
        <w:t xml:space="preserve"> </w:t>
      </w:r>
      <w:r w:rsidR="002048A0">
        <w:rPr>
          <w:rFonts w:ascii="Times New Roman" w:hAnsi="Times New Roman"/>
          <w:bCs/>
          <w:sz w:val="28"/>
          <w:szCs w:val="28"/>
          <w:lang w:val="uk-UA"/>
        </w:rPr>
        <w:t>в</w:t>
      </w:r>
      <w:r w:rsidR="00B5473B" w:rsidRPr="00CA10CD">
        <w:rPr>
          <w:rFonts w:ascii="Times New Roman" w:hAnsi="Times New Roman"/>
          <w:bCs/>
          <w:sz w:val="28"/>
          <w:szCs w:val="28"/>
          <w:lang w:val="uk-UA"/>
        </w:rPr>
        <w:t xml:space="preserve"> професійній та творчій діяльності. Особистісна рефлексія</w:t>
      </w:r>
      <w:r w:rsidR="00C37645">
        <w:rPr>
          <w:rFonts w:ascii="Times New Roman" w:hAnsi="Times New Roman"/>
          <w:bCs/>
          <w:sz w:val="28"/>
          <w:szCs w:val="28"/>
          <w:lang w:val="uk-UA"/>
        </w:rPr>
        <w:t xml:space="preserve"> — </w:t>
      </w:r>
      <w:r w:rsidR="00B5473B" w:rsidRPr="00CA10CD">
        <w:rPr>
          <w:rFonts w:ascii="Times New Roman" w:hAnsi="Times New Roman"/>
          <w:bCs/>
          <w:sz w:val="28"/>
          <w:szCs w:val="28"/>
          <w:lang w:val="uk-UA"/>
        </w:rPr>
        <w:t xml:space="preserve">це шлях від суспільства до себе, від того, як бачать особистість інші люди, якого сенсу вони надають її діям, які </w:t>
      </w:r>
      <w:r w:rsidR="004A3EC6">
        <w:rPr>
          <w:rFonts w:ascii="Times New Roman" w:hAnsi="Times New Roman"/>
          <w:bCs/>
          <w:sz w:val="28"/>
          <w:szCs w:val="28"/>
          <w:lang w:val="uk-UA"/>
        </w:rPr>
        <w:t>стосунки</w:t>
      </w:r>
      <w:r w:rsidR="00B5473B" w:rsidRPr="00CA10CD">
        <w:rPr>
          <w:rFonts w:ascii="Times New Roman" w:hAnsi="Times New Roman"/>
          <w:bCs/>
          <w:sz w:val="28"/>
          <w:szCs w:val="28"/>
          <w:lang w:val="uk-UA"/>
        </w:rPr>
        <w:t xml:space="preserve"> будують з нею, до того</w:t>
      </w:r>
      <w:r w:rsidR="002048A0">
        <w:rPr>
          <w:rFonts w:ascii="Times New Roman" w:hAnsi="Times New Roman"/>
          <w:bCs/>
          <w:sz w:val="28"/>
          <w:szCs w:val="28"/>
          <w:lang w:val="uk-UA"/>
        </w:rPr>
        <w:t>,</w:t>
      </w:r>
      <w:r w:rsidR="00B5473B" w:rsidRPr="00CA10CD">
        <w:rPr>
          <w:rFonts w:ascii="Times New Roman" w:hAnsi="Times New Roman"/>
          <w:bCs/>
          <w:sz w:val="28"/>
          <w:szCs w:val="28"/>
          <w:lang w:val="uk-UA"/>
        </w:rPr>
        <w:t xml:space="preserve"> як вона бачить себе та інших. </w:t>
      </w:r>
      <w:r w:rsidRPr="00CA10CD">
        <w:rPr>
          <w:rFonts w:ascii="Times New Roman" w:hAnsi="Times New Roman"/>
          <w:bCs/>
          <w:sz w:val="28"/>
          <w:szCs w:val="28"/>
          <w:lang w:val="uk-UA"/>
        </w:rPr>
        <w:t>Найбільші коефіцієнти регресії</w:t>
      </w:r>
      <w:r w:rsidR="00EC760C">
        <w:rPr>
          <w:rFonts w:ascii="Times New Roman" w:hAnsi="Times New Roman"/>
          <w:bCs/>
          <w:sz w:val="28"/>
          <w:szCs w:val="28"/>
          <w:lang w:val="uk-UA"/>
        </w:rPr>
        <w:t>,</w:t>
      </w:r>
      <w:r w:rsidRPr="00CA10CD">
        <w:rPr>
          <w:rFonts w:ascii="Times New Roman" w:hAnsi="Times New Roman"/>
          <w:bCs/>
          <w:sz w:val="28"/>
          <w:szCs w:val="28"/>
          <w:lang w:val="uk-UA"/>
        </w:rPr>
        <w:t xml:space="preserve"> відповідно</w:t>
      </w:r>
      <w:r w:rsidR="00EC760C">
        <w:rPr>
          <w:rFonts w:ascii="Times New Roman" w:hAnsi="Times New Roman"/>
          <w:bCs/>
          <w:sz w:val="28"/>
          <w:szCs w:val="28"/>
          <w:lang w:val="uk-UA"/>
        </w:rPr>
        <w:t>,</w:t>
      </w:r>
      <w:r w:rsidRPr="00CA10CD">
        <w:rPr>
          <w:rFonts w:ascii="Times New Roman" w:hAnsi="Times New Roman"/>
          <w:bCs/>
          <w:sz w:val="28"/>
          <w:szCs w:val="28"/>
          <w:lang w:val="uk-UA"/>
        </w:rPr>
        <w:t xml:space="preserve"> для особистісної креативності та прогресивної підсистеми, особистісної рефлексії та інтергресивної підсистеми дозволяють розглядати їх як кер</w:t>
      </w:r>
      <w:r w:rsidR="002048A0">
        <w:rPr>
          <w:rFonts w:ascii="Times New Roman" w:hAnsi="Times New Roman"/>
          <w:bCs/>
          <w:sz w:val="28"/>
          <w:szCs w:val="28"/>
          <w:lang w:val="uk-UA"/>
        </w:rPr>
        <w:t>івні</w:t>
      </w:r>
      <w:r w:rsidRPr="00CA10CD">
        <w:rPr>
          <w:rFonts w:ascii="Times New Roman" w:hAnsi="Times New Roman"/>
          <w:bCs/>
          <w:sz w:val="28"/>
          <w:szCs w:val="28"/>
          <w:lang w:val="uk-UA"/>
        </w:rPr>
        <w:t xml:space="preserve"> параметр</w:t>
      </w:r>
      <w:r w:rsidR="002048A0">
        <w:rPr>
          <w:rFonts w:ascii="Times New Roman" w:hAnsi="Times New Roman"/>
          <w:bCs/>
          <w:sz w:val="28"/>
          <w:szCs w:val="28"/>
          <w:lang w:val="uk-UA"/>
        </w:rPr>
        <w:t>и</w:t>
      </w:r>
      <w:r w:rsidRPr="00CA10CD">
        <w:rPr>
          <w:rFonts w:ascii="Times New Roman" w:hAnsi="Times New Roman"/>
          <w:bCs/>
          <w:sz w:val="28"/>
          <w:szCs w:val="28"/>
          <w:lang w:val="uk-UA"/>
        </w:rPr>
        <w:t xml:space="preserve"> відповідних підсистем. Змінюючи функціонування цих параметрів, ми можемо впливати на хід саморозвитку особистості, гармонізуючи його, допомагаючи особистості </w:t>
      </w:r>
      <w:r w:rsidR="002048A0">
        <w:rPr>
          <w:rFonts w:ascii="Times New Roman" w:hAnsi="Times New Roman"/>
          <w:bCs/>
          <w:sz w:val="28"/>
          <w:szCs w:val="28"/>
          <w:lang w:val="uk-UA"/>
        </w:rPr>
        <w:t>в</w:t>
      </w:r>
      <w:r w:rsidRPr="00CA10CD">
        <w:rPr>
          <w:rFonts w:ascii="Times New Roman" w:hAnsi="Times New Roman"/>
          <w:bCs/>
          <w:sz w:val="28"/>
          <w:szCs w:val="28"/>
          <w:lang w:val="uk-UA"/>
        </w:rPr>
        <w:t xml:space="preserve"> психологічній консультативній, тренінговій, навчальній, психокорекційній роботі вирішити суперечність між індивідуальним та соціальним, прогресивною та інте</w:t>
      </w:r>
      <w:r w:rsidR="00340166">
        <w:rPr>
          <w:rFonts w:ascii="Times New Roman" w:hAnsi="Times New Roman"/>
          <w:bCs/>
          <w:sz w:val="28"/>
          <w:szCs w:val="28"/>
          <w:lang w:val="uk-UA"/>
        </w:rPr>
        <w:t>р</w:t>
      </w:r>
      <w:r w:rsidRPr="00CA10CD">
        <w:rPr>
          <w:rFonts w:ascii="Times New Roman" w:hAnsi="Times New Roman"/>
          <w:bCs/>
          <w:sz w:val="28"/>
          <w:szCs w:val="28"/>
          <w:lang w:val="uk-UA"/>
        </w:rPr>
        <w:t xml:space="preserve">гресивною орієнтацією. </w:t>
      </w:r>
    </w:p>
    <w:p w:rsidR="001E0EC2" w:rsidRPr="00CA10CD" w:rsidRDefault="00547ED9" w:rsidP="001E0EC2">
      <w:pPr>
        <w:autoSpaceDE w:val="0"/>
        <w:autoSpaceDN w:val="0"/>
        <w:adjustRightInd w:val="0"/>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Але залишається ще один фактор рефлексії</w:t>
      </w:r>
      <w:r w:rsidR="00C37645">
        <w:rPr>
          <w:rFonts w:ascii="Times New Roman" w:hAnsi="Times New Roman"/>
          <w:bCs/>
          <w:sz w:val="28"/>
          <w:szCs w:val="28"/>
          <w:lang w:val="uk-UA"/>
        </w:rPr>
        <w:t xml:space="preserve"> — </w:t>
      </w:r>
      <w:r w:rsidRPr="00CA10CD">
        <w:rPr>
          <w:rFonts w:ascii="Times New Roman" w:hAnsi="Times New Roman"/>
          <w:bCs/>
          <w:sz w:val="28"/>
          <w:szCs w:val="28"/>
          <w:lang w:val="uk-UA"/>
        </w:rPr>
        <w:t xml:space="preserve">негативна рефлексія. Він не </w:t>
      </w:r>
      <w:r w:rsidR="002048A0">
        <w:rPr>
          <w:rFonts w:ascii="Times New Roman" w:hAnsi="Times New Roman"/>
          <w:bCs/>
          <w:sz w:val="28"/>
          <w:szCs w:val="28"/>
          <w:lang w:val="uk-UA"/>
        </w:rPr>
        <w:t>чинить</w:t>
      </w:r>
      <w:r w:rsidRPr="00CA10CD">
        <w:rPr>
          <w:rFonts w:ascii="Times New Roman" w:hAnsi="Times New Roman"/>
          <w:bCs/>
          <w:sz w:val="28"/>
          <w:szCs w:val="28"/>
          <w:lang w:val="uk-UA"/>
        </w:rPr>
        <w:t xml:space="preserve"> значущого впливу на інтергресію, адже </w:t>
      </w:r>
      <w:r w:rsidR="002048A0">
        <w:rPr>
          <w:rFonts w:ascii="Times New Roman" w:hAnsi="Times New Roman"/>
          <w:bCs/>
          <w:sz w:val="28"/>
          <w:szCs w:val="28"/>
          <w:lang w:val="uk-UA"/>
        </w:rPr>
        <w:t>в</w:t>
      </w:r>
      <w:r w:rsidRPr="00CA10CD">
        <w:rPr>
          <w:rFonts w:ascii="Times New Roman" w:hAnsi="Times New Roman"/>
          <w:bCs/>
          <w:sz w:val="28"/>
          <w:szCs w:val="28"/>
          <w:lang w:val="uk-UA"/>
        </w:rPr>
        <w:t xml:space="preserve"> конструктивних </w:t>
      </w:r>
      <w:r w:rsidR="006C1D69">
        <w:rPr>
          <w:rFonts w:ascii="Times New Roman" w:hAnsi="Times New Roman"/>
          <w:bCs/>
          <w:sz w:val="28"/>
          <w:szCs w:val="28"/>
          <w:lang w:val="uk-UA"/>
        </w:rPr>
        <w:t>стосунках</w:t>
      </w:r>
      <w:r w:rsidRPr="00CA10CD">
        <w:rPr>
          <w:rFonts w:ascii="Times New Roman" w:hAnsi="Times New Roman"/>
          <w:bCs/>
          <w:sz w:val="28"/>
          <w:szCs w:val="28"/>
          <w:lang w:val="uk-UA"/>
        </w:rPr>
        <w:t xml:space="preserve"> можна прийняти та навіть розділити як тривоги, так і мрії, фантазії особистості. А ось прогресивна підсистема за</w:t>
      </w:r>
      <w:r w:rsidR="001A3E20" w:rsidRPr="00CA10CD">
        <w:rPr>
          <w:rFonts w:ascii="Times New Roman" w:hAnsi="Times New Roman"/>
          <w:bCs/>
          <w:sz w:val="28"/>
          <w:szCs w:val="28"/>
          <w:lang w:val="uk-UA"/>
        </w:rPr>
        <w:t>зн</w:t>
      </w:r>
      <w:r w:rsidRPr="00CA10CD">
        <w:rPr>
          <w:rFonts w:ascii="Times New Roman" w:hAnsi="Times New Roman"/>
          <w:bCs/>
          <w:sz w:val="28"/>
          <w:szCs w:val="28"/>
          <w:lang w:val="uk-UA"/>
        </w:rPr>
        <w:t>ає негативного впливу чинника негативної рефлексії.</w:t>
      </w:r>
      <w:r w:rsidR="001A3E20" w:rsidRPr="00CA10CD">
        <w:rPr>
          <w:rFonts w:ascii="Times New Roman" w:hAnsi="Times New Roman"/>
          <w:bCs/>
          <w:sz w:val="28"/>
          <w:szCs w:val="28"/>
          <w:lang w:val="uk-UA"/>
        </w:rPr>
        <w:t xml:space="preserve"> Схильність особистості до самокопання, тривожності, зосередженості на власних переживаннях, як і її відірваність від реальної мети, що визначає конкретну дію, </w:t>
      </w:r>
      <w:r w:rsidR="00D30093" w:rsidRPr="00CA10CD">
        <w:rPr>
          <w:rFonts w:ascii="Times New Roman" w:hAnsi="Times New Roman"/>
          <w:bCs/>
          <w:sz w:val="28"/>
          <w:szCs w:val="28"/>
          <w:lang w:val="uk-UA"/>
        </w:rPr>
        <w:t>втеча у фантазії, мрії, роздуми над абстрактним предметом, звісно ж</w:t>
      </w:r>
      <w:r w:rsidR="002048A0">
        <w:rPr>
          <w:rFonts w:ascii="Times New Roman" w:hAnsi="Times New Roman"/>
          <w:bCs/>
          <w:sz w:val="28"/>
          <w:szCs w:val="28"/>
          <w:lang w:val="uk-UA"/>
        </w:rPr>
        <w:t>,</w:t>
      </w:r>
      <w:r w:rsidR="00D30093" w:rsidRPr="00CA10CD">
        <w:rPr>
          <w:rFonts w:ascii="Times New Roman" w:hAnsi="Times New Roman"/>
          <w:bCs/>
          <w:sz w:val="28"/>
          <w:szCs w:val="28"/>
          <w:lang w:val="uk-UA"/>
        </w:rPr>
        <w:t xml:space="preserve"> перешкоджають здійсненню ефективної діяльності, спрямованої на досягнення індивідуального успіху. Негативна рефлексія блокує активну дію сумнівами, коливаннями, </w:t>
      </w:r>
      <w:r w:rsidR="002048A0">
        <w:rPr>
          <w:rFonts w:ascii="Times New Roman" w:hAnsi="Times New Roman"/>
          <w:bCs/>
          <w:sz w:val="28"/>
          <w:szCs w:val="28"/>
          <w:lang w:val="uk-UA"/>
        </w:rPr>
        <w:t>приз</w:t>
      </w:r>
      <w:r w:rsidR="00D30093" w:rsidRPr="00CA10CD">
        <w:rPr>
          <w:rFonts w:ascii="Times New Roman" w:hAnsi="Times New Roman"/>
          <w:bCs/>
          <w:sz w:val="28"/>
          <w:szCs w:val="28"/>
          <w:lang w:val="uk-UA"/>
        </w:rPr>
        <w:t>в</w:t>
      </w:r>
      <w:r w:rsidR="002048A0">
        <w:rPr>
          <w:rFonts w:ascii="Times New Roman" w:hAnsi="Times New Roman"/>
          <w:bCs/>
          <w:sz w:val="28"/>
          <w:szCs w:val="28"/>
          <w:lang w:val="uk-UA"/>
        </w:rPr>
        <w:t>о</w:t>
      </w:r>
      <w:r w:rsidR="00D30093" w:rsidRPr="00CA10CD">
        <w:rPr>
          <w:rFonts w:ascii="Times New Roman" w:hAnsi="Times New Roman"/>
          <w:bCs/>
          <w:sz w:val="28"/>
          <w:szCs w:val="28"/>
          <w:lang w:val="uk-UA"/>
        </w:rPr>
        <w:t>д</w:t>
      </w:r>
      <w:r w:rsidR="002048A0">
        <w:rPr>
          <w:rFonts w:ascii="Times New Roman" w:hAnsi="Times New Roman"/>
          <w:bCs/>
          <w:sz w:val="28"/>
          <w:szCs w:val="28"/>
          <w:lang w:val="uk-UA"/>
        </w:rPr>
        <w:t>ить</w:t>
      </w:r>
      <w:r w:rsidR="00D30093" w:rsidRPr="00CA10CD">
        <w:rPr>
          <w:rFonts w:ascii="Times New Roman" w:hAnsi="Times New Roman"/>
          <w:bCs/>
          <w:sz w:val="28"/>
          <w:szCs w:val="28"/>
          <w:lang w:val="uk-UA"/>
        </w:rPr>
        <w:t xml:space="preserve"> до появи негативних емоцій. Саме </w:t>
      </w:r>
      <w:r w:rsidR="002048A0">
        <w:rPr>
          <w:rFonts w:ascii="Times New Roman" w:hAnsi="Times New Roman"/>
          <w:bCs/>
          <w:sz w:val="28"/>
          <w:szCs w:val="28"/>
          <w:lang w:val="uk-UA"/>
        </w:rPr>
        <w:t>і</w:t>
      </w:r>
      <w:r w:rsidR="00D30093" w:rsidRPr="00CA10CD">
        <w:rPr>
          <w:rFonts w:ascii="Times New Roman" w:hAnsi="Times New Roman"/>
          <w:bCs/>
          <w:sz w:val="28"/>
          <w:szCs w:val="28"/>
          <w:lang w:val="uk-UA"/>
        </w:rPr>
        <w:t xml:space="preserve">з цією формою </w:t>
      </w:r>
      <w:r w:rsidR="00D30093" w:rsidRPr="00CA10CD">
        <w:rPr>
          <w:rFonts w:ascii="Times New Roman" w:hAnsi="Times New Roman"/>
          <w:bCs/>
          <w:sz w:val="28"/>
          <w:szCs w:val="28"/>
          <w:lang w:val="uk-UA"/>
        </w:rPr>
        <w:lastRenderedPageBreak/>
        <w:t>рефлексії пов’язуються негативні ефекти, описані С.</w:t>
      </w:r>
      <w:r w:rsidR="004F3802">
        <w:rPr>
          <w:rFonts w:ascii="Times New Roman" w:hAnsi="Times New Roman"/>
          <w:bCs/>
          <w:sz w:val="28"/>
          <w:szCs w:val="28"/>
          <w:lang w:val="uk-UA"/>
        </w:rPr>
        <w:t> </w:t>
      </w:r>
      <w:r w:rsidR="00D30093" w:rsidRPr="00CA10CD">
        <w:rPr>
          <w:rFonts w:ascii="Times New Roman" w:hAnsi="Times New Roman"/>
          <w:bCs/>
          <w:sz w:val="28"/>
          <w:szCs w:val="28"/>
          <w:lang w:val="uk-UA"/>
        </w:rPr>
        <w:t>Нолен-Хоексема, Б. Віско, С. Любомірскі та ін.</w:t>
      </w:r>
    </w:p>
    <w:p w:rsidR="002C53B7" w:rsidRPr="00CA10CD" w:rsidRDefault="00D30093" w:rsidP="00CA10CD">
      <w:pPr>
        <w:autoSpaceDE w:val="0"/>
        <w:autoSpaceDN w:val="0"/>
        <w:adjustRightInd w:val="0"/>
        <w:spacing w:after="0" w:line="360" w:lineRule="auto"/>
        <w:ind w:firstLine="708"/>
        <w:jc w:val="both"/>
        <w:rPr>
          <w:rFonts w:ascii="Times New Roman" w:hAnsi="Times New Roman"/>
          <w:bCs/>
          <w:sz w:val="28"/>
          <w:szCs w:val="28"/>
          <w:lang w:val="uk-UA"/>
        </w:rPr>
      </w:pPr>
      <w:r w:rsidRPr="00CA10CD">
        <w:rPr>
          <w:rFonts w:ascii="Times New Roman" w:hAnsi="Times New Roman"/>
          <w:bCs/>
          <w:sz w:val="28"/>
          <w:szCs w:val="28"/>
          <w:lang w:val="uk-UA"/>
        </w:rPr>
        <w:t xml:space="preserve">Таким чином, </w:t>
      </w:r>
      <w:r w:rsidR="00A92759">
        <w:rPr>
          <w:rFonts w:ascii="Times New Roman" w:hAnsi="Times New Roman"/>
          <w:bCs/>
          <w:sz w:val="28"/>
          <w:szCs w:val="28"/>
          <w:lang w:val="uk-UA"/>
        </w:rPr>
        <w:t xml:space="preserve">відповідно до загальної моделі, </w:t>
      </w:r>
      <w:r w:rsidRPr="00CA10CD">
        <w:rPr>
          <w:rFonts w:ascii="Times New Roman" w:hAnsi="Times New Roman"/>
          <w:bCs/>
          <w:sz w:val="28"/>
          <w:szCs w:val="28"/>
          <w:lang w:val="uk-UA"/>
        </w:rPr>
        <w:t xml:space="preserve">особистісна креативність </w:t>
      </w:r>
      <w:r w:rsidR="002048A0">
        <w:rPr>
          <w:rFonts w:ascii="Times New Roman" w:hAnsi="Times New Roman"/>
          <w:bCs/>
          <w:sz w:val="28"/>
          <w:szCs w:val="28"/>
          <w:lang w:val="uk-UA"/>
        </w:rPr>
        <w:t>чинить</w:t>
      </w:r>
      <w:r w:rsidRPr="00CA10CD">
        <w:rPr>
          <w:rFonts w:ascii="Times New Roman" w:hAnsi="Times New Roman"/>
          <w:bCs/>
          <w:sz w:val="28"/>
          <w:szCs w:val="28"/>
          <w:lang w:val="uk-UA"/>
        </w:rPr>
        <w:t xml:space="preserve"> більш</w:t>
      </w:r>
      <w:r w:rsidR="002048A0">
        <w:rPr>
          <w:rFonts w:ascii="Times New Roman" w:hAnsi="Times New Roman"/>
          <w:bCs/>
          <w:sz w:val="28"/>
          <w:szCs w:val="28"/>
          <w:lang w:val="uk-UA"/>
        </w:rPr>
        <w:t>ий</w:t>
      </w:r>
      <w:r w:rsidRPr="00CA10CD">
        <w:rPr>
          <w:rFonts w:ascii="Times New Roman" w:hAnsi="Times New Roman"/>
          <w:bCs/>
          <w:sz w:val="28"/>
          <w:szCs w:val="28"/>
          <w:lang w:val="uk-UA"/>
        </w:rPr>
        <w:t xml:space="preserve"> вплив на прогресивну підсистему саморозвитку; особистісна рефлексія</w:t>
      </w:r>
      <w:r w:rsidR="00C37645">
        <w:rPr>
          <w:rFonts w:ascii="Times New Roman" w:hAnsi="Times New Roman"/>
          <w:bCs/>
          <w:sz w:val="28"/>
          <w:szCs w:val="28"/>
          <w:lang w:val="uk-UA"/>
        </w:rPr>
        <w:t xml:space="preserve"> — </w:t>
      </w:r>
      <w:r w:rsidRPr="00CA10CD">
        <w:rPr>
          <w:rFonts w:ascii="Times New Roman" w:hAnsi="Times New Roman"/>
          <w:bCs/>
          <w:sz w:val="28"/>
          <w:szCs w:val="28"/>
          <w:lang w:val="uk-UA"/>
        </w:rPr>
        <w:t>на інте</w:t>
      </w:r>
      <w:r w:rsidR="004059E9">
        <w:rPr>
          <w:rFonts w:ascii="Times New Roman" w:hAnsi="Times New Roman"/>
          <w:bCs/>
          <w:sz w:val="28"/>
          <w:szCs w:val="28"/>
          <w:lang w:val="uk-UA"/>
        </w:rPr>
        <w:t>р</w:t>
      </w:r>
      <w:r w:rsidRPr="00CA10CD">
        <w:rPr>
          <w:rFonts w:ascii="Times New Roman" w:hAnsi="Times New Roman"/>
          <w:bCs/>
          <w:sz w:val="28"/>
          <w:szCs w:val="28"/>
          <w:lang w:val="uk-UA"/>
        </w:rPr>
        <w:t xml:space="preserve">гресивну підсистему. </w:t>
      </w:r>
      <w:r w:rsidR="00C55C7C" w:rsidRPr="00CA10CD">
        <w:rPr>
          <w:rFonts w:ascii="Times New Roman" w:hAnsi="Times New Roman"/>
          <w:bCs/>
          <w:sz w:val="28"/>
          <w:szCs w:val="28"/>
          <w:lang w:val="uk-UA"/>
        </w:rPr>
        <w:t>Інтелектуальні рефлексія та креативність пов’язані з прогресивною підсистемою</w:t>
      </w:r>
      <w:r w:rsidR="00A92759">
        <w:rPr>
          <w:rFonts w:ascii="Times New Roman" w:hAnsi="Times New Roman"/>
          <w:bCs/>
          <w:sz w:val="28"/>
          <w:szCs w:val="28"/>
          <w:lang w:val="uk-UA"/>
        </w:rPr>
        <w:t>, п</w:t>
      </w:r>
      <w:r w:rsidR="00C55C7C" w:rsidRPr="00CA10CD">
        <w:rPr>
          <w:rFonts w:ascii="Times New Roman" w:hAnsi="Times New Roman"/>
          <w:bCs/>
          <w:sz w:val="28"/>
          <w:szCs w:val="28"/>
          <w:lang w:val="uk-UA"/>
        </w:rPr>
        <w:t>ри цьому інте</w:t>
      </w:r>
      <w:r w:rsidR="004059E9">
        <w:rPr>
          <w:rFonts w:ascii="Times New Roman" w:hAnsi="Times New Roman"/>
          <w:bCs/>
          <w:sz w:val="28"/>
          <w:szCs w:val="28"/>
          <w:lang w:val="uk-UA"/>
        </w:rPr>
        <w:t>р</w:t>
      </w:r>
      <w:r w:rsidR="00C55C7C" w:rsidRPr="00CA10CD">
        <w:rPr>
          <w:rFonts w:ascii="Times New Roman" w:hAnsi="Times New Roman"/>
          <w:bCs/>
          <w:sz w:val="28"/>
          <w:szCs w:val="28"/>
          <w:lang w:val="uk-UA"/>
        </w:rPr>
        <w:t>гресивна</w:t>
      </w:r>
      <w:r w:rsidR="00C37645">
        <w:rPr>
          <w:rFonts w:ascii="Times New Roman" w:hAnsi="Times New Roman"/>
          <w:bCs/>
          <w:sz w:val="28"/>
          <w:szCs w:val="28"/>
          <w:lang w:val="uk-UA"/>
        </w:rPr>
        <w:t xml:space="preserve"> — </w:t>
      </w:r>
      <w:r w:rsidR="00C55C7C" w:rsidRPr="00CA10CD">
        <w:rPr>
          <w:rFonts w:ascii="Times New Roman" w:hAnsi="Times New Roman"/>
          <w:bCs/>
          <w:sz w:val="28"/>
          <w:szCs w:val="28"/>
          <w:lang w:val="uk-UA"/>
        </w:rPr>
        <w:t>зазнає негативного впливу цього чинника.</w:t>
      </w:r>
      <w:r w:rsidR="00A92759">
        <w:rPr>
          <w:rFonts w:ascii="Times New Roman" w:hAnsi="Times New Roman"/>
          <w:bCs/>
          <w:sz w:val="28"/>
          <w:szCs w:val="28"/>
          <w:lang w:val="uk-UA"/>
        </w:rPr>
        <w:t xml:space="preserve"> </w:t>
      </w:r>
      <w:r w:rsidR="002C53B7" w:rsidRPr="00CA10CD">
        <w:rPr>
          <w:rFonts w:ascii="Times New Roman" w:hAnsi="Times New Roman"/>
          <w:bCs/>
          <w:sz w:val="28"/>
          <w:szCs w:val="28"/>
          <w:lang w:val="uk-UA"/>
        </w:rPr>
        <w:t>Негативна рефлексія негативно вплив</w:t>
      </w:r>
      <w:r w:rsidR="002048A0">
        <w:rPr>
          <w:rFonts w:ascii="Times New Roman" w:hAnsi="Times New Roman"/>
          <w:bCs/>
          <w:sz w:val="28"/>
          <w:szCs w:val="28"/>
          <w:lang w:val="uk-UA"/>
        </w:rPr>
        <w:t>ає</w:t>
      </w:r>
      <w:r w:rsidR="002C53B7" w:rsidRPr="00CA10CD">
        <w:rPr>
          <w:rFonts w:ascii="Times New Roman" w:hAnsi="Times New Roman"/>
          <w:bCs/>
          <w:sz w:val="28"/>
          <w:szCs w:val="28"/>
          <w:lang w:val="uk-UA"/>
        </w:rPr>
        <w:t xml:space="preserve"> на прогр</w:t>
      </w:r>
      <w:r w:rsidR="00A92759">
        <w:rPr>
          <w:rFonts w:ascii="Times New Roman" w:hAnsi="Times New Roman"/>
          <w:bCs/>
          <w:sz w:val="28"/>
          <w:szCs w:val="28"/>
          <w:lang w:val="uk-UA"/>
        </w:rPr>
        <w:t xml:space="preserve">есивну підсистему саморозвитку. Загалом, слід констатувати різноспрямованість особистісних рефлексії та креативності </w:t>
      </w:r>
      <w:r w:rsidR="002048A0">
        <w:rPr>
          <w:rFonts w:ascii="Times New Roman" w:hAnsi="Times New Roman"/>
          <w:bCs/>
          <w:sz w:val="28"/>
          <w:szCs w:val="28"/>
          <w:lang w:val="uk-UA"/>
        </w:rPr>
        <w:t>в</w:t>
      </w:r>
      <w:r w:rsidR="00A92759">
        <w:rPr>
          <w:rFonts w:ascii="Times New Roman" w:hAnsi="Times New Roman"/>
          <w:bCs/>
          <w:sz w:val="28"/>
          <w:szCs w:val="28"/>
          <w:lang w:val="uk-UA"/>
        </w:rPr>
        <w:t xml:space="preserve"> саморозвитку особистості, як внутрішні засоб</w:t>
      </w:r>
      <w:r w:rsidR="002048A0">
        <w:rPr>
          <w:rFonts w:ascii="Times New Roman" w:hAnsi="Times New Roman"/>
          <w:bCs/>
          <w:sz w:val="28"/>
          <w:szCs w:val="28"/>
          <w:lang w:val="uk-UA"/>
        </w:rPr>
        <w:t>и</w:t>
      </w:r>
      <w:r w:rsidR="00A92759">
        <w:rPr>
          <w:rFonts w:ascii="Times New Roman" w:hAnsi="Times New Roman"/>
          <w:bCs/>
          <w:sz w:val="28"/>
          <w:szCs w:val="28"/>
          <w:lang w:val="uk-UA"/>
        </w:rPr>
        <w:t xml:space="preserve"> саморозвитку вони забезпечують актуалізацію різних моментів та сторін цього процесу. </w:t>
      </w:r>
    </w:p>
    <w:p w:rsidR="006D659B" w:rsidRPr="00F14B50" w:rsidRDefault="006D659B" w:rsidP="00003DC5">
      <w:pPr>
        <w:spacing w:after="0" w:line="360" w:lineRule="auto"/>
        <w:jc w:val="both"/>
        <w:rPr>
          <w:rFonts w:ascii="Times New Roman" w:hAnsi="Times New Roman"/>
          <w:bCs/>
          <w:sz w:val="28"/>
          <w:szCs w:val="28"/>
          <w:lang w:val="uk-UA"/>
        </w:rPr>
      </w:pPr>
    </w:p>
    <w:p w:rsidR="006D659B" w:rsidRPr="00003DC5" w:rsidRDefault="00A55A2F" w:rsidP="004E6305">
      <w:pPr>
        <w:pStyle w:val="21"/>
        <w:spacing w:before="0" w:after="120"/>
        <w:ind w:left="709" w:hanging="1"/>
        <w:rPr>
          <w:b/>
        </w:rPr>
      </w:pPr>
      <w:r w:rsidRPr="004E6305">
        <w:rPr>
          <w:b/>
        </w:rPr>
        <w:t>3</w:t>
      </w:r>
      <w:r w:rsidRPr="00003DC5">
        <w:rPr>
          <w:b/>
        </w:rPr>
        <w:t>.</w:t>
      </w:r>
      <w:r w:rsidR="003241FF" w:rsidRPr="00003DC5">
        <w:rPr>
          <w:b/>
        </w:rPr>
        <w:t>1</w:t>
      </w:r>
      <w:r w:rsidRPr="00003DC5">
        <w:rPr>
          <w:b/>
        </w:rPr>
        <w:t>.</w:t>
      </w:r>
      <w:r w:rsidR="0073223E" w:rsidRPr="00003DC5">
        <w:rPr>
          <w:b/>
        </w:rPr>
        <w:t>2</w:t>
      </w:r>
      <w:r w:rsidR="004E6305">
        <w:rPr>
          <w:b/>
        </w:rPr>
        <w:t>.</w:t>
      </w:r>
      <w:r w:rsidRPr="00003DC5">
        <w:rPr>
          <w:b/>
        </w:rPr>
        <w:t xml:space="preserve"> Рефлексія та креативність як </w:t>
      </w:r>
      <w:r w:rsidR="00BF0AEC" w:rsidRPr="00003DC5">
        <w:rPr>
          <w:b/>
        </w:rPr>
        <w:t>модератори</w:t>
      </w:r>
      <w:r w:rsidRPr="00003DC5">
        <w:rPr>
          <w:b/>
        </w:rPr>
        <w:t xml:space="preserve"> зв’язків саморозвитку особистості</w:t>
      </w:r>
    </w:p>
    <w:p w:rsidR="00E56961" w:rsidRDefault="00DF504C" w:rsidP="006D659B">
      <w:pPr>
        <w:spacing w:after="0" w:line="360" w:lineRule="auto"/>
        <w:ind w:firstLine="708"/>
        <w:jc w:val="both"/>
        <w:rPr>
          <w:rFonts w:ascii="Times New Roman" w:hAnsi="Times New Roman"/>
          <w:bCs/>
          <w:sz w:val="28"/>
          <w:szCs w:val="28"/>
          <w:lang w:val="uk-UA"/>
        </w:rPr>
      </w:pPr>
      <w:r w:rsidRPr="00DF504C">
        <w:rPr>
          <w:rFonts w:ascii="Times New Roman" w:hAnsi="Times New Roman"/>
          <w:bCs/>
          <w:sz w:val="28"/>
          <w:szCs w:val="28"/>
          <w:lang w:val="uk-UA"/>
        </w:rPr>
        <w:t xml:space="preserve">Зважаючи на складність феноменів, що розглядаються </w:t>
      </w:r>
      <w:r w:rsidR="00A409E8">
        <w:rPr>
          <w:rFonts w:ascii="Times New Roman" w:hAnsi="Times New Roman"/>
          <w:bCs/>
          <w:sz w:val="28"/>
          <w:szCs w:val="28"/>
          <w:lang w:val="uk-UA"/>
        </w:rPr>
        <w:t>в</w:t>
      </w:r>
      <w:r w:rsidRPr="00DF504C">
        <w:rPr>
          <w:rFonts w:ascii="Times New Roman" w:hAnsi="Times New Roman"/>
          <w:bCs/>
          <w:sz w:val="28"/>
          <w:szCs w:val="28"/>
          <w:lang w:val="uk-UA"/>
        </w:rPr>
        <w:t xml:space="preserve"> цій роботі, системну будову як саморозвитку, так і рефлексії, креативності</w:t>
      </w:r>
      <w:r>
        <w:rPr>
          <w:rFonts w:ascii="Times New Roman" w:hAnsi="Times New Roman"/>
          <w:bCs/>
          <w:sz w:val="28"/>
          <w:szCs w:val="28"/>
          <w:lang w:val="uk-UA"/>
        </w:rPr>
        <w:t>, недостатньо досліджувати тільки прямі каузальні зв’язки між ними.</w:t>
      </w:r>
      <w:r w:rsidR="00B5473B">
        <w:rPr>
          <w:rFonts w:ascii="Times New Roman" w:hAnsi="Times New Roman"/>
          <w:bCs/>
          <w:sz w:val="28"/>
          <w:szCs w:val="28"/>
          <w:lang w:val="uk-UA"/>
        </w:rPr>
        <w:t xml:space="preserve"> Розробляючи системну концепцію рефлексії</w:t>
      </w:r>
      <w:r w:rsidR="009302B0">
        <w:rPr>
          <w:rFonts w:ascii="Times New Roman" w:hAnsi="Times New Roman"/>
          <w:bCs/>
          <w:sz w:val="28"/>
          <w:szCs w:val="28"/>
          <w:lang w:val="uk-UA"/>
        </w:rPr>
        <w:t>,</w:t>
      </w:r>
      <w:r w:rsidR="00B5473B">
        <w:rPr>
          <w:rFonts w:ascii="Times New Roman" w:hAnsi="Times New Roman"/>
          <w:bCs/>
          <w:sz w:val="28"/>
          <w:szCs w:val="28"/>
          <w:lang w:val="uk-UA"/>
        </w:rPr>
        <w:t xml:space="preserve"> А. В. Карпов </w:t>
      </w:r>
      <w:r w:rsidR="00A409E8">
        <w:rPr>
          <w:rFonts w:ascii="Times New Roman" w:hAnsi="Times New Roman"/>
          <w:bCs/>
          <w:sz w:val="28"/>
          <w:szCs w:val="28"/>
          <w:lang w:val="uk-UA"/>
        </w:rPr>
        <w:t>зазна</w:t>
      </w:r>
      <w:r w:rsidR="00B5473B">
        <w:rPr>
          <w:rFonts w:ascii="Times New Roman" w:hAnsi="Times New Roman"/>
          <w:bCs/>
          <w:sz w:val="28"/>
          <w:szCs w:val="28"/>
          <w:lang w:val="uk-UA"/>
        </w:rPr>
        <w:t>чав, що рефлексія постає</w:t>
      </w:r>
      <w:r w:rsidR="008B2932">
        <w:rPr>
          <w:rFonts w:ascii="Times New Roman" w:hAnsi="Times New Roman"/>
          <w:bCs/>
          <w:sz w:val="28"/>
          <w:szCs w:val="28"/>
          <w:lang w:val="uk-UA"/>
        </w:rPr>
        <w:t xml:space="preserve"> </w:t>
      </w:r>
      <w:r w:rsidR="008B2932" w:rsidRPr="008B2932">
        <w:rPr>
          <w:rFonts w:ascii="Times New Roman" w:hAnsi="Times New Roman"/>
          <w:bCs/>
          <w:sz w:val="28"/>
          <w:szCs w:val="28"/>
          <w:lang w:val="uk-UA"/>
        </w:rPr>
        <w:t>не тіл</w:t>
      </w:r>
      <w:r w:rsidR="00B26BAD">
        <w:rPr>
          <w:rFonts w:ascii="Times New Roman" w:hAnsi="Times New Roman"/>
          <w:bCs/>
          <w:sz w:val="28"/>
          <w:szCs w:val="28"/>
          <w:lang w:val="uk-UA"/>
        </w:rPr>
        <w:t xml:space="preserve">ьки як окрема змінна у зв’язку </w:t>
      </w:r>
      <w:r w:rsidR="008B2932" w:rsidRPr="008B2932">
        <w:rPr>
          <w:rFonts w:ascii="Times New Roman" w:hAnsi="Times New Roman"/>
          <w:bCs/>
          <w:sz w:val="28"/>
          <w:szCs w:val="28"/>
          <w:lang w:val="uk-UA"/>
        </w:rPr>
        <w:t xml:space="preserve">з іншими, важлива детермінанта складних форм поведінки і діяльності, але </w:t>
      </w:r>
      <w:r w:rsidR="00CA197C">
        <w:rPr>
          <w:rFonts w:ascii="Times New Roman" w:hAnsi="Times New Roman"/>
          <w:bCs/>
          <w:sz w:val="28"/>
          <w:szCs w:val="28"/>
          <w:lang w:val="uk-UA"/>
        </w:rPr>
        <w:t>і</w:t>
      </w:r>
      <w:r w:rsidR="008B2932" w:rsidRPr="008B2932">
        <w:rPr>
          <w:rFonts w:ascii="Times New Roman" w:hAnsi="Times New Roman"/>
          <w:bCs/>
          <w:sz w:val="28"/>
          <w:szCs w:val="28"/>
          <w:lang w:val="uk-UA"/>
        </w:rPr>
        <w:t xml:space="preserve"> як така, що визначає зв’язки між </w:t>
      </w:r>
      <w:r w:rsidR="008B2932">
        <w:rPr>
          <w:rFonts w:ascii="Times New Roman" w:hAnsi="Times New Roman"/>
          <w:bCs/>
          <w:sz w:val="28"/>
          <w:szCs w:val="28"/>
          <w:lang w:val="uk-UA"/>
        </w:rPr>
        <w:t>іншими змінн</w:t>
      </w:r>
      <w:r w:rsidR="009F3040">
        <w:rPr>
          <w:rFonts w:ascii="Times New Roman" w:hAnsi="Times New Roman"/>
          <w:bCs/>
          <w:sz w:val="28"/>
          <w:szCs w:val="28"/>
          <w:lang w:val="uk-UA"/>
        </w:rPr>
        <w:t>и</w:t>
      </w:r>
      <w:r w:rsidR="008B2932">
        <w:rPr>
          <w:rFonts w:ascii="Times New Roman" w:hAnsi="Times New Roman"/>
          <w:bCs/>
          <w:sz w:val="28"/>
          <w:szCs w:val="28"/>
          <w:lang w:val="uk-UA"/>
        </w:rPr>
        <w:t xml:space="preserve">ми, тобто </w:t>
      </w:r>
      <w:r w:rsidR="00CA197C">
        <w:rPr>
          <w:rFonts w:ascii="Times New Roman" w:hAnsi="Times New Roman"/>
          <w:bCs/>
          <w:sz w:val="28"/>
          <w:szCs w:val="28"/>
          <w:lang w:val="uk-UA"/>
        </w:rPr>
        <w:t xml:space="preserve">відіграє роль </w:t>
      </w:r>
      <w:r w:rsidR="008B2932">
        <w:rPr>
          <w:rFonts w:ascii="Times New Roman" w:hAnsi="Times New Roman"/>
          <w:bCs/>
          <w:sz w:val="28"/>
          <w:szCs w:val="28"/>
          <w:lang w:val="uk-UA"/>
        </w:rPr>
        <w:t>змінної-модератора</w:t>
      </w:r>
      <w:r w:rsidR="00802F5F">
        <w:rPr>
          <w:rFonts w:ascii="Times New Roman" w:hAnsi="Times New Roman"/>
          <w:bCs/>
          <w:sz w:val="28"/>
          <w:szCs w:val="28"/>
          <w:lang w:val="uk-UA"/>
        </w:rPr>
        <w:t xml:space="preserve"> </w:t>
      </w:r>
      <w:r w:rsidR="00802F5F" w:rsidRPr="00802F5F">
        <w:rPr>
          <w:rFonts w:ascii="Times New Roman" w:hAnsi="Times New Roman"/>
          <w:bCs/>
          <w:sz w:val="28"/>
          <w:szCs w:val="28"/>
          <w:lang w:val="uk-UA"/>
        </w:rPr>
        <w:t>[</w:t>
      </w:r>
      <w:r w:rsidR="00435534">
        <w:rPr>
          <w:rFonts w:ascii="Times New Roman" w:hAnsi="Times New Roman"/>
          <w:bCs/>
          <w:sz w:val="28"/>
          <w:szCs w:val="28"/>
          <w:lang w:val="uk-UA"/>
        </w:rPr>
        <w:t>61</w:t>
      </w:r>
      <w:r w:rsidR="004F3802">
        <w:rPr>
          <w:rFonts w:ascii="Times New Roman" w:hAnsi="Times New Roman"/>
          <w:bCs/>
          <w:sz w:val="28"/>
          <w:szCs w:val="28"/>
          <w:lang w:val="uk-UA"/>
        </w:rPr>
        <w:t xml:space="preserve">, </w:t>
      </w:r>
      <w:r w:rsidR="00802F5F">
        <w:rPr>
          <w:rFonts w:ascii="Times New Roman" w:hAnsi="Times New Roman"/>
          <w:bCs/>
          <w:sz w:val="28"/>
          <w:szCs w:val="28"/>
          <w:lang w:val="en-US"/>
        </w:rPr>
        <w:t>c</w:t>
      </w:r>
      <w:r w:rsidR="00802F5F" w:rsidRPr="00802F5F">
        <w:rPr>
          <w:rFonts w:ascii="Times New Roman" w:hAnsi="Times New Roman"/>
          <w:bCs/>
          <w:sz w:val="28"/>
          <w:szCs w:val="28"/>
          <w:lang w:val="uk-UA"/>
        </w:rPr>
        <w:t>. 188-119]</w:t>
      </w:r>
      <w:r w:rsidR="008B2932">
        <w:rPr>
          <w:rFonts w:ascii="Times New Roman" w:hAnsi="Times New Roman"/>
          <w:bCs/>
          <w:sz w:val="28"/>
          <w:szCs w:val="28"/>
          <w:lang w:val="uk-UA"/>
        </w:rPr>
        <w:t>.</w:t>
      </w:r>
    </w:p>
    <w:p w:rsidR="009F3040" w:rsidRDefault="008B2932" w:rsidP="009F3040">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Під змінною-модератором Р. Барон та Д. Кенні розуміють якісну або кількісну змінну, що впливає на напрямок та/або силу зв’язку між іншими змінними </w:t>
      </w:r>
      <w:r w:rsidRPr="008B2932">
        <w:rPr>
          <w:rFonts w:ascii="Times New Roman" w:hAnsi="Times New Roman"/>
          <w:bCs/>
          <w:sz w:val="28"/>
          <w:szCs w:val="28"/>
          <w:lang w:val="uk-UA"/>
        </w:rPr>
        <w:t>[</w:t>
      </w:r>
      <w:r w:rsidR="004F3802">
        <w:rPr>
          <w:rFonts w:ascii="Times New Roman" w:hAnsi="Times New Roman"/>
          <w:bCs/>
          <w:sz w:val="28"/>
          <w:szCs w:val="28"/>
          <w:lang w:val="uk-UA"/>
        </w:rPr>
        <w:t>1</w:t>
      </w:r>
      <w:r w:rsidR="00231938">
        <w:rPr>
          <w:rFonts w:ascii="Times New Roman" w:hAnsi="Times New Roman"/>
          <w:bCs/>
          <w:sz w:val="28"/>
          <w:szCs w:val="28"/>
          <w:lang w:val="uk-UA"/>
        </w:rPr>
        <w:t>6</w:t>
      </w:r>
      <w:r w:rsidR="00435534">
        <w:rPr>
          <w:rFonts w:ascii="Times New Roman" w:hAnsi="Times New Roman"/>
          <w:bCs/>
          <w:sz w:val="28"/>
          <w:szCs w:val="28"/>
          <w:lang w:val="uk-UA"/>
        </w:rPr>
        <w:t>8</w:t>
      </w:r>
      <w:r w:rsidRPr="008B2932">
        <w:rPr>
          <w:rFonts w:ascii="Times New Roman" w:hAnsi="Times New Roman"/>
          <w:bCs/>
          <w:sz w:val="28"/>
          <w:szCs w:val="28"/>
          <w:lang w:val="uk-UA"/>
        </w:rPr>
        <w:t>]</w:t>
      </w:r>
      <w:r>
        <w:rPr>
          <w:rFonts w:ascii="Times New Roman" w:hAnsi="Times New Roman"/>
          <w:bCs/>
          <w:sz w:val="28"/>
          <w:szCs w:val="28"/>
          <w:lang w:val="uk-UA"/>
        </w:rPr>
        <w:t>.</w:t>
      </w:r>
    </w:p>
    <w:p w:rsidR="009F3040" w:rsidRDefault="009F3040" w:rsidP="009F3040">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Ми вважаємо, що методологічний імператив А. В. Карпова</w:t>
      </w:r>
      <w:r w:rsidR="00C37645">
        <w:rPr>
          <w:rFonts w:ascii="Times New Roman" w:hAnsi="Times New Roman"/>
          <w:bCs/>
          <w:sz w:val="28"/>
          <w:szCs w:val="28"/>
          <w:lang w:val="uk-UA"/>
        </w:rPr>
        <w:t xml:space="preserve"> — </w:t>
      </w:r>
      <w:r>
        <w:rPr>
          <w:rFonts w:ascii="Times New Roman" w:hAnsi="Times New Roman"/>
          <w:bCs/>
          <w:sz w:val="28"/>
          <w:szCs w:val="28"/>
          <w:lang w:val="uk-UA"/>
        </w:rPr>
        <w:t xml:space="preserve">дослідження рефлексії не тільки як детермінанти, а </w:t>
      </w:r>
      <w:r w:rsidR="00CA197C">
        <w:rPr>
          <w:rFonts w:ascii="Times New Roman" w:hAnsi="Times New Roman"/>
          <w:bCs/>
          <w:sz w:val="28"/>
          <w:szCs w:val="28"/>
          <w:lang w:val="uk-UA"/>
        </w:rPr>
        <w:t>і</w:t>
      </w:r>
      <w:r>
        <w:rPr>
          <w:rFonts w:ascii="Times New Roman" w:hAnsi="Times New Roman"/>
          <w:bCs/>
          <w:sz w:val="28"/>
          <w:szCs w:val="28"/>
          <w:lang w:val="uk-UA"/>
        </w:rPr>
        <w:t xml:space="preserve"> як </w:t>
      </w:r>
      <w:r w:rsidR="00882CE5">
        <w:rPr>
          <w:rFonts w:ascii="Times New Roman" w:hAnsi="Times New Roman"/>
          <w:bCs/>
          <w:sz w:val="28"/>
          <w:szCs w:val="28"/>
          <w:lang w:val="uk-UA"/>
        </w:rPr>
        <w:t>змінної-</w:t>
      </w:r>
      <w:r>
        <w:rPr>
          <w:rFonts w:ascii="Times New Roman" w:hAnsi="Times New Roman"/>
          <w:bCs/>
          <w:sz w:val="28"/>
          <w:szCs w:val="28"/>
          <w:lang w:val="uk-UA"/>
        </w:rPr>
        <w:t>модератора</w:t>
      </w:r>
      <w:r w:rsidR="00C37645">
        <w:rPr>
          <w:rFonts w:ascii="Times New Roman" w:hAnsi="Times New Roman"/>
          <w:bCs/>
          <w:sz w:val="28"/>
          <w:szCs w:val="28"/>
          <w:lang w:val="uk-UA"/>
        </w:rPr>
        <w:t xml:space="preserve"> — </w:t>
      </w:r>
      <w:r>
        <w:rPr>
          <w:rFonts w:ascii="Times New Roman" w:hAnsi="Times New Roman"/>
          <w:bCs/>
          <w:sz w:val="28"/>
          <w:szCs w:val="28"/>
          <w:lang w:val="uk-UA"/>
        </w:rPr>
        <w:t xml:space="preserve">може бути </w:t>
      </w:r>
      <w:r w:rsidR="00CA197C">
        <w:rPr>
          <w:rFonts w:ascii="Times New Roman" w:hAnsi="Times New Roman"/>
          <w:bCs/>
          <w:sz w:val="28"/>
          <w:szCs w:val="28"/>
          <w:lang w:val="uk-UA"/>
        </w:rPr>
        <w:t>пошир</w:t>
      </w:r>
      <w:r>
        <w:rPr>
          <w:rFonts w:ascii="Times New Roman" w:hAnsi="Times New Roman"/>
          <w:bCs/>
          <w:sz w:val="28"/>
          <w:szCs w:val="28"/>
          <w:lang w:val="uk-UA"/>
        </w:rPr>
        <w:t xml:space="preserve">ено і на креативність як інтегральну здатність до творчості. </w:t>
      </w:r>
    </w:p>
    <w:p w:rsidR="00882CE5" w:rsidRDefault="00464DD1" w:rsidP="009F3040">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Дослідження рефлексії та креативності як модераторів зв’язків саморозвитку особистості </w:t>
      </w:r>
      <w:r w:rsidR="00F87D26">
        <w:rPr>
          <w:rFonts w:ascii="Times New Roman" w:hAnsi="Times New Roman"/>
          <w:bCs/>
          <w:sz w:val="28"/>
          <w:szCs w:val="28"/>
          <w:lang w:val="uk-UA"/>
        </w:rPr>
        <w:t>потребу</w:t>
      </w:r>
      <w:r>
        <w:rPr>
          <w:rFonts w:ascii="Times New Roman" w:hAnsi="Times New Roman"/>
          <w:bCs/>
          <w:sz w:val="28"/>
          <w:szCs w:val="28"/>
          <w:lang w:val="uk-UA"/>
        </w:rPr>
        <w:t>є відповідного математичного апарату. Найрозроблен</w:t>
      </w:r>
      <w:r w:rsidR="00F87D26">
        <w:rPr>
          <w:rFonts w:ascii="Times New Roman" w:hAnsi="Times New Roman"/>
          <w:bCs/>
          <w:sz w:val="28"/>
          <w:szCs w:val="28"/>
          <w:lang w:val="uk-UA"/>
        </w:rPr>
        <w:t>іш</w:t>
      </w:r>
      <w:r>
        <w:rPr>
          <w:rFonts w:ascii="Times New Roman" w:hAnsi="Times New Roman"/>
          <w:bCs/>
          <w:sz w:val="28"/>
          <w:szCs w:val="28"/>
          <w:lang w:val="uk-UA"/>
        </w:rPr>
        <w:t>им є структурний аналіз за А. В. Карповим</w:t>
      </w:r>
      <w:r w:rsidR="00797B32" w:rsidRPr="00D27DB1">
        <w:rPr>
          <w:rFonts w:ascii="Times New Roman" w:hAnsi="Times New Roman"/>
          <w:bCs/>
          <w:sz w:val="28"/>
          <w:szCs w:val="28"/>
          <w:lang w:val="uk-UA"/>
        </w:rPr>
        <w:t xml:space="preserve"> [</w:t>
      </w:r>
      <w:r w:rsidR="004F3802">
        <w:rPr>
          <w:rFonts w:ascii="Times New Roman" w:hAnsi="Times New Roman"/>
          <w:bCs/>
          <w:sz w:val="28"/>
          <w:szCs w:val="28"/>
          <w:lang w:val="uk-UA"/>
        </w:rPr>
        <w:t>1</w:t>
      </w:r>
      <w:r w:rsidR="00435534">
        <w:rPr>
          <w:rFonts w:ascii="Times New Roman" w:hAnsi="Times New Roman"/>
          <w:bCs/>
          <w:sz w:val="28"/>
          <w:szCs w:val="28"/>
          <w:lang w:val="uk-UA"/>
        </w:rPr>
        <w:t>35</w:t>
      </w:r>
      <w:r w:rsidR="00797B32" w:rsidRPr="00D27DB1">
        <w:rPr>
          <w:rFonts w:ascii="Times New Roman" w:hAnsi="Times New Roman"/>
          <w:bCs/>
          <w:sz w:val="28"/>
          <w:szCs w:val="28"/>
          <w:lang w:val="uk-UA"/>
        </w:rPr>
        <w:t>]</w:t>
      </w:r>
      <w:r>
        <w:rPr>
          <w:rFonts w:ascii="Times New Roman" w:hAnsi="Times New Roman"/>
          <w:bCs/>
          <w:sz w:val="28"/>
          <w:szCs w:val="28"/>
          <w:lang w:val="uk-UA"/>
        </w:rPr>
        <w:t xml:space="preserve">. </w:t>
      </w:r>
      <w:r w:rsidR="00F87D26">
        <w:rPr>
          <w:rFonts w:ascii="Times New Roman" w:hAnsi="Times New Roman"/>
          <w:bCs/>
          <w:sz w:val="28"/>
          <w:szCs w:val="28"/>
          <w:lang w:val="uk-UA"/>
        </w:rPr>
        <w:t>Й</w:t>
      </w:r>
      <w:r>
        <w:rPr>
          <w:rFonts w:ascii="Times New Roman" w:hAnsi="Times New Roman"/>
          <w:bCs/>
          <w:sz w:val="28"/>
          <w:szCs w:val="28"/>
          <w:lang w:val="uk-UA"/>
        </w:rPr>
        <w:t xml:space="preserve">ого </w:t>
      </w:r>
      <w:r w:rsidR="00B7200C">
        <w:rPr>
          <w:rFonts w:ascii="Times New Roman" w:hAnsi="Times New Roman"/>
          <w:bCs/>
          <w:sz w:val="28"/>
          <w:szCs w:val="28"/>
          <w:lang w:val="uk-UA"/>
        </w:rPr>
        <w:t xml:space="preserve">основа — </w:t>
      </w:r>
      <w:r>
        <w:rPr>
          <w:rFonts w:ascii="Times New Roman" w:hAnsi="Times New Roman"/>
          <w:bCs/>
          <w:sz w:val="28"/>
          <w:szCs w:val="28"/>
          <w:lang w:val="uk-UA"/>
        </w:rPr>
        <w:lastRenderedPageBreak/>
        <w:t>розрахунок інтеркореляційних матриць для підгруп з різним рівнем вираженості змінної-модератора з їх подальшим аналізом за допомогою відповідних коефіцієнтів.</w:t>
      </w:r>
    </w:p>
    <w:p w:rsidR="00B22E94" w:rsidRDefault="00882CE5" w:rsidP="009F3040">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r>
      <w:r w:rsidR="00723522">
        <w:rPr>
          <w:rFonts w:ascii="Times New Roman" w:hAnsi="Times New Roman"/>
          <w:bCs/>
          <w:sz w:val="28"/>
          <w:szCs w:val="28"/>
          <w:lang w:val="uk-UA"/>
        </w:rPr>
        <w:t>На першому етапі м</w:t>
      </w:r>
      <w:r>
        <w:rPr>
          <w:rFonts w:ascii="Times New Roman" w:hAnsi="Times New Roman"/>
          <w:bCs/>
          <w:sz w:val="28"/>
          <w:szCs w:val="28"/>
          <w:lang w:val="uk-UA"/>
        </w:rPr>
        <w:t xml:space="preserve">и розподілили досліджуваних на три підгрупи за рівнем </w:t>
      </w:r>
      <w:r w:rsidR="00B22E94">
        <w:rPr>
          <w:rFonts w:ascii="Times New Roman" w:hAnsi="Times New Roman"/>
          <w:bCs/>
          <w:sz w:val="28"/>
          <w:szCs w:val="28"/>
          <w:lang w:val="uk-UA"/>
        </w:rPr>
        <w:t xml:space="preserve">особистісної </w:t>
      </w:r>
      <w:r>
        <w:rPr>
          <w:rFonts w:ascii="Times New Roman" w:hAnsi="Times New Roman"/>
          <w:bCs/>
          <w:sz w:val="28"/>
          <w:szCs w:val="28"/>
          <w:lang w:val="uk-UA"/>
        </w:rPr>
        <w:t>рефлексії: вище середнього, середні</w:t>
      </w:r>
      <w:r w:rsidR="00723522">
        <w:rPr>
          <w:rFonts w:ascii="Times New Roman" w:hAnsi="Times New Roman"/>
          <w:bCs/>
          <w:sz w:val="28"/>
          <w:szCs w:val="28"/>
          <w:lang w:val="uk-UA"/>
        </w:rPr>
        <w:t>й</w:t>
      </w:r>
      <w:r>
        <w:rPr>
          <w:rFonts w:ascii="Times New Roman" w:hAnsi="Times New Roman"/>
          <w:bCs/>
          <w:sz w:val="28"/>
          <w:szCs w:val="28"/>
          <w:lang w:val="uk-UA"/>
        </w:rPr>
        <w:t>, нижче середнього. Для цього було визнач</w:t>
      </w:r>
      <w:r w:rsidR="00C74756">
        <w:rPr>
          <w:rFonts w:ascii="Times New Roman" w:hAnsi="Times New Roman"/>
          <w:bCs/>
          <w:sz w:val="28"/>
          <w:szCs w:val="28"/>
          <w:lang w:val="uk-UA"/>
        </w:rPr>
        <w:t>е</w:t>
      </w:r>
      <w:r>
        <w:rPr>
          <w:rFonts w:ascii="Times New Roman" w:hAnsi="Times New Roman"/>
          <w:bCs/>
          <w:sz w:val="28"/>
          <w:szCs w:val="28"/>
          <w:lang w:val="uk-UA"/>
        </w:rPr>
        <w:t>н</w:t>
      </w:r>
      <w:r w:rsidR="00C74756">
        <w:rPr>
          <w:rFonts w:ascii="Times New Roman" w:hAnsi="Times New Roman"/>
          <w:bCs/>
          <w:sz w:val="28"/>
          <w:szCs w:val="28"/>
          <w:lang w:val="uk-UA"/>
        </w:rPr>
        <w:t>о</w:t>
      </w:r>
      <w:r w:rsidR="00B22E94">
        <w:rPr>
          <w:rFonts w:ascii="Times New Roman" w:hAnsi="Times New Roman"/>
          <w:bCs/>
          <w:sz w:val="28"/>
          <w:szCs w:val="28"/>
          <w:lang w:val="uk-UA"/>
        </w:rPr>
        <w:t xml:space="preserve"> 33-й та 66-й процентилі: </w:t>
      </w:r>
      <w:r w:rsidR="00B22E94" w:rsidRPr="00371B25">
        <w:rPr>
          <w:rFonts w:ascii="Times New Roman" w:hAnsi="Times New Roman"/>
          <w:bCs/>
          <w:i/>
          <w:sz w:val="28"/>
          <w:szCs w:val="28"/>
          <w:lang w:val="en-US"/>
        </w:rPr>
        <w:t>P</w:t>
      </w:r>
      <w:r w:rsidR="00B22E94" w:rsidRPr="00371B25">
        <w:rPr>
          <w:rFonts w:ascii="Times New Roman" w:hAnsi="Times New Roman"/>
          <w:bCs/>
          <w:i/>
          <w:sz w:val="28"/>
          <w:szCs w:val="28"/>
          <w:vertAlign w:val="subscript"/>
        </w:rPr>
        <w:t>33</w:t>
      </w:r>
      <w:r w:rsidR="00371B25">
        <w:rPr>
          <w:rFonts w:ascii="Times New Roman" w:hAnsi="Times New Roman"/>
          <w:bCs/>
          <w:sz w:val="28"/>
          <w:szCs w:val="28"/>
          <w:lang w:val="uk-UA"/>
        </w:rPr>
        <w:t> </w:t>
      </w:r>
      <w:r w:rsidR="00B22E94" w:rsidRPr="00B22E94">
        <w:rPr>
          <w:rFonts w:ascii="Times New Roman" w:hAnsi="Times New Roman"/>
          <w:bCs/>
          <w:sz w:val="28"/>
          <w:szCs w:val="28"/>
        </w:rPr>
        <w:t>=</w:t>
      </w:r>
      <w:r w:rsidR="00371B25">
        <w:rPr>
          <w:rFonts w:ascii="Times New Roman" w:hAnsi="Times New Roman"/>
          <w:bCs/>
          <w:sz w:val="28"/>
          <w:szCs w:val="28"/>
          <w:lang w:val="uk-UA"/>
        </w:rPr>
        <w:t> –</w:t>
      </w:r>
      <w:r w:rsidR="00B22E94">
        <w:rPr>
          <w:rFonts w:ascii="Times New Roman" w:hAnsi="Times New Roman"/>
          <w:bCs/>
          <w:sz w:val="28"/>
          <w:szCs w:val="28"/>
          <w:lang w:val="uk-UA"/>
        </w:rPr>
        <w:t xml:space="preserve">0,313; </w:t>
      </w:r>
      <w:r w:rsidR="00B22E94" w:rsidRPr="00371B25">
        <w:rPr>
          <w:rFonts w:ascii="Times New Roman" w:hAnsi="Times New Roman"/>
          <w:bCs/>
          <w:i/>
          <w:sz w:val="28"/>
          <w:szCs w:val="28"/>
          <w:lang w:val="en-US"/>
        </w:rPr>
        <w:t>P</w:t>
      </w:r>
      <w:r w:rsidR="00B22E94" w:rsidRPr="00371B25">
        <w:rPr>
          <w:rFonts w:ascii="Times New Roman" w:hAnsi="Times New Roman"/>
          <w:bCs/>
          <w:i/>
          <w:sz w:val="28"/>
          <w:szCs w:val="28"/>
          <w:vertAlign w:val="subscript"/>
        </w:rPr>
        <w:t>66</w:t>
      </w:r>
      <w:r w:rsidR="00371B25">
        <w:rPr>
          <w:rFonts w:ascii="Times New Roman" w:hAnsi="Times New Roman"/>
          <w:bCs/>
          <w:sz w:val="28"/>
          <w:szCs w:val="28"/>
          <w:lang w:val="uk-UA"/>
        </w:rPr>
        <w:t> </w:t>
      </w:r>
      <w:r w:rsidR="00B22E94">
        <w:rPr>
          <w:rFonts w:ascii="Times New Roman" w:hAnsi="Times New Roman"/>
          <w:bCs/>
          <w:sz w:val="28"/>
          <w:szCs w:val="28"/>
          <w:lang w:val="uk-UA"/>
        </w:rPr>
        <w:t>=</w:t>
      </w:r>
      <w:r w:rsidR="00371B25">
        <w:rPr>
          <w:rFonts w:ascii="Times New Roman" w:hAnsi="Times New Roman"/>
          <w:bCs/>
          <w:sz w:val="28"/>
          <w:szCs w:val="28"/>
          <w:lang w:val="uk-UA"/>
        </w:rPr>
        <w:t> </w:t>
      </w:r>
      <w:r w:rsidR="00B22E94">
        <w:rPr>
          <w:rFonts w:ascii="Times New Roman" w:hAnsi="Times New Roman"/>
          <w:bCs/>
          <w:sz w:val="28"/>
          <w:szCs w:val="28"/>
          <w:lang w:val="uk-UA"/>
        </w:rPr>
        <w:t>0,457. Відповідно, д</w:t>
      </w:r>
      <w:r w:rsidR="00C74756">
        <w:rPr>
          <w:rFonts w:ascii="Times New Roman" w:hAnsi="Times New Roman"/>
          <w:bCs/>
          <w:sz w:val="28"/>
          <w:szCs w:val="28"/>
          <w:lang w:val="uk-UA"/>
        </w:rPr>
        <w:t>осліджувані, показник особистісної рефлекс</w:t>
      </w:r>
      <w:r w:rsidR="00B22E94">
        <w:rPr>
          <w:rFonts w:ascii="Times New Roman" w:hAnsi="Times New Roman"/>
          <w:bCs/>
          <w:sz w:val="28"/>
          <w:szCs w:val="28"/>
          <w:lang w:val="uk-UA"/>
        </w:rPr>
        <w:t xml:space="preserve">ії яких </w:t>
      </w:r>
      <w:r w:rsidR="00F87D26">
        <w:rPr>
          <w:rFonts w:ascii="Times New Roman" w:hAnsi="Times New Roman"/>
          <w:bCs/>
          <w:sz w:val="28"/>
          <w:szCs w:val="28"/>
          <w:lang w:val="uk-UA"/>
        </w:rPr>
        <w:t>перебуває</w:t>
      </w:r>
      <w:r w:rsidR="00B22E94">
        <w:rPr>
          <w:rFonts w:ascii="Times New Roman" w:hAnsi="Times New Roman"/>
          <w:bCs/>
          <w:sz w:val="28"/>
          <w:szCs w:val="28"/>
          <w:lang w:val="uk-UA"/>
        </w:rPr>
        <w:t xml:space="preserve"> в інтервалі </w:t>
      </w:r>
      <w:r w:rsidR="00B7200C">
        <w:rPr>
          <w:rFonts w:ascii="Times New Roman" w:hAnsi="Times New Roman"/>
          <w:bCs/>
          <w:sz w:val="28"/>
          <w:szCs w:val="28"/>
          <w:lang w:val="uk-UA"/>
        </w:rPr>
        <w:t xml:space="preserve">             </w:t>
      </w:r>
      <w:r w:rsidR="00371B25">
        <w:rPr>
          <w:rFonts w:ascii="Times New Roman" w:hAnsi="Times New Roman"/>
          <w:bCs/>
          <w:sz w:val="28"/>
          <w:szCs w:val="28"/>
          <w:lang w:val="uk-UA"/>
        </w:rPr>
        <w:t>–</w:t>
      </w:r>
      <w:r w:rsidR="00B22E94">
        <w:rPr>
          <w:rFonts w:ascii="Times New Roman" w:hAnsi="Times New Roman"/>
          <w:bCs/>
          <w:sz w:val="28"/>
          <w:szCs w:val="28"/>
          <w:lang w:val="uk-UA"/>
        </w:rPr>
        <w:t>0,313–0,457</w:t>
      </w:r>
      <w:r w:rsidR="00E56237">
        <w:rPr>
          <w:rFonts w:ascii="Times New Roman" w:hAnsi="Times New Roman"/>
          <w:bCs/>
          <w:sz w:val="28"/>
          <w:szCs w:val="28"/>
          <w:lang w:val="uk-UA"/>
        </w:rPr>
        <w:t>,</w:t>
      </w:r>
      <w:r w:rsidR="00B22E94">
        <w:rPr>
          <w:rFonts w:ascii="Times New Roman" w:hAnsi="Times New Roman"/>
          <w:bCs/>
          <w:sz w:val="28"/>
          <w:szCs w:val="28"/>
          <w:lang w:val="uk-UA"/>
        </w:rPr>
        <w:t xml:space="preserve"> </w:t>
      </w:r>
      <w:r w:rsidR="00C74756">
        <w:rPr>
          <w:rFonts w:ascii="Times New Roman" w:hAnsi="Times New Roman"/>
          <w:bCs/>
          <w:sz w:val="28"/>
          <w:szCs w:val="28"/>
          <w:lang w:val="uk-UA"/>
        </w:rPr>
        <w:t>утворили підгрупу середнього рівня</w:t>
      </w:r>
      <w:r w:rsidR="00597D6E" w:rsidRPr="00597D6E">
        <w:rPr>
          <w:rFonts w:ascii="Times New Roman" w:hAnsi="Times New Roman"/>
          <w:bCs/>
          <w:sz w:val="28"/>
          <w:szCs w:val="28"/>
          <w:lang w:val="uk-UA"/>
        </w:rPr>
        <w:t xml:space="preserve"> (</w:t>
      </w:r>
      <w:r w:rsidR="00597D6E" w:rsidRPr="00371B25">
        <w:rPr>
          <w:rFonts w:ascii="Times New Roman" w:hAnsi="Times New Roman"/>
          <w:bCs/>
          <w:i/>
          <w:sz w:val="28"/>
          <w:szCs w:val="28"/>
          <w:lang w:val="en-US"/>
        </w:rPr>
        <w:t>n</w:t>
      </w:r>
      <w:r w:rsidR="00597D6E" w:rsidRPr="00371B25">
        <w:rPr>
          <w:rFonts w:ascii="Times New Roman" w:hAnsi="Times New Roman"/>
          <w:bCs/>
          <w:i/>
          <w:sz w:val="28"/>
          <w:szCs w:val="28"/>
          <w:vertAlign w:val="subscript"/>
          <w:lang w:val="uk-UA"/>
        </w:rPr>
        <w:t>2</w:t>
      </w:r>
      <w:r w:rsidR="00371B25">
        <w:rPr>
          <w:rFonts w:ascii="Times New Roman" w:hAnsi="Times New Roman"/>
          <w:bCs/>
          <w:sz w:val="28"/>
          <w:szCs w:val="28"/>
          <w:lang w:val="uk-UA"/>
        </w:rPr>
        <w:t> </w:t>
      </w:r>
      <w:r w:rsidR="00597D6E" w:rsidRPr="00597D6E">
        <w:rPr>
          <w:rFonts w:ascii="Times New Roman" w:hAnsi="Times New Roman"/>
          <w:bCs/>
          <w:sz w:val="28"/>
          <w:szCs w:val="28"/>
          <w:lang w:val="uk-UA"/>
        </w:rPr>
        <w:t>=</w:t>
      </w:r>
      <w:r w:rsidR="00371B25">
        <w:rPr>
          <w:rFonts w:ascii="Times New Roman" w:hAnsi="Times New Roman"/>
          <w:bCs/>
          <w:sz w:val="28"/>
          <w:szCs w:val="28"/>
          <w:lang w:val="uk-UA"/>
        </w:rPr>
        <w:t> </w:t>
      </w:r>
      <w:r w:rsidR="00B22E94">
        <w:rPr>
          <w:rFonts w:ascii="Times New Roman" w:hAnsi="Times New Roman"/>
          <w:bCs/>
          <w:sz w:val="28"/>
          <w:szCs w:val="28"/>
          <w:lang w:val="uk-UA"/>
        </w:rPr>
        <w:t>100</w:t>
      </w:r>
      <w:r w:rsidR="00597D6E" w:rsidRPr="00597D6E">
        <w:rPr>
          <w:rFonts w:ascii="Times New Roman" w:hAnsi="Times New Roman"/>
          <w:bCs/>
          <w:sz w:val="28"/>
          <w:szCs w:val="28"/>
          <w:lang w:val="uk-UA"/>
        </w:rPr>
        <w:t>)</w:t>
      </w:r>
      <w:r w:rsidR="00C74756">
        <w:rPr>
          <w:rFonts w:ascii="Times New Roman" w:hAnsi="Times New Roman"/>
          <w:bCs/>
          <w:sz w:val="28"/>
          <w:szCs w:val="28"/>
          <w:lang w:val="uk-UA"/>
        </w:rPr>
        <w:t xml:space="preserve">, ті, чиї показники є меншими ніж </w:t>
      </w:r>
      <w:r w:rsidR="00371B25">
        <w:rPr>
          <w:rFonts w:ascii="Times New Roman" w:hAnsi="Times New Roman"/>
          <w:bCs/>
          <w:sz w:val="28"/>
          <w:szCs w:val="28"/>
          <w:lang w:val="uk-UA"/>
        </w:rPr>
        <w:t>–</w:t>
      </w:r>
      <w:r w:rsidR="00B22E94">
        <w:rPr>
          <w:rFonts w:ascii="Times New Roman" w:hAnsi="Times New Roman"/>
          <w:bCs/>
          <w:sz w:val="28"/>
          <w:szCs w:val="28"/>
          <w:lang w:val="uk-UA"/>
        </w:rPr>
        <w:t>0,313</w:t>
      </w:r>
      <w:r w:rsidR="00C37645">
        <w:rPr>
          <w:rFonts w:ascii="Times New Roman" w:hAnsi="Times New Roman"/>
          <w:bCs/>
          <w:sz w:val="28"/>
          <w:szCs w:val="28"/>
          <w:lang w:val="uk-UA"/>
        </w:rPr>
        <w:t xml:space="preserve"> — </w:t>
      </w:r>
      <w:r w:rsidR="00C74756">
        <w:rPr>
          <w:rFonts w:ascii="Times New Roman" w:hAnsi="Times New Roman"/>
          <w:bCs/>
          <w:sz w:val="28"/>
          <w:szCs w:val="28"/>
          <w:lang w:val="uk-UA"/>
        </w:rPr>
        <w:t>підгрупу з рівнем нижче середнього</w:t>
      </w:r>
      <w:r w:rsidR="00597D6E" w:rsidRPr="00597D6E">
        <w:rPr>
          <w:rFonts w:ascii="Times New Roman" w:hAnsi="Times New Roman"/>
          <w:bCs/>
          <w:sz w:val="28"/>
          <w:szCs w:val="28"/>
          <w:lang w:val="uk-UA"/>
        </w:rPr>
        <w:t xml:space="preserve"> (</w:t>
      </w:r>
      <w:r w:rsidR="00597D6E" w:rsidRPr="00371B25">
        <w:rPr>
          <w:rFonts w:ascii="Times New Roman" w:hAnsi="Times New Roman"/>
          <w:bCs/>
          <w:i/>
          <w:sz w:val="28"/>
          <w:szCs w:val="28"/>
          <w:lang w:val="en-US"/>
        </w:rPr>
        <w:t>n</w:t>
      </w:r>
      <w:r w:rsidR="00597D6E" w:rsidRPr="00371B25">
        <w:rPr>
          <w:rFonts w:ascii="Times New Roman" w:hAnsi="Times New Roman"/>
          <w:bCs/>
          <w:i/>
          <w:sz w:val="28"/>
          <w:szCs w:val="28"/>
          <w:vertAlign w:val="subscript"/>
          <w:lang w:val="uk-UA"/>
        </w:rPr>
        <w:t>1</w:t>
      </w:r>
      <w:r w:rsidR="00597D6E" w:rsidRPr="00597D6E">
        <w:rPr>
          <w:rFonts w:ascii="Times New Roman" w:hAnsi="Times New Roman"/>
          <w:bCs/>
          <w:sz w:val="28"/>
          <w:szCs w:val="28"/>
          <w:lang w:val="uk-UA"/>
        </w:rPr>
        <w:t>=</w:t>
      </w:r>
      <w:r w:rsidR="00B22E94">
        <w:rPr>
          <w:rFonts w:ascii="Times New Roman" w:hAnsi="Times New Roman"/>
          <w:bCs/>
          <w:sz w:val="28"/>
          <w:szCs w:val="28"/>
          <w:lang w:val="uk-UA"/>
        </w:rPr>
        <w:t>98</w:t>
      </w:r>
      <w:r w:rsidR="00597D6E" w:rsidRPr="00597D6E">
        <w:rPr>
          <w:rFonts w:ascii="Times New Roman" w:hAnsi="Times New Roman"/>
          <w:bCs/>
          <w:sz w:val="28"/>
          <w:szCs w:val="28"/>
          <w:lang w:val="uk-UA"/>
        </w:rPr>
        <w:t>)</w:t>
      </w:r>
      <w:r w:rsidR="00C74756">
        <w:rPr>
          <w:rFonts w:ascii="Times New Roman" w:hAnsi="Times New Roman"/>
          <w:bCs/>
          <w:sz w:val="28"/>
          <w:szCs w:val="28"/>
          <w:lang w:val="uk-UA"/>
        </w:rPr>
        <w:t>, показники більше</w:t>
      </w:r>
      <w:r w:rsidR="00F87D26">
        <w:rPr>
          <w:rFonts w:ascii="Times New Roman" w:hAnsi="Times New Roman"/>
          <w:bCs/>
          <w:sz w:val="28"/>
          <w:szCs w:val="28"/>
          <w:lang w:val="uk-UA"/>
        </w:rPr>
        <w:t>,</w:t>
      </w:r>
      <w:r w:rsidR="00C74756">
        <w:rPr>
          <w:rFonts w:ascii="Times New Roman" w:hAnsi="Times New Roman"/>
          <w:bCs/>
          <w:sz w:val="28"/>
          <w:szCs w:val="28"/>
          <w:lang w:val="uk-UA"/>
        </w:rPr>
        <w:t xml:space="preserve"> ніж </w:t>
      </w:r>
      <w:r w:rsidR="00B22E94">
        <w:rPr>
          <w:rFonts w:ascii="Times New Roman" w:hAnsi="Times New Roman"/>
          <w:bCs/>
          <w:sz w:val="28"/>
          <w:szCs w:val="28"/>
          <w:lang w:val="uk-UA"/>
        </w:rPr>
        <w:t>0,457</w:t>
      </w:r>
      <w:r w:rsidR="00C37645">
        <w:rPr>
          <w:rFonts w:ascii="Times New Roman" w:hAnsi="Times New Roman"/>
          <w:bCs/>
          <w:sz w:val="28"/>
          <w:szCs w:val="28"/>
          <w:lang w:val="uk-UA"/>
        </w:rPr>
        <w:t xml:space="preserve"> — </w:t>
      </w:r>
      <w:r w:rsidR="00C74756">
        <w:rPr>
          <w:rFonts w:ascii="Times New Roman" w:hAnsi="Times New Roman"/>
          <w:bCs/>
          <w:sz w:val="28"/>
          <w:szCs w:val="28"/>
          <w:lang w:val="uk-UA"/>
        </w:rPr>
        <w:t>підгрупу з рівнем вище середнього</w:t>
      </w:r>
      <w:r w:rsidR="00597D6E" w:rsidRPr="00597D6E">
        <w:rPr>
          <w:rFonts w:ascii="Times New Roman" w:hAnsi="Times New Roman"/>
          <w:bCs/>
          <w:sz w:val="28"/>
          <w:szCs w:val="28"/>
          <w:lang w:val="uk-UA"/>
        </w:rPr>
        <w:t xml:space="preserve"> (</w:t>
      </w:r>
      <w:r w:rsidR="00597D6E" w:rsidRPr="00371B25">
        <w:rPr>
          <w:rFonts w:ascii="Times New Roman" w:hAnsi="Times New Roman"/>
          <w:bCs/>
          <w:i/>
          <w:sz w:val="28"/>
          <w:szCs w:val="28"/>
          <w:lang w:val="en-US"/>
        </w:rPr>
        <w:t>n</w:t>
      </w:r>
      <w:r w:rsidR="00597D6E" w:rsidRPr="00371B25">
        <w:rPr>
          <w:rFonts w:ascii="Times New Roman" w:hAnsi="Times New Roman"/>
          <w:bCs/>
          <w:i/>
          <w:sz w:val="28"/>
          <w:szCs w:val="28"/>
          <w:vertAlign w:val="subscript"/>
          <w:lang w:val="uk-UA"/>
        </w:rPr>
        <w:t>3</w:t>
      </w:r>
      <w:r w:rsidR="00597D6E" w:rsidRPr="00597D6E">
        <w:rPr>
          <w:rFonts w:ascii="Times New Roman" w:hAnsi="Times New Roman"/>
          <w:bCs/>
          <w:sz w:val="28"/>
          <w:szCs w:val="28"/>
          <w:lang w:val="uk-UA"/>
        </w:rPr>
        <w:t>=</w:t>
      </w:r>
      <w:r w:rsidR="00B22E94">
        <w:rPr>
          <w:rFonts w:ascii="Times New Roman" w:hAnsi="Times New Roman"/>
          <w:bCs/>
          <w:sz w:val="28"/>
          <w:szCs w:val="28"/>
          <w:lang w:val="uk-UA"/>
        </w:rPr>
        <w:t>98</w:t>
      </w:r>
      <w:r w:rsidR="00597D6E" w:rsidRPr="00597D6E">
        <w:rPr>
          <w:rFonts w:ascii="Times New Roman" w:hAnsi="Times New Roman"/>
          <w:bCs/>
          <w:sz w:val="28"/>
          <w:szCs w:val="28"/>
          <w:lang w:val="uk-UA"/>
        </w:rPr>
        <w:t>)</w:t>
      </w:r>
      <w:r w:rsidR="0041443B">
        <w:rPr>
          <w:rFonts w:ascii="Times New Roman" w:hAnsi="Times New Roman"/>
          <w:bCs/>
          <w:sz w:val="28"/>
          <w:szCs w:val="28"/>
          <w:lang w:val="uk-UA"/>
        </w:rPr>
        <w:t>. Таким же чином</w:t>
      </w:r>
      <w:r w:rsidR="00C74756">
        <w:rPr>
          <w:rFonts w:ascii="Times New Roman" w:hAnsi="Times New Roman"/>
          <w:bCs/>
          <w:sz w:val="28"/>
          <w:szCs w:val="28"/>
          <w:lang w:val="uk-UA"/>
        </w:rPr>
        <w:t xml:space="preserve"> було утворено підгрупи за рівнем </w:t>
      </w:r>
      <w:r w:rsidR="00B22E94">
        <w:rPr>
          <w:rFonts w:ascii="Times New Roman" w:hAnsi="Times New Roman"/>
          <w:bCs/>
          <w:sz w:val="28"/>
          <w:szCs w:val="28"/>
          <w:lang w:val="uk-UA"/>
        </w:rPr>
        <w:t xml:space="preserve">особистісної </w:t>
      </w:r>
      <w:r w:rsidR="00C74756">
        <w:rPr>
          <w:rFonts w:ascii="Times New Roman" w:hAnsi="Times New Roman"/>
          <w:bCs/>
          <w:sz w:val="28"/>
          <w:szCs w:val="28"/>
          <w:lang w:val="uk-UA"/>
        </w:rPr>
        <w:t>креативності</w:t>
      </w:r>
      <w:r w:rsidR="00597D6E" w:rsidRPr="00597D6E">
        <w:rPr>
          <w:rFonts w:ascii="Times New Roman" w:hAnsi="Times New Roman"/>
          <w:bCs/>
          <w:sz w:val="28"/>
          <w:szCs w:val="28"/>
          <w:lang w:val="uk-UA"/>
        </w:rPr>
        <w:t>:</w:t>
      </w:r>
      <w:r w:rsidR="00B22E94">
        <w:rPr>
          <w:rFonts w:ascii="Times New Roman" w:hAnsi="Times New Roman"/>
          <w:bCs/>
          <w:sz w:val="28"/>
          <w:szCs w:val="28"/>
          <w:lang w:val="uk-UA"/>
        </w:rPr>
        <w:t xml:space="preserve"> </w:t>
      </w:r>
      <w:r w:rsidR="00B22E94" w:rsidRPr="00371B25">
        <w:rPr>
          <w:rFonts w:ascii="Times New Roman" w:hAnsi="Times New Roman"/>
          <w:bCs/>
          <w:i/>
          <w:sz w:val="28"/>
          <w:szCs w:val="28"/>
          <w:lang w:val="en-US"/>
        </w:rPr>
        <w:t>P</w:t>
      </w:r>
      <w:r w:rsidR="00B22E94" w:rsidRPr="00371B25">
        <w:rPr>
          <w:rFonts w:ascii="Times New Roman" w:hAnsi="Times New Roman"/>
          <w:bCs/>
          <w:i/>
          <w:sz w:val="28"/>
          <w:szCs w:val="28"/>
          <w:vertAlign w:val="subscript"/>
          <w:lang w:val="uk-UA"/>
        </w:rPr>
        <w:t>33</w:t>
      </w:r>
      <w:r w:rsidR="00371B25">
        <w:rPr>
          <w:rFonts w:ascii="Times New Roman" w:hAnsi="Times New Roman"/>
          <w:bCs/>
          <w:sz w:val="28"/>
          <w:szCs w:val="28"/>
          <w:lang w:val="uk-UA"/>
        </w:rPr>
        <w:t> </w:t>
      </w:r>
      <w:r w:rsidR="00B22E94" w:rsidRPr="00B22E94">
        <w:rPr>
          <w:rFonts w:ascii="Times New Roman" w:hAnsi="Times New Roman"/>
          <w:bCs/>
          <w:sz w:val="28"/>
          <w:szCs w:val="28"/>
          <w:lang w:val="uk-UA"/>
        </w:rPr>
        <w:t>=</w:t>
      </w:r>
      <w:r w:rsidR="00371B25">
        <w:rPr>
          <w:rFonts w:ascii="Times New Roman" w:hAnsi="Times New Roman"/>
          <w:bCs/>
          <w:sz w:val="28"/>
          <w:szCs w:val="28"/>
          <w:lang w:val="uk-UA"/>
        </w:rPr>
        <w:t> –</w:t>
      </w:r>
      <w:r w:rsidR="00B22E94">
        <w:rPr>
          <w:rFonts w:ascii="Times New Roman" w:hAnsi="Times New Roman"/>
          <w:bCs/>
          <w:sz w:val="28"/>
          <w:szCs w:val="28"/>
          <w:lang w:val="uk-UA"/>
        </w:rPr>
        <w:t xml:space="preserve">0,386; </w:t>
      </w:r>
      <w:r w:rsidR="00B22E94" w:rsidRPr="00371B25">
        <w:rPr>
          <w:rFonts w:ascii="Times New Roman" w:hAnsi="Times New Roman"/>
          <w:bCs/>
          <w:i/>
          <w:sz w:val="28"/>
          <w:szCs w:val="28"/>
          <w:lang w:val="en-US"/>
        </w:rPr>
        <w:t>P</w:t>
      </w:r>
      <w:r w:rsidR="00B22E94" w:rsidRPr="00371B25">
        <w:rPr>
          <w:rFonts w:ascii="Times New Roman" w:hAnsi="Times New Roman"/>
          <w:bCs/>
          <w:i/>
          <w:sz w:val="28"/>
          <w:szCs w:val="28"/>
          <w:vertAlign w:val="subscript"/>
          <w:lang w:val="uk-UA"/>
        </w:rPr>
        <w:t>66</w:t>
      </w:r>
      <w:r w:rsidR="00371B25">
        <w:rPr>
          <w:rFonts w:ascii="Times New Roman" w:hAnsi="Times New Roman"/>
          <w:bCs/>
          <w:sz w:val="28"/>
          <w:szCs w:val="28"/>
          <w:lang w:val="uk-UA"/>
        </w:rPr>
        <w:t> </w:t>
      </w:r>
      <w:r w:rsidR="00B22E94">
        <w:rPr>
          <w:rFonts w:ascii="Times New Roman" w:hAnsi="Times New Roman"/>
          <w:bCs/>
          <w:sz w:val="28"/>
          <w:szCs w:val="28"/>
          <w:lang w:val="uk-UA"/>
        </w:rPr>
        <w:t>=</w:t>
      </w:r>
      <w:r w:rsidR="00371B25">
        <w:rPr>
          <w:rFonts w:ascii="Times New Roman" w:hAnsi="Times New Roman"/>
          <w:bCs/>
          <w:sz w:val="28"/>
          <w:szCs w:val="28"/>
          <w:lang w:val="uk-UA"/>
        </w:rPr>
        <w:t> </w:t>
      </w:r>
      <w:r w:rsidR="00B22E94">
        <w:rPr>
          <w:rFonts w:ascii="Times New Roman" w:hAnsi="Times New Roman"/>
          <w:bCs/>
          <w:sz w:val="28"/>
          <w:szCs w:val="28"/>
          <w:lang w:val="uk-UA"/>
        </w:rPr>
        <w:t xml:space="preserve">0,457. Досліджувані, показник особистісної креативності яких </w:t>
      </w:r>
      <w:r w:rsidR="00F87D26">
        <w:rPr>
          <w:rFonts w:ascii="Times New Roman" w:hAnsi="Times New Roman"/>
          <w:bCs/>
          <w:sz w:val="28"/>
          <w:szCs w:val="28"/>
          <w:lang w:val="uk-UA"/>
        </w:rPr>
        <w:t>перебуває</w:t>
      </w:r>
      <w:r w:rsidR="00B22E94">
        <w:rPr>
          <w:rFonts w:ascii="Times New Roman" w:hAnsi="Times New Roman"/>
          <w:bCs/>
          <w:sz w:val="28"/>
          <w:szCs w:val="28"/>
          <w:lang w:val="uk-UA"/>
        </w:rPr>
        <w:t xml:space="preserve"> в інтервалі </w:t>
      </w:r>
      <w:r w:rsidR="00371B25">
        <w:rPr>
          <w:rFonts w:ascii="Times New Roman" w:hAnsi="Times New Roman"/>
          <w:bCs/>
          <w:sz w:val="28"/>
          <w:szCs w:val="28"/>
          <w:lang w:val="uk-UA"/>
        </w:rPr>
        <w:t>–</w:t>
      </w:r>
      <w:r w:rsidR="00B22E94">
        <w:rPr>
          <w:rFonts w:ascii="Times New Roman" w:hAnsi="Times New Roman"/>
          <w:bCs/>
          <w:sz w:val="28"/>
          <w:szCs w:val="28"/>
          <w:lang w:val="uk-UA"/>
        </w:rPr>
        <w:t>0,386–0,457</w:t>
      </w:r>
      <w:r w:rsidR="0041443B">
        <w:rPr>
          <w:rFonts w:ascii="Times New Roman" w:hAnsi="Times New Roman"/>
          <w:bCs/>
          <w:sz w:val="28"/>
          <w:szCs w:val="28"/>
          <w:lang w:val="uk-UA"/>
        </w:rPr>
        <w:t>,</w:t>
      </w:r>
      <w:r w:rsidR="00B22E94">
        <w:rPr>
          <w:rFonts w:ascii="Times New Roman" w:hAnsi="Times New Roman"/>
          <w:bCs/>
          <w:sz w:val="28"/>
          <w:szCs w:val="28"/>
          <w:lang w:val="uk-UA"/>
        </w:rPr>
        <w:t xml:space="preserve"> утворили підгрупу середнього рівня</w:t>
      </w:r>
      <w:r w:rsidR="00B22E94" w:rsidRPr="00597D6E">
        <w:rPr>
          <w:rFonts w:ascii="Times New Roman" w:hAnsi="Times New Roman"/>
          <w:bCs/>
          <w:sz w:val="28"/>
          <w:szCs w:val="28"/>
          <w:lang w:val="uk-UA"/>
        </w:rPr>
        <w:t xml:space="preserve"> (</w:t>
      </w:r>
      <w:r w:rsidR="00B22E94" w:rsidRPr="00371B25">
        <w:rPr>
          <w:rFonts w:ascii="Times New Roman" w:hAnsi="Times New Roman"/>
          <w:bCs/>
          <w:i/>
          <w:sz w:val="28"/>
          <w:szCs w:val="28"/>
          <w:lang w:val="en-US"/>
        </w:rPr>
        <w:t>n</w:t>
      </w:r>
      <w:r w:rsidR="00B22E94" w:rsidRPr="00371B25">
        <w:rPr>
          <w:rFonts w:ascii="Times New Roman" w:hAnsi="Times New Roman"/>
          <w:bCs/>
          <w:i/>
          <w:sz w:val="28"/>
          <w:szCs w:val="28"/>
          <w:vertAlign w:val="subscript"/>
          <w:lang w:val="uk-UA"/>
        </w:rPr>
        <w:t>2</w:t>
      </w:r>
      <w:r w:rsidR="00B22E94" w:rsidRPr="00597D6E">
        <w:rPr>
          <w:rFonts w:ascii="Times New Roman" w:hAnsi="Times New Roman"/>
          <w:bCs/>
          <w:sz w:val="28"/>
          <w:szCs w:val="28"/>
          <w:lang w:val="uk-UA"/>
        </w:rPr>
        <w:t>=</w:t>
      </w:r>
      <w:r w:rsidR="00B22E94">
        <w:rPr>
          <w:rFonts w:ascii="Times New Roman" w:hAnsi="Times New Roman"/>
          <w:bCs/>
          <w:sz w:val="28"/>
          <w:szCs w:val="28"/>
          <w:lang w:val="uk-UA"/>
        </w:rPr>
        <w:t>102</w:t>
      </w:r>
      <w:r w:rsidR="00B22E94" w:rsidRPr="00597D6E">
        <w:rPr>
          <w:rFonts w:ascii="Times New Roman" w:hAnsi="Times New Roman"/>
          <w:bCs/>
          <w:sz w:val="28"/>
          <w:szCs w:val="28"/>
          <w:lang w:val="uk-UA"/>
        </w:rPr>
        <w:t>)</w:t>
      </w:r>
      <w:r w:rsidR="00B22E94">
        <w:rPr>
          <w:rFonts w:ascii="Times New Roman" w:hAnsi="Times New Roman"/>
          <w:bCs/>
          <w:sz w:val="28"/>
          <w:szCs w:val="28"/>
          <w:lang w:val="uk-UA"/>
        </w:rPr>
        <w:t>, ті, чиї показники є меншими</w:t>
      </w:r>
      <w:r w:rsidR="00F87D26">
        <w:rPr>
          <w:rFonts w:ascii="Times New Roman" w:hAnsi="Times New Roman"/>
          <w:bCs/>
          <w:sz w:val="28"/>
          <w:szCs w:val="28"/>
          <w:lang w:val="uk-UA"/>
        </w:rPr>
        <w:t>,</w:t>
      </w:r>
      <w:r w:rsidR="00B22E94">
        <w:rPr>
          <w:rFonts w:ascii="Times New Roman" w:hAnsi="Times New Roman"/>
          <w:bCs/>
          <w:sz w:val="28"/>
          <w:szCs w:val="28"/>
          <w:lang w:val="uk-UA"/>
        </w:rPr>
        <w:t xml:space="preserve"> ніж </w:t>
      </w:r>
      <w:r w:rsidR="00371B25">
        <w:rPr>
          <w:rFonts w:ascii="Times New Roman" w:hAnsi="Times New Roman"/>
          <w:bCs/>
          <w:sz w:val="28"/>
          <w:szCs w:val="28"/>
          <w:lang w:val="uk-UA"/>
        </w:rPr>
        <w:t>–</w:t>
      </w:r>
      <w:r w:rsidR="00B22E94">
        <w:rPr>
          <w:rFonts w:ascii="Times New Roman" w:hAnsi="Times New Roman"/>
          <w:bCs/>
          <w:sz w:val="28"/>
          <w:szCs w:val="28"/>
          <w:lang w:val="uk-UA"/>
        </w:rPr>
        <w:t>0,386</w:t>
      </w:r>
      <w:r w:rsidR="00C37645">
        <w:rPr>
          <w:rFonts w:ascii="Times New Roman" w:hAnsi="Times New Roman"/>
          <w:bCs/>
          <w:sz w:val="28"/>
          <w:szCs w:val="28"/>
          <w:lang w:val="uk-UA"/>
        </w:rPr>
        <w:t xml:space="preserve"> — </w:t>
      </w:r>
      <w:r w:rsidR="00B22E94">
        <w:rPr>
          <w:rFonts w:ascii="Times New Roman" w:hAnsi="Times New Roman"/>
          <w:bCs/>
          <w:sz w:val="28"/>
          <w:szCs w:val="28"/>
          <w:lang w:val="uk-UA"/>
        </w:rPr>
        <w:t>підгрупу з рівнем нижче середнього</w:t>
      </w:r>
      <w:r w:rsidR="00B22E94" w:rsidRPr="00597D6E">
        <w:rPr>
          <w:rFonts w:ascii="Times New Roman" w:hAnsi="Times New Roman"/>
          <w:bCs/>
          <w:sz w:val="28"/>
          <w:szCs w:val="28"/>
          <w:lang w:val="uk-UA"/>
        </w:rPr>
        <w:t xml:space="preserve"> (</w:t>
      </w:r>
      <w:r w:rsidR="00B22E94" w:rsidRPr="00371B25">
        <w:rPr>
          <w:rFonts w:ascii="Times New Roman" w:hAnsi="Times New Roman"/>
          <w:bCs/>
          <w:i/>
          <w:sz w:val="28"/>
          <w:szCs w:val="28"/>
          <w:lang w:val="en-US"/>
        </w:rPr>
        <w:t>n</w:t>
      </w:r>
      <w:r w:rsidR="00B22E94" w:rsidRPr="00371B25">
        <w:rPr>
          <w:rFonts w:ascii="Times New Roman" w:hAnsi="Times New Roman"/>
          <w:bCs/>
          <w:i/>
          <w:sz w:val="28"/>
          <w:szCs w:val="28"/>
          <w:vertAlign w:val="subscript"/>
          <w:lang w:val="uk-UA"/>
        </w:rPr>
        <w:t>1</w:t>
      </w:r>
      <w:r w:rsidR="00371B25">
        <w:rPr>
          <w:rFonts w:ascii="Times New Roman" w:hAnsi="Times New Roman"/>
          <w:bCs/>
          <w:sz w:val="28"/>
          <w:szCs w:val="28"/>
          <w:lang w:val="uk-UA"/>
        </w:rPr>
        <w:t> </w:t>
      </w:r>
      <w:r w:rsidR="00B22E94" w:rsidRPr="00597D6E">
        <w:rPr>
          <w:rFonts w:ascii="Times New Roman" w:hAnsi="Times New Roman"/>
          <w:bCs/>
          <w:sz w:val="28"/>
          <w:szCs w:val="28"/>
          <w:lang w:val="uk-UA"/>
        </w:rPr>
        <w:t>=</w:t>
      </w:r>
      <w:r w:rsidR="00371B25">
        <w:rPr>
          <w:rFonts w:ascii="Times New Roman" w:hAnsi="Times New Roman"/>
          <w:bCs/>
          <w:sz w:val="28"/>
          <w:szCs w:val="28"/>
          <w:lang w:val="uk-UA"/>
        </w:rPr>
        <w:t> </w:t>
      </w:r>
      <w:r w:rsidR="00B22E94">
        <w:rPr>
          <w:rFonts w:ascii="Times New Roman" w:hAnsi="Times New Roman"/>
          <w:bCs/>
          <w:sz w:val="28"/>
          <w:szCs w:val="28"/>
          <w:lang w:val="uk-UA"/>
        </w:rPr>
        <w:t>97</w:t>
      </w:r>
      <w:r w:rsidR="00B22E94" w:rsidRPr="00597D6E">
        <w:rPr>
          <w:rFonts w:ascii="Times New Roman" w:hAnsi="Times New Roman"/>
          <w:bCs/>
          <w:sz w:val="28"/>
          <w:szCs w:val="28"/>
          <w:lang w:val="uk-UA"/>
        </w:rPr>
        <w:t>)</w:t>
      </w:r>
      <w:r w:rsidR="00B22E94">
        <w:rPr>
          <w:rFonts w:ascii="Times New Roman" w:hAnsi="Times New Roman"/>
          <w:bCs/>
          <w:sz w:val="28"/>
          <w:szCs w:val="28"/>
          <w:lang w:val="uk-UA"/>
        </w:rPr>
        <w:t>, показники більше</w:t>
      </w:r>
      <w:r w:rsidR="00F87D26">
        <w:rPr>
          <w:rFonts w:ascii="Times New Roman" w:hAnsi="Times New Roman"/>
          <w:bCs/>
          <w:sz w:val="28"/>
          <w:szCs w:val="28"/>
          <w:lang w:val="uk-UA"/>
        </w:rPr>
        <w:t>,</w:t>
      </w:r>
      <w:r w:rsidR="00B22E94">
        <w:rPr>
          <w:rFonts w:ascii="Times New Roman" w:hAnsi="Times New Roman"/>
          <w:bCs/>
          <w:sz w:val="28"/>
          <w:szCs w:val="28"/>
          <w:lang w:val="uk-UA"/>
        </w:rPr>
        <w:t xml:space="preserve"> ніж 0,457</w:t>
      </w:r>
      <w:r w:rsidR="00C37645">
        <w:rPr>
          <w:rFonts w:ascii="Times New Roman" w:hAnsi="Times New Roman"/>
          <w:bCs/>
          <w:sz w:val="28"/>
          <w:szCs w:val="28"/>
          <w:lang w:val="uk-UA"/>
        </w:rPr>
        <w:t xml:space="preserve"> — </w:t>
      </w:r>
      <w:r w:rsidR="00B22E94">
        <w:rPr>
          <w:rFonts w:ascii="Times New Roman" w:hAnsi="Times New Roman"/>
          <w:bCs/>
          <w:sz w:val="28"/>
          <w:szCs w:val="28"/>
          <w:lang w:val="uk-UA"/>
        </w:rPr>
        <w:t>підгрупу з рівнем вище середнього</w:t>
      </w:r>
      <w:r w:rsidR="00B22E94" w:rsidRPr="00597D6E">
        <w:rPr>
          <w:rFonts w:ascii="Times New Roman" w:hAnsi="Times New Roman"/>
          <w:bCs/>
          <w:sz w:val="28"/>
          <w:szCs w:val="28"/>
          <w:lang w:val="uk-UA"/>
        </w:rPr>
        <w:t xml:space="preserve"> (</w:t>
      </w:r>
      <w:r w:rsidR="00B22E94" w:rsidRPr="00371B25">
        <w:rPr>
          <w:rFonts w:ascii="Times New Roman" w:hAnsi="Times New Roman"/>
          <w:bCs/>
          <w:i/>
          <w:sz w:val="28"/>
          <w:szCs w:val="28"/>
          <w:lang w:val="en-US"/>
        </w:rPr>
        <w:t>n</w:t>
      </w:r>
      <w:r w:rsidR="00B22E94" w:rsidRPr="00371B25">
        <w:rPr>
          <w:rFonts w:ascii="Times New Roman" w:hAnsi="Times New Roman"/>
          <w:bCs/>
          <w:i/>
          <w:sz w:val="28"/>
          <w:szCs w:val="28"/>
          <w:vertAlign w:val="subscript"/>
          <w:lang w:val="uk-UA"/>
        </w:rPr>
        <w:t>3</w:t>
      </w:r>
      <w:r w:rsidR="00371B25">
        <w:rPr>
          <w:rFonts w:ascii="Times New Roman" w:hAnsi="Times New Roman"/>
          <w:bCs/>
          <w:sz w:val="28"/>
          <w:szCs w:val="28"/>
          <w:lang w:val="uk-UA"/>
        </w:rPr>
        <w:t> </w:t>
      </w:r>
      <w:r w:rsidR="00B22E94" w:rsidRPr="00597D6E">
        <w:rPr>
          <w:rFonts w:ascii="Times New Roman" w:hAnsi="Times New Roman"/>
          <w:bCs/>
          <w:sz w:val="28"/>
          <w:szCs w:val="28"/>
          <w:lang w:val="uk-UA"/>
        </w:rPr>
        <w:t>=</w:t>
      </w:r>
      <w:r w:rsidR="00371B25">
        <w:rPr>
          <w:rFonts w:ascii="Times New Roman" w:hAnsi="Times New Roman"/>
          <w:bCs/>
          <w:sz w:val="28"/>
          <w:szCs w:val="28"/>
          <w:lang w:val="uk-UA"/>
        </w:rPr>
        <w:t> </w:t>
      </w:r>
      <w:r w:rsidR="00B22E94">
        <w:rPr>
          <w:rFonts w:ascii="Times New Roman" w:hAnsi="Times New Roman"/>
          <w:bCs/>
          <w:sz w:val="28"/>
          <w:szCs w:val="28"/>
          <w:lang w:val="uk-UA"/>
        </w:rPr>
        <w:t>97</w:t>
      </w:r>
      <w:r w:rsidR="00B22E94" w:rsidRPr="00597D6E">
        <w:rPr>
          <w:rFonts w:ascii="Times New Roman" w:hAnsi="Times New Roman"/>
          <w:bCs/>
          <w:sz w:val="28"/>
          <w:szCs w:val="28"/>
          <w:lang w:val="uk-UA"/>
        </w:rPr>
        <w:t>)</w:t>
      </w:r>
      <w:r w:rsidR="00B22E94">
        <w:rPr>
          <w:rFonts w:ascii="Times New Roman" w:hAnsi="Times New Roman"/>
          <w:bCs/>
          <w:sz w:val="28"/>
          <w:szCs w:val="28"/>
          <w:lang w:val="uk-UA"/>
        </w:rPr>
        <w:t>.</w:t>
      </w:r>
    </w:p>
    <w:p w:rsidR="00723522" w:rsidRDefault="00723522" w:rsidP="009F3040">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На наступному етапі було розраховано матриці інтеркореляцій між показниками компонентів саморозвитку, його підсистем, рефлексії та креативності для кожно</w:t>
      </w:r>
      <w:r w:rsidR="005670B4">
        <w:rPr>
          <w:rFonts w:ascii="Times New Roman" w:hAnsi="Times New Roman"/>
          <w:bCs/>
          <w:sz w:val="28"/>
          <w:szCs w:val="28"/>
          <w:lang w:val="uk-UA"/>
        </w:rPr>
        <w:t>ї з підгруп окремо, ї</w:t>
      </w:r>
      <w:r>
        <w:rPr>
          <w:rFonts w:ascii="Times New Roman" w:hAnsi="Times New Roman"/>
          <w:bCs/>
          <w:sz w:val="28"/>
          <w:szCs w:val="28"/>
          <w:lang w:val="uk-UA"/>
        </w:rPr>
        <w:t xml:space="preserve">х наведено </w:t>
      </w:r>
      <w:r w:rsidR="00F87D26">
        <w:rPr>
          <w:rFonts w:ascii="Times New Roman" w:hAnsi="Times New Roman"/>
          <w:bCs/>
          <w:sz w:val="28"/>
          <w:szCs w:val="28"/>
          <w:lang w:val="uk-UA"/>
        </w:rPr>
        <w:t>в</w:t>
      </w:r>
      <w:r>
        <w:rPr>
          <w:rFonts w:ascii="Times New Roman" w:hAnsi="Times New Roman"/>
          <w:bCs/>
          <w:sz w:val="28"/>
          <w:szCs w:val="28"/>
          <w:lang w:val="uk-UA"/>
        </w:rPr>
        <w:t xml:space="preserve"> додатку </w:t>
      </w:r>
      <w:r w:rsidR="00A47C33">
        <w:rPr>
          <w:rFonts w:ascii="Times New Roman" w:hAnsi="Times New Roman"/>
          <w:bCs/>
          <w:sz w:val="28"/>
          <w:szCs w:val="28"/>
          <w:lang w:val="uk-UA"/>
        </w:rPr>
        <w:t>И</w:t>
      </w:r>
      <w:r>
        <w:rPr>
          <w:rFonts w:ascii="Times New Roman" w:hAnsi="Times New Roman"/>
          <w:bCs/>
          <w:sz w:val="28"/>
          <w:szCs w:val="28"/>
          <w:lang w:val="uk-UA"/>
        </w:rPr>
        <w:t>. Для побудови матриць використовувався метод кореляційного аналізу Пірсона.</w:t>
      </w:r>
    </w:p>
    <w:p w:rsidR="00803132" w:rsidRDefault="00723522" w:rsidP="009F3040">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На третьому етапі для характеристики особливостей структур зв’язків залежно від рівнів рефлексії та креативності було розраховано спеціальні коефіцієнти структурного аналізу (коефіцієнт когерентності структури, коефіцієнт диференційованості структури, коефіцієнт організованості структури) та визначено</w:t>
      </w:r>
      <w:r w:rsidR="001B6D67">
        <w:rPr>
          <w:rFonts w:ascii="Times New Roman" w:hAnsi="Times New Roman"/>
          <w:bCs/>
          <w:sz w:val="28"/>
          <w:szCs w:val="28"/>
          <w:lang w:val="uk-UA"/>
        </w:rPr>
        <w:t xml:space="preserve"> базові елементи структур. </w:t>
      </w:r>
    </w:p>
    <w:p w:rsidR="001B4F90" w:rsidRDefault="00803132" w:rsidP="009F3040">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Коефіцієнт когерентності структури визначається як функція числа позитивних зв’язків у матриці та їх значущості. Він дозволяє характеризувати загальну зв’язність структури, </w:t>
      </w:r>
      <w:r w:rsidR="00F87D26">
        <w:rPr>
          <w:rFonts w:ascii="Times New Roman" w:hAnsi="Times New Roman"/>
          <w:bCs/>
          <w:sz w:val="28"/>
          <w:szCs w:val="28"/>
          <w:lang w:val="uk-UA"/>
        </w:rPr>
        <w:t>уз</w:t>
      </w:r>
      <w:r>
        <w:rPr>
          <w:rFonts w:ascii="Times New Roman" w:hAnsi="Times New Roman"/>
          <w:bCs/>
          <w:sz w:val="28"/>
          <w:szCs w:val="28"/>
          <w:lang w:val="uk-UA"/>
        </w:rPr>
        <w:t>годженість елементів, що її утворюють. Коефіцієнт диференційованості структури являє собою функцію числа та значущості негативних зв’язків у структурі.</w:t>
      </w:r>
      <w:r w:rsidR="001B4F90">
        <w:rPr>
          <w:rFonts w:ascii="Times New Roman" w:hAnsi="Times New Roman"/>
          <w:bCs/>
          <w:sz w:val="28"/>
          <w:szCs w:val="28"/>
          <w:lang w:val="uk-UA"/>
        </w:rPr>
        <w:t xml:space="preserve"> </w:t>
      </w:r>
      <w:r w:rsidR="00DF2AE3">
        <w:rPr>
          <w:rFonts w:ascii="Times New Roman" w:hAnsi="Times New Roman"/>
          <w:bCs/>
          <w:sz w:val="28"/>
          <w:szCs w:val="28"/>
          <w:lang w:val="uk-UA"/>
        </w:rPr>
        <w:t>За його допомогою</w:t>
      </w:r>
      <w:r w:rsidR="001B4F90">
        <w:rPr>
          <w:rFonts w:ascii="Times New Roman" w:hAnsi="Times New Roman"/>
          <w:bCs/>
          <w:sz w:val="28"/>
          <w:szCs w:val="28"/>
          <w:lang w:val="uk-UA"/>
        </w:rPr>
        <w:t xml:space="preserve"> характеризу</w:t>
      </w:r>
      <w:r w:rsidR="00DF2AE3">
        <w:rPr>
          <w:rFonts w:ascii="Times New Roman" w:hAnsi="Times New Roman"/>
          <w:bCs/>
          <w:sz w:val="28"/>
          <w:szCs w:val="28"/>
          <w:lang w:val="uk-UA"/>
        </w:rPr>
        <w:t>ю</w:t>
      </w:r>
      <w:r w:rsidR="001B4F90">
        <w:rPr>
          <w:rFonts w:ascii="Times New Roman" w:hAnsi="Times New Roman"/>
          <w:bCs/>
          <w:sz w:val="28"/>
          <w:szCs w:val="28"/>
          <w:lang w:val="uk-UA"/>
        </w:rPr>
        <w:t>т</w:t>
      </w:r>
      <w:r w:rsidR="00DF2AE3">
        <w:rPr>
          <w:rFonts w:ascii="Times New Roman" w:hAnsi="Times New Roman"/>
          <w:bCs/>
          <w:sz w:val="28"/>
          <w:szCs w:val="28"/>
          <w:lang w:val="uk-UA"/>
        </w:rPr>
        <w:t>ь</w:t>
      </w:r>
      <w:r w:rsidR="001B4F90">
        <w:rPr>
          <w:rFonts w:ascii="Times New Roman" w:hAnsi="Times New Roman"/>
          <w:bCs/>
          <w:sz w:val="28"/>
          <w:szCs w:val="28"/>
          <w:lang w:val="uk-UA"/>
        </w:rPr>
        <w:t xml:space="preserve"> </w:t>
      </w:r>
      <w:r w:rsidR="001B4F90">
        <w:rPr>
          <w:rFonts w:ascii="Times New Roman" w:hAnsi="Times New Roman"/>
          <w:bCs/>
          <w:sz w:val="28"/>
          <w:szCs w:val="28"/>
          <w:lang w:val="uk-UA"/>
        </w:rPr>
        <w:lastRenderedPageBreak/>
        <w:t>загальну диференційованість, різнорідність структури, неузгодженість зв’язків.</w:t>
      </w:r>
      <w:r>
        <w:rPr>
          <w:rFonts w:ascii="Times New Roman" w:hAnsi="Times New Roman"/>
          <w:bCs/>
          <w:sz w:val="28"/>
          <w:szCs w:val="28"/>
          <w:lang w:val="uk-UA"/>
        </w:rPr>
        <w:t xml:space="preserve"> Розрахунок обох коефіцієнтів передбачає нарахування балів залежно від рівня значущості кореляції, у нашому дослідженні: 1 бал</w:t>
      </w:r>
      <w:r w:rsidR="00C37645">
        <w:rPr>
          <w:rFonts w:ascii="Times New Roman" w:hAnsi="Times New Roman"/>
          <w:bCs/>
          <w:sz w:val="28"/>
          <w:szCs w:val="28"/>
          <w:lang w:val="uk-UA"/>
        </w:rPr>
        <w:t xml:space="preserve"> — </w:t>
      </w:r>
      <w:r>
        <w:rPr>
          <w:rFonts w:ascii="Times New Roman" w:hAnsi="Times New Roman"/>
          <w:bCs/>
          <w:sz w:val="28"/>
          <w:szCs w:val="28"/>
          <w:lang w:val="uk-UA"/>
        </w:rPr>
        <w:t>для зв’язку</w:t>
      </w:r>
      <w:r w:rsidR="00F87D26">
        <w:rPr>
          <w:rFonts w:ascii="Times New Roman" w:hAnsi="Times New Roman"/>
          <w:bCs/>
          <w:sz w:val="28"/>
          <w:szCs w:val="28"/>
          <w:lang w:val="uk-UA"/>
        </w:rPr>
        <w:t>,</w:t>
      </w:r>
      <w:r>
        <w:rPr>
          <w:rFonts w:ascii="Times New Roman" w:hAnsi="Times New Roman"/>
          <w:bCs/>
          <w:sz w:val="28"/>
          <w:szCs w:val="28"/>
          <w:lang w:val="uk-UA"/>
        </w:rPr>
        <w:t xml:space="preserve"> статистична значущість якого </w:t>
      </w:r>
      <w:r w:rsidRPr="00371B25">
        <w:rPr>
          <w:rFonts w:ascii="Times New Roman" w:hAnsi="Times New Roman"/>
          <w:bCs/>
          <w:i/>
          <w:sz w:val="28"/>
          <w:szCs w:val="28"/>
          <w:lang w:val="en-US"/>
        </w:rPr>
        <w:t>p</w:t>
      </w:r>
      <w:r w:rsidR="00371B25">
        <w:rPr>
          <w:rFonts w:ascii="Times New Roman" w:hAnsi="Times New Roman"/>
          <w:bCs/>
          <w:sz w:val="28"/>
          <w:szCs w:val="28"/>
          <w:lang w:val="uk-UA"/>
        </w:rPr>
        <w:t> ≤ </w:t>
      </w:r>
      <w:r w:rsidRPr="00803132">
        <w:rPr>
          <w:rFonts w:ascii="Times New Roman" w:hAnsi="Times New Roman"/>
          <w:bCs/>
          <w:sz w:val="28"/>
          <w:szCs w:val="28"/>
          <w:lang w:val="uk-UA"/>
        </w:rPr>
        <w:t>0,05</w:t>
      </w:r>
      <w:r w:rsidR="001B4F90">
        <w:rPr>
          <w:rFonts w:ascii="Times New Roman" w:hAnsi="Times New Roman"/>
          <w:bCs/>
          <w:sz w:val="28"/>
          <w:szCs w:val="28"/>
          <w:lang w:val="uk-UA"/>
        </w:rPr>
        <w:t>;</w:t>
      </w:r>
      <w:r>
        <w:rPr>
          <w:rFonts w:ascii="Times New Roman" w:hAnsi="Times New Roman"/>
          <w:bCs/>
          <w:sz w:val="28"/>
          <w:szCs w:val="28"/>
          <w:lang w:val="uk-UA"/>
        </w:rPr>
        <w:t xml:space="preserve"> 2 бали</w:t>
      </w:r>
      <w:r w:rsidR="00C37645">
        <w:rPr>
          <w:rFonts w:ascii="Times New Roman" w:hAnsi="Times New Roman"/>
          <w:bCs/>
          <w:sz w:val="28"/>
          <w:szCs w:val="28"/>
          <w:lang w:val="uk-UA"/>
        </w:rPr>
        <w:t xml:space="preserve"> — </w:t>
      </w:r>
      <w:r>
        <w:rPr>
          <w:rFonts w:ascii="Times New Roman" w:hAnsi="Times New Roman"/>
          <w:bCs/>
          <w:sz w:val="28"/>
          <w:szCs w:val="28"/>
          <w:lang w:val="uk-UA"/>
        </w:rPr>
        <w:t>для зв’язку</w:t>
      </w:r>
      <w:r w:rsidR="00F87D26">
        <w:rPr>
          <w:rFonts w:ascii="Times New Roman" w:hAnsi="Times New Roman"/>
          <w:bCs/>
          <w:sz w:val="28"/>
          <w:szCs w:val="28"/>
          <w:lang w:val="uk-UA"/>
        </w:rPr>
        <w:t>,</w:t>
      </w:r>
      <w:r>
        <w:rPr>
          <w:rFonts w:ascii="Times New Roman" w:hAnsi="Times New Roman"/>
          <w:bCs/>
          <w:sz w:val="28"/>
          <w:szCs w:val="28"/>
          <w:lang w:val="uk-UA"/>
        </w:rPr>
        <w:t xml:space="preserve"> статистична значущість якого </w:t>
      </w:r>
      <w:r w:rsidRPr="00371B25">
        <w:rPr>
          <w:rFonts w:ascii="Times New Roman" w:hAnsi="Times New Roman"/>
          <w:bCs/>
          <w:i/>
          <w:sz w:val="28"/>
          <w:szCs w:val="28"/>
          <w:lang w:val="en-US"/>
        </w:rPr>
        <w:t>p</w:t>
      </w:r>
      <w:r w:rsidR="00371B25">
        <w:rPr>
          <w:rFonts w:ascii="Times New Roman" w:hAnsi="Times New Roman"/>
          <w:bCs/>
          <w:sz w:val="28"/>
          <w:szCs w:val="28"/>
          <w:lang w:val="uk-UA"/>
        </w:rPr>
        <w:t> ≤ </w:t>
      </w:r>
      <w:r w:rsidRPr="00803132">
        <w:rPr>
          <w:rFonts w:ascii="Times New Roman" w:hAnsi="Times New Roman"/>
          <w:bCs/>
          <w:sz w:val="28"/>
          <w:szCs w:val="28"/>
          <w:lang w:val="uk-UA"/>
        </w:rPr>
        <w:t>0,0</w:t>
      </w:r>
      <w:r>
        <w:rPr>
          <w:rFonts w:ascii="Times New Roman" w:hAnsi="Times New Roman"/>
          <w:bCs/>
          <w:sz w:val="28"/>
          <w:szCs w:val="28"/>
          <w:lang w:val="uk-UA"/>
        </w:rPr>
        <w:t>1. Але для розрахунку коефіцієнту когерентності враховуються позитивні зв’язки та рівень їх значущості, для розрахунку коефіцієнту диференційованості</w:t>
      </w:r>
      <w:r w:rsidR="00C37645">
        <w:rPr>
          <w:rFonts w:ascii="Times New Roman" w:hAnsi="Times New Roman"/>
          <w:bCs/>
          <w:sz w:val="28"/>
          <w:szCs w:val="28"/>
          <w:lang w:val="uk-UA"/>
        </w:rPr>
        <w:t xml:space="preserve"> — </w:t>
      </w:r>
      <w:r>
        <w:rPr>
          <w:rFonts w:ascii="Times New Roman" w:hAnsi="Times New Roman"/>
          <w:bCs/>
          <w:sz w:val="28"/>
          <w:szCs w:val="28"/>
          <w:lang w:val="uk-UA"/>
        </w:rPr>
        <w:t>негативні.</w:t>
      </w:r>
      <w:r w:rsidR="001B4F90">
        <w:rPr>
          <w:rFonts w:ascii="Times New Roman" w:hAnsi="Times New Roman"/>
          <w:bCs/>
          <w:sz w:val="28"/>
          <w:szCs w:val="28"/>
          <w:lang w:val="uk-UA"/>
        </w:rPr>
        <w:t xml:space="preserve"> Індекс організованості структури визначається як функція числа позитивних та негативних зв’язків у структурі. Для його розрахунку знаходять суму індекс</w:t>
      </w:r>
      <w:r w:rsidR="007039FB">
        <w:rPr>
          <w:rFonts w:ascii="Times New Roman" w:hAnsi="Times New Roman"/>
          <w:bCs/>
          <w:sz w:val="28"/>
          <w:szCs w:val="28"/>
          <w:lang w:val="uk-UA"/>
        </w:rPr>
        <w:t>ів</w:t>
      </w:r>
      <w:r w:rsidR="001B4F90">
        <w:rPr>
          <w:rFonts w:ascii="Times New Roman" w:hAnsi="Times New Roman"/>
          <w:bCs/>
          <w:sz w:val="28"/>
          <w:szCs w:val="28"/>
          <w:lang w:val="uk-UA"/>
        </w:rPr>
        <w:t xml:space="preserve"> когерентності та диференційованості. Індекс організованості дозволяє характеризувати ступінь сформованості структури як цілого, власне її системну будову. </w:t>
      </w:r>
    </w:p>
    <w:p w:rsidR="00734548" w:rsidRDefault="00734548" w:rsidP="009F3040">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Базові елементи структури розглядаються як ті елементи, від яких залежать ключові тенденції функціонування </w:t>
      </w:r>
      <w:r w:rsidR="007039FB">
        <w:rPr>
          <w:rFonts w:ascii="Times New Roman" w:hAnsi="Times New Roman"/>
          <w:bCs/>
          <w:sz w:val="28"/>
          <w:szCs w:val="28"/>
          <w:lang w:val="uk-UA"/>
        </w:rPr>
        <w:t>системи</w:t>
      </w:r>
      <w:r>
        <w:rPr>
          <w:rFonts w:ascii="Times New Roman" w:hAnsi="Times New Roman"/>
          <w:bCs/>
          <w:sz w:val="28"/>
          <w:szCs w:val="28"/>
          <w:lang w:val="uk-UA"/>
        </w:rPr>
        <w:t xml:space="preserve">. Для їх визначення знаходять вагу елементів, підраховуючи для кожного елемента </w:t>
      </w:r>
      <w:r w:rsidR="0091622C">
        <w:rPr>
          <w:rFonts w:ascii="Times New Roman" w:hAnsi="Times New Roman"/>
          <w:bCs/>
          <w:sz w:val="28"/>
          <w:szCs w:val="28"/>
          <w:lang w:val="uk-UA"/>
        </w:rPr>
        <w:t xml:space="preserve">кількість позитивних кореляцій, які він утворює, з урахуванням рівня значущості. </w:t>
      </w:r>
      <w:r w:rsidR="004529DB">
        <w:rPr>
          <w:rFonts w:ascii="Times New Roman" w:hAnsi="Times New Roman"/>
          <w:bCs/>
          <w:sz w:val="28"/>
          <w:szCs w:val="28"/>
          <w:lang w:val="uk-UA"/>
        </w:rPr>
        <w:t>Базовими вважаються елементи, що мають вагу більшу</w:t>
      </w:r>
      <w:r w:rsidR="00F87D26">
        <w:rPr>
          <w:rFonts w:ascii="Times New Roman" w:hAnsi="Times New Roman"/>
          <w:bCs/>
          <w:sz w:val="28"/>
          <w:szCs w:val="28"/>
          <w:lang w:val="uk-UA"/>
        </w:rPr>
        <w:t>,</w:t>
      </w:r>
      <w:r w:rsidR="004529DB">
        <w:rPr>
          <w:rFonts w:ascii="Times New Roman" w:hAnsi="Times New Roman"/>
          <w:bCs/>
          <w:sz w:val="28"/>
          <w:szCs w:val="28"/>
          <w:lang w:val="uk-UA"/>
        </w:rPr>
        <w:t xml:space="preserve"> ніж середня вага елементів структури.</w:t>
      </w:r>
    </w:p>
    <w:p w:rsidR="001B4F90" w:rsidRDefault="00803439" w:rsidP="009F3040">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У табл.</w:t>
      </w:r>
      <w:r w:rsidR="001B4F90">
        <w:rPr>
          <w:rFonts w:ascii="Times New Roman" w:hAnsi="Times New Roman"/>
          <w:bCs/>
          <w:sz w:val="28"/>
          <w:szCs w:val="28"/>
          <w:lang w:val="uk-UA"/>
        </w:rPr>
        <w:t xml:space="preserve"> 3.</w:t>
      </w:r>
      <w:r w:rsidR="00EB2BBD">
        <w:rPr>
          <w:rFonts w:ascii="Times New Roman" w:hAnsi="Times New Roman"/>
          <w:bCs/>
          <w:sz w:val="28"/>
          <w:szCs w:val="28"/>
          <w:lang w:val="uk-UA"/>
        </w:rPr>
        <w:t>5</w:t>
      </w:r>
      <w:r w:rsidR="001B4F90">
        <w:rPr>
          <w:rFonts w:ascii="Times New Roman" w:hAnsi="Times New Roman"/>
          <w:bCs/>
          <w:sz w:val="28"/>
          <w:szCs w:val="28"/>
          <w:lang w:val="uk-UA"/>
        </w:rPr>
        <w:t xml:space="preserve"> наведено коефіцієнти структурного аналізу для</w:t>
      </w:r>
      <w:r w:rsidR="004529DB">
        <w:rPr>
          <w:rFonts w:ascii="Times New Roman" w:hAnsi="Times New Roman"/>
          <w:bCs/>
          <w:sz w:val="28"/>
          <w:szCs w:val="28"/>
          <w:lang w:val="uk-UA"/>
        </w:rPr>
        <w:t xml:space="preserve"> характеристики зв’язків саморозвитку залежно від рівня особистісної рефлексії. </w:t>
      </w:r>
    </w:p>
    <w:p w:rsidR="00DE1B2F" w:rsidRPr="00DE1B2F" w:rsidRDefault="00DE1B2F" w:rsidP="00FE520E">
      <w:pPr>
        <w:spacing w:after="0" w:line="360" w:lineRule="auto"/>
        <w:rPr>
          <w:rFonts w:ascii="Times New Roman" w:hAnsi="Times New Roman"/>
          <w:bCs/>
          <w:sz w:val="28"/>
          <w:szCs w:val="28"/>
          <w:lang w:val="uk-UA"/>
        </w:rPr>
      </w:pPr>
    </w:p>
    <w:p w:rsidR="001B4F90" w:rsidRDefault="001B4F90" w:rsidP="001B4F90">
      <w:pPr>
        <w:spacing w:after="0" w:line="360" w:lineRule="auto"/>
        <w:jc w:val="right"/>
        <w:rPr>
          <w:rFonts w:ascii="Times New Roman" w:hAnsi="Times New Roman"/>
          <w:bCs/>
          <w:sz w:val="28"/>
          <w:szCs w:val="28"/>
          <w:lang w:val="uk-UA"/>
        </w:rPr>
      </w:pPr>
      <w:r>
        <w:rPr>
          <w:rFonts w:ascii="Times New Roman" w:hAnsi="Times New Roman"/>
          <w:bCs/>
          <w:sz w:val="28"/>
          <w:szCs w:val="28"/>
          <w:lang w:val="uk-UA"/>
        </w:rPr>
        <w:t>Таблиця 3.</w:t>
      </w:r>
      <w:r w:rsidR="00EB2BBD">
        <w:rPr>
          <w:rFonts w:ascii="Times New Roman" w:hAnsi="Times New Roman"/>
          <w:bCs/>
          <w:sz w:val="28"/>
          <w:szCs w:val="28"/>
          <w:lang w:val="uk-UA"/>
        </w:rPr>
        <w:t>5</w:t>
      </w:r>
      <w:r w:rsidR="0005213F">
        <w:rPr>
          <w:rFonts w:ascii="Times New Roman" w:hAnsi="Times New Roman"/>
          <w:bCs/>
          <w:sz w:val="28"/>
          <w:szCs w:val="28"/>
          <w:lang w:val="uk-UA"/>
        </w:rPr>
        <w:t>.</w:t>
      </w:r>
    </w:p>
    <w:p w:rsidR="00464DD1" w:rsidRDefault="001B4F90" w:rsidP="001B4F90">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Характеристики зв’язків структури саморозвитку залежно від рівня особистісної рефлексії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552"/>
        <w:gridCol w:w="1701"/>
        <w:gridCol w:w="2374"/>
      </w:tblGrid>
      <w:tr w:rsidR="00DC00C1" w:rsidRPr="00DB4EE2">
        <w:tc>
          <w:tcPr>
            <w:tcW w:w="3510" w:type="dxa"/>
            <w:vMerge w:val="restart"/>
          </w:tcPr>
          <w:p w:rsidR="00DC00C1" w:rsidRPr="00DB4EE2" w:rsidRDefault="00DC00C1" w:rsidP="00DB4EE2">
            <w:pPr>
              <w:spacing w:after="0" w:line="240" w:lineRule="auto"/>
              <w:jc w:val="both"/>
              <w:rPr>
                <w:rFonts w:ascii="Times New Roman" w:hAnsi="Times New Roman"/>
                <w:bCs/>
                <w:sz w:val="28"/>
                <w:szCs w:val="28"/>
                <w:lang w:val="uk-UA"/>
              </w:rPr>
            </w:pPr>
          </w:p>
        </w:tc>
        <w:tc>
          <w:tcPr>
            <w:tcW w:w="6627" w:type="dxa"/>
            <w:gridSpan w:val="3"/>
            <w:vAlign w:val="center"/>
          </w:tcPr>
          <w:p w:rsidR="00DC00C1" w:rsidRPr="00DB4EE2" w:rsidRDefault="00DC00C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Рівень особистісної рефлексії</w:t>
            </w:r>
          </w:p>
        </w:tc>
      </w:tr>
      <w:tr w:rsidR="00DC00C1" w:rsidRPr="00DB4EE2">
        <w:tc>
          <w:tcPr>
            <w:tcW w:w="3510" w:type="dxa"/>
            <w:vMerge/>
          </w:tcPr>
          <w:p w:rsidR="00DC00C1" w:rsidRPr="00DB4EE2" w:rsidRDefault="00DC00C1" w:rsidP="00DB4EE2">
            <w:pPr>
              <w:spacing w:after="0" w:line="240" w:lineRule="auto"/>
              <w:jc w:val="both"/>
              <w:rPr>
                <w:rFonts w:ascii="Times New Roman" w:hAnsi="Times New Roman"/>
                <w:bCs/>
                <w:sz w:val="28"/>
                <w:szCs w:val="28"/>
                <w:lang w:val="uk-UA"/>
              </w:rPr>
            </w:pPr>
          </w:p>
        </w:tc>
        <w:tc>
          <w:tcPr>
            <w:tcW w:w="2552" w:type="dxa"/>
            <w:vAlign w:val="center"/>
          </w:tcPr>
          <w:p w:rsidR="00DC00C1" w:rsidRPr="00DB4EE2" w:rsidRDefault="00DC00C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Нижче середнього</w:t>
            </w:r>
          </w:p>
        </w:tc>
        <w:tc>
          <w:tcPr>
            <w:tcW w:w="1701" w:type="dxa"/>
            <w:vAlign w:val="center"/>
          </w:tcPr>
          <w:p w:rsidR="00DC00C1" w:rsidRPr="00DB4EE2" w:rsidRDefault="00DC00C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Середній</w:t>
            </w:r>
          </w:p>
        </w:tc>
        <w:tc>
          <w:tcPr>
            <w:tcW w:w="2374" w:type="dxa"/>
            <w:vAlign w:val="center"/>
          </w:tcPr>
          <w:p w:rsidR="00DC00C1" w:rsidRPr="00DB4EE2" w:rsidRDefault="00DC00C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Вище середнього</w:t>
            </w:r>
          </w:p>
        </w:tc>
      </w:tr>
      <w:tr w:rsidR="00DC00C1" w:rsidRPr="00DB4EE2">
        <w:tc>
          <w:tcPr>
            <w:tcW w:w="3510" w:type="dxa"/>
            <w:vAlign w:val="center"/>
          </w:tcPr>
          <w:p w:rsidR="00DC00C1" w:rsidRPr="00DB4EE2" w:rsidRDefault="00DC00C1"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Індекс когерентності структури</w:t>
            </w:r>
            <w:r w:rsidR="00952A7A" w:rsidRPr="00DB4EE2">
              <w:rPr>
                <w:rFonts w:ascii="Times New Roman" w:hAnsi="Times New Roman"/>
                <w:bCs/>
                <w:sz w:val="28"/>
                <w:szCs w:val="28"/>
                <w:lang w:val="uk-UA"/>
              </w:rPr>
              <w:t xml:space="preserve"> (ІКС)</w:t>
            </w:r>
          </w:p>
        </w:tc>
        <w:tc>
          <w:tcPr>
            <w:tcW w:w="2552" w:type="dxa"/>
            <w:vAlign w:val="center"/>
          </w:tcPr>
          <w:p w:rsidR="00DC00C1" w:rsidRPr="00DB4EE2" w:rsidRDefault="00226512"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32</w:t>
            </w:r>
          </w:p>
        </w:tc>
        <w:tc>
          <w:tcPr>
            <w:tcW w:w="1701" w:type="dxa"/>
            <w:vAlign w:val="center"/>
          </w:tcPr>
          <w:p w:rsidR="00DC00C1" w:rsidRPr="00DB4EE2" w:rsidRDefault="00226512"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62</w:t>
            </w:r>
          </w:p>
        </w:tc>
        <w:tc>
          <w:tcPr>
            <w:tcW w:w="2374" w:type="dxa"/>
            <w:vAlign w:val="center"/>
          </w:tcPr>
          <w:p w:rsidR="00DC00C1" w:rsidRPr="00DB4EE2" w:rsidRDefault="00226512"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32</w:t>
            </w:r>
          </w:p>
        </w:tc>
      </w:tr>
      <w:tr w:rsidR="00DC00C1" w:rsidRPr="00DB4EE2">
        <w:tc>
          <w:tcPr>
            <w:tcW w:w="3510" w:type="dxa"/>
            <w:vAlign w:val="center"/>
          </w:tcPr>
          <w:p w:rsidR="00DC00C1" w:rsidRPr="00DB4EE2" w:rsidRDefault="00DC00C1"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Індекс диференційованості структури</w:t>
            </w:r>
            <w:r w:rsidR="00952A7A" w:rsidRPr="00DB4EE2">
              <w:rPr>
                <w:rFonts w:ascii="Times New Roman" w:hAnsi="Times New Roman"/>
                <w:bCs/>
                <w:sz w:val="28"/>
                <w:szCs w:val="28"/>
                <w:lang w:val="uk-UA"/>
              </w:rPr>
              <w:t xml:space="preserve"> (ІДС)</w:t>
            </w:r>
          </w:p>
        </w:tc>
        <w:tc>
          <w:tcPr>
            <w:tcW w:w="2552" w:type="dxa"/>
            <w:vAlign w:val="center"/>
          </w:tcPr>
          <w:p w:rsidR="00DC00C1" w:rsidRPr="00DB4EE2" w:rsidRDefault="00226512"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24</w:t>
            </w:r>
          </w:p>
        </w:tc>
        <w:tc>
          <w:tcPr>
            <w:tcW w:w="1701" w:type="dxa"/>
            <w:vAlign w:val="center"/>
          </w:tcPr>
          <w:p w:rsidR="00DC00C1" w:rsidRPr="00DB4EE2" w:rsidRDefault="00226512"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24</w:t>
            </w:r>
          </w:p>
        </w:tc>
        <w:tc>
          <w:tcPr>
            <w:tcW w:w="2374" w:type="dxa"/>
            <w:vAlign w:val="center"/>
          </w:tcPr>
          <w:p w:rsidR="00DC00C1" w:rsidRPr="00DB4EE2" w:rsidRDefault="00226512"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20</w:t>
            </w:r>
          </w:p>
        </w:tc>
      </w:tr>
      <w:tr w:rsidR="00DC00C1" w:rsidRPr="00DB4EE2">
        <w:tc>
          <w:tcPr>
            <w:tcW w:w="3510" w:type="dxa"/>
            <w:vAlign w:val="center"/>
          </w:tcPr>
          <w:p w:rsidR="00DC00C1" w:rsidRPr="00DB4EE2" w:rsidRDefault="00DC00C1"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Індекс організованості структури</w:t>
            </w:r>
            <w:r w:rsidR="00952A7A" w:rsidRPr="00DB4EE2">
              <w:rPr>
                <w:rFonts w:ascii="Times New Roman" w:hAnsi="Times New Roman"/>
                <w:bCs/>
                <w:sz w:val="28"/>
                <w:szCs w:val="28"/>
                <w:lang w:val="uk-UA"/>
              </w:rPr>
              <w:t xml:space="preserve"> (ІОС)</w:t>
            </w:r>
          </w:p>
        </w:tc>
        <w:tc>
          <w:tcPr>
            <w:tcW w:w="2552" w:type="dxa"/>
            <w:vAlign w:val="center"/>
          </w:tcPr>
          <w:p w:rsidR="00DC00C1" w:rsidRPr="00DB4EE2" w:rsidRDefault="00226512"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56</w:t>
            </w:r>
          </w:p>
        </w:tc>
        <w:tc>
          <w:tcPr>
            <w:tcW w:w="1701" w:type="dxa"/>
            <w:vAlign w:val="center"/>
          </w:tcPr>
          <w:p w:rsidR="00DC00C1" w:rsidRPr="00DB4EE2" w:rsidRDefault="00226512"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86</w:t>
            </w:r>
          </w:p>
        </w:tc>
        <w:tc>
          <w:tcPr>
            <w:tcW w:w="2374" w:type="dxa"/>
            <w:vAlign w:val="center"/>
          </w:tcPr>
          <w:p w:rsidR="00DC00C1" w:rsidRPr="00DB4EE2" w:rsidRDefault="00226512"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52</w:t>
            </w:r>
          </w:p>
        </w:tc>
      </w:tr>
    </w:tbl>
    <w:p w:rsidR="009F3040" w:rsidRDefault="009F3040" w:rsidP="009F3040">
      <w:pPr>
        <w:spacing w:after="0" w:line="360" w:lineRule="auto"/>
        <w:jc w:val="both"/>
        <w:rPr>
          <w:rFonts w:ascii="Times New Roman" w:hAnsi="Times New Roman"/>
          <w:bCs/>
          <w:sz w:val="28"/>
          <w:szCs w:val="28"/>
          <w:lang w:val="uk-UA"/>
        </w:rPr>
      </w:pPr>
    </w:p>
    <w:p w:rsidR="007039FB" w:rsidRDefault="007039FB" w:rsidP="007039FB">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r>
      <w:r w:rsidR="006D6130">
        <w:rPr>
          <w:rFonts w:ascii="Times New Roman" w:hAnsi="Times New Roman"/>
          <w:bCs/>
          <w:sz w:val="28"/>
          <w:szCs w:val="28"/>
          <w:lang w:val="uk-UA"/>
        </w:rPr>
        <w:t>Слід від</w:t>
      </w:r>
      <w:r w:rsidR="00F87D26">
        <w:rPr>
          <w:rFonts w:ascii="Times New Roman" w:hAnsi="Times New Roman"/>
          <w:bCs/>
          <w:sz w:val="28"/>
          <w:szCs w:val="28"/>
          <w:lang w:val="uk-UA"/>
        </w:rPr>
        <w:t>знач</w:t>
      </w:r>
      <w:r w:rsidR="006D6130">
        <w:rPr>
          <w:rFonts w:ascii="Times New Roman" w:hAnsi="Times New Roman"/>
          <w:bCs/>
          <w:sz w:val="28"/>
          <w:szCs w:val="28"/>
          <w:lang w:val="uk-UA"/>
        </w:rPr>
        <w:t xml:space="preserve">ити, що коефіцієнти дійсно відрізняються на різних рівнях особистісної рефлексії, тобто остання </w:t>
      </w:r>
      <w:r w:rsidR="00F87D26">
        <w:rPr>
          <w:rFonts w:ascii="Times New Roman" w:hAnsi="Times New Roman"/>
          <w:bCs/>
          <w:sz w:val="28"/>
          <w:szCs w:val="28"/>
          <w:lang w:val="uk-UA"/>
        </w:rPr>
        <w:t xml:space="preserve">відіграє роль </w:t>
      </w:r>
      <w:r w:rsidR="006D6130">
        <w:rPr>
          <w:rFonts w:ascii="Times New Roman" w:hAnsi="Times New Roman"/>
          <w:bCs/>
          <w:sz w:val="28"/>
          <w:szCs w:val="28"/>
          <w:lang w:val="uk-UA"/>
        </w:rPr>
        <w:t xml:space="preserve">змінної-модератора </w:t>
      </w:r>
      <w:r w:rsidR="006D6130">
        <w:rPr>
          <w:rFonts w:ascii="Times New Roman" w:hAnsi="Times New Roman"/>
          <w:bCs/>
          <w:sz w:val="28"/>
          <w:szCs w:val="28"/>
          <w:lang w:val="uk-UA"/>
        </w:rPr>
        <w:lastRenderedPageBreak/>
        <w:t xml:space="preserve">саморозвитку особистості. </w:t>
      </w:r>
      <w:r>
        <w:rPr>
          <w:rFonts w:ascii="Times New Roman" w:hAnsi="Times New Roman"/>
          <w:bCs/>
          <w:sz w:val="28"/>
          <w:szCs w:val="28"/>
          <w:lang w:val="uk-UA"/>
        </w:rPr>
        <w:t>Індекс когерентності структури має однакові значення на рівні особистісної рефлексії нижче та вище середнього, при цьому обидва вони є нижчими</w:t>
      </w:r>
      <w:r w:rsidR="00F87D26">
        <w:rPr>
          <w:rFonts w:ascii="Times New Roman" w:hAnsi="Times New Roman"/>
          <w:bCs/>
          <w:sz w:val="28"/>
          <w:szCs w:val="28"/>
          <w:lang w:val="uk-UA"/>
        </w:rPr>
        <w:t>,</w:t>
      </w:r>
      <w:r>
        <w:rPr>
          <w:rFonts w:ascii="Times New Roman" w:hAnsi="Times New Roman"/>
          <w:bCs/>
          <w:sz w:val="28"/>
          <w:szCs w:val="28"/>
          <w:lang w:val="uk-UA"/>
        </w:rPr>
        <w:t xml:space="preserve"> ніж </w:t>
      </w:r>
      <w:r w:rsidR="006D6130">
        <w:rPr>
          <w:rFonts w:ascii="Times New Roman" w:hAnsi="Times New Roman"/>
          <w:bCs/>
          <w:sz w:val="28"/>
          <w:szCs w:val="28"/>
          <w:lang w:val="uk-UA"/>
        </w:rPr>
        <w:t xml:space="preserve">для підгрупи </w:t>
      </w:r>
      <w:r w:rsidR="00F87D26">
        <w:rPr>
          <w:rFonts w:ascii="Times New Roman" w:hAnsi="Times New Roman"/>
          <w:bCs/>
          <w:sz w:val="28"/>
          <w:szCs w:val="28"/>
          <w:lang w:val="uk-UA"/>
        </w:rPr>
        <w:t>і</w:t>
      </w:r>
      <w:r w:rsidR="006D6130">
        <w:rPr>
          <w:rFonts w:ascii="Times New Roman" w:hAnsi="Times New Roman"/>
          <w:bCs/>
          <w:sz w:val="28"/>
          <w:szCs w:val="28"/>
          <w:lang w:val="uk-UA"/>
        </w:rPr>
        <w:t xml:space="preserve">з середньою особистісною рефлексією. Тобто найбільша зв’язність між компонентами, підсистемами саморозвитку та показниками рефлексії і креативності досягається на середньому рівні особистісної рефлексії. </w:t>
      </w:r>
    </w:p>
    <w:p w:rsidR="006D6130" w:rsidRDefault="006D6130" w:rsidP="007039FB">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Важливим є й індекс диференційованості структури, адже він не тільки вказує на різнорідність елементів, що її утворюють, але й при високому індексі когерентності дозволяє </w:t>
      </w:r>
      <w:r w:rsidR="00CF6018">
        <w:rPr>
          <w:rFonts w:ascii="Times New Roman" w:hAnsi="Times New Roman"/>
          <w:bCs/>
          <w:sz w:val="28"/>
          <w:szCs w:val="28"/>
          <w:lang w:val="uk-UA"/>
        </w:rPr>
        <w:t>говори</w:t>
      </w:r>
      <w:r>
        <w:rPr>
          <w:rFonts w:ascii="Times New Roman" w:hAnsi="Times New Roman"/>
          <w:bCs/>
          <w:sz w:val="28"/>
          <w:szCs w:val="28"/>
          <w:lang w:val="uk-UA"/>
        </w:rPr>
        <w:t>ти про складність системи, її можливість виконувати різні функції, зберігаючи при цьому свою ц</w:t>
      </w:r>
      <w:r w:rsidR="00803439">
        <w:rPr>
          <w:rFonts w:ascii="Times New Roman" w:hAnsi="Times New Roman"/>
          <w:bCs/>
          <w:sz w:val="28"/>
          <w:szCs w:val="28"/>
          <w:lang w:val="uk-UA"/>
        </w:rPr>
        <w:t xml:space="preserve">ілісність. Як показано </w:t>
      </w:r>
      <w:r w:rsidR="00CF6018">
        <w:rPr>
          <w:rFonts w:ascii="Times New Roman" w:hAnsi="Times New Roman"/>
          <w:bCs/>
          <w:sz w:val="28"/>
          <w:szCs w:val="28"/>
          <w:lang w:val="uk-UA"/>
        </w:rPr>
        <w:t>в</w:t>
      </w:r>
      <w:r w:rsidR="00803439">
        <w:rPr>
          <w:rFonts w:ascii="Times New Roman" w:hAnsi="Times New Roman"/>
          <w:bCs/>
          <w:sz w:val="28"/>
          <w:szCs w:val="28"/>
          <w:lang w:val="uk-UA"/>
        </w:rPr>
        <w:t xml:space="preserve"> табл.</w:t>
      </w:r>
      <w:r>
        <w:rPr>
          <w:rFonts w:ascii="Times New Roman" w:hAnsi="Times New Roman"/>
          <w:bCs/>
          <w:sz w:val="28"/>
          <w:szCs w:val="28"/>
          <w:lang w:val="uk-UA"/>
        </w:rPr>
        <w:t xml:space="preserve"> 3.</w:t>
      </w:r>
      <w:r w:rsidR="00EB2BBD">
        <w:rPr>
          <w:rFonts w:ascii="Times New Roman" w:hAnsi="Times New Roman"/>
          <w:bCs/>
          <w:sz w:val="28"/>
          <w:szCs w:val="28"/>
          <w:lang w:val="uk-UA"/>
        </w:rPr>
        <w:t>5</w:t>
      </w:r>
      <w:r w:rsidR="0019719C">
        <w:rPr>
          <w:rFonts w:ascii="Times New Roman" w:hAnsi="Times New Roman"/>
          <w:bCs/>
          <w:sz w:val="28"/>
          <w:szCs w:val="28"/>
          <w:lang w:val="uk-UA"/>
        </w:rPr>
        <w:t>,</w:t>
      </w:r>
      <w:r>
        <w:rPr>
          <w:rFonts w:ascii="Times New Roman" w:hAnsi="Times New Roman"/>
          <w:bCs/>
          <w:sz w:val="28"/>
          <w:szCs w:val="28"/>
          <w:lang w:val="uk-UA"/>
        </w:rPr>
        <w:t xml:space="preserve"> при переході від рівня нижче середнього до середнього індекс диференційованості зберігає свою вираженість, при переході від середнього до вище середнього</w:t>
      </w:r>
      <w:r w:rsidR="00C37645">
        <w:rPr>
          <w:rFonts w:ascii="Times New Roman" w:hAnsi="Times New Roman"/>
          <w:bCs/>
          <w:sz w:val="28"/>
          <w:szCs w:val="28"/>
          <w:lang w:val="uk-UA"/>
        </w:rPr>
        <w:t xml:space="preserve"> — </w:t>
      </w:r>
      <w:r>
        <w:rPr>
          <w:rFonts w:ascii="Times New Roman" w:hAnsi="Times New Roman"/>
          <w:bCs/>
          <w:sz w:val="28"/>
          <w:szCs w:val="28"/>
          <w:lang w:val="uk-UA"/>
        </w:rPr>
        <w:t>втрачає. Тобто структура зв’язків саморозвитку на середньому рівні є оптимальною: з одного боку</w:t>
      </w:r>
      <w:r w:rsidR="00CF6018">
        <w:rPr>
          <w:rFonts w:ascii="Times New Roman" w:hAnsi="Times New Roman"/>
          <w:bCs/>
          <w:sz w:val="28"/>
          <w:szCs w:val="28"/>
          <w:lang w:val="uk-UA"/>
        </w:rPr>
        <w:t>,</w:t>
      </w:r>
      <w:r>
        <w:rPr>
          <w:rFonts w:ascii="Times New Roman" w:hAnsi="Times New Roman"/>
          <w:bCs/>
          <w:sz w:val="28"/>
          <w:szCs w:val="28"/>
          <w:lang w:val="uk-UA"/>
        </w:rPr>
        <w:t xml:space="preserve"> вона є найбільш зв’язною, когерентною, а з іншого</w:t>
      </w:r>
      <w:r w:rsidR="00C37645">
        <w:rPr>
          <w:rFonts w:ascii="Times New Roman" w:hAnsi="Times New Roman"/>
          <w:bCs/>
          <w:sz w:val="28"/>
          <w:szCs w:val="28"/>
          <w:lang w:val="uk-UA"/>
        </w:rPr>
        <w:t xml:space="preserve"> — </w:t>
      </w:r>
      <w:r>
        <w:rPr>
          <w:rFonts w:ascii="Times New Roman" w:hAnsi="Times New Roman"/>
          <w:bCs/>
          <w:sz w:val="28"/>
          <w:szCs w:val="28"/>
          <w:lang w:val="uk-UA"/>
        </w:rPr>
        <w:t xml:space="preserve">достатньо диференційованою. </w:t>
      </w:r>
    </w:p>
    <w:p w:rsidR="0009209E" w:rsidRDefault="006D6130" w:rsidP="007039FB">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Виведену характеристику підтверджує також загальний показник</w:t>
      </w:r>
      <w:r w:rsidR="00C37645">
        <w:rPr>
          <w:rFonts w:ascii="Times New Roman" w:hAnsi="Times New Roman"/>
          <w:bCs/>
          <w:sz w:val="28"/>
          <w:szCs w:val="28"/>
          <w:lang w:val="uk-UA"/>
        </w:rPr>
        <w:t xml:space="preserve"> — </w:t>
      </w:r>
      <w:r>
        <w:rPr>
          <w:rFonts w:ascii="Times New Roman" w:hAnsi="Times New Roman"/>
          <w:bCs/>
          <w:sz w:val="28"/>
          <w:szCs w:val="28"/>
          <w:lang w:val="uk-UA"/>
        </w:rPr>
        <w:t>індекс організованості структури. Він є найбільшим при середньому рівні особистісної рефлексії,</w:t>
      </w:r>
      <w:r w:rsidR="0009209E">
        <w:rPr>
          <w:rFonts w:ascii="Times New Roman" w:hAnsi="Times New Roman"/>
          <w:bCs/>
          <w:sz w:val="28"/>
          <w:szCs w:val="28"/>
          <w:lang w:val="uk-UA"/>
        </w:rPr>
        <w:t xml:space="preserve"> структура зв’язків саморозвитку особистості стає найбільш організованою, має системний характер, якому властиве поєднання когерентності та диференційованості, саме на цьому рівні рефлексії</w:t>
      </w:r>
      <w:r>
        <w:rPr>
          <w:rFonts w:ascii="Times New Roman" w:hAnsi="Times New Roman"/>
          <w:bCs/>
          <w:sz w:val="28"/>
          <w:szCs w:val="28"/>
          <w:lang w:val="uk-UA"/>
        </w:rPr>
        <w:t>.</w:t>
      </w:r>
    </w:p>
    <w:p w:rsidR="00776362" w:rsidRDefault="0009209E" w:rsidP="007039FB">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Цікавими є й власне якісні характеристики отриманих структур. Так, у структурі для рівня рефлексії нижче середнього існує пряма кореляція між негативною рефлексією та компонентом саморегуляції саморозвитку особистості (</w:t>
      </w:r>
      <w:r w:rsidRPr="00371B25">
        <w:rPr>
          <w:rFonts w:ascii="Times New Roman" w:hAnsi="Times New Roman"/>
          <w:bCs/>
          <w:i/>
          <w:sz w:val="28"/>
          <w:szCs w:val="28"/>
          <w:lang w:val="en-US"/>
        </w:rPr>
        <w:t>p</w:t>
      </w:r>
      <w:r w:rsidR="00371B25">
        <w:rPr>
          <w:rFonts w:ascii="Times New Roman" w:hAnsi="Times New Roman"/>
          <w:bCs/>
          <w:sz w:val="28"/>
          <w:szCs w:val="28"/>
          <w:lang w:val="uk-UA"/>
        </w:rPr>
        <w:t> ≤ </w:t>
      </w:r>
      <w:r w:rsidRPr="0009209E">
        <w:rPr>
          <w:rFonts w:ascii="Times New Roman" w:hAnsi="Times New Roman"/>
          <w:bCs/>
          <w:sz w:val="28"/>
          <w:szCs w:val="28"/>
          <w:lang w:val="uk-UA"/>
        </w:rPr>
        <w:t>0,05)</w:t>
      </w:r>
      <w:r>
        <w:rPr>
          <w:rFonts w:ascii="Times New Roman" w:hAnsi="Times New Roman"/>
          <w:bCs/>
          <w:sz w:val="28"/>
          <w:szCs w:val="28"/>
          <w:lang w:val="uk-UA"/>
        </w:rPr>
        <w:t xml:space="preserve">, на середньому рівні вона зникає, що вказує на підвищення конструктивності цієї структури. Важливо, що на рівні нижче середнього зв’язки між показниками </w:t>
      </w:r>
      <w:r w:rsidR="00776362">
        <w:rPr>
          <w:rFonts w:ascii="Times New Roman" w:hAnsi="Times New Roman"/>
          <w:bCs/>
          <w:sz w:val="28"/>
          <w:szCs w:val="28"/>
          <w:lang w:val="uk-UA"/>
        </w:rPr>
        <w:t xml:space="preserve">особистісної </w:t>
      </w:r>
      <w:r>
        <w:rPr>
          <w:rFonts w:ascii="Times New Roman" w:hAnsi="Times New Roman"/>
          <w:bCs/>
          <w:sz w:val="28"/>
          <w:szCs w:val="28"/>
          <w:lang w:val="uk-UA"/>
        </w:rPr>
        <w:t xml:space="preserve">рефлексії та саморозвитку мають зворотний характер, а між показниками </w:t>
      </w:r>
      <w:r w:rsidR="00776362">
        <w:rPr>
          <w:rFonts w:ascii="Times New Roman" w:hAnsi="Times New Roman"/>
          <w:bCs/>
          <w:sz w:val="28"/>
          <w:szCs w:val="28"/>
          <w:lang w:val="uk-UA"/>
        </w:rPr>
        <w:t xml:space="preserve">особистісної </w:t>
      </w:r>
      <w:r>
        <w:rPr>
          <w:rFonts w:ascii="Times New Roman" w:hAnsi="Times New Roman"/>
          <w:bCs/>
          <w:sz w:val="28"/>
          <w:szCs w:val="28"/>
          <w:lang w:val="uk-UA"/>
        </w:rPr>
        <w:t>креативності та саморозвитку</w:t>
      </w:r>
      <w:r w:rsidR="00C37645">
        <w:rPr>
          <w:rFonts w:ascii="Times New Roman" w:hAnsi="Times New Roman"/>
          <w:bCs/>
          <w:sz w:val="28"/>
          <w:szCs w:val="28"/>
          <w:lang w:val="uk-UA"/>
        </w:rPr>
        <w:t xml:space="preserve"> — </w:t>
      </w:r>
      <w:r w:rsidR="00CF6018">
        <w:rPr>
          <w:rFonts w:ascii="Times New Roman" w:hAnsi="Times New Roman"/>
          <w:bCs/>
          <w:sz w:val="28"/>
          <w:szCs w:val="28"/>
          <w:lang w:val="uk-UA"/>
        </w:rPr>
        <w:t>у</w:t>
      </w:r>
      <w:r>
        <w:rPr>
          <w:rFonts w:ascii="Times New Roman" w:hAnsi="Times New Roman"/>
          <w:bCs/>
          <w:sz w:val="28"/>
          <w:szCs w:val="28"/>
          <w:lang w:val="uk-UA"/>
        </w:rPr>
        <w:t xml:space="preserve">загалі відсутні. </w:t>
      </w:r>
      <w:r w:rsidR="00DC6AD2">
        <w:rPr>
          <w:rFonts w:ascii="Times New Roman" w:hAnsi="Times New Roman"/>
          <w:bCs/>
          <w:sz w:val="28"/>
          <w:szCs w:val="28"/>
          <w:lang w:val="uk-UA"/>
        </w:rPr>
        <w:t xml:space="preserve">На середньому рівні ці зв’язки </w:t>
      </w:r>
      <w:r w:rsidR="00F31D05">
        <w:rPr>
          <w:rFonts w:ascii="Times New Roman" w:hAnsi="Times New Roman"/>
          <w:bCs/>
          <w:sz w:val="28"/>
          <w:szCs w:val="28"/>
          <w:lang w:val="uk-UA"/>
        </w:rPr>
        <w:t>з’являються</w:t>
      </w:r>
      <w:r w:rsidR="00DC6AD2">
        <w:rPr>
          <w:rFonts w:ascii="Times New Roman" w:hAnsi="Times New Roman"/>
          <w:bCs/>
          <w:sz w:val="28"/>
          <w:szCs w:val="28"/>
          <w:lang w:val="uk-UA"/>
        </w:rPr>
        <w:t xml:space="preserve">, що підтверджує нашу тезу про те, що на цьому рівні </w:t>
      </w:r>
      <w:r w:rsidR="00776362">
        <w:rPr>
          <w:rFonts w:ascii="Times New Roman" w:hAnsi="Times New Roman"/>
          <w:bCs/>
          <w:sz w:val="28"/>
          <w:szCs w:val="28"/>
          <w:lang w:val="uk-UA"/>
        </w:rPr>
        <w:t>виникає</w:t>
      </w:r>
      <w:r w:rsidR="00DC6AD2">
        <w:rPr>
          <w:rFonts w:ascii="Times New Roman" w:hAnsi="Times New Roman"/>
          <w:bCs/>
          <w:sz w:val="28"/>
          <w:szCs w:val="28"/>
          <w:lang w:val="uk-UA"/>
        </w:rPr>
        <w:t xml:space="preserve"> система зв’язків. </w:t>
      </w:r>
      <w:r w:rsidR="00776362">
        <w:rPr>
          <w:rFonts w:ascii="Times New Roman" w:hAnsi="Times New Roman"/>
          <w:bCs/>
          <w:sz w:val="28"/>
          <w:szCs w:val="28"/>
          <w:lang w:val="uk-UA"/>
        </w:rPr>
        <w:t xml:space="preserve">На рівні особистісної рефлексії вище середнього зв’язки між показниками особистісної </w:t>
      </w:r>
      <w:r w:rsidR="00776362">
        <w:rPr>
          <w:rFonts w:ascii="Times New Roman" w:hAnsi="Times New Roman"/>
          <w:bCs/>
          <w:sz w:val="28"/>
          <w:szCs w:val="28"/>
          <w:lang w:val="uk-UA"/>
        </w:rPr>
        <w:lastRenderedPageBreak/>
        <w:t xml:space="preserve">креативності та саморозвитку знову зникають. Здається, що поступове підвищення рефлексії є власне умовою виникнення зв’язків у структурі саморозвитку особистості, можливості проявів її креативності </w:t>
      </w:r>
      <w:r w:rsidR="00CF6018">
        <w:rPr>
          <w:rFonts w:ascii="Times New Roman" w:hAnsi="Times New Roman"/>
          <w:bCs/>
          <w:sz w:val="28"/>
          <w:szCs w:val="28"/>
          <w:lang w:val="uk-UA"/>
        </w:rPr>
        <w:t>стосовно</w:t>
      </w:r>
      <w:r w:rsidR="00776362">
        <w:rPr>
          <w:rFonts w:ascii="Times New Roman" w:hAnsi="Times New Roman"/>
          <w:bCs/>
          <w:sz w:val="28"/>
          <w:szCs w:val="28"/>
          <w:lang w:val="uk-UA"/>
        </w:rPr>
        <w:t xml:space="preserve"> саморозвитку, але при перетині визначеної точки оптимуму особистісної рефлексії, при переході до рівня вище середнього, прояви креативності блокуються та інгібуються. Тобто для зв’язності саморозвитку особистісна рефлексія дійсно потрібна</w:t>
      </w:r>
      <w:r w:rsidR="006744CB">
        <w:rPr>
          <w:rFonts w:ascii="Times New Roman" w:hAnsi="Times New Roman"/>
          <w:bCs/>
          <w:sz w:val="28"/>
          <w:szCs w:val="28"/>
          <w:lang w:val="uk-UA"/>
        </w:rPr>
        <w:t>,</w:t>
      </w:r>
      <w:r w:rsidR="00776362">
        <w:rPr>
          <w:rFonts w:ascii="Times New Roman" w:hAnsi="Times New Roman"/>
          <w:bCs/>
          <w:sz w:val="28"/>
          <w:szCs w:val="28"/>
          <w:lang w:val="uk-UA"/>
        </w:rPr>
        <w:t xml:space="preserve"> але, коли її дія стає занадто сильною, вона блокує ефекти інших важливих особистісних здатностей. </w:t>
      </w:r>
    </w:p>
    <w:p w:rsidR="00D303CC" w:rsidRDefault="00776362" w:rsidP="007039FB">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Зв’язки між самими компонентами, підсистемами саморозвитку особистості також зазнають модерації особистісної рефлексії. На рівні особистісної рефлексії нижче середнього існують зворотні кореляції між взаєморозвитком, самовираженням</w:t>
      </w:r>
      <w:r w:rsidR="00D303CC">
        <w:rPr>
          <w:rFonts w:ascii="Times New Roman" w:hAnsi="Times New Roman"/>
          <w:bCs/>
          <w:sz w:val="28"/>
          <w:szCs w:val="28"/>
          <w:lang w:val="uk-UA"/>
        </w:rPr>
        <w:t xml:space="preserve"> та прогресією (</w:t>
      </w:r>
      <w:r w:rsidR="00D303CC" w:rsidRPr="00371B25">
        <w:rPr>
          <w:rFonts w:ascii="Times New Roman" w:hAnsi="Times New Roman"/>
          <w:bCs/>
          <w:i/>
          <w:sz w:val="28"/>
          <w:szCs w:val="28"/>
          <w:lang w:val="en-US"/>
        </w:rPr>
        <w:t>p</w:t>
      </w:r>
      <w:r w:rsidR="00371B25">
        <w:rPr>
          <w:rFonts w:ascii="Times New Roman" w:hAnsi="Times New Roman"/>
          <w:bCs/>
          <w:sz w:val="28"/>
          <w:szCs w:val="28"/>
          <w:lang w:val="uk-UA"/>
        </w:rPr>
        <w:t> ≤ </w:t>
      </w:r>
      <w:r w:rsidR="00D303CC" w:rsidRPr="0009209E">
        <w:rPr>
          <w:rFonts w:ascii="Times New Roman" w:hAnsi="Times New Roman"/>
          <w:bCs/>
          <w:sz w:val="28"/>
          <w:szCs w:val="28"/>
          <w:lang w:val="uk-UA"/>
        </w:rPr>
        <w:t>0,0</w:t>
      </w:r>
      <w:r w:rsidR="00D303CC">
        <w:rPr>
          <w:rFonts w:ascii="Times New Roman" w:hAnsi="Times New Roman"/>
          <w:bCs/>
          <w:sz w:val="28"/>
          <w:szCs w:val="28"/>
          <w:lang w:val="uk-UA"/>
        </w:rPr>
        <w:t>1</w:t>
      </w:r>
      <w:r w:rsidR="00D303CC" w:rsidRPr="0009209E">
        <w:rPr>
          <w:rFonts w:ascii="Times New Roman" w:hAnsi="Times New Roman"/>
          <w:bCs/>
          <w:sz w:val="28"/>
          <w:szCs w:val="28"/>
          <w:lang w:val="uk-UA"/>
        </w:rPr>
        <w:t>)</w:t>
      </w:r>
      <w:r w:rsidR="00D303CC">
        <w:rPr>
          <w:rFonts w:ascii="Times New Roman" w:hAnsi="Times New Roman"/>
          <w:bCs/>
          <w:sz w:val="28"/>
          <w:szCs w:val="28"/>
          <w:lang w:val="uk-UA"/>
        </w:rPr>
        <w:t>, на рівні вище середнього</w:t>
      </w:r>
      <w:r w:rsidR="00C37645">
        <w:rPr>
          <w:rFonts w:ascii="Times New Roman" w:hAnsi="Times New Roman"/>
          <w:bCs/>
          <w:sz w:val="28"/>
          <w:szCs w:val="28"/>
          <w:lang w:val="uk-UA"/>
        </w:rPr>
        <w:t xml:space="preserve"> — </w:t>
      </w:r>
      <w:r w:rsidR="00D303CC">
        <w:rPr>
          <w:rFonts w:ascii="Times New Roman" w:hAnsi="Times New Roman"/>
          <w:bCs/>
          <w:sz w:val="28"/>
          <w:szCs w:val="28"/>
          <w:lang w:val="uk-UA"/>
        </w:rPr>
        <w:t>знову ж таки зворотні</w:t>
      </w:r>
      <w:r w:rsidR="00C37645">
        <w:rPr>
          <w:rFonts w:ascii="Times New Roman" w:hAnsi="Times New Roman"/>
          <w:bCs/>
          <w:sz w:val="28"/>
          <w:szCs w:val="28"/>
          <w:lang w:val="uk-UA"/>
        </w:rPr>
        <w:t xml:space="preserve"> — </w:t>
      </w:r>
      <w:r w:rsidR="00D303CC">
        <w:rPr>
          <w:rFonts w:ascii="Times New Roman" w:hAnsi="Times New Roman"/>
          <w:bCs/>
          <w:sz w:val="28"/>
          <w:szCs w:val="28"/>
          <w:lang w:val="uk-UA"/>
        </w:rPr>
        <w:t>між взаєморозвитком та ідеальним Я (</w:t>
      </w:r>
      <w:r w:rsidR="00D303CC" w:rsidRPr="00371B25">
        <w:rPr>
          <w:rFonts w:ascii="Times New Roman" w:hAnsi="Times New Roman"/>
          <w:bCs/>
          <w:i/>
          <w:sz w:val="28"/>
          <w:szCs w:val="28"/>
          <w:lang w:val="en-US"/>
        </w:rPr>
        <w:t>p</w:t>
      </w:r>
      <w:r w:rsidR="00371B25">
        <w:rPr>
          <w:rFonts w:ascii="Times New Roman" w:hAnsi="Times New Roman"/>
          <w:bCs/>
          <w:sz w:val="28"/>
          <w:szCs w:val="28"/>
          <w:lang w:val="uk-UA"/>
        </w:rPr>
        <w:t> ≤ </w:t>
      </w:r>
      <w:r w:rsidR="00D303CC" w:rsidRPr="0009209E">
        <w:rPr>
          <w:rFonts w:ascii="Times New Roman" w:hAnsi="Times New Roman"/>
          <w:bCs/>
          <w:sz w:val="28"/>
          <w:szCs w:val="28"/>
          <w:lang w:val="uk-UA"/>
        </w:rPr>
        <w:t>0,0</w:t>
      </w:r>
      <w:r w:rsidR="00D303CC">
        <w:rPr>
          <w:rFonts w:ascii="Times New Roman" w:hAnsi="Times New Roman"/>
          <w:bCs/>
          <w:sz w:val="28"/>
          <w:szCs w:val="28"/>
          <w:lang w:val="uk-UA"/>
        </w:rPr>
        <w:t>5</w:t>
      </w:r>
      <w:r w:rsidR="00D303CC" w:rsidRPr="0009209E">
        <w:rPr>
          <w:rFonts w:ascii="Times New Roman" w:hAnsi="Times New Roman"/>
          <w:bCs/>
          <w:sz w:val="28"/>
          <w:szCs w:val="28"/>
          <w:lang w:val="uk-UA"/>
        </w:rPr>
        <w:t>)</w:t>
      </w:r>
      <w:r w:rsidR="00D303CC">
        <w:rPr>
          <w:rFonts w:ascii="Times New Roman" w:hAnsi="Times New Roman"/>
          <w:bCs/>
          <w:sz w:val="28"/>
          <w:szCs w:val="28"/>
          <w:lang w:val="uk-UA"/>
        </w:rPr>
        <w:t xml:space="preserve">, що взагалі викликає багато питань, адже ці компоненти входять до </w:t>
      </w:r>
      <w:r w:rsidR="00E26057">
        <w:rPr>
          <w:rFonts w:ascii="Times New Roman" w:hAnsi="Times New Roman"/>
          <w:bCs/>
          <w:sz w:val="28"/>
          <w:szCs w:val="28"/>
          <w:lang w:val="uk-UA"/>
        </w:rPr>
        <w:t xml:space="preserve">складу </w:t>
      </w:r>
      <w:r w:rsidR="00D303CC">
        <w:rPr>
          <w:rFonts w:ascii="Times New Roman" w:hAnsi="Times New Roman"/>
          <w:bCs/>
          <w:sz w:val="28"/>
          <w:szCs w:val="28"/>
          <w:lang w:val="uk-UA"/>
        </w:rPr>
        <w:t>одн</w:t>
      </w:r>
      <w:r w:rsidR="00E26057">
        <w:rPr>
          <w:rFonts w:ascii="Times New Roman" w:hAnsi="Times New Roman"/>
          <w:bCs/>
          <w:sz w:val="28"/>
          <w:szCs w:val="28"/>
          <w:lang w:val="uk-UA"/>
        </w:rPr>
        <w:t>іє</w:t>
      </w:r>
      <w:r w:rsidR="00D303CC">
        <w:rPr>
          <w:rFonts w:ascii="Times New Roman" w:hAnsi="Times New Roman"/>
          <w:bCs/>
          <w:sz w:val="28"/>
          <w:szCs w:val="28"/>
          <w:lang w:val="uk-UA"/>
        </w:rPr>
        <w:t>ї підсистеми. Тобто ці структури мають ризик виникнення незбалансованості, підвищення ступен</w:t>
      </w:r>
      <w:r w:rsidR="00E26057">
        <w:rPr>
          <w:rFonts w:ascii="Times New Roman" w:hAnsi="Times New Roman"/>
          <w:bCs/>
          <w:sz w:val="28"/>
          <w:szCs w:val="28"/>
          <w:lang w:val="uk-UA"/>
        </w:rPr>
        <w:t>я</w:t>
      </w:r>
      <w:r w:rsidR="00D303CC">
        <w:rPr>
          <w:rFonts w:ascii="Times New Roman" w:hAnsi="Times New Roman"/>
          <w:bCs/>
          <w:sz w:val="28"/>
          <w:szCs w:val="28"/>
          <w:lang w:val="uk-UA"/>
        </w:rPr>
        <w:t xml:space="preserve"> вираженості внутрішніх суперечностей, що призводить до зниження їх ефективності. На середньому рівні особистісної рефлексії </w:t>
      </w:r>
      <w:r w:rsidR="00E26057">
        <w:rPr>
          <w:rFonts w:ascii="Times New Roman" w:hAnsi="Times New Roman"/>
          <w:bCs/>
          <w:sz w:val="28"/>
          <w:szCs w:val="28"/>
          <w:lang w:val="uk-UA"/>
        </w:rPr>
        <w:t>в</w:t>
      </w:r>
      <w:r w:rsidR="00D303CC">
        <w:rPr>
          <w:rFonts w:ascii="Times New Roman" w:hAnsi="Times New Roman"/>
          <w:bCs/>
          <w:sz w:val="28"/>
          <w:szCs w:val="28"/>
          <w:lang w:val="uk-UA"/>
        </w:rPr>
        <w:t>сі зв’язки, що існують між компонентами та підсистемами саморозвитку особистості</w:t>
      </w:r>
      <w:r w:rsidR="006744CB">
        <w:rPr>
          <w:rFonts w:ascii="Times New Roman" w:hAnsi="Times New Roman"/>
          <w:bCs/>
          <w:sz w:val="28"/>
          <w:szCs w:val="28"/>
          <w:lang w:val="uk-UA"/>
        </w:rPr>
        <w:t>,</w:t>
      </w:r>
      <w:r w:rsidR="00D303CC">
        <w:rPr>
          <w:rFonts w:ascii="Times New Roman" w:hAnsi="Times New Roman"/>
          <w:bCs/>
          <w:sz w:val="28"/>
          <w:szCs w:val="28"/>
          <w:lang w:val="uk-UA"/>
        </w:rPr>
        <w:t xml:space="preserve"> мають позитивний характер. </w:t>
      </w:r>
    </w:p>
    <w:p w:rsidR="0005213F" w:rsidRDefault="00803439" w:rsidP="00E17CA5">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У табл.</w:t>
      </w:r>
      <w:r w:rsidR="00D303CC">
        <w:rPr>
          <w:rFonts w:ascii="Times New Roman" w:hAnsi="Times New Roman"/>
          <w:bCs/>
          <w:sz w:val="28"/>
          <w:szCs w:val="28"/>
          <w:lang w:val="uk-UA"/>
        </w:rPr>
        <w:t xml:space="preserve"> 3.</w:t>
      </w:r>
      <w:r w:rsidR="00EB2BBD">
        <w:rPr>
          <w:rFonts w:ascii="Times New Roman" w:hAnsi="Times New Roman"/>
          <w:bCs/>
          <w:sz w:val="28"/>
          <w:szCs w:val="28"/>
          <w:lang w:val="uk-UA"/>
        </w:rPr>
        <w:t>6</w:t>
      </w:r>
      <w:r w:rsidR="00D303CC">
        <w:rPr>
          <w:rFonts w:ascii="Times New Roman" w:hAnsi="Times New Roman"/>
          <w:bCs/>
          <w:sz w:val="28"/>
          <w:szCs w:val="28"/>
          <w:lang w:val="uk-UA"/>
        </w:rPr>
        <w:t xml:space="preserve"> представлено ваги елементів структур.</w:t>
      </w:r>
    </w:p>
    <w:p w:rsidR="00E17CA5" w:rsidRDefault="00E17CA5" w:rsidP="00E17CA5">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На рівні особистісної рефлексії нижче середнього елементом, що має найбільшу вагу, є прогресія, показник вираженості прогресивної підсистеми саморозвитку. При цьому дуже малі ваги мають показники рефлексії та креативності. Іншими словами, можна говорити про те, що рівень особистісної рефлексії нижче середнього визначає орієнтацію саморозвитку особистості на індивідуальний успіх, але власне забезпечення цієї орієнтації необхідними психічними механізмами (рефлексивними, креативними) не є достатнім. Вага інтелектуальних рефлексії та креативності взагалі дорівнює нулю.</w:t>
      </w:r>
    </w:p>
    <w:p w:rsidR="00E17CA5" w:rsidRDefault="00E17CA5" w:rsidP="00E17CA5">
      <w:pPr>
        <w:spacing w:after="0" w:line="360" w:lineRule="auto"/>
        <w:ind w:firstLine="708"/>
        <w:jc w:val="both"/>
        <w:rPr>
          <w:rFonts w:ascii="Times New Roman" w:hAnsi="Times New Roman"/>
          <w:bCs/>
          <w:sz w:val="28"/>
          <w:szCs w:val="28"/>
          <w:lang w:val="uk-UA"/>
        </w:rPr>
      </w:pPr>
    </w:p>
    <w:p w:rsidR="00BD0E14" w:rsidRDefault="00BD0E14" w:rsidP="00E17CA5">
      <w:pPr>
        <w:spacing w:after="0" w:line="360" w:lineRule="auto"/>
        <w:rPr>
          <w:rFonts w:ascii="Times New Roman" w:hAnsi="Times New Roman"/>
          <w:bCs/>
          <w:sz w:val="28"/>
          <w:szCs w:val="28"/>
          <w:lang w:val="uk-UA"/>
        </w:rPr>
      </w:pPr>
    </w:p>
    <w:p w:rsidR="00DC00C1" w:rsidRDefault="00DC00C1" w:rsidP="00DC00C1">
      <w:pPr>
        <w:spacing w:after="0" w:line="360" w:lineRule="auto"/>
        <w:jc w:val="right"/>
        <w:rPr>
          <w:rFonts w:ascii="Times New Roman" w:hAnsi="Times New Roman"/>
          <w:bCs/>
          <w:sz w:val="28"/>
          <w:szCs w:val="28"/>
          <w:lang w:val="uk-UA"/>
        </w:rPr>
      </w:pPr>
      <w:r>
        <w:rPr>
          <w:rFonts w:ascii="Times New Roman" w:hAnsi="Times New Roman"/>
          <w:bCs/>
          <w:sz w:val="28"/>
          <w:szCs w:val="28"/>
          <w:lang w:val="uk-UA"/>
        </w:rPr>
        <w:lastRenderedPageBreak/>
        <w:t>Таблиця 3.</w:t>
      </w:r>
      <w:r w:rsidR="00EB2BBD">
        <w:rPr>
          <w:rFonts w:ascii="Times New Roman" w:hAnsi="Times New Roman"/>
          <w:bCs/>
          <w:sz w:val="28"/>
          <w:szCs w:val="28"/>
          <w:lang w:val="uk-UA"/>
        </w:rPr>
        <w:t>6</w:t>
      </w:r>
      <w:r w:rsidR="0005213F">
        <w:rPr>
          <w:rFonts w:ascii="Times New Roman" w:hAnsi="Times New Roman"/>
          <w:bCs/>
          <w:sz w:val="28"/>
          <w:szCs w:val="28"/>
          <w:lang w:val="uk-UA"/>
        </w:rPr>
        <w:t>.</w:t>
      </w:r>
    </w:p>
    <w:p w:rsidR="00581063" w:rsidRDefault="00581063" w:rsidP="00581063">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 xml:space="preserve">Ваги елементів структур, базові елементи </w:t>
      </w:r>
      <w:r w:rsidR="002E0742">
        <w:rPr>
          <w:rFonts w:ascii="Times New Roman" w:hAnsi="Times New Roman"/>
          <w:bCs/>
          <w:sz w:val="28"/>
          <w:szCs w:val="28"/>
          <w:lang w:val="uk-UA"/>
        </w:rPr>
        <w:t>залежно</w:t>
      </w:r>
      <w:r>
        <w:rPr>
          <w:rFonts w:ascii="Times New Roman" w:hAnsi="Times New Roman"/>
          <w:bCs/>
          <w:sz w:val="28"/>
          <w:szCs w:val="28"/>
          <w:lang w:val="uk-UA"/>
        </w:rPr>
        <w:t xml:space="preserve"> від рівня особистісної рефлексії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9"/>
        <w:gridCol w:w="1545"/>
        <w:gridCol w:w="1415"/>
        <w:gridCol w:w="1544"/>
      </w:tblGrid>
      <w:tr w:rsidR="00581063" w:rsidRPr="00DB4EE2">
        <w:trPr>
          <w:jc w:val="center"/>
        </w:trPr>
        <w:tc>
          <w:tcPr>
            <w:tcW w:w="3439" w:type="dxa"/>
            <w:vMerge w:val="restart"/>
          </w:tcPr>
          <w:p w:rsidR="00581063" w:rsidRPr="00DB4EE2" w:rsidRDefault="00581063" w:rsidP="00DB4EE2">
            <w:pPr>
              <w:spacing w:after="0" w:line="240" w:lineRule="auto"/>
              <w:jc w:val="center"/>
              <w:rPr>
                <w:rFonts w:ascii="Times New Roman" w:hAnsi="Times New Roman"/>
                <w:bCs/>
                <w:sz w:val="28"/>
                <w:szCs w:val="28"/>
                <w:lang w:val="uk-UA"/>
              </w:rPr>
            </w:pPr>
          </w:p>
        </w:tc>
        <w:tc>
          <w:tcPr>
            <w:tcW w:w="4504" w:type="dxa"/>
            <w:gridSpan w:val="3"/>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Рівень особистісної рефлексії</w:t>
            </w:r>
          </w:p>
        </w:tc>
      </w:tr>
      <w:tr w:rsidR="00581063" w:rsidRPr="00DB4EE2">
        <w:trPr>
          <w:jc w:val="center"/>
        </w:trPr>
        <w:tc>
          <w:tcPr>
            <w:tcW w:w="3439" w:type="dxa"/>
            <w:vMerge/>
          </w:tcPr>
          <w:p w:rsidR="00581063" w:rsidRPr="00DB4EE2" w:rsidRDefault="00581063" w:rsidP="00DB4EE2">
            <w:pPr>
              <w:spacing w:after="0" w:line="240" w:lineRule="auto"/>
              <w:jc w:val="center"/>
              <w:rPr>
                <w:rFonts w:ascii="Times New Roman" w:hAnsi="Times New Roman"/>
                <w:bCs/>
                <w:sz w:val="28"/>
                <w:szCs w:val="28"/>
                <w:lang w:val="uk-UA"/>
              </w:rPr>
            </w:pP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Нижче середнього</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Середній</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Вище середнього</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Саморегуляція</w:t>
            </w:r>
          </w:p>
        </w:tc>
        <w:tc>
          <w:tcPr>
            <w:tcW w:w="154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5</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9</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5</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Взаєморозвиток</w:t>
            </w:r>
          </w:p>
        </w:tc>
        <w:tc>
          <w:tcPr>
            <w:tcW w:w="154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4</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6</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Ідеальне Я</w:t>
            </w:r>
          </w:p>
        </w:tc>
        <w:tc>
          <w:tcPr>
            <w:tcW w:w="154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5</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4</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Самовираження</w:t>
            </w:r>
          </w:p>
        </w:tc>
        <w:tc>
          <w:tcPr>
            <w:tcW w:w="154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4</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6</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4</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Прогресія</w:t>
            </w:r>
          </w:p>
        </w:tc>
        <w:tc>
          <w:tcPr>
            <w:tcW w:w="154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6</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8</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4</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Інтергресія</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10</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5</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Особистісна рефлексія</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4</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5</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Особистісна креативність</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10</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0</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Інтелектуальні рефлексія та креативність</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0</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4</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Негативна рефлексія</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1</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0</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
                <w:bCs/>
                <w:sz w:val="28"/>
                <w:szCs w:val="28"/>
                <w:lang w:val="uk-UA"/>
              </w:rPr>
            </w:pPr>
            <w:r w:rsidRPr="00DB4EE2">
              <w:rPr>
                <w:rFonts w:ascii="Times New Roman" w:hAnsi="Times New Roman"/>
                <w:b/>
                <w:bCs/>
                <w:sz w:val="28"/>
                <w:szCs w:val="28"/>
                <w:lang w:val="uk-UA"/>
              </w:rPr>
              <w:t>Середня вага</w:t>
            </w:r>
          </w:p>
        </w:tc>
        <w:tc>
          <w:tcPr>
            <w:tcW w:w="1545" w:type="dxa"/>
            <w:vAlign w:val="center"/>
          </w:tcPr>
          <w:p w:rsidR="00581063" w:rsidRPr="00DB4EE2" w:rsidRDefault="00425FD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3,2</w:t>
            </w:r>
          </w:p>
        </w:tc>
        <w:tc>
          <w:tcPr>
            <w:tcW w:w="1415" w:type="dxa"/>
            <w:vAlign w:val="center"/>
          </w:tcPr>
          <w:p w:rsidR="00581063" w:rsidRPr="00DB4EE2" w:rsidRDefault="00425FD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6,2</w:t>
            </w:r>
          </w:p>
        </w:tc>
        <w:tc>
          <w:tcPr>
            <w:tcW w:w="1544" w:type="dxa"/>
            <w:vAlign w:val="center"/>
          </w:tcPr>
          <w:p w:rsidR="00581063" w:rsidRPr="00DB4EE2" w:rsidRDefault="00425FD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3,2</w:t>
            </w:r>
          </w:p>
        </w:tc>
      </w:tr>
    </w:tbl>
    <w:p w:rsidR="00D303CC" w:rsidRPr="00003DC5" w:rsidRDefault="00425FD1" w:rsidP="00D303CC">
      <w:pPr>
        <w:spacing w:after="0" w:line="360" w:lineRule="auto"/>
        <w:jc w:val="center"/>
        <w:rPr>
          <w:rFonts w:ascii="Times New Roman" w:hAnsi="Times New Roman"/>
          <w:bCs/>
          <w:sz w:val="24"/>
          <w:szCs w:val="24"/>
          <w:lang w:val="uk-UA"/>
        </w:rPr>
      </w:pPr>
      <w:r w:rsidRPr="00003DC5">
        <w:rPr>
          <w:rFonts w:ascii="Times New Roman" w:hAnsi="Times New Roman"/>
          <w:bCs/>
          <w:sz w:val="24"/>
          <w:szCs w:val="24"/>
          <w:lang w:val="uk-UA"/>
        </w:rPr>
        <w:t>Примітка: напівжирним виділено базові компоненти структури</w:t>
      </w:r>
    </w:p>
    <w:p w:rsidR="00D303CC" w:rsidRDefault="00D303CC" w:rsidP="00D303CC">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r>
    </w:p>
    <w:p w:rsidR="00946CC9" w:rsidRDefault="00946CC9" w:rsidP="00946CC9">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Середній рівень особистісної рефлексії не тільки пов’язаний зі збільшенням ваги прогресивної підсистеми </w:t>
      </w:r>
      <w:r w:rsidR="000B79F9">
        <w:rPr>
          <w:rFonts w:ascii="Times New Roman" w:hAnsi="Times New Roman"/>
          <w:bCs/>
          <w:sz w:val="28"/>
          <w:szCs w:val="28"/>
          <w:lang w:val="uk-UA"/>
        </w:rPr>
        <w:t>й</w:t>
      </w:r>
      <w:r>
        <w:rPr>
          <w:rFonts w:ascii="Times New Roman" w:hAnsi="Times New Roman"/>
          <w:bCs/>
          <w:sz w:val="28"/>
          <w:szCs w:val="28"/>
          <w:lang w:val="uk-UA"/>
        </w:rPr>
        <w:t xml:space="preserve"> одночасним</w:t>
      </w:r>
      <w:r w:rsidR="00C37645">
        <w:rPr>
          <w:rFonts w:ascii="Times New Roman" w:hAnsi="Times New Roman"/>
          <w:bCs/>
          <w:sz w:val="28"/>
          <w:szCs w:val="28"/>
          <w:lang w:val="uk-UA"/>
        </w:rPr>
        <w:t xml:space="preserve"> — </w:t>
      </w:r>
      <w:r>
        <w:rPr>
          <w:rFonts w:ascii="Times New Roman" w:hAnsi="Times New Roman"/>
          <w:bCs/>
          <w:sz w:val="28"/>
          <w:szCs w:val="28"/>
          <w:lang w:val="uk-UA"/>
        </w:rPr>
        <w:t xml:space="preserve">інтергресивної підсистеми, що вказує на різноспрямованість, складність </w:t>
      </w:r>
      <w:r w:rsidR="000B79F9">
        <w:rPr>
          <w:rFonts w:ascii="Times New Roman" w:hAnsi="Times New Roman"/>
          <w:bCs/>
          <w:sz w:val="28"/>
          <w:szCs w:val="28"/>
          <w:lang w:val="uk-UA"/>
        </w:rPr>
        <w:t>і</w:t>
      </w:r>
      <w:r>
        <w:rPr>
          <w:rFonts w:ascii="Times New Roman" w:hAnsi="Times New Roman"/>
          <w:bCs/>
          <w:sz w:val="28"/>
          <w:szCs w:val="28"/>
          <w:lang w:val="uk-UA"/>
        </w:rPr>
        <w:t xml:space="preserve"> цілісність саморозвитку особистості на цьому рівні, а й </w:t>
      </w:r>
      <w:r w:rsidR="006744CB">
        <w:rPr>
          <w:rFonts w:ascii="Times New Roman" w:hAnsi="Times New Roman"/>
          <w:bCs/>
          <w:sz w:val="28"/>
          <w:szCs w:val="28"/>
          <w:lang w:val="uk-UA"/>
        </w:rPr>
        <w:t>з</w:t>
      </w:r>
      <w:r>
        <w:rPr>
          <w:rFonts w:ascii="Times New Roman" w:hAnsi="Times New Roman"/>
          <w:bCs/>
          <w:sz w:val="28"/>
          <w:szCs w:val="28"/>
          <w:lang w:val="uk-UA"/>
        </w:rPr>
        <w:t xml:space="preserve"> підвищення</w:t>
      </w:r>
      <w:r w:rsidR="006744CB">
        <w:rPr>
          <w:rFonts w:ascii="Times New Roman" w:hAnsi="Times New Roman"/>
          <w:bCs/>
          <w:sz w:val="28"/>
          <w:szCs w:val="28"/>
          <w:lang w:val="uk-UA"/>
        </w:rPr>
        <w:t>м</w:t>
      </w:r>
      <w:r>
        <w:rPr>
          <w:rFonts w:ascii="Times New Roman" w:hAnsi="Times New Roman"/>
          <w:bCs/>
          <w:sz w:val="28"/>
          <w:szCs w:val="28"/>
          <w:lang w:val="uk-UA"/>
        </w:rPr>
        <w:t xml:space="preserve"> ваги показників рефлексії та креативності. Жоден з них не має нульової ваги, особистісна креативність отримує дуже велику вагу. Ці ефекти </w:t>
      </w:r>
      <w:r w:rsidR="00E461C1">
        <w:rPr>
          <w:rFonts w:ascii="Times New Roman" w:hAnsi="Times New Roman"/>
          <w:bCs/>
          <w:sz w:val="28"/>
          <w:szCs w:val="28"/>
          <w:lang w:val="uk-UA"/>
        </w:rPr>
        <w:t>«</w:t>
      </w:r>
      <w:r>
        <w:rPr>
          <w:rFonts w:ascii="Times New Roman" w:hAnsi="Times New Roman"/>
          <w:bCs/>
          <w:sz w:val="28"/>
          <w:szCs w:val="28"/>
          <w:lang w:val="uk-UA"/>
        </w:rPr>
        <w:t>бліднуть</w:t>
      </w:r>
      <w:r w:rsidR="00E461C1">
        <w:rPr>
          <w:rFonts w:ascii="Times New Roman" w:hAnsi="Times New Roman"/>
          <w:bCs/>
          <w:sz w:val="28"/>
          <w:szCs w:val="28"/>
          <w:lang w:val="uk-UA"/>
        </w:rPr>
        <w:t>»</w:t>
      </w:r>
      <w:r>
        <w:rPr>
          <w:rFonts w:ascii="Times New Roman" w:hAnsi="Times New Roman"/>
          <w:bCs/>
          <w:sz w:val="28"/>
          <w:szCs w:val="28"/>
          <w:lang w:val="uk-UA"/>
        </w:rPr>
        <w:t xml:space="preserve"> на рівні вище середнього: ваги прогресії та інтергресії знижуються, але найголовніше те, що особистісна креативність має нульову вагу, тобто опиняється </w:t>
      </w:r>
      <w:r w:rsidR="000B79F9">
        <w:rPr>
          <w:rFonts w:ascii="Times New Roman" w:hAnsi="Times New Roman"/>
          <w:bCs/>
          <w:sz w:val="28"/>
          <w:szCs w:val="28"/>
          <w:lang w:val="uk-UA"/>
        </w:rPr>
        <w:t>в</w:t>
      </w:r>
      <w:r>
        <w:rPr>
          <w:rFonts w:ascii="Times New Roman" w:hAnsi="Times New Roman"/>
          <w:bCs/>
          <w:sz w:val="28"/>
          <w:szCs w:val="28"/>
          <w:lang w:val="uk-UA"/>
        </w:rPr>
        <w:t xml:space="preserve"> заблокованому, ізольованому </w:t>
      </w:r>
      <w:r w:rsidR="000B79F9">
        <w:rPr>
          <w:rFonts w:ascii="Times New Roman" w:hAnsi="Times New Roman"/>
          <w:bCs/>
          <w:sz w:val="28"/>
          <w:szCs w:val="28"/>
          <w:lang w:val="uk-UA"/>
        </w:rPr>
        <w:t>стані</w:t>
      </w:r>
      <w:r>
        <w:rPr>
          <w:rFonts w:ascii="Times New Roman" w:hAnsi="Times New Roman"/>
          <w:bCs/>
          <w:sz w:val="28"/>
          <w:szCs w:val="28"/>
          <w:lang w:val="uk-UA"/>
        </w:rPr>
        <w:t xml:space="preserve">, її показник не корелює з </w:t>
      </w:r>
      <w:r w:rsidR="000B79F9">
        <w:rPr>
          <w:rFonts w:ascii="Times New Roman" w:hAnsi="Times New Roman"/>
          <w:bCs/>
          <w:sz w:val="28"/>
          <w:szCs w:val="28"/>
          <w:lang w:val="uk-UA"/>
        </w:rPr>
        <w:t>жодним іншим</w:t>
      </w:r>
      <w:r>
        <w:rPr>
          <w:rFonts w:ascii="Times New Roman" w:hAnsi="Times New Roman"/>
          <w:bCs/>
          <w:sz w:val="28"/>
          <w:szCs w:val="28"/>
          <w:lang w:val="uk-UA"/>
        </w:rPr>
        <w:t>, а отже</w:t>
      </w:r>
      <w:r w:rsidR="00EC760C">
        <w:rPr>
          <w:rFonts w:ascii="Times New Roman" w:hAnsi="Times New Roman"/>
          <w:bCs/>
          <w:sz w:val="28"/>
          <w:szCs w:val="28"/>
          <w:lang w:val="uk-UA"/>
        </w:rPr>
        <w:t>,</w:t>
      </w:r>
      <w:r>
        <w:rPr>
          <w:rFonts w:ascii="Times New Roman" w:hAnsi="Times New Roman"/>
          <w:bCs/>
          <w:sz w:val="28"/>
          <w:szCs w:val="28"/>
          <w:lang w:val="uk-UA"/>
        </w:rPr>
        <w:t xml:space="preserve"> вона не має </w:t>
      </w:r>
      <w:r w:rsidR="000B79F9">
        <w:rPr>
          <w:rFonts w:ascii="Times New Roman" w:hAnsi="Times New Roman"/>
          <w:bCs/>
          <w:sz w:val="28"/>
          <w:szCs w:val="28"/>
          <w:lang w:val="uk-UA"/>
        </w:rPr>
        <w:t>жодн</w:t>
      </w:r>
      <w:r>
        <w:rPr>
          <w:rFonts w:ascii="Times New Roman" w:hAnsi="Times New Roman"/>
          <w:bCs/>
          <w:sz w:val="28"/>
          <w:szCs w:val="28"/>
          <w:lang w:val="uk-UA"/>
        </w:rPr>
        <w:t>их ефектів у структурі зв’язків саморозвитку.</w:t>
      </w:r>
    </w:p>
    <w:p w:rsidR="00425FD1" w:rsidRDefault="00946CC9" w:rsidP="00946CC9">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Перейдемо до характеристики особистісної креативності як змінної-модератора зв’язків саморозвитку особистості. Індекси структур</w:t>
      </w:r>
      <w:r w:rsidR="00803439">
        <w:rPr>
          <w:rFonts w:ascii="Times New Roman" w:hAnsi="Times New Roman"/>
          <w:bCs/>
          <w:sz w:val="28"/>
          <w:szCs w:val="28"/>
          <w:lang w:val="uk-UA"/>
        </w:rPr>
        <w:t xml:space="preserve">ного аналізу </w:t>
      </w:r>
      <w:r w:rsidR="000B79F9">
        <w:rPr>
          <w:rFonts w:ascii="Times New Roman" w:hAnsi="Times New Roman"/>
          <w:bCs/>
          <w:sz w:val="28"/>
          <w:szCs w:val="28"/>
          <w:lang w:val="uk-UA"/>
        </w:rPr>
        <w:t>на</w:t>
      </w:r>
      <w:r w:rsidR="00803439">
        <w:rPr>
          <w:rFonts w:ascii="Times New Roman" w:hAnsi="Times New Roman"/>
          <w:bCs/>
          <w:sz w:val="28"/>
          <w:szCs w:val="28"/>
          <w:lang w:val="uk-UA"/>
        </w:rPr>
        <w:t xml:space="preserve">ведено </w:t>
      </w:r>
      <w:r w:rsidR="000B79F9">
        <w:rPr>
          <w:rFonts w:ascii="Times New Roman" w:hAnsi="Times New Roman"/>
          <w:bCs/>
          <w:sz w:val="28"/>
          <w:szCs w:val="28"/>
          <w:lang w:val="uk-UA"/>
        </w:rPr>
        <w:t>в</w:t>
      </w:r>
      <w:r w:rsidR="00803439">
        <w:rPr>
          <w:rFonts w:ascii="Times New Roman" w:hAnsi="Times New Roman"/>
          <w:bCs/>
          <w:sz w:val="28"/>
          <w:szCs w:val="28"/>
          <w:lang w:val="uk-UA"/>
        </w:rPr>
        <w:t xml:space="preserve"> табл.</w:t>
      </w:r>
      <w:r>
        <w:rPr>
          <w:rFonts w:ascii="Times New Roman" w:hAnsi="Times New Roman"/>
          <w:bCs/>
          <w:sz w:val="28"/>
          <w:szCs w:val="28"/>
          <w:lang w:val="uk-UA"/>
        </w:rPr>
        <w:t xml:space="preserve"> 3.</w:t>
      </w:r>
      <w:r w:rsidR="00EB2BBD">
        <w:rPr>
          <w:rFonts w:ascii="Times New Roman" w:hAnsi="Times New Roman"/>
          <w:bCs/>
          <w:sz w:val="28"/>
          <w:szCs w:val="28"/>
          <w:lang w:val="uk-UA"/>
        </w:rPr>
        <w:t>7</w:t>
      </w:r>
      <w:r>
        <w:rPr>
          <w:rFonts w:ascii="Times New Roman" w:hAnsi="Times New Roman"/>
          <w:bCs/>
          <w:sz w:val="28"/>
          <w:szCs w:val="28"/>
          <w:lang w:val="uk-UA"/>
        </w:rPr>
        <w:t>.</w:t>
      </w:r>
    </w:p>
    <w:p w:rsidR="00946CC9" w:rsidRDefault="00946CC9" w:rsidP="00946CC9">
      <w:pPr>
        <w:spacing w:after="0" w:line="360" w:lineRule="auto"/>
        <w:ind w:firstLine="708"/>
        <w:jc w:val="both"/>
        <w:rPr>
          <w:rFonts w:ascii="Times New Roman" w:hAnsi="Times New Roman"/>
          <w:bCs/>
          <w:sz w:val="28"/>
          <w:szCs w:val="28"/>
          <w:lang w:val="uk-UA"/>
        </w:rPr>
      </w:pPr>
    </w:p>
    <w:p w:rsidR="00E17CA5" w:rsidRDefault="00E17CA5" w:rsidP="00946CC9">
      <w:pPr>
        <w:spacing w:after="0" w:line="360" w:lineRule="auto"/>
        <w:jc w:val="right"/>
        <w:rPr>
          <w:rFonts w:ascii="Times New Roman" w:hAnsi="Times New Roman"/>
          <w:bCs/>
          <w:sz w:val="28"/>
          <w:szCs w:val="28"/>
          <w:lang w:val="uk-UA"/>
        </w:rPr>
      </w:pPr>
    </w:p>
    <w:p w:rsidR="008B2932" w:rsidRDefault="00226512" w:rsidP="00946CC9">
      <w:pPr>
        <w:spacing w:after="0" w:line="360" w:lineRule="auto"/>
        <w:jc w:val="right"/>
        <w:rPr>
          <w:rFonts w:ascii="Times New Roman" w:hAnsi="Times New Roman"/>
          <w:bCs/>
          <w:sz w:val="28"/>
          <w:szCs w:val="28"/>
          <w:lang w:val="uk-UA"/>
        </w:rPr>
      </w:pPr>
      <w:r>
        <w:rPr>
          <w:rFonts w:ascii="Times New Roman" w:hAnsi="Times New Roman"/>
          <w:bCs/>
          <w:sz w:val="28"/>
          <w:szCs w:val="28"/>
          <w:lang w:val="uk-UA"/>
        </w:rPr>
        <w:lastRenderedPageBreak/>
        <w:t>Таблиця 3.</w:t>
      </w:r>
      <w:r w:rsidR="00EB2BBD">
        <w:rPr>
          <w:rFonts w:ascii="Times New Roman" w:hAnsi="Times New Roman"/>
          <w:bCs/>
          <w:sz w:val="28"/>
          <w:szCs w:val="28"/>
          <w:lang w:val="uk-UA"/>
        </w:rPr>
        <w:t>7</w:t>
      </w:r>
      <w:r w:rsidR="00C123E1">
        <w:rPr>
          <w:rFonts w:ascii="Times New Roman" w:hAnsi="Times New Roman"/>
          <w:bCs/>
          <w:sz w:val="28"/>
          <w:szCs w:val="28"/>
          <w:lang w:val="uk-UA"/>
        </w:rPr>
        <w:t>.</w:t>
      </w:r>
    </w:p>
    <w:p w:rsidR="00581063" w:rsidRDefault="00581063" w:rsidP="00581063">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 xml:space="preserve">Характеристики зв’язків структури саморозвитку залежно від рівня особистісної </w:t>
      </w:r>
      <w:r w:rsidR="00DC690E">
        <w:rPr>
          <w:rFonts w:ascii="Times New Roman" w:hAnsi="Times New Roman"/>
          <w:bCs/>
          <w:sz w:val="28"/>
          <w:szCs w:val="28"/>
          <w:lang w:val="uk-UA"/>
        </w:rPr>
        <w:t>креативності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552"/>
        <w:gridCol w:w="1701"/>
        <w:gridCol w:w="2374"/>
      </w:tblGrid>
      <w:tr w:rsidR="00581063" w:rsidRPr="00DB4EE2">
        <w:tc>
          <w:tcPr>
            <w:tcW w:w="3510" w:type="dxa"/>
            <w:vMerge w:val="restart"/>
          </w:tcPr>
          <w:p w:rsidR="00581063" w:rsidRPr="00DB4EE2" w:rsidRDefault="00581063" w:rsidP="00DB4EE2">
            <w:pPr>
              <w:spacing w:after="0" w:line="240" w:lineRule="auto"/>
              <w:jc w:val="both"/>
              <w:rPr>
                <w:rFonts w:ascii="Times New Roman" w:hAnsi="Times New Roman"/>
                <w:bCs/>
                <w:sz w:val="28"/>
                <w:szCs w:val="28"/>
                <w:lang w:val="uk-UA"/>
              </w:rPr>
            </w:pPr>
          </w:p>
        </w:tc>
        <w:tc>
          <w:tcPr>
            <w:tcW w:w="6627" w:type="dxa"/>
            <w:gridSpan w:val="3"/>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Рівень особистісної креативності</w:t>
            </w:r>
          </w:p>
        </w:tc>
      </w:tr>
      <w:tr w:rsidR="00581063" w:rsidRPr="00DB4EE2">
        <w:tc>
          <w:tcPr>
            <w:tcW w:w="3510" w:type="dxa"/>
            <w:vMerge/>
          </w:tcPr>
          <w:p w:rsidR="00581063" w:rsidRPr="00DB4EE2" w:rsidRDefault="00581063" w:rsidP="00DB4EE2">
            <w:pPr>
              <w:spacing w:after="0" w:line="240" w:lineRule="auto"/>
              <w:jc w:val="both"/>
              <w:rPr>
                <w:rFonts w:ascii="Times New Roman" w:hAnsi="Times New Roman"/>
                <w:bCs/>
                <w:sz w:val="28"/>
                <w:szCs w:val="28"/>
                <w:lang w:val="uk-UA"/>
              </w:rPr>
            </w:pPr>
          </w:p>
        </w:tc>
        <w:tc>
          <w:tcPr>
            <w:tcW w:w="2552"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Нижче середнього</w:t>
            </w:r>
          </w:p>
        </w:tc>
        <w:tc>
          <w:tcPr>
            <w:tcW w:w="1701"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Середній</w:t>
            </w:r>
          </w:p>
        </w:tc>
        <w:tc>
          <w:tcPr>
            <w:tcW w:w="237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Вище середнього</w:t>
            </w:r>
          </w:p>
        </w:tc>
      </w:tr>
      <w:tr w:rsidR="00581063" w:rsidRPr="00DB4EE2">
        <w:tc>
          <w:tcPr>
            <w:tcW w:w="3510"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Індекс когерентності структури</w:t>
            </w:r>
            <w:r w:rsidR="00952A7A" w:rsidRPr="00DB4EE2">
              <w:rPr>
                <w:rFonts w:ascii="Times New Roman" w:hAnsi="Times New Roman"/>
                <w:bCs/>
                <w:sz w:val="28"/>
                <w:szCs w:val="28"/>
                <w:lang w:val="uk-UA"/>
              </w:rPr>
              <w:t xml:space="preserve"> (ІКС)</w:t>
            </w:r>
          </w:p>
        </w:tc>
        <w:tc>
          <w:tcPr>
            <w:tcW w:w="2552"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20</w:t>
            </w:r>
          </w:p>
        </w:tc>
        <w:tc>
          <w:tcPr>
            <w:tcW w:w="1701"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52</w:t>
            </w:r>
          </w:p>
        </w:tc>
        <w:tc>
          <w:tcPr>
            <w:tcW w:w="2374" w:type="dxa"/>
            <w:vAlign w:val="center"/>
          </w:tcPr>
          <w:p w:rsidR="00581063" w:rsidRPr="00DB4EE2" w:rsidRDefault="00425FD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36</w:t>
            </w:r>
          </w:p>
        </w:tc>
      </w:tr>
      <w:tr w:rsidR="00581063" w:rsidRPr="00DB4EE2">
        <w:tc>
          <w:tcPr>
            <w:tcW w:w="3510"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 xml:space="preserve">Індекс диференційованості структури </w:t>
            </w:r>
            <w:r w:rsidR="00952A7A" w:rsidRPr="00DB4EE2">
              <w:rPr>
                <w:rFonts w:ascii="Times New Roman" w:hAnsi="Times New Roman"/>
                <w:bCs/>
                <w:sz w:val="28"/>
                <w:szCs w:val="28"/>
                <w:lang w:val="uk-UA"/>
              </w:rPr>
              <w:t>(ІДС)</w:t>
            </w:r>
          </w:p>
        </w:tc>
        <w:tc>
          <w:tcPr>
            <w:tcW w:w="2552"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20</w:t>
            </w:r>
          </w:p>
        </w:tc>
        <w:tc>
          <w:tcPr>
            <w:tcW w:w="1701"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42</w:t>
            </w:r>
          </w:p>
        </w:tc>
        <w:tc>
          <w:tcPr>
            <w:tcW w:w="237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28</w:t>
            </w:r>
          </w:p>
        </w:tc>
      </w:tr>
      <w:tr w:rsidR="00581063" w:rsidRPr="00DB4EE2">
        <w:tc>
          <w:tcPr>
            <w:tcW w:w="3510"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Індекс організованості структури</w:t>
            </w:r>
            <w:r w:rsidR="00952A7A" w:rsidRPr="00DB4EE2">
              <w:rPr>
                <w:rFonts w:ascii="Times New Roman" w:hAnsi="Times New Roman"/>
                <w:bCs/>
                <w:sz w:val="28"/>
                <w:szCs w:val="28"/>
                <w:lang w:val="uk-UA"/>
              </w:rPr>
              <w:t xml:space="preserve"> (ІОС)</w:t>
            </w:r>
          </w:p>
        </w:tc>
        <w:tc>
          <w:tcPr>
            <w:tcW w:w="2552"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40</w:t>
            </w:r>
          </w:p>
        </w:tc>
        <w:tc>
          <w:tcPr>
            <w:tcW w:w="1701"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94</w:t>
            </w:r>
          </w:p>
        </w:tc>
        <w:tc>
          <w:tcPr>
            <w:tcW w:w="2374" w:type="dxa"/>
            <w:vAlign w:val="center"/>
          </w:tcPr>
          <w:p w:rsidR="00581063" w:rsidRPr="00DB4EE2" w:rsidRDefault="00425FD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64</w:t>
            </w:r>
          </w:p>
        </w:tc>
      </w:tr>
    </w:tbl>
    <w:p w:rsidR="00581063" w:rsidRDefault="00581063" w:rsidP="00DC690E">
      <w:pPr>
        <w:spacing w:after="0" w:line="360" w:lineRule="auto"/>
        <w:jc w:val="both"/>
        <w:rPr>
          <w:rFonts w:ascii="Times New Roman" w:hAnsi="Times New Roman"/>
          <w:bCs/>
          <w:sz w:val="28"/>
          <w:szCs w:val="28"/>
          <w:lang w:val="uk-UA"/>
        </w:rPr>
      </w:pPr>
    </w:p>
    <w:p w:rsidR="00DC690E" w:rsidRDefault="00DC690E" w:rsidP="00DC690E">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Індекс когерентності, характеризуючи особливості зв’язності елементів структури, знову ж таки зростає при переході від рівня нижче середнього до середнього та спадає при переході від останнього до рівня вище середнього. Іншими словами, найбільша зв’язність системи визначається середнім рівнем особистісної креативності. Тобто зміни цього індексу залежно від рівня вираженості особистісної креативності </w:t>
      </w:r>
      <w:r w:rsidR="001A2088">
        <w:rPr>
          <w:rFonts w:ascii="Times New Roman" w:hAnsi="Times New Roman"/>
          <w:bCs/>
          <w:sz w:val="28"/>
          <w:szCs w:val="28"/>
          <w:lang w:val="uk-UA"/>
        </w:rPr>
        <w:t>збігаються</w:t>
      </w:r>
      <w:r>
        <w:rPr>
          <w:rFonts w:ascii="Times New Roman" w:hAnsi="Times New Roman"/>
          <w:bCs/>
          <w:sz w:val="28"/>
          <w:szCs w:val="28"/>
          <w:lang w:val="uk-UA"/>
        </w:rPr>
        <w:t xml:space="preserve"> зі змінами, визначеними рівнем особистісної рефлексії. </w:t>
      </w:r>
    </w:p>
    <w:p w:rsidR="00DC690E" w:rsidRDefault="00DC690E" w:rsidP="00DC690E">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Диференційованість системи також піддається такій закономірності. На рівні нижче середнього вона є найменшою, на середньому</w:t>
      </w:r>
      <w:r w:rsidR="00C37645">
        <w:rPr>
          <w:rFonts w:ascii="Times New Roman" w:hAnsi="Times New Roman"/>
          <w:bCs/>
          <w:sz w:val="28"/>
          <w:szCs w:val="28"/>
          <w:lang w:val="uk-UA"/>
        </w:rPr>
        <w:t xml:space="preserve"> — </w:t>
      </w:r>
      <w:r>
        <w:rPr>
          <w:rFonts w:ascii="Times New Roman" w:hAnsi="Times New Roman"/>
          <w:bCs/>
          <w:sz w:val="28"/>
          <w:szCs w:val="28"/>
          <w:lang w:val="uk-UA"/>
        </w:rPr>
        <w:t>найбільшою, при рівні вище середнього</w:t>
      </w:r>
      <w:r w:rsidR="00C37645">
        <w:rPr>
          <w:rFonts w:ascii="Times New Roman" w:hAnsi="Times New Roman"/>
          <w:bCs/>
          <w:sz w:val="28"/>
          <w:szCs w:val="28"/>
          <w:lang w:val="uk-UA"/>
        </w:rPr>
        <w:t xml:space="preserve"> — </w:t>
      </w:r>
      <w:r>
        <w:rPr>
          <w:rFonts w:ascii="Times New Roman" w:hAnsi="Times New Roman"/>
          <w:bCs/>
          <w:sz w:val="28"/>
          <w:szCs w:val="28"/>
          <w:lang w:val="uk-UA"/>
        </w:rPr>
        <w:t>знову зменшується. Складні, різнотипні, нові завдання, які поставати</w:t>
      </w:r>
      <w:r w:rsidR="001A2088">
        <w:rPr>
          <w:rFonts w:ascii="Times New Roman" w:hAnsi="Times New Roman"/>
          <w:bCs/>
          <w:sz w:val="28"/>
          <w:szCs w:val="28"/>
          <w:lang w:val="uk-UA"/>
        </w:rPr>
        <w:t>муть</w:t>
      </w:r>
      <w:r>
        <w:rPr>
          <w:rFonts w:ascii="Times New Roman" w:hAnsi="Times New Roman"/>
          <w:bCs/>
          <w:sz w:val="28"/>
          <w:szCs w:val="28"/>
          <w:lang w:val="uk-UA"/>
        </w:rPr>
        <w:t xml:space="preserve"> перед </w:t>
      </w:r>
      <w:r w:rsidR="009D3361">
        <w:rPr>
          <w:rFonts w:ascii="Times New Roman" w:hAnsi="Times New Roman"/>
          <w:bCs/>
          <w:sz w:val="28"/>
          <w:szCs w:val="28"/>
          <w:lang w:val="uk-UA"/>
        </w:rPr>
        <w:t>системою</w:t>
      </w:r>
      <w:r>
        <w:rPr>
          <w:rFonts w:ascii="Times New Roman" w:hAnsi="Times New Roman"/>
          <w:bCs/>
          <w:sz w:val="28"/>
          <w:szCs w:val="28"/>
          <w:lang w:val="uk-UA"/>
        </w:rPr>
        <w:t>, звісно ж ефективн</w:t>
      </w:r>
      <w:r w:rsidR="001A2088">
        <w:rPr>
          <w:rFonts w:ascii="Times New Roman" w:hAnsi="Times New Roman"/>
          <w:bCs/>
          <w:sz w:val="28"/>
          <w:szCs w:val="28"/>
          <w:lang w:val="uk-UA"/>
        </w:rPr>
        <w:t>іше</w:t>
      </w:r>
      <w:r>
        <w:rPr>
          <w:rFonts w:ascii="Times New Roman" w:hAnsi="Times New Roman"/>
          <w:bCs/>
          <w:sz w:val="28"/>
          <w:szCs w:val="28"/>
          <w:lang w:val="uk-UA"/>
        </w:rPr>
        <w:t xml:space="preserve"> зможе виконувати саме структура зв’язків</w:t>
      </w:r>
      <w:r w:rsidR="001A2088">
        <w:rPr>
          <w:rFonts w:ascii="Times New Roman" w:hAnsi="Times New Roman"/>
          <w:bCs/>
          <w:sz w:val="28"/>
          <w:szCs w:val="28"/>
          <w:lang w:val="uk-UA"/>
        </w:rPr>
        <w:t>,</w:t>
      </w:r>
      <w:r>
        <w:rPr>
          <w:rFonts w:ascii="Times New Roman" w:hAnsi="Times New Roman"/>
          <w:bCs/>
          <w:sz w:val="28"/>
          <w:szCs w:val="28"/>
          <w:lang w:val="uk-UA"/>
        </w:rPr>
        <w:t xml:space="preserve"> визначена середнім рівнем особистісної креативності, адже функції будуть розподілятис</w:t>
      </w:r>
      <w:r w:rsidR="00556FE3">
        <w:rPr>
          <w:rFonts w:ascii="Times New Roman" w:hAnsi="Times New Roman"/>
          <w:bCs/>
          <w:sz w:val="28"/>
          <w:szCs w:val="28"/>
          <w:lang w:val="uk-UA"/>
        </w:rPr>
        <w:t>я</w:t>
      </w:r>
      <w:r>
        <w:rPr>
          <w:rFonts w:ascii="Times New Roman" w:hAnsi="Times New Roman"/>
          <w:bCs/>
          <w:sz w:val="28"/>
          <w:szCs w:val="28"/>
          <w:lang w:val="uk-UA"/>
        </w:rPr>
        <w:t xml:space="preserve"> між окремими функціональними органами, підсистемами, ланками саморозвитку особистості.</w:t>
      </w:r>
    </w:p>
    <w:p w:rsidR="00DC690E" w:rsidRDefault="00DC690E" w:rsidP="00DC690E">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Найбільша вираженість індексу організованості для структури зв’язків, зумовленої середнім рівнем особистісно</w:t>
      </w:r>
      <w:r w:rsidR="00B639C9">
        <w:rPr>
          <w:rFonts w:ascii="Times New Roman" w:hAnsi="Times New Roman"/>
          <w:bCs/>
          <w:sz w:val="28"/>
          <w:szCs w:val="28"/>
          <w:lang w:val="uk-UA"/>
        </w:rPr>
        <w:t>ї креативності</w:t>
      </w:r>
      <w:r w:rsidR="00503CE8">
        <w:rPr>
          <w:rFonts w:ascii="Times New Roman" w:hAnsi="Times New Roman"/>
          <w:bCs/>
          <w:sz w:val="28"/>
          <w:szCs w:val="28"/>
          <w:lang w:val="uk-UA"/>
        </w:rPr>
        <w:t xml:space="preserve"> </w:t>
      </w:r>
      <w:r w:rsidR="00B639C9">
        <w:rPr>
          <w:rFonts w:ascii="Times New Roman" w:hAnsi="Times New Roman"/>
          <w:bCs/>
          <w:sz w:val="28"/>
          <w:szCs w:val="28"/>
          <w:lang w:val="uk-UA"/>
        </w:rPr>
        <w:t>(</w:t>
      </w:r>
      <w:r w:rsidR="00503CE8">
        <w:rPr>
          <w:rFonts w:ascii="Times New Roman" w:hAnsi="Times New Roman"/>
          <w:bCs/>
          <w:sz w:val="28"/>
          <w:szCs w:val="28"/>
          <w:lang w:val="uk-UA"/>
        </w:rPr>
        <w:t>на рівні нижче середнього</w:t>
      </w:r>
      <w:r w:rsidR="00C37645">
        <w:rPr>
          <w:rFonts w:ascii="Times New Roman" w:hAnsi="Times New Roman"/>
          <w:bCs/>
          <w:sz w:val="28"/>
          <w:szCs w:val="28"/>
          <w:lang w:val="uk-UA"/>
        </w:rPr>
        <w:t xml:space="preserve"> — </w:t>
      </w:r>
      <w:r w:rsidR="00503CE8">
        <w:rPr>
          <w:rFonts w:ascii="Times New Roman" w:hAnsi="Times New Roman"/>
          <w:bCs/>
          <w:sz w:val="28"/>
          <w:szCs w:val="28"/>
          <w:lang w:val="uk-UA"/>
        </w:rPr>
        <w:t>вона знов найменша, на рівні вище середнього</w:t>
      </w:r>
      <w:r w:rsidR="00C37645">
        <w:rPr>
          <w:rFonts w:ascii="Times New Roman" w:hAnsi="Times New Roman"/>
          <w:bCs/>
          <w:sz w:val="28"/>
          <w:szCs w:val="28"/>
          <w:lang w:val="uk-UA"/>
        </w:rPr>
        <w:t xml:space="preserve"> — </w:t>
      </w:r>
      <w:r w:rsidR="00503CE8">
        <w:rPr>
          <w:rFonts w:ascii="Times New Roman" w:hAnsi="Times New Roman"/>
          <w:bCs/>
          <w:sz w:val="28"/>
          <w:szCs w:val="28"/>
          <w:lang w:val="uk-UA"/>
        </w:rPr>
        <w:t>значно зменшена</w:t>
      </w:r>
      <w:r w:rsidR="00B639C9">
        <w:rPr>
          <w:rFonts w:ascii="Times New Roman" w:hAnsi="Times New Roman"/>
          <w:bCs/>
          <w:sz w:val="28"/>
          <w:szCs w:val="28"/>
          <w:lang w:val="uk-UA"/>
        </w:rPr>
        <w:t>)</w:t>
      </w:r>
      <w:r w:rsidR="00503CE8">
        <w:rPr>
          <w:rFonts w:ascii="Times New Roman" w:hAnsi="Times New Roman"/>
          <w:bCs/>
          <w:sz w:val="28"/>
          <w:szCs w:val="28"/>
          <w:lang w:val="uk-UA"/>
        </w:rPr>
        <w:t xml:space="preserve"> вказує на те, що власне ця структура зв’язків має системний характер та</w:t>
      </w:r>
      <w:r w:rsidR="00452C8B">
        <w:rPr>
          <w:rFonts w:ascii="Times New Roman" w:hAnsi="Times New Roman"/>
          <w:bCs/>
          <w:sz w:val="28"/>
          <w:szCs w:val="28"/>
          <w:lang w:val="uk-UA"/>
        </w:rPr>
        <w:t>,</w:t>
      </w:r>
      <w:r w:rsidR="00503CE8">
        <w:rPr>
          <w:rFonts w:ascii="Times New Roman" w:hAnsi="Times New Roman"/>
          <w:bCs/>
          <w:sz w:val="28"/>
          <w:szCs w:val="28"/>
          <w:lang w:val="uk-UA"/>
        </w:rPr>
        <w:t xml:space="preserve"> поєднуючи високу інтегрованість зі значною диференційованістю</w:t>
      </w:r>
      <w:r w:rsidR="00452C8B">
        <w:rPr>
          <w:rFonts w:ascii="Times New Roman" w:hAnsi="Times New Roman"/>
          <w:bCs/>
          <w:sz w:val="28"/>
          <w:szCs w:val="28"/>
          <w:lang w:val="uk-UA"/>
        </w:rPr>
        <w:t>,</w:t>
      </w:r>
      <w:r w:rsidR="00503CE8">
        <w:rPr>
          <w:rFonts w:ascii="Times New Roman" w:hAnsi="Times New Roman"/>
          <w:bCs/>
          <w:sz w:val="28"/>
          <w:szCs w:val="28"/>
          <w:lang w:val="uk-UA"/>
        </w:rPr>
        <w:t xml:space="preserve"> забезпечує найбільшу ефективність саморозвитку особистості.</w:t>
      </w:r>
    </w:p>
    <w:p w:rsidR="008C29F8" w:rsidRPr="0090068B" w:rsidRDefault="008C29F8" w:rsidP="008C29F8">
      <w:pPr>
        <w:spacing w:after="0" w:line="360" w:lineRule="auto"/>
        <w:ind w:firstLine="708"/>
        <w:jc w:val="both"/>
        <w:rPr>
          <w:rFonts w:ascii="Times New Roman" w:hAnsi="Times New Roman"/>
          <w:bCs/>
          <w:sz w:val="28"/>
          <w:szCs w:val="28"/>
        </w:rPr>
      </w:pPr>
      <w:r>
        <w:rPr>
          <w:rFonts w:ascii="Times New Roman" w:hAnsi="Times New Roman"/>
          <w:bCs/>
          <w:sz w:val="28"/>
          <w:szCs w:val="28"/>
          <w:lang w:val="uk-UA"/>
        </w:rPr>
        <w:lastRenderedPageBreak/>
        <w:t>Розглянемо модеруючий вплив креативності, проаналізува</w:t>
      </w:r>
      <w:r w:rsidR="00803439">
        <w:rPr>
          <w:rFonts w:ascii="Times New Roman" w:hAnsi="Times New Roman"/>
          <w:bCs/>
          <w:sz w:val="28"/>
          <w:szCs w:val="28"/>
          <w:lang w:val="uk-UA"/>
        </w:rPr>
        <w:t>вши ваги елементів (див. табл.</w:t>
      </w:r>
      <w:r w:rsidR="00EB2BBD">
        <w:rPr>
          <w:rFonts w:ascii="Times New Roman" w:hAnsi="Times New Roman"/>
          <w:bCs/>
          <w:sz w:val="28"/>
          <w:szCs w:val="28"/>
          <w:lang w:val="uk-UA"/>
        </w:rPr>
        <w:t xml:space="preserve"> 3.8</w:t>
      </w:r>
      <w:r>
        <w:rPr>
          <w:rFonts w:ascii="Times New Roman" w:hAnsi="Times New Roman"/>
          <w:bCs/>
          <w:sz w:val="28"/>
          <w:szCs w:val="28"/>
          <w:lang w:val="uk-UA"/>
        </w:rPr>
        <w:t xml:space="preserve">). </w:t>
      </w:r>
    </w:p>
    <w:p w:rsidR="004C200C" w:rsidRPr="0090068B" w:rsidRDefault="004C200C" w:rsidP="008C29F8">
      <w:pPr>
        <w:spacing w:after="0" w:line="360" w:lineRule="auto"/>
        <w:ind w:firstLine="708"/>
        <w:jc w:val="both"/>
        <w:rPr>
          <w:rFonts w:ascii="Times New Roman" w:hAnsi="Times New Roman"/>
          <w:bCs/>
          <w:sz w:val="28"/>
          <w:szCs w:val="28"/>
        </w:rPr>
      </w:pPr>
    </w:p>
    <w:p w:rsidR="00581063" w:rsidRDefault="00581063" w:rsidP="00581063">
      <w:pPr>
        <w:spacing w:after="0" w:line="360" w:lineRule="auto"/>
        <w:jc w:val="right"/>
        <w:rPr>
          <w:rFonts w:ascii="Times New Roman" w:hAnsi="Times New Roman"/>
          <w:bCs/>
          <w:sz w:val="28"/>
          <w:szCs w:val="28"/>
          <w:lang w:val="uk-UA"/>
        </w:rPr>
      </w:pPr>
      <w:r>
        <w:rPr>
          <w:rFonts w:ascii="Times New Roman" w:hAnsi="Times New Roman"/>
          <w:bCs/>
          <w:sz w:val="28"/>
          <w:szCs w:val="28"/>
          <w:lang w:val="uk-UA"/>
        </w:rPr>
        <w:t>Таблиця 3.</w:t>
      </w:r>
      <w:r w:rsidR="00EB2BBD">
        <w:rPr>
          <w:rFonts w:ascii="Times New Roman" w:hAnsi="Times New Roman"/>
          <w:bCs/>
          <w:sz w:val="28"/>
          <w:szCs w:val="28"/>
          <w:lang w:val="uk-UA"/>
        </w:rPr>
        <w:t>8</w:t>
      </w:r>
      <w:r w:rsidR="0005213F">
        <w:rPr>
          <w:rFonts w:ascii="Times New Roman" w:hAnsi="Times New Roman"/>
          <w:bCs/>
          <w:sz w:val="28"/>
          <w:szCs w:val="28"/>
          <w:lang w:val="uk-UA"/>
        </w:rPr>
        <w:t>.</w:t>
      </w:r>
    </w:p>
    <w:p w:rsidR="00581063" w:rsidRDefault="00581063" w:rsidP="00581063">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Ваги елементів структур, базові елементи залежно від рівня особистісної креативності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9"/>
        <w:gridCol w:w="1545"/>
        <w:gridCol w:w="1415"/>
        <w:gridCol w:w="1544"/>
      </w:tblGrid>
      <w:tr w:rsidR="00581063" w:rsidRPr="00DB4EE2">
        <w:trPr>
          <w:trHeight w:val="255"/>
          <w:jc w:val="center"/>
        </w:trPr>
        <w:tc>
          <w:tcPr>
            <w:tcW w:w="3439" w:type="dxa"/>
            <w:vMerge w:val="restart"/>
          </w:tcPr>
          <w:p w:rsidR="00581063" w:rsidRPr="00DB4EE2" w:rsidRDefault="00581063" w:rsidP="00DB4EE2">
            <w:pPr>
              <w:spacing w:after="0" w:line="240" w:lineRule="auto"/>
              <w:jc w:val="center"/>
              <w:rPr>
                <w:rFonts w:ascii="Times New Roman" w:hAnsi="Times New Roman"/>
                <w:bCs/>
                <w:sz w:val="28"/>
                <w:szCs w:val="28"/>
                <w:lang w:val="uk-UA"/>
              </w:rPr>
            </w:pPr>
          </w:p>
        </w:tc>
        <w:tc>
          <w:tcPr>
            <w:tcW w:w="4504" w:type="dxa"/>
            <w:gridSpan w:val="3"/>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Рівень особистісної креативності</w:t>
            </w:r>
          </w:p>
        </w:tc>
      </w:tr>
      <w:tr w:rsidR="00581063" w:rsidRPr="00DB4EE2">
        <w:trPr>
          <w:jc w:val="center"/>
        </w:trPr>
        <w:tc>
          <w:tcPr>
            <w:tcW w:w="3439" w:type="dxa"/>
            <w:vMerge/>
          </w:tcPr>
          <w:p w:rsidR="00581063" w:rsidRPr="00DB4EE2" w:rsidRDefault="00581063" w:rsidP="00DB4EE2">
            <w:pPr>
              <w:spacing w:after="0" w:line="240" w:lineRule="auto"/>
              <w:jc w:val="center"/>
              <w:rPr>
                <w:rFonts w:ascii="Times New Roman" w:hAnsi="Times New Roman"/>
                <w:bCs/>
                <w:sz w:val="28"/>
                <w:szCs w:val="28"/>
                <w:lang w:val="uk-UA"/>
              </w:rPr>
            </w:pP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Нижче середнього</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Середній</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Вище середнього</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Саморегуляція</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7</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5</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Взаєморозвиток</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4</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Ідеальне Я</w:t>
            </w:r>
          </w:p>
        </w:tc>
        <w:tc>
          <w:tcPr>
            <w:tcW w:w="154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4</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6</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Самовираження</w:t>
            </w:r>
          </w:p>
        </w:tc>
        <w:tc>
          <w:tcPr>
            <w:tcW w:w="154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3</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6</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4</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Прогресія</w:t>
            </w:r>
          </w:p>
        </w:tc>
        <w:tc>
          <w:tcPr>
            <w:tcW w:w="154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4</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7</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4</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Інтергресія</w:t>
            </w:r>
          </w:p>
        </w:tc>
        <w:tc>
          <w:tcPr>
            <w:tcW w:w="154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3</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7</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8</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Особистісна рефлексія</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0</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6</w:t>
            </w:r>
          </w:p>
        </w:tc>
        <w:tc>
          <w:tcPr>
            <w:tcW w:w="1544"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5</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Особистісна креативність</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0</w:t>
            </w:r>
          </w:p>
        </w:tc>
        <w:tc>
          <w:tcPr>
            <w:tcW w:w="1415" w:type="dxa"/>
            <w:vAlign w:val="center"/>
          </w:tcPr>
          <w:p w:rsidR="00581063" w:rsidRPr="00DB4EE2" w:rsidRDefault="00581063" w:rsidP="00DB4EE2">
            <w:pPr>
              <w:spacing w:after="0" w:line="240" w:lineRule="auto"/>
              <w:jc w:val="center"/>
              <w:rPr>
                <w:rFonts w:ascii="Times New Roman" w:hAnsi="Times New Roman"/>
                <w:b/>
                <w:bCs/>
                <w:sz w:val="28"/>
                <w:szCs w:val="28"/>
                <w:lang w:val="uk-UA"/>
              </w:rPr>
            </w:pPr>
            <w:r w:rsidRPr="00DB4EE2">
              <w:rPr>
                <w:rFonts w:ascii="Times New Roman" w:hAnsi="Times New Roman"/>
                <w:b/>
                <w:bCs/>
                <w:sz w:val="28"/>
                <w:szCs w:val="28"/>
                <w:lang w:val="uk-UA"/>
              </w:rPr>
              <w:t>6</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Інтелектуальні рефлексія та креативність</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0</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1</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1</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Cs/>
                <w:sz w:val="28"/>
                <w:szCs w:val="28"/>
                <w:lang w:val="uk-UA"/>
              </w:rPr>
            </w:pPr>
            <w:r w:rsidRPr="00DB4EE2">
              <w:rPr>
                <w:rFonts w:ascii="Times New Roman" w:hAnsi="Times New Roman"/>
                <w:bCs/>
                <w:sz w:val="28"/>
                <w:szCs w:val="28"/>
                <w:lang w:val="uk-UA"/>
              </w:rPr>
              <w:t>Негативна рефлексія</w:t>
            </w:r>
          </w:p>
        </w:tc>
        <w:tc>
          <w:tcPr>
            <w:tcW w:w="154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c>
          <w:tcPr>
            <w:tcW w:w="1415"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c>
          <w:tcPr>
            <w:tcW w:w="1544" w:type="dxa"/>
            <w:vAlign w:val="center"/>
          </w:tcPr>
          <w:p w:rsidR="00581063" w:rsidRPr="00DB4EE2" w:rsidRDefault="00581063"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1</w:t>
            </w:r>
          </w:p>
        </w:tc>
      </w:tr>
      <w:tr w:rsidR="00581063" w:rsidRPr="00DB4EE2">
        <w:trPr>
          <w:jc w:val="center"/>
        </w:trPr>
        <w:tc>
          <w:tcPr>
            <w:tcW w:w="3439" w:type="dxa"/>
            <w:vAlign w:val="center"/>
          </w:tcPr>
          <w:p w:rsidR="00581063" w:rsidRPr="00DB4EE2" w:rsidRDefault="00581063" w:rsidP="00DB4EE2">
            <w:pPr>
              <w:spacing w:after="0" w:line="240" w:lineRule="auto"/>
              <w:rPr>
                <w:rFonts w:ascii="Times New Roman" w:hAnsi="Times New Roman"/>
                <w:b/>
                <w:bCs/>
                <w:sz w:val="28"/>
                <w:szCs w:val="28"/>
                <w:lang w:val="uk-UA"/>
              </w:rPr>
            </w:pPr>
            <w:r w:rsidRPr="00DB4EE2">
              <w:rPr>
                <w:rFonts w:ascii="Times New Roman" w:hAnsi="Times New Roman"/>
                <w:b/>
                <w:bCs/>
                <w:sz w:val="28"/>
                <w:szCs w:val="28"/>
                <w:lang w:val="uk-UA"/>
              </w:rPr>
              <w:t>Середня вага</w:t>
            </w:r>
          </w:p>
        </w:tc>
        <w:tc>
          <w:tcPr>
            <w:tcW w:w="1545" w:type="dxa"/>
            <w:vAlign w:val="center"/>
          </w:tcPr>
          <w:p w:rsidR="00581063" w:rsidRPr="00DB4EE2" w:rsidRDefault="00425FD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2</w:t>
            </w:r>
          </w:p>
        </w:tc>
        <w:tc>
          <w:tcPr>
            <w:tcW w:w="1415" w:type="dxa"/>
            <w:vAlign w:val="center"/>
          </w:tcPr>
          <w:p w:rsidR="00581063" w:rsidRPr="00DB4EE2" w:rsidRDefault="00425FD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5,2</w:t>
            </w:r>
          </w:p>
        </w:tc>
        <w:tc>
          <w:tcPr>
            <w:tcW w:w="1544" w:type="dxa"/>
            <w:vAlign w:val="center"/>
          </w:tcPr>
          <w:p w:rsidR="00581063" w:rsidRPr="00DB4EE2" w:rsidRDefault="00425FD1"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3,6</w:t>
            </w:r>
          </w:p>
        </w:tc>
      </w:tr>
    </w:tbl>
    <w:p w:rsidR="008D26FD" w:rsidRPr="00003DC5" w:rsidRDefault="008D26FD" w:rsidP="008D26FD">
      <w:pPr>
        <w:spacing w:after="0" w:line="360" w:lineRule="auto"/>
        <w:jc w:val="center"/>
        <w:rPr>
          <w:rFonts w:ascii="Times New Roman" w:hAnsi="Times New Roman"/>
          <w:bCs/>
          <w:sz w:val="24"/>
          <w:szCs w:val="24"/>
          <w:lang w:val="uk-UA"/>
        </w:rPr>
      </w:pPr>
      <w:r w:rsidRPr="00003DC5">
        <w:rPr>
          <w:rFonts w:ascii="Times New Roman" w:hAnsi="Times New Roman"/>
          <w:bCs/>
          <w:sz w:val="24"/>
          <w:szCs w:val="24"/>
          <w:lang w:val="uk-UA"/>
        </w:rPr>
        <w:t>Примітка: напівжирним виділено базові компоненти структури</w:t>
      </w:r>
    </w:p>
    <w:p w:rsidR="004C200C" w:rsidRPr="0090068B" w:rsidRDefault="004C200C" w:rsidP="008C29F8">
      <w:pPr>
        <w:spacing w:after="0" w:line="360" w:lineRule="auto"/>
        <w:jc w:val="both"/>
        <w:rPr>
          <w:rFonts w:ascii="Times New Roman" w:hAnsi="Times New Roman"/>
          <w:bCs/>
          <w:sz w:val="28"/>
          <w:szCs w:val="28"/>
        </w:rPr>
      </w:pPr>
    </w:p>
    <w:p w:rsidR="007A6AC3" w:rsidRDefault="008C29F8" w:rsidP="004C200C">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У структурі зв’язків, визначеній рівнем особистісної креативності нижче середнього, найбільші ваги мають окремі компоненти (ідеальне Я та самовираження) та підсистеми (показники прогресії та інтергресії) саморозвитку. Усі показники рефлексії та креативності, окрім негативної рефлексії (знову ж таки маркер деструктивності структури)</w:t>
      </w:r>
      <w:r w:rsidR="00556FE3">
        <w:rPr>
          <w:rFonts w:ascii="Times New Roman" w:hAnsi="Times New Roman"/>
          <w:bCs/>
          <w:sz w:val="28"/>
          <w:szCs w:val="28"/>
          <w:lang w:val="uk-UA"/>
        </w:rPr>
        <w:t>,</w:t>
      </w:r>
      <w:r>
        <w:rPr>
          <w:rFonts w:ascii="Times New Roman" w:hAnsi="Times New Roman"/>
          <w:bCs/>
          <w:sz w:val="28"/>
          <w:szCs w:val="28"/>
          <w:lang w:val="uk-UA"/>
        </w:rPr>
        <w:t xml:space="preserve"> мають нульові ваги. Іншими словами</w:t>
      </w:r>
      <w:r w:rsidR="00556FE3">
        <w:rPr>
          <w:rFonts w:ascii="Times New Roman" w:hAnsi="Times New Roman"/>
          <w:bCs/>
          <w:sz w:val="28"/>
          <w:szCs w:val="28"/>
          <w:lang w:val="uk-UA"/>
        </w:rPr>
        <w:t>,</w:t>
      </w:r>
      <w:r>
        <w:rPr>
          <w:rFonts w:ascii="Times New Roman" w:hAnsi="Times New Roman"/>
          <w:bCs/>
          <w:sz w:val="28"/>
          <w:szCs w:val="28"/>
          <w:lang w:val="uk-UA"/>
        </w:rPr>
        <w:t xml:space="preserve"> особистість з креативністю нижче середньої </w:t>
      </w:r>
      <w:r w:rsidR="007A6AC3">
        <w:rPr>
          <w:rFonts w:ascii="Times New Roman" w:hAnsi="Times New Roman"/>
          <w:bCs/>
          <w:sz w:val="28"/>
          <w:szCs w:val="28"/>
          <w:lang w:val="uk-UA"/>
        </w:rPr>
        <w:t xml:space="preserve">має можливість саморозвитку на </w:t>
      </w:r>
      <w:r w:rsidR="00556FE3">
        <w:rPr>
          <w:rFonts w:ascii="Times New Roman" w:hAnsi="Times New Roman"/>
          <w:bCs/>
          <w:sz w:val="28"/>
          <w:szCs w:val="28"/>
          <w:lang w:val="uk-UA"/>
        </w:rPr>
        <w:t xml:space="preserve">основі </w:t>
      </w:r>
      <w:r w:rsidR="007A6AC3">
        <w:rPr>
          <w:rFonts w:ascii="Times New Roman" w:hAnsi="Times New Roman"/>
          <w:bCs/>
          <w:sz w:val="28"/>
          <w:szCs w:val="28"/>
          <w:lang w:val="uk-UA"/>
        </w:rPr>
        <w:t>прагнення перетворити зовнішній світ, зробити життя відповідним власним цінностям та потребам, при цьому вона орієнтована на засвоєні суспільні ідеали та навіть поєднує прогрес</w:t>
      </w:r>
      <w:r w:rsidR="00B51F0A">
        <w:rPr>
          <w:rFonts w:ascii="Times New Roman" w:hAnsi="Times New Roman"/>
          <w:bCs/>
          <w:sz w:val="28"/>
          <w:szCs w:val="28"/>
          <w:lang w:val="uk-UA"/>
        </w:rPr>
        <w:t>ію з інтергресією. Але в неї не</w:t>
      </w:r>
      <w:r w:rsidR="007A6AC3">
        <w:rPr>
          <w:rFonts w:ascii="Times New Roman" w:hAnsi="Times New Roman"/>
          <w:bCs/>
          <w:sz w:val="28"/>
          <w:szCs w:val="28"/>
          <w:lang w:val="uk-UA"/>
        </w:rPr>
        <w:t xml:space="preserve">достатньо інтегровані </w:t>
      </w:r>
      <w:r w:rsidR="00556FE3">
        <w:rPr>
          <w:rFonts w:ascii="Times New Roman" w:hAnsi="Times New Roman"/>
          <w:bCs/>
          <w:sz w:val="28"/>
          <w:szCs w:val="28"/>
          <w:lang w:val="uk-UA"/>
        </w:rPr>
        <w:t>в</w:t>
      </w:r>
      <w:r w:rsidR="007A6AC3">
        <w:rPr>
          <w:rFonts w:ascii="Times New Roman" w:hAnsi="Times New Roman"/>
          <w:bCs/>
          <w:sz w:val="28"/>
          <w:szCs w:val="28"/>
          <w:lang w:val="uk-UA"/>
        </w:rPr>
        <w:t xml:space="preserve"> загальну структуру механізми саморегуляції, які б власне могли забезпечити її незалежним управл</w:t>
      </w:r>
      <w:r w:rsidR="00B51F0A">
        <w:rPr>
          <w:rFonts w:ascii="Times New Roman" w:hAnsi="Times New Roman"/>
          <w:bCs/>
          <w:sz w:val="28"/>
          <w:szCs w:val="28"/>
          <w:lang w:val="uk-UA"/>
        </w:rPr>
        <w:t>і</w:t>
      </w:r>
      <w:r w:rsidR="007A6AC3">
        <w:rPr>
          <w:rFonts w:ascii="Times New Roman" w:hAnsi="Times New Roman"/>
          <w:bCs/>
          <w:sz w:val="28"/>
          <w:szCs w:val="28"/>
          <w:lang w:val="uk-UA"/>
        </w:rPr>
        <w:t>нням розвитку та взаєморозвитку</w:t>
      </w:r>
      <w:r w:rsidR="00C37645">
        <w:rPr>
          <w:rFonts w:ascii="Times New Roman" w:hAnsi="Times New Roman"/>
          <w:bCs/>
          <w:sz w:val="28"/>
          <w:szCs w:val="28"/>
          <w:lang w:val="uk-UA"/>
        </w:rPr>
        <w:t xml:space="preserve"> — </w:t>
      </w:r>
      <w:r w:rsidR="007A6AC3">
        <w:rPr>
          <w:rFonts w:ascii="Times New Roman" w:hAnsi="Times New Roman"/>
          <w:bCs/>
          <w:sz w:val="28"/>
          <w:szCs w:val="28"/>
          <w:lang w:val="uk-UA"/>
        </w:rPr>
        <w:t xml:space="preserve">діями з побудови міжособистісних </w:t>
      </w:r>
      <w:r w:rsidR="006C1D69">
        <w:rPr>
          <w:rFonts w:ascii="Times New Roman" w:hAnsi="Times New Roman"/>
          <w:bCs/>
          <w:sz w:val="28"/>
          <w:szCs w:val="28"/>
          <w:lang w:val="uk-UA"/>
        </w:rPr>
        <w:t>стосунків</w:t>
      </w:r>
      <w:r w:rsidR="007A6AC3">
        <w:rPr>
          <w:rFonts w:ascii="Times New Roman" w:hAnsi="Times New Roman"/>
          <w:bCs/>
          <w:sz w:val="28"/>
          <w:szCs w:val="28"/>
          <w:lang w:val="uk-UA"/>
        </w:rPr>
        <w:t xml:space="preserve">. При цьому нульові ваги конструктивних </w:t>
      </w:r>
      <w:r w:rsidR="007A6AC3">
        <w:rPr>
          <w:rFonts w:ascii="Times New Roman" w:hAnsi="Times New Roman"/>
          <w:bCs/>
          <w:sz w:val="28"/>
          <w:szCs w:val="28"/>
          <w:lang w:val="uk-UA"/>
        </w:rPr>
        <w:lastRenderedPageBreak/>
        <w:t>рефлексії та креативності вказують на те, що останні не</w:t>
      </w:r>
      <w:r w:rsidR="006142C9">
        <w:rPr>
          <w:rFonts w:ascii="Times New Roman" w:hAnsi="Times New Roman"/>
          <w:bCs/>
          <w:sz w:val="28"/>
          <w:szCs w:val="28"/>
          <w:lang w:val="uk-UA"/>
        </w:rPr>
        <w:t xml:space="preserve"> </w:t>
      </w:r>
      <w:r w:rsidR="007A6AC3">
        <w:rPr>
          <w:rFonts w:ascii="Times New Roman" w:hAnsi="Times New Roman"/>
          <w:bCs/>
          <w:sz w:val="28"/>
          <w:szCs w:val="28"/>
          <w:lang w:val="uk-UA"/>
        </w:rPr>
        <w:t>в</w:t>
      </w:r>
      <w:r w:rsidR="00B51F0A">
        <w:rPr>
          <w:rFonts w:ascii="Times New Roman" w:hAnsi="Times New Roman"/>
          <w:bCs/>
          <w:sz w:val="28"/>
          <w:szCs w:val="28"/>
          <w:lang w:val="uk-UA"/>
        </w:rPr>
        <w:t xml:space="preserve"> </w:t>
      </w:r>
      <w:r w:rsidR="007A6AC3">
        <w:rPr>
          <w:rFonts w:ascii="Times New Roman" w:hAnsi="Times New Roman"/>
          <w:bCs/>
          <w:sz w:val="28"/>
          <w:szCs w:val="28"/>
          <w:lang w:val="uk-UA"/>
        </w:rPr>
        <w:t>змозі здійснити свого організуючого впливу. Іншими словами, така особистість може мати прагнення саморозвитку</w:t>
      </w:r>
      <w:r w:rsidR="00B51F0A">
        <w:rPr>
          <w:rFonts w:ascii="Times New Roman" w:hAnsi="Times New Roman"/>
          <w:bCs/>
          <w:sz w:val="28"/>
          <w:szCs w:val="28"/>
          <w:lang w:val="uk-UA"/>
        </w:rPr>
        <w:t>,</w:t>
      </w:r>
      <w:r w:rsidR="007A6AC3">
        <w:rPr>
          <w:rFonts w:ascii="Times New Roman" w:hAnsi="Times New Roman"/>
          <w:bCs/>
          <w:sz w:val="28"/>
          <w:szCs w:val="28"/>
          <w:lang w:val="uk-UA"/>
        </w:rPr>
        <w:t xml:space="preserve"> але механізми його реалізації відсутні. </w:t>
      </w:r>
    </w:p>
    <w:p w:rsidR="000806A8" w:rsidRDefault="007A6AC3" w:rsidP="008C29F8">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Структура, визначена середнім рівнем особистісної креативності характеризується значно більшою кількістю базових елементів, </w:t>
      </w:r>
      <w:r w:rsidR="00556FE3">
        <w:rPr>
          <w:rFonts w:ascii="Times New Roman" w:hAnsi="Times New Roman"/>
          <w:bCs/>
          <w:sz w:val="28"/>
          <w:szCs w:val="28"/>
          <w:lang w:val="uk-UA"/>
        </w:rPr>
        <w:t>у</w:t>
      </w:r>
      <w:r>
        <w:rPr>
          <w:rFonts w:ascii="Times New Roman" w:hAnsi="Times New Roman"/>
          <w:bCs/>
          <w:sz w:val="28"/>
          <w:szCs w:val="28"/>
          <w:lang w:val="uk-UA"/>
        </w:rPr>
        <w:t xml:space="preserve"> неї їх сім, на відміну від чотирьох, що властиві структурі з рівнем особистісної креативності нижче середнього, та п’яти</w:t>
      </w:r>
      <w:r w:rsidR="00C37645">
        <w:rPr>
          <w:rFonts w:ascii="Times New Roman" w:hAnsi="Times New Roman"/>
          <w:bCs/>
          <w:sz w:val="28"/>
          <w:szCs w:val="28"/>
          <w:lang w:val="uk-UA"/>
        </w:rPr>
        <w:t xml:space="preserve"> — </w:t>
      </w:r>
      <w:r>
        <w:rPr>
          <w:rFonts w:ascii="Times New Roman" w:hAnsi="Times New Roman"/>
          <w:bCs/>
          <w:sz w:val="28"/>
          <w:szCs w:val="28"/>
          <w:lang w:val="uk-UA"/>
        </w:rPr>
        <w:t xml:space="preserve">для структури з рівнем особистісної креативності вище середнього. Тобто структура зв’язків саморозвитку особистості на середньому рівні особистісної креативності демонструє найбільшу складність, що характеризується й кількісно. </w:t>
      </w:r>
      <w:r w:rsidR="00E44B08">
        <w:rPr>
          <w:rFonts w:ascii="Times New Roman" w:hAnsi="Times New Roman"/>
          <w:bCs/>
          <w:sz w:val="28"/>
          <w:szCs w:val="28"/>
          <w:lang w:val="uk-UA"/>
        </w:rPr>
        <w:t>Ми можемо бачити, що тут не тільки підсистеми саморозвитку особистості з їх компонентами мають великі ваги, але й особистісна рефлексія</w:t>
      </w:r>
      <w:r>
        <w:rPr>
          <w:rFonts w:ascii="Times New Roman" w:hAnsi="Times New Roman"/>
          <w:bCs/>
          <w:sz w:val="28"/>
          <w:szCs w:val="28"/>
          <w:lang w:val="uk-UA"/>
        </w:rPr>
        <w:t xml:space="preserve"> </w:t>
      </w:r>
      <w:r w:rsidR="00E44B08">
        <w:rPr>
          <w:rFonts w:ascii="Times New Roman" w:hAnsi="Times New Roman"/>
          <w:bCs/>
          <w:sz w:val="28"/>
          <w:szCs w:val="28"/>
          <w:lang w:val="uk-UA"/>
        </w:rPr>
        <w:t>та креативність стають базовими елементами</w:t>
      </w:r>
      <w:r w:rsidR="000806A8">
        <w:rPr>
          <w:rFonts w:ascii="Times New Roman" w:hAnsi="Times New Roman"/>
          <w:bCs/>
          <w:sz w:val="28"/>
          <w:szCs w:val="28"/>
          <w:lang w:val="uk-UA"/>
        </w:rPr>
        <w:t>, забезпечуючи особистість механізмами саморозвитку, надаючи їй можлив</w:t>
      </w:r>
      <w:r w:rsidR="00556FE3">
        <w:rPr>
          <w:rFonts w:ascii="Times New Roman" w:hAnsi="Times New Roman"/>
          <w:bCs/>
          <w:sz w:val="28"/>
          <w:szCs w:val="28"/>
          <w:lang w:val="uk-UA"/>
        </w:rPr>
        <w:t>о</w:t>
      </w:r>
      <w:r w:rsidR="000806A8">
        <w:rPr>
          <w:rFonts w:ascii="Times New Roman" w:hAnsi="Times New Roman"/>
          <w:bCs/>
          <w:sz w:val="28"/>
          <w:szCs w:val="28"/>
          <w:lang w:val="uk-UA"/>
        </w:rPr>
        <w:t>ст</w:t>
      </w:r>
      <w:r w:rsidR="00556FE3">
        <w:rPr>
          <w:rFonts w:ascii="Times New Roman" w:hAnsi="Times New Roman"/>
          <w:bCs/>
          <w:sz w:val="28"/>
          <w:szCs w:val="28"/>
          <w:lang w:val="uk-UA"/>
        </w:rPr>
        <w:t>і</w:t>
      </w:r>
      <w:r w:rsidR="000806A8">
        <w:rPr>
          <w:rFonts w:ascii="Times New Roman" w:hAnsi="Times New Roman"/>
          <w:bCs/>
          <w:sz w:val="28"/>
          <w:szCs w:val="28"/>
          <w:lang w:val="uk-UA"/>
        </w:rPr>
        <w:t xml:space="preserve"> не </w:t>
      </w:r>
      <w:r w:rsidR="00372EA4">
        <w:rPr>
          <w:rFonts w:ascii="Times New Roman" w:hAnsi="Times New Roman"/>
          <w:bCs/>
          <w:sz w:val="28"/>
          <w:szCs w:val="28"/>
          <w:lang w:val="uk-UA"/>
        </w:rPr>
        <w:t>лише</w:t>
      </w:r>
      <w:r w:rsidR="000806A8">
        <w:rPr>
          <w:rFonts w:ascii="Times New Roman" w:hAnsi="Times New Roman"/>
          <w:bCs/>
          <w:sz w:val="28"/>
          <w:szCs w:val="28"/>
          <w:lang w:val="uk-UA"/>
        </w:rPr>
        <w:t xml:space="preserve"> прагнути останнього, але й розгортати його як власну активну діяльність.</w:t>
      </w:r>
    </w:p>
    <w:p w:rsidR="00CD40B4" w:rsidRDefault="000806A8" w:rsidP="008C29F8">
      <w:pPr>
        <w:spacing w:after="0" w:line="360" w:lineRule="auto"/>
        <w:jc w:val="both"/>
        <w:rPr>
          <w:rFonts w:ascii="Times New Roman" w:hAnsi="Times New Roman"/>
          <w:sz w:val="28"/>
          <w:szCs w:val="28"/>
          <w:lang w:val="uk-UA"/>
        </w:rPr>
      </w:pPr>
      <w:r>
        <w:rPr>
          <w:rFonts w:ascii="Times New Roman" w:hAnsi="Times New Roman"/>
          <w:bCs/>
          <w:sz w:val="28"/>
          <w:szCs w:val="28"/>
          <w:lang w:val="uk-UA"/>
        </w:rPr>
        <w:tab/>
        <w:t xml:space="preserve">У структурі зв’язків, визначеній рівнем особистісної креативності вище середнього, сама особистісна креативність </w:t>
      </w:r>
      <w:r w:rsidR="00556FE3">
        <w:rPr>
          <w:rFonts w:ascii="Times New Roman" w:hAnsi="Times New Roman"/>
          <w:bCs/>
          <w:sz w:val="28"/>
          <w:szCs w:val="28"/>
          <w:lang w:val="uk-UA"/>
        </w:rPr>
        <w:t>припиня</w:t>
      </w:r>
      <w:r>
        <w:rPr>
          <w:rFonts w:ascii="Times New Roman" w:hAnsi="Times New Roman"/>
          <w:bCs/>
          <w:sz w:val="28"/>
          <w:szCs w:val="28"/>
          <w:lang w:val="uk-UA"/>
        </w:rPr>
        <w:t>є бути базовим елементом. Це дуже цікавий парадокс</w:t>
      </w:r>
      <w:r w:rsidR="00C37645">
        <w:rPr>
          <w:rFonts w:ascii="Times New Roman" w:hAnsi="Times New Roman"/>
          <w:bCs/>
          <w:sz w:val="28"/>
          <w:szCs w:val="28"/>
          <w:lang w:val="uk-UA"/>
        </w:rPr>
        <w:t xml:space="preserve"> — </w:t>
      </w:r>
      <w:r>
        <w:rPr>
          <w:rFonts w:ascii="Times New Roman" w:hAnsi="Times New Roman"/>
          <w:bCs/>
          <w:sz w:val="28"/>
          <w:szCs w:val="28"/>
          <w:lang w:val="uk-UA"/>
        </w:rPr>
        <w:t xml:space="preserve">підвищення рівня креативності </w:t>
      </w:r>
      <w:r w:rsidR="00556FE3">
        <w:rPr>
          <w:rFonts w:ascii="Times New Roman" w:hAnsi="Times New Roman"/>
          <w:bCs/>
          <w:sz w:val="28"/>
          <w:szCs w:val="28"/>
          <w:lang w:val="uk-UA"/>
        </w:rPr>
        <w:t>зумовлює</w:t>
      </w:r>
      <w:r>
        <w:rPr>
          <w:rFonts w:ascii="Times New Roman" w:hAnsi="Times New Roman"/>
          <w:bCs/>
          <w:sz w:val="28"/>
          <w:szCs w:val="28"/>
          <w:lang w:val="uk-UA"/>
        </w:rPr>
        <w:t xml:space="preserve"> її відокремлення від інших елементів структури. Вона втрачає велику кількість позитивних зв’язків, що й може призводити до тих її негативних ефектів, які описують дослідники (</w:t>
      </w:r>
      <w:r>
        <w:rPr>
          <w:rFonts w:ascii="Times New Roman" w:hAnsi="Times New Roman"/>
          <w:sz w:val="28"/>
          <w:szCs w:val="28"/>
          <w:lang w:val="uk-UA"/>
        </w:rPr>
        <w:t>Г. Айзенк, В.</w:t>
      </w:r>
      <w:r>
        <w:rPr>
          <w:rFonts w:ascii="Times New Roman" w:hAnsi="Times New Roman"/>
          <w:sz w:val="28"/>
          <w:szCs w:val="28"/>
          <w:lang w:val="en-US"/>
        </w:rPr>
        <w:t> </w:t>
      </w:r>
      <w:r>
        <w:rPr>
          <w:rFonts w:ascii="Times New Roman" w:hAnsi="Times New Roman"/>
          <w:sz w:val="28"/>
          <w:szCs w:val="28"/>
          <w:lang w:val="uk-UA"/>
        </w:rPr>
        <w:t>М.</w:t>
      </w:r>
      <w:r>
        <w:rPr>
          <w:rFonts w:ascii="Times New Roman" w:hAnsi="Times New Roman"/>
          <w:sz w:val="28"/>
          <w:szCs w:val="28"/>
          <w:lang w:val="en-US"/>
        </w:rPr>
        <w:t> </w:t>
      </w:r>
      <w:r>
        <w:rPr>
          <w:rFonts w:ascii="Times New Roman" w:hAnsi="Times New Roman"/>
          <w:sz w:val="28"/>
          <w:szCs w:val="28"/>
          <w:lang w:val="uk-UA"/>
        </w:rPr>
        <w:t>Дружинін, Д.</w:t>
      </w:r>
      <w:r w:rsidR="004F3802">
        <w:rPr>
          <w:rFonts w:ascii="Times New Roman" w:hAnsi="Times New Roman"/>
          <w:sz w:val="28"/>
          <w:szCs w:val="28"/>
          <w:lang w:val="uk-UA"/>
        </w:rPr>
        <w:t> </w:t>
      </w:r>
      <w:r>
        <w:rPr>
          <w:rFonts w:ascii="Times New Roman" w:hAnsi="Times New Roman"/>
          <w:sz w:val="28"/>
          <w:szCs w:val="28"/>
          <w:lang w:val="uk-UA"/>
        </w:rPr>
        <w:t>Кроплі). Тобто відокремлюючись від інших елементів, випадаючи з їх загальної організації</w:t>
      </w:r>
      <w:r w:rsidR="008E3801">
        <w:rPr>
          <w:rFonts w:ascii="Times New Roman" w:hAnsi="Times New Roman"/>
          <w:sz w:val="28"/>
          <w:szCs w:val="28"/>
          <w:lang w:val="uk-UA"/>
        </w:rPr>
        <w:t>,</w:t>
      </w:r>
      <w:r>
        <w:rPr>
          <w:rFonts w:ascii="Times New Roman" w:hAnsi="Times New Roman"/>
          <w:sz w:val="28"/>
          <w:szCs w:val="28"/>
          <w:lang w:val="uk-UA"/>
        </w:rPr>
        <w:t xml:space="preserve"> особистісна креативність може перетворюватис</w:t>
      </w:r>
      <w:r w:rsidR="00556FE3">
        <w:rPr>
          <w:rFonts w:ascii="Times New Roman" w:hAnsi="Times New Roman"/>
          <w:sz w:val="28"/>
          <w:szCs w:val="28"/>
          <w:lang w:val="uk-UA"/>
        </w:rPr>
        <w:t>я</w:t>
      </w:r>
      <w:r>
        <w:rPr>
          <w:rFonts w:ascii="Times New Roman" w:hAnsi="Times New Roman"/>
          <w:sz w:val="28"/>
          <w:szCs w:val="28"/>
          <w:lang w:val="uk-UA"/>
        </w:rPr>
        <w:t xml:space="preserve"> на деструктивний чинник поведінки та діяльності особистості. Це підтверджується також появою на цьому рівні її негативної кореляції </w:t>
      </w:r>
      <w:r w:rsidR="00556FE3">
        <w:rPr>
          <w:rFonts w:ascii="Times New Roman" w:hAnsi="Times New Roman"/>
          <w:sz w:val="28"/>
          <w:szCs w:val="28"/>
          <w:lang w:val="uk-UA"/>
        </w:rPr>
        <w:t>і</w:t>
      </w:r>
      <w:r>
        <w:rPr>
          <w:rFonts w:ascii="Times New Roman" w:hAnsi="Times New Roman"/>
          <w:sz w:val="28"/>
          <w:szCs w:val="28"/>
          <w:lang w:val="uk-UA"/>
        </w:rPr>
        <w:t>з саморегуляцією (</w:t>
      </w:r>
      <w:r w:rsidRPr="00371B25">
        <w:rPr>
          <w:rFonts w:ascii="Times New Roman" w:hAnsi="Times New Roman"/>
          <w:i/>
          <w:sz w:val="28"/>
          <w:szCs w:val="28"/>
          <w:lang w:val="en-US"/>
        </w:rPr>
        <w:t>p</w:t>
      </w:r>
      <w:r w:rsidR="00371B25">
        <w:rPr>
          <w:rFonts w:ascii="Times New Roman" w:hAnsi="Times New Roman"/>
          <w:i/>
          <w:sz w:val="28"/>
          <w:szCs w:val="28"/>
          <w:lang w:val="uk-UA"/>
        </w:rPr>
        <w:t> </w:t>
      </w:r>
      <w:r w:rsidR="00371B25">
        <w:rPr>
          <w:rFonts w:ascii="Times New Roman" w:hAnsi="Times New Roman"/>
          <w:sz w:val="28"/>
          <w:szCs w:val="28"/>
          <w:lang w:val="uk-UA"/>
        </w:rPr>
        <w:t>≤ </w:t>
      </w:r>
      <w:r w:rsidRPr="00BF15D8">
        <w:rPr>
          <w:rFonts w:ascii="Times New Roman" w:hAnsi="Times New Roman"/>
          <w:sz w:val="28"/>
          <w:szCs w:val="28"/>
          <w:lang w:val="uk-UA"/>
        </w:rPr>
        <w:t>0,01)</w:t>
      </w:r>
      <w:r>
        <w:rPr>
          <w:rFonts w:ascii="Times New Roman" w:hAnsi="Times New Roman"/>
          <w:sz w:val="28"/>
          <w:szCs w:val="28"/>
          <w:lang w:val="uk-UA"/>
        </w:rPr>
        <w:t xml:space="preserve">, яка є нетиповою. </w:t>
      </w:r>
    </w:p>
    <w:p w:rsidR="00952A7A" w:rsidRDefault="00CD40B4" w:rsidP="00952A7A">
      <w:pPr>
        <w:spacing w:after="0" w:line="360" w:lineRule="auto"/>
        <w:jc w:val="both"/>
        <w:rPr>
          <w:rFonts w:ascii="Times New Roman" w:hAnsi="Times New Roman"/>
          <w:bCs/>
          <w:sz w:val="28"/>
          <w:szCs w:val="28"/>
          <w:lang w:val="uk-UA"/>
        </w:rPr>
      </w:pPr>
      <w:r>
        <w:rPr>
          <w:rFonts w:ascii="Times New Roman" w:hAnsi="Times New Roman"/>
          <w:sz w:val="28"/>
          <w:szCs w:val="28"/>
          <w:lang w:val="uk-UA"/>
        </w:rPr>
        <w:tab/>
        <w:t>Для узагальнення розглянутих закономірностей дії особистісних рефлексії та креативності як змінних-м</w:t>
      </w:r>
      <w:r w:rsidR="00486EB6">
        <w:rPr>
          <w:rFonts w:ascii="Times New Roman" w:hAnsi="Times New Roman"/>
          <w:sz w:val="28"/>
          <w:szCs w:val="28"/>
          <w:lang w:val="uk-UA"/>
        </w:rPr>
        <w:t>одераторів</w:t>
      </w:r>
      <w:r>
        <w:rPr>
          <w:rFonts w:ascii="Times New Roman" w:hAnsi="Times New Roman"/>
          <w:sz w:val="28"/>
          <w:szCs w:val="28"/>
          <w:lang w:val="uk-UA"/>
        </w:rPr>
        <w:t xml:space="preserve"> </w:t>
      </w:r>
      <w:r w:rsidR="00477867">
        <w:rPr>
          <w:rFonts w:ascii="Times New Roman" w:hAnsi="Times New Roman"/>
          <w:sz w:val="28"/>
          <w:szCs w:val="28"/>
          <w:lang w:val="uk-UA"/>
        </w:rPr>
        <w:t>у</w:t>
      </w:r>
      <w:r>
        <w:rPr>
          <w:rFonts w:ascii="Times New Roman" w:hAnsi="Times New Roman"/>
          <w:sz w:val="28"/>
          <w:szCs w:val="28"/>
          <w:lang w:val="uk-UA"/>
        </w:rPr>
        <w:t xml:space="preserve"> структур</w:t>
      </w:r>
      <w:r w:rsidR="00477867">
        <w:rPr>
          <w:rFonts w:ascii="Times New Roman" w:hAnsi="Times New Roman"/>
          <w:sz w:val="28"/>
          <w:szCs w:val="28"/>
          <w:lang w:val="uk-UA"/>
        </w:rPr>
        <w:t>і</w:t>
      </w:r>
      <w:r>
        <w:rPr>
          <w:rFonts w:ascii="Times New Roman" w:hAnsi="Times New Roman"/>
          <w:sz w:val="28"/>
          <w:szCs w:val="28"/>
          <w:lang w:val="uk-UA"/>
        </w:rPr>
        <w:t xml:space="preserve"> зв’язків саморозвитку особистості побудуємо графік</w:t>
      </w:r>
      <w:r w:rsidR="00952A7A">
        <w:rPr>
          <w:rFonts w:ascii="Times New Roman" w:hAnsi="Times New Roman"/>
          <w:sz w:val="28"/>
          <w:szCs w:val="28"/>
          <w:lang w:val="uk-UA"/>
        </w:rPr>
        <w:t xml:space="preserve"> індексів організованості структур взаємозв’язків саморозвитку особистості залежно від рівня особистісних рефлексії та креативності.</w:t>
      </w:r>
    </w:p>
    <w:p w:rsidR="00952A7A" w:rsidRDefault="00952A7A" w:rsidP="00952A7A">
      <w:pPr>
        <w:spacing w:after="0" w:line="360" w:lineRule="auto"/>
        <w:jc w:val="both"/>
        <w:rPr>
          <w:rFonts w:ascii="Times New Roman" w:hAnsi="Times New Roman"/>
          <w:bCs/>
          <w:sz w:val="28"/>
          <w:szCs w:val="28"/>
          <w:lang w:val="uk-UA"/>
        </w:rPr>
      </w:pPr>
    </w:p>
    <w:p w:rsidR="00952A7A" w:rsidRDefault="002F5BC4" w:rsidP="00952A7A">
      <w:pPr>
        <w:spacing w:after="0" w:line="360" w:lineRule="auto"/>
        <w:jc w:val="center"/>
        <w:rPr>
          <w:rFonts w:ascii="Times New Roman" w:hAnsi="Times New Roman"/>
          <w:bCs/>
          <w:sz w:val="28"/>
          <w:szCs w:val="28"/>
          <w:lang w:val="uk-UA"/>
        </w:rPr>
      </w:pPr>
      <w:r>
        <w:rPr>
          <w:rFonts w:ascii="Times New Roman" w:hAnsi="Times New Roman"/>
          <w:noProof/>
          <w:sz w:val="28"/>
          <w:szCs w:val="28"/>
        </w:rPr>
        <w:lastRenderedPageBreak/>
        <w:drawing>
          <wp:inline distT="0" distB="0" distL="0" distR="0">
            <wp:extent cx="5593071" cy="3603044"/>
            <wp:effectExtent l="12199" t="6099" r="3050" b="2737"/>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2A7A" w:rsidRDefault="00952A7A" w:rsidP="00952A7A">
      <w:pPr>
        <w:spacing w:after="0" w:line="360" w:lineRule="auto"/>
        <w:jc w:val="center"/>
        <w:rPr>
          <w:rFonts w:ascii="Times New Roman" w:hAnsi="Times New Roman"/>
          <w:bCs/>
          <w:sz w:val="28"/>
          <w:szCs w:val="28"/>
          <w:lang w:val="uk-UA"/>
        </w:rPr>
      </w:pPr>
      <w:r>
        <w:rPr>
          <w:rFonts w:ascii="Times New Roman" w:hAnsi="Times New Roman"/>
          <w:bCs/>
          <w:sz w:val="28"/>
          <w:szCs w:val="28"/>
          <w:lang w:val="uk-UA"/>
        </w:rPr>
        <w:t>Рис. 3.</w:t>
      </w:r>
      <w:r w:rsidR="00EB2BBD">
        <w:rPr>
          <w:rFonts w:ascii="Times New Roman" w:hAnsi="Times New Roman"/>
          <w:bCs/>
          <w:sz w:val="28"/>
          <w:szCs w:val="28"/>
          <w:lang w:val="uk-UA"/>
        </w:rPr>
        <w:t>2</w:t>
      </w:r>
      <w:r w:rsidR="004E6305">
        <w:rPr>
          <w:rFonts w:ascii="Times New Roman" w:hAnsi="Times New Roman"/>
          <w:bCs/>
          <w:sz w:val="28"/>
          <w:szCs w:val="28"/>
          <w:lang w:val="uk-UA"/>
        </w:rPr>
        <w:t>.</w:t>
      </w:r>
      <w:r>
        <w:rPr>
          <w:rFonts w:ascii="Times New Roman" w:hAnsi="Times New Roman"/>
          <w:bCs/>
          <w:sz w:val="28"/>
          <w:szCs w:val="28"/>
          <w:lang w:val="uk-UA"/>
        </w:rPr>
        <w:t xml:space="preserve"> Індекси організованості структур (ІОС) взаємозв’язків саморозвитку особистості залежно від рівня особистісних рефлексії та креативності</w:t>
      </w:r>
    </w:p>
    <w:p w:rsidR="00952A7A" w:rsidRDefault="00952A7A" w:rsidP="00952A7A">
      <w:pPr>
        <w:spacing w:after="0" w:line="360" w:lineRule="auto"/>
        <w:jc w:val="center"/>
        <w:rPr>
          <w:rFonts w:ascii="Times New Roman" w:hAnsi="Times New Roman"/>
          <w:bCs/>
          <w:sz w:val="28"/>
          <w:szCs w:val="28"/>
          <w:lang w:val="uk-UA"/>
        </w:rPr>
      </w:pPr>
    </w:p>
    <w:p w:rsidR="00952A7A" w:rsidRDefault="00952A7A" w:rsidP="00952A7A">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Рисунок 3.</w:t>
      </w:r>
      <w:r w:rsidR="00EB2BBD">
        <w:rPr>
          <w:rFonts w:ascii="Times New Roman" w:hAnsi="Times New Roman"/>
          <w:bCs/>
          <w:sz w:val="28"/>
          <w:szCs w:val="28"/>
          <w:lang w:val="uk-UA"/>
        </w:rPr>
        <w:t>2</w:t>
      </w:r>
      <w:r>
        <w:rPr>
          <w:rFonts w:ascii="Times New Roman" w:hAnsi="Times New Roman"/>
          <w:bCs/>
          <w:sz w:val="28"/>
          <w:szCs w:val="28"/>
          <w:lang w:val="uk-UA"/>
        </w:rPr>
        <w:t xml:space="preserve"> наочно </w:t>
      </w:r>
      <w:r w:rsidR="001843B3">
        <w:rPr>
          <w:rFonts w:ascii="Times New Roman" w:hAnsi="Times New Roman"/>
          <w:bCs/>
          <w:sz w:val="28"/>
          <w:szCs w:val="28"/>
          <w:lang w:val="uk-UA"/>
        </w:rPr>
        <w:t>демонстр</w:t>
      </w:r>
      <w:r>
        <w:rPr>
          <w:rFonts w:ascii="Times New Roman" w:hAnsi="Times New Roman"/>
          <w:bCs/>
          <w:sz w:val="28"/>
          <w:szCs w:val="28"/>
          <w:lang w:val="uk-UA"/>
        </w:rPr>
        <w:t>ує, що найбільша організованість структур</w:t>
      </w:r>
      <w:r w:rsidR="00E95512">
        <w:rPr>
          <w:rFonts w:ascii="Times New Roman" w:hAnsi="Times New Roman"/>
          <w:bCs/>
          <w:sz w:val="28"/>
          <w:szCs w:val="28"/>
          <w:lang w:val="uk-UA"/>
        </w:rPr>
        <w:t>и</w:t>
      </w:r>
      <w:r>
        <w:rPr>
          <w:rFonts w:ascii="Times New Roman" w:hAnsi="Times New Roman"/>
          <w:bCs/>
          <w:sz w:val="28"/>
          <w:szCs w:val="28"/>
          <w:lang w:val="uk-UA"/>
        </w:rPr>
        <w:t xml:space="preserve"> взаємозв’язків саморозвитку особистості досягається на середньому рівні особистісних рефлексії та креативності. Тільки </w:t>
      </w:r>
      <w:r w:rsidR="0049088E">
        <w:rPr>
          <w:rFonts w:ascii="Times New Roman" w:hAnsi="Times New Roman"/>
          <w:bCs/>
          <w:sz w:val="28"/>
          <w:szCs w:val="28"/>
          <w:lang w:val="uk-UA"/>
        </w:rPr>
        <w:t>в</w:t>
      </w:r>
      <w:r>
        <w:rPr>
          <w:rFonts w:ascii="Times New Roman" w:hAnsi="Times New Roman"/>
          <w:bCs/>
          <w:sz w:val="28"/>
          <w:szCs w:val="28"/>
          <w:lang w:val="uk-UA"/>
        </w:rPr>
        <w:t xml:space="preserve"> цьому випадку відбувається оптимальне</w:t>
      </w:r>
      <w:r w:rsidR="00025EC9">
        <w:rPr>
          <w:rFonts w:ascii="Times New Roman" w:hAnsi="Times New Roman"/>
          <w:bCs/>
          <w:sz w:val="28"/>
          <w:szCs w:val="28"/>
          <w:lang w:val="uk-UA"/>
        </w:rPr>
        <w:t xml:space="preserve"> поєднання рівнів когерентності та диференційованості структур. Тобто взаємовідношення між особистісними рефлексією та креативністю як змінними-модераторами й організованістю саморозвитку описується закономірністю типу оптимум, що має форму інвертованої </w:t>
      </w:r>
      <w:r w:rsidR="00025EC9" w:rsidRPr="00371B25">
        <w:rPr>
          <w:rFonts w:ascii="Times New Roman" w:hAnsi="Times New Roman"/>
          <w:bCs/>
          <w:i/>
          <w:sz w:val="28"/>
          <w:szCs w:val="28"/>
          <w:lang w:val="en-US"/>
        </w:rPr>
        <w:t>U</w:t>
      </w:r>
      <w:r w:rsidR="00025EC9" w:rsidRPr="00025EC9">
        <w:rPr>
          <w:rFonts w:ascii="Times New Roman" w:hAnsi="Times New Roman"/>
          <w:bCs/>
          <w:sz w:val="28"/>
          <w:szCs w:val="28"/>
          <w:lang w:val="uk-UA"/>
        </w:rPr>
        <w:t>-</w:t>
      </w:r>
      <w:r w:rsidR="00025EC9">
        <w:rPr>
          <w:rFonts w:ascii="Times New Roman" w:hAnsi="Times New Roman"/>
          <w:bCs/>
          <w:sz w:val="28"/>
          <w:szCs w:val="28"/>
          <w:lang w:val="uk-UA"/>
        </w:rPr>
        <w:t>кривої: на рівнях вище та нижче середнього</w:t>
      </w:r>
      <w:r w:rsidR="00C37645">
        <w:rPr>
          <w:rFonts w:ascii="Times New Roman" w:hAnsi="Times New Roman"/>
          <w:bCs/>
          <w:sz w:val="28"/>
          <w:szCs w:val="28"/>
          <w:lang w:val="uk-UA"/>
        </w:rPr>
        <w:t xml:space="preserve"> — </w:t>
      </w:r>
      <w:r w:rsidR="00025EC9">
        <w:rPr>
          <w:rFonts w:ascii="Times New Roman" w:hAnsi="Times New Roman"/>
          <w:bCs/>
          <w:sz w:val="28"/>
          <w:szCs w:val="28"/>
          <w:lang w:val="uk-UA"/>
        </w:rPr>
        <w:t>організованість саморозвитку особистості як системи є низькою, на середньому рівні</w:t>
      </w:r>
      <w:r w:rsidR="00C37645">
        <w:rPr>
          <w:rFonts w:ascii="Times New Roman" w:hAnsi="Times New Roman"/>
          <w:bCs/>
          <w:sz w:val="28"/>
          <w:szCs w:val="28"/>
          <w:lang w:val="uk-UA"/>
        </w:rPr>
        <w:t xml:space="preserve"> — </w:t>
      </w:r>
      <w:r w:rsidR="00025EC9">
        <w:rPr>
          <w:rFonts w:ascii="Times New Roman" w:hAnsi="Times New Roman"/>
          <w:bCs/>
          <w:sz w:val="28"/>
          <w:szCs w:val="28"/>
          <w:lang w:val="uk-UA"/>
        </w:rPr>
        <w:t xml:space="preserve">високою. Цей висновок має велику практичну значущість, адже він </w:t>
      </w:r>
      <w:r w:rsidR="001843B3">
        <w:rPr>
          <w:rFonts w:ascii="Times New Roman" w:hAnsi="Times New Roman"/>
          <w:bCs/>
          <w:sz w:val="28"/>
          <w:szCs w:val="28"/>
          <w:lang w:val="uk-UA"/>
        </w:rPr>
        <w:t>у</w:t>
      </w:r>
      <w:r w:rsidR="00025EC9">
        <w:rPr>
          <w:rFonts w:ascii="Times New Roman" w:hAnsi="Times New Roman"/>
          <w:bCs/>
          <w:sz w:val="28"/>
          <w:szCs w:val="28"/>
          <w:lang w:val="uk-UA"/>
        </w:rPr>
        <w:t>казує на те, що особистісну рефлексію та креативність слід не тільки підвищувати, як того вимагають деякі психолого-педагогічні системи, але й піклуватис</w:t>
      </w:r>
      <w:r w:rsidR="001843B3">
        <w:rPr>
          <w:rFonts w:ascii="Times New Roman" w:hAnsi="Times New Roman"/>
          <w:bCs/>
          <w:sz w:val="28"/>
          <w:szCs w:val="28"/>
          <w:lang w:val="uk-UA"/>
        </w:rPr>
        <w:t>я</w:t>
      </w:r>
      <w:r w:rsidR="00025EC9">
        <w:rPr>
          <w:rFonts w:ascii="Times New Roman" w:hAnsi="Times New Roman"/>
          <w:bCs/>
          <w:sz w:val="28"/>
          <w:szCs w:val="28"/>
          <w:lang w:val="uk-UA"/>
        </w:rPr>
        <w:t xml:space="preserve"> про збалансованість та оптимальність їх вираженості </w:t>
      </w:r>
      <w:r w:rsidR="001843B3">
        <w:rPr>
          <w:rFonts w:ascii="Times New Roman" w:hAnsi="Times New Roman"/>
          <w:bCs/>
          <w:sz w:val="28"/>
          <w:szCs w:val="28"/>
          <w:lang w:val="uk-UA"/>
        </w:rPr>
        <w:t>в</w:t>
      </w:r>
      <w:r w:rsidR="00025EC9">
        <w:rPr>
          <w:rFonts w:ascii="Times New Roman" w:hAnsi="Times New Roman"/>
          <w:bCs/>
          <w:sz w:val="28"/>
          <w:szCs w:val="28"/>
          <w:lang w:val="uk-UA"/>
        </w:rPr>
        <w:t xml:space="preserve"> структурі саморозвитку особистості.</w:t>
      </w:r>
    </w:p>
    <w:p w:rsidR="006D659B" w:rsidRPr="006D659B" w:rsidRDefault="006D659B" w:rsidP="006D659B">
      <w:pPr>
        <w:spacing w:after="0" w:line="360" w:lineRule="auto"/>
        <w:rPr>
          <w:rFonts w:ascii="Times New Roman" w:hAnsi="Times New Roman"/>
          <w:sz w:val="28"/>
          <w:szCs w:val="28"/>
          <w:lang w:val="uk-UA"/>
        </w:rPr>
      </w:pPr>
    </w:p>
    <w:p w:rsidR="006D659B" w:rsidRPr="00003DC5" w:rsidRDefault="00716CB3" w:rsidP="004E6305">
      <w:pPr>
        <w:pStyle w:val="21"/>
        <w:spacing w:before="0" w:after="120"/>
        <w:ind w:left="709" w:firstLine="0"/>
        <w:rPr>
          <w:b/>
        </w:rPr>
      </w:pPr>
      <w:r w:rsidRPr="00003DC5">
        <w:rPr>
          <w:b/>
        </w:rPr>
        <w:lastRenderedPageBreak/>
        <w:t>3.</w:t>
      </w:r>
      <w:r w:rsidR="003241FF" w:rsidRPr="00003DC5">
        <w:rPr>
          <w:b/>
        </w:rPr>
        <w:t>1</w:t>
      </w:r>
      <w:r w:rsidRPr="00003DC5">
        <w:rPr>
          <w:b/>
        </w:rPr>
        <w:t>.</w:t>
      </w:r>
      <w:r w:rsidR="00A55A2F" w:rsidRPr="00003DC5">
        <w:rPr>
          <w:b/>
        </w:rPr>
        <w:t>3</w:t>
      </w:r>
      <w:r w:rsidR="00003DC5" w:rsidRPr="00003DC5">
        <w:rPr>
          <w:b/>
        </w:rPr>
        <w:t>.</w:t>
      </w:r>
      <w:r w:rsidRPr="00003DC5">
        <w:rPr>
          <w:b/>
        </w:rPr>
        <w:t xml:space="preserve"> Особливості впливу рефлексії та креативності на саморозвиток особистості на різних етапах життєвого шляху</w:t>
      </w:r>
    </w:p>
    <w:p w:rsidR="00B70853" w:rsidRDefault="0073223E" w:rsidP="006D659B">
      <w:pPr>
        <w:spacing w:after="0" w:line="360" w:lineRule="auto"/>
        <w:ind w:firstLine="708"/>
        <w:jc w:val="both"/>
        <w:rPr>
          <w:rFonts w:ascii="Times New Roman" w:hAnsi="Times New Roman"/>
          <w:sz w:val="28"/>
          <w:szCs w:val="28"/>
          <w:lang w:val="uk-UA"/>
        </w:rPr>
      </w:pPr>
      <w:r w:rsidRPr="00653C2A">
        <w:rPr>
          <w:rFonts w:ascii="Times New Roman" w:hAnsi="Times New Roman"/>
          <w:sz w:val="28"/>
          <w:szCs w:val="28"/>
          <w:lang w:val="uk-UA"/>
        </w:rPr>
        <w:t xml:space="preserve">Для того, щоб визначити </w:t>
      </w:r>
      <w:r w:rsidR="00653C2A" w:rsidRPr="00653C2A">
        <w:rPr>
          <w:rFonts w:ascii="Times New Roman" w:hAnsi="Times New Roman"/>
          <w:sz w:val="28"/>
          <w:szCs w:val="28"/>
          <w:lang w:val="uk-UA"/>
        </w:rPr>
        <w:t>особливості впливу рефлексії та креативності на саморозвиток особистості на різних етапах життєвого шляху</w:t>
      </w:r>
      <w:r w:rsidR="001843B3">
        <w:rPr>
          <w:rFonts w:ascii="Times New Roman" w:hAnsi="Times New Roman"/>
          <w:sz w:val="28"/>
          <w:szCs w:val="28"/>
          <w:lang w:val="uk-UA"/>
        </w:rPr>
        <w:t>,</w:t>
      </w:r>
      <w:r w:rsidR="00653C2A" w:rsidRPr="00653C2A">
        <w:rPr>
          <w:rFonts w:ascii="Times New Roman" w:hAnsi="Times New Roman"/>
          <w:sz w:val="28"/>
          <w:szCs w:val="28"/>
          <w:lang w:val="uk-UA"/>
        </w:rPr>
        <w:t xml:space="preserve"> застосуємо </w:t>
      </w:r>
      <w:r w:rsidR="00B70853">
        <w:rPr>
          <w:rFonts w:ascii="Times New Roman" w:hAnsi="Times New Roman"/>
          <w:sz w:val="28"/>
          <w:szCs w:val="28"/>
          <w:lang w:val="uk-UA"/>
        </w:rPr>
        <w:t xml:space="preserve">множинний </w:t>
      </w:r>
      <w:r w:rsidR="00653C2A" w:rsidRPr="00653C2A">
        <w:rPr>
          <w:rFonts w:ascii="Times New Roman" w:hAnsi="Times New Roman"/>
          <w:sz w:val="28"/>
          <w:szCs w:val="28"/>
          <w:lang w:val="uk-UA"/>
        </w:rPr>
        <w:t>регресійний аналіз для підсистем саморозвитку особистості окремо за віковими періодами, що нормативно відповідають етапам життєвого шляху: старту, кульмінації, фінішу.</w:t>
      </w:r>
      <w:r w:rsidR="00B70853">
        <w:rPr>
          <w:rFonts w:ascii="Times New Roman" w:hAnsi="Times New Roman"/>
          <w:sz w:val="28"/>
          <w:szCs w:val="28"/>
          <w:lang w:val="uk-UA"/>
        </w:rPr>
        <w:t xml:space="preserve"> </w:t>
      </w:r>
      <w:r w:rsidR="001843B3">
        <w:rPr>
          <w:rFonts w:ascii="Times New Roman" w:hAnsi="Times New Roman"/>
          <w:sz w:val="28"/>
          <w:szCs w:val="28"/>
          <w:lang w:val="uk-UA"/>
        </w:rPr>
        <w:t>Як</w:t>
      </w:r>
      <w:r w:rsidR="00B70853">
        <w:rPr>
          <w:rFonts w:ascii="Times New Roman" w:hAnsi="Times New Roman"/>
          <w:sz w:val="28"/>
          <w:szCs w:val="28"/>
          <w:lang w:val="uk-UA"/>
        </w:rPr>
        <w:t xml:space="preserve"> предиктор</w:t>
      </w:r>
      <w:r w:rsidR="001843B3">
        <w:rPr>
          <w:rFonts w:ascii="Times New Roman" w:hAnsi="Times New Roman"/>
          <w:sz w:val="28"/>
          <w:szCs w:val="28"/>
          <w:lang w:val="uk-UA"/>
        </w:rPr>
        <w:t>и</w:t>
      </w:r>
      <w:r w:rsidR="00B70853">
        <w:rPr>
          <w:rFonts w:ascii="Times New Roman" w:hAnsi="Times New Roman"/>
          <w:sz w:val="28"/>
          <w:szCs w:val="28"/>
          <w:lang w:val="uk-UA"/>
        </w:rPr>
        <w:t xml:space="preserve"> постають: особистісна рефлексія, особистісна креативність, інтелектуальні рефлексія та креативність, негативна рефлексія. Критерії: прогресивна </w:t>
      </w:r>
      <w:r w:rsidR="001843B3">
        <w:rPr>
          <w:rFonts w:ascii="Times New Roman" w:hAnsi="Times New Roman"/>
          <w:sz w:val="28"/>
          <w:szCs w:val="28"/>
          <w:lang w:val="uk-UA"/>
        </w:rPr>
        <w:t>й</w:t>
      </w:r>
      <w:r w:rsidR="00B70853">
        <w:rPr>
          <w:rFonts w:ascii="Times New Roman" w:hAnsi="Times New Roman"/>
          <w:sz w:val="28"/>
          <w:szCs w:val="28"/>
          <w:lang w:val="uk-UA"/>
        </w:rPr>
        <w:t xml:space="preserve"> інтергресивна </w:t>
      </w:r>
      <w:r w:rsidR="00795654">
        <w:rPr>
          <w:rFonts w:ascii="Times New Roman" w:hAnsi="Times New Roman"/>
          <w:sz w:val="28"/>
          <w:szCs w:val="28"/>
          <w:lang w:val="uk-UA"/>
        </w:rPr>
        <w:t>підсистеми саморозвитку особи</w:t>
      </w:r>
      <w:r w:rsidR="00B70853">
        <w:rPr>
          <w:rFonts w:ascii="Times New Roman" w:hAnsi="Times New Roman"/>
          <w:sz w:val="28"/>
          <w:szCs w:val="28"/>
          <w:lang w:val="uk-UA"/>
        </w:rPr>
        <w:t>стості. Метод включення змінних до рівняння регресії</w:t>
      </w:r>
      <w:r w:rsidR="00C37645">
        <w:rPr>
          <w:rFonts w:ascii="Times New Roman" w:hAnsi="Times New Roman"/>
          <w:sz w:val="28"/>
          <w:szCs w:val="28"/>
          <w:lang w:val="uk-UA"/>
        </w:rPr>
        <w:t xml:space="preserve"> — </w:t>
      </w:r>
      <w:r w:rsidR="00011413">
        <w:rPr>
          <w:rFonts w:ascii="Times New Roman" w:hAnsi="Times New Roman"/>
          <w:sz w:val="28"/>
          <w:szCs w:val="28"/>
          <w:lang w:val="uk-UA"/>
        </w:rPr>
        <w:t>крок</w:t>
      </w:r>
      <w:r w:rsidR="00B70853">
        <w:rPr>
          <w:rFonts w:ascii="Times New Roman" w:hAnsi="Times New Roman"/>
          <w:sz w:val="28"/>
          <w:szCs w:val="28"/>
          <w:lang w:val="uk-UA"/>
        </w:rPr>
        <w:t>овий відбір.</w:t>
      </w:r>
    </w:p>
    <w:p w:rsidR="00B70853" w:rsidRDefault="00B70853" w:rsidP="006D659B">
      <w:pPr>
        <w:spacing w:after="0" w:line="360" w:lineRule="auto"/>
        <w:jc w:val="both"/>
        <w:rPr>
          <w:rFonts w:ascii="Times New Roman" w:hAnsi="Times New Roman"/>
          <w:sz w:val="28"/>
          <w:szCs w:val="28"/>
          <w:lang w:val="uk-UA"/>
        </w:rPr>
      </w:pPr>
      <w:r>
        <w:rPr>
          <w:rFonts w:ascii="Times New Roman" w:hAnsi="Times New Roman"/>
          <w:sz w:val="28"/>
          <w:szCs w:val="28"/>
          <w:lang w:val="uk-UA"/>
        </w:rPr>
        <w:tab/>
        <w:t>Регресійн</w:t>
      </w:r>
      <w:r w:rsidR="003C787E">
        <w:rPr>
          <w:rFonts w:ascii="Times New Roman" w:hAnsi="Times New Roman"/>
          <w:sz w:val="28"/>
          <w:szCs w:val="28"/>
          <w:lang w:val="uk-UA"/>
        </w:rPr>
        <w:t>і</w:t>
      </w:r>
      <w:r>
        <w:rPr>
          <w:rFonts w:ascii="Times New Roman" w:hAnsi="Times New Roman"/>
          <w:sz w:val="28"/>
          <w:szCs w:val="28"/>
          <w:lang w:val="uk-UA"/>
        </w:rPr>
        <w:t xml:space="preserve"> модел</w:t>
      </w:r>
      <w:r w:rsidR="003C787E">
        <w:rPr>
          <w:rFonts w:ascii="Times New Roman" w:hAnsi="Times New Roman"/>
          <w:sz w:val="28"/>
          <w:szCs w:val="28"/>
          <w:lang w:val="uk-UA"/>
        </w:rPr>
        <w:t>і</w:t>
      </w:r>
      <w:r>
        <w:rPr>
          <w:rFonts w:ascii="Times New Roman" w:hAnsi="Times New Roman"/>
          <w:sz w:val="28"/>
          <w:szCs w:val="28"/>
          <w:lang w:val="uk-UA"/>
        </w:rPr>
        <w:t xml:space="preserve"> впливу рефлексії та креативності на прогресивну підсистему саморозвитку особистості на різних етапах життєв</w:t>
      </w:r>
      <w:r w:rsidR="00803439">
        <w:rPr>
          <w:rFonts w:ascii="Times New Roman" w:hAnsi="Times New Roman"/>
          <w:sz w:val="28"/>
          <w:szCs w:val="28"/>
          <w:lang w:val="uk-UA"/>
        </w:rPr>
        <w:t xml:space="preserve">ого шляху представлено </w:t>
      </w:r>
      <w:r w:rsidR="001843B3">
        <w:rPr>
          <w:rFonts w:ascii="Times New Roman" w:hAnsi="Times New Roman"/>
          <w:sz w:val="28"/>
          <w:szCs w:val="28"/>
          <w:lang w:val="uk-UA"/>
        </w:rPr>
        <w:t>в</w:t>
      </w:r>
      <w:r w:rsidR="00803439">
        <w:rPr>
          <w:rFonts w:ascii="Times New Roman" w:hAnsi="Times New Roman"/>
          <w:sz w:val="28"/>
          <w:szCs w:val="28"/>
          <w:lang w:val="uk-UA"/>
        </w:rPr>
        <w:t xml:space="preserve"> табл.</w:t>
      </w:r>
      <w:r>
        <w:rPr>
          <w:rFonts w:ascii="Times New Roman" w:hAnsi="Times New Roman"/>
          <w:sz w:val="28"/>
          <w:szCs w:val="28"/>
          <w:lang w:val="uk-UA"/>
        </w:rPr>
        <w:t xml:space="preserve"> 3.</w:t>
      </w:r>
      <w:r w:rsidR="00EB2BBD">
        <w:rPr>
          <w:rFonts w:ascii="Times New Roman" w:hAnsi="Times New Roman"/>
          <w:sz w:val="28"/>
          <w:szCs w:val="28"/>
          <w:lang w:val="uk-UA"/>
        </w:rPr>
        <w:t>9</w:t>
      </w:r>
      <w:r>
        <w:rPr>
          <w:rFonts w:ascii="Times New Roman" w:hAnsi="Times New Roman"/>
          <w:sz w:val="28"/>
          <w:szCs w:val="28"/>
          <w:lang w:val="uk-UA"/>
        </w:rPr>
        <w:t xml:space="preserve">. Цього разу </w:t>
      </w:r>
      <w:r w:rsidR="001843B3">
        <w:rPr>
          <w:rFonts w:ascii="Times New Roman" w:hAnsi="Times New Roman"/>
          <w:sz w:val="28"/>
          <w:szCs w:val="28"/>
          <w:lang w:val="uk-UA"/>
        </w:rPr>
        <w:t>в</w:t>
      </w:r>
      <w:r>
        <w:rPr>
          <w:rFonts w:ascii="Times New Roman" w:hAnsi="Times New Roman"/>
          <w:sz w:val="28"/>
          <w:szCs w:val="28"/>
          <w:lang w:val="uk-UA"/>
        </w:rPr>
        <w:t xml:space="preserve"> таблиці також наводяться стандартизовані коефіцієнти регресійного рівняння</w:t>
      </w:r>
      <w:r w:rsidRPr="00B70853">
        <w:rPr>
          <w:rFonts w:ascii="Times New Roman" w:hAnsi="Times New Roman"/>
          <w:color w:val="000000"/>
          <w:sz w:val="28"/>
          <w:szCs w:val="28"/>
          <w:lang w:val="uk-UA"/>
        </w:rPr>
        <w:t xml:space="preserve"> </w:t>
      </w:r>
      <w:r w:rsidRPr="00371B25">
        <w:rPr>
          <w:rFonts w:ascii="Times New Roman" w:hAnsi="Times New Roman"/>
          <w:i/>
          <w:color w:val="000000"/>
          <w:sz w:val="28"/>
          <w:szCs w:val="28"/>
          <w:lang w:val="en-US"/>
        </w:rPr>
        <w:t>β</w:t>
      </w:r>
      <w:r>
        <w:rPr>
          <w:rFonts w:ascii="Times New Roman" w:hAnsi="Times New Roman"/>
          <w:color w:val="000000"/>
          <w:sz w:val="28"/>
          <w:szCs w:val="28"/>
          <w:lang w:val="uk-UA"/>
        </w:rPr>
        <w:t>, оскільки при поділі на підгрупи за етапами життєвого шляху виникають певні особливості розподілу даних.</w:t>
      </w:r>
    </w:p>
    <w:p w:rsidR="004E6305" w:rsidRPr="0090068B" w:rsidRDefault="004E6305" w:rsidP="000911C7">
      <w:pPr>
        <w:autoSpaceDE w:val="0"/>
        <w:autoSpaceDN w:val="0"/>
        <w:adjustRightInd w:val="0"/>
        <w:spacing w:after="0" w:line="360" w:lineRule="auto"/>
        <w:rPr>
          <w:rFonts w:ascii="Times New Roman" w:hAnsi="Times New Roman"/>
          <w:sz w:val="28"/>
          <w:szCs w:val="28"/>
          <w:lang w:val="uk-UA"/>
        </w:rPr>
      </w:pPr>
    </w:p>
    <w:p w:rsidR="00AF2588" w:rsidRPr="004205D7" w:rsidRDefault="00AF2588" w:rsidP="00AF2588">
      <w:pPr>
        <w:autoSpaceDE w:val="0"/>
        <w:autoSpaceDN w:val="0"/>
        <w:adjustRightInd w:val="0"/>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3.</w:t>
      </w:r>
      <w:r w:rsidR="00EB2BBD">
        <w:rPr>
          <w:rFonts w:ascii="Times New Roman" w:hAnsi="Times New Roman"/>
          <w:sz w:val="28"/>
          <w:szCs w:val="28"/>
          <w:lang w:val="uk-UA"/>
        </w:rPr>
        <w:t>9</w:t>
      </w:r>
      <w:r w:rsidR="0005213F">
        <w:rPr>
          <w:rFonts w:ascii="Times New Roman" w:hAnsi="Times New Roman"/>
          <w:sz w:val="28"/>
          <w:szCs w:val="28"/>
          <w:lang w:val="uk-UA"/>
        </w:rPr>
        <w:t>.</w:t>
      </w:r>
    </w:p>
    <w:p w:rsidR="00AF2588" w:rsidRDefault="00AF2588" w:rsidP="00055E14">
      <w:pPr>
        <w:autoSpaceDE w:val="0"/>
        <w:autoSpaceDN w:val="0"/>
        <w:adjustRightInd w:val="0"/>
        <w:spacing w:after="0" w:line="360" w:lineRule="auto"/>
        <w:jc w:val="center"/>
        <w:rPr>
          <w:rFonts w:ascii="Times New Roman" w:hAnsi="Times New Roman"/>
          <w:sz w:val="28"/>
          <w:szCs w:val="28"/>
          <w:lang w:val="uk-UA"/>
        </w:rPr>
      </w:pPr>
      <w:r w:rsidRPr="00C3639D">
        <w:rPr>
          <w:rFonts w:ascii="Times New Roman" w:hAnsi="Times New Roman"/>
          <w:sz w:val="28"/>
          <w:szCs w:val="28"/>
          <w:lang w:val="uk-UA"/>
        </w:rPr>
        <w:t>Регресійн</w:t>
      </w:r>
      <w:r w:rsidR="003C787E">
        <w:rPr>
          <w:rFonts w:ascii="Times New Roman" w:hAnsi="Times New Roman"/>
          <w:sz w:val="28"/>
          <w:szCs w:val="28"/>
          <w:lang w:val="uk-UA"/>
        </w:rPr>
        <w:t>і</w:t>
      </w:r>
      <w:r w:rsidRPr="00C3639D">
        <w:rPr>
          <w:rFonts w:ascii="Times New Roman" w:hAnsi="Times New Roman"/>
          <w:sz w:val="28"/>
          <w:szCs w:val="28"/>
          <w:lang w:val="uk-UA"/>
        </w:rPr>
        <w:t xml:space="preserve"> модел</w:t>
      </w:r>
      <w:r w:rsidR="003C787E">
        <w:rPr>
          <w:rFonts w:ascii="Times New Roman" w:hAnsi="Times New Roman"/>
          <w:sz w:val="28"/>
          <w:szCs w:val="28"/>
          <w:lang w:val="uk-UA"/>
        </w:rPr>
        <w:t>і</w:t>
      </w:r>
      <w:r w:rsidRPr="00C3639D">
        <w:rPr>
          <w:rFonts w:ascii="Times New Roman" w:hAnsi="Times New Roman"/>
          <w:sz w:val="28"/>
          <w:szCs w:val="28"/>
          <w:lang w:val="uk-UA"/>
        </w:rPr>
        <w:t xml:space="preserve"> впливу рефлексії та креативності на </w:t>
      </w:r>
      <w:r>
        <w:rPr>
          <w:rFonts w:ascii="Times New Roman" w:hAnsi="Times New Roman"/>
          <w:sz w:val="28"/>
          <w:szCs w:val="28"/>
          <w:lang w:val="uk-UA"/>
        </w:rPr>
        <w:t xml:space="preserve">прогресивну підсистему </w:t>
      </w:r>
      <w:r w:rsidR="006D2571">
        <w:rPr>
          <w:rFonts w:ascii="Times New Roman" w:hAnsi="Times New Roman"/>
          <w:sz w:val="28"/>
          <w:szCs w:val="28"/>
          <w:lang w:val="uk-UA"/>
        </w:rPr>
        <w:t>саморозвитку особис</w:t>
      </w:r>
      <w:r>
        <w:rPr>
          <w:rFonts w:ascii="Times New Roman" w:hAnsi="Times New Roman"/>
          <w:sz w:val="28"/>
          <w:szCs w:val="28"/>
          <w:lang w:val="uk-UA"/>
        </w:rPr>
        <w:t>тості на різних етапах життєвого шляху</w:t>
      </w:r>
    </w:p>
    <w:tbl>
      <w:tblPr>
        <w:tblStyle w:val="af0"/>
        <w:tblW w:w="0" w:type="auto"/>
        <w:tblLook w:val="04A0"/>
      </w:tblPr>
      <w:tblGrid>
        <w:gridCol w:w="3652"/>
        <w:gridCol w:w="1374"/>
        <w:gridCol w:w="1603"/>
        <w:gridCol w:w="1134"/>
        <w:gridCol w:w="992"/>
        <w:gridCol w:w="1382"/>
      </w:tblGrid>
      <w:tr w:rsidR="009134D1" w:rsidRPr="009134D1" w:rsidTr="00091ADB">
        <w:trPr>
          <w:trHeight w:val="1020"/>
        </w:trPr>
        <w:tc>
          <w:tcPr>
            <w:tcW w:w="365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Змінні моделі</w:t>
            </w:r>
          </w:p>
        </w:tc>
        <w:tc>
          <w:tcPr>
            <w:tcW w:w="1374" w:type="dxa"/>
            <w:vAlign w:val="center"/>
          </w:tcPr>
          <w:p w:rsidR="009134D1" w:rsidRPr="009134D1" w:rsidRDefault="009134D1" w:rsidP="009134D1">
            <w:pPr>
              <w:spacing w:after="0" w:line="240" w:lineRule="auto"/>
              <w:jc w:val="center"/>
              <w:rPr>
                <w:rFonts w:ascii="Times New Roman" w:hAnsi="Times New Roman"/>
                <w:i/>
                <w:sz w:val="28"/>
                <w:szCs w:val="28"/>
              </w:rPr>
            </w:pPr>
            <w:r w:rsidRPr="009134D1">
              <w:rPr>
                <w:rFonts w:ascii="Times New Roman" w:hAnsi="Times New Roman"/>
                <w:i/>
                <w:sz w:val="28"/>
                <w:szCs w:val="28"/>
              </w:rPr>
              <w:t>B</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Стандартна помилка</w:t>
            </w:r>
          </w:p>
        </w:tc>
        <w:tc>
          <w:tcPr>
            <w:tcW w:w="1134" w:type="dxa"/>
            <w:vAlign w:val="center"/>
          </w:tcPr>
          <w:p w:rsidR="009134D1" w:rsidRPr="009134D1" w:rsidRDefault="009134D1" w:rsidP="009134D1">
            <w:pPr>
              <w:spacing w:after="0" w:line="240" w:lineRule="auto"/>
              <w:jc w:val="center"/>
              <w:rPr>
                <w:rFonts w:ascii="Times New Roman" w:hAnsi="Times New Roman"/>
                <w:i/>
                <w:sz w:val="28"/>
                <w:szCs w:val="28"/>
              </w:rPr>
            </w:pPr>
            <w:r w:rsidRPr="009134D1">
              <w:rPr>
                <w:rFonts w:ascii="Times New Roman" w:hAnsi="Times New Roman"/>
                <w:i/>
                <w:sz w:val="28"/>
                <w:szCs w:val="28"/>
              </w:rPr>
              <w:t>β</w:t>
            </w:r>
          </w:p>
        </w:tc>
        <w:tc>
          <w:tcPr>
            <w:tcW w:w="992" w:type="dxa"/>
            <w:vAlign w:val="center"/>
          </w:tcPr>
          <w:p w:rsidR="009134D1" w:rsidRPr="009134D1" w:rsidRDefault="009134D1" w:rsidP="009134D1">
            <w:pPr>
              <w:spacing w:after="0" w:line="240" w:lineRule="auto"/>
              <w:jc w:val="center"/>
              <w:rPr>
                <w:rFonts w:ascii="Times New Roman" w:hAnsi="Times New Roman"/>
                <w:i/>
                <w:sz w:val="28"/>
                <w:szCs w:val="28"/>
              </w:rPr>
            </w:pPr>
            <w:r w:rsidRPr="009134D1">
              <w:rPr>
                <w:rFonts w:ascii="Times New Roman" w:hAnsi="Times New Roman"/>
                <w:i/>
                <w:sz w:val="28"/>
                <w:szCs w:val="28"/>
              </w:rPr>
              <w:t>t</w:t>
            </w:r>
          </w:p>
        </w:tc>
        <w:tc>
          <w:tcPr>
            <w:tcW w:w="1382" w:type="dxa"/>
            <w:vAlign w:val="center"/>
          </w:tcPr>
          <w:p w:rsidR="009134D1" w:rsidRPr="009134D1" w:rsidRDefault="009134D1" w:rsidP="009134D1">
            <w:pPr>
              <w:spacing w:after="0" w:line="240" w:lineRule="auto"/>
              <w:jc w:val="center"/>
              <w:rPr>
                <w:rFonts w:ascii="Times New Roman" w:hAnsi="Times New Roman"/>
                <w:i/>
                <w:sz w:val="28"/>
                <w:szCs w:val="28"/>
              </w:rPr>
            </w:pPr>
            <w:r w:rsidRPr="009134D1">
              <w:rPr>
                <w:rFonts w:ascii="Times New Roman" w:hAnsi="Times New Roman"/>
                <w:i/>
                <w:sz w:val="28"/>
                <w:szCs w:val="28"/>
              </w:rPr>
              <w:t>p</w:t>
            </w:r>
          </w:p>
        </w:tc>
      </w:tr>
      <w:tr w:rsidR="009134D1" w:rsidRPr="009134D1" w:rsidTr="009134D1">
        <w:tc>
          <w:tcPr>
            <w:tcW w:w="10137" w:type="dxa"/>
            <w:gridSpan w:val="6"/>
            <w:vAlign w:val="center"/>
          </w:tcPr>
          <w:p w:rsidR="009134D1" w:rsidRPr="009134D1" w:rsidRDefault="009134D1" w:rsidP="009134D1">
            <w:pPr>
              <w:autoSpaceDE w:val="0"/>
              <w:autoSpaceDN w:val="0"/>
              <w:adjustRightInd w:val="0"/>
              <w:spacing w:after="0" w:line="240" w:lineRule="auto"/>
              <w:jc w:val="center"/>
              <w:rPr>
                <w:rFonts w:ascii="Times New Roman" w:hAnsi="Times New Roman"/>
                <w:sz w:val="28"/>
                <w:szCs w:val="28"/>
                <w:lang w:val="uk-UA"/>
              </w:rPr>
            </w:pPr>
            <w:r w:rsidRPr="009134D1">
              <w:rPr>
                <w:rFonts w:ascii="Times New Roman" w:hAnsi="Times New Roman"/>
                <w:sz w:val="28"/>
                <w:szCs w:val="28"/>
                <w:lang w:val="uk-UA"/>
              </w:rPr>
              <w:t>Етап старту</w:t>
            </w:r>
          </w:p>
        </w:tc>
      </w:tr>
      <w:tr w:rsidR="009134D1" w:rsidRPr="009134D1" w:rsidTr="00091ADB">
        <w:tc>
          <w:tcPr>
            <w:tcW w:w="3652" w:type="dxa"/>
            <w:vAlign w:val="center"/>
          </w:tcPr>
          <w:p w:rsidR="009134D1" w:rsidRPr="009134D1" w:rsidRDefault="009134D1" w:rsidP="009134D1">
            <w:pPr>
              <w:spacing w:after="0" w:line="240" w:lineRule="auto"/>
              <w:rPr>
                <w:rFonts w:ascii="Times New Roman" w:hAnsi="Times New Roman"/>
                <w:sz w:val="28"/>
                <w:szCs w:val="28"/>
              </w:rPr>
            </w:pPr>
            <w:r w:rsidRPr="009134D1">
              <w:rPr>
                <w:rFonts w:ascii="Times New Roman" w:hAnsi="Times New Roman"/>
                <w:sz w:val="28"/>
                <w:szCs w:val="28"/>
              </w:rPr>
              <w:t>(Константа)</w:t>
            </w:r>
          </w:p>
        </w:tc>
        <w:tc>
          <w:tcPr>
            <w:tcW w:w="1374"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0,114</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0,055</w:t>
            </w:r>
          </w:p>
        </w:tc>
        <w:tc>
          <w:tcPr>
            <w:tcW w:w="1134" w:type="dxa"/>
            <w:vAlign w:val="center"/>
          </w:tcPr>
          <w:p w:rsidR="009134D1" w:rsidRPr="009134D1" w:rsidRDefault="009134D1" w:rsidP="009134D1">
            <w:pPr>
              <w:spacing w:after="0" w:line="240" w:lineRule="auto"/>
              <w:jc w:val="center"/>
              <w:rPr>
                <w:rFonts w:ascii="Times New Roman" w:hAnsi="Times New Roman"/>
                <w:sz w:val="28"/>
                <w:szCs w:val="28"/>
              </w:rPr>
            </w:pPr>
          </w:p>
        </w:tc>
        <w:tc>
          <w:tcPr>
            <w:tcW w:w="99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2,061</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0,04</w:t>
            </w:r>
          </w:p>
        </w:tc>
      </w:tr>
      <w:tr w:rsidR="009134D1" w:rsidRPr="009134D1" w:rsidTr="00091ADB">
        <w:tc>
          <w:tcPr>
            <w:tcW w:w="3652" w:type="dxa"/>
            <w:vAlign w:val="center"/>
          </w:tcPr>
          <w:p w:rsidR="009134D1" w:rsidRPr="009134D1" w:rsidRDefault="009134D1" w:rsidP="009134D1">
            <w:pPr>
              <w:spacing w:after="0" w:line="240" w:lineRule="auto"/>
              <w:rPr>
                <w:rFonts w:ascii="Times New Roman" w:hAnsi="Times New Roman"/>
                <w:sz w:val="28"/>
                <w:szCs w:val="28"/>
              </w:rPr>
            </w:pPr>
            <w:r w:rsidRPr="009134D1">
              <w:rPr>
                <w:rFonts w:ascii="Times New Roman" w:hAnsi="Times New Roman"/>
                <w:sz w:val="28"/>
                <w:szCs w:val="28"/>
              </w:rPr>
              <w:t>Особистісна креативність</w:t>
            </w:r>
          </w:p>
        </w:tc>
        <w:tc>
          <w:tcPr>
            <w:tcW w:w="1374"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0,396</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0,056</w:t>
            </w:r>
          </w:p>
        </w:tc>
        <w:tc>
          <w:tcPr>
            <w:tcW w:w="1134"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0,418</w:t>
            </w:r>
          </w:p>
        </w:tc>
        <w:tc>
          <w:tcPr>
            <w:tcW w:w="99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7,116</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&lt;0,00001</w:t>
            </w:r>
          </w:p>
        </w:tc>
      </w:tr>
      <w:tr w:rsidR="009134D1" w:rsidRPr="009134D1" w:rsidTr="00091ADB">
        <w:tc>
          <w:tcPr>
            <w:tcW w:w="3652" w:type="dxa"/>
            <w:vAlign w:val="center"/>
          </w:tcPr>
          <w:p w:rsidR="009134D1" w:rsidRPr="009134D1" w:rsidRDefault="009134D1" w:rsidP="009134D1">
            <w:pPr>
              <w:spacing w:after="0" w:line="240" w:lineRule="auto"/>
              <w:rPr>
                <w:rFonts w:ascii="Times New Roman" w:hAnsi="Times New Roman"/>
                <w:sz w:val="28"/>
                <w:szCs w:val="28"/>
              </w:rPr>
            </w:pPr>
            <w:r w:rsidRPr="009134D1">
              <w:rPr>
                <w:rFonts w:ascii="Times New Roman" w:hAnsi="Times New Roman"/>
                <w:sz w:val="28"/>
                <w:szCs w:val="28"/>
              </w:rPr>
              <w:t>Особистісна рефлексія</w:t>
            </w:r>
          </w:p>
        </w:tc>
        <w:tc>
          <w:tcPr>
            <w:tcW w:w="1374"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0,190</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0,05</w:t>
            </w:r>
          </w:p>
        </w:tc>
        <w:tc>
          <w:tcPr>
            <w:tcW w:w="1134"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0,222</w:t>
            </w:r>
          </w:p>
        </w:tc>
        <w:tc>
          <w:tcPr>
            <w:tcW w:w="992"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3,779</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0,0002</w:t>
            </w:r>
          </w:p>
        </w:tc>
      </w:tr>
      <w:tr w:rsidR="009134D1" w:rsidRPr="009134D1" w:rsidTr="00091ADB">
        <w:tc>
          <w:tcPr>
            <w:tcW w:w="3652" w:type="dxa"/>
            <w:vAlign w:val="center"/>
          </w:tcPr>
          <w:p w:rsidR="009134D1" w:rsidRPr="009134D1" w:rsidRDefault="009134D1" w:rsidP="009134D1">
            <w:pPr>
              <w:spacing w:after="0" w:line="240" w:lineRule="auto"/>
              <w:rPr>
                <w:rFonts w:ascii="Times New Roman" w:hAnsi="Times New Roman"/>
                <w:sz w:val="28"/>
                <w:szCs w:val="28"/>
              </w:rPr>
            </w:pPr>
            <w:r w:rsidRPr="009134D1">
              <w:rPr>
                <w:rFonts w:ascii="Times New Roman" w:hAnsi="Times New Roman"/>
                <w:sz w:val="28"/>
                <w:szCs w:val="28"/>
              </w:rPr>
              <w:t>Негативна рефлексія</w:t>
            </w:r>
          </w:p>
        </w:tc>
        <w:tc>
          <w:tcPr>
            <w:tcW w:w="1374"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0,150</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0,053</w:t>
            </w:r>
          </w:p>
        </w:tc>
        <w:tc>
          <w:tcPr>
            <w:tcW w:w="1134"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0,167</w:t>
            </w:r>
          </w:p>
        </w:tc>
        <w:tc>
          <w:tcPr>
            <w:tcW w:w="992"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2,849</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0,005</w:t>
            </w:r>
          </w:p>
        </w:tc>
      </w:tr>
      <w:tr w:rsidR="009134D1" w:rsidRPr="009134D1" w:rsidTr="009134D1">
        <w:tc>
          <w:tcPr>
            <w:tcW w:w="10137" w:type="dxa"/>
            <w:gridSpan w:val="6"/>
            <w:vAlign w:val="center"/>
          </w:tcPr>
          <w:p w:rsidR="009134D1" w:rsidRPr="009134D1" w:rsidRDefault="009134D1" w:rsidP="009134D1">
            <w:pPr>
              <w:autoSpaceDE w:val="0"/>
              <w:autoSpaceDN w:val="0"/>
              <w:adjustRightInd w:val="0"/>
              <w:spacing w:after="0" w:line="240" w:lineRule="auto"/>
              <w:jc w:val="center"/>
              <w:rPr>
                <w:rFonts w:ascii="Times New Roman" w:hAnsi="Times New Roman"/>
                <w:sz w:val="28"/>
                <w:szCs w:val="28"/>
                <w:lang w:val="uk-UA"/>
              </w:rPr>
            </w:pPr>
            <w:r w:rsidRPr="009134D1">
              <w:rPr>
                <w:rFonts w:ascii="Times New Roman" w:hAnsi="Times New Roman"/>
                <w:sz w:val="28"/>
                <w:szCs w:val="28"/>
                <w:lang w:val="uk-UA"/>
              </w:rPr>
              <w:t>Етап кульмінації</w:t>
            </w:r>
          </w:p>
        </w:tc>
      </w:tr>
      <w:tr w:rsidR="009134D1" w:rsidRPr="009134D1" w:rsidTr="00091ADB">
        <w:tc>
          <w:tcPr>
            <w:tcW w:w="3652" w:type="dxa"/>
            <w:vAlign w:val="center"/>
          </w:tcPr>
          <w:p w:rsidR="009134D1" w:rsidRPr="009134D1" w:rsidRDefault="009134D1" w:rsidP="009134D1">
            <w:pPr>
              <w:spacing w:after="0" w:line="240" w:lineRule="auto"/>
              <w:rPr>
                <w:rFonts w:ascii="Times New Roman" w:hAnsi="Times New Roman"/>
                <w:sz w:val="28"/>
                <w:szCs w:val="28"/>
              </w:rPr>
            </w:pPr>
            <w:r w:rsidRPr="009134D1">
              <w:rPr>
                <w:rFonts w:ascii="Times New Roman" w:hAnsi="Times New Roman"/>
                <w:sz w:val="28"/>
                <w:szCs w:val="28"/>
              </w:rPr>
              <w:t>(Константа)</w:t>
            </w:r>
          </w:p>
        </w:tc>
        <w:tc>
          <w:tcPr>
            <w:tcW w:w="1374"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0,092</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0,164</w:t>
            </w:r>
          </w:p>
        </w:tc>
        <w:tc>
          <w:tcPr>
            <w:tcW w:w="1134" w:type="dxa"/>
            <w:vAlign w:val="center"/>
          </w:tcPr>
          <w:p w:rsidR="009134D1" w:rsidRPr="009134D1" w:rsidRDefault="009134D1" w:rsidP="009134D1">
            <w:pPr>
              <w:spacing w:after="0" w:line="240" w:lineRule="auto"/>
              <w:jc w:val="center"/>
              <w:rPr>
                <w:rFonts w:ascii="Times New Roman" w:hAnsi="Times New Roman"/>
                <w:sz w:val="28"/>
                <w:szCs w:val="28"/>
              </w:rPr>
            </w:pPr>
          </w:p>
        </w:tc>
        <w:tc>
          <w:tcPr>
            <w:tcW w:w="992"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0,560</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0,579</w:t>
            </w:r>
          </w:p>
        </w:tc>
      </w:tr>
      <w:tr w:rsidR="009134D1" w:rsidRPr="009134D1" w:rsidTr="00091ADB">
        <w:tc>
          <w:tcPr>
            <w:tcW w:w="3652" w:type="dxa"/>
            <w:vAlign w:val="center"/>
          </w:tcPr>
          <w:p w:rsidR="009134D1" w:rsidRPr="009134D1" w:rsidRDefault="009134D1" w:rsidP="009134D1">
            <w:pPr>
              <w:spacing w:after="0" w:line="240" w:lineRule="auto"/>
              <w:rPr>
                <w:rFonts w:ascii="Times New Roman" w:hAnsi="Times New Roman"/>
                <w:sz w:val="28"/>
                <w:szCs w:val="28"/>
              </w:rPr>
            </w:pPr>
            <w:r w:rsidRPr="009134D1">
              <w:rPr>
                <w:rFonts w:ascii="Times New Roman" w:hAnsi="Times New Roman"/>
                <w:sz w:val="28"/>
                <w:szCs w:val="28"/>
              </w:rPr>
              <w:t>Негативна рефлексія</w:t>
            </w:r>
          </w:p>
        </w:tc>
        <w:tc>
          <w:tcPr>
            <w:tcW w:w="1374"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0,356</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0,155</w:t>
            </w:r>
          </w:p>
        </w:tc>
        <w:tc>
          <w:tcPr>
            <w:tcW w:w="1134"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0,301</w:t>
            </w:r>
          </w:p>
        </w:tc>
        <w:tc>
          <w:tcPr>
            <w:tcW w:w="992"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2,303</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0,026</w:t>
            </w:r>
          </w:p>
        </w:tc>
      </w:tr>
      <w:tr w:rsidR="009134D1" w:rsidRPr="009134D1" w:rsidTr="00091ADB">
        <w:tc>
          <w:tcPr>
            <w:tcW w:w="3652" w:type="dxa"/>
            <w:vAlign w:val="center"/>
          </w:tcPr>
          <w:p w:rsidR="009134D1" w:rsidRPr="009134D1" w:rsidRDefault="009134D1" w:rsidP="009134D1">
            <w:pPr>
              <w:spacing w:after="0" w:line="240" w:lineRule="auto"/>
              <w:rPr>
                <w:rFonts w:ascii="Times New Roman" w:hAnsi="Times New Roman"/>
                <w:sz w:val="28"/>
                <w:szCs w:val="28"/>
              </w:rPr>
            </w:pPr>
            <w:r w:rsidRPr="009134D1">
              <w:rPr>
                <w:rFonts w:ascii="Times New Roman" w:hAnsi="Times New Roman"/>
                <w:sz w:val="28"/>
                <w:szCs w:val="28"/>
              </w:rPr>
              <w:t>Особистісна рефлексія</w:t>
            </w:r>
          </w:p>
        </w:tc>
        <w:tc>
          <w:tcPr>
            <w:tcW w:w="1374"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0,598</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0,205</w:t>
            </w:r>
          </w:p>
        </w:tc>
        <w:tc>
          <w:tcPr>
            <w:tcW w:w="1134"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0,386</w:t>
            </w:r>
          </w:p>
        </w:tc>
        <w:tc>
          <w:tcPr>
            <w:tcW w:w="992" w:type="dxa"/>
            <w:vAlign w:val="center"/>
          </w:tcPr>
          <w:p w:rsidR="009134D1" w:rsidRPr="009134D1" w:rsidRDefault="002F2770" w:rsidP="009134D1">
            <w:pPr>
              <w:spacing w:after="0" w:line="240" w:lineRule="auto"/>
              <w:jc w:val="center"/>
              <w:rPr>
                <w:rFonts w:ascii="Times New Roman" w:hAnsi="Times New Roman"/>
                <w:sz w:val="28"/>
                <w:szCs w:val="28"/>
              </w:rPr>
            </w:pPr>
            <w:r>
              <w:rPr>
                <w:rFonts w:ascii="Times New Roman" w:hAnsi="Times New Roman"/>
                <w:sz w:val="28"/>
                <w:szCs w:val="28"/>
              </w:rPr>
              <w:t>–</w:t>
            </w:r>
            <w:r w:rsidR="009134D1" w:rsidRPr="009134D1">
              <w:rPr>
                <w:rFonts w:ascii="Times New Roman" w:hAnsi="Times New Roman"/>
                <w:sz w:val="28"/>
                <w:szCs w:val="28"/>
              </w:rPr>
              <w:t>2,918</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0,006</w:t>
            </w:r>
          </w:p>
        </w:tc>
      </w:tr>
      <w:tr w:rsidR="009134D1" w:rsidRPr="009134D1" w:rsidTr="00091ADB">
        <w:tc>
          <w:tcPr>
            <w:tcW w:w="3652" w:type="dxa"/>
            <w:vAlign w:val="center"/>
          </w:tcPr>
          <w:p w:rsidR="009134D1" w:rsidRPr="009134D1" w:rsidRDefault="009134D1" w:rsidP="009134D1">
            <w:pPr>
              <w:spacing w:after="0" w:line="240" w:lineRule="auto"/>
              <w:rPr>
                <w:rFonts w:ascii="Times New Roman" w:hAnsi="Times New Roman"/>
                <w:sz w:val="28"/>
                <w:szCs w:val="28"/>
              </w:rPr>
            </w:pPr>
            <w:r w:rsidRPr="009134D1">
              <w:rPr>
                <w:rFonts w:ascii="Times New Roman" w:hAnsi="Times New Roman"/>
                <w:sz w:val="28"/>
                <w:szCs w:val="28"/>
              </w:rPr>
              <w:t>Інтелектуальні рефлексія та креативність</w:t>
            </w:r>
          </w:p>
        </w:tc>
        <w:tc>
          <w:tcPr>
            <w:tcW w:w="1374"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0,401</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0,178</w:t>
            </w:r>
          </w:p>
        </w:tc>
        <w:tc>
          <w:tcPr>
            <w:tcW w:w="1134"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0,3</w:t>
            </w:r>
          </w:p>
        </w:tc>
        <w:tc>
          <w:tcPr>
            <w:tcW w:w="99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2,247</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0,03</w:t>
            </w:r>
          </w:p>
        </w:tc>
      </w:tr>
    </w:tbl>
    <w:p w:rsidR="008267B5" w:rsidRDefault="008267B5">
      <w:pPr>
        <w:rPr>
          <w:lang w:val="uk-UA"/>
        </w:rPr>
      </w:pPr>
    </w:p>
    <w:p w:rsidR="008267B5" w:rsidRPr="008267B5" w:rsidRDefault="008267B5" w:rsidP="008267B5">
      <w:pPr>
        <w:spacing w:after="0"/>
        <w:jc w:val="center"/>
        <w:rPr>
          <w:rFonts w:ascii="Times New Roman" w:hAnsi="Times New Roman"/>
          <w:color w:val="000000"/>
          <w:sz w:val="28"/>
          <w:szCs w:val="28"/>
          <w:lang w:val="uk-UA"/>
        </w:rPr>
      </w:pPr>
      <w:r w:rsidRPr="008267B5">
        <w:rPr>
          <w:rFonts w:ascii="Times New Roman" w:hAnsi="Times New Roman"/>
          <w:color w:val="000000"/>
          <w:sz w:val="28"/>
          <w:szCs w:val="28"/>
          <w:lang w:val="uk-UA"/>
        </w:rPr>
        <w:lastRenderedPageBreak/>
        <w:t>Продовження табл. 3.9</w:t>
      </w:r>
      <w:r>
        <w:rPr>
          <w:rFonts w:ascii="Times New Roman" w:hAnsi="Times New Roman"/>
          <w:color w:val="000000"/>
          <w:sz w:val="28"/>
          <w:szCs w:val="28"/>
          <w:lang w:val="uk-UA"/>
        </w:rPr>
        <w:t>.</w:t>
      </w:r>
    </w:p>
    <w:tbl>
      <w:tblPr>
        <w:tblStyle w:val="af0"/>
        <w:tblW w:w="0" w:type="auto"/>
        <w:tblLook w:val="04A0"/>
      </w:tblPr>
      <w:tblGrid>
        <w:gridCol w:w="3652"/>
        <w:gridCol w:w="1374"/>
        <w:gridCol w:w="1603"/>
        <w:gridCol w:w="1134"/>
        <w:gridCol w:w="992"/>
        <w:gridCol w:w="1382"/>
      </w:tblGrid>
      <w:tr w:rsidR="008267B5" w:rsidRPr="008267B5" w:rsidTr="00091ADB">
        <w:trPr>
          <w:trHeight w:val="1020"/>
        </w:trPr>
        <w:tc>
          <w:tcPr>
            <w:tcW w:w="3652" w:type="dxa"/>
            <w:vAlign w:val="center"/>
          </w:tcPr>
          <w:p w:rsidR="008267B5" w:rsidRPr="008267B5" w:rsidRDefault="008267B5" w:rsidP="00687742">
            <w:pPr>
              <w:spacing w:after="0" w:line="240" w:lineRule="auto"/>
              <w:jc w:val="center"/>
              <w:rPr>
                <w:rFonts w:ascii="Times New Roman" w:hAnsi="Times New Roman"/>
                <w:sz w:val="28"/>
                <w:szCs w:val="28"/>
                <w:lang w:val="uk-UA"/>
              </w:rPr>
            </w:pPr>
            <w:r w:rsidRPr="008267B5">
              <w:rPr>
                <w:rFonts w:ascii="Times New Roman" w:hAnsi="Times New Roman"/>
                <w:sz w:val="28"/>
                <w:szCs w:val="28"/>
                <w:lang w:val="uk-UA"/>
              </w:rPr>
              <w:t>Змінні моделі</w:t>
            </w:r>
          </w:p>
        </w:tc>
        <w:tc>
          <w:tcPr>
            <w:tcW w:w="1374" w:type="dxa"/>
            <w:vAlign w:val="center"/>
          </w:tcPr>
          <w:p w:rsidR="008267B5" w:rsidRPr="008267B5" w:rsidRDefault="008267B5" w:rsidP="00687742">
            <w:pPr>
              <w:spacing w:after="0" w:line="240" w:lineRule="auto"/>
              <w:jc w:val="center"/>
              <w:rPr>
                <w:rFonts w:ascii="Times New Roman" w:hAnsi="Times New Roman"/>
                <w:i/>
                <w:sz w:val="28"/>
                <w:szCs w:val="28"/>
                <w:lang w:val="uk-UA"/>
              </w:rPr>
            </w:pPr>
            <w:r w:rsidRPr="009134D1">
              <w:rPr>
                <w:rFonts w:ascii="Times New Roman" w:hAnsi="Times New Roman"/>
                <w:i/>
                <w:sz w:val="28"/>
                <w:szCs w:val="28"/>
              </w:rPr>
              <w:t>B</w:t>
            </w:r>
          </w:p>
        </w:tc>
        <w:tc>
          <w:tcPr>
            <w:tcW w:w="1603" w:type="dxa"/>
            <w:vAlign w:val="center"/>
          </w:tcPr>
          <w:p w:rsidR="008267B5" w:rsidRPr="008267B5" w:rsidRDefault="008267B5" w:rsidP="00687742">
            <w:pPr>
              <w:spacing w:after="0" w:line="240" w:lineRule="auto"/>
              <w:jc w:val="center"/>
              <w:rPr>
                <w:rFonts w:ascii="Times New Roman" w:hAnsi="Times New Roman"/>
                <w:sz w:val="28"/>
                <w:szCs w:val="28"/>
                <w:lang w:val="uk-UA"/>
              </w:rPr>
            </w:pPr>
            <w:r w:rsidRPr="008267B5">
              <w:rPr>
                <w:rFonts w:ascii="Times New Roman" w:hAnsi="Times New Roman"/>
                <w:sz w:val="28"/>
                <w:szCs w:val="28"/>
                <w:lang w:val="uk-UA"/>
              </w:rPr>
              <w:t>Стандартна помилка</w:t>
            </w:r>
          </w:p>
        </w:tc>
        <w:tc>
          <w:tcPr>
            <w:tcW w:w="1134" w:type="dxa"/>
            <w:vAlign w:val="center"/>
          </w:tcPr>
          <w:p w:rsidR="008267B5" w:rsidRPr="008267B5" w:rsidRDefault="008267B5" w:rsidP="00687742">
            <w:pPr>
              <w:spacing w:after="0" w:line="240" w:lineRule="auto"/>
              <w:jc w:val="center"/>
              <w:rPr>
                <w:rFonts w:ascii="Times New Roman" w:hAnsi="Times New Roman"/>
                <w:i/>
                <w:sz w:val="28"/>
                <w:szCs w:val="28"/>
                <w:lang w:val="uk-UA"/>
              </w:rPr>
            </w:pPr>
            <w:r w:rsidRPr="009134D1">
              <w:rPr>
                <w:rFonts w:ascii="Times New Roman" w:hAnsi="Times New Roman"/>
                <w:i/>
                <w:sz w:val="28"/>
                <w:szCs w:val="28"/>
              </w:rPr>
              <w:t>β</w:t>
            </w:r>
          </w:p>
        </w:tc>
        <w:tc>
          <w:tcPr>
            <w:tcW w:w="992" w:type="dxa"/>
            <w:vAlign w:val="center"/>
          </w:tcPr>
          <w:p w:rsidR="008267B5" w:rsidRPr="008267B5" w:rsidRDefault="008267B5" w:rsidP="00687742">
            <w:pPr>
              <w:spacing w:after="0" w:line="240" w:lineRule="auto"/>
              <w:jc w:val="center"/>
              <w:rPr>
                <w:rFonts w:ascii="Times New Roman" w:hAnsi="Times New Roman"/>
                <w:i/>
                <w:sz w:val="28"/>
                <w:szCs w:val="28"/>
                <w:lang w:val="uk-UA"/>
              </w:rPr>
            </w:pPr>
            <w:r w:rsidRPr="009134D1">
              <w:rPr>
                <w:rFonts w:ascii="Times New Roman" w:hAnsi="Times New Roman"/>
                <w:i/>
                <w:sz w:val="28"/>
                <w:szCs w:val="28"/>
              </w:rPr>
              <w:t>t</w:t>
            </w:r>
          </w:p>
        </w:tc>
        <w:tc>
          <w:tcPr>
            <w:tcW w:w="1382" w:type="dxa"/>
            <w:vAlign w:val="center"/>
          </w:tcPr>
          <w:p w:rsidR="008267B5" w:rsidRPr="008267B5" w:rsidRDefault="008267B5" w:rsidP="00687742">
            <w:pPr>
              <w:spacing w:after="0" w:line="240" w:lineRule="auto"/>
              <w:jc w:val="center"/>
              <w:rPr>
                <w:rFonts w:ascii="Times New Roman" w:hAnsi="Times New Roman"/>
                <w:i/>
                <w:sz w:val="28"/>
                <w:szCs w:val="28"/>
                <w:lang w:val="uk-UA"/>
              </w:rPr>
            </w:pPr>
            <w:r w:rsidRPr="009134D1">
              <w:rPr>
                <w:rFonts w:ascii="Times New Roman" w:hAnsi="Times New Roman"/>
                <w:i/>
                <w:sz w:val="28"/>
                <w:szCs w:val="28"/>
              </w:rPr>
              <w:t>p</w:t>
            </w:r>
          </w:p>
        </w:tc>
      </w:tr>
      <w:tr w:rsidR="009134D1" w:rsidRPr="009134D1" w:rsidTr="009134D1">
        <w:tc>
          <w:tcPr>
            <w:tcW w:w="10137" w:type="dxa"/>
            <w:gridSpan w:val="6"/>
            <w:vAlign w:val="center"/>
          </w:tcPr>
          <w:p w:rsidR="009134D1" w:rsidRPr="009134D1" w:rsidRDefault="009134D1" w:rsidP="009134D1">
            <w:pPr>
              <w:autoSpaceDE w:val="0"/>
              <w:autoSpaceDN w:val="0"/>
              <w:adjustRightInd w:val="0"/>
              <w:spacing w:after="0" w:line="240" w:lineRule="auto"/>
              <w:jc w:val="center"/>
              <w:rPr>
                <w:rFonts w:ascii="Times New Roman" w:hAnsi="Times New Roman"/>
                <w:sz w:val="28"/>
                <w:szCs w:val="28"/>
                <w:lang w:val="uk-UA"/>
              </w:rPr>
            </w:pPr>
            <w:r w:rsidRPr="009134D1">
              <w:rPr>
                <w:rFonts w:ascii="Times New Roman" w:hAnsi="Times New Roman"/>
                <w:sz w:val="28"/>
                <w:szCs w:val="28"/>
                <w:lang w:val="uk-UA"/>
              </w:rPr>
              <w:t>Етап фінішу</w:t>
            </w:r>
          </w:p>
        </w:tc>
      </w:tr>
      <w:tr w:rsidR="009134D1" w:rsidRPr="009134D1" w:rsidTr="00091ADB">
        <w:tc>
          <w:tcPr>
            <w:tcW w:w="3652" w:type="dxa"/>
            <w:vAlign w:val="center"/>
          </w:tcPr>
          <w:p w:rsidR="009134D1" w:rsidRPr="008267B5" w:rsidRDefault="009134D1" w:rsidP="009134D1">
            <w:pPr>
              <w:spacing w:after="0" w:line="240" w:lineRule="auto"/>
              <w:rPr>
                <w:rFonts w:ascii="Times New Roman" w:hAnsi="Times New Roman"/>
                <w:sz w:val="28"/>
                <w:szCs w:val="28"/>
                <w:lang w:val="uk-UA"/>
              </w:rPr>
            </w:pPr>
            <w:r w:rsidRPr="008267B5">
              <w:rPr>
                <w:rFonts w:ascii="Times New Roman" w:hAnsi="Times New Roman"/>
                <w:sz w:val="28"/>
                <w:szCs w:val="28"/>
                <w:lang w:val="uk-UA"/>
              </w:rPr>
              <w:t>(Константа)</w:t>
            </w:r>
          </w:p>
        </w:tc>
        <w:tc>
          <w:tcPr>
            <w:tcW w:w="1374" w:type="dxa"/>
            <w:vAlign w:val="center"/>
          </w:tcPr>
          <w:p w:rsidR="009134D1" w:rsidRPr="008267B5" w:rsidRDefault="009134D1" w:rsidP="009134D1">
            <w:pPr>
              <w:spacing w:after="0" w:line="240" w:lineRule="auto"/>
              <w:jc w:val="center"/>
              <w:rPr>
                <w:rFonts w:ascii="Times New Roman" w:hAnsi="Times New Roman"/>
                <w:sz w:val="28"/>
                <w:szCs w:val="28"/>
                <w:lang w:val="uk-UA"/>
              </w:rPr>
            </w:pPr>
            <w:r w:rsidRPr="008267B5">
              <w:rPr>
                <w:rFonts w:ascii="Times New Roman" w:hAnsi="Times New Roman"/>
                <w:sz w:val="28"/>
                <w:szCs w:val="28"/>
                <w:lang w:val="uk-UA"/>
              </w:rPr>
              <w:t>1,186</w:t>
            </w:r>
          </w:p>
        </w:tc>
        <w:tc>
          <w:tcPr>
            <w:tcW w:w="1603" w:type="dxa"/>
            <w:vAlign w:val="center"/>
          </w:tcPr>
          <w:p w:rsidR="009134D1" w:rsidRPr="008267B5" w:rsidRDefault="009134D1" w:rsidP="009134D1">
            <w:pPr>
              <w:spacing w:after="0" w:line="240" w:lineRule="auto"/>
              <w:jc w:val="center"/>
              <w:rPr>
                <w:rFonts w:ascii="Times New Roman" w:hAnsi="Times New Roman"/>
                <w:sz w:val="28"/>
                <w:szCs w:val="28"/>
                <w:lang w:val="uk-UA"/>
              </w:rPr>
            </w:pPr>
            <w:r w:rsidRPr="008267B5">
              <w:rPr>
                <w:rFonts w:ascii="Times New Roman" w:hAnsi="Times New Roman"/>
                <w:sz w:val="28"/>
                <w:szCs w:val="28"/>
                <w:lang w:val="uk-UA"/>
              </w:rPr>
              <w:t>0,184</w:t>
            </w:r>
          </w:p>
        </w:tc>
        <w:tc>
          <w:tcPr>
            <w:tcW w:w="1134" w:type="dxa"/>
            <w:vAlign w:val="center"/>
          </w:tcPr>
          <w:p w:rsidR="009134D1" w:rsidRPr="008267B5" w:rsidRDefault="009134D1" w:rsidP="009134D1">
            <w:pPr>
              <w:spacing w:after="0" w:line="240" w:lineRule="auto"/>
              <w:jc w:val="center"/>
              <w:rPr>
                <w:rFonts w:ascii="Times New Roman" w:hAnsi="Times New Roman"/>
                <w:sz w:val="28"/>
                <w:szCs w:val="28"/>
                <w:lang w:val="uk-UA"/>
              </w:rPr>
            </w:pPr>
          </w:p>
        </w:tc>
        <w:tc>
          <w:tcPr>
            <w:tcW w:w="992" w:type="dxa"/>
            <w:vAlign w:val="center"/>
          </w:tcPr>
          <w:p w:rsidR="009134D1" w:rsidRPr="008267B5" w:rsidRDefault="009134D1" w:rsidP="009134D1">
            <w:pPr>
              <w:spacing w:after="0" w:line="240" w:lineRule="auto"/>
              <w:jc w:val="center"/>
              <w:rPr>
                <w:rFonts w:ascii="Times New Roman" w:hAnsi="Times New Roman"/>
                <w:sz w:val="28"/>
                <w:szCs w:val="28"/>
                <w:lang w:val="uk-UA"/>
              </w:rPr>
            </w:pPr>
            <w:r w:rsidRPr="008267B5">
              <w:rPr>
                <w:rFonts w:ascii="Times New Roman" w:hAnsi="Times New Roman"/>
                <w:sz w:val="28"/>
                <w:szCs w:val="28"/>
                <w:lang w:val="uk-UA"/>
              </w:rPr>
              <w:t>6,445</w:t>
            </w:r>
          </w:p>
        </w:tc>
        <w:tc>
          <w:tcPr>
            <w:tcW w:w="1382" w:type="dxa"/>
            <w:vAlign w:val="center"/>
          </w:tcPr>
          <w:p w:rsidR="009134D1" w:rsidRPr="008267B5" w:rsidRDefault="009134D1" w:rsidP="009134D1">
            <w:pPr>
              <w:spacing w:after="0" w:line="240" w:lineRule="auto"/>
              <w:jc w:val="center"/>
              <w:rPr>
                <w:rFonts w:ascii="Times New Roman" w:hAnsi="Times New Roman"/>
                <w:sz w:val="28"/>
                <w:szCs w:val="28"/>
                <w:lang w:val="uk-UA"/>
              </w:rPr>
            </w:pPr>
            <w:r w:rsidRPr="008267B5">
              <w:rPr>
                <w:rFonts w:ascii="Times New Roman" w:hAnsi="Times New Roman"/>
                <w:sz w:val="28"/>
                <w:szCs w:val="28"/>
                <w:lang w:val="uk-UA"/>
              </w:rPr>
              <w:t>&lt;0,00001</w:t>
            </w:r>
          </w:p>
        </w:tc>
      </w:tr>
      <w:tr w:rsidR="009134D1" w:rsidRPr="009134D1" w:rsidTr="00091ADB">
        <w:tc>
          <w:tcPr>
            <w:tcW w:w="3652" w:type="dxa"/>
            <w:vAlign w:val="center"/>
          </w:tcPr>
          <w:p w:rsidR="009134D1" w:rsidRPr="008267B5" w:rsidRDefault="009134D1" w:rsidP="009134D1">
            <w:pPr>
              <w:spacing w:after="0" w:line="240" w:lineRule="auto"/>
              <w:rPr>
                <w:rFonts w:ascii="Times New Roman" w:hAnsi="Times New Roman"/>
                <w:sz w:val="28"/>
                <w:szCs w:val="28"/>
                <w:lang w:val="uk-UA"/>
              </w:rPr>
            </w:pPr>
            <w:r w:rsidRPr="008267B5">
              <w:rPr>
                <w:rFonts w:ascii="Times New Roman" w:hAnsi="Times New Roman"/>
                <w:sz w:val="28"/>
                <w:szCs w:val="28"/>
                <w:lang w:val="uk-UA"/>
              </w:rPr>
              <w:t>Особистісна креативність</w:t>
            </w:r>
          </w:p>
        </w:tc>
        <w:tc>
          <w:tcPr>
            <w:tcW w:w="1374" w:type="dxa"/>
            <w:vAlign w:val="center"/>
          </w:tcPr>
          <w:p w:rsidR="009134D1" w:rsidRPr="008267B5" w:rsidRDefault="009134D1" w:rsidP="009134D1">
            <w:pPr>
              <w:spacing w:after="0" w:line="240" w:lineRule="auto"/>
              <w:jc w:val="center"/>
              <w:rPr>
                <w:rFonts w:ascii="Times New Roman" w:hAnsi="Times New Roman"/>
                <w:sz w:val="28"/>
                <w:szCs w:val="28"/>
                <w:lang w:val="uk-UA"/>
              </w:rPr>
            </w:pPr>
            <w:r w:rsidRPr="008267B5">
              <w:rPr>
                <w:rFonts w:ascii="Times New Roman" w:hAnsi="Times New Roman"/>
                <w:sz w:val="28"/>
                <w:szCs w:val="28"/>
                <w:lang w:val="uk-UA"/>
              </w:rPr>
              <w:t>0,938</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8267B5">
              <w:rPr>
                <w:rFonts w:ascii="Times New Roman" w:hAnsi="Times New Roman"/>
                <w:sz w:val="28"/>
                <w:szCs w:val="28"/>
                <w:lang w:val="uk-UA"/>
              </w:rPr>
              <w:t>0</w:t>
            </w:r>
            <w:r w:rsidRPr="009134D1">
              <w:rPr>
                <w:rFonts w:ascii="Times New Roman" w:hAnsi="Times New Roman"/>
                <w:sz w:val="28"/>
                <w:szCs w:val="28"/>
              </w:rPr>
              <w:t>,067</w:t>
            </w:r>
          </w:p>
        </w:tc>
        <w:tc>
          <w:tcPr>
            <w:tcW w:w="1134"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1,152</w:t>
            </w:r>
          </w:p>
        </w:tc>
        <w:tc>
          <w:tcPr>
            <w:tcW w:w="99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13,994</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&lt;0,00001</w:t>
            </w:r>
          </w:p>
        </w:tc>
      </w:tr>
      <w:tr w:rsidR="009134D1" w:rsidRPr="009134D1" w:rsidTr="00091ADB">
        <w:tc>
          <w:tcPr>
            <w:tcW w:w="3652" w:type="dxa"/>
            <w:vAlign w:val="center"/>
          </w:tcPr>
          <w:p w:rsidR="009134D1" w:rsidRPr="009134D1" w:rsidRDefault="009134D1" w:rsidP="009134D1">
            <w:pPr>
              <w:spacing w:after="0" w:line="240" w:lineRule="auto"/>
              <w:rPr>
                <w:rFonts w:ascii="Times New Roman" w:hAnsi="Times New Roman"/>
                <w:sz w:val="28"/>
                <w:szCs w:val="28"/>
              </w:rPr>
            </w:pPr>
            <w:r w:rsidRPr="009134D1">
              <w:rPr>
                <w:rFonts w:ascii="Times New Roman" w:hAnsi="Times New Roman"/>
                <w:sz w:val="28"/>
                <w:szCs w:val="28"/>
              </w:rPr>
              <w:t>Інтелектуальні рефлексія та креативність</w:t>
            </w:r>
          </w:p>
        </w:tc>
        <w:tc>
          <w:tcPr>
            <w:tcW w:w="1374"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1,723</w:t>
            </w:r>
          </w:p>
        </w:tc>
        <w:tc>
          <w:tcPr>
            <w:tcW w:w="1603"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0,161</w:t>
            </w:r>
          </w:p>
        </w:tc>
        <w:tc>
          <w:tcPr>
            <w:tcW w:w="1134"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0,881</w:t>
            </w:r>
          </w:p>
        </w:tc>
        <w:tc>
          <w:tcPr>
            <w:tcW w:w="99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10,710</w:t>
            </w:r>
          </w:p>
        </w:tc>
        <w:tc>
          <w:tcPr>
            <w:tcW w:w="1382" w:type="dxa"/>
            <w:vAlign w:val="center"/>
          </w:tcPr>
          <w:p w:rsidR="009134D1" w:rsidRPr="009134D1" w:rsidRDefault="009134D1" w:rsidP="009134D1">
            <w:pPr>
              <w:spacing w:after="0" w:line="240" w:lineRule="auto"/>
              <w:jc w:val="center"/>
              <w:rPr>
                <w:rFonts w:ascii="Times New Roman" w:hAnsi="Times New Roman"/>
                <w:sz w:val="28"/>
                <w:szCs w:val="28"/>
              </w:rPr>
            </w:pPr>
            <w:r w:rsidRPr="009134D1">
              <w:rPr>
                <w:rFonts w:ascii="Times New Roman" w:hAnsi="Times New Roman"/>
                <w:sz w:val="28"/>
                <w:szCs w:val="28"/>
              </w:rPr>
              <w:t>&lt;0,00001</w:t>
            </w:r>
          </w:p>
        </w:tc>
      </w:tr>
    </w:tbl>
    <w:p w:rsidR="00AF2588" w:rsidRPr="00003DC5" w:rsidRDefault="00AF2588" w:rsidP="008267B5">
      <w:pPr>
        <w:spacing w:after="0" w:line="24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371B25">
        <w:rPr>
          <w:rFonts w:ascii="Times New Roman" w:hAnsi="Times New Roman"/>
          <w:i/>
          <w:sz w:val="24"/>
          <w:szCs w:val="24"/>
          <w:lang w:val="en-US"/>
        </w:rPr>
        <w:t>B</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коефіцієнт та константа рівняння регресії,</w:t>
      </w:r>
      <w:r w:rsidR="00EB6220" w:rsidRPr="00003DC5">
        <w:rPr>
          <w:rFonts w:ascii="Times New Roman" w:hAnsi="Times New Roman"/>
          <w:sz w:val="24"/>
          <w:szCs w:val="24"/>
          <w:lang w:val="uk-UA"/>
        </w:rPr>
        <w:t xml:space="preserve"> </w:t>
      </w:r>
      <w:r w:rsidR="00EB6220" w:rsidRPr="00371B25">
        <w:rPr>
          <w:rFonts w:ascii="Times New Roman" w:hAnsi="Times New Roman"/>
          <w:i/>
          <w:color w:val="000000"/>
          <w:sz w:val="24"/>
          <w:szCs w:val="24"/>
          <w:lang w:val="en-US"/>
        </w:rPr>
        <w:t>β</w:t>
      </w:r>
      <w:r w:rsidR="00C37645" w:rsidRPr="00003DC5">
        <w:rPr>
          <w:rFonts w:ascii="Times New Roman" w:hAnsi="Times New Roman"/>
          <w:color w:val="000000"/>
          <w:sz w:val="24"/>
          <w:szCs w:val="24"/>
          <w:lang w:val="uk-UA"/>
        </w:rPr>
        <w:t xml:space="preserve"> — </w:t>
      </w:r>
      <w:r w:rsidR="00EB6220" w:rsidRPr="00003DC5">
        <w:rPr>
          <w:rFonts w:ascii="Times New Roman" w:hAnsi="Times New Roman"/>
          <w:color w:val="000000"/>
          <w:sz w:val="24"/>
          <w:szCs w:val="24"/>
          <w:lang w:val="uk-UA"/>
        </w:rPr>
        <w:t>стандартизований коефіцієнт рівняння регресії;</w:t>
      </w:r>
      <w:r w:rsidRPr="00003DC5">
        <w:rPr>
          <w:rFonts w:ascii="Times New Roman" w:hAnsi="Times New Roman"/>
          <w:sz w:val="24"/>
          <w:szCs w:val="24"/>
          <w:lang w:val="uk-UA"/>
        </w:rPr>
        <w:t xml:space="preserve"> </w:t>
      </w:r>
      <w:r w:rsidRPr="00371B25">
        <w:rPr>
          <w:rFonts w:ascii="Times New Roman" w:hAnsi="Times New Roman"/>
          <w:i/>
          <w:sz w:val="24"/>
          <w:szCs w:val="24"/>
          <w:lang w:val="en-US"/>
        </w:rPr>
        <w:t>t</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 xml:space="preserve">відношення коефіцієнта </w:t>
      </w:r>
      <w:r w:rsidRPr="00371B25">
        <w:rPr>
          <w:rFonts w:ascii="Times New Roman" w:hAnsi="Times New Roman"/>
          <w:i/>
          <w:sz w:val="24"/>
          <w:szCs w:val="24"/>
          <w:lang w:val="en-US"/>
        </w:rPr>
        <w:t>B</w:t>
      </w:r>
      <w:r w:rsidRPr="00003DC5">
        <w:rPr>
          <w:rFonts w:ascii="Times New Roman" w:hAnsi="Times New Roman"/>
          <w:sz w:val="24"/>
          <w:szCs w:val="24"/>
          <w:lang w:val="uk-UA"/>
        </w:rPr>
        <w:t xml:space="preserve"> до стандартної помилки, </w:t>
      </w:r>
      <w:r w:rsidRPr="00371B25">
        <w:rPr>
          <w:rFonts w:ascii="Times New Roman" w:hAnsi="Times New Roman"/>
          <w:i/>
          <w:sz w:val="24"/>
          <w:szCs w:val="24"/>
          <w:lang w:val="en-US"/>
        </w:rPr>
        <w:t>p</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статистична значущість</w:t>
      </w:r>
    </w:p>
    <w:p w:rsidR="00AC1CF8" w:rsidRDefault="00AC1CF8" w:rsidP="00AF2588">
      <w:pPr>
        <w:spacing w:after="0" w:line="360" w:lineRule="auto"/>
        <w:jc w:val="center"/>
        <w:rPr>
          <w:rFonts w:ascii="Times New Roman" w:hAnsi="Times New Roman"/>
          <w:sz w:val="28"/>
          <w:szCs w:val="28"/>
          <w:lang w:val="uk-UA"/>
        </w:rPr>
      </w:pPr>
    </w:p>
    <w:p w:rsidR="006D2571" w:rsidRDefault="00AC1CF8" w:rsidP="00AC1CF8">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Усі наведені </w:t>
      </w:r>
      <w:r w:rsidR="00C605FD">
        <w:rPr>
          <w:rFonts w:ascii="Times New Roman" w:hAnsi="Times New Roman"/>
          <w:sz w:val="28"/>
          <w:szCs w:val="28"/>
          <w:lang w:val="uk-UA"/>
        </w:rPr>
        <w:t>в</w:t>
      </w:r>
      <w:r>
        <w:rPr>
          <w:rFonts w:ascii="Times New Roman" w:hAnsi="Times New Roman"/>
          <w:sz w:val="28"/>
          <w:szCs w:val="28"/>
          <w:lang w:val="uk-UA"/>
        </w:rPr>
        <w:t xml:space="preserve"> таблиці коефіцієнти є статистично значущими. Відповідно до сутності методу </w:t>
      </w:r>
      <w:r w:rsidR="00056331">
        <w:rPr>
          <w:rFonts w:ascii="Times New Roman" w:hAnsi="Times New Roman"/>
          <w:sz w:val="28"/>
          <w:szCs w:val="28"/>
          <w:lang w:val="uk-UA"/>
        </w:rPr>
        <w:t>крок</w:t>
      </w:r>
      <w:r w:rsidR="007F1512">
        <w:rPr>
          <w:rFonts w:ascii="Times New Roman" w:hAnsi="Times New Roman"/>
          <w:sz w:val="28"/>
          <w:szCs w:val="28"/>
          <w:lang w:val="uk-UA"/>
        </w:rPr>
        <w:t>о</w:t>
      </w:r>
      <w:r>
        <w:rPr>
          <w:rFonts w:ascii="Times New Roman" w:hAnsi="Times New Roman"/>
          <w:sz w:val="28"/>
          <w:szCs w:val="28"/>
          <w:lang w:val="uk-UA"/>
        </w:rPr>
        <w:t>вого відбору</w:t>
      </w:r>
      <w:r w:rsidR="00EC760C">
        <w:rPr>
          <w:rFonts w:ascii="Times New Roman" w:hAnsi="Times New Roman"/>
          <w:sz w:val="28"/>
          <w:szCs w:val="28"/>
          <w:lang w:val="uk-UA"/>
        </w:rPr>
        <w:t>,</w:t>
      </w:r>
      <w:r>
        <w:rPr>
          <w:rFonts w:ascii="Times New Roman" w:hAnsi="Times New Roman"/>
          <w:sz w:val="28"/>
          <w:szCs w:val="28"/>
          <w:lang w:val="uk-UA"/>
        </w:rPr>
        <w:t xml:space="preserve"> змінні, які не </w:t>
      </w:r>
      <w:r w:rsidR="00C605FD">
        <w:rPr>
          <w:rFonts w:ascii="Times New Roman" w:hAnsi="Times New Roman"/>
          <w:sz w:val="28"/>
          <w:szCs w:val="28"/>
          <w:lang w:val="uk-UA"/>
        </w:rPr>
        <w:t>чини</w:t>
      </w:r>
      <w:r>
        <w:rPr>
          <w:rFonts w:ascii="Times New Roman" w:hAnsi="Times New Roman"/>
          <w:sz w:val="28"/>
          <w:szCs w:val="28"/>
          <w:lang w:val="uk-UA"/>
        </w:rPr>
        <w:t>ли значущого впливу на критерії</w:t>
      </w:r>
      <w:r w:rsidR="00056331">
        <w:rPr>
          <w:rFonts w:ascii="Times New Roman" w:hAnsi="Times New Roman"/>
          <w:sz w:val="28"/>
          <w:szCs w:val="28"/>
          <w:lang w:val="uk-UA"/>
        </w:rPr>
        <w:t>,</w:t>
      </w:r>
      <w:r>
        <w:rPr>
          <w:rFonts w:ascii="Times New Roman" w:hAnsi="Times New Roman"/>
          <w:sz w:val="28"/>
          <w:szCs w:val="28"/>
          <w:lang w:val="uk-UA"/>
        </w:rPr>
        <w:t xml:space="preserve"> було ви</w:t>
      </w:r>
      <w:r w:rsidR="00056331">
        <w:rPr>
          <w:rFonts w:ascii="Times New Roman" w:hAnsi="Times New Roman"/>
          <w:sz w:val="28"/>
          <w:szCs w:val="28"/>
          <w:lang w:val="uk-UA"/>
        </w:rPr>
        <w:t>лу</w:t>
      </w:r>
      <w:r>
        <w:rPr>
          <w:rFonts w:ascii="Times New Roman" w:hAnsi="Times New Roman"/>
          <w:sz w:val="28"/>
          <w:szCs w:val="28"/>
          <w:lang w:val="uk-UA"/>
        </w:rPr>
        <w:t xml:space="preserve">чено з рівняння регресії. Для моделі впливу рефлексії та креативності на </w:t>
      </w:r>
      <w:r w:rsidR="000E10E4">
        <w:rPr>
          <w:rFonts w:ascii="Times New Roman" w:hAnsi="Times New Roman"/>
          <w:sz w:val="28"/>
          <w:szCs w:val="28"/>
          <w:lang w:val="uk-UA"/>
        </w:rPr>
        <w:t>прогресивну підсистему саморозвит</w:t>
      </w:r>
      <w:r>
        <w:rPr>
          <w:rFonts w:ascii="Times New Roman" w:hAnsi="Times New Roman"/>
          <w:sz w:val="28"/>
          <w:szCs w:val="28"/>
          <w:lang w:val="uk-UA"/>
        </w:rPr>
        <w:t>к</w:t>
      </w:r>
      <w:r w:rsidR="000E10E4">
        <w:rPr>
          <w:rFonts w:ascii="Times New Roman" w:hAnsi="Times New Roman"/>
          <w:sz w:val="28"/>
          <w:szCs w:val="28"/>
          <w:lang w:val="uk-UA"/>
        </w:rPr>
        <w:t>у</w:t>
      </w:r>
      <w:r>
        <w:rPr>
          <w:rFonts w:ascii="Times New Roman" w:hAnsi="Times New Roman"/>
          <w:sz w:val="28"/>
          <w:szCs w:val="28"/>
          <w:lang w:val="uk-UA"/>
        </w:rPr>
        <w:t xml:space="preserve"> особистості на етапі старту коефіцієнт множинної кореляції </w:t>
      </w:r>
      <w:r w:rsidRPr="00371B25">
        <w:rPr>
          <w:rFonts w:ascii="Times New Roman" w:hAnsi="Times New Roman"/>
          <w:i/>
          <w:sz w:val="28"/>
          <w:szCs w:val="28"/>
          <w:lang w:val="en-US"/>
        </w:rPr>
        <w:t>R</w:t>
      </w:r>
      <w:r w:rsidRPr="00371B25">
        <w:rPr>
          <w:rFonts w:ascii="Times New Roman" w:hAnsi="Times New Roman"/>
          <w:i/>
          <w:sz w:val="28"/>
          <w:szCs w:val="28"/>
          <w:vertAlign w:val="subscript"/>
          <w:lang w:val="uk-UA"/>
        </w:rPr>
        <w:t>1</w:t>
      </w:r>
      <w:r w:rsidRPr="00AC1CF8">
        <w:rPr>
          <w:rFonts w:ascii="Times New Roman" w:hAnsi="Times New Roman"/>
          <w:sz w:val="28"/>
          <w:szCs w:val="28"/>
          <w:lang w:val="uk-UA"/>
        </w:rPr>
        <w:t xml:space="preserve"> дор</w:t>
      </w:r>
      <w:r>
        <w:rPr>
          <w:rFonts w:ascii="Times New Roman" w:hAnsi="Times New Roman"/>
          <w:sz w:val="28"/>
          <w:szCs w:val="28"/>
          <w:lang w:val="uk-UA"/>
        </w:rPr>
        <w:t xml:space="preserve">івнює 0,506; коефіцієнт детермінації </w:t>
      </w:r>
      <w:r w:rsidRPr="00371B25">
        <w:rPr>
          <w:rFonts w:ascii="Times New Roman" w:hAnsi="Times New Roman"/>
          <w:i/>
          <w:sz w:val="28"/>
          <w:szCs w:val="28"/>
          <w:lang w:val="en-US"/>
        </w:rPr>
        <w:t>R</w:t>
      </w:r>
      <w:r w:rsidRPr="00371B25">
        <w:rPr>
          <w:rFonts w:ascii="Times New Roman" w:hAnsi="Times New Roman"/>
          <w:i/>
          <w:sz w:val="28"/>
          <w:szCs w:val="28"/>
          <w:vertAlign w:val="superscript"/>
          <w:lang w:val="uk-UA"/>
        </w:rPr>
        <w:t>2</w:t>
      </w:r>
      <w:r w:rsidRPr="00371B25">
        <w:rPr>
          <w:rFonts w:ascii="Times New Roman" w:hAnsi="Times New Roman"/>
          <w:i/>
          <w:sz w:val="28"/>
          <w:szCs w:val="28"/>
          <w:vertAlign w:val="subscript"/>
          <w:lang w:val="uk-UA"/>
        </w:rPr>
        <w:t>1</w:t>
      </w:r>
      <w:r>
        <w:rPr>
          <w:rFonts w:ascii="Times New Roman" w:hAnsi="Times New Roman"/>
          <w:sz w:val="28"/>
          <w:szCs w:val="28"/>
          <w:lang w:val="uk-UA"/>
        </w:rPr>
        <w:t xml:space="preserve"> складає </w:t>
      </w:r>
      <w:r w:rsidRPr="00AC1CF8">
        <w:rPr>
          <w:rFonts w:ascii="Times New Roman" w:hAnsi="Times New Roman"/>
          <w:sz w:val="28"/>
          <w:szCs w:val="28"/>
          <w:lang w:val="uk-UA"/>
        </w:rPr>
        <w:t>0,</w:t>
      </w:r>
      <w:r>
        <w:rPr>
          <w:rFonts w:ascii="Times New Roman" w:hAnsi="Times New Roman"/>
          <w:sz w:val="28"/>
          <w:szCs w:val="28"/>
          <w:lang w:val="uk-UA"/>
        </w:rPr>
        <w:t xml:space="preserve">257; коефіцієнт Фішера </w:t>
      </w:r>
      <w:r w:rsidRPr="00371B25">
        <w:rPr>
          <w:rFonts w:ascii="Times New Roman" w:hAnsi="Times New Roman"/>
          <w:i/>
          <w:sz w:val="28"/>
          <w:szCs w:val="28"/>
          <w:lang w:val="en-US"/>
        </w:rPr>
        <w:t>F</w:t>
      </w:r>
      <w:r w:rsidR="000E10E4" w:rsidRPr="00371B25">
        <w:rPr>
          <w:rFonts w:ascii="Times New Roman" w:hAnsi="Times New Roman"/>
          <w:i/>
          <w:sz w:val="28"/>
          <w:szCs w:val="28"/>
          <w:vertAlign w:val="subscript"/>
          <w:lang w:val="uk-UA"/>
        </w:rPr>
        <w:t>1</w:t>
      </w:r>
      <w:r w:rsidR="00C37645">
        <w:rPr>
          <w:rFonts w:ascii="Times New Roman" w:hAnsi="Times New Roman"/>
          <w:sz w:val="28"/>
          <w:szCs w:val="28"/>
          <w:lang w:val="uk-UA"/>
        </w:rPr>
        <w:t xml:space="preserve"> — </w:t>
      </w:r>
      <w:r>
        <w:rPr>
          <w:rFonts w:ascii="Times New Roman" w:hAnsi="Times New Roman"/>
          <w:sz w:val="28"/>
          <w:szCs w:val="28"/>
          <w:lang w:val="uk-UA"/>
        </w:rPr>
        <w:t xml:space="preserve">24,8 при рівні значущості </w:t>
      </w:r>
      <w:r w:rsidRPr="00371B25">
        <w:rPr>
          <w:rFonts w:ascii="Times New Roman" w:hAnsi="Times New Roman"/>
          <w:i/>
          <w:sz w:val="28"/>
          <w:szCs w:val="28"/>
          <w:lang w:val="en-US"/>
        </w:rPr>
        <w:t>p</w:t>
      </w:r>
      <w:r w:rsidR="00371B25">
        <w:rPr>
          <w:rFonts w:ascii="Times New Roman" w:hAnsi="Times New Roman"/>
          <w:sz w:val="28"/>
          <w:szCs w:val="28"/>
          <w:lang w:val="uk-UA"/>
        </w:rPr>
        <w:t> </w:t>
      </w:r>
      <w:r w:rsidRPr="0098104A">
        <w:rPr>
          <w:rFonts w:ascii="Times New Roman" w:hAnsi="Times New Roman"/>
          <w:sz w:val="28"/>
          <w:szCs w:val="28"/>
          <w:lang w:val="uk-UA"/>
        </w:rPr>
        <w:t>&lt;</w:t>
      </w:r>
      <w:r w:rsidR="00371B25">
        <w:rPr>
          <w:rFonts w:ascii="Times New Roman" w:hAnsi="Times New Roman"/>
          <w:sz w:val="28"/>
          <w:szCs w:val="28"/>
          <w:lang w:val="uk-UA"/>
        </w:rPr>
        <w:t> </w:t>
      </w:r>
      <w:r w:rsidRPr="0098104A">
        <w:rPr>
          <w:rFonts w:ascii="Times New Roman" w:hAnsi="Times New Roman"/>
          <w:sz w:val="28"/>
          <w:szCs w:val="28"/>
          <w:lang w:val="uk-UA"/>
        </w:rPr>
        <w:t>0</w:t>
      </w:r>
      <w:r>
        <w:rPr>
          <w:rFonts w:ascii="Times New Roman" w:hAnsi="Times New Roman"/>
          <w:sz w:val="28"/>
          <w:szCs w:val="28"/>
          <w:lang w:val="uk-UA"/>
        </w:rPr>
        <w:t>,00001. Для моделі на етапі кульмінації: коефіцієнт множинної кореляції</w:t>
      </w:r>
      <w:r w:rsidRPr="00AC1CF8">
        <w:rPr>
          <w:rFonts w:ascii="Times New Roman" w:hAnsi="Times New Roman"/>
          <w:sz w:val="28"/>
          <w:szCs w:val="28"/>
          <w:lang w:val="uk-UA"/>
        </w:rPr>
        <w:t xml:space="preserve"> </w:t>
      </w:r>
      <w:r w:rsidRPr="00371B25">
        <w:rPr>
          <w:rFonts w:ascii="Times New Roman" w:hAnsi="Times New Roman"/>
          <w:i/>
          <w:sz w:val="28"/>
          <w:szCs w:val="28"/>
          <w:lang w:val="en-US"/>
        </w:rPr>
        <w:t>R</w:t>
      </w:r>
      <w:r w:rsidRPr="00371B25">
        <w:rPr>
          <w:rFonts w:ascii="Times New Roman" w:hAnsi="Times New Roman"/>
          <w:i/>
          <w:sz w:val="28"/>
          <w:szCs w:val="28"/>
          <w:vertAlign w:val="subscript"/>
          <w:lang w:val="uk-UA"/>
        </w:rPr>
        <w:t>2</w:t>
      </w:r>
      <w:r w:rsidR="00C37645">
        <w:rPr>
          <w:rFonts w:ascii="Times New Roman" w:hAnsi="Times New Roman"/>
          <w:sz w:val="28"/>
          <w:szCs w:val="28"/>
          <w:lang w:val="uk-UA"/>
        </w:rPr>
        <w:t xml:space="preserve"> — </w:t>
      </w:r>
      <w:r>
        <w:rPr>
          <w:rFonts w:ascii="Times New Roman" w:hAnsi="Times New Roman"/>
          <w:sz w:val="28"/>
          <w:szCs w:val="28"/>
          <w:lang w:val="uk-UA"/>
        </w:rPr>
        <w:t xml:space="preserve">0,543; коефіцієнт детермінації </w:t>
      </w:r>
      <w:r w:rsidRPr="00371B25">
        <w:rPr>
          <w:rFonts w:ascii="Times New Roman" w:hAnsi="Times New Roman"/>
          <w:i/>
          <w:sz w:val="28"/>
          <w:szCs w:val="28"/>
          <w:lang w:val="en-US"/>
        </w:rPr>
        <w:t>R</w:t>
      </w:r>
      <w:r w:rsidRPr="00371B25">
        <w:rPr>
          <w:rFonts w:ascii="Times New Roman" w:hAnsi="Times New Roman"/>
          <w:i/>
          <w:sz w:val="28"/>
          <w:szCs w:val="28"/>
          <w:vertAlign w:val="superscript"/>
          <w:lang w:val="uk-UA"/>
        </w:rPr>
        <w:t>2</w:t>
      </w:r>
      <w:r w:rsidRPr="00371B25">
        <w:rPr>
          <w:rFonts w:ascii="Times New Roman" w:hAnsi="Times New Roman"/>
          <w:i/>
          <w:sz w:val="28"/>
          <w:szCs w:val="28"/>
          <w:vertAlign w:val="subscript"/>
          <w:lang w:val="uk-UA"/>
        </w:rPr>
        <w:t>2</w:t>
      </w:r>
      <w:r w:rsidR="00C37645">
        <w:rPr>
          <w:rFonts w:ascii="Times New Roman" w:hAnsi="Times New Roman"/>
          <w:sz w:val="28"/>
          <w:szCs w:val="28"/>
          <w:lang w:val="uk-UA"/>
        </w:rPr>
        <w:t xml:space="preserve"> — </w:t>
      </w:r>
      <w:r w:rsidRPr="00AC1CF8">
        <w:rPr>
          <w:rFonts w:ascii="Times New Roman" w:hAnsi="Times New Roman"/>
          <w:sz w:val="28"/>
          <w:szCs w:val="28"/>
          <w:lang w:val="uk-UA"/>
        </w:rPr>
        <w:t>0,</w:t>
      </w:r>
      <w:r>
        <w:rPr>
          <w:rFonts w:ascii="Times New Roman" w:hAnsi="Times New Roman"/>
          <w:sz w:val="28"/>
          <w:szCs w:val="28"/>
          <w:lang w:val="uk-UA"/>
        </w:rPr>
        <w:t xml:space="preserve">295; коефіцієнт Фішера </w:t>
      </w:r>
      <w:r w:rsidRPr="00371B25">
        <w:rPr>
          <w:rFonts w:ascii="Times New Roman" w:hAnsi="Times New Roman"/>
          <w:i/>
          <w:sz w:val="28"/>
          <w:szCs w:val="28"/>
          <w:lang w:val="en-US"/>
        </w:rPr>
        <w:t>F</w:t>
      </w:r>
      <w:r w:rsidR="000E10E4" w:rsidRPr="00371B25">
        <w:rPr>
          <w:rFonts w:ascii="Times New Roman" w:hAnsi="Times New Roman"/>
          <w:i/>
          <w:sz w:val="28"/>
          <w:szCs w:val="28"/>
          <w:vertAlign w:val="subscript"/>
          <w:lang w:val="uk-UA"/>
        </w:rPr>
        <w:t>2</w:t>
      </w:r>
      <w:r w:rsidR="00C37645">
        <w:rPr>
          <w:rFonts w:ascii="Times New Roman" w:hAnsi="Times New Roman"/>
          <w:sz w:val="28"/>
          <w:szCs w:val="28"/>
          <w:lang w:val="uk-UA"/>
        </w:rPr>
        <w:t xml:space="preserve"> — </w:t>
      </w:r>
      <w:r>
        <w:rPr>
          <w:rFonts w:ascii="Times New Roman" w:hAnsi="Times New Roman"/>
          <w:sz w:val="28"/>
          <w:szCs w:val="28"/>
          <w:lang w:val="uk-UA"/>
        </w:rPr>
        <w:t xml:space="preserve">5,8 при рівні значущості </w:t>
      </w:r>
      <w:r w:rsidRPr="00371B25">
        <w:rPr>
          <w:rFonts w:ascii="Times New Roman" w:hAnsi="Times New Roman"/>
          <w:i/>
          <w:sz w:val="28"/>
          <w:szCs w:val="28"/>
          <w:lang w:val="en-US"/>
        </w:rPr>
        <w:t>p</w:t>
      </w:r>
      <w:r w:rsidR="00371B25">
        <w:rPr>
          <w:rFonts w:ascii="Times New Roman" w:hAnsi="Times New Roman"/>
          <w:sz w:val="28"/>
          <w:szCs w:val="28"/>
          <w:lang w:val="uk-UA"/>
        </w:rPr>
        <w:t> </w:t>
      </w:r>
      <w:r w:rsidRPr="0098104A">
        <w:rPr>
          <w:rFonts w:ascii="Times New Roman" w:hAnsi="Times New Roman"/>
          <w:sz w:val="28"/>
          <w:szCs w:val="28"/>
          <w:lang w:val="uk-UA"/>
        </w:rPr>
        <w:t>&lt;</w:t>
      </w:r>
      <w:r w:rsidR="00371B25">
        <w:rPr>
          <w:rFonts w:ascii="Times New Roman" w:hAnsi="Times New Roman"/>
          <w:sz w:val="28"/>
          <w:szCs w:val="28"/>
          <w:lang w:val="uk-UA"/>
        </w:rPr>
        <w:t> </w:t>
      </w:r>
      <w:r w:rsidRPr="0098104A">
        <w:rPr>
          <w:rFonts w:ascii="Times New Roman" w:hAnsi="Times New Roman"/>
          <w:sz w:val="28"/>
          <w:szCs w:val="28"/>
          <w:lang w:val="uk-UA"/>
        </w:rPr>
        <w:t>0</w:t>
      </w:r>
      <w:r>
        <w:rPr>
          <w:rFonts w:ascii="Times New Roman" w:hAnsi="Times New Roman"/>
          <w:sz w:val="28"/>
          <w:szCs w:val="28"/>
          <w:lang w:val="uk-UA"/>
        </w:rPr>
        <w:t>,002.</w:t>
      </w:r>
      <w:r w:rsidRPr="00AC1CF8">
        <w:rPr>
          <w:rFonts w:ascii="Times New Roman" w:hAnsi="Times New Roman"/>
          <w:sz w:val="28"/>
          <w:szCs w:val="28"/>
          <w:lang w:val="uk-UA"/>
        </w:rPr>
        <w:t xml:space="preserve"> </w:t>
      </w:r>
      <w:r>
        <w:rPr>
          <w:rFonts w:ascii="Times New Roman" w:hAnsi="Times New Roman"/>
          <w:sz w:val="28"/>
          <w:szCs w:val="28"/>
          <w:lang w:val="uk-UA"/>
        </w:rPr>
        <w:t>Для моделі на етапі фінішу: коефіцієнт множинної кореляції</w:t>
      </w:r>
      <w:r w:rsidRPr="00AC1CF8">
        <w:rPr>
          <w:rFonts w:ascii="Times New Roman" w:hAnsi="Times New Roman"/>
          <w:sz w:val="28"/>
          <w:szCs w:val="28"/>
          <w:lang w:val="uk-UA"/>
        </w:rPr>
        <w:t xml:space="preserve"> </w:t>
      </w:r>
      <w:r w:rsidRPr="00371B25">
        <w:rPr>
          <w:rFonts w:ascii="Times New Roman" w:hAnsi="Times New Roman"/>
          <w:i/>
          <w:sz w:val="28"/>
          <w:szCs w:val="28"/>
          <w:lang w:val="en-US"/>
        </w:rPr>
        <w:t>R</w:t>
      </w:r>
      <w:r w:rsidR="000E10E4" w:rsidRPr="00371B25">
        <w:rPr>
          <w:rFonts w:ascii="Times New Roman" w:hAnsi="Times New Roman"/>
          <w:i/>
          <w:sz w:val="28"/>
          <w:szCs w:val="28"/>
          <w:vertAlign w:val="subscript"/>
          <w:lang w:val="uk-UA"/>
        </w:rPr>
        <w:t>3</w:t>
      </w:r>
      <w:r w:rsidR="00C37645">
        <w:rPr>
          <w:rFonts w:ascii="Times New Roman" w:hAnsi="Times New Roman"/>
          <w:sz w:val="28"/>
          <w:szCs w:val="28"/>
          <w:lang w:val="uk-UA"/>
        </w:rPr>
        <w:t xml:space="preserve"> — </w:t>
      </w:r>
      <w:r>
        <w:rPr>
          <w:rFonts w:ascii="Times New Roman" w:hAnsi="Times New Roman"/>
          <w:sz w:val="28"/>
          <w:szCs w:val="28"/>
          <w:lang w:val="uk-UA"/>
        </w:rPr>
        <w:t xml:space="preserve">0,94; коефіцієнт детермінації </w:t>
      </w:r>
      <w:r w:rsidRPr="00371B25">
        <w:rPr>
          <w:rFonts w:ascii="Times New Roman" w:hAnsi="Times New Roman"/>
          <w:i/>
          <w:sz w:val="28"/>
          <w:szCs w:val="28"/>
          <w:lang w:val="en-US"/>
        </w:rPr>
        <w:t>R</w:t>
      </w:r>
      <w:r w:rsidRPr="00371B25">
        <w:rPr>
          <w:rFonts w:ascii="Times New Roman" w:hAnsi="Times New Roman"/>
          <w:i/>
          <w:sz w:val="28"/>
          <w:szCs w:val="28"/>
          <w:vertAlign w:val="superscript"/>
          <w:lang w:val="uk-UA"/>
        </w:rPr>
        <w:t>2</w:t>
      </w:r>
      <w:r w:rsidR="000E10E4" w:rsidRPr="00371B25">
        <w:rPr>
          <w:rFonts w:ascii="Times New Roman" w:hAnsi="Times New Roman"/>
          <w:i/>
          <w:sz w:val="28"/>
          <w:szCs w:val="28"/>
          <w:vertAlign w:val="subscript"/>
          <w:lang w:val="uk-UA"/>
        </w:rPr>
        <w:t>3</w:t>
      </w:r>
      <w:r w:rsidR="00C37645">
        <w:rPr>
          <w:rFonts w:ascii="Times New Roman" w:hAnsi="Times New Roman"/>
          <w:sz w:val="28"/>
          <w:szCs w:val="28"/>
          <w:lang w:val="uk-UA"/>
        </w:rPr>
        <w:t xml:space="preserve"> — </w:t>
      </w:r>
      <w:r w:rsidRPr="00AC1CF8">
        <w:rPr>
          <w:rFonts w:ascii="Times New Roman" w:hAnsi="Times New Roman"/>
          <w:sz w:val="28"/>
          <w:szCs w:val="28"/>
          <w:lang w:val="uk-UA"/>
        </w:rPr>
        <w:t>0,</w:t>
      </w:r>
      <w:r>
        <w:rPr>
          <w:rFonts w:ascii="Times New Roman" w:hAnsi="Times New Roman"/>
          <w:sz w:val="28"/>
          <w:szCs w:val="28"/>
          <w:lang w:val="uk-UA"/>
        </w:rPr>
        <w:t xml:space="preserve">883; коефіцієнт Фішера </w:t>
      </w:r>
      <w:r w:rsidRPr="00371B25">
        <w:rPr>
          <w:rFonts w:ascii="Times New Roman" w:hAnsi="Times New Roman"/>
          <w:i/>
          <w:sz w:val="28"/>
          <w:szCs w:val="28"/>
          <w:lang w:val="en-US"/>
        </w:rPr>
        <w:t>F</w:t>
      </w:r>
      <w:r w:rsidR="000E10E4" w:rsidRPr="00371B25">
        <w:rPr>
          <w:rFonts w:ascii="Times New Roman" w:hAnsi="Times New Roman"/>
          <w:i/>
          <w:sz w:val="28"/>
          <w:szCs w:val="28"/>
          <w:vertAlign w:val="subscript"/>
          <w:lang w:val="uk-UA"/>
        </w:rPr>
        <w:t>3</w:t>
      </w:r>
      <w:r w:rsidR="00C37645">
        <w:rPr>
          <w:rFonts w:ascii="Times New Roman" w:hAnsi="Times New Roman"/>
          <w:sz w:val="28"/>
          <w:szCs w:val="28"/>
          <w:lang w:val="uk-UA"/>
        </w:rPr>
        <w:t xml:space="preserve"> — </w:t>
      </w:r>
      <w:r>
        <w:rPr>
          <w:rFonts w:ascii="Times New Roman" w:hAnsi="Times New Roman"/>
          <w:sz w:val="28"/>
          <w:szCs w:val="28"/>
          <w:lang w:val="uk-UA"/>
        </w:rPr>
        <w:t xml:space="preserve">102,1 при рівні значущості </w:t>
      </w:r>
      <w:r w:rsidRPr="00371B25">
        <w:rPr>
          <w:rFonts w:ascii="Times New Roman" w:hAnsi="Times New Roman"/>
          <w:i/>
          <w:sz w:val="28"/>
          <w:szCs w:val="28"/>
          <w:lang w:val="en-US"/>
        </w:rPr>
        <w:t>p</w:t>
      </w:r>
      <w:r w:rsidR="00371B25">
        <w:rPr>
          <w:rFonts w:ascii="Times New Roman" w:hAnsi="Times New Roman"/>
          <w:i/>
          <w:sz w:val="28"/>
          <w:szCs w:val="28"/>
          <w:lang w:val="uk-UA"/>
        </w:rPr>
        <w:t> </w:t>
      </w:r>
      <w:r w:rsidRPr="0098104A">
        <w:rPr>
          <w:rFonts w:ascii="Times New Roman" w:hAnsi="Times New Roman"/>
          <w:sz w:val="28"/>
          <w:szCs w:val="28"/>
          <w:lang w:val="uk-UA"/>
        </w:rPr>
        <w:t>&lt;</w:t>
      </w:r>
      <w:r w:rsidR="00371B25">
        <w:rPr>
          <w:rFonts w:ascii="Times New Roman" w:hAnsi="Times New Roman"/>
          <w:sz w:val="28"/>
          <w:szCs w:val="28"/>
          <w:lang w:val="uk-UA"/>
        </w:rPr>
        <w:t> </w:t>
      </w:r>
      <w:r w:rsidRPr="0098104A">
        <w:rPr>
          <w:rFonts w:ascii="Times New Roman" w:hAnsi="Times New Roman"/>
          <w:sz w:val="28"/>
          <w:szCs w:val="28"/>
          <w:lang w:val="uk-UA"/>
        </w:rPr>
        <w:t>0</w:t>
      </w:r>
      <w:r>
        <w:rPr>
          <w:rFonts w:ascii="Times New Roman" w:hAnsi="Times New Roman"/>
          <w:sz w:val="28"/>
          <w:szCs w:val="28"/>
          <w:lang w:val="uk-UA"/>
        </w:rPr>
        <w:t>,00001.</w:t>
      </w:r>
    </w:p>
    <w:p w:rsidR="003C787E" w:rsidRDefault="00AC1CF8" w:rsidP="00AC1CF8">
      <w:pPr>
        <w:spacing w:after="0" w:line="360" w:lineRule="auto"/>
        <w:jc w:val="both"/>
        <w:rPr>
          <w:rFonts w:ascii="Times New Roman" w:hAnsi="Times New Roman"/>
          <w:sz w:val="28"/>
          <w:szCs w:val="28"/>
          <w:lang w:val="uk-UA"/>
        </w:rPr>
      </w:pPr>
      <w:r>
        <w:rPr>
          <w:rFonts w:ascii="Times New Roman" w:hAnsi="Times New Roman"/>
          <w:sz w:val="28"/>
          <w:szCs w:val="28"/>
          <w:lang w:val="uk-UA"/>
        </w:rPr>
        <w:tab/>
        <w:t>Опишемо виявлені закономірності. На етапі старту найбільш</w:t>
      </w:r>
      <w:r w:rsidR="00056331">
        <w:rPr>
          <w:rFonts w:ascii="Times New Roman" w:hAnsi="Times New Roman"/>
          <w:sz w:val="28"/>
          <w:szCs w:val="28"/>
          <w:lang w:val="uk-UA"/>
        </w:rPr>
        <w:t>ий</w:t>
      </w:r>
      <w:r>
        <w:rPr>
          <w:rFonts w:ascii="Times New Roman" w:hAnsi="Times New Roman"/>
          <w:sz w:val="28"/>
          <w:szCs w:val="28"/>
          <w:lang w:val="uk-UA"/>
        </w:rPr>
        <w:t xml:space="preserve"> </w:t>
      </w:r>
      <w:r w:rsidR="003C787E">
        <w:rPr>
          <w:rFonts w:ascii="Times New Roman" w:hAnsi="Times New Roman"/>
          <w:sz w:val="28"/>
          <w:szCs w:val="28"/>
          <w:lang w:val="uk-UA"/>
        </w:rPr>
        <w:t>позитивн</w:t>
      </w:r>
      <w:r w:rsidR="00056331">
        <w:rPr>
          <w:rFonts w:ascii="Times New Roman" w:hAnsi="Times New Roman"/>
          <w:sz w:val="28"/>
          <w:szCs w:val="28"/>
          <w:lang w:val="uk-UA"/>
        </w:rPr>
        <w:t>ий</w:t>
      </w:r>
      <w:r w:rsidR="003C787E">
        <w:rPr>
          <w:rFonts w:ascii="Times New Roman" w:hAnsi="Times New Roman"/>
          <w:sz w:val="28"/>
          <w:szCs w:val="28"/>
          <w:lang w:val="uk-UA"/>
        </w:rPr>
        <w:t xml:space="preserve"> </w:t>
      </w:r>
      <w:r>
        <w:rPr>
          <w:rFonts w:ascii="Times New Roman" w:hAnsi="Times New Roman"/>
          <w:sz w:val="28"/>
          <w:szCs w:val="28"/>
          <w:lang w:val="uk-UA"/>
        </w:rPr>
        <w:t xml:space="preserve">вплив на прогресивну підсистему саморозвитку особистості </w:t>
      </w:r>
      <w:r w:rsidR="00056331">
        <w:rPr>
          <w:rFonts w:ascii="Times New Roman" w:hAnsi="Times New Roman"/>
          <w:sz w:val="28"/>
          <w:szCs w:val="28"/>
          <w:lang w:val="uk-UA"/>
        </w:rPr>
        <w:t>чинить</w:t>
      </w:r>
      <w:r>
        <w:rPr>
          <w:rFonts w:ascii="Times New Roman" w:hAnsi="Times New Roman"/>
          <w:sz w:val="28"/>
          <w:szCs w:val="28"/>
          <w:lang w:val="uk-UA"/>
        </w:rPr>
        <w:t xml:space="preserve"> особистісна креативність. Особистісна та негативна рефлексія негативно вплив</w:t>
      </w:r>
      <w:r w:rsidR="00056331">
        <w:rPr>
          <w:rFonts w:ascii="Times New Roman" w:hAnsi="Times New Roman"/>
          <w:sz w:val="28"/>
          <w:szCs w:val="28"/>
          <w:lang w:val="uk-UA"/>
        </w:rPr>
        <w:t>ають</w:t>
      </w:r>
      <w:r>
        <w:rPr>
          <w:rFonts w:ascii="Times New Roman" w:hAnsi="Times New Roman"/>
          <w:sz w:val="28"/>
          <w:szCs w:val="28"/>
          <w:lang w:val="uk-UA"/>
        </w:rPr>
        <w:t xml:space="preserve">, тобто їх підвищення на етапі старту призводить до блокування орієнтації особистості на індивідуальний успіх та власне діяльності, спрямованої на його досягнення, що знаходила б відображення </w:t>
      </w:r>
      <w:r w:rsidR="00056331">
        <w:rPr>
          <w:rFonts w:ascii="Times New Roman" w:hAnsi="Times New Roman"/>
          <w:sz w:val="28"/>
          <w:szCs w:val="28"/>
          <w:lang w:val="uk-UA"/>
        </w:rPr>
        <w:t>в</w:t>
      </w:r>
      <w:r>
        <w:rPr>
          <w:rFonts w:ascii="Times New Roman" w:hAnsi="Times New Roman"/>
          <w:sz w:val="28"/>
          <w:szCs w:val="28"/>
          <w:lang w:val="uk-UA"/>
        </w:rPr>
        <w:t xml:space="preserve"> механізмах саморегуляції та самовираження.</w:t>
      </w:r>
      <w:r w:rsidR="003C787E">
        <w:rPr>
          <w:rFonts w:ascii="Times New Roman" w:hAnsi="Times New Roman"/>
          <w:sz w:val="28"/>
          <w:szCs w:val="28"/>
          <w:lang w:val="uk-UA"/>
        </w:rPr>
        <w:t xml:space="preserve"> Основним чинником та засобом прогресивного</w:t>
      </w:r>
      <w:r w:rsidR="000E10E4">
        <w:rPr>
          <w:rFonts w:ascii="Times New Roman" w:hAnsi="Times New Roman"/>
          <w:sz w:val="28"/>
          <w:szCs w:val="28"/>
          <w:lang w:val="uk-UA"/>
        </w:rPr>
        <w:t xml:space="preserve"> </w:t>
      </w:r>
      <w:r w:rsidR="003C787E">
        <w:rPr>
          <w:rFonts w:ascii="Times New Roman" w:hAnsi="Times New Roman"/>
          <w:sz w:val="28"/>
          <w:szCs w:val="28"/>
          <w:lang w:val="uk-UA"/>
        </w:rPr>
        <w:t>саморозвитку особистості</w:t>
      </w:r>
      <w:r w:rsidR="000E10E4">
        <w:rPr>
          <w:rFonts w:ascii="Times New Roman" w:hAnsi="Times New Roman"/>
          <w:sz w:val="28"/>
          <w:szCs w:val="28"/>
          <w:lang w:val="uk-UA"/>
        </w:rPr>
        <w:t xml:space="preserve"> (використовується нами як термін </w:t>
      </w:r>
      <w:r w:rsidR="00CD289F">
        <w:rPr>
          <w:rFonts w:ascii="Times New Roman" w:hAnsi="Times New Roman"/>
          <w:sz w:val="28"/>
          <w:szCs w:val="28"/>
          <w:lang w:val="uk-UA"/>
        </w:rPr>
        <w:t xml:space="preserve">тотожний </w:t>
      </w:r>
      <w:r w:rsidR="000E10E4">
        <w:rPr>
          <w:rFonts w:ascii="Times New Roman" w:hAnsi="Times New Roman"/>
          <w:sz w:val="28"/>
          <w:szCs w:val="28"/>
          <w:lang w:val="uk-UA"/>
        </w:rPr>
        <w:t>прогресивній підсистемі саморозвитку особистості)</w:t>
      </w:r>
      <w:r w:rsidR="003C787E">
        <w:rPr>
          <w:rFonts w:ascii="Times New Roman" w:hAnsi="Times New Roman"/>
          <w:sz w:val="28"/>
          <w:szCs w:val="28"/>
          <w:lang w:val="uk-UA"/>
        </w:rPr>
        <w:t xml:space="preserve"> на етапі старту стає особистісна </w:t>
      </w:r>
      <w:r w:rsidR="000E10E4">
        <w:rPr>
          <w:rFonts w:ascii="Times New Roman" w:hAnsi="Times New Roman"/>
          <w:sz w:val="28"/>
          <w:szCs w:val="28"/>
          <w:lang w:val="uk-UA"/>
        </w:rPr>
        <w:t>креативність</w:t>
      </w:r>
      <w:r w:rsidR="003C787E">
        <w:rPr>
          <w:rFonts w:ascii="Times New Roman" w:hAnsi="Times New Roman"/>
          <w:sz w:val="28"/>
          <w:szCs w:val="28"/>
          <w:lang w:val="uk-UA"/>
        </w:rPr>
        <w:t xml:space="preserve">, яка забезпечує людину можливістю поводитися оригінально, незалежно та </w:t>
      </w:r>
      <w:r w:rsidR="003C787E">
        <w:rPr>
          <w:rFonts w:ascii="Times New Roman" w:hAnsi="Times New Roman"/>
          <w:sz w:val="28"/>
          <w:szCs w:val="28"/>
          <w:lang w:val="uk-UA"/>
        </w:rPr>
        <w:lastRenderedPageBreak/>
        <w:t>продуктивно. Єдиною відмінністю отриманої моделі від загальної моделі впливу рефлексії та креативності на прогресивну підсистему саморозвитку є відсутність на етапі старту значущого впливу на неї інтелектуальних рефлексії та креативності. Вона стає зрозумілою, якщо звернутися до аналізу наступної моделі</w:t>
      </w:r>
      <w:r w:rsidR="00C37645">
        <w:rPr>
          <w:rFonts w:ascii="Times New Roman" w:hAnsi="Times New Roman"/>
          <w:sz w:val="28"/>
          <w:szCs w:val="28"/>
          <w:lang w:val="uk-UA"/>
        </w:rPr>
        <w:t xml:space="preserve"> — </w:t>
      </w:r>
      <w:r w:rsidR="003C787E">
        <w:rPr>
          <w:rFonts w:ascii="Times New Roman" w:hAnsi="Times New Roman"/>
          <w:sz w:val="28"/>
          <w:szCs w:val="28"/>
          <w:lang w:val="uk-UA"/>
        </w:rPr>
        <w:t xml:space="preserve">впливу рефлексії та креативності на прогресивну підсистему саморозвитку особистості на етапі кульмінації. </w:t>
      </w:r>
    </w:p>
    <w:p w:rsidR="006C04AE" w:rsidRDefault="003C787E" w:rsidP="006C04AE">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На етапі кульмінації з переліку змінних, що статистично значущо впливають на прогресивну підсистему, зникає особистісна креативність. Її місце, змінної, що </w:t>
      </w:r>
      <w:r w:rsidR="00056331">
        <w:rPr>
          <w:rFonts w:ascii="Times New Roman" w:hAnsi="Times New Roman"/>
          <w:sz w:val="28"/>
          <w:szCs w:val="28"/>
          <w:lang w:val="uk-UA"/>
        </w:rPr>
        <w:t>чинить</w:t>
      </w:r>
      <w:r>
        <w:rPr>
          <w:rFonts w:ascii="Times New Roman" w:hAnsi="Times New Roman"/>
          <w:sz w:val="28"/>
          <w:szCs w:val="28"/>
          <w:lang w:val="uk-UA"/>
        </w:rPr>
        <w:t xml:space="preserve"> найбільш</w:t>
      </w:r>
      <w:r w:rsidR="00056331">
        <w:rPr>
          <w:rFonts w:ascii="Times New Roman" w:hAnsi="Times New Roman"/>
          <w:sz w:val="28"/>
          <w:szCs w:val="28"/>
          <w:lang w:val="uk-UA"/>
        </w:rPr>
        <w:t>ий</w:t>
      </w:r>
      <w:r>
        <w:rPr>
          <w:rFonts w:ascii="Times New Roman" w:hAnsi="Times New Roman"/>
          <w:sz w:val="28"/>
          <w:szCs w:val="28"/>
          <w:lang w:val="uk-UA"/>
        </w:rPr>
        <w:t xml:space="preserve"> позитивн</w:t>
      </w:r>
      <w:r w:rsidR="00056331">
        <w:rPr>
          <w:rFonts w:ascii="Times New Roman" w:hAnsi="Times New Roman"/>
          <w:sz w:val="28"/>
          <w:szCs w:val="28"/>
          <w:lang w:val="uk-UA"/>
        </w:rPr>
        <w:t>ий</w:t>
      </w:r>
      <w:r>
        <w:rPr>
          <w:rFonts w:ascii="Times New Roman" w:hAnsi="Times New Roman"/>
          <w:sz w:val="28"/>
          <w:szCs w:val="28"/>
          <w:lang w:val="uk-UA"/>
        </w:rPr>
        <w:t xml:space="preserve"> вплив, </w:t>
      </w:r>
      <w:r w:rsidR="00056331">
        <w:rPr>
          <w:rFonts w:ascii="Times New Roman" w:hAnsi="Times New Roman"/>
          <w:sz w:val="28"/>
          <w:szCs w:val="28"/>
          <w:lang w:val="uk-UA"/>
        </w:rPr>
        <w:t>посід</w:t>
      </w:r>
      <w:r>
        <w:rPr>
          <w:rFonts w:ascii="Times New Roman" w:hAnsi="Times New Roman"/>
          <w:sz w:val="28"/>
          <w:szCs w:val="28"/>
          <w:lang w:val="uk-UA"/>
        </w:rPr>
        <w:t>ають інтелектуальні рефлексія та креативність. При цьому</w:t>
      </w:r>
      <w:r w:rsidR="00F42420">
        <w:rPr>
          <w:rFonts w:ascii="Times New Roman" w:hAnsi="Times New Roman"/>
          <w:sz w:val="28"/>
          <w:szCs w:val="28"/>
          <w:lang w:val="uk-UA"/>
        </w:rPr>
        <w:t>,</w:t>
      </w:r>
      <w:r>
        <w:rPr>
          <w:rFonts w:ascii="Times New Roman" w:hAnsi="Times New Roman"/>
          <w:sz w:val="28"/>
          <w:szCs w:val="28"/>
          <w:lang w:val="uk-UA"/>
        </w:rPr>
        <w:t xml:space="preserve"> як і на попередньому етапі</w:t>
      </w:r>
      <w:r w:rsidR="00F42420">
        <w:rPr>
          <w:rFonts w:ascii="Times New Roman" w:hAnsi="Times New Roman"/>
          <w:sz w:val="28"/>
          <w:szCs w:val="28"/>
          <w:lang w:val="uk-UA"/>
        </w:rPr>
        <w:t>,</w:t>
      </w:r>
      <w:r>
        <w:rPr>
          <w:rFonts w:ascii="Times New Roman" w:hAnsi="Times New Roman"/>
          <w:sz w:val="28"/>
          <w:szCs w:val="28"/>
          <w:lang w:val="uk-UA"/>
        </w:rPr>
        <w:t xml:space="preserve"> зберігається негативний вплив особистісної та негативної рефлексії. </w:t>
      </w:r>
      <w:r w:rsidR="00D60A00">
        <w:rPr>
          <w:rFonts w:ascii="Times New Roman" w:hAnsi="Times New Roman"/>
          <w:sz w:val="28"/>
          <w:szCs w:val="28"/>
          <w:lang w:val="uk-UA"/>
        </w:rPr>
        <w:t>Тобто на етапі старту чинником прогресивного саморозвитку особистості є особистісна креативність, а на етапі кульмінації</w:t>
      </w:r>
      <w:r w:rsidR="00C37645">
        <w:rPr>
          <w:rFonts w:ascii="Times New Roman" w:hAnsi="Times New Roman"/>
          <w:sz w:val="28"/>
          <w:szCs w:val="28"/>
          <w:lang w:val="uk-UA"/>
        </w:rPr>
        <w:t xml:space="preserve"> — </w:t>
      </w:r>
      <w:r w:rsidR="00D60A00">
        <w:rPr>
          <w:rFonts w:ascii="Times New Roman" w:hAnsi="Times New Roman"/>
          <w:sz w:val="28"/>
          <w:szCs w:val="28"/>
          <w:lang w:val="uk-UA"/>
        </w:rPr>
        <w:t>інтелектуальні рефлексія та креативність. Основний функціональний елемент, що впливає на прогресивну підсистему саморозв</w:t>
      </w:r>
      <w:r w:rsidR="00D61BF7">
        <w:rPr>
          <w:rFonts w:ascii="Times New Roman" w:hAnsi="Times New Roman"/>
          <w:sz w:val="28"/>
          <w:szCs w:val="28"/>
          <w:lang w:val="uk-UA"/>
        </w:rPr>
        <w:t>итку</w:t>
      </w:r>
      <w:r w:rsidR="00F42420">
        <w:rPr>
          <w:rFonts w:ascii="Times New Roman" w:hAnsi="Times New Roman"/>
          <w:sz w:val="28"/>
          <w:szCs w:val="28"/>
          <w:lang w:val="uk-UA"/>
        </w:rPr>
        <w:t>,</w:t>
      </w:r>
      <w:r w:rsidR="00D61BF7">
        <w:rPr>
          <w:rFonts w:ascii="Times New Roman" w:hAnsi="Times New Roman"/>
          <w:sz w:val="28"/>
          <w:szCs w:val="28"/>
          <w:lang w:val="uk-UA"/>
        </w:rPr>
        <w:t xml:space="preserve"> змінюється. Пояснення цього</w:t>
      </w:r>
      <w:r w:rsidR="00D60A00">
        <w:rPr>
          <w:rFonts w:ascii="Times New Roman" w:hAnsi="Times New Roman"/>
          <w:sz w:val="28"/>
          <w:szCs w:val="28"/>
          <w:lang w:val="uk-UA"/>
        </w:rPr>
        <w:t xml:space="preserve"> факту слід шукати</w:t>
      </w:r>
      <w:r w:rsidR="00EC760C">
        <w:rPr>
          <w:rFonts w:ascii="Times New Roman" w:hAnsi="Times New Roman"/>
          <w:sz w:val="28"/>
          <w:szCs w:val="28"/>
          <w:lang w:val="uk-UA"/>
        </w:rPr>
        <w:t>,</w:t>
      </w:r>
      <w:r w:rsidR="00D60A00">
        <w:rPr>
          <w:rFonts w:ascii="Times New Roman" w:hAnsi="Times New Roman"/>
          <w:sz w:val="28"/>
          <w:szCs w:val="28"/>
          <w:lang w:val="uk-UA"/>
        </w:rPr>
        <w:t xml:space="preserve"> відповідно</w:t>
      </w:r>
      <w:r w:rsidR="00EC760C">
        <w:rPr>
          <w:rFonts w:ascii="Times New Roman" w:hAnsi="Times New Roman"/>
          <w:sz w:val="28"/>
          <w:szCs w:val="28"/>
          <w:lang w:val="uk-UA"/>
        </w:rPr>
        <w:t>,</w:t>
      </w:r>
      <w:r w:rsidR="00D60A00">
        <w:rPr>
          <w:rFonts w:ascii="Times New Roman" w:hAnsi="Times New Roman"/>
          <w:sz w:val="28"/>
          <w:szCs w:val="28"/>
          <w:lang w:val="uk-UA"/>
        </w:rPr>
        <w:t xml:space="preserve"> у самих закономірностях життєвого шляху людини. Якщ</w:t>
      </w:r>
      <w:r w:rsidR="006C04AE">
        <w:rPr>
          <w:rFonts w:ascii="Times New Roman" w:hAnsi="Times New Roman"/>
          <w:sz w:val="28"/>
          <w:szCs w:val="28"/>
          <w:lang w:val="uk-UA"/>
        </w:rPr>
        <w:t xml:space="preserve">о узагальнити положення концепцій життєвого шляху, </w:t>
      </w:r>
      <w:r w:rsidR="00CE573A">
        <w:rPr>
          <w:rFonts w:ascii="Times New Roman" w:hAnsi="Times New Roman"/>
          <w:sz w:val="28"/>
          <w:szCs w:val="28"/>
          <w:lang w:val="uk-UA"/>
        </w:rPr>
        <w:t>які</w:t>
      </w:r>
      <w:r w:rsidR="006C04AE">
        <w:rPr>
          <w:rFonts w:ascii="Times New Roman" w:hAnsi="Times New Roman"/>
          <w:sz w:val="28"/>
          <w:szCs w:val="28"/>
          <w:lang w:val="uk-UA"/>
        </w:rPr>
        <w:t xml:space="preserve"> бул</w:t>
      </w:r>
      <w:r w:rsidR="00CE573A">
        <w:rPr>
          <w:rFonts w:ascii="Times New Roman" w:hAnsi="Times New Roman"/>
          <w:sz w:val="28"/>
          <w:szCs w:val="28"/>
          <w:lang w:val="uk-UA"/>
        </w:rPr>
        <w:t>о</w:t>
      </w:r>
      <w:r w:rsidR="006C04AE">
        <w:rPr>
          <w:rFonts w:ascii="Times New Roman" w:hAnsi="Times New Roman"/>
          <w:sz w:val="28"/>
          <w:szCs w:val="28"/>
          <w:lang w:val="uk-UA"/>
        </w:rPr>
        <w:t xml:space="preserve"> розглянут</w:t>
      </w:r>
      <w:r w:rsidR="00CE573A">
        <w:rPr>
          <w:rFonts w:ascii="Times New Roman" w:hAnsi="Times New Roman"/>
          <w:sz w:val="28"/>
          <w:szCs w:val="28"/>
          <w:lang w:val="uk-UA"/>
        </w:rPr>
        <w:t>о</w:t>
      </w:r>
      <w:r w:rsidR="006C04AE">
        <w:rPr>
          <w:rFonts w:ascii="Times New Roman" w:hAnsi="Times New Roman"/>
          <w:sz w:val="28"/>
          <w:szCs w:val="28"/>
          <w:lang w:val="uk-UA"/>
        </w:rPr>
        <w:t xml:space="preserve"> </w:t>
      </w:r>
      <w:r w:rsidR="00F42420">
        <w:rPr>
          <w:rFonts w:ascii="Times New Roman" w:hAnsi="Times New Roman"/>
          <w:sz w:val="28"/>
          <w:szCs w:val="28"/>
          <w:lang w:val="uk-UA"/>
        </w:rPr>
        <w:t>в</w:t>
      </w:r>
      <w:r w:rsidR="006C04AE">
        <w:rPr>
          <w:rFonts w:ascii="Times New Roman" w:hAnsi="Times New Roman"/>
          <w:sz w:val="28"/>
          <w:szCs w:val="28"/>
          <w:lang w:val="uk-UA"/>
        </w:rPr>
        <w:t xml:space="preserve"> цій роботі</w:t>
      </w:r>
      <w:r w:rsidR="000E10E4">
        <w:rPr>
          <w:rFonts w:ascii="Times New Roman" w:hAnsi="Times New Roman"/>
          <w:sz w:val="28"/>
          <w:szCs w:val="28"/>
          <w:lang w:val="uk-UA"/>
        </w:rPr>
        <w:t>,</w:t>
      </w:r>
      <w:r w:rsidR="006C04AE">
        <w:rPr>
          <w:rFonts w:ascii="Times New Roman" w:hAnsi="Times New Roman"/>
          <w:sz w:val="28"/>
          <w:szCs w:val="28"/>
          <w:lang w:val="uk-UA"/>
        </w:rPr>
        <w:t xml:space="preserve"> та співвіднести їх з прагматичною орієнтацією прогресивної підсистеми саморозвитку, можна від</w:t>
      </w:r>
      <w:r w:rsidR="00F42420">
        <w:rPr>
          <w:rFonts w:ascii="Times New Roman" w:hAnsi="Times New Roman"/>
          <w:sz w:val="28"/>
          <w:szCs w:val="28"/>
          <w:lang w:val="uk-UA"/>
        </w:rPr>
        <w:t>знач</w:t>
      </w:r>
      <w:r w:rsidR="006C04AE">
        <w:rPr>
          <w:rFonts w:ascii="Times New Roman" w:hAnsi="Times New Roman"/>
          <w:sz w:val="28"/>
          <w:szCs w:val="28"/>
          <w:lang w:val="uk-UA"/>
        </w:rPr>
        <w:t xml:space="preserve">ити, що власне перед особистістю, </w:t>
      </w:r>
      <w:r w:rsidR="00CE573A">
        <w:rPr>
          <w:rFonts w:ascii="Times New Roman" w:hAnsi="Times New Roman"/>
          <w:sz w:val="28"/>
          <w:szCs w:val="28"/>
          <w:lang w:val="uk-UA"/>
        </w:rPr>
        <w:t>яка</w:t>
      </w:r>
      <w:r w:rsidR="006C04AE">
        <w:rPr>
          <w:rFonts w:ascii="Times New Roman" w:hAnsi="Times New Roman"/>
          <w:sz w:val="28"/>
          <w:szCs w:val="28"/>
          <w:lang w:val="uk-UA"/>
        </w:rPr>
        <w:t xml:space="preserve"> </w:t>
      </w:r>
      <w:r w:rsidR="00F42420">
        <w:rPr>
          <w:rFonts w:ascii="Times New Roman" w:hAnsi="Times New Roman"/>
          <w:sz w:val="28"/>
          <w:szCs w:val="28"/>
          <w:lang w:val="uk-UA"/>
        </w:rPr>
        <w:t>перебуває</w:t>
      </w:r>
      <w:r w:rsidR="006C04AE">
        <w:rPr>
          <w:rFonts w:ascii="Times New Roman" w:hAnsi="Times New Roman"/>
          <w:sz w:val="28"/>
          <w:szCs w:val="28"/>
          <w:lang w:val="uk-UA"/>
        </w:rPr>
        <w:t xml:space="preserve"> на етапі старту</w:t>
      </w:r>
      <w:r w:rsidR="00F42420">
        <w:rPr>
          <w:rFonts w:ascii="Times New Roman" w:hAnsi="Times New Roman"/>
          <w:sz w:val="28"/>
          <w:szCs w:val="28"/>
          <w:lang w:val="uk-UA"/>
        </w:rPr>
        <w:t>,</w:t>
      </w:r>
      <w:r w:rsidR="006C04AE">
        <w:rPr>
          <w:rFonts w:ascii="Times New Roman" w:hAnsi="Times New Roman"/>
          <w:sz w:val="28"/>
          <w:szCs w:val="28"/>
          <w:lang w:val="uk-UA"/>
        </w:rPr>
        <w:t xml:space="preserve"> </w:t>
      </w:r>
      <w:r w:rsidR="00F42420">
        <w:rPr>
          <w:rFonts w:ascii="Times New Roman" w:hAnsi="Times New Roman"/>
          <w:sz w:val="28"/>
          <w:szCs w:val="28"/>
          <w:lang w:val="uk-UA"/>
        </w:rPr>
        <w:t>й</w:t>
      </w:r>
      <w:r w:rsidR="006C04AE">
        <w:rPr>
          <w:rFonts w:ascii="Times New Roman" w:hAnsi="Times New Roman"/>
          <w:sz w:val="28"/>
          <w:szCs w:val="28"/>
          <w:lang w:val="uk-UA"/>
        </w:rPr>
        <w:t xml:space="preserve"> особистістю, </w:t>
      </w:r>
      <w:r w:rsidR="00CE573A">
        <w:rPr>
          <w:rFonts w:ascii="Times New Roman" w:hAnsi="Times New Roman"/>
          <w:sz w:val="28"/>
          <w:szCs w:val="28"/>
          <w:lang w:val="uk-UA"/>
        </w:rPr>
        <w:t xml:space="preserve">яка </w:t>
      </w:r>
      <w:r w:rsidR="00F42420">
        <w:rPr>
          <w:rFonts w:ascii="Times New Roman" w:hAnsi="Times New Roman"/>
          <w:sz w:val="28"/>
          <w:szCs w:val="28"/>
          <w:lang w:val="uk-UA"/>
        </w:rPr>
        <w:t>перебуває</w:t>
      </w:r>
      <w:r w:rsidR="006C04AE">
        <w:rPr>
          <w:rFonts w:ascii="Times New Roman" w:hAnsi="Times New Roman"/>
          <w:sz w:val="28"/>
          <w:szCs w:val="28"/>
          <w:lang w:val="uk-UA"/>
        </w:rPr>
        <w:t xml:space="preserve"> на етапі кульмінації, відповідно</w:t>
      </w:r>
      <w:r w:rsidR="00EC760C">
        <w:rPr>
          <w:rFonts w:ascii="Times New Roman" w:hAnsi="Times New Roman"/>
          <w:sz w:val="28"/>
          <w:szCs w:val="28"/>
          <w:lang w:val="uk-UA"/>
        </w:rPr>
        <w:t>,</w:t>
      </w:r>
      <w:r w:rsidR="006C04AE">
        <w:rPr>
          <w:rFonts w:ascii="Times New Roman" w:hAnsi="Times New Roman"/>
          <w:sz w:val="28"/>
          <w:szCs w:val="28"/>
          <w:lang w:val="uk-UA"/>
        </w:rPr>
        <w:t xml:space="preserve"> стоять різні життєві завдання: для першої</w:t>
      </w:r>
      <w:r w:rsidR="00C37645">
        <w:rPr>
          <w:rFonts w:ascii="Times New Roman" w:hAnsi="Times New Roman"/>
          <w:sz w:val="28"/>
          <w:szCs w:val="28"/>
          <w:lang w:val="uk-UA"/>
        </w:rPr>
        <w:t xml:space="preserve"> — </w:t>
      </w:r>
      <w:r w:rsidR="006C04AE">
        <w:rPr>
          <w:rFonts w:ascii="Times New Roman" w:hAnsi="Times New Roman"/>
          <w:sz w:val="28"/>
          <w:szCs w:val="28"/>
          <w:lang w:val="uk-UA"/>
        </w:rPr>
        <w:t>початок самостійного життя; для другої</w:t>
      </w:r>
      <w:r w:rsidR="00C37645">
        <w:rPr>
          <w:rFonts w:ascii="Times New Roman" w:hAnsi="Times New Roman"/>
          <w:sz w:val="28"/>
          <w:szCs w:val="28"/>
          <w:lang w:val="uk-UA"/>
        </w:rPr>
        <w:t xml:space="preserve"> — </w:t>
      </w:r>
      <w:r w:rsidR="006C04AE">
        <w:rPr>
          <w:rFonts w:ascii="Times New Roman" w:hAnsi="Times New Roman"/>
          <w:sz w:val="28"/>
          <w:szCs w:val="28"/>
          <w:lang w:val="uk-UA"/>
        </w:rPr>
        <w:t xml:space="preserve">досягнення найбільшої продуктивності у своїй діяльності. Вирішення цих завдань </w:t>
      </w:r>
      <w:r w:rsidR="00F42420">
        <w:rPr>
          <w:rFonts w:ascii="Times New Roman" w:hAnsi="Times New Roman"/>
          <w:sz w:val="28"/>
          <w:szCs w:val="28"/>
          <w:lang w:val="uk-UA"/>
        </w:rPr>
        <w:t>потребу</w:t>
      </w:r>
      <w:r w:rsidR="006C04AE">
        <w:rPr>
          <w:rFonts w:ascii="Times New Roman" w:hAnsi="Times New Roman"/>
          <w:sz w:val="28"/>
          <w:szCs w:val="28"/>
          <w:lang w:val="uk-UA"/>
        </w:rPr>
        <w:t>є і відповідних психічних засобів, які постають як чинник</w:t>
      </w:r>
      <w:r w:rsidR="00F42420">
        <w:rPr>
          <w:rFonts w:ascii="Times New Roman" w:hAnsi="Times New Roman"/>
          <w:sz w:val="28"/>
          <w:szCs w:val="28"/>
          <w:lang w:val="uk-UA"/>
        </w:rPr>
        <w:t>и</w:t>
      </w:r>
      <w:r w:rsidR="006C04AE">
        <w:rPr>
          <w:rFonts w:ascii="Times New Roman" w:hAnsi="Times New Roman"/>
          <w:sz w:val="28"/>
          <w:szCs w:val="28"/>
          <w:lang w:val="uk-UA"/>
        </w:rPr>
        <w:t xml:space="preserve"> прогресивної підсистеми, прогресивного саморозвитку особистості. Початок самостійного життя </w:t>
      </w:r>
      <w:r w:rsidR="00F42420">
        <w:rPr>
          <w:rFonts w:ascii="Times New Roman" w:hAnsi="Times New Roman"/>
          <w:sz w:val="28"/>
          <w:szCs w:val="28"/>
          <w:lang w:val="uk-UA"/>
        </w:rPr>
        <w:t>основу</w:t>
      </w:r>
      <w:r w:rsidR="006C04AE">
        <w:rPr>
          <w:rFonts w:ascii="Times New Roman" w:hAnsi="Times New Roman"/>
          <w:sz w:val="28"/>
          <w:szCs w:val="28"/>
          <w:lang w:val="uk-UA"/>
        </w:rPr>
        <w:t>ється на особистісн</w:t>
      </w:r>
      <w:r w:rsidR="00F42420">
        <w:rPr>
          <w:rFonts w:ascii="Times New Roman" w:hAnsi="Times New Roman"/>
          <w:sz w:val="28"/>
          <w:szCs w:val="28"/>
          <w:lang w:val="uk-UA"/>
        </w:rPr>
        <w:t>ій</w:t>
      </w:r>
      <w:r w:rsidR="006C04AE">
        <w:rPr>
          <w:rFonts w:ascii="Times New Roman" w:hAnsi="Times New Roman"/>
          <w:sz w:val="28"/>
          <w:szCs w:val="28"/>
          <w:lang w:val="uk-UA"/>
        </w:rPr>
        <w:t xml:space="preserve"> креативн</w:t>
      </w:r>
      <w:r w:rsidR="00F42420">
        <w:rPr>
          <w:rFonts w:ascii="Times New Roman" w:hAnsi="Times New Roman"/>
          <w:sz w:val="28"/>
          <w:szCs w:val="28"/>
          <w:lang w:val="uk-UA"/>
        </w:rPr>
        <w:t>о</w:t>
      </w:r>
      <w:r w:rsidR="006C04AE">
        <w:rPr>
          <w:rFonts w:ascii="Times New Roman" w:hAnsi="Times New Roman"/>
          <w:sz w:val="28"/>
          <w:szCs w:val="28"/>
          <w:lang w:val="uk-UA"/>
        </w:rPr>
        <w:t>ст</w:t>
      </w:r>
      <w:r w:rsidR="00F42420">
        <w:rPr>
          <w:rFonts w:ascii="Times New Roman" w:hAnsi="Times New Roman"/>
          <w:sz w:val="28"/>
          <w:szCs w:val="28"/>
          <w:lang w:val="uk-UA"/>
        </w:rPr>
        <w:t>і</w:t>
      </w:r>
      <w:r w:rsidR="006C04AE">
        <w:rPr>
          <w:rFonts w:ascii="Times New Roman" w:hAnsi="Times New Roman"/>
          <w:sz w:val="28"/>
          <w:szCs w:val="28"/>
          <w:lang w:val="uk-UA"/>
        </w:rPr>
        <w:t xml:space="preserve">, у цей період життя особливо важливо </w:t>
      </w:r>
      <w:r w:rsidR="00F42420">
        <w:rPr>
          <w:rFonts w:ascii="Times New Roman" w:hAnsi="Times New Roman"/>
          <w:sz w:val="28"/>
          <w:szCs w:val="28"/>
          <w:lang w:val="uk-UA"/>
        </w:rPr>
        <w:t>довес</w:t>
      </w:r>
      <w:r w:rsidR="006C04AE">
        <w:rPr>
          <w:rFonts w:ascii="Times New Roman" w:hAnsi="Times New Roman"/>
          <w:sz w:val="28"/>
          <w:szCs w:val="28"/>
          <w:lang w:val="uk-UA"/>
        </w:rPr>
        <w:t xml:space="preserve">ти власну незалежність, право приймати рішення та вчиняти на власний розсуд, не зважаючи на думку інших, знайти свій унікальний </w:t>
      </w:r>
      <w:r w:rsidR="000E10E4">
        <w:rPr>
          <w:rFonts w:ascii="Times New Roman" w:hAnsi="Times New Roman"/>
          <w:sz w:val="28"/>
          <w:szCs w:val="28"/>
          <w:lang w:val="uk-UA"/>
        </w:rPr>
        <w:t>т</w:t>
      </w:r>
      <w:r w:rsidR="006C04AE">
        <w:rPr>
          <w:rFonts w:ascii="Times New Roman" w:hAnsi="Times New Roman"/>
          <w:sz w:val="28"/>
          <w:szCs w:val="28"/>
          <w:lang w:val="uk-UA"/>
        </w:rPr>
        <w:t xml:space="preserve">а оригінальний шлях, що й </w:t>
      </w:r>
      <w:r w:rsidR="00F42420">
        <w:rPr>
          <w:rFonts w:ascii="Times New Roman" w:hAnsi="Times New Roman"/>
          <w:sz w:val="28"/>
          <w:szCs w:val="28"/>
          <w:lang w:val="uk-UA"/>
        </w:rPr>
        <w:t>потребу</w:t>
      </w:r>
      <w:r w:rsidR="006C04AE">
        <w:rPr>
          <w:rFonts w:ascii="Times New Roman" w:hAnsi="Times New Roman"/>
          <w:sz w:val="28"/>
          <w:szCs w:val="28"/>
          <w:lang w:val="uk-UA"/>
        </w:rPr>
        <w:t xml:space="preserve">є відповідної оригінальності </w:t>
      </w:r>
      <w:r w:rsidR="00F42420">
        <w:rPr>
          <w:rFonts w:ascii="Times New Roman" w:hAnsi="Times New Roman"/>
          <w:sz w:val="28"/>
          <w:szCs w:val="28"/>
          <w:lang w:val="uk-UA"/>
        </w:rPr>
        <w:t>й</w:t>
      </w:r>
      <w:r w:rsidR="006C04AE">
        <w:rPr>
          <w:rFonts w:ascii="Times New Roman" w:hAnsi="Times New Roman"/>
          <w:sz w:val="28"/>
          <w:szCs w:val="28"/>
          <w:lang w:val="uk-UA"/>
        </w:rPr>
        <w:t xml:space="preserve"> автономності поведінки. Досягнення продуктивності</w:t>
      </w:r>
      <w:r w:rsidR="00F42420">
        <w:rPr>
          <w:rFonts w:ascii="Times New Roman" w:hAnsi="Times New Roman"/>
          <w:sz w:val="28"/>
          <w:szCs w:val="28"/>
          <w:lang w:val="uk-UA"/>
        </w:rPr>
        <w:t>,</w:t>
      </w:r>
      <w:r w:rsidR="006C04AE">
        <w:rPr>
          <w:rFonts w:ascii="Times New Roman" w:hAnsi="Times New Roman"/>
          <w:sz w:val="28"/>
          <w:szCs w:val="28"/>
          <w:lang w:val="uk-UA"/>
        </w:rPr>
        <w:t xml:space="preserve"> навпаки</w:t>
      </w:r>
      <w:r w:rsidR="00F42420">
        <w:rPr>
          <w:rFonts w:ascii="Times New Roman" w:hAnsi="Times New Roman"/>
          <w:sz w:val="28"/>
          <w:szCs w:val="28"/>
          <w:lang w:val="uk-UA"/>
        </w:rPr>
        <w:t>,</w:t>
      </w:r>
      <w:r w:rsidR="006C04AE">
        <w:rPr>
          <w:rFonts w:ascii="Times New Roman" w:hAnsi="Times New Roman"/>
          <w:sz w:val="28"/>
          <w:szCs w:val="28"/>
          <w:lang w:val="uk-UA"/>
        </w:rPr>
        <w:t xml:space="preserve"> </w:t>
      </w:r>
      <w:r w:rsidR="00F42420">
        <w:rPr>
          <w:rFonts w:ascii="Times New Roman" w:hAnsi="Times New Roman"/>
          <w:sz w:val="28"/>
          <w:szCs w:val="28"/>
          <w:lang w:val="uk-UA"/>
        </w:rPr>
        <w:t>потребу</w:t>
      </w:r>
      <w:r w:rsidR="006C04AE">
        <w:rPr>
          <w:rFonts w:ascii="Times New Roman" w:hAnsi="Times New Roman"/>
          <w:sz w:val="28"/>
          <w:szCs w:val="28"/>
          <w:lang w:val="uk-UA"/>
        </w:rPr>
        <w:t xml:space="preserve">є інтелектуальних рефлексії та креативності, проявів продуктивного мислення, коли особистість здатна </w:t>
      </w:r>
      <w:r w:rsidR="006C04AE">
        <w:rPr>
          <w:rFonts w:ascii="Times New Roman" w:hAnsi="Times New Roman"/>
          <w:sz w:val="28"/>
          <w:szCs w:val="28"/>
          <w:lang w:val="uk-UA"/>
        </w:rPr>
        <w:lastRenderedPageBreak/>
        <w:t xml:space="preserve">виконувати власну діяльність найкращим чином, будувати та втілювати проекти, пропонувати нові ідеї, розробляти їх, аналізувати, знаходити способи їх впровадження </w:t>
      </w:r>
      <w:r w:rsidR="00F42420">
        <w:rPr>
          <w:rFonts w:ascii="Times New Roman" w:hAnsi="Times New Roman"/>
          <w:sz w:val="28"/>
          <w:szCs w:val="28"/>
          <w:lang w:val="uk-UA"/>
        </w:rPr>
        <w:t>в</w:t>
      </w:r>
      <w:r w:rsidR="006C04AE">
        <w:rPr>
          <w:rFonts w:ascii="Times New Roman" w:hAnsi="Times New Roman"/>
          <w:sz w:val="28"/>
          <w:szCs w:val="28"/>
          <w:lang w:val="uk-UA"/>
        </w:rPr>
        <w:t xml:space="preserve"> ту сферу діяльності, </w:t>
      </w:r>
      <w:r w:rsidR="00F42420">
        <w:rPr>
          <w:rFonts w:ascii="Times New Roman" w:hAnsi="Times New Roman"/>
          <w:sz w:val="28"/>
          <w:szCs w:val="28"/>
          <w:lang w:val="uk-UA"/>
        </w:rPr>
        <w:t>у</w:t>
      </w:r>
      <w:r w:rsidR="006C04AE">
        <w:rPr>
          <w:rFonts w:ascii="Times New Roman" w:hAnsi="Times New Roman"/>
          <w:sz w:val="28"/>
          <w:szCs w:val="28"/>
          <w:lang w:val="uk-UA"/>
        </w:rPr>
        <w:t xml:space="preserve"> якій вона розвивається.</w:t>
      </w:r>
    </w:p>
    <w:p w:rsidR="00E812B2" w:rsidRDefault="006C04AE" w:rsidP="006C04AE">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Але для того, щоб </w:t>
      </w:r>
      <w:r w:rsidR="00F42420">
        <w:rPr>
          <w:rFonts w:ascii="Times New Roman" w:hAnsi="Times New Roman"/>
          <w:sz w:val="28"/>
          <w:szCs w:val="28"/>
          <w:lang w:val="uk-UA"/>
        </w:rPr>
        <w:t>дій</w:t>
      </w:r>
      <w:r>
        <w:rPr>
          <w:rFonts w:ascii="Times New Roman" w:hAnsi="Times New Roman"/>
          <w:sz w:val="28"/>
          <w:szCs w:val="28"/>
          <w:lang w:val="uk-UA"/>
        </w:rPr>
        <w:t>ти остаточн</w:t>
      </w:r>
      <w:r w:rsidR="00F42420">
        <w:rPr>
          <w:rFonts w:ascii="Times New Roman" w:hAnsi="Times New Roman"/>
          <w:sz w:val="28"/>
          <w:szCs w:val="28"/>
          <w:lang w:val="uk-UA"/>
        </w:rPr>
        <w:t>ого</w:t>
      </w:r>
      <w:r>
        <w:rPr>
          <w:rFonts w:ascii="Times New Roman" w:hAnsi="Times New Roman"/>
          <w:sz w:val="28"/>
          <w:szCs w:val="28"/>
          <w:lang w:val="uk-UA"/>
        </w:rPr>
        <w:t xml:space="preserve"> висновк</w:t>
      </w:r>
      <w:r w:rsidR="00F42420">
        <w:rPr>
          <w:rFonts w:ascii="Times New Roman" w:hAnsi="Times New Roman"/>
          <w:sz w:val="28"/>
          <w:szCs w:val="28"/>
          <w:lang w:val="uk-UA"/>
        </w:rPr>
        <w:t>у,</w:t>
      </w:r>
      <w:r>
        <w:rPr>
          <w:rFonts w:ascii="Times New Roman" w:hAnsi="Times New Roman"/>
          <w:sz w:val="28"/>
          <w:szCs w:val="28"/>
          <w:lang w:val="uk-UA"/>
        </w:rPr>
        <w:t xml:space="preserve"> необхідно розглянути також останню модель</w:t>
      </w:r>
      <w:r w:rsidR="00C37645">
        <w:rPr>
          <w:rFonts w:ascii="Times New Roman" w:hAnsi="Times New Roman"/>
          <w:sz w:val="28"/>
          <w:szCs w:val="28"/>
          <w:lang w:val="uk-UA"/>
        </w:rPr>
        <w:t xml:space="preserve"> — </w:t>
      </w:r>
      <w:r>
        <w:rPr>
          <w:rFonts w:ascii="Times New Roman" w:hAnsi="Times New Roman"/>
          <w:sz w:val="28"/>
          <w:szCs w:val="28"/>
          <w:lang w:val="uk-UA"/>
        </w:rPr>
        <w:t>впливу рефлексії та креативності на прогресивну підсистему саморозвитку особистості на етапі фінішу.</w:t>
      </w:r>
      <w:r w:rsidR="008E627C">
        <w:rPr>
          <w:rFonts w:ascii="Times New Roman" w:hAnsi="Times New Roman"/>
          <w:sz w:val="28"/>
          <w:szCs w:val="28"/>
          <w:lang w:val="uk-UA"/>
        </w:rPr>
        <w:t xml:space="preserve"> У цій моделі позитивно впливают</w:t>
      </w:r>
      <w:r w:rsidR="00DB3254">
        <w:rPr>
          <w:rFonts w:ascii="Times New Roman" w:hAnsi="Times New Roman"/>
          <w:sz w:val="28"/>
          <w:szCs w:val="28"/>
          <w:lang w:val="uk-UA"/>
        </w:rPr>
        <w:t xml:space="preserve">ь </w:t>
      </w:r>
      <w:r w:rsidR="008E627C">
        <w:rPr>
          <w:rFonts w:ascii="Times New Roman" w:hAnsi="Times New Roman"/>
          <w:sz w:val="28"/>
          <w:szCs w:val="28"/>
          <w:lang w:val="uk-UA"/>
        </w:rPr>
        <w:t>особистісна креативність, інтелектуальні рефлексія та креативність. Від загальної моделі ту, що розглядається, відрізняє відсутність негативного впливу особистісної та негативної рефлексії.</w:t>
      </w:r>
      <w:r w:rsidR="00E812B2">
        <w:rPr>
          <w:rFonts w:ascii="Times New Roman" w:hAnsi="Times New Roman"/>
          <w:sz w:val="28"/>
          <w:szCs w:val="28"/>
          <w:lang w:val="uk-UA"/>
        </w:rPr>
        <w:t xml:space="preserve"> Останній факт може бути пояснений двома шляхами: перший</w:t>
      </w:r>
      <w:r w:rsidR="00C37645">
        <w:rPr>
          <w:rFonts w:ascii="Times New Roman" w:hAnsi="Times New Roman"/>
          <w:sz w:val="28"/>
          <w:szCs w:val="28"/>
          <w:lang w:val="uk-UA"/>
        </w:rPr>
        <w:t xml:space="preserve"> — </w:t>
      </w:r>
      <w:r w:rsidR="00E812B2">
        <w:rPr>
          <w:rFonts w:ascii="Times New Roman" w:hAnsi="Times New Roman"/>
          <w:sz w:val="28"/>
          <w:szCs w:val="28"/>
          <w:lang w:val="uk-UA"/>
        </w:rPr>
        <w:t>зниження активної діяльності людини на етапі фінішу зумовлює й</w:t>
      </w:r>
      <w:r w:rsidR="00EC760C">
        <w:rPr>
          <w:rFonts w:ascii="Times New Roman" w:hAnsi="Times New Roman"/>
          <w:sz w:val="28"/>
          <w:szCs w:val="28"/>
          <w:lang w:val="uk-UA"/>
        </w:rPr>
        <w:t>,</w:t>
      </w:r>
      <w:r w:rsidR="00E812B2">
        <w:rPr>
          <w:rFonts w:ascii="Times New Roman" w:hAnsi="Times New Roman"/>
          <w:sz w:val="28"/>
          <w:szCs w:val="28"/>
          <w:lang w:val="uk-UA"/>
        </w:rPr>
        <w:t xml:space="preserve"> відповідно</w:t>
      </w:r>
      <w:r w:rsidR="00EC760C">
        <w:rPr>
          <w:rFonts w:ascii="Times New Roman" w:hAnsi="Times New Roman"/>
          <w:sz w:val="28"/>
          <w:szCs w:val="28"/>
          <w:lang w:val="uk-UA"/>
        </w:rPr>
        <w:t>,</w:t>
      </w:r>
      <w:r w:rsidR="00E812B2">
        <w:rPr>
          <w:rFonts w:ascii="Times New Roman" w:hAnsi="Times New Roman"/>
          <w:sz w:val="28"/>
          <w:szCs w:val="28"/>
          <w:lang w:val="uk-UA"/>
        </w:rPr>
        <w:t xml:space="preserve"> те, що її роздуми про власну долю та навіть зосередженість на переживаннях або сторонніх думках, </w:t>
      </w:r>
      <w:r w:rsidR="00F42420">
        <w:rPr>
          <w:rFonts w:ascii="Times New Roman" w:hAnsi="Times New Roman"/>
          <w:sz w:val="28"/>
          <w:szCs w:val="28"/>
          <w:lang w:val="uk-UA"/>
        </w:rPr>
        <w:t>у</w:t>
      </w:r>
      <w:r w:rsidR="00E812B2">
        <w:rPr>
          <w:rFonts w:ascii="Times New Roman" w:hAnsi="Times New Roman"/>
          <w:sz w:val="28"/>
          <w:szCs w:val="28"/>
          <w:lang w:val="uk-UA"/>
        </w:rPr>
        <w:t>же не заважають їй; другий</w:t>
      </w:r>
      <w:r w:rsidR="00C37645">
        <w:rPr>
          <w:rFonts w:ascii="Times New Roman" w:hAnsi="Times New Roman"/>
          <w:sz w:val="28"/>
          <w:szCs w:val="28"/>
          <w:lang w:val="uk-UA"/>
        </w:rPr>
        <w:t xml:space="preserve"> — </w:t>
      </w:r>
      <w:r w:rsidR="00E812B2">
        <w:rPr>
          <w:rFonts w:ascii="Times New Roman" w:hAnsi="Times New Roman"/>
          <w:sz w:val="28"/>
          <w:szCs w:val="28"/>
          <w:lang w:val="uk-UA"/>
        </w:rPr>
        <w:t xml:space="preserve">мудрість як особлива характеристика, що може виникнути на етапі фінішу за Е. Еріксоном, </w:t>
      </w:r>
      <w:r w:rsidR="00F42420">
        <w:rPr>
          <w:rFonts w:ascii="Times New Roman" w:hAnsi="Times New Roman"/>
          <w:sz w:val="28"/>
          <w:szCs w:val="28"/>
          <w:lang w:val="uk-UA"/>
        </w:rPr>
        <w:t>саме</w:t>
      </w:r>
      <w:r w:rsidR="00E812B2">
        <w:rPr>
          <w:rFonts w:ascii="Times New Roman" w:hAnsi="Times New Roman"/>
          <w:sz w:val="28"/>
          <w:szCs w:val="28"/>
          <w:lang w:val="uk-UA"/>
        </w:rPr>
        <w:t xml:space="preserve"> і знаходить відображення </w:t>
      </w:r>
      <w:r w:rsidR="00F42420">
        <w:rPr>
          <w:rFonts w:ascii="Times New Roman" w:hAnsi="Times New Roman"/>
          <w:sz w:val="28"/>
          <w:szCs w:val="28"/>
          <w:lang w:val="uk-UA"/>
        </w:rPr>
        <w:t>в</w:t>
      </w:r>
      <w:r w:rsidR="00E812B2">
        <w:rPr>
          <w:rFonts w:ascii="Times New Roman" w:hAnsi="Times New Roman"/>
          <w:sz w:val="28"/>
          <w:szCs w:val="28"/>
          <w:lang w:val="uk-UA"/>
        </w:rPr>
        <w:t xml:space="preserve"> більш якісній рефлексії, такій</w:t>
      </w:r>
      <w:r w:rsidR="00F42420">
        <w:rPr>
          <w:rFonts w:ascii="Times New Roman" w:hAnsi="Times New Roman"/>
          <w:sz w:val="28"/>
          <w:szCs w:val="28"/>
          <w:lang w:val="uk-UA"/>
        </w:rPr>
        <w:t>,</w:t>
      </w:r>
      <w:r w:rsidR="00E812B2">
        <w:rPr>
          <w:rFonts w:ascii="Times New Roman" w:hAnsi="Times New Roman"/>
          <w:sz w:val="28"/>
          <w:szCs w:val="28"/>
          <w:lang w:val="uk-UA"/>
        </w:rPr>
        <w:t xml:space="preserve"> що не </w:t>
      </w:r>
      <w:r w:rsidR="00F42420">
        <w:rPr>
          <w:rFonts w:ascii="Times New Roman" w:hAnsi="Times New Roman"/>
          <w:sz w:val="28"/>
          <w:szCs w:val="28"/>
          <w:lang w:val="uk-UA"/>
        </w:rPr>
        <w:t>чинить</w:t>
      </w:r>
      <w:r w:rsidR="00E812B2">
        <w:rPr>
          <w:rFonts w:ascii="Times New Roman" w:hAnsi="Times New Roman"/>
          <w:sz w:val="28"/>
          <w:szCs w:val="28"/>
          <w:lang w:val="uk-UA"/>
        </w:rPr>
        <w:t xml:space="preserve"> негативного впливу на прогресивну підсистему саморозвитку особистості. Їй властиві спокійн</w:t>
      </w:r>
      <w:r w:rsidR="00F42420">
        <w:rPr>
          <w:rFonts w:ascii="Times New Roman" w:hAnsi="Times New Roman"/>
          <w:sz w:val="28"/>
          <w:szCs w:val="28"/>
          <w:lang w:val="uk-UA"/>
        </w:rPr>
        <w:t>іш</w:t>
      </w:r>
      <w:r w:rsidR="00E812B2">
        <w:rPr>
          <w:rFonts w:ascii="Times New Roman" w:hAnsi="Times New Roman"/>
          <w:sz w:val="28"/>
          <w:szCs w:val="28"/>
          <w:lang w:val="uk-UA"/>
        </w:rPr>
        <w:t>е світосприйняття, без надмірно</w:t>
      </w:r>
      <w:r w:rsidR="00F42420">
        <w:rPr>
          <w:rFonts w:ascii="Times New Roman" w:hAnsi="Times New Roman"/>
          <w:sz w:val="28"/>
          <w:szCs w:val="28"/>
          <w:lang w:val="uk-UA"/>
        </w:rPr>
        <w:t>го</w:t>
      </w:r>
      <w:r w:rsidR="00E812B2">
        <w:rPr>
          <w:rFonts w:ascii="Times New Roman" w:hAnsi="Times New Roman"/>
          <w:sz w:val="28"/>
          <w:szCs w:val="28"/>
          <w:lang w:val="uk-UA"/>
        </w:rPr>
        <w:t xml:space="preserve"> напру</w:t>
      </w:r>
      <w:r w:rsidR="00F42420">
        <w:rPr>
          <w:rFonts w:ascii="Times New Roman" w:hAnsi="Times New Roman"/>
          <w:sz w:val="28"/>
          <w:szCs w:val="28"/>
          <w:lang w:val="uk-UA"/>
        </w:rPr>
        <w:t>ження</w:t>
      </w:r>
      <w:r w:rsidR="00E812B2">
        <w:rPr>
          <w:rFonts w:ascii="Times New Roman" w:hAnsi="Times New Roman"/>
          <w:sz w:val="28"/>
          <w:szCs w:val="28"/>
          <w:lang w:val="uk-UA"/>
        </w:rPr>
        <w:t xml:space="preserve">, тривоги, що і визначає зникнення негативних ефектів рефлексії </w:t>
      </w:r>
      <w:r w:rsidR="00F42420">
        <w:rPr>
          <w:rFonts w:ascii="Times New Roman" w:hAnsi="Times New Roman"/>
          <w:sz w:val="28"/>
          <w:szCs w:val="28"/>
          <w:lang w:val="uk-UA"/>
        </w:rPr>
        <w:t>в</w:t>
      </w:r>
      <w:r w:rsidR="00E812B2">
        <w:rPr>
          <w:rFonts w:ascii="Times New Roman" w:hAnsi="Times New Roman"/>
          <w:sz w:val="28"/>
          <w:szCs w:val="28"/>
          <w:lang w:val="uk-UA"/>
        </w:rPr>
        <w:t xml:space="preserve"> прогресії. </w:t>
      </w:r>
    </w:p>
    <w:p w:rsidR="00DB3254" w:rsidRDefault="00E812B2" w:rsidP="006C04AE">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На відміну від етапу старту, на якому для </w:t>
      </w:r>
      <w:r w:rsidR="00DB3254">
        <w:rPr>
          <w:rFonts w:ascii="Times New Roman" w:hAnsi="Times New Roman"/>
          <w:sz w:val="28"/>
          <w:szCs w:val="28"/>
          <w:lang w:val="uk-UA"/>
        </w:rPr>
        <w:t xml:space="preserve">прогресивної підсистеми </w:t>
      </w:r>
      <w:r>
        <w:rPr>
          <w:rFonts w:ascii="Times New Roman" w:hAnsi="Times New Roman"/>
          <w:sz w:val="28"/>
          <w:szCs w:val="28"/>
          <w:lang w:val="uk-UA"/>
        </w:rPr>
        <w:t>саморозвитку ключовою є особистісна креативність при повній відсутності впливу інтелектуальних рефлексії та креативності, етапу кульмінації</w:t>
      </w:r>
      <w:r w:rsidR="00CD289F">
        <w:rPr>
          <w:rFonts w:ascii="Times New Roman" w:hAnsi="Times New Roman"/>
          <w:sz w:val="28"/>
          <w:szCs w:val="28"/>
          <w:lang w:val="uk-UA"/>
        </w:rPr>
        <w:t xml:space="preserve"> — </w:t>
      </w:r>
      <w:r>
        <w:rPr>
          <w:rFonts w:ascii="Times New Roman" w:hAnsi="Times New Roman"/>
          <w:sz w:val="28"/>
          <w:szCs w:val="28"/>
          <w:lang w:val="uk-UA"/>
        </w:rPr>
        <w:t xml:space="preserve">інтелектуальні рефлексія та креативність без особистісної креативності, на етапі фінішу життєвого шляху </w:t>
      </w:r>
      <w:r w:rsidR="00CD289F">
        <w:rPr>
          <w:rFonts w:ascii="Times New Roman" w:hAnsi="Times New Roman"/>
          <w:sz w:val="28"/>
          <w:szCs w:val="28"/>
          <w:lang w:val="uk-UA"/>
        </w:rPr>
        <w:t xml:space="preserve">позитивний </w:t>
      </w:r>
      <w:r>
        <w:rPr>
          <w:rFonts w:ascii="Times New Roman" w:hAnsi="Times New Roman"/>
          <w:sz w:val="28"/>
          <w:szCs w:val="28"/>
          <w:lang w:val="uk-UA"/>
        </w:rPr>
        <w:t>значущ</w:t>
      </w:r>
      <w:r w:rsidR="00F42420">
        <w:rPr>
          <w:rFonts w:ascii="Times New Roman" w:hAnsi="Times New Roman"/>
          <w:sz w:val="28"/>
          <w:szCs w:val="28"/>
          <w:lang w:val="uk-UA"/>
        </w:rPr>
        <w:t>ий</w:t>
      </w:r>
      <w:r>
        <w:rPr>
          <w:rFonts w:ascii="Times New Roman" w:hAnsi="Times New Roman"/>
          <w:sz w:val="28"/>
          <w:szCs w:val="28"/>
          <w:lang w:val="uk-UA"/>
        </w:rPr>
        <w:t xml:space="preserve"> вплив </w:t>
      </w:r>
      <w:r w:rsidR="00F42420">
        <w:rPr>
          <w:rFonts w:ascii="Times New Roman" w:hAnsi="Times New Roman"/>
          <w:sz w:val="28"/>
          <w:szCs w:val="28"/>
          <w:lang w:val="uk-UA"/>
        </w:rPr>
        <w:t>чиня</w:t>
      </w:r>
      <w:r>
        <w:rPr>
          <w:rFonts w:ascii="Times New Roman" w:hAnsi="Times New Roman"/>
          <w:sz w:val="28"/>
          <w:szCs w:val="28"/>
          <w:lang w:val="uk-UA"/>
        </w:rPr>
        <w:t xml:space="preserve">ть як особистісна креативність, так </w:t>
      </w:r>
      <w:r w:rsidR="00F42420">
        <w:rPr>
          <w:rFonts w:ascii="Times New Roman" w:hAnsi="Times New Roman"/>
          <w:sz w:val="28"/>
          <w:szCs w:val="28"/>
          <w:lang w:val="uk-UA"/>
        </w:rPr>
        <w:t>і</w:t>
      </w:r>
      <w:r>
        <w:rPr>
          <w:rFonts w:ascii="Times New Roman" w:hAnsi="Times New Roman"/>
          <w:sz w:val="28"/>
          <w:szCs w:val="28"/>
          <w:lang w:val="uk-UA"/>
        </w:rPr>
        <w:t xml:space="preserve"> інтелектуальні</w:t>
      </w:r>
      <w:r w:rsidR="00DB3254">
        <w:rPr>
          <w:rFonts w:ascii="Times New Roman" w:hAnsi="Times New Roman"/>
          <w:sz w:val="28"/>
          <w:szCs w:val="28"/>
          <w:lang w:val="uk-UA"/>
        </w:rPr>
        <w:t xml:space="preserve"> рефлексія та креативність, тобто вони обидві </w:t>
      </w:r>
      <w:r w:rsidR="00F42420">
        <w:rPr>
          <w:rFonts w:ascii="Times New Roman" w:hAnsi="Times New Roman"/>
          <w:sz w:val="28"/>
          <w:szCs w:val="28"/>
          <w:lang w:val="uk-UA"/>
        </w:rPr>
        <w:t>відіграють роль</w:t>
      </w:r>
      <w:r w:rsidR="00DB3254">
        <w:rPr>
          <w:rFonts w:ascii="Times New Roman" w:hAnsi="Times New Roman"/>
          <w:sz w:val="28"/>
          <w:szCs w:val="28"/>
          <w:lang w:val="uk-UA"/>
        </w:rPr>
        <w:t xml:space="preserve"> чинників прогресивного саморозвитку. І знову ж таки цей факт можна пояснити, якщо звернутис</w:t>
      </w:r>
      <w:r w:rsidR="00F42420">
        <w:rPr>
          <w:rFonts w:ascii="Times New Roman" w:hAnsi="Times New Roman"/>
          <w:sz w:val="28"/>
          <w:szCs w:val="28"/>
          <w:lang w:val="uk-UA"/>
        </w:rPr>
        <w:t>я</w:t>
      </w:r>
      <w:r w:rsidR="00DB3254">
        <w:rPr>
          <w:rFonts w:ascii="Times New Roman" w:hAnsi="Times New Roman"/>
          <w:sz w:val="28"/>
          <w:szCs w:val="28"/>
          <w:lang w:val="uk-UA"/>
        </w:rPr>
        <w:t xml:space="preserve"> до закономірностей життєвого шляху людини. На етапі фінішу вона вирішує за Е.</w:t>
      </w:r>
      <w:r w:rsidR="00DB3254">
        <w:rPr>
          <w:rFonts w:ascii="Times New Roman" w:hAnsi="Times New Roman"/>
          <w:sz w:val="28"/>
          <w:szCs w:val="28"/>
          <w:lang w:val="en-US"/>
        </w:rPr>
        <w:t> </w:t>
      </w:r>
      <w:r w:rsidR="00DB3254">
        <w:rPr>
          <w:rFonts w:ascii="Times New Roman" w:hAnsi="Times New Roman"/>
          <w:sz w:val="28"/>
          <w:szCs w:val="28"/>
          <w:lang w:val="uk-UA"/>
        </w:rPr>
        <w:t>Еріксоном психосоціальний конфлікт між відчаєм та цілісним Я. Власне спрямованість на цілісне охоплення, інтеграцію життєвого шляху і постає як життєв</w:t>
      </w:r>
      <w:r w:rsidR="00F42420">
        <w:rPr>
          <w:rFonts w:ascii="Times New Roman" w:hAnsi="Times New Roman"/>
          <w:sz w:val="28"/>
          <w:szCs w:val="28"/>
          <w:lang w:val="uk-UA"/>
        </w:rPr>
        <w:t>е</w:t>
      </w:r>
      <w:r w:rsidR="00DB3254">
        <w:rPr>
          <w:rFonts w:ascii="Times New Roman" w:hAnsi="Times New Roman"/>
          <w:sz w:val="28"/>
          <w:szCs w:val="28"/>
          <w:lang w:val="uk-UA"/>
        </w:rPr>
        <w:t xml:space="preserve"> завдання, що стоїть перед особистістю на етапі фінішу та </w:t>
      </w:r>
      <w:r w:rsidR="0008470A">
        <w:rPr>
          <w:rFonts w:ascii="Times New Roman" w:hAnsi="Times New Roman"/>
          <w:sz w:val="28"/>
          <w:szCs w:val="28"/>
          <w:lang w:val="uk-UA"/>
        </w:rPr>
        <w:t>потребу</w:t>
      </w:r>
      <w:r w:rsidR="00DB3254">
        <w:rPr>
          <w:rFonts w:ascii="Times New Roman" w:hAnsi="Times New Roman"/>
          <w:sz w:val="28"/>
          <w:szCs w:val="28"/>
          <w:lang w:val="uk-UA"/>
        </w:rPr>
        <w:t xml:space="preserve">є одночасного прояву </w:t>
      </w:r>
      <w:r w:rsidR="00990857">
        <w:rPr>
          <w:rFonts w:ascii="Times New Roman" w:hAnsi="Times New Roman"/>
          <w:sz w:val="28"/>
          <w:szCs w:val="28"/>
          <w:lang w:val="uk-UA"/>
        </w:rPr>
        <w:t>як</w:t>
      </w:r>
      <w:r w:rsidR="00DB3254">
        <w:rPr>
          <w:rFonts w:ascii="Times New Roman" w:hAnsi="Times New Roman"/>
          <w:sz w:val="28"/>
          <w:szCs w:val="28"/>
          <w:lang w:val="uk-UA"/>
        </w:rPr>
        <w:t xml:space="preserve"> особистісної креативності, </w:t>
      </w:r>
      <w:r w:rsidR="00990857">
        <w:rPr>
          <w:rFonts w:ascii="Times New Roman" w:hAnsi="Times New Roman"/>
          <w:sz w:val="28"/>
          <w:szCs w:val="28"/>
          <w:lang w:val="uk-UA"/>
        </w:rPr>
        <w:t xml:space="preserve">так </w:t>
      </w:r>
      <w:r w:rsidR="0008470A">
        <w:rPr>
          <w:rFonts w:ascii="Times New Roman" w:hAnsi="Times New Roman"/>
          <w:sz w:val="28"/>
          <w:szCs w:val="28"/>
          <w:lang w:val="uk-UA"/>
        </w:rPr>
        <w:t>і</w:t>
      </w:r>
      <w:r w:rsidR="00DB3254">
        <w:rPr>
          <w:rFonts w:ascii="Times New Roman" w:hAnsi="Times New Roman"/>
          <w:sz w:val="28"/>
          <w:szCs w:val="28"/>
          <w:lang w:val="uk-UA"/>
        </w:rPr>
        <w:t xml:space="preserve"> інтелектуальних рефлексії та креативності. </w:t>
      </w:r>
    </w:p>
    <w:p w:rsidR="00050271" w:rsidRDefault="00DB3254" w:rsidP="00052A73">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Таким чином, найбільш</w:t>
      </w:r>
      <w:r w:rsidR="0008470A">
        <w:rPr>
          <w:rFonts w:ascii="Times New Roman" w:hAnsi="Times New Roman"/>
          <w:sz w:val="28"/>
          <w:szCs w:val="28"/>
          <w:lang w:val="uk-UA"/>
        </w:rPr>
        <w:t>е</w:t>
      </w:r>
      <w:r>
        <w:rPr>
          <w:rFonts w:ascii="Times New Roman" w:hAnsi="Times New Roman"/>
          <w:sz w:val="28"/>
          <w:szCs w:val="28"/>
          <w:lang w:val="uk-UA"/>
        </w:rPr>
        <w:t xml:space="preserve"> на прогресивну підсистему саморозвитку особистості </w:t>
      </w:r>
      <w:r w:rsidR="0008470A">
        <w:rPr>
          <w:rFonts w:ascii="Times New Roman" w:hAnsi="Times New Roman"/>
          <w:sz w:val="28"/>
          <w:szCs w:val="28"/>
          <w:lang w:val="uk-UA"/>
        </w:rPr>
        <w:t>вплив</w:t>
      </w:r>
      <w:r>
        <w:rPr>
          <w:rFonts w:ascii="Times New Roman" w:hAnsi="Times New Roman"/>
          <w:sz w:val="28"/>
          <w:szCs w:val="28"/>
          <w:lang w:val="uk-UA"/>
        </w:rPr>
        <w:t>ають: на етапі старту</w:t>
      </w:r>
      <w:r w:rsidR="00C37645">
        <w:rPr>
          <w:rFonts w:ascii="Times New Roman" w:hAnsi="Times New Roman"/>
          <w:sz w:val="28"/>
          <w:szCs w:val="28"/>
          <w:lang w:val="uk-UA"/>
        </w:rPr>
        <w:t xml:space="preserve"> — </w:t>
      </w:r>
      <w:r>
        <w:rPr>
          <w:rFonts w:ascii="Times New Roman" w:hAnsi="Times New Roman"/>
          <w:sz w:val="28"/>
          <w:szCs w:val="28"/>
          <w:lang w:val="uk-UA"/>
        </w:rPr>
        <w:t>особистісна креативність, на етапі кульмінації</w:t>
      </w:r>
      <w:r w:rsidR="00C37645">
        <w:rPr>
          <w:rFonts w:ascii="Times New Roman" w:hAnsi="Times New Roman"/>
          <w:sz w:val="28"/>
          <w:szCs w:val="28"/>
          <w:lang w:val="uk-UA"/>
        </w:rPr>
        <w:t xml:space="preserve"> — </w:t>
      </w:r>
      <w:r>
        <w:rPr>
          <w:rFonts w:ascii="Times New Roman" w:hAnsi="Times New Roman"/>
          <w:sz w:val="28"/>
          <w:szCs w:val="28"/>
          <w:lang w:val="uk-UA"/>
        </w:rPr>
        <w:t>інтелектуальні рефлексія та креативність, на етапі фінішу</w:t>
      </w:r>
      <w:r w:rsidR="00C37645">
        <w:rPr>
          <w:rFonts w:ascii="Times New Roman" w:hAnsi="Times New Roman"/>
          <w:sz w:val="28"/>
          <w:szCs w:val="28"/>
          <w:lang w:val="uk-UA"/>
        </w:rPr>
        <w:t xml:space="preserve"> — </w:t>
      </w:r>
      <w:r>
        <w:rPr>
          <w:rFonts w:ascii="Times New Roman" w:hAnsi="Times New Roman"/>
          <w:sz w:val="28"/>
          <w:szCs w:val="28"/>
          <w:lang w:val="uk-UA"/>
        </w:rPr>
        <w:t xml:space="preserve">обидві одночасно. Таке положення пов’язується </w:t>
      </w:r>
      <w:r w:rsidR="0008470A">
        <w:rPr>
          <w:rFonts w:ascii="Times New Roman" w:hAnsi="Times New Roman"/>
          <w:sz w:val="28"/>
          <w:szCs w:val="28"/>
          <w:lang w:val="uk-UA"/>
        </w:rPr>
        <w:t>і</w:t>
      </w:r>
      <w:r>
        <w:rPr>
          <w:rFonts w:ascii="Times New Roman" w:hAnsi="Times New Roman"/>
          <w:sz w:val="28"/>
          <w:szCs w:val="28"/>
          <w:lang w:val="uk-UA"/>
        </w:rPr>
        <w:t xml:space="preserve">з завданнями, що стають особливо актуальними на різних етапах життєвого шляху та зумовлюють необхідність прояву відповідної особистісної здатності: на етапі </w:t>
      </w:r>
      <w:r w:rsidR="00050271">
        <w:rPr>
          <w:rFonts w:ascii="Times New Roman" w:hAnsi="Times New Roman"/>
          <w:sz w:val="28"/>
          <w:szCs w:val="28"/>
          <w:lang w:val="uk-UA"/>
        </w:rPr>
        <w:t xml:space="preserve">старту особистість має почати самостійне життя, що </w:t>
      </w:r>
      <w:r w:rsidR="0008470A">
        <w:rPr>
          <w:rFonts w:ascii="Times New Roman" w:hAnsi="Times New Roman"/>
          <w:sz w:val="28"/>
          <w:szCs w:val="28"/>
          <w:lang w:val="uk-UA"/>
        </w:rPr>
        <w:t>потребу</w:t>
      </w:r>
      <w:r w:rsidR="00050271">
        <w:rPr>
          <w:rFonts w:ascii="Times New Roman" w:hAnsi="Times New Roman"/>
          <w:sz w:val="28"/>
          <w:szCs w:val="28"/>
          <w:lang w:val="uk-UA"/>
        </w:rPr>
        <w:t>є особистісної креативності; на етапі кульмінації</w:t>
      </w:r>
      <w:r w:rsidR="00C37645">
        <w:rPr>
          <w:rFonts w:ascii="Times New Roman" w:hAnsi="Times New Roman"/>
          <w:sz w:val="28"/>
          <w:szCs w:val="28"/>
          <w:lang w:val="uk-UA"/>
        </w:rPr>
        <w:t xml:space="preserve"> — </w:t>
      </w:r>
      <w:r w:rsidR="00050271">
        <w:rPr>
          <w:rFonts w:ascii="Times New Roman" w:hAnsi="Times New Roman"/>
          <w:sz w:val="28"/>
          <w:szCs w:val="28"/>
          <w:lang w:val="uk-UA"/>
        </w:rPr>
        <w:t xml:space="preserve">досягти найвищої продуктивності в обраній діяльності, що </w:t>
      </w:r>
      <w:r w:rsidR="0008470A">
        <w:rPr>
          <w:rFonts w:ascii="Times New Roman" w:hAnsi="Times New Roman"/>
          <w:sz w:val="28"/>
          <w:szCs w:val="28"/>
          <w:lang w:val="uk-UA"/>
        </w:rPr>
        <w:t>потребу</w:t>
      </w:r>
      <w:r w:rsidR="00050271">
        <w:rPr>
          <w:rFonts w:ascii="Times New Roman" w:hAnsi="Times New Roman"/>
          <w:sz w:val="28"/>
          <w:szCs w:val="28"/>
          <w:lang w:val="uk-UA"/>
        </w:rPr>
        <w:t>є інтелектуальних рефлексії та креативності, проявів продуктивного мислення; на етапі фінішу</w:t>
      </w:r>
      <w:r w:rsidR="00C37645">
        <w:rPr>
          <w:rFonts w:ascii="Times New Roman" w:hAnsi="Times New Roman"/>
          <w:sz w:val="28"/>
          <w:szCs w:val="28"/>
          <w:lang w:val="uk-UA"/>
        </w:rPr>
        <w:t xml:space="preserve"> — </w:t>
      </w:r>
      <w:r w:rsidR="00050271">
        <w:rPr>
          <w:rFonts w:ascii="Times New Roman" w:hAnsi="Times New Roman"/>
          <w:sz w:val="28"/>
          <w:szCs w:val="28"/>
          <w:lang w:val="uk-UA"/>
        </w:rPr>
        <w:t>інтеграції життєвого шляху, що проявляється й в інтеграції особистісної креативності з інтелектуальними рефлексією та креативністю.</w:t>
      </w:r>
      <w:r w:rsidR="000E10E4">
        <w:rPr>
          <w:rFonts w:ascii="Times New Roman" w:hAnsi="Times New Roman"/>
          <w:sz w:val="28"/>
          <w:szCs w:val="28"/>
          <w:lang w:val="uk-UA"/>
        </w:rPr>
        <w:t xml:space="preserve"> Підкреслимо, що описані закономірності </w:t>
      </w:r>
      <w:r w:rsidR="0008470A">
        <w:rPr>
          <w:rFonts w:ascii="Times New Roman" w:hAnsi="Times New Roman"/>
          <w:sz w:val="28"/>
          <w:szCs w:val="28"/>
          <w:lang w:val="uk-UA"/>
        </w:rPr>
        <w:t>стосу</w:t>
      </w:r>
      <w:r w:rsidR="000E10E4">
        <w:rPr>
          <w:rFonts w:ascii="Times New Roman" w:hAnsi="Times New Roman"/>
          <w:sz w:val="28"/>
          <w:szCs w:val="28"/>
          <w:lang w:val="uk-UA"/>
        </w:rPr>
        <w:t xml:space="preserve">ються тільки прогресивної підсистеми </w:t>
      </w:r>
      <w:r w:rsidR="0008470A">
        <w:rPr>
          <w:rFonts w:ascii="Times New Roman" w:hAnsi="Times New Roman"/>
          <w:sz w:val="28"/>
          <w:szCs w:val="28"/>
          <w:lang w:val="uk-UA"/>
        </w:rPr>
        <w:t>й</w:t>
      </w:r>
      <w:r w:rsidR="000E10E4">
        <w:rPr>
          <w:rFonts w:ascii="Times New Roman" w:hAnsi="Times New Roman"/>
          <w:sz w:val="28"/>
          <w:szCs w:val="28"/>
          <w:lang w:val="uk-UA"/>
        </w:rPr>
        <w:t xml:space="preserve"> </w:t>
      </w:r>
      <w:r w:rsidR="0008470A">
        <w:rPr>
          <w:rFonts w:ascii="Times New Roman" w:hAnsi="Times New Roman"/>
          <w:sz w:val="28"/>
          <w:szCs w:val="28"/>
          <w:lang w:val="uk-UA"/>
        </w:rPr>
        <w:t>уз</w:t>
      </w:r>
      <w:r w:rsidR="000E10E4">
        <w:rPr>
          <w:rFonts w:ascii="Times New Roman" w:hAnsi="Times New Roman"/>
          <w:sz w:val="28"/>
          <w:szCs w:val="28"/>
          <w:lang w:val="uk-UA"/>
        </w:rPr>
        <w:t xml:space="preserve">годжуються з особливостями її динаміки протягом життєвого шляху, які було описано вище: на етапі старту вираженість прогресивної підсистеми саморозвитку є найвищою, що досягається </w:t>
      </w:r>
      <w:r w:rsidR="0008470A">
        <w:rPr>
          <w:rFonts w:ascii="Times New Roman" w:hAnsi="Times New Roman"/>
          <w:sz w:val="28"/>
          <w:szCs w:val="28"/>
          <w:lang w:val="uk-UA"/>
        </w:rPr>
        <w:t>зокрема</w:t>
      </w:r>
      <w:r w:rsidR="000E10E4">
        <w:rPr>
          <w:rFonts w:ascii="Times New Roman" w:hAnsi="Times New Roman"/>
          <w:sz w:val="28"/>
          <w:szCs w:val="28"/>
          <w:lang w:val="uk-UA"/>
        </w:rPr>
        <w:t xml:space="preserve"> </w:t>
      </w:r>
      <w:r w:rsidR="00052A73">
        <w:rPr>
          <w:rFonts w:ascii="Times New Roman" w:hAnsi="Times New Roman"/>
          <w:sz w:val="28"/>
          <w:szCs w:val="28"/>
          <w:lang w:val="uk-UA"/>
        </w:rPr>
        <w:t>за</w:t>
      </w:r>
      <w:r w:rsidR="0008470A">
        <w:rPr>
          <w:rFonts w:ascii="Times New Roman" w:hAnsi="Times New Roman"/>
          <w:sz w:val="28"/>
          <w:szCs w:val="28"/>
          <w:lang w:val="uk-UA"/>
        </w:rPr>
        <w:t>вдяки</w:t>
      </w:r>
      <w:r w:rsidR="00052A73">
        <w:rPr>
          <w:rFonts w:ascii="Times New Roman" w:hAnsi="Times New Roman"/>
          <w:sz w:val="28"/>
          <w:szCs w:val="28"/>
          <w:lang w:val="uk-UA"/>
        </w:rPr>
        <w:t xml:space="preserve"> впливу особистісної креативності, на етапі кульмінації вона нормалізується, приходить до точки оптимуму, тенденції змін підсистем перетинаються, ведучими чинниками прогресії стають інтелектуальні рефлексія та креативність, на етапі фінішу вираженість прогресивної підсистеми спадає, що і пояснює відсутність негативних впливів рефлексії на неї. </w:t>
      </w:r>
    </w:p>
    <w:p w:rsidR="00052A73" w:rsidRPr="00052A73" w:rsidRDefault="00052A73" w:rsidP="00052A7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Слід також від</w:t>
      </w:r>
      <w:r w:rsidR="0008470A">
        <w:rPr>
          <w:rFonts w:ascii="Times New Roman" w:hAnsi="Times New Roman"/>
          <w:sz w:val="28"/>
          <w:szCs w:val="28"/>
          <w:lang w:val="uk-UA"/>
        </w:rPr>
        <w:t>знач</w:t>
      </w:r>
      <w:r>
        <w:rPr>
          <w:rFonts w:ascii="Times New Roman" w:hAnsi="Times New Roman"/>
          <w:sz w:val="28"/>
          <w:szCs w:val="28"/>
          <w:lang w:val="uk-UA"/>
        </w:rPr>
        <w:t xml:space="preserve">ити, ще один важливий момент. Якщо поглянути на коефіцієнти детермінації </w:t>
      </w:r>
      <w:r w:rsidRPr="00371B25">
        <w:rPr>
          <w:rFonts w:ascii="Times New Roman" w:hAnsi="Times New Roman"/>
          <w:i/>
          <w:sz w:val="28"/>
          <w:szCs w:val="28"/>
          <w:lang w:val="en-US"/>
        </w:rPr>
        <w:t>R</w:t>
      </w:r>
      <w:r w:rsidRPr="00371B25">
        <w:rPr>
          <w:rFonts w:ascii="Times New Roman" w:hAnsi="Times New Roman"/>
          <w:i/>
          <w:sz w:val="28"/>
          <w:szCs w:val="28"/>
          <w:vertAlign w:val="superscript"/>
          <w:lang w:val="uk-UA"/>
        </w:rPr>
        <w:t>2</w:t>
      </w:r>
      <w:r>
        <w:rPr>
          <w:rFonts w:ascii="Times New Roman" w:hAnsi="Times New Roman"/>
          <w:sz w:val="28"/>
          <w:szCs w:val="28"/>
          <w:lang w:val="uk-UA"/>
        </w:rPr>
        <w:t xml:space="preserve"> для регресійних моделей впливу рефлексії та креативності на прогресивну підсистему саморозвитку особистості, які</w:t>
      </w:r>
      <w:r w:rsidR="0008470A">
        <w:rPr>
          <w:rFonts w:ascii="Times New Roman" w:hAnsi="Times New Roman"/>
          <w:sz w:val="28"/>
          <w:szCs w:val="28"/>
          <w:lang w:val="uk-UA"/>
        </w:rPr>
        <w:t>,</w:t>
      </w:r>
      <w:r>
        <w:rPr>
          <w:rFonts w:ascii="Times New Roman" w:hAnsi="Times New Roman"/>
          <w:sz w:val="28"/>
          <w:szCs w:val="28"/>
          <w:lang w:val="uk-UA"/>
        </w:rPr>
        <w:t xml:space="preserve"> як відомо</w:t>
      </w:r>
      <w:r w:rsidR="0008470A">
        <w:rPr>
          <w:rFonts w:ascii="Times New Roman" w:hAnsi="Times New Roman"/>
          <w:sz w:val="28"/>
          <w:szCs w:val="28"/>
          <w:lang w:val="uk-UA"/>
        </w:rPr>
        <w:t>,</w:t>
      </w:r>
      <w:r>
        <w:rPr>
          <w:rFonts w:ascii="Times New Roman" w:hAnsi="Times New Roman"/>
          <w:sz w:val="28"/>
          <w:szCs w:val="28"/>
          <w:lang w:val="uk-UA"/>
        </w:rPr>
        <w:t xml:space="preserve"> дозволяють характеризувати </w:t>
      </w:r>
      <w:r w:rsidR="0008470A">
        <w:rPr>
          <w:rFonts w:ascii="Times New Roman" w:hAnsi="Times New Roman"/>
          <w:sz w:val="28"/>
          <w:szCs w:val="28"/>
          <w:lang w:val="uk-UA"/>
        </w:rPr>
        <w:t>частку</w:t>
      </w:r>
      <w:r>
        <w:rPr>
          <w:rFonts w:ascii="Times New Roman" w:hAnsi="Times New Roman"/>
          <w:sz w:val="28"/>
          <w:szCs w:val="28"/>
          <w:lang w:val="uk-UA"/>
        </w:rPr>
        <w:t xml:space="preserve"> дисперсії залежної змінної, визначену впливом незалежних змінних, то можна помітити, що вони стають потужн</w:t>
      </w:r>
      <w:r w:rsidR="0008470A">
        <w:rPr>
          <w:rFonts w:ascii="Times New Roman" w:hAnsi="Times New Roman"/>
          <w:sz w:val="28"/>
          <w:szCs w:val="28"/>
          <w:lang w:val="uk-UA"/>
        </w:rPr>
        <w:t>іш</w:t>
      </w:r>
      <w:r>
        <w:rPr>
          <w:rFonts w:ascii="Times New Roman" w:hAnsi="Times New Roman"/>
          <w:sz w:val="28"/>
          <w:szCs w:val="28"/>
          <w:lang w:val="uk-UA"/>
        </w:rPr>
        <w:t xml:space="preserve">ими протягом життєвого шляху. Так, на етапі старту </w:t>
      </w:r>
      <w:r w:rsidRPr="00371B25">
        <w:rPr>
          <w:rFonts w:ascii="Times New Roman" w:hAnsi="Times New Roman"/>
          <w:i/>
          <w:sz w:val="28"/>
          <w:szCs w:val="28"/>
          <w:lang w:val="en-US"/>
        </w:rPr>
        <w:t>R</w:t>
      </w:r>
      <w:r w:rsidRPr="00371B25">
        <w:rPr>
          <w:rFonts w:ascii="Times New Roman" w:hAnsi="Times New Roman"/>
          <w:i/>
          <w:sz w:val="28"/>
          <w:szCs w:val="28"/>
          <w:vertAlign w:val="superscript"/>
          <w:lang w:val="uk-UA"/>
        </w:rPr>
        <w:t>2</w:t>
      </w:r>
      <w:r w:rsidRPr="00371B25">
        <w:rPr>
          <w:rFonts w:ascii="Times New Roman" w:hAnsi="Times New Roman"/>
          <w:i/>
          <w:sz w:val="28"/>
          <w:szCs w:val="28"/>
          <w:vertAlign w:val="subscript"/>
          <w:lang w:val="uk-UA"/>
        </w:rPr>
        <w:t>1</w:t>
      </w:r>
      <w:r w:rsidRPr="00052A73">
        <w:rPr>
          <w:rFonts w:ascii="Times New Roman" w:hAnsi="Times New Roman"/>
          <w:sz w:val="28"/>
          <w:szCs w:val="28"/>
          <w:lang w:val="uk-UA"/>
        </w:rPr>
        <w:t xml:space="preserve"> </w:t>
      </w:r>
      <w:r>
        <w:rPr>
          <w:rFonts w:ascii="Times New Roman" w:hAnsi="Times New Roman"/>
          <w:sz w:val="28"/>
          <w:szCs w:val="28"/>
          <w:lang w:val="uk-UA"/>
        </w:rPr>
        <w:t>дорівнює 0,257, тобто модель поясн</w:t>
      </w:r>
      <w:r w:rsidR="0008470A">
        <w:rPr>
          <w:rFonts w:ascii="Times New Roman" w:hAnsi="Times New Roman"/>
          <w:sz w:val="28"/>
          <w:szCs w:val="28"/>
          <w:lang w:val="uk-UA"/>
        </w:rPr>
        <w:t>ю</w:t>
      </w:r>
      <w:r>
        <w:rPr>
          <w:rFonts w:ascii="Times New Roman" w:hAnsi="Times New Roman"/>
          <w:sz w:val="28"/>
          <w:szCs w:val="28"/>
          <w:lang w:val="uk-UA"/>
        </w:rPr>
        <w:t>є лише 25,7</w:t>
      </w:r>
      <w:r w:rsidR="00371B25">
        <w:rPr>
          <w:rFonts w:ascii="Times New Roman" w:hAnsi="Times New Roman"/>
          <w:sz w:val="28"/>
          <w:szCs w:val="28"/>
          <w:lang w:val="uk-UA"/>
        </w:rPr>
        <w:t> </w:t>
      </w:r>
      <w:r>
        <w:rPr>
          <w:rFonts w:ascii="Times New Roman" w:hAnsi="Times New Roman"/>
          <w:sz w:val="28"/>
          <w:szCs w:val="28"/>
          <w:lang w:val="uk-UA"/>
        </w:rPr>
        <w:t>% дисперсії, а 74,3</w:t>
      </w:r>
      <w:r w:rsidR="00371B25">
        <w:rPr>
          <w:rFonts w:ascii="Times New Roman" w:hAnsi="Times New Roman"/>
          <w:sz w:val="28"/>
          <w:szCs w:val="28"/>
          <w:lang w:val="uk-UA"/>
        </w:rPr>
        <w:t> </w:t>
      </w:r>
      <w:r>
        <w:rPr>
          <w:rFonts w:ascii="Times New Roman" w:hAnsi="Times New Roman"/>
          <w:sz w:val="28"/>
          <w:szCs w:val="28"/>
          <w:lang w:val="uk-UA"/>
        </w:rPr>
        <w:t xml:space="preserve">% визначаються іншими змінними, що зумовлюється </w:t>
      </w:r>
      <w:r w:rsidR="001A570C">
        <w:rPr>
          <w:rFonts w:ascii="Times New Roman" w:hAnsi="Times New Roman"/>
          <w:sz w:val="28"/>
          <w:szCs w:val="28"/>
          <w:lang w:val="uk-UA"/>
        </w:rPr>
        <w:t>полід</w:t>
      </w:r>
      <w:r>
        <w:rPr>
          <w:rFonts w:ascii="Times New Roman" w:hAnsi="Times New Roman"/>
          <w:sz w:val="28"/>
          <w:szCs w:val="28"/>
          <w:lang w:val="uk-UA"/>
        </w:rPr>
        <w:t>етермінованістю саморозвитку,</w:t>
      </w:r>
      <w:r w:rsidR="001A570C">
        <w:rPr>
          <w:rFonts w:ascii="Times New Roman" w:hAnsi="Times New Roman"/>
          <w:sz w:val="28"/>
          <w:szCs w:val="28"/>
          <w:lang w:val="uk-UA"/>
        </w:rPr>
        <w:t xml:space="preserve"> на етапі кульмінації </w:t>
      </w:r>
      <w:r w:rsidR="001A570C" w:rsidRPr="00371B25">
        <w:rPr>
          <w:rFonts w:ascii="Times New Roman" w:hAnsi="Times New Roman"/>
          <w:i/>
          <w:sz w:val="28"/>
          <w:szCs w:val="28"/>
          <w:lang w:val="en-US"/>
        </w:rPr>
        <w:t>R</w:t>
      </w:r>
      <w:r w:rsidR="001A570C" w:rsidRPr="00371B25">
        <w:rPr>
          <w:rFonts w:ascii="Times New Roman" w:hAnsi="Times New Roman"/>
          <w:i/>
          <w:sz w:val="28"/>
          <w:szCs w:val="28"/>
          <w:vertAlign w:val="superscript"/>
          <w:lang w:val="uk-UA"/>
        </w:rPr>
        <w:t>2</w:t>
      </w:r>
      <w:r w:rsidR="001A570C" w:rsidRPr="00371B25">
        <w:rPr>
          <w:rFonts w:ascii="Times New Roman" w:hAnsi="Times New Roman"/>
          <w:i/>
          <w:sz w:val="28"/>
          <w:szCs w:val="28"/>
          <w:vertAlign w:val="subscript"/>
          <w:lang w:val="uk-UA"/>
        </w:rPr>
        <w:t>2</w:t>
      </w:r>
      <w:r w:rsidR="001A570C">
        <w:rPr>
          <w:rFonts w:ascii="Times New Roman" w:hAnsi="Times New Roman"/>
          <w:sz w:val="28"/>
          <w:szCs w:val="28"/>
          <w:lang w:val="uk-UA"/>
        </w:rPr>
        <w:t xml:space="preserve"> вже </w:t>
      </w:r>
      <w:r w:rsidR="0008470A">
        <w:rPr>
          <w:rFonts w:ascii="Times New Roman" w:hAnsi="Times New Roman"/>
          <w:sz w:val="28"/>
          <w:szCs w:val="28"/>
          <w:lang w:val="uk-UA"/>
        </w:rPr>
        <w:t>до</w:t>
      </w:r>
      <w:r w:rsidR="001A570C">
        <w:rPr>
          <w:rFonts w:ascii="Times New Roman" w:hAnsi="Times New Roman"/>
          <w:sz w:val="28"/>
          <w:szCs w:val="28"/>
          <w:lang w:val="uk-UA"/>
        </w:rPr>
        <w:t>рівн</w:t>
      </w:r>
      <w:r w:rsidR="0008470A">
        <w:rPr>
          <w:rFonts w:ascii="Times New Roman" w:hAnsi="Times New Roman"/>
          <w:sz w:val="28"/>
          <w:szCs w:val="28"/>
          <w:lang w:val="uk-UA"/>
        </w:rPr>
        <w:t>ює</w:t>
      </w:r>
      <w:r w:rsidR="001A570C">
        <w:rPr>
          <w:rFonts w:ascii="Times New Roman" w:hAnsi="Times New Roman"/>
          <w:sz w:val="28"/>
          <w:szCs w:val="28"/>
          <w:lang w:val="uk-UA"/>
        </w:rPr>
        <w:t xml:space="preserve"> 0,295, на етапі фінішу</w:t>
      </w:r>
      <w:r w:rsidR="001A570C" w:rsidRPr="001A570C">
        <w:rPr>
          <w:rFonts w:ascii="Times New Roman" w:hAnsi="Times New Roman"/>
          <w:sz w:val="28"/>
          <w:szCs w:val="28"/>
          <w:lang w:val="uk-UA"/>
        </w:rPr>
        <w:t xml:space="preserve"> </w:t>
      </w:r>
      <w:r w:rsidR="001A570C" w:rsidRPr="00371B25">
        <w:rPr>
          <w:rFonts w:ascii="Times New Roman" w:hAnsi="Times New Roman"/>
          <w:i/>
          <w:sz w:val="28"/>
          <w:szCs w:val="28"/>
          <w:lang w:val="en-US"/>
        </w:rPr>
        <w:t>R</w:t>
      </w:r>
      <w:r w:rsidR="001A570C" w:rsidRPr="00371B25">
        <w:rPr>
          <w:rFonts w:ascii="Times New Roman" w:hAnsi="Times New Roman"/>
          <w:i/>
          <w:sz w:val="28"/>
          <w:szCs w:val="28"/>
          <w:vertAlign w:val="superscript"/>
          <w:lang w:val="uk-UA"/>
        </w:rPr>
        <w:t>2</w:t>
      </w:r>
      <w:r w:rsidR="001A570C" w:rsidRPr="00371B25">
        <w:rPr>
          <w:rFonts w:ascii="Times New Roman" w:hAnsi="Times New Roman"/>
          <w:i/>
          <w:sz w:val="28"/>
          <w:szCs w:val="28"/>
          <w:vertAlign w:val="subscript"/>
          <w:lang w:val="uk-UA"/>
        </w:rPr>
        <w:t>3</w:t>
      </w:r>
      <w:r w:rsidR="00C37645">
        <w:rPr>
          <w:rFonts w:ascii="Times New Roman" w:hAnsi="Times New Roman"/>
          <w:sz w:val="28"/>
          <w:szCs w:val="28"/>
          <w:lang w:val="uk-UA"/>
        </w:rPr>
        <w:t xml:space="preserve"> — </w:t>
      </w:r>
      <w:r w:rsidR="001A570C">
        <w:rPr>
          <w:rFonts w:ascii="Times New Roman" w:hAnsi="Times New Roman"/>
          <w:sz w:val="28"/>
          <w:szCs w:val="28"/>
          <w:lang w:val="uk-UA"/>
        </w:rPr>
        <w:t xml:space="preserve">0,883. Іншими словами, з плином життєвого шляху рефлексія та креативність стають </w:t>
      </w:r>
      <w:r w:rsidR="0008470A">
        <w:rPr>
          <w:rFonts w:ascii="Times New Roman" w:hAnsi="Times New Roman"/>
          <w:sz w:val="28"/>
          <w:szCs w:val="28"/>
          <w:lang w:val="uk-UA"/>
        </w:rPr>
        <w:t>дедалі</w:t>
      </w:r>
      <w:r w:rsidR="001A570C">
        <w:rPr>
          <w:rFonts w:ascii="Times New Roman" w:hAnsi="Times New Roman"/>
          <w:sz w:val="28"/>
          <w:szCs w:val="28"/>
          <w:lang w:val="uk-UA"/>
        </w:rPr>
        <w:t xml:space="preserve"> більш визначальними </w:t>
      </w:r>
      <w:r w:rsidR="001A570C">
        <w:rPr>
          <w:rFonts w:ascii="Times New Roman" w:hAnsi="Times New Roman"/>
          <w:sz w:val="28"/>
          <w:szCs w:val="28"/>
          <w:lang w:val="uk-UA"/>
        </w:rPr>
        <w:lastRenderedPageBreak/>
        <w:t xml:space="preserve">психічними властивостями, які спричиняють зміни </w:t>
      </w:r>
      <w:r w:rsidR="0008470A">
        <w:rPr>
          <w:rFonts w:ascii="Times New Roman" w:hAnsi="Times New Roman"/>
          <w:sz w:val="28"/>
          <w:szCs w:val="28"/>
          <w:lang w:val="uk-UA"/>
        </w:rPr>
        <w:t>в</w:t>
      </w:r>
      <w:r w:rsidR="001A570C">
        <w:rPr>
          <w:rFonts w:ascii="Times New Roman" w:hAnsi="Times New Roman"/>
          <w:sz w:val="28"/>
          <w:szCs w:val="28"/>
          <w:lang w:val="uk-UA"/>
        </w:rPr>
        <w:t xml:space="preserve"> прогре</w:t>
      </w:r>
      <w:r w:rsidR="00371B25">
        <w:rPr>
          <w:rFonts w:ascii="Times New Roman" w:hAnsi="Times New Roman"/>
          <w:sz w:val="28"/>
          <w:szCs w:val="28"/>
          <w:lang w:val="uk-UA"/>
        </w:rPr>
        <w:t>сивній підсистемі саморозвитку.</w:t>
      </w:r>
    </w:p>
    <w:p w:rsidR="00050271" w:rsidRDefault="001A570C" w:rsidP="00052A7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Розглянемо вплив рефлексії та креативності на інтергресивну підсистему саморозвитку особистості на різних етапах життєвого шляху. Відповідні р</w:t>
      </w:r>
      <w:r w:rsidR="00050271">
        <w:rPr>
          <w:rFonts w:ascii="Times New Roman" w:hAnsi="Times New Roman"/>
          <w:sz w:val="28"/>
          <w:szCs w:val="28"/>
          <w:lang w:val="uk-UA"/>
        </w:rPr>
        <w:t>егресій</w:t>
      </w:r>
      <w:r w:rsidR="00803439">
        <w:rPr>
          <w:rFonts w:ascii="Times New Roman" w:hAnsi="Times New Roman"/>
          <w:sz w:val="28"/>
          <w:szCs w:val="28"/>
          <w:lang w:val="uk-UA"/>
        </w:rPr>
        <w:t xml:space="preserve">ні моделі представлено </w:t>
      </w:r>
      <w:r w:rsidR="001E28E6">
        <w:rPr>
          <w:rFonts w:ascii="Times New Roman" w:hAnsi="Times New Roman"/>
          <w:sz w:val="28"/>
          <w:szCs w:val="28"/>
          <w:lang w:val="uk-UA"/>
        </w:rPr>
        <w:t>в</w:t>
      </w:r>
      <w:r w:rsidR="00803439">
        <w:rPr>
          <w:rFonts w:ascii="Times New Roman" w:hAnsi="Times New Roman"/>
          <w:sz w:val="28"/>
          <w:szCs w:val="28"/>
          <w:lang w:val="uk-UA"/>
        </w:rPr>
        <w:t xml:space="preserve"> табл.</w:t>
      </w:r>
      <w:r w:rsidR="00050271">
        <w:rPr>
          <w:rFonts w:ascii="Times New Roman" w:hAnsi="Times New Roman"/>
          <w:sz w:val="28"/>
          <w:szCs w:val="28"/>
          <w:lang w:val="uk-UA"/>
        </w:rPr>
        <w:t xml:space="preserve"> 3.</w:t>
      </w:r>
      <w:r w:rsidR="00EB2BBD">
        <w:rPr>
          <w:rFonts w:ascii="Times New Roman" w:hAnsi="Times New Roman"/>
          <w:sz w:val="28"/>
          <w:szCs w:val="28"/>
          <w:lang w:val="uk-UA"/>
        </w:rPr>
        <w:t>10</w:t>
      </w:r>
      <w:r w:rsidR="00050271">
        <w:rPr>
          <w:rFonts w:ascii="Times New Roman" w:hAnsi="Times New Roman"/>
          <w:sz w:val="28"/>
          <w:szCs w:val="28"/>
          <w:lang w:val="uk-UA"/>
        </w:rPr>
        <w:t>.</w:t>
      </w:r>
      <w:r>
        <w:rPr>
          <w:rFonts w:ascii="Times New Roman" w:hAnsi="Times New Roman"/>
          <w:sz w:val="28"/>
          <w:szCs w:val="28"/>
          <w:lang w:val="uk-UA"/>
        </w:rPr>
        <w:t xml:space="preserve"> Усі наведені </w:t>
      </w:r>
      <w:r w:rsidR="001E28E6">
        <w:rPr>
          <w:rFonts w:ascii="Times New Roman" w:hAnsi="Times New Roman"/>
          <w:sz w:val="28"/>
          <w:szCs w:val="28"/>
          <w:lang w:val="uk-UA"/>
        </w:rPr>
        <w:t>в</w:t>
      </w:r>
      <w:r>
        <w:rPr>
          <w:rFonts w:ascii="Times New Roman" w:hAnsi="Times New Roman"/>
          <w:sz w:val="28"/>
          <w:szCs w:val="28"/>
          <w:lang w:val="uk-UA"/>
        </w:rPr>
        <w:t xml:space="preserve"> таблиці коефіцієнти є статистично значущими. Відповідно до сутності методу </w:t>
      </w:r>
      <w:r w:rsidR="001E28E6">
        <w:rPr>
          <w:rFonts w:ascii="Times New Roman" w:hAnsi="Times New Roman"/>
          <w:sz w:val="28"/>
          <w:szCs w:val="28"/>
          <w:lang w:val="uk-UA"/>
        </w:rPr>
        <w:t>крок</w:t>
      </w:r>
      <w:r>
        <w:rPr>
          <w:rFonts w:ascii="Times New Roman" w:hAnsi="Times New Roman"/>
          <w:sz w:val="28"/>
          <w:szCs w:val="28"/>
          <w:lang w:val="uk-UA"/>
        </w:rPr>
        <w:t>ового відбору</w:t>
      </w:r>
      <w:r w:rsidR="001E28E6">
        <w:rPr>
          <w:rFonts w:ascii="Times New Roman" w:hAnsi="Times New Roman"/>
          <w:sz w:val="28"/>
          <w:szCs w:val="28"/>
          <w:lang w:val="uk-UA"/>
        </w:rPr>
        <w:t>,</w:t>
      </w:r>
      <w:r>
        <w:rPr>
          <w:rFonts w:ascii="Times New Roman" w:hAnsi="Times New Roman"/>
          <w:sz w:val="28"/>
          <w:szCs w:val="28"/>
          <w:lang w:val="uk-UA"/>
        </w:rPr>
        <w:t xml:space="preserve"> змінні, які не </w:t>
      </w:r>
      <w:r w:rsidR="001E28E6">
        <w:rPr>
          <w:rFonts w:ascii="Times New Roman" w:hAnsi="Times New Roman"/>
          <w:sz w:val="28"/>
          <w:szCs w:val="28"/>
          <w:lang w:val="uk-UA"/>
        </w:rPr>
        <w:t>чини</w:t>
      </w:r>
      <w:r>
        <w:rPr>
          <w:rFonts w:ascii="Times New Roman" w:hAnsi="Times New Roman"/>
          <w:sz w:val="28"/>
          <w:szCs w:val="28"/>
          <w:lang w:val="uk-UA"/>
        </w:rPr>
        <w:t>ли значущого впливу на критерії</w:t>
      </w:r>
      <w:r w:rsidR="003F5DBC">
        <w:rPr>
          <w:rFonts w:ascii="Times New Roman" w:hAnsi="Times New Roman"/>
          <w:sz w:val="28"/>
          <w:szCs w:val="28"/>
          <w:lang w:val="uk-UA"/>
        </w:rPr>
        <w:t>,</w:t>
      </w:r>
      <w:r>
        <w:rPr>
          <w:rFonts w:ascii="Times New Roman" w:hAnsi="Times New Roman"/>
          <w:sz w:val="28"/>
          <w:szCs w:val="28"/>
          <w:lang w:val="uk-UA"/>
        </w:rPr>
        <w:t xml:space="preserve"> було ви</w:t>
      </w:r>
      <w:r w:rsidR="001E28E6">
        <w:rPr>
          <w:rFonts w:ascii="Times New Roman" w:hAnsi="Times New Roman"/>
          <w:sz w:val="28"/>
          <w:szCs w:val="28"/>
          <w:lang w:val="uk-UA"/>
        </w:rPr>
        <w:t>лу</w:t>
      </w:r>
      <w:r>
        <w:rPr>
          <w:rFonts w:ascii="Times New Roman" w:hAnsi="Times New Roman"/>
          <w:sz w:val="28"/>
          <w:szCs w:val="28"/>
          <w:lang w:val="uk-UA"/>
        </w:rPr>
        <w:t>чено з рівняння регресії.</w:t>
      </w:r>
    </w:p>
    <w:p w:rsidR="007B0B73" w:rsidRDefault="007B0B73" w:rsidP="00371B25">
      <w:pPr>
        <w:autoSpaceDE w:val="0"/>
        <w:autoSpaceDN w:val="0"/>
        <w:adjustRightInd w:val="0"/>
        <w:spacing w:after="0" w:line="360" w:lineRule="auto"/>
        <w:rPr>
          <w:rFonts w:ascii="Times New Roman" w:hAnsi="Times New Roman"/>
          <w:sz w:val="28"/>
          <w:szCs w:val="28"/>
          <w:lang w:val="uk-UA"/>
        </w:rPr>
      </w:pPr>
    </w:p>
    <w:p w:rsidR="006D2571" w:rsidRPr="004205D7" w:rsidRDefault="006D2571" w:rsidP="006D2571">
      <w:pPr>
        <w:autoSpaceDE w:val="0"/>
        <w:autoSpaceDN w:val="0"/>
        <w:adjustRightInd w:val="0"/>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3.</w:t>
      </w:r>
      <w:r w:rsidR="00EB2BBD">
        <w:rPr>
          <w:rFonts w:ascii="Times New Roman" w:hAnsi="Times New Roman"/>
          <w:sz w:val="28"/>
          <w:szCs w:val="28"/>
          <w:lang w:val="uk-UA"/>
        </w:rPr>
        <w:t>10</w:t>
      </w:r>
      <w:r w:rsidR="00C123E1">
        <w:rPr>
          <w:rFonts w:ascii="Times New Roman" w:hAnsi="Times New Roman"/>
          <w:sz w:val="28"/>
          <w:szCs w:val="28"/>
          <w:lang w:val="uk-UA"/>
        </w:rPr>
        <w:t>.</w:t>
      </w:r>
    </w:p>
    <w:p w:rsidR="006D2571" w:rsidRDefault="006D2571" w:rsidP="00462E31">
      <w:pPr>
        <w:autoSpaceDE w:val="0"/>
        <w:autoSpaceDN w:val="0"/>
        <w:adjustRightInd w:val="0"/>
        <w:spacing w:after="0" w:line="360" w:lineRule="auto"/>
        <w:jc w:val="center"/>
        <w:rPr>
          <w:rFonts w:ascii="Times New Roman" w:hAnsi="Times New Roman"/>
          <w:sz w:val="28"/>
          <w:szCs w:val="28"/>
          <w:lang w:val="uk-UA"/>
        </w:rPr>
      </w:pPr>
      <w:r w:rsidRPr="00C3639D">
        <w:rPr>
          <w:rFonts w:ascii="Times New Roman" w:hAnsi="Times New Roman"/>
          <w:sz w:val="28"/>
          <w:szCs w:val="28"/>
          <w:lang w:val="uk-UA"/>
        </w:rPr>
        <w:t>Регресійн</w:t>
      </w:r>
      <w:r w:rsidR="00493031">
        <w:rPr>
          <w:rFonts w:ascii="Times New Roman" w:hAnsi="Times New Roman"/>
          <w:sz w:val="28"/>
          <w:szCs w:val="28"/>
          <w:lang w:val="uk-UA"/>
        </w:rPr>
        <w:t>і</w:t>
      </w:r>
      <w:r w:rsidRPr="00C3639D">
        <w:rPr>
          <w:rFonts w:ascii="Times New Roman" w:hAnsi="Times New Roman"/>
          <w:sz w:val="28"/>
          <w:szCs w:val="28"/>
          <w:lang w:val="uk-UA"/>
        </w:rPr>
        <w:t xml:space="preserve"> модел</w:t>
      </w:r>
      <w:r w:rsidR="00493031">
        <w:rPr>
          <w:rFonts w:ascii="Times New Roman" w:hAnsi="Times New Roman"/>
          <w:sz w:val="28"/>
          <w:szCs w:val="28"/>
          <w:lang w:val="uk-UA"/>
        </w:rPr>
        <w:t>і</w:t>
      </w:r>
      <w:r w:rsidRPr="00C3639D">
        <w:rPr>
          <w:rFonts w:ascii="Times New Roman" w:hAnsi="Times New Roman"/>
          <w:sz w:val="28"/>
          <w:szCs w:val="28"/>
          <w:lang w:val="uk-UA"/>
        </w:rPr>
        <w:t xml:space="preserve"> впливу рефлексії та креативності на </w:t>
      </w:r>
      <w:r>
        <w:rPr>
          <w:rFonts w:ascii="Times New Roman" w:hAnsi="Times New Roman"/>
          <w:sz w:val="28"/>
          <w:szCs w:val="28"/>
          <w:lang w:val="uk-UA"/>
        </w:rPr>
        <w:t>інтергресивну підсистему саморозвитку особистості на різних етапах життєвого шляху</w:t>
      </w:r>
    </w:p>
    <w:tbl>
      <w:tblPr>
        <w:tblStyle w:val="af0"/>
        <w:tblW w:w="0" w:type="auto"/>
        <w:tblLook w:val="04A0"/>
      </w:tblPr>
      <w:tblGrid>
        <w:gridCol w:w="3652"/>
        <w:gridCol w:w="1374"/>
        <w:gridCol w:w="1603"/>
        <w:gridCol w:w="1134"/>
        <w:gridCol w:w="992"/>
        <w:gridCol w:w="1382"/>
      </w:tblGrid>
      <w:tr w:rsidR="00091ADB" w:rsidRPr="00091ADB" w:rsidTr="00091ADB">
        <w:trPr>
          <w:trHeight w:val="1020"/>
        </w:trPr>
        <w:tc>
          <w:tcPr>
            <w:tcW w:w="365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Змінні моделі</w:t>
            </w:r>
          </w:p>
        </w:tc>
        <w:tc>
          <w:tcPr>
            <w:tcW w:w="1374" w:type="dxa"/>
            <w:vAlign w:val="center"/>
          </w:tcPr>
          <w:p w:rsidR="00091ADB" w:rsidRPr="00091ADB" w:rsidRDefault="00091ADB" w:rsidP="00091ADB">
            <w:pPr>
              <w:spacing w:after="0" w:line="240" w:lineRule="auto"/>
              <w:jc w:val="center"/>
              <w:rPr>
                <w:rFonts w:ascii="Times New Roman" w:hAnsi="Times New Roman"/>
                <w:i/>
                <w:sz w:val="28"/>
                <w:szCs w:val="28"/>
              </w:rPr>
            </w:pPr>
            <w:r w:rsidRPr="00091ADB">
              <w:rPr>
                <w:rFonts w:ascii="Times New Roman" w:hAnsi="Times New Roman"/>
                <w:i/>
                <w:sz w:val="28"/>
                <w:szCs w:val="28"/>
              </w:rPr>
              <w:t>B</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Стандартна помилка</w:t>
            </w:r>
          </w:p>
        </w:tc>
        <w:tc>
          <w:tcPr>
            <w:tcW w:w="1134" w:type="dxa"/>
            <w:vAlign w:val="center"/>
          </w:tcPr>
          <w:p w:rsidR="00091ADB" w:rsidRPr="00091ADB" w:rsidRDefault="00091ADB" w:rsidP="00091ADB">
            <w:pPr>
              <w:spacing w:after="0" w:line="240" w:lineRule="auto"/>
              <w:jc w:val="center"/>
              <w:rPr>
                <w:rFonts w:ascii="Times New Roman" w:hAnsi="Times New Roman"/>
                <w:i/>
                <w:sz w:val="28"/>
                <w:szCs w:val="28"/>
              </w:rPr>
            </w:pPr>
            <w:r w:rsidRPr="00091ADB">
              <w:rPr>
                <w:rFonts w:ascii="Times New Roman" w:hAnsi="Times New Roman"/>
                <w:i/>
                <w:sz w:val="28"/>
                <w:szCs w:val="28"/>
              </w:rPr>
              <w:t>β</w:t>
            </w:r>
          </w:p>
        </w:tc>
        <w:tc>
          <w:tcPr>
            <w:tcW w:w="992" w:type="dxa"/>
            <w:vAlign w:val="center"/>
          </w:tcPr>
          <w:p w:rsidR="00091ADB" w:rsidRPr="00091ADB" w:rsidRDefault="00091ADB" w:rsidP="00091ADB">
            <w:pPr>
              <w:spacing w:after="0" w:line="240" w:lineRule="auto"/>
              <w:jc w:val="center"/>
              <w:rPr>
                <w:rFonts w:ascii="Times New Roman" w:hAnsi="Times New Roman"/>
                <w:i/>
                <w:sz w:val="28"/>
                <w:szCs w:val="28"/>
              </w:rPr>
            </w:pPr>
            <w:r w:rsidRPr="00091ADB">
              <w:rPr>
                <w:rFonts w:ascii="Times New Roman" w:hAnsi="Times New Roman"/>
                <w:i/>
                <w:sz w:val="28"/>
                <w:szCs w:val="28"/>
              </w:rPr>
              <w:t>t</w:t>
            </w:r>
          </w:p>
        </w:tc>
        <w:tc>
          <w:tcPr>
            <w:tcW w:w="1382" w:type="dxa"/>
            <w:vAlign w:val="center"/>
          </w:tcPr>
          <w:p w:rsidR="00091ADB" w:rsidRPr="00091ADB" w:rsidRDefault="00091ADB" w:rsidP="00091ADB">
            <w:pPr>
              <w:spacing w:after="0" w:line="240" w:lineRule="auto"/>
              <w:jc w:val="center"/>
              <w:rPr>
                <w:rFonts w:ascii="Times New Roman" w:hAnsi="Times New Roman"/>
                <w:i/>
                <w:sz w:val="28"/>
                <w:szCs w:val="28"/>
              </w:rPr>
            </w:pPr>
            <w:r w:rsidRPr="00091ADB">
              <w:rPr>
                <w:rFonts w:ascii="Times New Roman" w:hAnsi="Times New Roman"/>
                <w:i/>
                <w:sz w:val="28"/>
                <w:szCs w:val="28"/>
              </w:rPr>
              <w:t>p</w:t>
            </w:r>
          </w:p>
        </w:tc>
      </w:tr>
      <w:tr w:rsidR="00091ADB" w:rsidRPr="00091ADB" w:rsidTr="00091ADB">
        <w:tc>
          <w:tcPr>
            <w:tcW w:w="10137" w:type="dxa"/>
            <w:gridSpan w:val="6"/>
            <w:vAlign w:val="center"/>
          </w:tcPr>
          <w:p w:rsidR="00091ADB" w:rsidRPr="00091ADB" w:rsidRDefault="00091ADB" w:rsidP="00091ADB">
            <w:pPr>
              <w:autoSpaceDE w:val="0"/>
              <w:autoSpaceDN w:val="0"/>
              <w:adjustRightInd w:val="0"/>
              <w:spacing w:after="0" w:line="240" w:lineRule="auto"/>
              <w:jc w:val="center"/>
              <w:rPr>
                <w:rFonts w:ascii="Times New Roman" w:hAnsi="Times New Roman"/>
                <w:sz w:val="28"/>
                <w:szCs w:val="28"/>
                <w:lang w:val="uk-UA"/>
              </w:rPr>
            </w:pPr>
            <w:r w:rsidRPr="00091ADB">
              <w:rPr>
                <w:rFonts w:ascii="Times New Roman" w:hAnsi="Times New Roman"/>
                <w:sz w:val="28"/>
                <w:szCs w:val="28"/>
                <w:lang w:val="uk-UA"/>
              </w:rPr>
              <w:t>Етап старту</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(Константа)</w:t>
            </w:r>
          </w:p>
        </w:tc>
        <w:tc>
          <w:tcPr>
            <w:tcW w:w="1374"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0,056</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0,061</w:t>
            </w:r>
          </w:p>
        </w:tc>
        <w:tc>
          <w:tcPr>
            <w:tcW w:w="1134" w:type="dxa"/>
            <w:vAlign w:val="center"/>
          </w:tcPr>
          <w:p w:rsidR="00091ADB" w:rsidRPr="00091ADB" w:rsidRDefault="00091ADB" w:rsidP="00091ADB">
            <w:pPr>
              <w:spacing w:after="0" w:line="240" w:lineRule="auto"/>
              <w:jc w:val="center"/>
              <w:rPr>
                <w:rFonts w:ascii="Times New Roman" w:hAnsi="Times New Roman"/>
                <w:sz w:val="28"/>
                <w:szCs w:val="28"/>
              </w:rPr>
            </w:pPr>
          </w:p>
        </w:tc>
        <w:tc>
          <w:tcPr>
            <w:tcW w:w="992"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0,912</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0,363</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Особистісна рефлексія</w:t>
            </w:r>
          </w:p>
        </w:tc>
        <w:tc>
          <w:tcPr>
            <w:tcW w:w="137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0,411</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0,055</w:t>
            </w:r>
          </w:p>
        </w:tc>
        <w:tc>
          <w:tcPr>
            <w:tcW w:w="113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0,447</w:t>
            </w:r>
          </w:p>
        </w:tc>
        <w:tc>
          <w:tcPr>
            <w:tcW w:w="99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7,430</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&lt;0,00001</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Особистісна креативність</w:t>
            </w:r>
          </w:p>
        </w:tc>
        <w:tc>
          <w:tcPr>
            <w:tcW w:w="137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0,144</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0,061</w:t>
            </w:r>
          </w:p>
        </w:tc>
        <w:tc>
          <w:tcPr>
            <w:tcW w:w="113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0,141</w:t>
            </w:r>
          </w:p>
        </w:tc>
        <w:tc>
          <w:tcPr>
            <w:tcW w:w="99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2,347</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0,02</w:t>
            </w:r>
          </w:p>
        </w:tc>
      </w:tr>
      <w:tr w:rsidR="00091ADB" w:rsidRPr="00091ADB" w:rsidTr="00091ADB">
        <w:tc>
          <w:tcPr>
            <w:tcW w:w="10137" w:type="dxa"/>
            <w:gridSpan w:val="6"/>
            <w:vAlign w:val="center"/>
          </w:tcPr>
          <w:p w:rsidR="00091ADB" w:rsidRPr="00091ADB" w:rsidRDefault="00091ADB" w:rsidP="00091ADB">
            <w:pPr>
              <w:autoSpaceDE w:val="0"/>
              <w:autoSpaceDN w:val="0"/>
              <w:adjustRightInd w:val="0"/>
              <w:spacing w:after="0" w:line="240" w:lineRule="auto"/>
              <w:jc w:val="center"/>
              <w:rPr>
                <w:rFonts w:ascii="Times New Roman" w:hAnsi="Times New Roman"/>
                <w:sz w:val="28"/>
                <w:szCs w:val="28"/>
                <w:lang w:val="uk-UA"/>
              </w:rPr>
            </w:pPr>
            <w:r w:rsidRPr="00091ADB">
              <w:rPr>
                <w:rFonts w:ascii="Times New Roman" w:hAnsi="Times New Roman"/>
                <w:sz w:val="28"/>
                <w:szCs w:val="28"/>
                <w:lang w:val="uk-UA"/>
              </w:rPr>
              <w:t>Етап кульмінації</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(Константа)</w:t>
            </w:r>
          </w:p>
        </w:tc>
        <w:tc>
          <w:tcPr>
            <w:tcW w:w="1374"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0,050</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0,107</w:t>
            </w:r>
          </w:p>
        </w:tc>
        <w:tc>
          <w:tcPr>
            <w:tcW w:w="1134" w:type="dxa"/>
            <w:vAlign w:val="center"/>
          </w:tcPr>
          <w:p w:rsidR="00091ADB" w:rsidRPr="00091ADB" w:rsidRDefault="00091ADB" w:rsidP="00091ADB">
            <w:pPr>
              <w:spacing w:after="0" w:line="240" w:lineRule="auto"/>
              <w:jc w:val="center"/>
              <w:rPr>
                <w:rFonts w:ascii="Times New Roman" w:hAnsi="Times New Roman"/>
                <w:sz w:val="28"/>
                <w:szCs w:val="28"/>
              </w:rPr>
            </w:pPr>
          </w:p>
        </w:tc>
        <w:tc>
          <w:tcPr>
            <w:tcW w:w="992"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0,470</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0,641</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Особистісна рефлексія</w:t>
            </w:r>
          </w:p>
        </w:tc>
        <w:tc>
          <w:tcPr>
            <w:tcW w:w="137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0,898</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0,146</w:t>
            </w:r>
          </w:p>
        </w:tc>
        <w:tc>
          <w:tcPr>
            <w:tcW w:w="113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0,627</w:t>
            </w:r>
          </w:p>
        </w:tc>
        <w:tc>
          <w:tcPr>
            <w:tcW w:w="99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6,154</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&lt;0,00001</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Особистісна креативність</w:t>
            </w:r>
          </w:p>
        </w:tc>
        <w:tc>
          <w:tcPr>
            <w:tcW w:w="137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0,393</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0,115</w:t>
            </w:r>
          </w:p>
        </w:tc>
        <w:tc>
          <w:tcPr>
            <w:tcW w:w="113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0,349</w:t>
            </w:r>
          </w:p>
        </w:tc>
        <w:tc>
          <w:tcPr>
            <w:tcW w:w="99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3,425</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0,001</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Інтелектуальні рефлексія та креативність</w:t>
            </w:r>
          </w:p>
        </w:tc>
        <w:tc>
          <w:tcPr>
            <w:tcW w:w="1374"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0,426</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0,125</w:t>
            </w:r>
          </w:p>
        </w:tc>
        <w:tc>
          <w:tcPr>
            <w:tcW w:w="1134"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0,344</w:t>
            </w:r>
          </w:p>
        </w:tc>
        <w:tc>
          <w:tcPr>
            <w:tcW w:w="992"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3,397</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0,002</w:t>
            </w:r>
          </w:p>
        </w:tc>
      </w:tr>
      <w:tr w:rsidR="00091ADB" w:rsidRPr="00091ADB" w:rsidTr="00687742">
        <w:tc>
          <w:tcPr>
            <w:tcW w:w="10137" w:type="dxa"/>
            <w:gridSpan w:val="6"/>
            <w:vAlign w:val="center"/>
          </w:tcPr>
          <w:p w:rsidR="00091ADB" w:rsidRPr="00091ADB" w:rsidRDefault="00091ADB" w:rsidP="00091ADB">
            <w:pPr>
              <w:autoSpaceDE w:val="0"/>
              <w:autoSpaceDN w:val="0"/>
              <w:adjustRightInd w:val="0"/>
              <w:spacing w:after="0" w:line="240" w:lineRule="auto"/>
              <w:jc w:val="center"/>
              <w:rPr>
                <w:rFonts w:ascii="Times New Roman" w:hAnsi="Times New Roman"/>
                <w:sz w:val="28"/>
                <w:szCs w:val="28"/>
                <w:lang w:val="uk-UA"/>
              </w:rPr>
            </w:pPr>
            <w:r w:rsidRPr="00091ADB">
              <w:rPr>
                <w:rFonts w:ascii="Times New Roman" w:hAnsi="Times New Roman"/>
                <w:sz w:val="28"/>
                <w:szCs w:val="28"/>
                <w:lang w:val="uk-UA"/>
              </w:rPr>
              <w:t>Етап фінішу</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(Константа)</w:t>
            </w:r>
          </w:p>
        </w:tc>
        <w:tc>
          <w:tcPr>
            <w:tcW w:w="1374"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0,677</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0,232</w:t>
            </w:r>
          </w:p>
        </w:tc>
        <w:tc>
          <w:tcPr>
            <w:tcW w:w="1134" w:type="dxa"/>
            <w:vAlign w:val="center"/>
          </w:tcPr>
          <w:p w:rsidR="00091ADB" w:rsidRPr="00091ADB" w:rsidRDefault="00091ADB" w:rsidP="00091ADB">
            <w:pPr>
              <w:spacing w:after="0" w:line="240" w:lineRule="auto"/>
              <w:jc w:val="center"/>
              <w:rPr>
                <w:rFonts w:ascii="Times New Roman" w:hAnsi="Times New Roman"/>
                <w:sz w:val="28"/>
                <w:szCs w:val="28"/>
              </w:rPr>
            </w:pPr>
          </w:p>
        </w:tc>
        <w:tc>
          <w:tcPr>
            <w:tcW w:w="992"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2,923</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0,007</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Особистісна креативність</w:t>
            </w:r>
          </w:p>
        </w:tc>
        <w:tc>
          <w:tcPr>
            <w:tcW w:w="137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0,357</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0,076</w:t>
            </w:r>
          </w:p>
        </w:tc>
        <w:tc>
          <w:tcPr>
            <w:tcW w:w="113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0,502</w:t>
            </w:r>
          </w:p>
        </w:tc>
        <w:tc>
          <w:tcPr>
            <w:tcW w:w="99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4,709</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0,00007</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Особистісна рефлексія</w:t>
            </w:r>
          </w:p>
        </w:tc>
        <w:tc>
          <w:tcPr>
            <w:tcW w:w="137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1,127</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0,251</w:t>
            </w:r>
          </w:p>
        </w:tc>
        <w:tc>
          <w:tcPr>
            <w:tcW w:w="1134"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0,391</w:t>
            </w:r>
          </w:p>
        </w:tc>
        <w:tc>
          <w:tcPr>
            <w:tcW w:w="99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4,483</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0,0001</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Інтелектуальні рефлексія та креативність</w:t>
            </w:r>
          </w:p>
        </w:tc>
        <w:tc>
          <w:tcPr>
            <w:tcW w:w="1374"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0,765</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0,183</w:t>
            </w:r>
          </w:p>
        </w:tc>
        <w:tc>
          <w:tcPr>
            <w:tcW w:w="1134"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0,449</w:t>
            </w:r>
          </w:p>
        </w:tc>
        <w:tc>
          <w:tcPr>
            <w:tcW w:w="992"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4,183</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0,0003</w:t>
            </w:r>
          </w:p>
        </w:tc>
      </w:tr>
      <w:tr w:rsidR="00091ADB" w:rsidRPr="00091ADB" w:rsidTr="00091ADB">
        <w:tc>
          <w:tcPr>
            <w:tcW w:w="3652" w:type="dxa"/>
            <w:vAlign w:val="center"/>
          </w:tcPr>
          <w:p w:rsidR="00091ADB" w:rsidRPr="00091ADB" w:rsidRDefault="00091ADB" w:rsidP="00091ADB">
            <w:pPr>
              <w:spacing w:after="0" w:line="240" w:lineRule="auto"/>
              <w:rPr>
                <w:rFonts w:ascii="Times New Roman" w:hAnsi="Times New Roman"/>
                <w:sz w:val="28"/>
                <w:szCs w:val="28"/>
              </w:rPr>
            </w:pPr>
            <w:r w:rsidRPr="00091ADB">
              <w:rPr>
                <w:rFonts w:ascii="Times New Roman" w:hAnsi="Times New Roman"/>
                <w:sz w:val="28"/>
                <w:szCs w:val="28"/>
              </w:rPr>
              <w:t>Негативна рефлексія</w:t>
            </w:r>
          </w:p>
        </w:tc>
        <w:tc>
          <w:tcPr>
            <w:tcW w:w="1374"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0,487</w:t>
            </w:r>
          </w:p>
        </w:tc>
        <w:tc>
          <w:tcPr>
            <w:tcW w:w="1603"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0,148</w:t>
            </w:r>
          </w:p>
        </w:tc>
        <w:tc>
          <w:tcPr>
            <w:tcW w:w="1134"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0,326</w:t>
            </w:r>
          </w:p>
        </w:tc>
        <w:tc>
          <w:tcPr>
            <w:tcW w:w="992" w:type="dxa"/>
            <w:vAlign w:val="center"/>
          </w:tcPr>
          <w:p w:rsidR="00091ADB" w:rsidRPr="00091ADB" w:rsidRDefault="002F2770" w:rsidP="00091ADB">
            <w:pPr>
              <w:spacing w:after="0" w:line="240" w:lineRule="auto"/>
              <w:jc w:val="center"/>
              <w:rPr>
                <w:rFonts w:ascii="Times New Roman" w:hAnsi="Times New Roman"/>
                <w:sz w:val="28"/>
                <w:szCs w:val="28"/>
              </w:rPr>
            </w:pPr>
            <w:r>
              <w:rPr>
                <w:rFonts w:ascii="Times New Roman" w:hAnsi="Times New Roman"/>
                <w:sz w:val="28"/>
                <w:szCs w:val="28"/>
              </w:rPr>
              <w:t>–</w:t>
            </w:r>
            <w:r w:rsidR="00091ADB" w:rsidRPr="00091ADB">
              <w:rPr>
                <w:rFonts w:ascii="Times New Roman" w:hAnsi="Times New Roman"/>
                <w:sz w:val="28"/>
                <w:szCs w:val="28"/>
              </w:rPr>
              <w:t>3,298</w:t>
            </w:r>
          </w:p>
        </w:tc>
        <w:tc>
          <w:tcPr>
            <w:tcW w:w="1382" w:type="dxa"/>
            <w:vAlign w:val="center"/>
          </w:tcPr>
          <w:p w:rsidR="00091ADB" w:rsidRPr="00091ADB" w:rsidRDefault="00091ADB" w:rsidP="00091ADB">
            <w:pPr>
              <w:spacing w:after="0" w:line="240" w:lineRule="auto"/>
              <w:jc w:val="center"/>
              <w:rPr>
                <w:rFonts w:ascii="Times New Roman" w:hAnsi="Times New Roman"/>
                <w:sz w:val="28"/>
                <w:szCs w:val="28"/>
              </w:rPr>
            </w:pPr>
            <w:r w:rsidRPr="00091ADB">
              <w:rPr>
                <w:rFonts w:ascii="Times New Roman" w:hAnsi="Times New Roman"/>
                <w:sz w:val="28"/>
                <w:szCs w:val="28"/>
              </w:rPr>
              <w:t>0,003</w:t>
            </w:r>
          </w:p>
        </w:tc>
      </w:tr>
    </w:tbl>
    <w:p w:rsidR="00091ADB" w:rsidRPr="00091ADB" w:rsidRDefault="006D2571" w:rsidP="00091ADB">
      <w:pPr>
        <w:spacing w:after="0" w:line="240" w:lineRule="auto"/>
        <w:jc w:val="center"/>
        <w:rPr>
          <w:rFonts w:ascii="Times New Roman" w:hAnsi="Times New Roman"/>
          <w:sz w:val="24"/>
          <w:szCs w:val="24"/>
          <w:lang w:val="uk-UA"/>
        </w:rPr>
      </w:pPr>
      <w:r w:rsidRPr="00003DC5">
        <w:rPr>
          <w:rFonts w:ascii="Times New Roman" w:hAnsi="Times New Roman"/>
          <w:sz w:val="24"/>
          <w:szCs w:val="24"/>
          <w:lang w:val="uk-UA"/>
        </w:rPr>
        <w:t xml:space="preserve">Примітка: </w:t>
      </w:r>
      <w:r w:rsidRPr="00371B25">
        <w:rPr>
          <w:rFonts w:ascii="Times New Roman" w:hAnsi="Times New Roman"/>
          <w:i/>
          <w:sz w:val="24"/>
          <w:szCs w:val="24"/>
          <w:lang w:val="en-US"/>
        </w:rPr>
        <w:t>B</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 xml:space="preserve">коефіцієнт та константа рівняння регресії, </w:t>
      </w:r>
      <w:r w:rsidRPr="00371B25">
        <w:rPr>
          <w:rFonts w:ascii="Times New Roman" w:hAnsi="Times New Roman"/>
          <w:i/>
          <w:color w:val="000000"/>
          <w:sz w:val="24"/>
          <w:szCs w:val="24"/>
          <w:lang w:val="en-US"/>
        </w:rPr>
        <w:t>β</w:t>
      </w:r>
      <w:r w:rsidR="00C37645" w:rsidRPr="00003DC5">
        <w:rPr>
          <w:rFonts w:ascii="Times New Roman" w:hAnsi="Times New Roman"/>
          <w:color w:val="000000"/>
          <w:sz w:val="24"/>
          <w:szCs w:val="24"/>
          <w:lang w:val="uk-UA"/>
        </w:rPr>
        <w:t xml:space="preserve"> — </w:t>
      </w:r>
      <w:r w:rsidRPr="00003DC5">
        <w:rPr>
          <w:rFonts w:ascii="Times New Roman" w:hAnsi="Times New Roman"/>
          <w:color w:val="000000"/>
          <w:sz w:val="24"/>
          <w:szCs w:val="24"/>
          <w:lang w:val="uk-UA"/>
        </w:rPr>
        <w:t>стандартизований коефіцієнт рівняння регресії;</w:t>
      </w:r>
      <w:r w:rsidRPr="00003DC5">
        <w:rPr>
          <w:rFonts w:ascii="Times New Roman" w:hAnsi="Times New Roman"/>
          <w:sz w:val="24"/>
          <w:szCs w:val="24"/>
          <w:lang w:val="uk-UA"/>
        </w:rPr>
        <w:t xml:space="preserve"> </w:t>
      </w:r>
      <w:r w:rsidRPr="00371B25">
        <w:rPr>
          <w:rFonts w:ascii="Times New Roman" w:hAnsi="Times New Roman"/>
          <w:i/>
          <w:sz w:val="24"/>
          <w:szCs w:val="24"/>
          <w:lang w:val="en-US"/>
        </w:rPr>
        <w:t>t</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 xml:space="preserve">відношення коефіцієнта </w:t>
      </w:r>
      <w:r w:rsidRPr="00371B25">
        <w:rPr>
          <w:rFonts w:ascii="Times New Roman" w:hAnsi="Times New Roman"/>
          <w:i/>
          <w:sz w:val="24"/>
          <w:szCs w:val="24"/>
          <w:lang w:val="en-US"/>
        </w:rPr>
        <w:t>B</w:t>
      </w:r>
      <w:r w:rsidRPr="00003DC5">
        <w:rPr>
          <w:rFonts w:ascii="Times New Roman" w:hAnsi="Times New Roman"/>
          <w:sz w:val="24"/>
          <w:szCs w:val="24"/>
          <w:lang w:val="uk-UA"/>
        </w:rPr>
        <w:t xml:space="preserve"> до стандартної помилки, </w:t>
      </w:r>
      <w:r w:rsidRPr="00371B25">
        <w:rPr>
          <w:rFonts w:ascii="Times New Roman" w:hAnsi="Times New Roman"/>
          <w:i/>
          <w:sz w:val="24"/>
          <w:szCs w:val="24"/>
          <w:lang w:val="en-US"/>
        </w:rPr>
        <w:t>p</w:t>
      </w:r>
      <w:r w:rsidR="00C37645" w:rsidRPr="00003DC5">
        <w:rPr>
          <w:rFonts w:ascii="Times New Roman" w:hAnsi="Times New Roman"/>
          <w:sz w:val="24"/>
          <w:szCs w:val="24"/>
          <w:lang w:val="uk-UA"/>
        </w:rPr>
        <w:t xml:space="preserve"> — </w:t>
      </w:r>
      <w:r w:rsidRPr="00003DC5">
        <w:rPr>
          <w:rFonts w:ascii="Times New Roman" w:hAnsi="Times New Roman"/>
          <w:sz w:val="24"/>
          <w:szCs w:val="24"/>
          <w:lang w:val="uk-UA"/>
        </w:rPr>
        <w:t>статистична значущість</w:t>
      </w:r>
    </w:p>
    <w:p w:rsidR="00091ADB" w:rsidRDefault="00091ADB" w:rsidP="001A570C">
      <w:pPr>
        <w:spacing w:after="0" w:line="360" w:lineRule="auto"/>
        <w:ind w:firstLine="708"/>
        <w:jc w:val="both"/>
        <w:rPr>
          <w:rFonts w:ascii="Times New Roman" w:hAnsi="Times New Roman"/>
          <w:sz w:val="28"/>
          <w:szCs w:val="28"/>
          <w:lang w:val="uk-UA"/>
        </w:rPr>
      </w:pPr>
    </w:p>
    <w:p w:rsidR="00052A73" w:rsidRDefault="00052A73" w:rsidP="001A570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Для моделі впливу рефлексії та креативності на </w:t>
      </w:r>
      <w:r w:rsidR="001A570C">
        <w:rPr>
          <w:rFonts w:ascii="Times New Roman" w:hAnsi="Times New Roman"/>
          <w:sz w:val="28"/>
          <w:szCs w:val="28"/>
          <w:lang w:val="uk-UA"/>
        </w:rPr>
        <w:t>інтергресивну</w:t>
      </w:r>
      <w:r>
        <w:rPr>
          <w:rFonts w:ascii="Times New Roman" w:hAnsi="Times New Roman"/>
          <w:sz w:val="28"/>
          <w:szCs w:val="28"/>
          <w:lang w:val="uk-UA"/>
        </w:rPr>
        <w:t xml:space="preserve"> підсистему саморозвитку особистості на етапі старту коефіцієнт множинної кореляції </w:t>
      </w:r>
      <w:r w:rsidRPr="00371B25">
        <w:rPr>
          <w:rFonts w:ascii="Times New Roman" w:hAnsi="Times New Roman"/>
          <w:i/>
          <w:sz w:val="28"/>
          <w:szCs w:val="28"/>
          <w:lang w:val="en-US"/>
        </w:rPr>
        <w:t>R</w:t>
      </w:r>
      <w:r w:rsidRPr="00371B25">
        <w:rPr>
          <w:rFonts w:ascii="Times New Roman" w:hAnsi="Times New Roman"/>
          <w:i/>
          <w:sz w:val="28"/>
          <w:szCs w:val="28"/>
          <w:vertAlign w:val="subscript"/>
          <w:lang w:val="uk-UA"/>
        </w:rPr>
        <w:t>1</w:t>
      </w:r>
      <w:r w:rsidRPr="00AC1CF8">
        <w:rPr>
          <w:rFonts w:ascii="Times New Roman" w:hAnsi="Times New Roman"/>
          <w:sz w:val="28"/>
          <w:szCs w:val="28"/>
          <w:lang w:val="uk-UA"/>
        </w:rPr>
        <w:t xml:space="preserve"> дор</w:t>
      </w:r>
      <w:r>
        <w:rPr>
          <w:rFonts w:ascii="Times New Roman" w:hAnsi="Times New Roman"/>
          <w:sz w:val="28"/>
          <w:szCs w:val="28"/>
          <w:lang w:val="uk-UA"/>
        </w:rPr>
        <w:t>івнює 0,</w:t>
      </w:r>
      <w:r w:rsidR="001A570C">
        <w:rPr>
          <w:rFonts w:ascii="Times New Roman" w:hAnsi="Times New Roman"/>
          <w:sz w:val="28"/>
          <w:szCs w:val="28"/>
          <w:lang w:val="uk-UA"/>
        </w:rPr>
        <w:t>465</w:t>
      </w:r>
      <w:r>
        <w:rPr>
          <w:rFonts w:ascii="Times New Roman" w:hAnsi="Times New Roman"/>
          <w:sz w:val="28"/>
          <w:szCs w:val="28"/>
          <w:lang w:val="uk-UA"/>
        </w:rPr>
        <w:t xml:space="preserve">; коефіцієнт детермінації </w:t>
      </w:r>
      <w:r w:rsidRPr="00371B25">
        <w:rPr>
          <w:rFonts w:ascii="Times New Roman" w:hAnsi="Times New Roman"/>
          <w:i/>
          <w:sz w:val="28"/>
          <w:szCs w:val="28"/>
          <w:lang w:val="en-US"/>
        </w:rPr>
        <w:t>R</w:t>
      </w:r>
      <w:r w:rsidRPr="00371B25">
        <w:rPr>
          <w:rFonts w:ascii="Times New Roman" w:hAnsi="Times New Roman"/>
          <w:i/>
          <w:sz w:val="28"/>
          <w:szCs w:val="28"/>
          <w:vertAlign w:val="superscript"/>
          <w:lang w:val="uk-UA"/>
        </w:rPr>
        <w:t>2</w:t>
      </w:r>
      <w:r w:rsidRPr="00371B25">
        <w:rPr>
          <w:rFonts w:ascii="Times New Roman" w:hAnsi="Times New Roman"/>
          <w:i/>
          <w:sz w:val="28"/>
          <w:szCs w:val="28"/>
          <w:vertAlign w:val="subscript"/>
          <w:lang w:val="uk-UA"/>
        </w:rPr>
        <w:t>1</w:t>
      </w:r>
      <w:r>
        <w:rPr>
          <w:rFonts w:ascii="Times New Roman" w:hAnsi="Times New Roman"/>
          <w:sz w:val="28"/>
          <w:szCs w:val="28"/>
          <w:lang w:val="uk-UA"/>
        </w:rPr>
        <w:t xml:space="preserve"> складає </w:t>
      </w:r>
      <w:r w:rsidRPr="00AC1CF8">
        <w:rPr>
          <w:rFonts w:ascii="Times New Roman" w:hAnsi="Times New Roman"/>
          <w:sz w:val="28"/>
          <w:szCs w:val="28"/>
          <w:lang w:val="uk-UA"/>
        </w:rPr>
        <w:t>0,</w:t>
      </w:r>
      <w:r>
        <w:rPr>
          <w:rFonts w:ascii="Times New Roman" w:hAnsi="Times New Roman"/>
          <w:sz w:val="28"/>
          <w:szCs w:val="28"/>
          <w:lang w:val="uk-UA"/>
        </w:rPr>
        <w:t>2</w:t>
      </w:r>
      <w:r w:rsidR="001A570C">
        <w:rPr>
          <w:rFonts w:ascii="Times New Roman" w:hAnsi="Times New Roman"/>
          <w:sz w:val="28"/>
          <w:szCs w:val="28"/>
          <w:lang w:val="uk-UA"/>
        </w:rPr>
        <w:t>16</w:t>
      </w:r>
      <w:r>
        <w:rPr>
          <w:rFonts w:ascii="Times New Roman" w:hAnsi="Times New Roman"/>
          <w:sz w:val="28"/>
          <w:szCs w:val="28"/>
          <w:lang w:val="uk-UA"/>
        </w:rPr>
        <w:t xml:space="preserve">; коефіцієнт Фішера </w:t>
      </w:r>
      <w:r w:rsidRPr="00371B25">
        <w:rPr>
          <w:rFonts w:ascii="Times New Roman" w:hAnsi="Times New Roman"/>
          <w:i/>
          <w:sz w:val="28"/>
          <w:szCs w:val="28"/>
          <w:lang w:val="en-US"/>
        </w:rPr>
        <w:t>F</w:t>
      </w:r>
      <w:r w:rsidRPr="00371B25">
        <w:rPr>
          <w:rFonts w:ascii="Times New Roman" w:hAnsi="Times New Roman"/>
          <w:i/>
          <w:sz w:val="28"/>
          <w:szCs w:val="28"/>
          <w:vertAlign w:val="subscript"/>
          <w:lang w:val="uk-UA"/>
        </w:rPr>
        <w:t>1</w:t>
      </w:r>
      <w:r w:rsidR="00C37645">
        <w:rPr>
          <w:rFonts w:ascii="Times New Roman" w:hAnsi="Times New Roman"/>
          <w:sz w:val="28"/>
          <w:szCs w:val="28"/>
          <w:lang w:val="uk-UA"/>
        </w:rPr>
        <w:t xml:space="preserve"> — </w:t>
      </w:r>
      <w:r w:rsidR="001A570C">
        <w:rPr>
          <w:rFonts w:ascii="Times New Roman" w:hAnsi="Times New Roman"/>
          <w:sz w:val="28"/>
          <w:szCs w:val="28"/>
          <w:lang w:val="uk-UA"/>
        </w:rPr>
        <w:t>29,9</w:t>
      </w:r>
      <w:r>
        <w:rPr>
          <w:rFonts w:ascii="Times New Roman" w:hAnsi="Times New Roman"/>
          <w:sz w:val="28"/>
          <w:szCs w:val="28"/>
          <w:lang w:val="uk-UA"/>
        </w:rPr>
        <w:t xml:space="preserve"> при рівні значущості </w:t>
      </w:r>
      <w:r w:rsidRPr="00371B25">
        <w:rPr>
          <w:rFonts w:ascii="Times New Roman" w:hAnsi="Times New Roman"/>
          <w:i/>
          <w:sz w:val="28"/>
          <w:szCs w:val="28"/>
          <w:lang w:val="en-US"/>
        </w:rPr>
        <w:t>p</w:t>
      </w:r>
      <w:r w:rsidR="00371B25">
        <w:rPr>
          <w:rFonts w:ascii="Times New Roman" w:hAnsi="Times New Roman"/>
          <w:sz w:val="28"/>
          <w:szCs w:val="28"/>
          <w:lang w:val="uk-UA"/>
        </w:rPr>
        <w:t> </w:t>
      </w:r>
      <w:r w:rsidRPr="0098104A">
        <w:rPr>
          <w:rFonts w:ascii="Times New Roman" w:hAnsi="Times New Roman"/>
          <w:sz w:val="28"/>
          <w:szCs w:val="28"/>
          <w:lang w:val="uk-UA"/>
        </w:rPr>
        <w:t>&lt;</w:t>
      </w:r>
      <w:r w:rsidR="00371B25">
        <w:rPr>
          <w:rFonts w:ascii="Times New Roman" w:hAnsi="Times New Roman"/>
          <w:sz w:val="28"/>
          <w:szCs w:val="28"/>
          <w:lang w:val="uk-UA"/>
        </w:rPr>
        <w:t> </w:t>
      </w:r>
      <w:r w:rsidRPr="0098104A">
        <w:rPr>
          <w:rFonts w:ascii="Times New Roman" w:hAnsi="Times New Roman"/>
          <w:sz w:val="28"/>
          <w:szCs w:val="28"/>
          <w:lang w:val="uk-UA"/>
        </w:rPr>
        <w:t>0</w:t>
      </w:r>
      <w:r>
        <w:rPr>
          <w:rFonts w:ascii="Times New Roman" w:hAnsi="Times New Roman"/>
          <w:sz w:val="28"/>
          <w:szCs w:val="28"/>
          <w:lang w:val="uk-UA"/>
        </w:rPr>
        <w:t>,00001. Для моделі на етапі кульмінації: коефіцієнт множинної кореляції</w:t>
      </w:r>
      <w:r w:rsidRPr="00AC1CF8">
        <w:rPr>
          <w:rFonts w:ascii="Times New Roman" w:hAnsi="Times New Roman"/>
          <w:sz w:val="28"/>
          <w:szCs w:val="28"/>
          <w:lang w:val="uk-UA"/>
        </w:rPr>
        <w:t xml:space="preserve"> </w:t>
      </w:r>
      <w:r w:rsidRPr="00371B25">
        <w:rPr>
          <w:rFonts w:ascii="Times New Roman" w:hAnsi="Times New Roman"/>
          <w:i/>
          <w:sz w:val="28"/>
          <w:szCs w:val="28"/>
          <w:lang w:val="en-US"/>
        </w:rPr>
        <w:t>R</w:t>
      </w:r>
      <w:r w:rsidRPr="00371B25">
        <w:rPr>
          <w:rFonts w:ascii="Times New Roman" w:hAnsi="Times New Roman"/>
          <w:i/>
          <w:sz w:val="28"/>
          <w:szCs w:val="28"/>
          <w:vertAlign w:val="subscript"/>
          <w:lang w:val="uk-UA"/>
        </w:rPr>
        <w:t>2</w:t>
      </w:r>
      <w:r w:rsidR="00C37645">
        <w:rPr>
          <w:rFonts w:ascii="Times New Roman" w:hAnsi="Times New Roman"/>
          <w:sz w:val="28"/>
          <w:szCs w:val="28"/>
          <w:lang w:val="uk-UA"/>
        </w:rPr>
        <w:t xml:space="preserve"> — </w:t>
      </w:r>
      <w:r>
        <w:rPr>
          <w:rFonts w:ascii="Times New Roman" w:hAnsi="Times New Roman"/>
          <w:sz w:val="28"/>
          <w:szCs w:val="28"/>
          <w:lang w:val="uk-UA"/>
        </w:rPr>
        <w:t>0,</w:t>
      </w:r>
      <w:r w:rsidR="001A570C">
        <w:rPr>
          <w:rFonts w:ascii="Times New Roman" w:hAnsi="Times New Roman"/>
          <w:sz w:val="28"/>
          <w:szCs w:val="28"/>
          <w:lang w:val="uk-UA"/>
        </w:rPr>
        <w:t>774</w:t>
      </w:r>
      <w:r>
        <w:rPr>
          <w:rFonts w:ascii="Times New Roman" w:hAnsi="Times New Roman"/>
          <w:sz w:val="28"/>
          <w:szCs w:val="28"/>
          <w:lang w:val="uk-UA"/>
        </w:rPr>
        <w:t xml:space="preserve">; коефіцієнт детермінації </w:t>
      </w:r>
      <w:r w:rsidRPr="00371B25">
        <w:rPr>
          <w:rFonts w:ascii="Times New Roman" w:hAnsi="Times New Roman"/>
          <w:i/>
          <w:sz w:val="28"/>
          <w:szCs w:val="28"/>
          <w:lang w:val="en-US"/>
        </w:rPr>
        <w:t>R</w:t>
      </w:r>
      <w:r w:rsidRPr="00371B25">
        <w:rPr>
          <w:rFonts w:ascii="Times New Roman" w:hAnsi="Times New Roman"/>
          <w:i/>
          <w:sz w:val="28"/>
          <w:szCs w:val="28"/>
          <w:vertAlign w:val="superscript"/>
          <w:lang w:val="uk-UA"/>
        </w:rPr>
        <w:t>2</w:t>
      </w:r>
      <w:r w:rsidRPr="00371B25">
        <w:rPr>
          <w:rFonts w:ascii="Times New Roman" w:hAnsi="Times New Roman"/>
          <w:i/>
          <w:sz w:val="28"/>
          <w:szCs w:val="28"/>
          <w:vertAlign w:val="subscript"/>
          <w:lang w:val="uk-UA"/>
        </w:rPr>
        <w:t>2</w:t>
      </w:r>
      <w:r w:rsidR="00C37645">
        <w:rPr>
          <w:rFonts w:ascii="Times New Roman" w:hAnsi="Times New Roman"/>
          <w:sz w:val="28"/>
          <w:szCs w:val="28"/>
          <w:lang w:val="uk-UA"/>
        </w:rPr>
        <w:t xml:space="preserve"> — </w:t>
      </w:r>
      <w:r w:rsidRPr="00AC1CF8">
        <w:rPr>
          <w:rFonts w:ascii="Times New Roman" w:hAnsi="Times New Roman"/>
          <w:sz w:val="28"/>
          <w:szCs w:val="28"/>
          <w:lang w:val="uk-UA"/>
        </w:rPr>
        <w:t>0,</w:t>
      </w:r>
      <w:r w:rsidR="001A570C">
        <w:rPr>
          <w:rFonts w:ascii="Times New Roman" w:hAnsi="Times New Roman"/>
          <w:sz w:val="28"/>
          <w:szCs w:val="28"/>
          <w:lang w:val="uk-UA"/>
        </w:rPr>
        <w:t>599</w:t>
      </w:r>
      <w:r>
        <w:rPr>
          <w:rFonts w:ascii="Times New Roman" w:hAnsi="Times New Roman"/>
          <w:sz w:val="28"/>
          <w:szCs w:val="28"/>
          <w:lang w:val="uk-UA"/>
        </w:rPr>
        <w:t xml:space="preserve">; коефіцієнт Фішера </w:t>
      </w:r>
      <w:r w:rsidRPr="001829E7">
        <w:rPr>
          <w:rFonts w:ascii="Times New Roman" w:hAnsi="Times New Roman"/>
          <w:i/>
          <w:sz w:val="28"/>
          <w:szCs w:val="28"/>
          <w:lang w:val="en-US"/>
        </w:rPr>
        <w:t>F</w:t>
      </w:r>
      <w:r w:rsidRPr="001829E7">
        <w:rPr>
          <w:rFonts w:ascii="Times New Roman" w:hAnsi="Times New Roman"/>
          <w:i/>
          <w:sz w:val="28"/>
          <w:szCs w:val="28"/>
          <w:vertAlign w:val="subscript"/>
          <w:lang w:val="uk-UA"/>
        </w:rPr>
        <w:t>2</w:t>
      </w:r>
      <w:r w:rsidR="00C37645">
        <w:rPr>
          <w:rFonts w:ascii="Times New Roman" w:hAnsi="Times New Roman"/>
          <w:sz w:val="28"/>
          <w:szCs w:val="28"/>
          <w:lang w:val="uk-UA"/>
        </w:rPr>
        <w:t xml:space="preserve"> — </w:t>
      </w:r>
      <w:r w:rsidR="001A570C">
        <w:rPr>
          <w:rFonts w:ascii="Times New Roman" w:hAnsi="Times New Roman"/>
          <w:sz w:val="28"/>
          <w:szCs w:val="28"/>
          <w:lang w:val="uk-UA"/>
        </w:rPr>
        <w:t>20</w:t>
      </w:r>
      <w:r>
        <w:rPr>
          <w:rFonts w:ascii="Times New Roman" w:hAnsi="Times New Roman"/>
          <w:sz w:val="28"/>
          <w:szCs w:val="28"/>
          <w:lang w:val="uk-UA"/>
        </w:rPr>
        <w:t>,</w:t>
      </w:r>
      <w:r w:rsidR="001A570C">
        <w:rPr>
          <w:rFonts w:ascii="Times New Roman" w:hAnsi="Times New Roman"/>
          <w:sz w:val="28"/>
          <w:szCs w:val="28"/>
          <w:lang w:val="uk-UA"/>
        </w:rPr>
        <w:t>9</w:t>
      </w:r>
      <w:r>
        <w:rPr>
          <w:rFonts w:ascii="Times New Roman" w:hAnsi="Times New Roman"/>
          <w:sz w:val="28"/>
          <w:szCs w:val="28"/>
          <w:lang w:val="uk-UA"/>
        </w:rPr>
        <w:t xml:space="preserve"> при рівні значущості </w:t>
      </w:r>
      <w:r w:rsidRPr="001829E7">
        <w:rPr>
          <w:rFonts w:ascii="Times New Roman" w:hAnsi="Times New Roman"/>
          <w:i/>
          <w:sz w:val="28"/>
          <w:szCs w:val="28"/>
          <w:lang w:val="en-US"/>
        </w:rPr>
        <w:t>p</w:t>
      </w:r>
      <w:r w:rsidR="001829E7">
        <w:rPr>
          <w:rFonts w:ascii="Times New Roman" w:hAnsi="Times New Roman"/>
          <w:sz w:val="28"/>
          <w:szCs w:val="28"/>
          <w:lang w:val="uk-UA"/>
        </w:rPr>
        <w:t> </w:t>
      </w:r>
      <w:r w:rsidRPr="0098104A">
        <w:rPr>
          <w:rFonts w:ascii="Times New Roman" w:hAnsi="Times New Roman"/>
          <w:sz w:val="28"/>
          <w:szCs w:val="28"/>
          <w:lang w:val="uk-UA"/>
        </w:rPr>
        <w:t>&lt;</w:t>
      </w:r>
      <w:r w:rsidR="001829E7">
        <w:rPr>
          <w:rFonts w:ascii="Times New Roman" w:hAnsi="Times New Roman"/>
          <w:sz w:val="28"/>
          <w:szCs w:val="28"/>
          <w:lang w:val="uk-UA"/>
        </w:rPr>
        <w:t> </w:t>
      </w:r>
      <w:r w:rsidRPr="0098104A">
        <w:rPr>
          <w:rFonts w:ascii="Times New Roman" w:hAnsi="Times New Roman"/>
          <w:sz w:val="28"/>
          <w:szCs w:val="28"/>
          <w:lang w:val="uk-UA"/>
        </w:rPr>
        <w:t>0</w:t>
      </w:r>
      <w:r>
        <w:rPr>
          <w:rFonts w:ascii="Times New Roman" w:hAnsi="Times New Roman"/>
          <w:sz w:val="28"/>
          <w:szCs w:val="28"/>
          <w:lang w:val="uk-UA"/>
        </w:rPr>
        <w:t>,00</w:t>
      </w:r>
      <w:r w:rsidR="001A570C">
        <w:rPr>
          <w:rFonts w:ascii="Times New Roman" w:hAnsi="Times New Roman"/>
          <w:sz w:val="28"/>
          <w:szCs w:val="28"/>
          <w:lang w:val="uk-UA"/>
        </w:rPr>
        <w:t>001</w:t>
      </w:r>
      <w:r>
        <w:rPr>
          <w:rFonts w:ascii="Times New Roman" w:hAnsi="Times New Roman"/>
          <w:sz w:val="28"/>
          <w:szCs w:val="28"/>
          <w:lang w:val="uk-UA"/>
        </w:rPr>
        <w:t>.</w:t>
      </w:r>
      <w:r w:rsidRPr="00AC1CF8">
        <w:rPr>
          <w:rFonts w:ascii="Times New Roman" w:hAnsi="Times New Roman"/>
          <w:sz w:val="28"/>
          <w:szCs w:val="28"/>
          <w:lang w:val="uk-UA"/>
        </w:rPr>
        <w:t xml:space="preserve"> </w:t>
      </w:r>
      <w:r>
        <w:rPr>
          <w:rFonts w:ascii="Times New Roman" w:hAnsi="Times New Roman"/>
          <w:sz w:val="28"/>
          <w:szCs w:val="28"/>
          <w:lang w:val="uk-UA"/>
        </w:rPr>
        <w:t>Для моделі на етапі фінішу: коефіцієнт множинної кореляції</w:t>
      </w:r>
      <w:r w:rsidRPr="00AC1CF8">
        <w:rPr>
          <w:rFonts w:ascii="Times New Roman" w:hAnsi="Times New Roman"/>
          <w:sz w:val="28"/>
          <w:szCs w:val="28"/>
          <w:lang w:val="uk-UA"/>
        </w:rPr>
        <w:t xml:space="preserve"> </w:t>
      </w:r>
      <w:r w:rsidRPr="001829E7">
        <w:rPr>
          <w:rFonts w:ascii="Times New Roman" w:hAnsi="Times New Roman"/>
          <w:i/>
          <w:sz w:val="28"/>
          <w:szCs w:val="28"/>
          <w:lang w:val="en-US"/>
        </w:rPr>
        <w:t>R</w:t>
      </w:r>
      <w:r w:rsidRPr="001829E7">
        <w:rPr>
          <w:rFonts w:ascii="Times New Roman" w:hAnsi="Times New Roman"/>
          <w:i/>
          <w:sz w:val="28"/>
          <w:szCs w:val="28"/>
          <w:vertAlign w:val="subscript"/>
          <w:lang w:val="uk-UA"/>
        </w:rPr>
        <w:t>3</w:t>
      </w:r>
      <w:r w:rsidR="00C37645">
        <w:rPr>
          <w:rFonts w:ascii="Times New Roman" w:hAnsi="Times New Roman"/>
          <w:sz w:val="28"/>
          <w:szCs w:val="28"/>
          <w:lang w:val="uk-UA"/>
        </w:rPr>
        <w:t xml:space="preserve"> — </w:t>
      </w:r>
      <w:r>
        <w:rPr>
          <w:rFonts w:ascii="Times New Roman" w:hAnsi="Times New Roman"/>
          <w:sz w:val="28"/>
          <w:szCs w:val="28"/>
          <w:lang w:val="uk-UA"/>
        </w:rPr>
        <w:t>0,9</w:t>
      </w:r>
      <w:r w:rsidR="001A570C">
        <w:rPr>
          <w:rFonts w:ascii="Times New Roman" w:hAnsi="Times New Roman"/>
          <w:sz w:val="28"/>
          <w:szCs w:val="28"/>
          <w:lang w:val="uk-UA"/>
        </w:rPr>
        <w:t>2</w:t>
      </w:r>
      <w:r>
        <w:rPr>
          <w:rFonts w:ascii="Times New Roman" w:hAnsi="Times New Roman"/>
          <w:sz w:val="28"/>
          <w:szCs w:val="28"/>
          <w:lang w:val="uk-UA"/>
        </w:rPr>
        <w:t xml:space="preserve">; коефіцієнт детермінації </w:t>
      </w:r>
      <w:r w:rsidRPr="001829E7">
        <w:rPr>
          <w:rFonts w:ascii="Times New Roman" w:hAnsi="Times New Roman"/>
          <w:i/>
          <w:sz w:val="28"/>
          <w:szCs w:val="28"/>
          <w:lang w:val="en-US"/>
        </w:rPr>
        <w:t>R</w:t>
      </w:r>
      <w:r w:rsidRPr="001829E7">
        <w:rPr>
          <w:rFonts w:ascii="Times New Roman" w:hAnsi="Times New Roman"/>
          <w:i/>
          <w:sz w:val="28"/>
          <w:szCs w:val="28"/>
          <w:vertAlign w:val="superscript"/>
          <w:lang w:val="uk-UA"/>
        </w:rPr>
        <w:t>2</w:t>
      </w:r>
      <w:r w:rsidRPr="001829E7">
        <w:rPr>
          <w:rFonts w:ascii="Times New Roman" w:hAnsi="Times New Roman"/>
          <w:i/>
          <w:sz w:val="28"/>
          <w:szCs w:val="28"/>
          <w:vertAlign w:val="subscript"/>
          <w:lang w:val="uk-UA"/>
        </w:rPr>
        <w:t>3</w:t>
      </w:r>
      <w:r w:rsidR="00C37645">
        <w:rPr>
          <w:rFonts w:ascii="Times New Roman" w:hAnsi="Times New Roman"/>
          <w:sz w:val="28"/>
          <w:szCs w:val="28"/>
          <w:lang w:val="uk-UA"/>
        </w:rPr>
        <w:t xml:space="preserve"> — </w:t>
      </w:r>
      <w:r w:rsidRPr="00AC1CF8">
        <w:rPr>
          <w:rFonts w:ascii="Times New Roman" w:hAnsi="Times New Roman"/>
          <w:sz w:val="28"/>
          <w:szCs w:val="28"/>
          <w:lang w:val="uk-UA"/>
        </w:rPr>
        <w:t>0,</w:t>
      </w:r>
      <w:r>
        <w:rPr>
          <w:rFonts w:ascii="Times New Roman" w:hAnsi="Times New Roman"/>
          <w:sz w:val="28"/>
          <w:szCs w:val="28"/>
          <w:lang w:val="uk-UA"/>
        </w:rPr>
        <w:t>8</w:t>
      </w:r>
      <w:r w:rsidR="001A570C">
        <w:rPr>
          <w:rFonts w:ascii="Times New Roman" w:hAnsi="Times New Roman"/>
          <w:sz w:val="28"/>
          <w:szCs w:val="28"/>
          <w:lang w:val="uk-UA"/>
        </w:rPr>
        <w:t>47</w:t>
      </w:r>
      <w:r>
        <w:rPr>
          <w:rFonts w:ascii="Times New Roman" w:hAnsi="Times New Roman"/>
          <w:sz w:val="28"/>
          <w:szCs w:val="28"/>
          <w:lang w:val="uk-UA"/>
        </w:rPr>
        <w:t xml:space="preserve">; коефіцієнт Фішера </w:t>
      </w:r>
      <w:r w:rsidRPr="001829E7">
        <w:rPr>
          <w:rFonts w:ascii="Times New Roman" w:hAnsi="Times New Roman"/>
          <w:i/>
          <w:sz w:val="28"/>
          <w:szCs w:val="28"/>
          <w:lang w:val="en-US"/>
        </w:rPr>
        <w:t>F</w:t>
      </w:r>
      <w:r w:rsidRPr="001829E7">
        <w:rPr>
          <w:rFonts w:ascii="Times New Roman" w:hAnsi="Times New Roman"/>
          <w:i/>
          <w:sz w:val="28"/>
          <w:szCs w:val="28"/>
          <w:vertAlign w:val="subscript"/>
          <w:lang w:val="uk-UA"/>
        </w:rPr>
        <w:t>3</w:t>
      </w:r>
      <w:r w:rsidR="00C37645">
        <w:rPr>
          <w:rFonts w:ascii="Times New Roman" w:hAnsi="Times New Roman"/>
          <w:sz w:val="28"/>
          <w:szCs w:val="28"/>
          <w:lang w:val="uk-UA"/>
        </w:rPr>
        <w:t xml:space="preserve"> — </w:t>
      </w:r>
      <w:r w:rsidR="001A570C">
        <w:rPr>
          <w:rFonts w:ascii="Times New Roman" w:hAnsi="Times New Roman"/>
          <w:sz w:val="28"/>
          <w:szCs w:val="28"/>
          <w:lang w:val="uk-UA"/>
        </w:rPr>
        <w:t>34,6</w:t>
      </w:r>
      <w:r>
        <w:rPr>
          <w:rFonts w:ascii="Times New Roman" w:hAnsi="Times New Roman"/>
          <w:sz w:val="28"/>
          <w:szCs w:val="28"/>
          <w:lang w:val="uk-UA"/>
        </w:rPr>
        <w:t xml:space="preserve"> при рівні значущості </w:t>
      </w:r>
      <w:r w:rsidRPr="001829E7">
        <w:rPr>
          <w:rFonts w:ascii="Times New Roman" w:hAnsi="Times New Roman"/>
          <w:i/>
          <w:sz w:val="28"/>
          <w:szCs w:val="28"/>
          <w:lang w:val="en-US"/>
        </w:rPr>
        <w:t>p</w:t>
      </w:r>
      <w:r w:rsidR="001829E7">
        <w:rPr>
          <w:rFonts w:ascii="Times New Roman" w:hAnsi="Times New Roman"/>
          <w:sz w:val="28"/>
          <w:szCs w:val="28"/>
          <w:lang w:val="uk-UA"/>
        </w:rPr>
        <w:t> </w:t>
      </w:r>
      <w:r w:rsidRPr="0098104A">
        <w:rPr>
          <w:rFonts w:ascii="Times New Roman" w:hAnsi="Times New Roman"/>
          <w:sz w:val="28"/>
          <w:szCs w:val="28"/>
          <w:lang w:val="uk-UA"/>
        </w:rPr>
        <w:t>&lt;</w:t>
      </w:r>
      <w:r w:rsidR="001829E7">
        <w:rPr>
          <w:rFonts w:ascii="Times New Roman" w:hAnsi="Times New Roman"/>
          <w:sz w:val="28"/>
          <w:szCs w:val="28"/>
          <w:lang w:val="uk-UA"/>
        </w:rPr>
        <w:t> </w:t>
      </w:r>
      <w:r w:rsidRPr="0098104A">
        <w:rPr>
          <w:rFonts w:ascii="Times New Roman" w:hAnsi="Times New Roman"/>
          <w:sz w:val="28"/>
          <w:szCs w:val="28"/>
          <w:lang w:val="uk-UA"/>
        </w:rPr>
        <w:t>0</w:t>
      </w:r>
      <w:r>
        <w:rPr>
          <w:rFonts w:ascii="Times New Roman" w:hAnsi="Times New Roman"/>
          <w:sz w:val="28"/>
          <w:szCs w:val="28"/>
          <w:lang w:val="uk-UA"/>
        </w:rPr>
        <w:t>,00001.</w:t>
      </w:r>
    </w:p>
    <w:p w:rsidR="001455CE" w:rsidRDefault="00E55376" w:rsidP="001A570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 етапі старту найбільш</w:t>
      </w:r>
      <w:r w:rsidR="001E28E6">
        <w:rPr>
          <w:rFonts w:ascii="Times New Roman" w:hAnsi="Times New Roman"/>
          <w:sz w:val="28"/>
          <w:szCs w:val="28"/>
          <w:lang w:val="uk-UA"/>
        </w:rPr>
        <w:t>ий</w:t>
      </w:r>
      <w:r>
        <w:rPr>
          <w:rFonts w:ascii="Times New Roman" w:hAnsi="Times New Roman"/>
          <w:sz w:val="28"/>
          <w:szCs w:val="28"/>
          <w:lang w:val="uk-UA"/>
        </w:rPr>
        <w:t xml:space="preserve"> вплив на інтергресивну підсистему саморозвитку особистості </w:t>
      </w:r>
      <w:r w:rsidR="001E28E6">
        <w:rPr>
          <w:rFonts w:ascii="Times New Roman" w:hAnsi="Times New Roman"/>
          <w:sz w:val="28"/>
          <w:szCs w:val="28"/>
          <w:lang w:val="uk-UA"/>
        </w:rPr>
        <w:t>чинить</w:t>
      </w:r>
      <w:r>
        <w:rPr>
          <w:rFonts w:ascii="Times New Roman" w:hAnsi="Times New Roman"/>
          <w:sz w:val="28"/>
          <w:szCs w:val="28"/>
          <w:lang w:val="uk-UA"/>
        </w:rPr>
        <w:t xml:space="preserve"> особистісна рефлексія, значно менш</w:t>
      </w:r>
      <w:r w:rsidR="001E28E6">
        <w:rPr>
          <w:rFonts w:ascii="Times New Roman" w:hAnsi="Times New Roman"/>
          <w:sz w:val="28"/>
          <w:szCs w:val="28"/>
          <w:lang w:val="uk-UA"/>
        </w:rPr>
        <w:t>ий</w:t>
      </w:r>
      <w:r w:rsidR="00C37645">
        <w:rPr>
          <w:rFonts w:ascii="Times New Roman" w:hAnsi="Times New Roman"/>
          <w:sz w:val="28"/>
          <w:szCs w:val="28"/>
          <w:lang w:val="uk-UA"/>
        </w:rPr>
        <w:t xml:space="preserve"> — </w:t>
      </w:r>
      <w:r>
        <w:rPr>
          <w:rFonts w:ascii="Times New Roman" w:hAnsi="Times New Roman"/>
          <w:sz w:val="28"/>
          <w:szCs w:val="28"/>
          <w:lang w:val="uk-UA"/>
        </w:rPr>
        <w:t xml:space="preserve">особистісна креативність. Цей факт </w:t>
      </w:r>
      <w:r w:rsidR="001E28E6">
        <w:rPr>
          <w:rFonts w:ascii="Times New Roman" w:hAnsi="Times New Roman"/>
          <w:sz w:val="28"/>
          <w:szCs w:val="28"/>
          <w:lang w:val="uk-UA"/>
        </w:rPr>
        <w:t>уз</w:t>
      </w:r>
      <w:r>
        <w:rPr>
          <w:rFonts w:ascii="Times New Roman" w:hAnsi="Times New Roman"/>
          <w:sz w:val="28"/>
          <w:szCs w:val="28"/>
          <w:lang w:val="uk-UA"/>
        </w:rPr>
        <w:t xml:space="preserve">годжується </w:t>
      </w:r>
      <w:r w:rsidR="00274D49">
        <w:rPr>
          <w:rFonts w:ascii="Times New Roman" w:hAnsi="Times New Roman"/>
          <w:sz w:val="28"/>
          <w:szCs w:val="28"/>
          <w:lang w:val="uk-UA"/>
        </w:rPr>
        <w:t>і</w:t>
      </w:r>
      <w:r>
        <w:rPr>
          <w:rFonts w:ascii="Times New Roman" w:hAnsi="Times New Roman"/>
          <w:sz w:val="28"/>
          <w:szCs w:val="28"/>
          <w:lang w:val="uk-UA"/>
        </w:rPr>
        <w:t xml:space="preserve">з загальною моделлю. </w:t>
      </w:r>
      <w:r w:rsidR="00DF2B5B">
        <w:rPr>
          <w:rFonts w:ascii="Times New Roman" w:hAnsi="Times New Roman"/>
          <w:sz w:val="28"/>
          <w:szCs w:val="28"/>
          <w:lang w:val="uk-UA"/>
        </w:rPr>
        <w:t xml:space="preserve">У той </w:t>
      </w:r>
      <w:r w:rsidR="001E28E6">
        <w:rPr>
          <w:rFonts w:ascii="Times New Roman" w:hAnsi="Times New Roman"/>
          <w:sz w:val="28"/>
          <w:szCs w:val="28"/>
          <w:lang w:val="uk-UA"/>
        </w:rPr>
        <w:t>самий</w:t>
      </w:r>
      <w:r w:rsidR="00DF2B5B">
        <w:rPr>
          <w:rFonts w:ascii="Times New Roman" w:hAnsi="Times New Roman"/>
          <w:sz w:val="28"/>
          <w:szCs w:val="28"/>
          <w:lang w:val="uk-UA"/>
        </w:rPr>
        <w:t xml:space="preserve"> час цікаво, що на відміну від загальної моделі, на етапі старту відсутні</w:t>
      </w:r>
      <w:r w:rsidR="001424E0">
        <w:rPr>
          <w:rFonts w:ascii="Times New Roman" w:hAnsi="Times New Roman"/>
          <w:sz w:val="28"/>
          <w:szCs w:val="28"/>
          <w:lang w:val="uk-UA"/>
        </w:rPr>
        <w:t>й</w:t>
      </w:r>
      <w:r w:rsidR="00DF2B5B">
        <w:rPr>
          <w:rFonts w:ascii="Times New Roman" w:hAnsi="Times New Roman"/>
          <w:sz w:val="28"/>
          <w:szCs w:val="28"/>
          <w:lang w:val="uk-UA"/>
        </w:rPr>
        <w:t xml:space="preserve"> негативний вплив інтелектуальних рефлексії та креативності. У це</w:t>
      </w:r>
      <w:r w:rsidR="001455CE">
        <w:rPr>
          <w:rFonts w:ascii="Times New Roman" w:hAnsi="Times New Roman"/>
          <w:sz w:val="28"/>
          <w:szCs w:val="28"/>
          <w:lang w:val="uk-UA"/>
        </w:rPr>
        <w:t xml:space="preserve">й період життєвого шляху вони не завдають </w:t>
      </w:r>
      <w:r w:rsidR="00011413">
        <w:rPr>
          <w:rFonts w:ascii="Times New Roman" w:hAnsi="Times New Roman"/>
          <w:sz w:val="28"/>
          <w:szCs w:val="28"/>
          <w:lang w:val="uk-UA"/>
        </w:rPr>
        <w:t>жодн</w:t>
      </w:r>
      <w:r w:rsidR="001455CE">
        <w:rPr>
          <w:rFonts w:ascii="Times New Roman" w:hAnsi="Times New Roman"/>
          <w:sz w:val="28"/>
          <w:szCs w:val="28"/>
          <w:lang w:val="uk-UA"/>
        </w:rPr>
        <w:t xml:space="preserve">ої шкоди міжособистісним </w:t>
      </w:r>
      <w:r w:rsidR="006C1D69">
        <w:rPr>
          <w:rFonts w:ascii="Times New Roman" w:hAnsi="Times New Roman"/>
          <w:sz w:val="28"/>
          <w:szCs w:val="28"/>
          <w:lang w:val="uk-UA"/>
        </w:rPr>
        <w:t>стосункам</w:t>
      </w:r>
      <w:r w:rsidR="001455CE">
        <w:rPr>
          <w:rFonts w:ascii="Times New Roman" w:hAnsi="Times New Roman"/>
          <w:sz w:val="28"/>
          <w:szCs w:val="28"/>
          <w:lang w:val="uk-UA"/>
        </w:rPr>
        <w:t xml:space="preserve"> людини та її здатності розвиватис</w:t>
      </w:r>
      <w:r w:rsidR="00C6162A">
        <w:rPr>
          <w:rFonts w:ascii="Times New Roman" w:hAnsi="Times New Roman"/>
          <w:sz w:val="28"/>
          <w:szCs w:val="28"/>
          <w:lang w:val="uk-UA"/>
        </w:rPr>
        <w:t>я</w:t>
      </w:r>
      <w:r w:rsidR="001455CE">
        <w:rPr>
          <w:rFonts w:ascii="Times New Roman" w:hAnsi="Times New Roman"/>
          <w:sz w:val="28"/>
          <w:szCs w:val="28"/>
          <w:lang w:val="uk-UA"/>
        </w:rPr>
        <w:t xml:space="preserve"> разом з іншими </w:t>
      </w:r>
      <w:r w:rsidR="00C6162A">
        <w:rPr>
          <w:rFonts w:ascii="Times New Roman" w:hAnsi="Times New Roman"/>
          <w:sz w:val="28"/>
          <w:szCs w:val="28"/>
          <w:lang w:val="uk-UA"/>
        </w:rPr>
        <w:t>в</w:t>
      </w:r>
      <w:r w:rsidR="001455CE">
        <w:rPr>
          <w:rFonts w:ascii="Times New Roman" w:hAnsi="Times New Roman"/>
          <w:sz w:val="28"/>
          <w:szCs w:val="28"/>
          <w:lang w:val="uk-UA"/>
        </w:rPr>
        <w:t xml:space="preserve"> них. Пояснити цю закономірність можна</w:t>
      </w:r>
      <w:r w:rsidR="00C6162A">
        <w:rPr>
          <w:rFonts w:ascii="Times New Roman" w:hAnsi="Times New Roman"/>
          <w:sz w:val="28"/>
          <w:szCs w:val="28"/>
          <w:lang w:val="uk-UA"/>
        </w:rPr>
        <w:t>,</w:t>
      </w:r>
      <w:r w:rsidR="001455CE">
        <w:rPr>
          <w:rFonts w:ascii="Times New Roman" w:hAnsi="Times New Roman"/>
          <w:sz w:val="28"/>
          <w:szCs w:val="28"/>
          <w:lang w:val="uk-UA"/>
        </w:rPr>
        <w:t xml:space="preserve"> з одного боку</w:t>
      </w:r>
      <w:r w:rsidR="00C6162A">
        <w:rPr>
          <w:rFonts w:ascii="Times New Roman" w:hAnsi="Times New Roman"/>
          <w:sz w:val="28"/>
          <w:szCs w:val="28"/>
          <w:lang w:val="uk-UA"/>
        </w:rPr>
        <w:t>,</w:t>
      </w:r>
      <w:r w:rsidR="001455CE">
        <w:rPr>
          <w:rFonts w:ascii="Times New Roman" w:hAnsi="Times New Roman"/>
          <w:sz w:val="28"/>
          <w:szCs w:val="28"/>
          <w:lang w:val="uk-UA"/>
        </w:rPr>
        <w:t xml:space="preserve"> дуже низькою вираженістю інтергресивної підсистеми </w:t>
      </w:r>
      <w:r w:rsidR="00C6162A">
        <w:rPr>
          <w:rFonts w:ascii="Times New Roman" w:hAnsi="Times New Roman"/>
          <w:sz w:val="28"/>
          <w:szCs w:val="28"/>
          <w:lang w:val="uk-UA"/>
        </w:rPr>
        <w:t>в</w:t>
      </w:r>
      <w:r w:rsidR="001455CE">
        <w:rPr>
          <w:rFonts w:ascii="Times New Roman" w:hAnsi="Times New Roman"/>
          <w:sz w:val="28"/>
          <w:szCs w:val="28"/>
          <w:lang w:val="uk-UA"/>
        </w:rPr>
        <w:t xml:space="preserve"> цей час, особа на етапі старту розглядає інших лише як можливість власного розвитку, досягнення індивідуального успіху з</w:t>
      </w:r>
      <w:r w:rsidR="00C6162A">
        <w:rPr>
          <w:rFonts w:ascii="Times New Roman" w:hAnsi="Times New Roman"/>
          <w:sz w:val="28"/>
          <w:szCs w:val="28"/>
          <w:lang w:val="uk-UA"/>
        </w:rPr>
        <w:t>а</w:t>
      </w:r>
      <w:r w:rsidR="001455CE">
        <w:rPr>
          <w:rFonts w:ascii="Times New Roman" w:hAnsi="Times New Roman"/>
          <w:sz w:val="28"/>
          <w:szCs w:val="28"/>
          <w:lang w:val="uk-UA"/>
        </w:rPr>
        <w:t xml:space="preserve"> їх допомогою, а іноді й за їх рахунок, але не як цінність у взаєморозвитку. З іншого боку, слід нагадати те, що інтелектуальні рефлексія та креативність на цьому етапі ще не </w:t>
      </w:r>
      <w:r w:rsidR="00C6162A">
        <w:rPr>
          <w:rFonts w:ascii="Times New Roman" w:hAnsi="Times New Roman"/>
          <w:sz w:val="28"/>
          <w:szCs w:val="28"/>
          <w:lang w:val="uk-UA"/>
        </w:rPr>
        <w:t>відігр</w:t>
      </w:r>
      <w:r w:rsidR="001455CE">
        <w:rPr>
          <w:rFonts w:ascii="Times New Roman" w:hAnsi="Times New Roman"/>
          <w:sz w:val="28"/>
          <w:szCs w:val="28"/>
          <w:lang w:val="uk-UA"/>
        </w:rPr>
        <w:t xml:space="preserve">ають </w:t>
      </w:r>
      <w:r w:rsidR="00C6162A">
        <w:rPr>
          <w:rFonts w:ascii="Times New Roman" w:hAnsi="Times New Roman"/>
          <w:sz w:val="28"/>
          <w:szCs w:val="28"/>
          <w:lang w:val="uk-UA"/>
        </w:rPr>
        <w:t>ролі</w:t>
      </w:r>
      <w:r w:rsidR="001455CE">
        <w:rPr>
          <w:rFonts w:ascii="Times New Roman" w:hAnsi="Times New Roman"/>
          <w:sz w:val="28"/>
          <w:szCs w:val="28"/>
          <w:lang w:val="uk-UA"/>
        </w:rPr>
        <w:t xml:space="preserve"> основни</w:t>
      </w:r>
      <w:r w:rsidR="00C6162A">
        <w:rPr>
          <w:rFonts w:ascii="Times New Roman" w:hAnsi="Times New Roman"/>
          <w:sz w:val="28"/>
          <w:szCs w:val="28"/>
          <w:lang w:val="uk-UA"/>
        </w:rPr>
        <w:t>х</w:t>
      </w:r>
      <w:r w:rsidR="001455CE">
        <w:rPr>
          <w:rFonts w:ascii="Times New Roman" w:hAnsi="Times New Roman"/>
          <w:sz w:val="28"/>
          <w:szCs w:val="28"/>
          <w:lang w:val="uk-UA"/>
        </w:rPr>
        <w:t xml:space="preserve"> засоб</w:t>
      </w:r>
      <w:r w:rsidR="00C6162A">
        <w:rPr>
          <w:rFonts w:ascii="Times New Roman" w:hAnsi="Times New Roman"/>
          <w:sz w:val="28"/>
          <w:szCs w:val="28"/>
          <w:lang w:val="uk-UA"/>
        </w:rPr>
        <w:t>ів</w:t>
      </w:r>
      <w:r w:rsidR="001455CE">
        <w:rPr>
          <w:rFonts w:ascii="Times New Roman" w:hAnsi="Times New Roman"/>
          <w:sz w:val="28"/>
          <w:szCs w:val="28"/>
          <w:lang w:val="uk-UA"/>
        </w:rPr>
        <w:t xml:space="preserve"> прогресії, іншими словами, їх вплив на саморозвиток особистості ще не є визначальним. </w:t>
      </w:r>
    </w:p>
    <w:p w:rsidR="00EB3E74" w:rsidRDefault="001455CE" w:rsidP="001455C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користь другого пояснення, пов’язаного зі співвідношенням підсистем саморозвитку, вказує також регресійна модель для етапу кульмінації. Знову ж таки зберігається основна закономірність позитивного впливу особистісних рефлексії та креативності, відповідно до загальної моделі. Але з’являється і негативний вплив інтелектуальних рефлексії та креативності. Дійсно, іноді найвища продуктивність особистості, її занурення </w:t>
      </w:r>
      <w:r w:rsidR="00C6162A">
        <w:rPr>
          <w:rFonts w:ascii="Times New Roman" w:hAnsi="Times New Roman"/>
          <w:sz w:val="28"/>
          <w:szCs w:val="28"/>
          <w:lang w:val="uk-UA"/>
        </w:rPr>
        <w:t>в</w:t>
      </w:r>
      <w:r>
        <w:rPr>
          <w:rFonts w:ascii="Times New Roman" w:hAnsi="Times New Roman"/>
          <w:sz w:val="28"/>
          <w:szCs w:val="28"/>
          <w:lang w:val="uk-UA"/>
        </w:rPr>
        <w:t xml:space="preserve"> роботу, в активну діяльність, у досягнення,</w:t>
      </w:r>
      <w:r w:rsidR="00EB3E74">
        <w:rPr>
          <w:rFonts w:ascii="Times New Roman" w:hAnsi="Times New Roman"/>
          <w:sz w:val="28"/>
          <w:szCs w:val="28"/>
          <w:lang w:val="uk-UA"/>
        </w:rPr>
        <w:t xml:space="preserve"> що забезпечується проявами продуктивного мислення,</w:t>
      </w:r>
      <w:r>
        <w:rPr>
          <w:rFonts w:ascii="Times New Roman" w:hAnsi="Times New Roman"/>
          <w:sz w:val="28"/>
          <w:szCs w:val="28"/>
          <w:lang w:val="uk-UA"/>
        </w:rPr>
        <w:t xml:space="preserve"> призводять до збіднення її міжособистісних </w:t>
      </w:r>
      <w:r w:rsidR="006C1D69">
        <w:rPr>
          <w:rFonts w:ascii="Times New Roman" w:hAnsi="Times New Roman"/>
          <w:sz w:val="28"/>
          <w:szCs w:val="28"/>
          <w:lang w:val="uk-UA"/>
        </w:rPr>
        <w:t>стосунків</w:t>
      </w:r>
      <w:r>
        <w:rPr>
          <w:rFonts w:ascii="Times New Roman" w:hAnsi="Times New Roman"/>
          <w:sz w:val="28"/>
          <w:szCs w:val="28"/>
          <w:lang w:val="uk-UA"/>
        </w:rPr>
        <w:t xml:space="preserve">, до того, що розвиваючись як суб’єкт </w:t>
      </w:r>
      <w:r>
        <w:rPr>
          <w:rFonts w:ascii="Times New Roman" w:hAnsi="Times New Roman"/>
          <w:sz w:val="28"/>
          <w:szCs w:val="28"/>
          <w:lang w:val="uk-UA"/>
        </w:rPr>
        <w:lastRenderedPageBreak/>
        <w:t xml:space="preserve">діяльності, наприклад, професіонал, вона зовсім не розвивається як суб’єкт спілкування, власне особистість, що має етичні, а не тільки прагматичні </w:t>
      </w:r>
      <w:r w:rsidR="004A3EC6">
        <w:rPr>
          <w:rFonts w:ascii="Times New Roman" w:hAnsi="Times New Roman"/>
          <w:sz w:val="28"/>
          <w:szCs w:val="28"/>
          <w:lang w:val="uk-UA"/>
        </w:rPr>
        <w:t>стосунки</w:t>
      </w:r>
      <w:r>
        <w:rPr>
          <w:rFonts w:ascii="Times New Roman" w:hAnsi="Times New Roman"/>
          <w:sz w:val="28"/>
          <w:szCs w:val="28"/>
          <w:lang w:val="uk-UA"/>
        </w:rPr>
        <w:t xml:space="preserve"> з іншими.</w:t>
      </w:r>
      <w:r w:rsidR="00450FFA">
        <w:rPr>
          <w:rFonts w:ascii="Times New Roman" w:hAnsi="Times New Roman"/>
          <w:sz w:val="28"/>
          <w:szCs w:val="28"/>
          <w:lang w:val="uk-UA"/>
        </w:rPr>
        <w:t xml:space="preserve"> При цьому слід також зауважити, що особистість, </w:t>
      </w:r>
      <w:r w:rsidR="001424E0">
        <w:rPr>
          <w:rFonts w:ascii="Times New Roman" w:hAnsi="Times New Roman"/>
          <w:sz w:val="28"/>
          <w:szCs w:val="28"/>
          <w:lang w:val="uk-UA"/>
        </w:rPr>
        <w:t>яка</w:t>
      </w:r>
      <w:r w:rsidR="00450FFA">
        <w:rPr>
          <w:rFonts w:ascii="Times New Roman" w:hAnsi="Times New Roman"/>
          <w:sz w:val="28"/>
          <w:szCs w:val="28"/>
          <w:lang w:val="uk-UA"/>
        </w:rPr>
        <w:t xml:space="preserve"> має розвинене продуктивне мислення, </w:t>
      </w:r>
      <w:r w:rsidR="001424E0">
        <w:rPr>
          <w:rFonts w:ascii="Times New Roman" w:hAnsi="Times New Roman"/>
          <w:sz w:val="28"/>
          <w:szCs w:val="28"/>
          <w:lang w:val="uk-UA"/>
        </w:rPr>
        <w:t>продукує</w:t>
      </w:r>
      <w:r w:rsidR="00450FFA">
        <w:rPr>
          <w:rFonts w:ascii="Times New Roman" w:hAnsi="Times New Roman"/>
          <w:sz w:val="28"/>
          <w:szCs w:val="28"/>
          <w:lang w:val="uk-UA"/>
        </w:rPr>
        <w:t xml:space="preserve"> складні</w:t>
      </w:r>
      <w:r w:rsidR="00C6162A">
        <w:rPr>
          <w:rFonts w:ascii="Times New Roman" w:hAnsi="Times New Roman"/>
          <w:sz w:val="28"/>
          <w:szCs w:val="28"/>
          <w:lang w:val="uk-UA"/>
        </w:rPr>
        <w:t>ші</w:t>
      </w:r>
      <w:r w:rsidR="00450FFA">
        <w:rPr>
          <w:rFonts w:ascii="Times New Roman" w:hAnsi="Times New Roman"/>
          <w:sz w:val="28"/>
          <w:szCs w:val="28"/>
          <w:lang w:val="uk-UA"/>
        </w:rPr>
        <w:t xml:space="preserve"> ідеї, не завжди зрозумілі іншим, </w:t>
      </w:r>
      <w:r w:rsidR="001424E0">
        <w:rPr>
          <w:rFonts w:ascii="Times New Roman" w:hAnsi="Times New Roman"/>
          <w:sz w:val="28"/>
          <w:szCs w:val="28"/>
          <w:lang w:val="uk-UA"/>
        </w:rPr>
        <w:t xml:space="preserve">що </w:t>
      </w:r>
      <w:r w:rsidR="00450FFA">
        <w:rPr>
          <w:rFonts w:ascii="Times New Roman" w:hAnsi="Times New Roman"/>
          <w:sz w:val="28"/>
          <w:szCs w:val="28"/>
          <w:lang w:val="uk-UA"/>
        </w:rPr>
        <w:t xml:space="preserve">не можуть бути передані легко, будь-кому, </w:t>
      </w:r>
      <w:r w:rsidR="001424E0">
        <w:rPr>
          <w:rFonts w:ascii="Times New Roman" w:hAnsi="Times New Roman"/>
          <w:sz w:val="28"/>
          <w:szCs w:val="28"/>
          <w:lang w:val="uk-UA"/>
        </w:rPr>
        <w:t>а це</w:t>
      </w:r>
      <w:r w:rsidR="00450FFA">
        <w:rPr>
          <w:rFonts w:ascii="Times New Roman" w:hAnsi="Times New Roman"/>
          <w:sz w:val="28"/>
          <w:szCs w:val="28"/>
          <w:lang w:val="uk-UA"/>
        </w:rPr>
        <w:t xml:space="preserve"> також створює пере</w:t>
      </w:r>
      <w:r w:rsidR="00C6162A">
        <w:rPr>
          <w:rFonts w:ascii="Times New Roman" w:hAnsi="Times New Roman"/>
          <w:sz w:val="28"/>
          <w:szCs w:val="28"/>
          <w:lang w:val="uk-UA"/>
        </w:rPr>
        <w:t>шкод</w:t>
      </w:r>
      <w:r w:rsidR="00450FFA">
        <w:rPr>
          <w:rFonts w:ascii="Times New Roman" w:hAnsi="Times New Roman"/>
          <w:sz w:val="28"/>
          <w:szCs w:val="28"/>
          <w:lang w:val="uk-UA"/>
        </w:rPr>
        <w:t xml:space="preserve">и для побудови якісних </w:t>
      </w:r>
      <w:r w:rsidR="006C1D69">
        <w:rPr>
          <w:rFonts w:ascii="Times New Roman" w:hAnsi="Times New Roman"/>
          <w:sz w:val="28"/>
          <w:szCs w:val="28"/>
          <w:lang w:val="uk-UA"/>
        </w:rPr>
        <w:t>взаємин</w:t>
      </w:r>
      <w:r w:rsidR="00450FFA">
        <w:rPr>
          <w:rFonts w:ascii="Times New Roman" w:hAnsi="Times New Roman"/>
          <w:sz w:val="28"/>
          <w:szCs w:val="28"/>
          <w:lang w:val="uk-UA"/>
        </w:rPr>
        <w:t>.</w:t>
      </w:r>
      <w:r w:rsidR="00EB3E74">
        <w:rPr>
          <w:rFonts w:ascii="Times New Roman" w:hAnsi="Times New Roman"/>
          <w:sz w:val="28"/>
          <w:szCs w:val="28"/>
          <w:lang w:val="uk-UA"/>
        </w:rPr>
        <w:t xml:space="preserve"> Отже, негативний вплив інтелектуальних рефлексії та креативності на інтергресивну підсистему саморозвитку особистості пояснюється вже виведеними нами закономірностями: досягнення найбільшої продуктивності, особливо професійної, на етапі кульмінації, важливої ролі інтелектуальн</w:t>
      </w:r>
      <w:r w:rsidR="004A5EF7">
        <w:rPr>
          <w:rFonts w:ascii="Times New Roman" w:hAnsi="Times New Roman"/>
          <w:sz w:val="28"/>
          <w:szCs w:val="28"/>
          <w:lang w:val="uk-UA"/>
        </w:rPr>
        <w:t>их</w:t>
      </w:r>
      <w:r w:rsidR="00EB3E74">
        <w:rPr>
          <w:rFonts w:ascii="Times New Roman" w:hAnsi="Times New Roman"/>
          <w:sz w:val="28"/>
          <w:szCs w:val="28"/>
          <w:lang w:val="uk-UA"/>
        </w:rPr>
        <w:t xml:space="preserve"> рефлексії та креативності </w:t>
      </w:r>
      <w:r w:rsidR="00C6162A">
        <w:rPr>
          <w:rFonts w:ascii="Times New Roman" w:hAnsi="Times New Roman"/>
          <w:sz w:val="28"/>
          <w:szCs w:val="28"/>
          <w:lang w:val="uk-UA"/>
        </w:rPr>
        <w:t>в</w:t>
      </w:r>
      <w:r w:rsidR="00EB3E74">
        <w:rPr>
          <w:rFonts w:ascii="Times New Roman" w:hAnsi="Times New Roman"/>
          <w:sz w:val="28"/>
          <w:szCs w:val="28"/>
          <w:lang w:val="uk-UA"/>
        </w:rPr>
        <w:t xml:space="preserve"> цій продуктивності, що при надсильному загостренні вираженості прогресії може призводити до збіднення інтергресії. </w:t>
      </w:r>
      <w:r w:rsidR="00C6162A">
        <w:rPr>
          <w:rFonts w:ascii="Times New Roman" w:hAnsi="Times New Roman"/>
          <w:sz w:val="28"/>
          <w:szCs w:val="28"/>
          <w:lang w:val="uk-UA"/>
        </w:rPr>
        <w:t>При</w:t>
      </w:r>
      <w:r w:rsidR="00EB3E74">
        <w:rPr>
          <w:rFonts w:ascii="Times New Roman" w:hAnsi="Times New Roman"/>
          <w:sz w:val="28"/>
          <w:szCs w:val="28"/>
          <w:lang w:val="uk-UA"/>
        </w:rPr>
        <w:t xml:space="preserve">пустити останнє означає порушити єдність саморозвитку особистості, вирішити суперечність, що </w:t>
      </w:r>
      <w:r w:rsidR="00C6162A">
        <w:rPr>
          <w:rFonts w:ascii="Times New Roman" w:hAnsi="Times New Roman"/>
          <w:sz w:val="28"/>
          <w:szCs w:val="28"/>
          <w:lang w:val="uk-UA"/>
        </w:rPr>
        <w:t>перебуває</w:t>
      </w:r>
      <w:r w:rsidR="00EB3E74">
        <w:rPr>
          <w:rFonts w:ascii="Times New Roman" w:hAnsi="Times New Roman"/>
          <w:sz w:val="28"/>
          <w:szCs w:val="28"/>
          <w:lang w:val="uk-UA"/>
        </w:rPr>
        <w:t xml:space="preserve"> </w:t>
      </w:r>
      <w:r w:rsidR="00C6162A">
        <w:rPr>
          <w:rFonts w:ascii="Times New Roman" w:hAnsi="Times New Roman"/>
          <w:sz w:val="28"/>
          <w:szCs w:val="28"/>
          <w:lang w:val="uk-UA"/>
        </w:rPr>
        <w:t>в</w:t>
      </w:r>
      <w:r w:rsidR="00EB3E74">
        <w:rPr>
          <w:rFonts w:ascii="Times New Roman" w:hAnsi="Times New Roman"/>
          <w:sz w:val="28"/>
          <w:szCs w:val="28"/>
          <w:lang w:val="uk-UA"/>
        </w:rPr>
        <w:t xml:space="preserve"> його основі, на користь відмови від цілісності, обрати власну індивідуальність, не враховуючи власної соціальності, що залежно від масштабів такого акту може призводити, на нашу думку, як до зниження якості життя людини, її психологічного благополуччя, так і в найбільш критичних випадках</w:t>
      </w:r>
      <w:r w:rsidR="00C37645">
        <w:rPr>
          <w:rFonts w:ascii="Times New Roman" w:hAnsi="Times New Roman"/>
          <w:sz w:val="28"/>
          <w:szCs w:val="28"/>
          <w:lang w:val="uk-UA"/>
        </w:rPr>
        <w:t xml:space="preserve"> — </w:t>
      </w:r>
      <w:r w:rsidR="00EB3E74">
        <w:rPr>
          <w:rFonts w:ascii="Times New Roman" w:hAnsi="Times New Roman"/>
          <w:sz w:val="28"/>
          <w:szCs w:val="28"/>
          <w:lang w:val="uk-UA"/>
        </w:rPr>
        <w:t>до виникнення психічних розладів, невротизації її існування.</w:t>
      </w:r>
    </w:p>
    <w:p w:rsidR="00450FFA" w:rsidRDefault="00EB3E74" w:rsidP="001455C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 етапі фінішу знову ж таки зберігається</w:t>
      </w:r>
      <w:r w:rsidR="007C2015">
        <w:rPr>
          <w:rFonts w:ascii="Times New Roman" w:hAnsi="Times New Roman"/>
          <w:sz w:val="28"/>
          <w:szCs w:val="28"/>
          <w:lang w:val="uk-UA"/>
        </w:rPr>
        <w:t xml:space="preserve"> загальна закономірність впливу особистісних рефлексії та креативності на інтергресивну підсистему саморозвитку. Слід лише зазначити, що на цьому етапі особистісна креативність </w:t>
      </w:r>
      <w:r w:rsidR="001C7589">
        <w:rPr>
          <w:rFonts w:ascii="Times New Roman" w:hAnsi="Times New Roman"/>
          <w:sz w:val="28"/>
          <w:szCs w:val="28"/>
          <w:lang w:val="uk-UA"/>
        </w:rPr>
        <w:t>м</w:t>
      </w:r>
      <w:r w:rsidR="007C2015">
        <w:rPr>
          <w:rFonts w:ascii="Times New Roman" w:hAnsi="Times New Roman"/>
          <w:sz w:val="28"/>
          <w:szCs w:val="28"/>
          <w:lang w:val="uk-UA"/>
        </w:rPr>
        <w:t>ає більш потужн</w:t>
      </w:r>
      <w:r w:rsidR="001C7589">
        <w:rPr>
          <w:rFonts w:ascii="Times New Roman" w:hAnsi="Times New Roman"/>
          <w:sz w:val="28"/>
          <w:szCs w:val="28"/>
          <w:lang w:val="uk-UA"/>
        </w:rPr>
        <w:t>ий</w:t>
      </w:r>
      <w:r w:rsidR="007C2015">
        <w:rPr>
          <w:rFonts w:ascii="Times New Roman" w:hAnsi="Times New Roman"/>
          <w:sz w:val="28"/>
          <w:szCs w:val="28"/>
          <w:lang w:val="uk-UA"/>
        </w:rPr>
        <w:t xml:space="preserve"> вплив</w:t>
      </w:r>
      <w:r w:rsidR="001C7589">
        <w:rPr>
          <w:rFonts w:ascii="Times New Roman" w:hAnsi="Times New Roman"/>
          <w:sz w:val="28"/>
          <w:szCs w:val="28"/>
          <w:lang w:val="uk-UA"/>
        </w:rPr>
        <w:t>,</w:t>
      </w:r>
      <w:r w:rsidR="007C2015">
        <w:rPr>
          <w:rFonts w:ascii="Times New Roman" w:hAnsi="Times New Roman"/>
          <w:sz w:val="28"/>
          <w:szCs w:val="28"/>
          <w:lang w:val="uk-UA"/>
        </w:rPr>
        <w:t xml:space="preserve"> ніж особистісна рефлексія. Тобто для особи, що </w:t>
      </w:r>
      <w:r w:rsidR="001C7589">
        <w:rPr>
          <w:rFonts w:ascii="Times New Roman" w:hAnsi="Times New Roman"/>
          <w:sz w:val="28"/>
          <w:szCs w:val="28"/>
          <w:lang w:val="uk-UA"/>
        </w:rPr>
        <w:t>перебуває</w:t>
      </w:r>
      <w:r w:rsidR="007C2015">
        <w:rPr>
          <w:rFonts w:ascii="Times New Roman" w:hAnsi="Times New Roman"/>
          <w:sz w:val="28"/>
          <w:szCs w:val="28"/>
          <w:lang w:val="uk-UA"/>
        </w:rPr>
        <w:t xml:space="preserve"> на етапі фінішу, її здатність поводитися оригінально та нестандартно стає важливим чинником побудови та підтримання </w:t>
      </w:r>
      <w:r w:rsidR="00450FFA">
        <w:rPr>
          <w:rFonts w:ascii="Times New Roman" w:hAnsi="Times New Roman"/>
          <w:sz w:val="28"/>
          <w:szCs w:val="28"/>
          <w:lang w:val="uk-UA"/>
        </w:rPr>
        <w:t xml:space="preserve">якісних міжособистісних </w:t>
      </w:r>
      <w:r w:rsidR="006C1D69">
        <w:rPr>
          <w:rFonts w:ascii="Times New Roman" w:hAnsi="Times New Roman"/>
          <w:sz w:val="28"/>
          <w:szCs w:val="28"/>
          <w:lang w:val="uk-UA"/>
        </w:rPr>
        <w:t>стосунків</w:t>
      </w:r>
      <w:r w:rsidR="00450FFA">
        <w:rPr>
          <w:rFonts w:ascii="Times New Roman" w:hAnsi="Times New Roman"/>
          <w:sz w:val="28"/>
          <w:szCs w:val="28"/>
          <w:lang w:val="uk-UA"/>
        </w:rPr>
        <w:t xml:space="preserve"> з іншими. </w:t>
      </w:r>
      <w:r w:rsidR="001C7589">
        <w:rPr>
          <w:rFonts w:ascii="Times New Roman" w:hAnsi="Times New Roman"/>
          <w:sz w:val="28"/>
          <w:szCs w:val="28"/>
          <w:lang w:val="uk-UA"/>
        </w:rPr>
        <w:t>У</w:t>
      </w:r>
      <w:r w:rsidR="00450FFA">
        <w:rPr>
          <w:rFonts w:ascii="Times New Roman" w:hAnsi="Times New Roman"/>
          <w:sz w:val="28"/>
          <w:szCs w:val="28"/>
          <w:lang w:val="uk-UA"/>
        </w:rPr>
        <w:t>важаємо, що це пов’язано з тим, що підходячи до фінішу власного життєвого шляху, особистість</w:t>
      </w:r>
      <w:r w:rsidR="001C7589">
        <w:rPr>
          <w:rFonts w:ascii="Times New Roman" w:hAnsi="Times New Roman"/>
          <w:sz w:val="28"/>
          <w:szCs w:val="28"/>
          <w:lang w:val="uk-UA"/>
        </w:rPr>
        <w:t>,</w:t>
      </w:r>
      <w:r w:rsidR="00450FFA">
        <w:rPr>
          <w:rFonts w:ascii="Times New Roman" w:hAnsi="Times New Roman"/>
          <w:sz w:val="28"/>
          <w:szCs w:val="28"/>
          <w:lang w:val="uk-UA"/>
        </w:rPr>
        <w:t xml:space="preserve"> </w:t>
      </w:r>
      <w:r w:rsidR="007D0326">
        <w:rPr>
          <w:rFonts w:ascii="Times New Roman" w:hAnsi="Times New Roman"/>
          <w:sz w:val="28"/>
          <w:szCs w:val="28"/>
          <w:lang w:val="uk-UA"/>
        </w:rPr>
        <w:t>яка</w:t>
      </w:r>
      <w:r w:rsidR="00450FFA">
        <w:rPr>
          <w:rFonts w:ascii="Times New Roman" w:hAnsi="Times New Roman"/>
          <w:sz w:val="28"/>
          <w:szCs w:val="28"/>
          <w:lang w:val="uk-UA"/>
        </w:rPr>
        <w:t xml:space="preserve"> ефективно розвивалас</w:t>
      </w:r>
      <w:r w:rsidR="001C7589">
        <w:rPr>
          <w:rFonts w:ascii="Times New Roman" w:hAnsi="Times New Roman"/>
          <w:sz w:val="28"/>
          <w:szCs w:val="28"/>
          <w:lang w:val="uk-UA"/>
        </w:rPr>
        <w:t>я</w:t>
      </w:r>
      <w:r w:rsidR="00450FFA">
        <w:rPr>
          <w:rFonts w:ascii="Times New Roman" w:hAnsi="Times New Roman"/>
          <w:sz w:val="28"/>
          <w:szCs w:val="28"/>
          <w:lang w:val="uk-UA"/>
        </w:rPr>
        <w:t xml:space="preserve"> протягом </w:t>
      </w:r>
      <w:r w:rsidR="001C7589">
        <w:rPr>
          <w:rFonts w:ascii="Times New Roman" w:hAnsi="Times New Roman"/>
          <w:sz w:val="28"/>
          <w:szCs w:val="28"/>
          <w:lang w:val="uk-UA"/>
        </w:rPr>
        <w:t>нь</w:t>
      </w:r>
      <w:r w:rsidR="00450FFA">
        <w:rPr>
          <w:rFonts w:ascii="Times New Roman" w:hAnsi="Times New Roman"/>
          <w:sz w:val="28"/>
          <w:szCs w:val="28"/>
          <w:lang w:val="uk-UA"/>
        </w:rPr>
        <w:t xml:space="preserve">ого, розкриває власну індивідуальність у всій її багатовимірності, що робить її цікавою для інших, наставником, який може поділитися власним досвідом, не тільки і не стільки професійним, ми ж говоримо про інтергресію, скільки досвідом життя, тими сенсами, якими вона його сповнювала, тими засобами, якими вона </w:t>
      </w:r>
      <w:r w:rsidR="00450FFA">
        <w:rPr>
          <w:rFonts w:ascii="Times New Roman" w:hAnsi="Times New Roman"/>
          <w:sz w:val="28"/>
          <w:szCs w:val="28"/>
          <w:lang w:val="uk-UA"/>
        </w:rPr>
        <w:lastRenderedPageBreak/>
        <w:t>переборювала його труднощі, тими цінностями, якими вона керувалас</w:t>
      </w:r>
      <w:r w:rsidR="001C7589">
        <w:rPr>
          <w:rFonts w:ascii="Times New Roman" w:hAnsi="Times New Roman"/>
          <w:sz w:val="28"/>
          <w:szCs w:val="28"/>
          <w:lang w:val="uk-UA"/>
        </w:rPr>
        <w:t>я</w:t>
      </w:r>
      <w:r w:rsidR="00450FFA">
        <w:rPr>
          <w:rFonts w:ascii="Times New Roman" w:hAnsi="Times New Roman"/>
          <w:sz w:val="28"/>
          <w:szCs w:val="28"/>
          <w:lang w:val="uk-UA"/>
        </w:rPr>
        <w:t xml:space="preserve">, роблячи життєві вибори. </w:t>
      </w:r>
    </w:p>
    <w:p w:rsidR="0045379E" w:rsidRDefault="00450FFA" w:rsidP="001455C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Але на цьому етапі не тільки інтелектуальні рефлексія та креативність зберігають св</w:t>
      </w:r>
      <w:r w:rsidR="001C7589">
        <w:rPr>
          <w:rFonts w:ascii="Times New Roman" w:hAnsi="Times New Roman"/>
          <w:sz w:val="28"/>
          <w:szCs w:val="28"/>
          <w:lang w:val="uk-UA"/>
        </w:rPr>
        <w:t>ій</w:t>
      </w:r>
      <w:r>
        <w:rPr>
          <w:rFonts w:ascii="Times New Roman" w:hAnsi="Times New Roman"/>
          <w:sz w:val="28"/>
          <w:szCs w:val="28"/>
          <w:lang w:val="uk-UA"/>
        </w:rPr>
        <w:t xml:space="preserve"> негативн</w:t>
      </w:r>
      <w:r w:rsidR="001C7589">
        <w:rPr>
          <w:rFonts w:ascii="Times New Roman" w:hAnsi="Times New Roman"/>
          <w:sz w:val="28"/>
          <w:szCs w:val="28"/>
          <w:lang w:val="uk-UA"/>
        </w:rPr>
        <w:t>ий</w:t>
      </w:r>
      <w:r>
        <w:rPr>
          <w:rFonts w:ascii="Times New Roman" w:hAnsi="Times New Roman"/>
          <w:sz w:val="28"/>
          <w:szCs w:val="28"/>
          <w:lang w:val="uk-UA"/>
        </w:rPr>
        <w:t xml:space="preserve"> вплив на інтергресивний саморозвиток особистості, що може пояснюватис</w:t>
      </w:r>
      <w:r w:rsidR="001C7589">
        <w:rPr>
          <w:rFonts w:ascii="Times New Roman" w:hAnsi="Times New Roman"/>
          <w:sz w:val="28"/>
          <w:szCs w:val="28"/>
          <w:lang w:val="uk-UA"/>
        </w:rPr>
        <w:t>я</w:t>
      </w:r>
      <w:r>
        <w:rPr>
          <w:rFonts w:ascii="Times New Roman" w:hAnsi="Times New Roman"/>
          <w:sz w:val="28"/>
          <w:szCs w:val="28"/>
          <w:lang w:val="uk-UA"/>
        </w:rPr>
        <w:t xml:space="preserve"> тим, що</w:t>
      </w:r>
      <w:r w:rsidR="005E50DD">
        <w:rPr>
          <w:rFonts w:ascii="Times New Roman" w:hAnsi="Times New Roman"/>
          <w:sz w:val="28"/>
          <w:szCs w:val="28"/>
          <w:lang w:val="uk-UA"/>
        </w:rPr>
        <w:t xml:space="preserve"> чим складні</w:t>
      </w:r>
      <w:r w:rsidR="001C7589">
        <w:rPr>
          <w:rFonts w:ascii="Times New Roman" w:hAnsi="Times New Roman"/>
          <w:sz w:val="28"/>
          <w:szCs w:val="28"/>
          <w:lang w:val="uk-UA"/>
        </w:rPr>
        <w:t>ші</w:t>
      </w:r>
      <w:r w:rsidR="005E50DD">
        <w:rPr>
          <w:rFonts w:ascii="Times New Roman" w:hAnsi="Times New Roman"/>
          <w:sz w:val="28"/>
          <w:szCs w:val="28"/>
          <w:lang w:val="uk-UA"/>
        </w:rPr>
        <w:t xml:space="preserve"> ідеї розробляє та відстоює особистість, тим складніше їй донести їх до інших у комунікації, негативна рефлексія також починає </w:t>
      </w:r>
      <w:r w:rsidR="001C7589">
        <w:rPr>
          <w:rFonts w:ascii="Times New Roman" w:hAnsi="Times New Roman"/>
          <w:sz w:val="28"/>
          <w:szCs w:val="28"/>
          <w:lang w:val="uk-UA"/>
        </w:rPr>
        <w:t>чинит</w:t>
      </w:r>
      <w:r w:rsidR="005E50DD">
        <w:rPr>
          <w:rFonts w:ascii="Times New Roman" w:hAnsi="Times New Roman"/>
          <w:sz w:val="28"/>
          <w:szCs w:val="28"/>
          <w:lang w:val="uk-UA"/>
        </w:rPr>
        <w:t>и значущ</w:t>
      </w:r>
      <w:r w:rsidR="001C7589">
        <w:rPr>
          <w:rFonts w:ascii="Times New Roman" w:hAnsi="Times New Roman"/>
          <w:sz w:val="28"/>
          <w:szCs w:val="28"/>
          <w:lang w:val="uk-UA"/>
        </w:rPr>
        <w:t>ий</w:t>
      </w:r>
      <w:r w:rsidR="005E50DD">
        <w:rPr>
          <w:rFonts w:ascii="Times New Roman" w:hAnsi="Times New Roman"/>
          <w:sz w:val="28"/>
          <w:szCs w:val="28"/>
          <w:lang w:val="uk-UA"/>
        </w:rPr>
        <w:t xml:space="preserve"> негативн</w:t>
      </w:r>
      <w:r w:rsidR="001C7589">
        <w:rPr>
          <w:rFonts w:ascii="Times New Roman" w:hAnsi="Times New Roman"/>
          <w:sz w:val="28"/>
          <w:szCs w:val="28"/>
          <w:lang w:val="uk-UA"/>
        </w:rPr>
        <w:t>ий</w:t>
      </w:r>
      <w:r w:rsidR="005E50DD">
        <w:rPr>
          <w:rFonts w:ascii="Times New Roman" w:hAnsi="Times New Roman"/>
          <w:sz w:val="28"/>
          <w:szCs w:val="28"/>
          <w:lang w:val="uk-UA"/>
        </w:rPr>
        <w:t xml:space="preserve"> вплив на інтергресію особистості. </w:t>
      </w:r>
      <w:r w:rsidR="00EC3FC1">
        <w:rPr>
          <w:rFonts w:ascii="Times New Roman" w:hAnsi="Times New Roman"/>
          <w:sz w:val="28"/>
          <w:szCs w:val="28"/>
          <w:lang w:val="uk-UA"/>
        </w:rPr>
        <w:t>Цим регресійна модель для етапу фінішу для інтергресивної підсистеми відрізняється від загальної моделі. Нагадаємо, що велика кількість дослідників (результати узагальнено В. І. Слободчиковиим, Є. І. Ісаєвим та представлено вище) від</w:t>
      </w:r>
      <w:r w:rsidR="001C7589">
        <w:rPr>
          <w:rFonts w:ascii="Times New Roman" w:hAnsi="Times New Roman"/>
          <w:sz w:val="28"/>
          <w:szCs w:val="28"/>
          <w:lang w:val="uk-UA"/>
        </w:rPr>
        <w:t>зна</w:t>
      </w:r>
      <w:r w:rsidR="00EC3FC1">
        <w:rPr>
          <w:rFonts w:ascii="Times New Roman" w:hAnsi="Times New Roman"/>
          <w:sz w:val="28"/>
          <w:szCs w:val="28"/>
          <w:lang w:val="uk-UA"/>
        </w:rPr>
        <w:t>чають</w:t>
      </w:r>
      <w:r w:rsidR="002A3603">
        <w:rPr>
          <w:rFonts w:ascii="Times New Roman" w:hAnsi="Times New Roman"/>
          <w:sz w:val="28"/>
          <w:szCs w:val="28"/>
          <w:lang w:val="uk-UA"/>
        </w:rPr>
        <w:t xml:space="preserve"> наявність негативних емоційних станів</w:t>
      </w:r>
      <w:r w:rsidR="001C7589">
        <w:rPr>
          <w:rFonts w:ascii="Times New Roman" w:hAnsi="Times New Roman"/>
          <w:sz w:val="28"/>
          <w:szCs w:val="28"/>
          <w:lang w:val="uk-UA"/>
        </w:rPr>
        <w:t>,</w:t>
      </w:r>
      <w:r w:rsidR="002A3603">
        <w:rPr>
          <w:rFonts w:ascii="Times New Roman" w:hAnsi="Times New Roman"/>
          <w:sz w:val="28"/>
          <w:szCs w:val="28"/>
          <w:lang w:val="uk-UA"/>
        </w:rPr>
        <w:t xml:space="preserve"> властивих етапу фінішу: почуття непотрібності, покинутості і т. п. </w:t>
      </w:r>
      <w:r w:rsidR="001C7589">
        <w:rPr>
          <w:rFonts w:ascii="Times New Roman" w:hAnsi="Times New Roman"/>
          <w:sz w:val="28"/>
          <w:szCs w:val="28"/>
          <w:lang w:val="uk-UA"/>
        </w:rPr>
        <w:t>У</w:t>
      </w:r>
      <w:r w:rsidR="002A3603">
        <w:rPr>
          <w:rFonts w:ascii="Times New Roman" w:hAnsi="Times New Roman"/>
          <w:sz w:val="28"/>
          <w:szCs w:val="28"/>
          <w:lang w:val="uk-UA"/>
        </w:rPr>
        <w:t>важаємо, що поява цих почуттів пов’язана саме з активною дією негативної рефлексії, яка забезпечуючи надмірну зосередженість на власних переживаннях або сторонніх думках, може призводити до знецінення особистістю свого життєвого шляху, коли все, що було</w:t>
      </w:r>
      <w:r w:rsidR="001C603E">
        <w:rPr>
          <w:rFonts w:ascii="Times New Roman" w:hAnsi="Times New Roman"/>
          <w:sz w:val="28"/>
          <w:szCs w:val="28"/>
          <w:lang w:val="uk-UA"/>
        </w:rPr>
        <w:t>,</w:t>
      </w:r>
      <w:r w:rsidR="002A3603">
        <w:rPr>
          <w:rFonts w:ascii="Times New Roman" w:hAnsi="Times New Roman"/>
          <w:sz w:val="28"/>
          <w:szCs w:val="28"/>
          <w:lang w:val="uk-UA"/>
        </w:rPr>
        <w:t xml:space="preserve"> малюється похмурими фарбами, при цьому породжуючи й негативне </w:t>
      </w:r>
      <w:r w:rsidR="001C7589">
        <w:rPr>
          <w:rFonts w:ascii="Times New Roman" w:hAnsi="Times New Roman"/>
          <w:sz w:val="28"/>
          <w:szCs w:val="28"/>
          <w:lang w:val="uk-UA"/>
        </w:rPr>
        <w:t>ставл</w:t>
      </w:r>
      <w:r w:rsidR="002A3603">
        <w:rPr>
          <w:rFonts w:ascii="Times New Roman" w:hAnsi="Times New Roman"/>
          <w:sz w:val="28"/>
          <w:szCs w:val="28"/>
          <w:lang w:val="uk-UA"/>
        </w:rPr>
        <w:t xml:space="preserve">ення до інших, адже спілкування з ними також </w:t>
      </w:r>
      <w:r w:rsidR="001C7589">
        <w:rPr>
          <w:rFonts w:ascii="Times New Roman" w:hAnsi="Times New Roman"/>
          <w:sz w:val="28"/>
          <w:szCs w:val="28"/>
          <w:lang w:val="uk-UA"/>
        </w:rPr>
        <w:t>утрачає</w:t>
      </w:r>
      <w:r w:rsidR="002A3603">
        <w:rPr>
          <w:rFonts w:ascii="Times New Roman" w:hAnsi="Times New Roman"/>
          <w:sz w:val="28"/>
          <w:szCs w:val="28"/>
          <w:lang w:val="uk-UA"/>
        </w:rPr>
        <w:t xml:space="preserve"> будь-який сенс. Отже, зниження негативної рефлексії, робота з особами, що </w:t>
      </w:r>
      <w:r w:rsidR="001C7589">
        <w:rPr>
          <w:rFonts w:ascii="Times New Roman" w:hAnsi="Times New Roman"/>
          <w:sz w:val="28"/>
          <w:szCs w:val="28"/>
          <w:lang w:val="uk-UA"/>
        </w:rPr>
        <w:t>перебувають</w:t>
      </w:r>
      <w:r w:rsidR="002A3603">
        <w:rPr>
          <w:rFonts w:ascii="Times New Roman" w:hAnsi="Times New Roman"/>
          <w:sz w:val="28"/>
          <w:szCs w:val="28"/>
          <w:lang w:val="uk-UA"/>
        </w:rPr>
        <w:t xml:space="preserve"> на етапі фінішу, над позитивною оцінкою їх життя та тих людей, </w:t>
      </w:r>
      <w:r w:rsidR="001C603E">
        <w:rPr>
          <w:rFonts w:ascii="Times New Roman" w:hAnsi="Times New Roman"/>
          <w:sz w:val="28"/>
          <w:szCs w:val="28"/>
          <w:lang w:val="uk-UA"/>
        </w:rPr>
        <w:t>які</w:t>
      </w:r>
      <w:r w:rsidR="002A3603">
        <w:rPr>
          <w:rFonts w:ascii="Times New Roman" w:hAnsi="Times New Roman"/>
          <w:sz w:val="28"/>
          <w:szCs w:val="28"/>
          <w:lang w:val="uk-UA"/>
        </w:rPr>
        <w:t xml:space="preserve"> знаходяться поруч </w:t>
      </w:r>
      <w:r w:rsidR="001C7589">
        <w:rPr>
          <w:rFonts w:ascii="Times New Roman" w:hAnsi="Times New Roman"/>
          <w:sz w:val="28"/>
          <w:szCs w:val="28"/>
          <w:lang w:val="uk-UA"/>
        </w:rPr>
        <w:t>і</w:t>
      </w:r>
      <w:r w:rsidR="002A3603">
        <w:rPr>
          <w:rFonts w:ascii="Times New Roman" w:hAnsi="Times New Roman"/>
          <w:sz w:val="28"/>
          <w:szCs w:val="28"/>
          <w:lang w:val="uk-UA"/>
        </w:rPr>
        <w:t xml:space="preserve"> можуть </w:t>
      </w:r>
      <w:r w:rsidR="001C7589">
        <w:rPr>
          <w:rFonts w:ascii="Times New Roman" w:hAnsi="Times New Roman"/>
          <w:sz w:val="28"/>
          <w:szCs w:val="28"/>
          <w:lang w:val="uk-UA"/>
        </w:rPr>
        <w:t>відігравати роль</w:t>
      </w:r>
      <w:r w:rsidR="002A3603">
        <w:rPr>
          <w:rFonts w:ascii="Times New Roman" w:hAnsi="Times New Roman"/>
          <w:sz w:val="28"/>
          <w:szCs w:val="28"/>
          <w:lang w:val="uk-UA"/>
        </w:rPr>
        <w:t xml:space="preserve"> їх нащадків, учнів, що продовжують справу їх життя, може </w:t>
      </w:r>
      <w:r w:rsidR="001C7589">
        <w:rPr>
          <w:rFonts w:ascii="Times New Roman" w:hAnsi="Times New Roman"/>
          <w:sz w:val="28"/>
          <w:szCs w:val="28"/>
          <w:lang w:val="uk-UA"/>
        </w:rPr>
        <w:t>бу</w:t>
      </w:r>
      <w:r w:rsidR="002A3603">
        <w:rPr>
          <w:rFonts w:ascii="Times New Roman" w:hAnsi="Times New Roman"/>
          <w:sz w:val="28"/>
          <w:szCs w:val="28"/>
          <w:lang w:val="uk-UA"/>
        </w:rPr>
        <w:t>ти одним з важливих завдань психологічної допомоги на цьому етапі.</w:t>
      </w:r>
    </w:p>
    <w:p w:rsidR="006B4EE9" w:rsidRDefault="0045379E" w:rsidP="0045379E">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І знову ж таки, як і у випадку з прогресивною підсистемою, коефіцієнти детермінації </w:t>
      </w:r>
      <w:r w:rsidRPr="001829E7">
        <w:rPr>
          <w:rFonts w:ascii="Times New Roman" w:hAnsi="Times New Roman"/>
          <w:i/>
          <w:sz w:val="28"/>
          <w:szCs w:val="28"/>
          <w:lang w:val="en-US"/>
        </w:rPr>
        <w:t>R</w:t>
      </w:r>
      <w:r w:rsidRPr="001829E7">
        <w:rPr>
          <w:rFonts w:ascii="Times New Roman" w:hAnsi="Times New Roman"/>
          <w:i/>
          <w:sz w:val="28"/>
          <w:szCs w:val="28"/>
          <w:vertAlign w:val="superscript"/>
          <w:lang w:val="uk-UA"/>
        </w:rPr>
        <w:t>2</w:t>
      </w:r>
      <w:r>
        <w:rPr>
          <w:rFonts w:ascii="Times New Roman" w:hAnsi="Times New Roman"/>
          <w:sz w:val="28"/>
          <w:szCs w:val="28"/>
          <w:lang w:val="uk-UA"/>
        </w:rPr>
        <w:t xml:space="preserve"> для регресійних моделей впливу рефлексії та креативності на інтергресивну підсистему саморозвитку особистості стають більш потужними протягом життєвого шляху. На етапі старту </w:t>
      </w:r>
      <w:r w:rsidRPr="001829E7">
        <w:rPr>
          <w:rFonts w:ascii="Times New Roman" w:hAnsi="Times New Roman"/>
          <w:i/>
          <w:sz w:val="28"/>
          <w:szCs w:val="28"/>
          <w:lang w:val="en-US"/>
        </w:rPr>
        <w:t>R</w:t>
      </w:r>
      <w:r w:rsidRPr="001829E7">
        <w:rPr>
          <w:rFonts w:ascii="Times New Roman" w:hAnsi="Times New Roman"/>
          <w:i/>
          <w:sz w:val="28"/>
          <w:szCs w:val="28"/>
          <w:vertAlign w:val="superscript"/>
          <w:lang w:val="uk-UA"/>
        </w:rPr>
        <w:t>2</w:t>
      </w:r>
      <w:r w:rsidRPr="001829E7">
        <w:rPr>
          <w:rFonts w:ascii="Times New Roman" w:hAnsi="Times New Roman"/>
          <w:i/>
          <w:sz w:val="28"/>
          <w:szCs w:val="28"/>
          <w:vertAlign w:val="subscript"/>
          <w:lang w:val="uk-UA"/>
        </w:rPr>
        <w:t>1</w:t>
      </w:r>
      <w:r w:rsidRPr="00052A73">
        <w:rPr>
          <w:rFonts w:ascii="Times New Roman" w:hAnsi="Times New Roman"/>
          <w:sz w:val="28"/>
          <w:szCs w:val="28"/>
          <w:lang w:val="uk-UA"/>
        </w:rPr>
        <w:t xml:space="preserve"> </w:t>
      </w:r>
      <w:r>
        <w:rPr>
          <w:rFonts w:ascii="Times New Roman" w:hAnsi="Times New Roman"/>
          <w:sz w:val="28"/>
          <w:szCs w:val="28"/>
          <w:lang w:val="uk-UA"/>
        </w:rPr>
        <w:t xml:space="preserve">дорівнює 0,216, на етапі кульмінації </w:t>
      </w:r>
      <w:r w:rsidRPr="001829E7">
        <w:rPr>
          <w:rFonts w:ascii="Times New Roman" w:hAnsi="Times New Roman"/>
          <w:i/>
          <w:sz w:val="28"/>
          <w:szCs w:val="28"/>
          <w:lang w:val="en-US"/>
        </w:rPr>
        <w:t>R</w:t>
      </w:r>
      <w:r w:rsidRPr="001829E7">
        <w:rPr>
          <w:rFonts w:ascii="Times New Roman" w:hAnsi="Times New Roman"/>
          <w:i/>
          <w:sz w:val="28"/>
          <w:szCs w:val="28"/>
          <w:vertAlign w:val="superscript"/>
          <w:lang w:val="uk-UA"/>
        </w:rPr>
        <w:t>2</w:t>
      </w:r>
      <w:r w:rsidRPr="001829E7">
        <w:rPr>
          <w:rFonts w:ascii="Times New Roman" w:hAnsi="Times New Roman"/>
          <w:i/>
          <w:sz w:val="28"/>
          <w:szCs w:val="28"/>
          <w:vertAlign w:val="subscript"/>
          <w:lang w:val="uk-UA"/>
        </w:rPr>
        <w:t>2</w:t>
      </w:r>
      <w:r>
        <w:rPr>
          <w:rFonts w:ascii="Times New Roman" w:hAnsi="Times New Roman"/>
          <w:sz w:val="28"/>
          <w:szCs w:val="28"/>
          <w:lang w:val="uk-UA"/>
        </w:rPr>
        <w:t xml:space="preserve"> вже рівний 0,599, на етапі фінішу</w:t>
      </w:r>
      <w:r w:rsidRPr="001A570C">
        <w:rPr>
          <w:rFonts w:ascii="Times New Roman" w:hAnsi="Times New Roman"/>
          <w:sz w:val="28"/>
          <w:szCs w:val="28"/>
          <w:lang w:val="uk-UA"/>
        </w:rPr>
        <w:t xml:space="preserve"> </w:t>
      </w:r>
      <w:r w:rsidRPr="001829E7">
        <w:rPr>
          <w:rFonts w:ascii="Times New Roman" w:hAnsi="Times New Roman"/>
          <w:i/>
          <w:sz w:val="28"/>
          <w:szCs w:val="28"/>
          <w:lang w:val="en-US"/>
        </w:rPr>
        <w:t>R</w:t>
      </w:r>
      <w:r w:rsidRPr="001829E7">
        <w:rPr>
          <w:rFonts w:ascii="Times New Roman" w:hAnsi="Times New Roman"/>
          <w:i/>
          <w:sz w:val="28"/>
          <w:szCs w:val="28"/>
          <w:vertAlign w:val="superscript"/>
          <w:lang w:val="uk-UA"/>
        </w:rPr>
        <w:t>2</w:t>
      </w:r>
      <w:r w:rsidRPr="001829E7">
        <w:rPr>
          <w:rFonts w:ascii="Times New Roman" w:hAnsi="Times New Roman"/>
          <w:i/>
          <w:sz w:val="28"/>
          <w:szCs w:val="28"/>
          <w:vertAlign w:val="subscript"/>
          <w:lang w:val="uk-UA"/>
        </w:rPr>
        <w:t>3</w:t>
      </w:r>
      <w:r w:rsidR="00C37645">
        <w:rPr>
          <w:rFonts w:ascii="Times New Roman" w:hAnsi="Times New Roman"/>
          <w:sz w:val="28"/>
          <w:szCs w:val="28"/>
          <w:lang w:val="uk-UA"/>
        </w:rPr>
        <w:t xml:space="preserve"> — </w:t>
      </w:r>
      <w:r>
        <w:rPr>
          <w:rFonts w:ascii="Times New Roman" w:hAnsi="Times New Roman"/>
          <w:sz w:val="28"/>
          <w:szCs w:val="28"/>
          <w:lang w:val="uk-UA"/>
        </w:rPr>
        <w:t xml:space="preserve">0,847. Тобто тенденція підвищення визначальної ролі рефлексії та креативності як чинників саморозвитку особистості протягом життєвого шляху є наскрізною, загальною. </w:t>
      </w:r>
      <w:r>
        <w:rPr>
          <w:rFonts w:ascii="Times New Roman" w:hAnsi="Times New Roman"/>
          <w:sz w:val="28"/>
          <w:szCs w:val="28"/>
          <w:lang w:val="uk-UA"/>
        </w:rPr>
        <w:lastRenderedPageBreak/>
        <w:t xml:space="preserve">Вони </w:t>
      </w:r>
      <w:r w:rsidR="001C7589">
        <w:rPr>
          <w:rFonts w:ascii="Times New Roman" w:hAnsi="Times New Roman"/>
          <w:sz w:val="28"/>
          <w:szCs w:val="28"/>
          <w:lang w:val="uk-UA"/>
        </w:rPr>
        <w:t>чинять</w:t>
      </w:r>
      <w:r>
        <w:rPr>
          <w:rFonts w:ascii="Times New Roman" w:hAnsi="Times New Roman"/>
          <w:sz w:val="28"/>
          <w:szCs w:val="28"/>
          <w:lang w:val="uk-UA"/>
        </w:rPr>
        <w:t xml:space="preserve"> </w:t>
      </w:r>
      <w:r w:rsidR="001C7589">
        <w:rPr>
          <w:rFonts w:ascii="Times New Roman" w:hAnsi="Times New Roman"/>
          <w:sz w:val="28"/>
          <w:szCs w:val="28"/>
          <w:lang w:val="uk-UA"/>
        </w:rPr>
        <w:t>дедалі</w:t>
      </w:r>
      <w:r>
        <w:rPr>
          <w:rFonts w:ascii="Times New Roman" w:hAnsi="Times New Roman"/>
          <w:sz w:val="28"/>
          <w:szCs w:val="28"/>
          <w:lang w:val="uk-UA"/>
        </w:rPr>
        <w:t xml:space="preserve"> потужн</w:t>
      </w:r>
      <w:r w:rsidR="001C7589">
        <w:rPr>
          <w:rFonts w:ascii="Times New Roman" w:hAnsi="Times New Roman"/>
          <w:sz w:val="28"/>
          <w:szCs w:val="28"/>
          <w:lang w:val="uk-UA"/>
        </w:rPr>
        <w:t>іший</w:t>
      </w:r>
      <w:r>
        <w:rPr>
          <w:rFonts w:ascii="Times New Roman" w:hAnsi="Times New Roman"/>
          <w:sz w:val="28"/>
          <w:szCs w:val="28"/>
          <w:lang w:val="uk-UA"/>
        </w:rPr>
        <w:t xml:space="preserve"> вплив на </w:t>
      </w:r>
      <w:r w:rsidR="00F32723">
        <w:rPr>
          <w:rFonts w:ascii="Times New Roman" w:hAnsi="Times New Roman"/>
          <w:sz w:val="28"/>
          <w:szCs w:val="28"/>
          <w:lang w:val="uk-UA"/>
        </w:rPr>
        <w:t xml:space="preserve">обидві підсистеми </w:t>
      </w:r>
      <w:r>
        <w:rPr>
          <w:rFonts w:ascii="Times New Roman" w:hAnsi="Times New Roman"/>
          <w:sz w:val="28"/>
          <w:szCs w:val="28"/>
          <w:lang w:val="uk-UA"/>
        </w:rPr>
        <w:t>саморозвит</w:t>
      </w:r>
      <w:r w:rsidR="00F32723">
        <w:rPr>
          <w:rFonts w:ascii="Times New Roman" w:hAnsi="Times New Roman"/>
          <w:sz w:val="28"/>
          <w:szCs w:val="28"/>
          <w:lang w:val="uk-UA"/>
        </w:rPr>
        <w:t>ку</w:t>
      </w:r>
      <w:r>
        <w:rPr>
          <w:rFonts w:ascii="Times New Roman" w:hAnsi="Times New Roman"/>
          <w:sz w:val="28"/>
          <w:szCs w:val="28"/>
          <w:lang w:val="uk-UA"/>
        </w:rPr>
        <w:t xml:space="preserve"> особистості.</w:t>
      </w:r>
    </w:p>
    <w:p w:rsidR="00D315E4" w:rsidRDefault="006B4EE9" w:rsidP="00C1107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w:t>
      </w:r>
      <w:r w:rsidR="00D315E4">
        <w:rPr>
          <w:rFonts w:ascii="Times New Roman" w:hAnsi="Times New Roman"/>
          <w:sz w:val="28"/>
          <w:szCs w:val="28"/>
          <w:lang w:val="uk-UA"/>
        </w:rPr>
        <w:t xml:space="preserve"> протягом життєвого</w:t>
      </w:r>
      <w:r w:rsidR="00D315E4" w:rsidRPr="00D315E4">
        <w:rPr>
          <w:rFonts w:ascii="Times New Roman" w:hAnsi="Times New Roman"/>
          <w:sz w:val="28"/>
          <w:szCs w:val="28"/>
          <w:lang w:val="uk-UA"/>
        </w:rPr>
        <w:t xml:space="preserve"> </w:t>
      </w:r>
      <w:r w:rsidR="00D315E4">
        <w:rPr>
          <w:rFonts w:ascii="Times New Roman" w:hAnsi="Times New Roman"/>
          <w:sz w:val="28"/>
          <w:szCs w:val="28"/>
          <w:lang w:val="uk-UA"/>
        </w:rPr>
        <w:t>шляху прогресивна підсистема саморозвитку особистості зазнає впливу різних чинників, зміна етапу життєвого шляху позначається також зміною внутрішнього засобу прогресивного саморозвитку. На етапі старту</w:t>
      </w:r>
      <w:r w:rsidR="00C37645">
        <w:rPr>
          <w:rFonts w:ascii="Times New Roman" w:hAnsi="Times New Roman"/>
          <w:sz w:val="28"/>
          <w:szCs w:val="28"/>
          <w:lang w:val="uk-UA"/>
        </w:rPr>
        <w:t xml:space="preserve"> — </w:t>
      </w:r>
      <w:r w:rsidR="00D315E4">
        <w:rPr>
          <w:rFonts w:ascii="Times New Roman" w:hAnsi="Times New Roman"/>
          <w:sz w:val="28"/>
          <w:szCs w:val="28"/>
          <w:lang w:val="uk-UA"/>
        </w:rPr>
        <w:t>це особистісна креативність, на етапі кульмінації</w:t>
      </w:r>
      <w:r w:rsidR="00C37645">
        <w:rPr>
          <w:rFonts w:ascii="Times New Roman" w:hAnsi="Times New Roman"/>
          <w:sz w:val="28"/>
          <w:szCs w:val="28"/>
          <w:lang w:val="uk-UA"/>
        </w:rPr>
        <w:t xml:space="preserve"> — </w:t>
      </w:r>
      <w:r w:rsidR="00D315E4">
        <w:rPr>
          <w:rFonts w:ascii="Times New Roman" w:hAnsi="Times New Roman"/>
          <w:sz w:val="28"/>
          <w:szCs w:val="28"/>
          <w:lang w:val="uk-UA"/>
        </w:rPr>
        <w:t>інтелектуальні рефлексія та креативність, на етапі фінішу відбувається поєднання обох названих чинників. Зміни у впливі рефлексії та креативності на інтергресивну підсистему при переході від етапу до етапу також наявні, хоча й не дозволяють експлікувати пряму закономірність:</w:t>
      </w:r>
      <w:r w:rsidR="0012424C">
        <w:rPr>
          <w:rFonts w:ascii="Times New Roman" w:hAnsi="Times New Roman"/>
          <w:sz w:val="28"/>
          <w:szCs w:val="28"/>
          <w:lang w:val="uk-UA"/>
        </w:rPr>
        <w:t xml:space="preserve"> інтелектуальні рефлексія та креативність не </w:t>
      </w:r>
      <w:r w:rsidR="001C7589">
        <w:rPr>
          <w:rFonts w:ascii="Times New Roman" w:hAnsi="Times New Roman"/>
          <w:sz w:val="28"/>
          <w:szCs w:val="28"/>
          <w:lang w:val="uk-UA"/>
        </w:rPr>
        <w:t>чинять</w:t>
      </w:r>
      <w:r w:rsidR="0012424C">
        <w:rPr>
          <w:rFonts w:ascii="Times New Roman" w:hAnsi="Times New Roman"/>
          <w:sz w:val="28"/>
          <w:szCs w:val="28"/>
          <w:lang w:val="uk-UA"/>
        </w:rPr>
        <w:t xml:space="preserve"> негативного впливу на цю підсистему на етапі старту (а </w:t>
      </w:r>
      <w:r w:rsidR="001C7589">
        <w:rPr>
          <w:rFonts w:ascii="Times New Roman" w:hAnsi="Times New Roman"/>
          <w:sz w:val="28"/>
          <w:szCs w:val="28"/>
          <w:lang w:val="uk-UA"/>
        </w:rPr>
        <w:t>в</w:t>
      </w:r>
      <w:r w:rsidR="0012424C">
        <w:rPr>
          <w:rFonts w:ascii="Times New Roman" w:hAnsi="Times New Roman"/>
          <w:sz w:val="28"/>
          <w:szCs w:val="28"/>
          <w:lang w:val="uk-UA"/>
        </w:rPr>
        <w:t xml:space="preserve"> загальній моделі </w:t>
      </w:r>
      <w:r w:rsidR="001C7589">
        <w:rPr>
          <w:rFonts w:ascii="Times New Roman" w:hAnsi="Times New Roman"/>
          <w:sz w:val="28"/>
          <w:szCs w:val="28"/>
          <w:lang w:val="uk-UA"/>
        </w:rPr>
        <w:t>чиня</w:t>
      </w:r>
      <w:r w:rsidR="0012424C">
        <w:rPr>
          <w:rFonts w:ascii="Times New Roman" w:hAnsi="Times New Roman"/>
          <w:sz w:val="28"/>
          <w:szCs w:val="28"/>
          <w:lang w:val="uk-UA"/>
        </w:rPr>
        <w:t xml:space="preserve">ть), але такий негативний вплив з’являється вже на етапі кульмінації. Цікавим є етап фінішу, оскільки </w:t>
      </w:r>
      <w:r w:rsidR="001C7589">
        <w:rPr>
          <w:rFonts w:ascii="Times New Roman" w:hAnsi="Times New Roman"/>
          <w:sz w:val="28"/>
          <w:szCs w:val="28"/>
          <w:lang w:val="uk-UA"/>
        </w:rPr>
        <w:t>в</w:t>
      </w:r>
      <w:r w:rsidR="0012424C">
        <w:rPr>
          <w:rFonts w:ascii="Times New Roman" w:hAnsi="Times New Roman"/>
          <w:sz w:val="28"/>
          <w:szCs w:val="28"/>
          <w:lang w:val="uk-UA"/>
        </w:rPr>
        <w:t xml:space="preserve"> цей час інтергресивна підсистема зазнає найбільшого впливу особистісної креативності, мабуть</w:t>
      </w:r>
      <w:r w:rsidR="001C7589">
        <w:rPr>
          <w:rFonts w:ascii="Times New Roman" w:hAnsi="Times New Roman"/>
          <w:sz w:val="28"/>
          <w:szCs w:val="28"/>
          <w:lang w:val="uk-UA"/>
        </w:rPr>
        <w:t>,</w:t>
      </w:r>
      <w:r w:rsidR="0012424C">
        <w:rPr>
          <w:rFonts w:ascii="Times New Roman" w:hAnsi="Times New Roman"/>
          <w:sz w:val="28"/>
          <w:szCs w:val="28"/>
          <w:lang w:val="uk-UA"/>
        </w:rPr>
        <w:t xml:space="preserve"> тому, що </w:t>
      </w:r>
      <w:r w:rsidR="00C72D67">
        <w:rPr>
          <w:rFonts w:ascii="Times New Roman" w:hAnsi="Times New Roman"/>
          <w:sz w:val="28"/>
          <w:szCs w:val="28"/>
          <w:lang w:val="uk-UA"/>
        </w:rPr>
        <w:t>особистісна унікальність людини розкривається</w:t>
      </w:r>
      <w:r w:rsidR="0012424C">
        <w:rPr>
          <w:rFonts w:ascii="Times New Roman" w:hAnsi="Times New Roman"/>
          <w:sz w:val="28"/>
          <w:szCs w:val="28"/>
          <w:lang w:val="uk-UA"/>
        </w:rPr>
        <w:t xml:space="preserve"> найбільш повно, </w:t>
      </w:r>
      <w:r w:rsidR="00C72D67">
        <w:rPr>
          <w:rFonts w:ascii="Times New Roman" w:hAnsi="Times New Roman"/>
          <w:sz w:val="28"/>
          <w:szCs w:val="28"/>
          <w:lang w:val="uk-UA"/>
        </w:rPr>
        <w:t xml:space="preserve">вона стає цікавою іншим, </w:t>
      </w:r>
      <w:r w:rsidR="0012424C">
        <w:rPr>
          <w:rFonts w:ascii="Times New Roman" w:hAnsi="Times New Roman"/>
          <w:sz w:val="28"/>
          <w:szCs w:val="28"/>
          <w:lang w:val="uk-UA"/>
        </w:rPr>
        <w:t>в</w:t>
      </w:r>
      <w:r w:rsidR="00863F24">
        <w:rPr>
          <w:rFonts w:ascii="Times New Roman" w:hAnsi="Times New Roman"/>
          <w:sz w:val="28"/>
          <w:szCs w:val="28"/>
          <w:lang w:val="uk-UA"/>
        </w:rPr>
        <w:t>ідігр</w:t>
      </w:r>
      <w:r w:rsidR="0012424C">
        <w:rPr>
          <w:rFonts w:ascii="Times New Roman" w:hAnsi="Times New Roman"/>
          <w:sz w:val="28"/>
          <w:szCs w:val="28"/>
          <w:lang w:val="uk-UA"/>
        </w:rPr>
        <w:t>ає рол</w:t>
      </w:r>
      <w:r w:rsidR="00863F24">
        <w:rPr>
          <w:rFonts w:ascii="Times New Roman" w:hAnsi="Times New Roman"/>
          <w:sz w:val="28"/>
          <w:szCs w:val="28"/>
          <w:lang w:val="uk-UA"/>
        </w:rPr>
        <w:t>ь</w:t>
      </w:r>
      <w:r w:rsidR="0012424C">
        <w:rPr>
          <w:rFonts w:ascii="Times New Roman" w:hAnsi="Times New Roman"/>
          <w:sz w:val="28"/>
          <w:szCs w:val="28"/>
          <w:lang w:val="uk-UA"/>
        </w:rPr>
        <w:t xml:space="preserve"> наставника та ділиться життєвим досвідом. Також на етапі фінішу значущим стає негативний вплив негативної рефлексії на інтергресивну підсистему, яка підтримує емоційні стани, пов’язані зі старінням</w:t>
      </w:r>
      <w:r w:rsidR="00C37645">
        <w:rPr>
          <w:rFonts w:ascii="Times New Roman" w:hAnsi="Times New Roman"/>
          <w:sz w:val="28"/>
          <w:szCs w:val="28"/>
          <w:lang w:val="uk-UA"/>
        </w:rPr>
        <w:t xml:space="preserve"> — </w:t>
      </w:r>
      <w:r w:rsidR="0012424C">
        <w:rPr>
          <w:rFonts w:ascii="Times New Roman" w:hAnsi="Times New Roman"/>
          <w:sz w:val="28"/>
          <w:szCs w:val="28"/>
          <w:lang w:val="uk-UA"/>
        </w:rPr>
        <w:t>почуття покинутості, непотрібності, зневаги і т.д.</w:t>
      </w:r>
    </w:p>
    <w:p w:rsidR="00C11070" w:rsidRDefault="0012424C" w:rsidP="00003DC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Загалом, слід від</w:t>
      </w:r>
      <w:r w:rsidR="00863F24">
        <w:rPr>
          <w:rFonts w:ascii="Times New Roman" w:hAnsi="Times New Roman"/>
          <w:sz w:val="28"/>
          <w:szCs w:val="28"/>
          <w:lang w:val="uk-UA"/>
        </w:rPr>
        <w:t>знач</w:t>
      </w:r>
      <w:r>
        <w:rPr>
          <w:rFonts w:ascii="Times New Roman" w:hAnsi="Times New Roman"/>
          <w:sz w:val="28"/>
          <w:szCs w:val="28"/>
          <w:lang w:val="uk-UA"/>
        </w:rPr>
        <w:t xml:space="preserve">ити, що вплив рефлексії та креативності на саморозвиток стає </w:t>
      </w:r>
      <w:r w:rsidR="00863F24">
        <w:rPr>
          <w:rFonts w:ascii="Times New Roman" w:hAnsi="Times New Roman"/>
          <w:sz w:val="28"/>
          <w:szCs w:val="28"/>
          <w:lang w:val="uk-UA"/>
        </w:rPr>
        <w:t>дедалі</w:t>
      </w:r>
      <w:r>
        <w:rPr>
          <w:rFonts w:ascii="Times New Roman" w:hAnsi="Times New Roman"/>
          <w:sz w:val="28"/>
          <w:szCs w:val="28"/>
          <w:lang w:val="uk-UA"/>
        </w:rPr>
        <w:t xml:space="preserve"> потужн</w:t>
      </w:r>
      <w:r w:rsidR="00863F24">
        <w:rPr>
          <w:rFonts w:ascii="Times New Roman" w:hAnsi="Times New Roman"/>
          <w:sz w:val="28"/>
          <w:szCs w:val="28"/>
          <w:lang w:val="uk-UA"/>
        </w:rPr>
        <w:t>іш</w:t>
      </w:r>
      <w:r>
        <w:rPr>
          <w:rFonts w:ascii="Times New Roman" w:hAnsi="Times New Roman"/>
          <w:sz w:val="28"/>
          <w:szCs w:val="28"/>
          <w:lang w:val="uk-UA"/>
        </w:rPr>
        <w:t xml:space="preserve">им протягом життєвого шляху. Це відбивають коефіцієнти детермінації побудованих регресійних моделей. Пояснити </w:t>
      </w:r>
      <w:r w:rsidR="00424F9C">
        <w:rPr>
          <w:rFonts w:ascii="Times New Roman" w:hAnsi="Times New Roman"/>
          <w:sz w:val="28"/>
          <w:szCs w:val="28"/>
          <w:lang w:val="uk-UA"/>
        </w:rPr>
        <w:t xml:space="preserve">даний </w:t>
      </w:r>
      <w:r>
        <w:rPr>
          <w:rFonts w:ascii="Times New Roman" w:hAnsi="Times New Roman"/>
          <w:sz w:val="28"/>
          <w:szCs w:val="28"/>
          <w:lang w:val="uk-UA"/>
        </w:rPr>
        <w:t>факт дозволяє положення про полідетермінацію саморозвитку, адже цей процес зазнає дії великої к</w:t>
      </w:r>
      <w:r w:rsidR="00DF1104">
        <w:rPr>
          <w:rFonts w:ascii="Times New Roman" w:hAnsi="Times New Roman"/>
          <w:sz w:val="28"/>
          <w:szCs w:val="28"/>
          <w:lang w:val="uk-UA"/>
        </w:rPr>
        <w:t xml:space="preserve">ількості чинників. </w:t>
      </w:r>
      <w:r w:rsidR="00863F24">
        <w:rPr>
          <w:rFonts w:ascii="Times New Roman" w:hAnsi="Times New Roman"/>
          <w:sz w:val="28"/>
          <w:szCs w:val="28"/>
          <w:lang w:val="uk-UA"/>
        </w:rPr>
        <w:t>Водно</w:t>
      </w:r>
      <w:r w:rsidR="00DF1104">
        <w:rPr>
          <w:rFonts w:ascii="Times New Roman" w:hAnsi="Times New Roman"/>
          <w:sz w:val="28"/>
          <w:szCs w:val="28"/>
          <w:lang w:val="uk-UA"/>
        </w:rPr>
        <w:t>час</w:t>
      </w:r>
      <w:r>
        <w:rPr>
          <w:rFonts w:ascii="Times New Roman" w:hAnsi="Times New Roman"/>
          <w:sz w:val="28"/>
          <w:szCs w:val="28"/>
          <w:lang w:val="uk-UA"/>
        </w:rPr>
        <w:t xml:space="preserve"> можна припустити, що для етапу старту потужн</w:t>
      </w:r>
      <w:r w:rsidR="00863F24">
        <w:rPr>
          <w:rFonts w:ascii="Times New Roman" w:hAnsi="Times New Roman"/>
          <w:sz w:val="28"/>
          <w:szCs w:val="28"/>
          <w:lang w:val="uk-UA"/>
        </w:rPr>
        <w:t>іш</w:t>
      </w:r>
      <w:r>
        <w:rPr>
          <w:rFonts w:ascii="Times New Roman" w:hAnsi="Times New Roman"/>
          <w:sz w:val="28"/>
          <w:szCs w:val="28"/>
          <w:lang w:val="uk-UA"/>
        </w:rPr>
        <w:t>ими будуть мотиваційні чинники, для етапу фінішу, як це показало наше дослідження,</w:t>
      </w:r>
      <w:r w:rsidR="00C37645">
        <w:rPr>
          <w:rFonts w:ascii="Times New Roman" w:hAnsi="Times New Roman"/>
          <w:sz w:val="28"/>
          <w:szCs w:val="28"/>
          <w:lang w:val="uk-UA"/>
        </w:rPr>
        <w:t xml:space="preserve"> — </w:t>
      </w:r>
      <w:r>
        <w:rPr>
          <w:rFonts w:ascii="Times New Roman" w:hAnsi="Times New Roman"/>
          <w:sz w:val="28"/>
          <w:szCs w:val="28"/>
          <w:lang w:val="uk-UA"/>
        </w:rPr>
        <w:t>рефлексивні та креативні, етап кульмінації знову ж таки матиме оптимальне поєднання детермінант.</w:t>
      </w:r>
    </w:p>
    <w:p w:rsidR="00C11070" w:rsidRDefault="00C11070" w:rsidP="00C11070">
      <w:pPr>
        <w:spacing w:after="0" w:line="360" w:lineRule="auto"/>
        <w:ind w:firstLine="708"/>
        <w:jc w:val="both"/>
        <w:rPr>
          <w:rFonts w:ascii="Times New Roman" w:hAnsi="Times New Roman"/>
          <w:sz w:val="28"/>
          <w:szCs w:val="28"/>
          <w:lang w:val="uk-UA"/>
        </w:rPr>
      </w:pPr>
    </w:p>
    <w:p w:rsidR="00BD27DE" w:rsidRPr="0012424C" w:rsidRDefault="00BD27DE" w:rsidP="00C11070">
      <w:pPr>
        <w:spacing w:after="0" w:line="360" w:lineRule="auto"/>
        <w:ind w:firstLine="708"/>
        <w:jc w:val="both"/>
        <w:rPr>
          <w:rFonts w:ascii="Times New Roman" w:hAnsi="Times New Roman"/>
          <w:sz w:val="28"/>
          <w:szCs w:val="28"/>
          <w:lang w:val="uk-UA"/>
        </w:rPr>
      </w:pPr>
    </w:p>
    <w:p w:rsidR="006D659B" w:rsidRPr="00003DC5" w:rsidRDefault="00047D5E" w:rsidP="004E6305">
      <w:pPr>
        <w:pStyle w:val="21"/>
        <w:spacing w:before="0" w:after="200"/>
        <w:ind w:left="709" w:firstLine="0"/>
        <w:rPr>
          <w:b/>
        </w:rPr>
      </w:pPr>
      <w:r w:rsidRPr="00003DC5">
        <w:rPr>
          <w:b/>
        </w:rPr>
        <w:lastRenderedPageBreak/>
        <w:t>3.</w:t>
      </w:r>
      <w:r w:rsidR="003241FF" w:rsidRPr="00003DC5">
        <w:rPr>
          <w:b/>
        </w:rPr>
        <w:t>2</w:t>
      </w:r>
      <w:r w:rsidR="00263B2C">
        <w:rPr>
          <w:b/>
        </w:rPr>
        <w:t>.</w:t>
      </w:r>
      <w:r w:rsidRPr="00003DC5">
        <w:rPr>
          <w:b/>
        </w:rPr>
        <w:t xml:space="preserve"> Суб’єктивна картина саморозвитку особистості</w:t>
      </w:r>
      <w:r w:rsidR="008A311D" w:rsidRPr="00003DC5">
        <w:rPr>
          <w:b/>
        </w:rPr>
        <w:t xml:space="preserve"> </w:t>
      </w:r>
      <w:r w:rsidR="00863F24" w:rsidRPr="00003DC5">
        <w:rPr>
          <w:b/>
        </w:rPr>
        <w:t>в</w:t>
      </w:r>
      <w:r w:rsidR="008A311D" w:rsidRPr="00003DC5">
        <w:rPr>
          <w:b/>
        </w:rPr>
        <w:t xml:space="preserve"> структурі життєвого шляху</w:t>
      </w:r>
      <w:r w:rsidRPr="00003DC5">
        <w:rPr>
          <w:b/>
        </w:rPr>
        <w:t xml:space="preserve"> та її співвідношення з рефлексією </w:t>
      </w:r>
      <w:r w:rsidR="005E3F0A" w:rsidRPr="00003DC5">
        <w:rPr>
          <w:b/>
        </w:rPr>
        <w:t>і</w:t>
      </w:r>
      <w:r w:rsidRPr="00003DC5">
        <w:rPr>
          <w:b/>
        </w:rPr>
        <w:t xml:space="preserve"> креативністю</w:t>
      </w:r>
    </w:p>
    <w:p w:rsidR="00793561" w:rsidRDefault="00793561" w:rsidP="0079356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цьому підрозділі розглянемо знаково-значеннєві засоби, з</w:t>
      </w:r>
      <w:r w:rsidR="00984BC3">
        <w:rPr>
          <w:rFonts w:ascii="Times New Roman" w:hAnsi="Times New Roman"/>
          <w:sz w:val="28"/>
          <w:szCs w:val="28"/>
          <w:lang w:val="uk-UA"/>
        </w:rPr>
        <w:t>а</w:t>
      </w:r>
      <w:r>
        <w:rPr>
          <w:rFonts w:ascii="Times New Roman" w:hAnsi="Times New Roman"/>
          <w:sz w:val="28"/>
          <w:szCs w:val="28"/>
          <w:lang w:val="uk-UA"/>
        </w:rPr>
        <w:t xml:space="preserve"> допомогою яких суб’єкт інтерпретує власний життєвий шлях та саморозвиток у його структурі, особливості використання цих засобів на різних етапах життєвого шляху та їх співвідношення з компонентами та підсистемами саморозвитку</w:t>
      </w:r>
      <w:r w:rsidR="006D659B">
        <w:rPr>
          <w:rFonts w:ascii="Times New Roman" w:hAnsi="Times New Roman"/>
          <w:sz w:val="28"/>
          <w:szCs w:val="28"/>
          <w:lang w:val="uk-UA"/>
        </w:rPr>
        <w:t xml:space="preserve">, рефлексією </w:t>
      </w:r>
      <w:r w:rsidR="0099704A">
        <w:rPr>
          <w:rFonts w:ascii="Times New Roman" w:hAnsi="Times New Roman"/>
          <w:sz w:val="28"/>
          <w:szCs w:val="28"/>
          <w:lang w:val="uk-UA"/>
        </w:rPr>
        <w:t>і</w:t>
      </w:r>
      <w:r w:rsidR="006D659B">
        <w:rPr>
          <w:rFonts w:ascii="Times New Roman" w:hAnsi="Times New Roman"/>
          <w:sz w:val="28"/>
          <w:szCs w:val="28"/>
          <w:lang w:val="uk-UA"/>
        </w:rPr>
        <w:t xml:space="preserve"> креативністю. </w:t>
      </w:r>
    </w:p>
    <w:p w:rsidR="0005213F" w:rsidRPr="00793561" w:rsidRDefault="0005213F" w:rsidP="00793561">
      <w:pPr>
        <w:spacing w:after="0" w:line="360" w:lineRule="auto"/>
        <w:rPr>
          <w:rFonts w:ascii="Times New Roman" w:hAnsi="Times New Roman"/>
          <w:sz w:val="28"/>
          <w:szCs w:val="28"/>
          <w:lang w:val="uk-UA"/>
        </w:rPr>
      </w:pPr>
    </w:p>
    <w:p w:rsidR="006D659B" w:rsidRPr="00003DC5" w:rsidRDefault="0032344D" w:rsidP="004E6305">
      <w:pPr>
        <w:pStyle w:val="21"/>
        <w:spacing w:before="0" w:after="120"/>
        <w:ind w:left="1129"/>
        <w:rPr>
          <w:b/>
        </w:rPr>
      </w:pPr>
      <w:r w:rsidRPr="00003DC5">
        <w:rPr>
          <w:b/>
        </w:rPr>
        <w:t>3.</w:t>
      </w:r>
      <w:r w:rsidR="003241FF" w:rsidRPr="00003DC5">
        <w:rPr>
          <w:b/>
        </w:rPr>
        <w:t>2</w:t>
      </w:r>
      <w:r w:rsidRPr="00003DC5">
        <w:rPr>
          <w:b/>
        </w:rPr>
        <w:t>.1</w:t>
      </w:r>
      <w:r w:rsidR="00263B2C">
        <w:rPr>
          <w:b/>
        </w:rPr>
        <w:t>.</w:t>
      </w:r>
      <w:r w:rsidRPr="00003DC5">
        <w:rPr>
          <w:b/>
        </w:rPr>
        <w:t xml:space="preserve"> Основні знаки суб’єктивної картини </w:t>
      </w:r>
      <w:r w:rsidR="00C0045C" w:rsidRPr="00003DC5">
        <w:rPr>
          <w:b/>
        </w:rPr>
        <w:t>життєвого шляху</w:t>
      </w:r>
    </w:p>
    <w:p w:rsidR="0003036A" w:rsidRDefault="00C0045C" w:rsidP="006D659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Дослідження семіотичних параметрів саморозвитку особистості вимагає визначення основних знаків суб’єктивної картини життєвого шляху (вузлових точок, що позначають системи значень</w:t>
      </w:r>
      <w:r w:rsidR="00057725">
        <w:rPr>
          <w:rFonts w:ascii="Times New Roman" w:hAnsi="Times New Roman"/>
          <w:sz w:val="28"/>
          <w:szCs w:val="28"/>
          <w:lang w:val="uk-UA"/>
        </w:rPr>
        <w:t>,</w:t>
      </w:r>
      <w:r>
        <w:rPr>
          <w:rFonts w:ascii="Times New Roman" w:hAnsi="Times New Roman"/>
          <w:sz w:val="28"/>
          <w:szCs w:val="28"/>
          <w:lang w:val="uk-UA"/>
        </w:rPr>
        <w:t xml:space="preserve"> з використанням яких інтерпретуються</w:t>
      </w:r>
      <w:r w:rsidR="003B1E26">
        <w:rPr>
          <w:rFonts w:ascii="Times New Roman" w:hAnsi="Times New Roman"/>
          <w:sz w:val="28"/>
          <w:szCs w:val="28"/>
          <w:lang w:val="uk-UA"/>
        </w:rPr>
        <w:t xml:space="preserve"> події життя, ключових знаків, що позначають </w:t>
      </w:r>
      <w:r w:rsidR="0003036A">
        <w:rPr>
          <w:rFonts w:ascii="Times New Roman" w:hAnsi="Times New Roman"/>
          <w:sz w:val="28"/>
          <w:szCs w:val="28"/>
          <w:lang w:val="uk-UA"/>
        </w:rPr>
        <w:t xml:space="preserve">ідентичності, та міфів, що позначають </w:t>
      </w:r>
      <w:r>
        <w:rPr>
          <w:rFonts w:ascii="Times New Roman" w:hAnsi="Times New Roman"/>
          <w:sz w:val="28"/>
          <w:szCs w:val="28"/>
          <w:lang w:val="uk-UA"/>
        </w:rPr>
        <w:t>соціальні простори) у співвідношенні з їх значеннями</w:t>
      </w:r>
      <w:r w:rsidR="00984BC3">
        <w:rPr>
          <w:rFonts w:ascii="Times New Roman" w:hAnsi="Times New Roman"/>
          <w:sz w:val="28"/>
          <w:szCs w:val="28"/>
          <w:lang w:val="uk-UA"/>
        </w:rPr>
        <w:t xml:space="preserve">, які артикулюються </w:t>
      </w:r>
      <w:r w:rsidR="00863F24">
        <w:rPr>
          <w:rFonts w:ascii="Times New Roman" w:hAnsi="Times New Roman"/>
          <w:sz w:val="28"/>
          <w:szCs w:val="28"/>
          <w:lang w:val="uk-UA"/>
        </w:rPr>
        <w:t>в</w:t>
      </w:r>
      <w:r w:rsidR="00984BC3">
        <w:rPr>
          <w:rFonts w:ascii="Times New Roman" w:hAnsi="Times New Roman"/>
          <w:sz w:val="28"/>
          <w:szCs w:val="28"/>
          <w:lang w:val="uk-UA"/>
        </w:rPr>
        <w:t xml:space="preserve"> ланцюжках еквівалентностей</w:t>
      </w:r>
      <w:r w:rsidR="0003036A">
        <w:rPr>
          <w:rFonts w:ascii="Times New Roman" w:hAnsi="Times New Roman"/>
          <w:sz w:val="28"/>
          <w:szCs w:val="28"/>
          <w:lang w:val="uk-UA"/>
        </w:rPr>
        <w:t xml:space="preserve">. </w:t>
      </w:r>
    </w:p>
    <w:p w:rsidR="00C0045C" w:rsidRDefault="00185F95" w:rsidP="0003036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Використана дискурс-аналітична дослідницька стратегія </w:t>
      </w:r>
      <w:r w:rsidR="00863F24">
        <w:rPr>
          <w:rFonts w:ascii="Times New Roman" w:hAnsi="Times New Roman"/>
          <w:sz w:val="28"/>
          <w:szCs w:val="28"/>
          <w:lang w:val="uk-UA"/>
        </w:rPr>
        <w:t>основу</w:t>
      </w:r>
      <w:r>
        <w:rPr>
          <w:rFonts w:ascii="Times New Roman" w:hAnsi="Times New Roman"/>
          <w:sz w:val="28"/>
          <w:szCs w:val="28"/>
          <w:lang w:val="uk-UA"/>
        </w:rPr>
        <w:t>ється на положення</w:t>
      </w:r>
      <w:r w:rsidR="00863F24">
        <w:rPr>
          <w:rFonts w:ascii="Times New Roman" w:hAnsi="Times New Roman"/>
          <w:sz w:val="28"/>
          <w:szCs w:val="28"/>
          <w:lang w:val="uk-UA"/>
        </w:rPr>
        <w:t>х</w:t>
      </w:r>
      <w:r>
        <w:rPr>
          <w:rFonts w:ascii="Times New Roman" w:hAnsi="Times New Roman"/>
          <w:sz w:val="28"/>
          <w:szCs w:val="28"/>
          <w:lang w:val="uk-UA"/>
        </w:rPr>
        <w:t xml:space="preserve"> дискурсивної психології Дж. Поттера, М. </w:t>
      </w:r>
      <w:r w:rsidR="008E3422" w:rsidRPr="008E3422">
        <w:rPr>
          <w:rFonts w:ascii="Times New Roman" w:hAnsi="Times New Roman"/>
          <w:sz w:val="28"/>
          <w:szCs w:val="28"/>
          <w:lang w:val="uk-UA"/>
        </w:rPr>
        <w:t>В</w:t>
      </w:r>
      <w:r w:rsidR="008E3422">
        <w:rPr>
          <w:rFonts w:ascii="Times New Roman" w:hAnsi="Times New Roman"/>
          <w:sz w:val="28"/>
          <w:szCs w:val="28"/>
          <w:lang w:val="uk-UA"/>
        </w:rPr>
        <w:t xml:space="preserve">езерелл </w:t>
      </w:r>
      <w:r>
        <w:rPr>
          <w:rFonts w:ascii="Times New Roman" w:hAnsi="Times New Roman"/>
          <w:sz w:val="28"/>
          <w:szCs w:val="28"/>
          <w:lang w:val="uk-UA"/>
        </w:rPr>
        <w:t>та зокрема понятт</w:t>
      </w:r>
      <w:r w:rsidR="00863F24">
        <w:rPr>
          <w:rFonts w:ascii="Times New Roman" w:hAnsi="Times New Roman"/>
          <w:sz w:val="28"/>
          <w:szCs w:val="28"/>
          <w:lang w:val="uk-UA"/>
        </w:rPr>
        <w:t>і</w:t>
      </w:r>
      <w:r>
        <w:rPr>
          <w:rFonts w:ascii="Times New Roman" w:hAnsi="Times New Roman"/>
          <w:sz w:val="28"/>
          <w:szCs w:val="28"/>
          <w:lang w:val="uk-UA"/>
        </w:rPr>
        <w:t xml:space="preserve"> «інтерпретативний репертуар», </w:t>
      </w:r>
      <w:r w:rsidR="00315872">
        <w:rPr>
          <w:rFonts w:ascii="Times New Roman" w:hAnsi="Times New Roman"/>
          <w:sz w:val="28"/>
          <w:szCs w:val="28"/>
          <w:lang w:val="uk-UA"/>
        </w:rPr>
        <w:t xml:space="preserve">концепції </w:t>
      </w:r>
      <w:r>
        <w:rPr>
          <w:rFonts w:ascii="Times New Roman" w:hAnsi="Times New Roman"/>
          <w:sz w:val="28"/>
          <w:szCs w:val="28"/>
          <w:lang w:val="uk-UA"/>
        </w:rPr>
        <w:t xml:space="preserve">позиціонування як локалізації самості </w:t>
      </w:r>
      <w:r w:rsidR="00863F24">
        <w:rPr>
          <w:rFonts w:ascii="Times New Roman" w:hAnsi="Times New Roman"/>
          <w:sz w:val="28"/>
          <w:szCs w:val="28"/>
          <w:lang w:val="uk-UA"/>
        </w:rPr>
        <w:t>в</w:t>
      </w:r>
      <w:r>
        <w:rPr>
          <w:rFonts w:ascii="Times New Roman" w:hAnsi="Times New Roman"/>
          <w:sz w:val="28"/>
          <w:szCs w:val="28"/>
          <w:lang w:val="uk-UA"/>
        </w:rPr>
        <w:t xml:space="preserve"> дискурсі Р. Харре та </w:t>
      </w:r>
      <w:r w:rsidR="00315872">
        <w:rPr>
          <w:rFonts w:ascii="Times New Roman" w:hAnsi="Times New Roman"/>
          <w:sz w:val="28"/>
          <w:szCs w:val="28"/>
          <w:lang w:val="uk-UA"/>
        </w:rPr>
        <w:t xml:space="preserve">концепції </w:t>
      </w:r>
      <w:r>
        <w:rPr>
          <w:rFonts w:ascii="Times New Roman" w:hAnsi="Times New Roman"/>
          <w:sz w:val="28"/>
          <w:szCs w:val="28"/>
          <w:lang w:val="uk-UA"/>
        </w:rPr>
        <w:t>дискурсу Е. Лакло та Ш.</w:t>
      </w:r>
      <w:r w:rsidR="004F3802">
        <w:rPr>
          <w:rFonts w:ascii="Times New Roman" w:hAnsi="Times New Roman"/>
          <w:sz w:val="28"/>
          <w:szCs w:val="28"/>
          <w:lang w:val="uk-UA"/>
        </w:rPr>
        <w:t> </w:t>
      </w:r>
      <w:r>
        <w:rPr>
          <w:rFonts w:ascii="Times New Roman" w:hAnsi="Times New Roman"/>
          <w:sz w:val="28"/>
          <w:szCs w:val="28"/>
          <w:lang w:val="uk-UA"/>
        </w:rPr>
        <w:t>Муфф. Власне поняття, які ми використовуємо для характеристики розповідей суб’єктів про життєвий шлях</w:t>
      </w:r>
      <w:r w:rsidR="00C37645">
        <w:rPr>
          <w:rFonts w:ascii="Times New Roman" w:hAnsi="Times New Roman"/>
          <w:sz w:val="28"/>
          <w:szCs w:val="28"/>
          <w:lang w:val="uk-UA"/>
        </w:rPr>
        <w:t xml:space="preserve"> — </w:t>
      </w:r>
      <w:r>
        <w:rPr>
          <w:rFonts w:ascii="Times New Roman" w:hAnsi="Times New Roman"/>
          <w:sz w:val="28"/>
          <w:szCs w:val="28"/>
          <w:lang w:val="uk-UA"/>
        </w:rPr>
        <w:t>вузлові точки, ключові знаки та міфи</w:t>
      </w:r>
      <w:r w:rsidR="00C37645">
        <w:rPr>
          <w:rFonts w:ascii="Times New Roman" w:hAnsi="Times New Roman"/>
          <w:sz w:val="28"/>
          <w:szCs w:val="28"/>
          <w:lang w:val="uk-UA"/>
        </w:rPr>
        <w:t xml:space="preserve"> — </w:t>
      </w:r>
      <w:r>
        <w:rPr>
          <w:rFonts w:ascii="Times New Roman" w:hAnsi="Times New Roman"/>
          <w:sz w:val="28"/>
          <w:szCs w:val="28"/>
          <w:lang w:val="uk-UA"/>
        </w:rPr>
        <w:t xml:space="preserve">розроблені </w:t>
      </w:r>
      <w:r w:rsidR="00863F24">
        <w:rPr>
          <w:rFonts w:ascii="Times New Roman" w:hAnsi="Times New Roman"/>
          <w:sz w:val="28"/>
          <w:szCs w:val="28"/>
          <w:lang w:val="uk-UA"/>
        </w:rPr>
        <w:t>в</w:t>
      </w:r>
      <w:r>
        <w:rPr>
          <w:rFonts w:ascii="Times New Roman" w:hAnsi="Times New Roman"/>
          <w:sz w:val="28"/>
          <w:szCs w:val="28"/>
          <w:lang w:val="uk-UA"/>
        </w:rPr>
        <w:t xml:space="preserve"> концепції дискурсу. </w:t>
      </w:r>
      <w:r w:rsidR="0003036A" w:rsidRPr="0003036A">
        <w:rPr>
          <w:rFonts w:ascii="Times New Roman" w:hAnsi="Times New Roman"/>
          <w:sz w:val="28"/>
          <w:szCs w:val="28"/>
          <w:lang w:val="uk-UA"/>
        </w:rPr>
        <w:t xml:space="preserve">Е. Лакло і Ш. Муфф визначають дискурс через поняття артикуляції: «Ми назвемо артикуляцією будь-яку практику встановлення відносин між елементами, </w:t>
      </w:r>
      <w:r w:rsidR="00863F24">
        <w:rPr>
          <w:rFonts w:ascii="Times New Roman" w:hAnsi="Times New Roman"/>
          <w:sz w:val="28"/>
          <w:szCs w:val="28"/>
          <w:lang w:val="uk-UA"/>
        </w:rPr>
        <w:t>у</w:t>
      </w:r>
      <w:r w:rsidR="0003036A" w:rsidRPr="0003036A">
        <w:rPr>
          <w:rFonts w:ascii="Times New Roman" w:hAnsi="Times New Roman"/>
          <w:sz w:val="28"/>
          <w:szCs w:val="28"/>
          <w:lang w:val="uk-UA"/>
        </w:rPr>
        <w:t xml:space="preserve"> результаті якої змінюється ідентичність елементів. </w:t>
      </w:r>
      <w:r w:rsidR="001F4064">
        <w:rPr>
          <w:rFonts w:ascii="Times New Roman" w:hAnsi="Times New Roman"/>
          <w:sz w:val="28"/>
          <w:szCs w:val="28"/>
          <w:lang w:val="uk-UA"/>
        </w:rPr>
        <w:t>У</w:t>
      </w:r>
      <w:r w:rsidR="0003036A" w:rsidRPr="0003036A">
        <w:rPr>
          <w:rFonts w:ascii="Times New Roman" w:hAnsi="Times New Roman"/>
          <w:sz w:val="28"/>
          <w:szCs w:val="28"/>
          <w:lang w:val="uk-UA"/>
        </w:rPr>
        <w:t>с</w:t>
      </w:r>
      <w:r w:rsidR="001F4064">
        <w:rPr>
          <w:rFonts w:ascii="Times New Roman" w:hAnsi="Times New Roman"/>
          <w:sz w:val="28"/>
          <w:szCs w:val="28"/>
          <w:lang w:val="uk-UA"/>
        </w:rPr>
        <w:t>ю</w:t>
      </w:r>
      <w:r w:rsidR="0003036A" w:rsidRPr="0003036A">
        <w:rPr>
          <w:rFonts w:ascii="Times New Roman" w:hAnsi="Times New Roman"/>
          <w:sz w:val="28"/>
          <w:szCs w:val="28"/>
          <w:lang w:val="uk-UA"/>
        </w:rPr>
        <w:t xml:space="preserve"> структурну єдність, що </w:t>
      </w:r>
      <w:r w:rsidR="00EF361E">
        <w:rPr>
          <w:rFonts w:ascii="Times New Roman" w:hAnsi="Times New Roman"/>
          <w:sz w:val="28"/>
          <w:szCs w:val="28"/>
          <w:lang w:val="uk-UA"/>
        </w:rPr>
        <w:t>виникає в результаті артикуляційної</w:t>
      </w:r>
      <w:r w:rsidR="0003036A" w:rsidRPr="0003036A">
        <w:rPr>
          <w:rFonts w:ascii="Times New Roman" w:hAnsi="Times New Roman"/>
          <w:sz w:val="28"/>
          <w:szCs w:val="28"/>
          <w:lang w:val="uk-UA"/>
        </w:rPr>
        <w:t xml:space="preserve"> практики, ми</w:t>
      </w:r>
      <w:r w:rsidR="0003036A">
        <w:rPr>
          <w:rFonts w:ascii="Times New Roman" w:hAnsi="Times New Roman"/>
          <w:sz w:val="28"/>
          <w:szCs w:val="28"/>
          <w:lang w:val="uk-UA"/>
        </w:rPr>
        <w:t xml:space="preserve"> назвемо дискурсом [</w:t>
      </w:r>
      <w:r w:rsidR="004F3802">
        <w:rPr>
          <w:rFonts w:ascii="Times New Roman" w:hAnsi="Times New Roman"/>
          <w:sz w:val="28"/>
          <w:szCs w:val="28"/>
          <w:lang w:val="uk-UA"/>
        </w:rPr>
        <w:t>1</w:t>
      </w:r>
      <w:r w:rsidR="00435534">
        <w:rPr>
          <w:rFonts w:ascii="Times New Roman" w:hAnsi="Times New Roman"/>
          <w:sz w:val="28"/>
          <w:szCs w:val="28"/>
          <w:lang w:val="uk-UA"/>
        </w:rPr>
        <w:t>82</w:t>
      </w:r>
      <w:r w:rsidR="0003036A">
        <w:rPr>
          <w:rFonts w:ascii="Times New Roman" w:hAnsi="Times New Roman"/>
          <w:sz w:val="28"/>
          <w:szCs w:val="28"/>
          <w:lang w:val="uk-UA"/>
        </w:rPr>
        <w:t>, c. 105]</w:t>
      </w:r>
      <w:r w:rsidR="0003036A" w:rsidRPr="0003036A">
        <w:rPr>
          <w:rFonts w:ascii="Times New Roman" w:hAnsi="Times New Roman"/>
          <w:sz w:val="28"/>
          <w:szCs w:val="28"/>
          <w:lang w:val="uk-UA"/>
        </w:rPr>
        <w:t>».</w:t>
      </w:r>
      <w:r w:rsidR="0003036A">
        <w:rPr>
          <w:rFonts w:ascii="Times New Roman" w:hAnsi="Times New Roman"/>
          <w:sz w:val="28"/>
          <w:szCs w:val="28"/>
          <w:lang w:val="uk-UA"/>
        </w:rPr>
        <w:t xml:space="preserve"> </w:t>
      </w:r>
      <w:r>
        <w:rPr>
          <w:rFonts w:ascii="Times New Roman" w:hAnsi="Times New Roman"/>
          <w:sz w:val="28"/>
          <w:szCs w:val="28"/>
          <w:lang w:val="uk-UA"/>
        </w:rPr>
        <w:t>Також у фокусі нашого дослідження опиняються дискурсивні стратегії</w:t>
      </w:r>
      <w:r w:rsidR="00863F24">
        <w:rPr>
          <w:rFonts w:ascii="Times New Roman" w:hAnsi="Times New Roman"/>
          <w:sz w:val="28"/>
          <w:szCs w:val="28"/>
          <w:lang w:val="uk-UA"/>
        </w:rPr>
        <w:t>,</w:t>
      </w:r>
      <w:r>
        <w:rPr>
          <w:rFonts w:ascii="Times New Roman" w:hAnsi="Times New Roman"/>
          <w:sz w:val="28"/>
          <w:szCs w:val="28"/>
          <w:lang w:val="uk-UA"/>
        </w:rPr>
        <w:t xml:space="preserve"> за допомогою </w:t>
      </w:r>
      <w:r w:rsidR="0071092F">
        <w:rPr>
          <w:rFonts w:ascii="Times New Roman" w:hAnsi="Times New Roman"/>
          <w:sz w:val="28"/>
          <w:szCs w:val="28"/>
          <w:lang w:val="uk-UA"/>
        </w:rPr>
        <w:t xml:space="preserve">яких </w:t>
      </w:r>
      <w:r>
        <w:rPr>
          <w:rFonts w:ascii="Times New Roman" w:hAnsi="Times New Roman"/>
          <w:sz w:val="28"/>
          <w:szCs w:val="28"/>
          <w:lang w:val="uk-UA"/>
        </w:rPr>
        <w:t xml:space="preserve">суб’єкт надає значення основним знакам, пов’язуючи їх у ланцюжках еквівалентностей. </w:t>
      </w:r>
    </w:p>
    <w:p w:rsidR="00BF38A7" w:rsidRDefault="00BF38A7" w:rsidP="00BD27DE">
      <w:pPr>
        <w:spacing w:after="0" w:line="360" w:lineRule="auto"/>
        <w:rPr>
          <w:rFonts w:ascii="Times New Roman" w:hAnsi="Times New Roman"/>
          <w:sz w:val="28"/>
          <w:szCs w:val="28"/>
          <w:lang w:val="uk-UA"/>
        </w:rPr>
      </w:pPr>
    </w:p>
    <w:p w:rsidR="00C0045C" w:rsidRDefault="00C0045C" w:rsidP="00C0045C">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Таблиця 3.</w:t>
      </w:r>
      <w:r w:rsidR="00EB2BBD">
        <w:rPr>
          <w:rFonts w:ascii="Times New Roman" w:hAnsi="Times New Roman"/>
          <w:sz w:val="28"/>
          <w:szCs w:val="28"/>
          <w:lang w:val="uk-UA"/>
        </w:rPr>
        <w:t>11</w:t>
      </w:r>
      <w:r w:rsidR="00BD27DE">
        <w:rPr>
          <w:rFonts w:ascii="Times New Roman" w:hAnsi="Times New Roman"/>
          <w:sz w:val="28"/>
          <w:szCs w:val="28"/>
          <w:lang w:val="uk-UA"/>
        </w:rPr>
        <w:t>.</w:t>
      </w:r>
    </w:p>
    <w:p w:rsidR="00C0045C" w:rsidRPr="00C0045C" w:rsidRDefault="00C0045C" w:rsidP="00C0045C">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Вузлові точки суб’єктивної картини життєвого шляху на етапі старту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8080"/>
      </w:tblGrid>
      <w:tr w:rsidR="00C0045C" w:rsidRPr="00DB4EE2" w:rsidTr="00BD27DE">
        <w:tc>
          <w:tcPr>
            <w:tcW w:w="1951" w:type="dxa"/>
          </w:tcPr>
          <w:p w:rsidR="00C0045C" w:rsidRPr="00DB4EE2" w:rsidRDefault="00C0045C" w:rsidP="00BD27DE">
            <w:pPr>
              <w:spacing w:after="0" w:line="240" w:lineRule="auto"/>
              <w:jc w:val="center"/>
              <w:rPr>
                <w:rFonts w:ascii="Times New Roman" w:hAnsi="Times New Roman"/>
                <w:b/>
              </w:rPr>
            </w:pPr>
            <w:r w:rsidRPr="00DB4EE2">
              <w:rPr>
                <w:rFonts w:ascii="Times New Roman" w:hAnsi="Times New Roman"/>
                <w:b/>
                <w:lang w:val="uk-UA"/>
              </w:rPr>
              <w:t>Вузлові</w:t>
            </w:r>
            <w:r w:rsidRPr="00DB4EE2">
              <w:rPr>
                <w:rFonts w:ascii="Times New Roman" w:hAnsi="Times New Roman"/>
                <w:b/>
              </w:rPr>
              <w:t xml:space="preserve"> точки</w:t>
            </w:r>
          </w:p>
        </w:tc>
        <w:tc>
          <w:tcPr>
            <w:tcW w:w="8080" w:type="dxa"/>
          </w:tcPr>
          <w:p w:rsidR="00C0045C" w:rsidRPr="00DB4EE2" w:rsidRDefault="00C0045C" w:rsidP="00BD27DE">
            <w:pPr>
              <w:spacing w:after="0" w:line="240" w:lineRule="auto"/>
              <w:jc w:val="center"/>
              <w:rPr>
                <w:rFonts w:ascii="Times New Roman" w:hAnsi="Times New Roman"/>
                <w:b/>
                <w:lang w:val="uk-UA"/>
              </w:rPr>
            </w:pPr>
            <w:r w:rsidRPr="00DB4EE2">
              <w:rPr>
                <w:rFonts w:ascii="Times New Roman" w:hAnsi="Times New Roman"/>
                <w:b/>
                <w:lang w:val="uk-UA"/>
              </w:rPr>
              <w:t>Ланцюжки еквівалентностей</w:t>
            </w:r>
          </w:p>
        </w:tc>
      </w:tr>
      <w:tr w:rsidR="00C0045C" w:rsidRPr="00DB4EE2"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Дитинство</w:t>
            </w:r>
          </w:p>
        </w:tc>
        <w:tc>
          <w:tcPr>
            <w:tcW w:w="8080" w:type="dxa"/>
          </w:tcPr>
          <w:p w:rsidR="00C0045C" w:rsidRPr="00DB4EE2" w:rsidRDefault="005F30F4" w:rsidP="00BD27DE">
            <w:pPr>
              <w:spacing w:after="0" w:line="240" w:lineRule="auto"/>
              <w:jc w:val="both"/>
              <w:rPr>
                <w:rFonts w:ascii="Times New Roman" w:hAnsi="Times New Roman"/>
                <w:lang w:val="uk-UA"/>
              </w:rPr>
            </w:pPr>
            <w:r w:rsidRPr="00DB4EE2">
              <w:rPr>
                <w:rFonts w:ascii="Times New Roman" w:hAnsi="Times New Roman"/>
                <w:lang w:val="uk-UA"/>
              </w:rPr>
              <w:t xml:space="preserve">«Дитинство моє пройшло </w:t>
            </w:r>
            <w:r w:rsidR="00863F24">
              <w:rPr>
                <w:rFonts w:ascii="Times New Roman" w:hAnsi="Times New Roman"/>
                <w:lang w:val="uk-UA"/>
              </w:rPr>
              <w:t>в</w:t>
            </w:r>
            <w:r w:rsidRPr="00DB4EE2">
              <w:rPr>
                <w:rFonts w:ascii="Times New Roman" w:hAnsi="Times New Roman"/>
                <w:lang w:val="uk-UA"/>
              </w:rPr>
              <w:t xml:space="preserve"> селі», «дитинство було насиченим, цікавим», «з дитинства я пам’ятаю не багато», «</w:t>
            </w:r>
            <w:r w:rsidR="00863F24">
              <w:rPr>
                <w:rFonts w:ascii="Times New Roman" w:hAnsi="Times New Roman"/>
                <w:lang w:val="uk-UA"/>
              </w:rPr>
              <w:t>у</w:t>
            </w:r>
            <w:r w:rsidRPr="00DB4EE2">
              <w:rPr>
                <w:rFonts w:ascii="Times New Roman" w:hAnsi="Times New Roman"/>
                <w:lang w:val="uk-UA"/>
              </w:rPr>
              <w:t xml:space="preserve"> дитинстві зі мною займалася мама», «дитинство було добрим, світлим і щасливим»</w:t>
            </w:r>
          </w:p>
        </w:tc>
      </w:tr>
      <w:tr w:rsidR="00C0045C" w:rsidRPr="00DB4EE2"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Навчання</w:t>
            </w:r>
          </w:p>
        </w:tc>
        <w:tc>
          <w:tcPr>
            <w:tcW w:w="8080" w:type="dxa"/>
          </w:tcPr>
          <w:p w:rsidR="00C0045C" w:rsidRPr="00DB4EE2" w:rsidRDefault="005F30F4" w:rsidP="00BD27DE">
            <w:pPr>
              <w:spacing w:after="0" w:line="240" w:lineRule="auto"/>
              <w:jc w:val="both"/>
              <w:rPr>
                <w:rFonts w:ascii="Times New Roman" w:hAnsi="Times New Roman"/>
                <w:lang w:val="uk-UA"/>
              </w:rPr>
            </w:pPr>
            <w:r w:rsidRPr="00DB4EE2">
              <w:rPr>
                <w:rFonts w:ascii="Times New Roman" w:hAnsi="Times New Roman"/>
                <w:lang w:val="uk-UA"/>
              </w:rPr>
              <w:t>«Навчалася добре», «пріоритетом для себе вважала навчання», «</w:t>
            </w:r>
            <w:r w:rsidR="00863F24">
              <w:rPr>
                <w:rFonts w:ascii="Times New Roman" w:hAnsi="Times New Roman"/>
                <w:lang w:val="uk-UA"/>
              </w:rPr>
              <w:t>на</w:t>
            </w:r>
            <w:r w:rsidRPr="00DB4EE2">
              <w:rPr>
                <w:rFonts w:ascii="Times New Roman" w:hAnsi="Times New Roman"/>
                <w:lang w:val="uk-UA"/>
              </w:rPr>
              <w:t>вч</w:t>
            </w:r>
            <w:r w:rsidR="00863F24">
              <w:rPr>
                <w:rFonts w:ascii="Times New Roman" w:hAnsi="Times New Roman"/>
                <w:lang w:val="uk-UA"/>
              </w:rPr>
              <w:t>аю</w:t>
            </w:r>
            <w:r w:rsidRPr="00DB4EE2">
              <w:rPr>
                <w:rFonts w:ascii="Times New Roman" w:hAnsi="Times New Roman"/>
                <w:lang w:val="uk-UA"/>
              </w:rPr>
              <w:t xml:space="preserve">ся на магістра», «навчання йде важко, але я тягну», «я </w:t>
            </w:r>
            <w:r w:rsidR="00863F24">
              <w:rPr>
                <w:rFonts w:ascii="Times New Roman" w:hAnsi="Times New Roman"/>
                <w:lang w:val="uk-UA"/>
              </w:rPr>
              <w:t>на</w:t>
            </w:r>
            <w:r w:rsidRPr="00DB4EE2">
              <w:rPr>
                <w:rFonts w:ascii="Times New Roman" w:hAnsi="Times New Roman"/>
                <w:lang w:val="uk-UA"/>
              </w:rPr>
              <w:t>вч</w:t>
            </w:r>
            <w:r w:rsidR="00863F24">
              <w:rPr>
                <w:rFonts w:ascii="Times New Roman" w:hAnsi="Times New Roman"/>
                <w:lang w:val="uk-UA"/>
              </w:rPr>
              <w:t>аю</w:t>
            </w:r>
            <w:r w:rsidRPr="00DB4EE2">
              <w:rPr>
                <w:rFonts w:ascii="Times New Roman" w:hAnsi="Times New Roman"/>
                <w:lang w:val="uk-UA"/>
              </w:rPr>
              <w:t>ся на мех. маті», «можливо</w:t>
            </w:r>
            <w:r w:rsidR="00863F24">
              <w:rPr>
                <w:rFonts w:ascii="Times New Roman" w:hAnsi="Times New Roman"/>
                <w:lang w:val="uk-UA"/>
              </w:rPr>
              <w:t>,</w:t>
            </w:r>
            <w:r w:rsidRPr="00DB4EE2">
              <w:rPr>
                <w:rFonts w:ascii="Times New Roman" w:hAnsi="Times New Roman"/>
                <w:lang w:val="uk-UA"/>
              </w:rPr>
              <w:t xml:space="preserve"> я несерйозно ставлюся до навчання», «гризу граніт науки»</w:t>
            </w:r>
          </w:p>
        </w:tc>
      </w:tr>
      <w:tr w:rsidR="00C0045C" w:rsidRPr="00DB4EE2"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Робота</w:t>
            </w:r>
          </w:p>
        </w:tc>
        <w:tc>
          <w:tcPr>
            <w:tcW w:w="8080" w:type="dxa"/>
          </w:tcPr>
          <w:p w:rsidR="00C0045C" w:rsidRPr="00DB4EE2" w:rsidRDefault="005F30F4" w:rsidP="00BD27DE">
            <w:pPr>
              <w:spacing w:after="0" w:line="240" w:lineRule="auto"/>
              <w:jc w:val="both"/>
              <w:rPr>
                <w:rFonts w:ascii="Times New Roman" w:hAnsi="Times New Roman"/>
                <w:lang w:val="uk-UA"/>
              </w:rPr>
            </w:pPr>
            <w:r w:rsidRPr="00DB4EE2">
              <w:rPr>
                <w:rFonts w:ascii="Times New Roman" w:hAnsi="Times New Roman"/>
                <w:lang w:val="uk-UA"/>
              </w:rPr>
              <w:t>«Прагну підготуватися до роботи», «скоро випуск, розподіл, робота», «працюю не за фахом», «збираюся влаштуватися на роботу»</w:t>
            </w:r>
          </w:p>
        </w:tc>
      </w:tr>
      <w:tr w:rsidR="00C0045C" w:rsidRPr="00DB4EE2"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Професія</w:t>
            </w:r>
          </w:p>
        </w:tc>
        <w:tc>
          <w:tcPr>
            <w:tcW w:w="8080" w:type="dxa"/>
          </w:tcPr>
          <w:p w:rsidR="00C0045C" w:rsidRPr="00DB4EE2" w:rsidRDefault="005F30F4" w:rsidP="00BD27DE">
            <w:pPr>
              <w:spacing w:after="0" w:line="240" w:lineRule="auto"/>
              <w:jc w:val="both"/>
              <w:rPr>
                <w:rFonts w:ascii="Times New Roman" w:hAnsi="Times New Roman"/>
                <w:lang w:val="uk-UA"/>
              </w:rPr>
            </w:pPr>
            <w:r w:rsidRPr="00DB4EE2">
              <w:rPr>
                <w:rFonts w:ascii="Times New Roman" w:hAnsi="Times New Roman"/>
                <w:lang w:val="uk-UA"/>
              </w:rPr>
              <w:t xml:space="preserve">«Моя професія </w:t>
            </w:r>
            <w:r w:rsidR="00863F24">
              <w:rPr>
                <w:rFonts w:ascii="Times New Roman" w:hAnsi="Times New Roman"/>
                <w:lang w:val="uk-UA"/>
              </w:rPr>
              <w:t>на</w:t>
            </w:r>
            <w:r w:rsidRPr="00DB4EE2">
              <w:rPr>
                <w:rFonts w:ascii="Times New Roman" w:hAnsi="Times New Roman"/>
                <w:lang w:val="uk-UA"/>
              </w:rPr>
              <w:t>дає можлив</w:t>
            </w:r>
            <w:r w:rsidR="00863F24">
              <w:rPr>
                <w:rFonts w:ascii="Times New Roman" w:hAnsi="Times New Roman"/>
                <w:lang w:val="uk-UA"/>
              </w:rPr>
              <w:t>о</w:t>
            </w:r>
            <w:r w:rsidRPr="00DB4EE2">
              <w:rPr>
                <w:rFonts w:ascii="Times New Roman" w:hAnsi="Times New Roman"/>
                <w:lang w:val="uk-UA"/>
              </w:rPr>
              <w:t>ст</w:t>
            </w:r>
            <w:r w:rsidR="00863F24">
              <w:rPr>
                <w:rFonts w:ascii="Times New Roman" w:hAnsi="Times New Roman"/>
                <w:lang w:val="uk-UA"/>
              </w:rPr>
              <w:t>і</w:t>
            </w:r>
            <w:r w:rsidRPr="00DB4EE2">
              <w:rPr>
                <w:rFonts w:ascii="Times New Roman" w:hAnsi="Times New Roman"/>
                <w:lang w:val="uk-UA"/>
              </w:rPr>
              <w:t xml:space="preserve"> допомагати людям», «я обрав професію менеджера», «я горда вибором професії», «прагну реалізувати себе в обраній професії»</w:t>
            </w:r>
          </w:p>
        </w:tc>
      </w:tr>
      <w:tr w:rsidR="00C0045C" w:rsidRPr="00DB4EE2"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Захоплення</w:t>
            </w:r>
          </w:p>
        </w:tc>
        <w:tc>
          <w:tcPr>
            <w:tcW w:w="8080" w:type="dxa"/>
          </w:tcPr>
          <w:p w:rsidR="00C0045C" w:rsidRPr="00DB4EE2" w:rsidRDefault="005F30F4" w:rsidP="00BD27DE">
            <w:pPr>
              <w:spacing w:after="0" w:line="240" w:lineRule="auto"/>
              <w:jc w:val="both"/>
              <w:rPr>
                <w:rFonts w:ascii="Times New Roman" w:hAnsi="Times New Roman"/>
                <w:lang w:val="uk-UA"/>
              </w:rPr>
            </w:pPr>
            <w:r w:rsidRPr="00DB4EE2">
              <w:rPr>
                <w:rFonts w:ascii="Times New Roman" w:hAnsi="Times New Roman"/>
                <w:lang w:val="uk-UA"/>
              </w:rPr>
              <w:t xml:space="preserve">«У мене серйозне захоплення в музиці», «займалася художньою гімнастикою, танцями», «я люблю читати, вишиваю бісером, люблю англійську мову, фотографувати», «люблю танцювати, співати, грати на гітарі», «люблю літературу </w:t>
            </w:r>
            <w:r w:rsidR="00E23BAC" w:rsidRPr="00DB4EE2">
              <w:rPr>
                <w:rFonts w:ascii="Times New Roman" w:hAnsi="Times New Roman"/>
                <w:lang w:val="uk-UA"/>
              </w:rPr>
              <w:t>та</w:t>
            </w:r>
            <w:r w:rsidRPr="00DB4EE2">
              <w:rPr>
                <w:rFonts w:ascii="Times New Roman" w:hAnsi="Times New Roman"/>
                <w:lang w:val="uk-UA"/>
              </w:rPr>
              <w:t xml:space="preserve"> поезію», «захоплювався </w:t>
            </w:r>
            <w:r w:rsidR="00E9469E" w:rsidRPr="00DB4EE2">
              <w:rPr>
                <w:rFonts w:ascii="Times New Roman" w:hAnsi="Times New Roman"/>
                <w:lang w:val="uk-UA"/>
              </w:rPr>
              <w:t>багато чим</w:t>
            </w:r>
            <w:r w:rsidRPr="00DB4EE2">
              <w:rPr>
                <w:rFonts w:ascii="Times New Roman" w:hAnsi="Times New Roman"/>
                <w:lang w:val="uk-UA"/>
              </w:rPr>
              <w:t>»</w:t>
            </w:r>
          </w:p>
        </w:tc>
      </w:tr>
      <w:tr w:rsidR="00C0045C" w:rsidRPr="00DB4EE2" w:rsidTr="00BD27DE">
        <w:tc>
          <w:tcPr>
            <w:tcW w:w="1951" w:type="dxa"/>
          </w:tcPr>
          <w:p w:rsidR="00C0045C" w:rsidRPr="00DB4EE2" w:rsidRDefault="004A3EC6" w:rsidP="00BD27DE">
            <w:pPr>
              <w:spacing w:after="0" w:line="240" w:lineRule="auto"/>
              <w:jc w:val="both"/>
              <w:rPr>
                <w:rFonts w:ascii="Times New Roman" w:hAnsi="Times New Roman"/>
                <w:lang w:val="uk-UA"/>
              </w:rPr>
            </w:pPr>
            <w:r w:rsidRPr="00DB4EE2">
              <w:rPr>
                <w:rFonts w:ascii="Times New Roman" w:hAnsi="Times New Roman"/>
                <w:lang w:val="uk-UA"/>
              </w:rPr>
              <w:t>Стосунки</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 xml:space="preserve">«Я люблю спілкуватися з людьми», «жити в коханні», «кохання витає </w:t>
            </w:r>
            <w:r w:rsidR="009E0E07">
              <w:rPr>
                <w:rFonts w:ascii="Times New Roman" w:hAnsi="Times New Roman"/>
                <w:lang w:val="uk-UA"/>
              </w:rPr>
              <w:t>в</w:t>
            </w:r>
            <w:r w:rsidRPr="00DB4EE2">
              <w:rPr>
                <w:rFonts w:ascii="Times New Roman" w:hAnsi="Times New Roman"/>
                <w:lang w:val="uk-UA"/>
              </w:rPr>
              <w:t xml:space="preserve"> повітрі», «у мене є кохана дівчина», «до цих </w:t>
            </w:r>
            <w:r w:rsidR="004A3EC6" w:rsidRPr="00DB4EE2">
              <w:rPr>
                <w:rFonts w:ascii="Times New Roman" w:hAnsi="Times New Roman"/>
                <w:lang w:val="uk-UA"/>
              </w:rPr>
              <w:t>стосунків</w:t>
            </w:r>
            <w:r w:rsidRPr="00DB4EE2">
              <w:rPr>
                <w:rFonts w:ascii="Times New Roman" w:hAnsi="Times New Roman"/>
                <w:lang w:val="uk-UA"/>
              </w:rPr>
              <w:t xml:space="preserve"> у мене вже були серйозні», «провести час </w:t>
            </w:r>
            <w:r w:rsidR="009E0E07">
              <w:rPr>
                <w:rFonts w:ascii="Times New Roman" w:hAnsi="Times New Roman"/>
                <w:lang w:val="uk-UA"/>
              </w:rPr>
              <w:t>і</w:t>
            </w:r>
            <w:r w:rsidRPr="00DB4EE2">
              <w:rPr>
                <w:rFonts w:ascii="Times New Roman" w:hAnsi="Times New Roman"/>
                <w:lang w:val="uk-UA"/>
              </w:rPr>
              <w:t>з друзями або коханою людиною», «у мене є кохана людина», «людина перевернула мій світ»</w:t>
            </w:r>
          </w:p>
        </w:tc>
      </w:tr>
      <w:tr w:rsidR="00C0045C" w:rsidRPr="00DB4EE2"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Особисті якості</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«Хочу сказати про особисті якості: люблю життя і всіх людей, люблю допомагати всім близьким, люблю дізнаватися нове», «я</w:t>
            </w:r>
            <w:r w:rsidR="00C37645">
              <w:rPr>
                <w:rFonts w:ascii="Times New Roman" w:hAnsi="Times New Roman"/>
                <w:lang w:val="uk-UA"/>
              </w:rPr>
              <w:t xml:space="preserve"> — </w:t>
            </w:r>
            <w:r w:rsidRPr="00DB4EE2">
              <w:rPr>
                <w:rFonts w:ascii="Times New Roman" w:hAnsi="Times New Roman"/>
                <w:lang w:val="uk-UA"/>
              </w:rPr>
              <w:t>меланхолік», «я</w:t>
            </w:r>
            <w:r w:rsidR="00C37645">
              <w:rPr>
                <w:rFonts w:ascii="Times New Roman" w:hAnsi="Times New Roman"/>
                <w:lang w:val="uk-UA"/>
              </w:rPr>
              <w:t xml:space="preserve"> — </w:t>
            </w:r>
            <w:r w:rsidRPr="00DB4EE2">
              <w:rPr>
                <w:rFonts w:ascii="Times New Roman" w:hAnsi="Times New Roman"/>
                <w:lang w:val="uk-UA"/>
              </w:rPr>
              <w:t>скромний, доброзичливий, відкритий», «я</w:t>
            </w:r>
            <w:r w:rsidR="00C37645">
              <w:rPr>
                <w:rFonts w:ascii="Times New Roman" w:hAnsi="Times New Roman"/>
                <w:lang w:val="uk-UA"/>
              </w:rPr>
              <w:t xml:space="preserve"> — </w:t>
            </w:r>
            <w:r w:rsidR="009E0E07">
              <w:rPr>
                <w:rFonts w:ascii="Times New Roman" w:hAnsi="Times New Roman"/>
                <w:lang w:val="uk-UA"/>
              </w:rPr>
              <w:t>у</w:t>
            </w:r>
            <w:r w:rsidRPr="00DB4EE2">
              <w:rPr>
                <w:rFonts w:ascii="Times New Roman" w:hAnsi="Times New Roman"/>
                <w:lang w:val="uk-UA"/>
              </w:rPr>
              <w:t>певнений, тямущий, креативний і вихований»</w:t>
            </w:r>
          </w:p>
        </w:tc>
      </w:tr>
      <w:tr w:rsidR="00C0045C" w:rsidRPr="005C1A3B"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Зовнішність</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 xml:space="preserve">«Моя зовнішність викликає конфлікти», «симпатична», «усвідомив </w:t>
            </w:r>
            <w:r w:rsidR="009E0E07">
              <w:rPr>
                <w:rFonts w:ascii="Times New Roman" w:hAnsi="Times New Roman"/>
                <w:lang w:val="uk-UA"/>
              </w:rPr>
              <w:t>неповноцінність</w:t>
            </w:r>
            <w:r w:rsidRPr="00DB4EE2">
              <w:rPr>
                <w:rFonts w:ascii="Times New Roman" w:hAnsi="Times New Roman"/>
                <w:lang w:val="uk-UA"/>
              </w:rPr>
              <w:t xml:space="preserve"> своєї зовнішності», «ваги кожен день показують страшну цифру», «схудла»</w:t>
            </w:r>
          </w:p>
        </w:tc>
      </w:tr>
      <w:tr w:rsidR="00C0045C" w:rsidRPr="00DB4EE2"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Шкодування про життя</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«Життя важке», «мене багато чого не влаштовує, але міняти не хочу», «життя складна штука»</w:t>
            </w:r>
          </w:p>
        </w:tc>
      </w:tr>
      <w:tr w:rsidR="00C0045C" w:rsidRPr="00DB4EE2"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Щасливе життя</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«Моє життя хороше», «я щаслива людина, займаюся улюбленою справою</w:t>
            </w:r>
            <w:r w:rsidR="004F53E9" w:rsidRPr="00DB4EE2">
              <w:rPr>
                <w:rFonts w:ascii="Times New Roman" w:hAnsi="Times New Roman"/>
                <w:lang w:val="uk-UA"/>
              </w:rPr>
              <w:t>»</w:t>
            </w:r>
            <w:r w:rsidRPr="00DB4EE2">
              <w:rPr>
                <w:rFonts w:ascii="Times New Roman" w:hAnsi="Times New Roman"/>
                <w:lang w:val="uk-UA"/>
              </w:rPr>
              <w:t xml:space="preserve">, </w:t>
            </w:r>
            <w:r w:rsidR="004F53E9" w:rsidRPr="00DB4EE2">
              <w:rPr>
                <w:rFonts w:ascii="Times New Roman" w:hAnsi="Times New Roman"/>
                <w:lang w:val="uk-UA"/>
              </w:rPr>
              <w:t xml:space="preserve">             </w:t>
            </w:r>
            <w:r w:rsidRPr="00DB4EE2">
              <w:rPr>
                <w:rFonts w:ascii="Times New Roman" w:hAnsi="Times New Roman"/>
                <w:lang w:val="uk-UA"/>
              </w:rPr>
              <w:t>«я</w:t>
            </w:r>
            <w:r w:rsidR="004F53E9" w:rsidRPr="00DB4EE2">
              <w:rPr>
                <w:rFonts w:ascii="Times New Roman" w:hAnsi="Times New Roman"/>
                <w:lang w:val="uk-UA"/>
              </w:rPr>
              <w:t xml:space="preserve"> цілком задоволена своїм життям</w:t>
            </w:r>
            <w:r w:rsidRPr="00DB4EE2">
              <w:rPr>
                <w:rFonts w:ascii="Times New Roman" w:hAnsi="Times New Roman"/>
                <w:lang w:val="uk-UA"/>
              </w:rPr>
              <w:t>»,</w:t>
            </w:r>
            <w:r w:rsidR="004F53E9" w:rsidRPr="00DB4EE2">
              <w:rPr>
                <w:rFonts w:ascii="Times New Roman" w:hAnsi="Times New Roman"/>
                <w:lang w:val="uk-UA"/>
              </w:rPr>
              <w:t xml:space="preserve"> «люблю своє життя</w:t>
            </w:r>
            <w:r w:rsidRPr="00DB4EE2">
              <w:rPr>
                <w:rFonts w:ascii="Times New Roman" w:hAnsi="Times New Roman"/>
                <w:lang w:val="uk-UA"/>
              </w:rPr>
              <w:t>»,</w:t>
            </w:r>
            <w:r w:rsidR="004F53E9" w:rsidRPr="00DB4EE2">
              <w:rPr>
                <w:rFonts w:ascii="Times New Roman" w:hAnsi="Times New Roman"/>
                <w:lang w:val="uk-UA"/>
              </w:rPr>
              <w:t xml:space="preserve"> </w:t>
            </w:r>
            <w:r w:rsidRPr="00DB4EE2">
              <w:rPr>
                <w:rFonts w:ascii="Times New Roman" w:hAnsi="Times New Roman"/>
                <w:lang w:val="uk-UA"/>
              </w:rPr>
              <w:t>«я пам’ятаю найкращі моменти»</w:t>
            </w:r>
          </w:p>
        </w:tc>
      </w:tr>
      <w:tr w:rsidR="00C0045C" w:rsidRPr="005C1A3B"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Звичайне життя</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«Я живу звичайним життям», «я та я, нічого особливого», «не можу сказати, що моє життя і сама я відрізня</w:t>
            </w:r>
            <w:r w:rsidR="009E0E07">
              <w:rPr>
                <w:rFonts w:ascii="Times New Roman" w:hAnsi="Times New Roman"/>
                <w:lang w:val="uk-UA"/>
              </w:rPr>
              <w:t>ю</w:t>
            </w:r>
            <w:r w:rsidRPr="00DB4EE2">
              <w:rPr>
                <w:rFonts w:ascii="Times New Roman" w:hAnsi="Times New Roman"/>
                <w:lang w:val="uk-UA"/>
              </w:rPr>
              <w:t>ться від існування інших людей», «моє життя</w:t>
            </w:r>
            <w:r w:rsidR="00C37645">
              <w:rPr>
                <w:rFonts w:ascii="Times New Roman" w:hAnsi="Times New Roman"/>
                <w:lang w:val="uk-UA"/>
              </w:rPr>
              <w:t xml:space="preserve"> — </w:t>
            </w:r>
            <w:r w:rsidRPr="00DB4EE2">
              <w:rPr>
                <w:rFonts w:ascii="Times New Roman" w:hAnsi="Times New Roman"/>
                <w:lang w:val="uk-UA"/>
              </w:rPr>
              <w:t>до</w:t>
            </w:r>
            <w:r w:rsidR="009E0E07">
              <w:rPr>
                <w:rFonts w:ascii="Times New Roman" w:hAnsi="Times New Roman"/>
                <w:lang w:val="uk-UA"/>
              </w:rPr>
              <w:t>волі</w:t>
            </w:r>
            <w:r w:rsidRPr="00DB4EE2">
              <w:rPr>
                <w:rFonts w:ascii="Times New Roman" w:hAnsi="Times New Roman"/>
                <w:lang w:val="uk-UA"/>
              </w:rPr>
              <w:t xml:space="preserve"> нудна історія», «життя нудне і нерізноманітне», «рутина», «нічого надприродного не відбувається»</w:t>
            </w:r>
          </w:p>
        </w:tc>
      </w:tr>
      <w:tr w:rsidR="00C0045C" w:rsidRPr="005C1A3B"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Унікальне життя</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«Моє життя унікальне, адже воно моє», «це мої емоції, ставлення до цього життя», «життя наповнене яскравими фарбами»</w:t>
            </w:r>
          </w:p>
        </w:tc>
      </w:tr>
      <w:tr w:rsidR="00C0045C" w:rsidRPr="00DB4EE2" w:rsidTr="00BD27DE">
        <w:trPr>
          <w:trHeight w:val="63"/>
        </w:trPr>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Суперечливе життя</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«Гарне й погане», «</w:t>
            </w:r>
            <w:r w:rsidR="009E0E07">
              <w:rPr>
                <w:rFonts w:ascii="Times New Roman" w:hAnsi="Times New Roman"/>
                <w:lang w:val="uk-UA"/>
              </w:rPr>
              <w:t>у</w:t>
            </w:r>
            <w:r w:rsidRPr="00DB4EE2">
              <w:rPr>
                <w:rFonts w:ascii="Times New Roman" w:hAnsi="Times New Roman"/>
                <w:lang w:val="uk-UA"/>
              </w:rPr>
              <w:t>се добре, але щось не те», «життя</w:t>
            </w:r>
            <w:r w:rsidR="00C37645">
              <w:rPr>
                <w:rFonts w:ascii="Times New Roman" w:hAnsi="Times New Roman"/>
                <w:lang w:val="uk-UA"/>
              </w:rPr>
              <w:t xml:space="preserve"> — </w:t>
            </w:r>
            <w:r w:rsidRPr="00DB4EE2">
              <w:rPr>
                <w:rFonts w:ascii="Times New Roman" w:hAnsi="Times New Roman"/>
                <w:lang w:val="uk-UA"/>
              </w:rPr>
              <w:t>це американські гірки»</w:t>
            </w:r>
          </w:p>
        </w:tc>
      </w:tr>
      <w:tr w:rsidR="00C0045C" w:rsidRPr="00DB4EE2"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Життя як подолання труднощів</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«У моєму житті було достатньо перешкод, які необхідно було подолати», «життєві перепони</w:t>
            </w:r>
            <w:r w:rsidR="00C37645">
              <w:rPr>
                <w:rFonts w:ascii="Times New Roman" w:hAnsi="Times New Roman"/>
                <w:lang w:val="uk-UA"/>
              </w:rPr>
              <w:t xml:space="preserve"> — </w:t>
            </w:r>
            <w:r w:rsidRPr="00DB4EE2">
              <w:rPr>
                <w:rFonts w:ascii="Times New Roman" w:hAnsi="Times New Roman"/>
                <w:lang w:val="uk-UA"/>
              </w:rPr>
              <w:t>бар’єри на шляху до поставленої мети»</w:t>
            </w:r>
          </w:p>
        </w:tc>
      </w:tr>
      <w:tr w:rsidR="00C0045C" w:rsidRPr="005C1A3B"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Життя як розвиток</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«Прагну реалізувати себе</w:t>
            </w:r>
            <w:r w:rsidR="008233F5" w:rsidRPr="00DB4EE2">
              <w:rPr>
                <w:rFonts w:ascii="Times New Roman" w:hAnsi="Times New Roman"/>
                <w:lang w:val="uk-UA"/>
              </w:rPr>
              <w:t>»</w:t>
            </w:r>
            <w:r w:rsidRPr="00DB4EE2">
              <w:rPr>
                <w:rFonts w:ascii="Times New Roman" w:hAnsi="Times New Roman"/>
                <w:lang w:val="uk-UA"/>
              </w:rPr>
              <w:t>, «намагаюся вести правильний спосіб життя, дізнаватися щось нове кожен день і всебічно розвиватися», «упевнена в тому, що людина повинна вдосконалюватися», «найголовніше в житті</w:t>
            </w:r>
            <w:r w:rsidR="00C37645">
              <w:rPr>
                <w:rFonts w:ascii="Times New Roman" w:hAnsi="Times New Roman"/>
                <w:lang w:val="uk-UA"/>
              </w:rPr>
              <w:t xml:space="preserve"> — </w:t>
            </w:r>
            <w:r w:rsidRPr="00DB4EE2">
              <w:rPr>
                <w:rFonts w:ascii="Times New Roman" w:hAnsi="Times New Roman"/>
                <w:lang w:val="uk-UA"/>
              </w:rPr>
              <w:t>саморозвиток», «завжди було цікаво дізнаватися щось нове, займатися саморозвитком», «намагаюся самовдосконалюватися»</w:t>
            </w:r>
          </w:p>
        </w:tc>
      </w:tr>
      <w:tr w:rsidR="00C0045C" w:rsidRPr="005C1A3B" w:rsidTr="00BD27DE">
        <w:tc>
          <w:tcPr>
            <w:tcW w:w="1951" w:type="dxa"/>
          </w:tcPr>
          <w:p w:rsidR="00C0045C" w:rsidRPr="00DB4EE2" w:rsidRDefault="00C0045C" w:rsidP="00BD27DE">
            <w:pPr>
              <w:spacing w:after="0" w:line="240" w:lineRule="auto"/>
              <w:jc w:val="both"/>
              <w:rPr>
                <w:rFonts w:ascii="Times New Roman" w:hAnsi="Times New Roman"/>
                <w:lang w:val="uk-UA"/>
              </w:rPr>
            </w:pPr>
            <w:r w:rsidRPr="00DB4EE2">
              <w:rPr>
                <w:rFonts w:ascii="Times New Roman" w:hAnsi="Times New Roman"/>
                <w:lang w:val="uk-UA"/>
              </w:rPr>
              <w:t>Життя як досягнення</w:t>
            </w:r>
          </w:p>
        </w:tc>
        <w:tc>
          <w:tcPr>
            <w:tcW w:w="8080" w:type="dxa"/>
          </w:tcPr>
          <w:p w:rsidR="00C0045C" w:rsidRPr="00DB4EE2" w:rsidRDefault="00E23BAC" w:rsidP="00BD27DE">
            <w:pPr>
              <w:spacing w:after="0" w:line="240" w:lineRule="auto"/>
              <w:jc w:val="both"/>
              <w:rPr>
                <w:rFonts w:ascii="Times New Roman" w:hAnsi="Times New Roman"/>
                <w:lang w:val="uk-UA"/>
              </w:rPr>
            </w:pPr>
            <w:r w:rsidRPr="00DB4EE2">
              <w:rPr>
                <w:rFonts w:ascii="Times New Roman" w:hAnsi="Times New Roman"/>
                <w:lang w:val="uk-UA"/>
              </w:rPr>
              <w:t>«Сенс мого життя полягає в досягненні цілей», «отримав золоту медаль», «не можу розповісти про великі досягнення в житті», «прагну зробити все можливе для досягнення своїх цілей», «я досягла значно більшого, ніж мої однолітки»</w:t>
            </w:r>
          </w:p>
        </w:tc>
      </w:tr>
    </w:tbl>
    <w:p w:rsidR="00C0045C" w:rsidRDefault="00C0045C" w:rsidP="008F021F">
      <w:pPr>
        <w:spacing w:after="0" w:line="360" w:lineRule="auto"/>
        <w:jc w:val="both"/>
        <w:rPr>
          <w:rFonts w:ascii="Times New Roman" w:hAnsi="Times New Roman"/>
          <w:sz w:val="28"/>
          <w:szCs w:val="28"/>
          <w:lang w:val="uk-UA"/>
        </w:rPr>
      </w:pPr>
    </w:p>
    <w:p w:rsidR="000A75E9" w:rsidRDefault="001F4064" w:rsidP="008F021F">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r>
      <w:r w:rsidR="00BD27DE">
        <w:rPr>
          <w:rFonts w:ascii="Times New Roman" w:hAnsi="Times New Roman"/>
          <w:sz w:val="28"/>
          <w:szCs w:val="28"/>
          <w:lang w:val="uk-UA"/>
        </w:rPr>
        <w:t>У табл. 3.11 представлено вузлові точки та відповідні до них ланцюжки еквівалентностей, які були виокремлені в розповідях осіб, що перебувають на етапі старту життєвого шляху.</w:t>
      </w:r>
    </w:p>
    <w:p w:rsidR="00A44872" w:rsidRPr="00A44872" w:rsidRDefault="004750AB" w:rsidP="000A75E9">
      <w:pPr>
        <w:spacing w:after="0" w:line="360" w:lineRule="auto"/>
        <w:ind w:firstLine="708"/>
        <w:jc w:val="both"/>
        <w:rPr>
          <w:rFonts w:ascii="Times New Roman" w:hAnsi="Times New Roman"/>
          <w:sz w:val="28"/>
          <w:szCs w:val="28"/>
        </w:rPr>
      </w:pPr>
      <w:r>
        <w:rPr>
          <w:rFonts w:ascii="Times New Roman" w:hAnsi="Times New Roman"/>
          <w:sz w:val="28"/>
          <w:szCs w:val="28"/>
          <w:lang w:val="uk-UA"/>
        </w:rPr>
        <w:t xml:space="preserve">Особи, що </w:t>
      </w:r>
      <w:r w:rsidR="009E0E07">
        <w:rPr>
          <w:rFonts w:ascii="Times New Roman" w:hAnsi="Times New Roman"/>
          <w:sz w:val="28"/>
          <w:szCs w:val="28"/>
          <w:lang w:val="uk-UA"/>
        </w:rPr>
        <w:t>перебувають</w:t>
      </w:r>
      <w:r>
        <w:rPr>
          <w:rFonts w:ascii="Times New Roman" w:hAnsi="Times New Roman"/>
          <w:sz w:val="28"/>
          <w:szCs w:val="28"/>
          <w:lang w:val="uk-UA"/>
        </w:rPr>
        <w:t xml:space="preserve"> на етапі старту,</w:t>
      </w:r>
      <w:r w:rsidR="00A44872">
        <w:rPr>
          <w:rFonts w:ascii="Times New Roman" w:hAnsi="Times New Roman"/>
          <w:sz w:val="28"/>
          <w:szCs w:val="28"/>
          <w:lang w:val="uk-UA"/>
        </w:rPr>
        <w:t xml:space="preserve"> надають оцінку своєму дитинству як світлому етапу життя або просто констатують, що воно було і вони нічого не пам’ят</w:t>
      </w:r>
      <w:r w:rsidR="009E0E07">
        <w:rPr>
          <w:rFonts w:ascii="Times New Roman" w:hAnsi="Times New Roman"/>
          <w:sz w:val="28"/>
          <w:szCs w:val="28"/>
          <w:lang w:val="uk-UA"/>
        </w:rPr>
        <w:t>а</w:t>
      </w:r>
      <w:r w:rsidR="00A44872">
        <w:rPr>
          <w:rFonts w:ascii="Times New Roman" w:hAnsi="Times New Roman"/>
          <w:sz w:val="28"/>
          <w:szCs w:val="28"/>
          <w:lang w:val="uk-UA"/>
        </w:rPr>
        <w:t>ють. «Дитинство» постає як важлив</w:t>
      </w:r>
      <w:r w:rsidR="009E0E07">
        <w:rPr>
          <w:rFonts w:ascii="Times New Roman" w:hAnsi="Times New Roman"/>
          <w:sz w:val="28"/>
          <w:szCs w:val="28"/>
          <w:lang w:val="uk-UA"/>
        </w:rPr>
        <w:t>ий</w:t>
      </w:r>
      <w:r w:rsidR="00A44872">
        <w:rPr>
          <w:rFonts w:ascii="Times New Roman" w:hAnsi="Times New Roman"/>
          <w:sz w:val="28"/>
          <w:szCs w:val="28"/>
          <w:lang w:val="uk-UA"/>
        </w:rPr>
        <w:t xml:space="preserve"> знак, за допомогою якого особистість маркує досвід. У той </w:t>
      </w:r>
      <w:r w:rsidR="009E0E07">
        <w:rPr>
          <w:rFonts w:ascii="Times New Roman" w:hAnsi="Times New Roman"/>
          <w:sz w:val="28"/>
          <w:szCs w:val="28"/>
          <w:lang w:val="uk-UA"/>
        </w:rPr>
        <w:t>самий</w:t>
      </w:r>
      <w:r w:rsidR="00A44872">
        <w:rPr>
          <w:rFonts w:ascii="Times New Roman" w:hAnsi="Times New Roman"/>
          <w:sz w:val="28"/>
          <w:szCs w:val="28"/>
          <w:lang w:val="uk-UA"/>
        </w:rPr>
        <w:t xml:space="preserve"> час </w:t>
      </w:r>
      <w:r w:rsidR="009E0E07">
        <w:rPr>
          <w:rFonts w:ascii="Times New Roman" w:hAnsi="Times New Roman"/>
          <w:sz w:val="28"/>
          <w:szCs w:val="28"/>
          <w:lang w:val="uk-UA"/>
        </w:rPr>
        <w:t>у</w:t>
      </w:r>
      <w:r w:rsidR="00A44872">
        <w:rPr>
          <w:rFonts w:ascii="Times New Roman" w:hAnsi="Times New Roman"/>
          <w:sz w:val="28"/>
          <w:szCs w:val="28"/>
          <w:lang w:val="uk-UA"/>
        </w:rPr>
        <w:t xml:space="preserve">же </w:t>
      </w:r>
      <w:r w:rsidR="009E0E07">
        <w:rPr>
          <w:rFonts w:ascii="Times New Roman" w:hAnsi="Times New Roman"/>
          <w:sz w:val="28"/>
          <w:szCs w:val="28"/>
          <w:lang w:val="uk-UA"/>
        </w:rPr>
        <w:t>в</w:t>
      </w:r>
      <w:r w:rsidR="00A44872">
        <w:rPr>
          <w:rFonts w:ascii="Times New Roman" w:hAnsi="Times New Roman"/>
          <w:sz w:val="28"/>
          <w:szCs w:val="28"/>
          <w:lang w:val="uk-UA"/>
        </w:rPr>
        <w:t xml:space="preserve"> його появі можна побачити прояви устремління будь-якого дискурсу, будь-якої знаково-значеннєвої структури, до панування, влади над значеннями. Адже, не пам’ятаючи якогось етапу життя, не сприймаючи його безпосередньо, суб’єкт ти не менше вважає важливим артикулювати цей знак відповідно до якихось значень. Дитинство постає як важлив</w:t>
      </w:r>
      <w:r w:rsidR="009E0E07">
        <w:rPr>
          <w:rFonts w:ascii="Times New Roman" w:hAnsi="Times New Roman"/>
          <w:sz w:val="28"/>
          <w:szCs w:val="28"/>
          <w:lang w:val="uk-UA"/>
        </w:rPr>
        <w:t>ий</w:t>
      </w:r>
      <w:r w:rsidR="00A44872">
        <w:rPr>
          <w:rFonts w:ascii="Times New Roman" w:hAnsi="Times New Roman"/>
          <w:sz w:val="28"/>
          <w:szCs w:val="28"/>
          <w:lang w:val="uk-UA"/>
        </w:rPr>
        <w:t xml:space="preserve"> етап життєвого шляху, навіть тоді, коли особистість мало що з нього пам’ятає, тому що ті суспільні системи, до яких вона </w:t>
      </w:r>
      <w:r w:rsidR="009E0E07">
        <w:rPr>
          <w:rFonts w:ascii="Times New Roman" w:hAnsi="Times New Roman"/>
          <w:sz w:val="28"/>
          <w:szCs w:val="28"/>
          <w:lang w:val="uk-UA"/>
        </w:rPr>
        <w:t>долу</w:t>
      </w:r>
      <w:r w:rsidR="00A44872">
        <w:rPr>
          <w:rFonts w:ascii="Times New Roman" w:hAnsi="Times New Roman"/>
          <w:sz w:val="28"/>
          <w:szCs w:val="28"/>
          <w:lang w:val="uk-UA"/>
        </w:rPr>
        <w:t xml:space="preserve">чена, визначають дитинство як важливий етап. Так дещо нового сенсу набуває концепція В. Т. Кудрявцева «дитинство як культурно-історичний феномен» </w:t>
      </w:r>
      <w:r w:rsidR="00A44872" w:rsidRPr="00A44872">
        <w:rPr>
          <w:rFonts w:ascii="Times New Roman" w:hAnsi="Times New Roman"/>
          <w:sz w:val="28"/>
          <w:szCs w:val="28"/>
        </w:rPr>
        <w:t>[</w:t>
      </w:r>
      <w:r w:rsidR="00231938">
        <w:rPr>
          <w:rFonts w:ascii="Times New Roman" w:hAnsi="Times New Roman"/>
          <w:sz w:val="28"/>
          <w:szCs w:val="28"/>
          <w:lang w:val="uk-UA"/>
        </w:rPr>
        <w:t>7</w:t>
      </w:r>
      <w:r w:rsidR="00A30E58">
        <w:rPr>
          <w:rFonts w:ascii="Times New Roman" w:hAnsi="Times New Roman"/>
          <w:sz w:val="28"/>
          <w:szCs w:val="28"/>
          <w:lang w:val="uk-UA"/>
        </w:rPr>
        <w:t>5</w:t>
      </w:r>
      <w:r w:rsidR="00A44872" w:rsidRPr="00A44872">
        <w:rPr>
          <w:rFonts w:ascii="Times New Roman" w:hAnsi="Times New Roman"/>
          <w:sz w:val="28"/>
          <w:szCs w:val="28"/>
        </w:rPr>
        <w:t>]</w:t>
      </w:r>
      <w:r w:rsidR="00A44872">
        <w:rPr>
          <w:rFonts w:ascii="Times New Roman" w:hAnsi="Times New Roman"/>
          <w:sz w:val="28"/>
          <w:szCs w:val="28"/>
          <w:lang w:val="uk-UA"/>
        </w:rPr>
        <w:t>.</w:t>
      </w:r>
    </w:p>
    <w:p w:rsidR="008F021F" w:rsidRDefault="00A44872" w:rsidP="008F021F">
      <w:pPr>
        <w:spacing w:after="0" w:line="360" w:lineRule="auto"/>
        <w:jc w:val="both"/>
        <w:rPr>
          <w:rFonts w:ascii="Times New Roman" w:hAnsi="Times New Roman"/>
          <w:sz w:val="28"/>
          <w:szCs w:val="28"/>
          <w:lang w:val="uk-UA"/>
        </w:rPr>
      </w:pPr>
      <w:r w:rsidRPr="0080666D">
        <w:rPr>
          <w:rFonts w:ascii="Times New Roman" w:hAnsi="Times New Roman"/>
          <w:sz w:val="28"/>
          <w:szCs w:val="28"/>
        </w:rPr>
        <w:tab/>
      </w:r>
      <w:r>
        <w:rPr>
          <w:rFonts w:ascii="Times New Roman" w:hAnsi="Times New Roman"/>
          <w:sz w:val="28"/>
          <w:szCs w:val="28"/>
          <w:lang w:val="uk-UA"/>
        </w:rPr>
        <w:t xml:space="preserve">Вузлові точки «навчання» та «робота» дещо відрізняються за своєю суттю від знаку «дитинство», адже </w:t>
      </w:r>
      <w:r w:rsidR="004750AB">
        <w:rPr>
          <w:rFonts w:ascii="Times New Roman" w:hAnsi="Times New Roman"/>
          <w:sz w:val="28"/>
          <w:szCs w:val="28"/>
          <w:lang w:val="uk-UA"/>
        </w:rPr>
        <w:t xml:space="preserve">вони маркують діяльності, до яких </w:t>
      </w:r>
      <w:r w:rsidR="009E0E07">
        <w:rPr>
          <w:rFonts w:ascii="Times New Roman" w:hAnsi="Times New Roman"/>
          <w:sz w:val="28"/>
          <w:szCs w:val="28"/>
          <w:lang w:val="uk-UA"/>
        </w:rPr>
        <w:t>долу</w:t>
      </w:r>
      <w:r w:rsidR="004750AB">
        <w:rPr>
          <w:rFonts w:ascii="Times New Roman" w:hAnsi="Times New Roman"/>
          <w:sz w:val="28"/>
          <w:szCs w:val="28"/>
          <w:lang w:val="uk-UA"/>
        </w:rPr>
        <w:t xml:space="preserve">чається суб’єкт. Особи, що </w:t>
      </w:r>
      <w:r w:rsidR="009E0E07">
        <w:rPr>
          <w:rFonts w:ascii="Times New Roman" w:hAnsi="Times New Roman"/>
          <w:sz w:val="28"/>
          <w:szCs w:val="28"/>
          <w:lang w:val="uk-UA"/>
        </w:rPr>
        <w:t>перебувають</w:t>
      </w:r>
      <w:r w:rsidR="004750AB">
        <w:rPr>
          <w:rFonts w:ascii="Times New Roman" w:hAnsi="Times New Roman"/>
          <w:sz w:val="28"/>
          <w:szCs w:val="28"/>
          <w:lang w:val="uk-UA"/>
        </w:rPr>
        <w:t xml:space="preserve"> на етапі старту, розповідають про своє навчання </w:t>
      </w:r>
      <w:r w:rsidR="009E0E07">
        <w:rPr>
          <w:rFonts w:ascii="Times New Roman" w:hAnsi="Times New Roman"/>
          <w:sz w:val="28"/>
          <w:szCs w:val="28"/>
          <w:lang w:val="uk-UA"/>
        </w:rPr>
        <w:t>в</w:t>
      </w:r>
      <w:r w:rsidR="004750AB">
        <w:rPr>
          <w:rFonts w:ascii="Times New Roman" w:hAnsi="Times New Roman"/>
          <w:sz w:val="28"/>
          <w:szCs w:val="28"/>
          <w:lang w:val="uk-UA"/>
        </w:rPr>
        <w:t xml:space="preserve"> школі, констатують актуальний стан здобування освіти у вищому навчальному закладі, висловлюють позитивне ставлення до навчання, підкреслюють ті складно</w:t>
      </w:r>
      <w:r w:rsidR="009E0E07">
        <w:rPr>
          <w:rFonts w:ascii="Times New Roman" w:hAnsi="Times New Roman"/>
          <w:sz w:val="28"/>
          <w:szCs w:val="28"/>
          <w:lang w:val="uk-UA"/>
        </w:rPr>
        <w:t>щ</w:t>
      </w:r>
      <w:r w:rsidR="004750AB">
        <w:rPr>
          <w:rFonts w:ascii="Times New Roman" w:hAnsi="Times New Roman"/>
          <w:sz w:val="28"/>
          <w:szCs w:val="28"/>
          <w:lang w:val="uk-UA"/>
        </w:rPr>
        <w:t>і, які виникають. Цікаве значення артикульовано для вузлової точки «робота». Робота розглядається як прагнення, до неї слід підготуватися, вона задає наступну сходинку життєвого шляху. Знову ж таки можна побачити культурно-історичну, дискурсивну детермінацію такого прагнення. У межах нашої культури суб’єкту необхідно працювати, праця є однією з найважливіших сфер прояву особистості.</w:t>
      </w:r>
    </w:p>
    <w:p w:rsidR="00944B89" w:rsidRDefault="004750AB" w:rsidP="008F021F">
      <w:pPr>
        <w:spacing w:after="0" w:line="360" w:lineRule="auto"/>
        <w:jc w:val="both"/>
        <w:rPr>
          <w:rFonts w:ascii="Times New Roman" w:hAnsi="Times New Roman"/>
          <w:sz w:val="28"/>
          <w:szCs w:val="28"/>
          <w:lang w:val="uk-UA"/>
        </w:rPr>
      </w:pPr>
      <w:r>
        <w:rPr>
          <w:rFonts w:ascii="Times New Roman" w:hAnsi="Times New Roman"/>
          <w:sz w:val="28"/>
          <w:szCs w:val="28"/>
          <w:lang w:val="uk-UA"/>
        </w:rPr>
        <w:tab/>
        <w:t>Артикуляцію вузлової точки «професія» можна розглядати як артефакт професійного вибору, який ще має силу в суб’єктивній картині життєвого шляху на етапі старту. Особистість наче прагне запевнити себе, що вона зробила правильній професійний вибір.</w:t>
      </w:r>
      <w:r w:rsidR="00944B89">
        <w:rPr>
          <w:rFonts w:ascii="Times New Roman" w:hAnsi="Times New Roman"/>
          <w:sz w:val="28"/>
          <w:szCs w:val="28"/>
          <w:lang w:val="uk-UA"/>
        </w:rPr>
        <w:t xml:space="preserve"> Не випадковими стають знаки, через які вузлова </w:t>
      </w:r>
      <w:r w:rsidR="00944B89">
        <w:rPr>
          <w:rFonts w:ascii="Times New Roman" w:hAnsi="Times New Roman"/>
          <w:sz w:val="28"/>
          <w:szCs w:val="28"/>
          <w:lang w:val="uk-UA"/>
        </w:rPr>
        <w:lastRenderedPageBreak/>
        <w:t xml:space="preserve">точка отримує значення: «Моя професія </w:t>
      </w:r>
      <w:r w:rsidR="00FC0911">
        <w:rPr>
          <w:rFonts w:ascii="Times New Roman" w:hAnsi="Times New Roman"/>
          <w:sz w:val="28"/>
          <w:szCs w:val="28"/>
          <w:lang w:val="uk-UA"/>
        </w:rPr>
        <w:t>на</w:t>
      </w:r>
      <w:r w:rsidR="00944B89">
        <w:rPr>
          <w:rFonts w:ascii="Times New Roman" w:hAnsi="Times New Roman"/>
          <w:sz w:val="28"/>
          <w:szCs w:val="28"/>
          <w:lang w:val="uk-UA"/>
        </w:rPr>
        <w:t>дає можлив</w:t>
      </w:r>
      <w:r w:rsidR="00FC0911">
        <w:rPr>
          <w:rFonts w:ascii="Times New Roman" w:hAnsi="Times New Roman"/>
          <w:sz w:val="28"/>
          <w:szCs w:val="28"/>
          <w:lang w:val="uk-UA"/>
        </w:rPr>
        <w:t>о</w:t>
      </w:r>
      <w:r w:rsidR="00944B89">
        <w:rPr>
          <w:rFonts w:ascii="Times New Roman" w:hAnsi="Times New Roman"/>
          <w:sz w:val="28"/>
          <w:szCs w:val="28"/>
          <w:lang w:val="uk-UA"/>
        </w:rPr>
        <w:t>ст</w:t>
      </w:r>
      <w:r w:rsidR="00FC0911">
        <w:rPr>
          <w:rFonts w:ascii="Times New Roman" w:hAnsi="Times New Roman"/>
          <w:sz w:val="28"/>
          <w:szCs w:val="28"/>
          <w:lang w:val="uk-UA"/>
        </w:rPr>
        <w:t>і</w:t>
      </w:r>
      <w:r w:rsidR="00944B89">
        <w:rPr>
          <w:rFonts w:ascii="Times New Roman" w:hAnsi="Times New Roman"/>
          <w:sz w:val="28"/>
          <w:szCs w:val="28"/>
          <w:lang w:val="uk-UA"/>
        </w:rPr>
        <w:t xml:space="preserve"> допомагати людям»; «я горда вибором професії». </w:t>
      </w:r>
      <w:r w:rsidR="00FC0911">
        <w:rPr>
          <w:rFonts w:ascii="Times New Roman" w:hAnsi="Times New Roman"/>
          <w:sz w:val="28"/>
          <w:szCs w:val="28"/>
          <w:lang w:val="uk-UA"/>
        </w:rPr>
        <w:t>У</w:t>
      </w:r>
      <w:r w:rsidR="00944B89">
        <w:rPr>
          <w:rFonts w:ascii="Times New Roman" w:hAnsi="Times New Roman"/>
          <w:sz w:val="28"/>
          <w:szCs w:val="28"/>
          <w:lang w:val="uk-UA"/>
        </w:rPr>
        <w:t xml:space="preserve"> них знову</w:t>
      </w:r>
      <w:r w:rsidR="00FC0911">
        <w:rPr>
          <w:rFonts w:ascii="Times New Roman" w:hAnsi="Times New Roman"/>
          <w:sz w:val="28"/>
          <w:szCs w:val="28"/>
          <w:lang w:val="uk-UA"/>
        </w:rPr>
        <w:t>-</w:t>
      </w:r>
      <w:r w:rsidR="00944B89">
        <w:rPr>
          <w:rFonts w:ascii="Times New Roman" w:hAnsi="Times New Roman"/>
          <w:sz w:val="28"/>
          <w:szCs w:val="28"/>
          <w:lang w:val="uk-UA"/>
        </w:rPr>
        <w:t>таки актуалізуються ті особистісні смисли, на як</w:t>
      </w:r>
      <w:r w:rsidR="00FC0911">
        <w:rPr>
          <w:rFonts w:ascii="Times New Roman" w:hAnsi="Times New Roman"/>
          <w:sz w:val="28"/>
          <w:szCs w:val="28"/>
          <w:lang w:val="uk-UA"/>
        </w:rPr>
        <w:t>их</w:t>
      </w:r>
      <w:r w:rsidR="00944B89">
        <w:rPr>
          <w:rFonts w:ascii="Times New Roman" w:hAnsi="Times New Roman"/>
          <w:sz w:val="28"/>
          <w:szCs w:val="28"/>
          <w:lang w:val="uk-UA"/>
        </w:rPr>
        <w:t xml:space="preserve"> </w:t>
      </w:r>
      <w:r w:rsidR="00FC0911">
        <w:rPr>
          <w:rFonts w:ascii="Times New Roman" w:hAnsi="Times New Roman"/>
          <w:sz w:val="28"/>
          <w:szCs w:val="28"/>
          <w:lang w:val="uk-UA"/>
        </w:rPr>
        <w:t>основув</w:t>
      </w:r>
      <w:r w:rsidR="00944B89">
        <w:rPr>
          <w:rFonts w:ascii="Times New Roman" w:hAnsi="Times New Roman"/>
          <w:sz w:val="28"/>
          <w:szCs w:val="28"/>
          <w:lang w:val="uk-UA"/>
        </w:rPr>
        <w:t>а</w:t>
      </w:r>
      <w:r w:rsidR="000E66D3">
        <w:rPr>
          <w:rFonts w:ascii="Times New Roman" w:hAnsi="Times New Roman"/>
          <w:sz w:val="28"/>
          <w:szCs w:val="28"/>
          <w:lang w:val="uk-UA"/>
        </w:rPr>
        <w:t>вся</w:t>
      </w:r>
      <w:r w:rsidR="00944B89">
        <w:rPr>
          <w:rFonts w:ascii="Times New Roman" w:hAnsi="Times New Roman"/>
          <w:sz w:val="28"/>
          <w:szCs w:val="28"/>
          <w:lang w:val="uk-UA"/>
        </w:rPr>
        <w:t xml:space="preserve"> </w:t>
      </w:r>
      <w:r w:rsidR="000E66D3">
        <w:rPr>
          <w:rFonts w:ascii="Times New Roman" w:hAnsi="Times New Roman"/>
          <w:sz w:val="28"/>
          <w:szCs w:val="28"/>
          <w:lang w:val="uk-UA"/>
        </w:rPr>
        <w:t>суб’єкт</w:t>
      </w:r>
      <w:r w:rsidR="00944B89">
        <w:rPr>
          <w:rFonts w:ascii="Times New Roman" w:hAnsi="Times New Roman"/>
          <w:sz w:val="28"/>
          <w:szCs w:val="28"/>
          <w:lang w:val="uk-UA"/>
        </w:rPr>
        <w:t xml:space="preserve"> у здійсненні професійного вибору. </w:t>
      </w:r>
    </w:p>
    <w:p w:rsidR="00944B89" w:rsidRDefault="00944B89" w:rsidP="008F021F">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FC0911">
        <w:rPr>
          <w:rFonts w:ascii="Times New Roman" w:hAnsi="Times New Roman"/>
          <w:sz w:val="28"/>
          <w:szCs w:val="28"/>
          <w:lang w:val="uk-UA"/>
        </w:rPr>
        <w:t>Пильн</w:t>
      </w:r>
      <w:r>
        <w:rPr>
          <w:rFonts w:ascii="Times New Roman" w:hAnsi="Times New Roman"/>
          <w:sz w:val="28"/>
          <w:szCs w:val="28"/>
          <w:lang w:val="uk-UA"/>
        </w:rPr>
        <w:t>у увагу приділяють особи на етапі старту своїм захопленням. Зазвичай вузлова точка «захоплення» розкривається через найбільшу кількість знаків у ланцюжках еквівалентностей. Здається, що суб’єкту найприємн</w:t>
      </w:r>
      <w:r w:rsidR="00FC0911">
        <w:rPr>
          <w:rFonts w:ascii="Times New Roman" w:hAnsi="Times New Roman"/>
          <w:sz w:val="28"/>
          <w:szCs w:val="28"/>
          <w:lang w:val="uk-UA"/>
        </w:rPr>
        <w:t>іше</w:t>
      </w:r>
      <w:r>
        <w:rPr>
          <w:rFonts w:ascii="Times New Roman" w:hAnsi="Times New Roman"/>
          <w:sz w:val="28"/>
          <w:szCs w:val="28"/>
          <w:lang w:val="uk-UA"/>
        </w:rPr>
        <w:t xml:space="preserve"> писати про це. Під знаком «захоплення» він отримує найбільшу суб’єктивну свободу. Порівняти тільки інтерпретацію одного й того ж феномену «вивчення іноземної мови» </w:t>
      </w:r>
      <w:r w:rsidR="00FC0911">
        <w:rPr>
          <w:rFonts w:ascii="Times New Roman" w:hAnsi="Times New Roman"/>
          <w:sz w:val="28"/>
          <w:szCs w:val="28"/>
          <w:lang w:val="uk-UA"/>
        </w:rPr>
        <w:t>в</w:t>
      </w:r>
      <w:r>
        <w:rPr>
          <w:rFonts w:ascii="Times New Roman" w:hAnsi="Times New Roman"/>
          <w:sz w:val="28"/>
          <w:szCs w:val="28"/>
          <w:lang w:val="uk-UA"/>
        </w:rPr>
        <w:t xml:space="preserve"> структурі дискурсу навчання («я навчаюс</w:t>
      </w:r>
      <w:r w:rsidR="00FC0911">
        <w:rPr>
          <w:rFonts w:ascii="Times New Roman" w:hAnsi="Times New Roman"/>
          <w:sz w:val="28"/>
          <w:szCs w:val="28"/>
          <w:lang w:val="uk-UA"/>
        </w:rPr>
        <w:t>я</w:t>
      </w:r>
      <w:r>
        <w:rPr>
          <w:rFonts w:ascii="Times New Roman" w:hAnsi="Times New Roman"/>
          <w:sz w:val="28"/>
          <w:szCs w:val="28"/>
          <w:lang w:val="uk-UA"/>
        </w:rPr>
        <w:t xml:space="preserve"> на факультеті іноземних мов») та </w:t>
      </w:r>
      <w:r w:rsidR="00FC0911">
        <w:rPr>
          <w:rFonts w:ascii="Times New Roman" w:hAnsi="Times New Roman"/>
          <w:sz w:val="28"/>
          <w:szCs w:val="28"/>
          <w:lang w:val="uk-UA"/>
        </w:rPr>
        <w:t>в</w:t>
      </w:r>
      <w:r>
        <w:rPr>
          <w:rFonts w:ascii="Times New Roman" w:hAnsi="Times New Roman"/>
          <w:sz w:val="28"/>
          <w:szCs w:val="28"/>
          <w:lang w:val="uk-UA"/>
        </w:rPr>
        <w:t xml:space="preserve"> структурі дискурсу захоплень («я люблю англійську мову»). В останньому випадку висловлення має значно більший особистісний сенс та відкриває більшу свободу вибору власного захоплення. Дискурс навчання є більш репресивним та жорстким, що відкривається й у меншій варіативності ланцюжків еквівалентностей, дискурс захоплень є гнучк</w:t>
      </w:r>
      <w:r w:rsidR="00FC0911">
        <w:rPr>
          <w:rFonts w:ascii="Times New Roman" w:hAnsi="Times New Roman"/>
          <w:sz w:val="28"/>
          <w:szCs w:val="28"/>
          <w:lang w:val="uk-UA"/>
        </w:rPr>
        <w:t>іш</w:t>
      </w:r>
      <w:r>
        <w:rPr>
          <w:rFonts w:ascii="Times New Roman" w:hAnsi="Times New Roman"/>
          <w:sz w:val="28"/>
          <w:szCs w:val="28"/>
          <w:lang w:val="uk-UA"/>
        </w:rPr>
        <w:t xml:space="preserve">им. </w:t>
      </w:r>
    </w:p>
    <w:p w:rsidR="00010E4F" w:rsidRDefault="00944B89" w:rsidP="008F021F">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CA663B">
        <w:rPr>
          <w:rFonts w:ascii="Times New Roman" w:hAnsi="Times New Roman"/>
          <w:sz w:val="28"/>
          <w:szCs w:val="28"/>
          <w:lang w:val="uk-UA"/>
        </w:rPr>
        <w:t>Вузлова точка «</w:t>
      </w:r>
      <w:r w:rsidR="004A3EC6">
        <w:rPr>
          <w:rFonts w:ascii="Times New Roman" w:hAnsi="Times New Roman"/>
          <w:sz w:val="28"/>
          <w:szCs w:val="28"/>
          <w:lang w:val="uk-UA"/>
        </w:rPr>
        <w:t>стосунки</w:t>
      </w:r>
      <w:r w:rsidR="00CA663B">
        <w:rPr>
          <w:rFonts w:ascii="Times New Roman" w:hAnsi="Times New Roman"/>
          <w:sz w:val="28"/>
          <w:szCs w:val="28"/>
          <w:lang w:val="uk-UA"/>
        </w:rPr>
        <w:t xml:space="preserve">» артикулюється на етапі старту не тільки через кохання, побудову інтимних стосунків, </w:t>
      </w:r>
      <w:r w:rsidR="00010E4F">
        <w:rPr>
          <w:rFonts w:ascii="Times New Roman" w:hAnsi="Times New Roman"/>
          <w:sz w:val="28"/>
          <w:szCs w:val="28"/>
          <w:lang w:val="uk-UA"/>
        </w:rPr>
        <w:t>але й через спілкування взагалі з людьми</w:t>
      </w:r>
      <w:r w:rsidR="00DA5C7F">
        <w:rPr>
          <w:rFonts w:ascii="Times New Roman" w:hAnsi="Times New Roman"/>
          <w:sz w:val="28"/>
          <w:szCs w:val="28"/>
          <w:lang w:val="uk-UA"/>
        </w:rPr>
        <w:t>,</w:t>
      </w:r>
      <w:r w:rsidR="00010E4F">
        <w:rPr>
          <w:rFonts w:ascii="Times New Roman" w:hAnsi="Times New Roman"/>
          <w:sz w:val="28"/>
          <w:szCs w:val="28"/>
          <w:lang w:val="uk-UA"/>
        </w:rPr>
        <w:t xml:space="preserve"> з друзями. У той </w:t>
      </w:r>
      <w:r w:rsidR="00FC0911">
        <w:rPr>
          <w:rFonts w:ascii="Times New Roman" w:hAnsi="Times New Roman"/>
          <w:sz w:val="28"/>
          <w:szCs w:val="28"/>
          <w:lang w:val="uk-UA"/>
        </w:rPr>
        <w:t>самий</w:t>
      </w:r>
      <w:r w:rsidR="00010E4F">
        <w:rPr>
          <w:rFonts w:ascii="Times New Roman" w:hAnsi="Times New Roman"/>
          <w:sz w:val="28"/>
          <w:szCs w:val="28"/>
          <w:lang w:val="uk-UA"/>
        </w:rPr>
        <w:t xml:space="preserve"> час на цьому етапі увага суб’єкта все ж таки зосереджується на інтимних стосунках з коханою людиною. При цьому зовсім не висловлюється фізичний бік </w:t>
      </w:r>
      <w:r w:rsidR="004A3EC6">
        <w:rPr>
          <w:rFonts w:ascii="Times New Roman" w:hAnsi="Times New Roman"/>
          <w:sz w:val="28"/>
          <w:szCs w:val="28"/>
          <w:lang w:val="uk-UA"/>
        </w:rPr>
        <w:t>стосунків</w:t>
      </w:r>
      <w:r w:rsidR="00010E4F">
        <w:rPr>
          <w:rFonts w:ascii="Times New Roman" w:hAnsi="Times New Roman"/>
          <w:sz w:val="28"/>
          <w:szCs w:val="28"/>
          <w:lang w:val="uk-UA"/>
        </w:rPr>
        <w:t xml:space="preserve">, він витісняється з розповіді, суб’єкти зосереджені на чуттєвому та діяльнісному вимірах: «у мене є кохана дівчина», «провести час </w:t>
      </w:r>
      <w:r w:rsidR="00FC0911">
        <w:rPr>
          <w:rFonts w:ascii="Times New Roman" w:hAnsi="Times New Roman"/>
          <w:sz w:val="28"/>
          <w:szCs w:val="28"/>
          <w:lang w:val="uk-UA"/>
        </w:rPr>
        <w:t>і</w:t>
      </w:r>
      <w:r w:rsidR="00010E4F">
        <w:rPr>
          <w:rFonts w:ascii="Times New Roman" w:hAnsi="Times New Roman"/>
          <w:sz w:val="28"/>
          <w:szCs w:val="28"/>
          <w:lang w:val="uk-UA"/>
        </w:rPr>
        <w:t xml:space="preserve">з коханою людиною». </w:t>
      </w:r>
    </w:p>
    <w:p w:rsidR="00FE2AD5" w:rsidRDefault="00010E4F" w:rsidP="008F021F">
      <w:pPr>
        <w:spacing w:after="0" w:line="360" w:lineRule="auto"/>
        <w:jc w:val="both"/>
        <w:rPr>
          <w:rFonts w:ascii="Times New Roman" w:hAnsi="Times New Roman"/>
          <w:sz w:val="28"/>
          <w:szCs w:val="28"/>
          <w:lang w:val="uk-UA"/>
        </w:rPr>
      </w:pPr>
      <w:r>
        <w:rPr>
          <w:rFonts w:ascii="Times New Roman" w:hAnsi="Times New Roman"/>
          <w:sz w:val="28"/>
          <w:szCs w:val="28"/>
          <w:lang w:val="uk-UA"/>
        </w:rPr>
        <w:tab/>
        <w:t>Слід від</w:t>
      </w:r>
      <w:r w:rsidR="00FC0911">
        <w:rPr>
          <w:rFonts w:ascii="Times New Roman" w:hAnsi="Times New Roman"/>
          <w:sz w:val="28"/>
          <w:szCs w:val="28"/>
          <w:lang w:val="uk-UA"/>
        </w:rPr>
        <w:t>знач</w:t>
      </w:r>
      <w:r>
        <w:rPr>
          <w:rFonts w:ascii="Times New Roman" w:hAnsi="Times New Roman"/>
          <w:sz w:val="28"/>
          <w:szCs w:val="28"/>
          <w:lang w:val="uk-UA"/>
        </w:rPr>
        <w:t xml:space="preserve">ити увагу суб’єктів, що </w:t>
      </w:r>
      <w:r w:rsidR="00FC0911">
        <w:rPr>
          <w:rFonts w:ascii="Times New Roman" w:hAnsi="Times New Roman"/>
          <w:sz w:val="28"/>
          <w:szCs w:val="28"/>
          <w:lang w:val="uk-UA"/>
        </w:rPr>
        <w:t>перебувають</w:t>
      </w:r>
      <w:r>
        <w:rPr>
          <w:rFonts w:ascii="Times New Roman" w:hAnsi="Times New Roman"/>
          <w:sz w:val="28"/>
          <w:szCs w:val="28"/>
          <w:lang w:val="uk-UA"/>
        </w:rPr>
        <w:t xml:space="preserve"> на етапі старту, до самих себе, власної</w:t>
      </w:r>
      <w:r w:rsidR="00936FBD">
        <w:rPr>
          <w:rFonts w:ascii="Times New Roman" w:hAnsi="Times New Roman"/>
          <w:sz w:val="28"/>
          <w:szCs w:val="28"/>
          <w:lang w:val="uk-UA"/>
        </w:rPr>
        <w:t xml:space="preserve"> </w:t>
      </w:r>
      <w:r>
        <w:rPr>
          <w:rFonts w:ascii="Times New Roman" w:hAnsi="Times New Roman"/>
          <w:sz w:val="28"/>
          <w:szCs w:val="28"/>
          <w:lang w:val="uk-UA"/>
        </w:rPr>
        <w:t>особистості, що знаходить відображення у вузлових точках «особисті якості» та «зовнішність». Через перший знак розкривають</w:t>
      </w:r>
      <w:r w:rsidR="00EC760C">
        <w:rPr>
          <w:rFonts w:ascii="Times New Roman" w:hAnsi="Times New Roman"/>
          <w:sz w:val="28"/>
          <w:szCs w:val="28"/>
          <w:lang w:val="uk-UA"/>
        </w:rPr>
        <w:t>,</w:t>
      </w:r>
      <w:r>
        <w:rPr>
          <w:rFonts w:ascii="Times New Roman" w:hAnsi="Times New Roman"/>
          <w:sz w:val="28"/>
          <w:szCs w:val="28"/>
          <w:lang w:val="uk-UA"/>
        </w:rPr>
        <w:t xml:space="preserve"> відповідно</w:t>
      </w:r>
      <w:r w:rsidR="00EC760C">
        <w:rPr>
          <w:rFonts w:ascii="Times New Roman" w:hAnsi="Times New Roman"/>
          <w:sz w:val="28"/>
          <w:szCs w:val="28"/>
          <w:lang w:val="uk-UA"/>
        </w:rPr>
        <w:t>,</w:t>
      </w:r>
      <w:r>
        <w:rPr>
          <w:rFonts w:ascii="Times New Roman" w:hAnsi="Times New Roman"/>
          <w:sz w:val="28"/>
          <w:szCs w:val="28"/>
          <w:lang w:val="uk-UA"/>
        </w:rPr>
        <w:t xml:space="preserve"> внутрішні характеристики особи, через другий</w:t>
      </w:r>
      <w:r w:rsidR="00C37645">
        <w:rPr>
          <w:rFonts w:ascii="Times New Roman" w:hAnsi="Times New Roman"/>
          <w:sz w:val="28"/>
          <w:szCs w:val="28"/>
          <w:lang w:val="uk-UA"/>
        </w:rPr>
        <w:t xml:space="preserve"> — </w:t>
      </w:r>
      <w:r>
        <w:rPr>
          <w:rFonts w:ascii="Times New Roman" w:hAnsi="Times New Roman"/>
          <w:sz w:val="28"/>
          <w:szCs w:val="28"/>
          <w:lang w:val="uk-UA"/>
        </w:rPr>
        <w:t>зовнішні.</w:t>
      </w:r>
      <w:r w:rsidR="00936FBD">
        <w:rPr>
          <w:rFonts w:ascii="Times New Roman" w:hAnsi="Times New Roman"/>
          <w:sz w:val="28"/>
          <w:szCs w:val="28"/>
          <w:lang w:val="uk-UA"/>
        </w:rPr>
        <w:t xml:space="preserve"> Якщо звернутис</w:t>
      </w:r>
      <w:r w:rsidR="00FC0911">
        <w:rPr>
          <w:rFonts w:ascii="Times New Roman" w:hAnsi="Times New Roman"/>
          <w:sz w:val="28"/>
          <w:szCs w:val="28"/>
          <w:lang w:val="uk-UA"/>
        </w:rPr>
        <w:t>я</w:t>
      </w:r>
      <w:r w:rsidR="00936FBD">
        <w:rPr>
          <w:rFonts w:ascii="Times New Roman" w:hAnsi="Times New Roman"/>
          <w:sz w:val="28"/>
          <w:szCs w:val="28"/>
          <w:lang w:val="uk-UA"/>
        </w:rPr>
        <w:t xml:space="preserve"> до переліків вузлових точок</w:t>
      </w:r>
      <w:r w:rsidR="00FC0911">
        <w:rPr>
          <w:rFonts w:ascii="Times New Roman" w:hAnsi="Times New Roman"/>
          <w:sz w:val="28"/>
          <w:szCs w:val="28"/>
          <w:lang w:val="uk-UA"/>
        </w:rPr>
        <w:t>,</w:t>
      </w:r>
      <w:r w:rsidR="00936FBD">
        <w:rPr>
          <w:rFonts w:ascii="Times New Roman" w:hAnsi="Times New Roman"/>
          <w:sz w:val="28"/>
          <w:szCs w:val="28"/>
          <w:lang w:val="uk-UA"/>
        </w:rPr>
        <w:t xml:space="preserve"> властивих етапам кульмінації (див. табл. 3.</w:t>
      </w:r>
      <w:r w:rsidR="00EB2BBD">
        <w:rPr>
          <w:rFonts w:ascii="Times New Roman" w:hAnsi="Times New Roman"/>
          <w:sz w:val="28"/>
          <w:szCs w:val="28"/>
          <w:lang w:val="uk-UA"/>
        </w:rPr>
        <w:t>12</w:t>
      </w:r>
      <w:r w:rsidR="00FE2AD5">
        <w:rPr>
          <w:rFonts w:ascii="Times New Roman" w:hAnsi="Times New Roman"/>
          <w:sz w:val="28"/>
          <w:szCs w:val="28"/>
          <w:lang w:val="uk-UA"/>
        </w:rPr>
        <w:t>)</w:t>
      </w:r>
      <w:r w:rsidR="00936FBD">
        <w:rPr>
          <w:rFonts w:ascii="Times New Roman" w:hAnsi="Times New Roman"/>
          <w:sz w:val="28"/>
          <w:szCs w:val="28"/>
          <w:lang w:val="uk-UA"/>
        </w:rPr>
        <w:t xml:space="preserve"> та фінішу</w:t>
      </w:r>
      <w:r w:rsidR="00FE2AD5">
        <w:rPr>
          <w:rFonts w:ascii="Times New Roman" w:hAnsi="Times New Roman"/>
          <w:sz w:val="28"/>
          <w:szCs w:val="28"/>
          <w:lang w:val="uk-UA"/>
        </w:rPr>
        <w:t xml:space="preserve"> (див табл. 3.</w:t>
      </w:r>
      <w:r w:rsidR="00EB2BBD">
        <w:rPr>
          <w:rFonts w:ascii="Times New Roman" w:hAnsi="Times New Roman"/>
          <w:sz w:val="28"/>
          <w:szCs w:val="28"/>
          <w:lang w:val="uk-UA"/>
        </w:rPr>
        <w:t>13</w:t>
      </w:r>
      <w:r w:rsidR="00FE2AD5">
        <w:rPr>
          <w:rFonts w:ascii="Times New Roman" w:hAnsi="Times New Roman"/>
          <w:sz w:val="28"/>
          <w:szCs w:val="28"/>
          <w:lang w:val="uk-UA"/>
        </w:rPr>
        <w:t xml:space="preserve">), можна побачити, що на цих етапах знаки «особисті якості» та «зовнішність» зникають, вони </w:t>
      </w:r>
      <w:r w:rsidR="00FC0911">
        <w:rPr>
          <w:rFonts w:ascii="Times New Roman" w:hAnsi="Times New Roman"/>
          <w:sz w:val="28"/>
          <w:szCs w:val="28"/>
          <w:lang w:val="uk-UA"/>
        </w:rPr>
        <w:t>втрачають</w:t>
      </w:r>
      <w:r w:rsidR="00FE2AD5">
        <w:rPr>
          <w:rFonts w:ascii="Times New Roman" w:hAnsi="Times New Roman"/>
          <w:sz w:val="28"/>
          <w:szCs w:val="28"/>
          <w:lang w:val="uk-UA"/>
        </w:rPr>
        <w:t xml:space="preserve"> т</w:t>
      </w:r>
      <w:r w:rsidR="00FC0911">
        <w:rPr>
          <w:rFonts w:ascii="Times New Roman" w:hAnsi="Times New Roman"/>
          <w:sz w:val="28"/>
          <w:szCs w:val="28"/>
          <w:lang w:val="uk-UA"/>
        </w:rPr>
        <w:t>е</w:t>
      </w:r>
      <w:r w:rsidR="00FE2AD5">
        <w:rPr>
          <w:rFonts w:ascii="Times New Roman" w:hAnsi="Times New Roman"/>
          <w:sz w:val="28"/>
          <w:szCs w:val="28"/>
          <w:lang w:val="uk-UA"/>
        </w:rPr>
        <w:t xml:space="preserve"> значення, як</w:t>
      </w:r>
      <w:r w:rsidR="00FC0911">
        <w:rPr>
          <w:rFonts w:ascii="Times New Roman" w:hAnsi="Times New Roman"/>
          <w:sz w:val="28"/>
          <w:szCs w:val="28"/>
          <w:lang w:val="uk-UA"/>
        </w:rPr>
        <w:t>е</w:t>
      </w:r>
      <w:r w:rsidR="00FE2AD5">
        <w:rPr>
          <w:rFonts w:ascii="Times New Roman" w:hAnsi="Times New Roman"/>
          <w:sz w:val="28"/>
          <w:szCs w:val="28"/>
          <w:lang w:val="uk-UA"/>
        </w:rPr>
        <w:t xml:space="preserve"> мали на етапі старту. Це можна пояснити особливостями юнацького віку, коли молода людина </w:t>
      </w:r>
      <w:r w:rsidR="00FC0911">
        <w:rPr>
          <w:rFonts w:ascii="Times New Roman" w:hAnsi="Times New Roman"/>
          <w:sz w:val="28"/>
          <w:szCs w:val="28"/>
          <w:lang w:val="uk-UA"/>
        </w:rPr>
        <w:t>перебуває</w:t>
      </w:r>
      <w:r w:rsidR="00FE2AD5">
        <w:rPr>
          <w:rFonts w:ascii="Times New Roman" w:hAnsi="Times New Roman"/>
          <w:sz w:val="28"/>
          <w:szCs w:val="28"/>
          <w:lang w:val="uk-UA"/>
        </w:rPr>
        <w:t xml:space="preserve"> в активній фазі самопізнання та самовизначення, зосереджуючись</w:t>
      </w:r>
      <w:r w:rsidR="00EC760C">
        <w:rPr>
          <w:rFonts w:ascii="Times New Roman" w:hAnsi="Times New Roman"/>
          <w:sz w:val="28"/>
          <w:szCs w:val="28"/>
          <w:lang w:val="uk-UA"/>
        </w:rPr>
        <w:t>,</w:t>
      </w:r>
      <w:r w:rsidR="00FE2AD5">
        <w:rPr>
          <w:rFonts w:ascii="Times New Roman" w:hAnsi="Times New Roman"/>
          <w:sz w:val="28"/>
          <w:szCs w:val="28"/>
          <w:lang w:val="uk-UA"/>
        </w:rPr>
        <w:t xml:space="preserve"> відповідно</w:t>
      </w:r>
      <w:r w:rsidR="00EC760C">
        <w:rPr>
          <w:rFonts w:ascii="Times New Roman" w:hAnsi="Times New Roman"/>
          <w:sz w:val="28"/>
          <w:szCs w:val="28"/>
          <w:lang w:val="uk-UA"/>
        </w:rPr>
        <w:t>,</w:t>
      </w:r>
      <w:r w:rsidR="00FE2AD5">
        <w:rPr>
          <w:rFonts w:ascii="Times New Roman" w:hAnsi="Times New Roman"/>
          <w:sz w:val="28"/>
          <w:szCs w:val="28"/>
          <w:lang w:val="uk-UA"/>
        </w:rPr>
        <w:t xml:space="preserve"> на </w:t>
      </w:r>
      <w:r w:rsidR="00FE2AD5">
        <w:rPr>
          <w:rFonts w:ascii="Times New Roman" w:hAnsi="Times New Roman"/>
          <w:sz w:val="28"/>
          <w:szCs w:val="28"/>
          <w:lang w:val="uk-UA"/>
        </w:rPr>
        <w:lastRenderedPageBreak/>
        <w:t xml:space="preserve">самій собі. </w:t>
      </w:r>
      <w:r w:rsidR="00FC0911">
        <w:rPr>
          <w:rFonts w:ascii="Times New Roman" w:hAnsi="Times New Roman"/>
          <w:sz w:val="28"/>
          <w:szCs w:val="28"/>
          <w:lang w:val="uk-UA"/>
        </w:rPr>
        <w:t>Водно</w:t>
      </w:r>
      <w:r w:rsidR="00FE2AD5">
        <w:rPr>
          <w:rFonts w:ascii="Times New Roman" w:hAnsi="Times New Roman"/>
          <w:sz w:val="28"/>
          <w:szCs w:val="28"/>
          <w:lang w:val="uk-UA"/>
        </w:rPr>
        <w:t>час вузлова точка «зовнішність» дуже часто артикулюється через знаки, які мають негативні конотації. У сучасному суспільстві зовнішність людини, її тілесне, піддається найбільшому тиску з боку знаково-значеннєвих структур: рекламних, медичних і т. д. </w:t>
      </w:r>
      <w:r w:rsidR="00FC0911">
        <w:rPr>
          <w:rFonts w:ascii="Times New Roman" w:hAnsi="Times New Roman"/>
          <w:sz w:val="28"/>
          <w:szCs w:val="28"/>
          <w:lang w:val="uk-UA"/>
        </w:rPr>
        <w:t>Перебуваючи</w:t>
      </w:r>
      <w:r w:rsidR="00FE2AD5">
        <w:rPr>
          <w:rFonts w:ascii="Times New Roman" w:hAnsi="Times New Roman"/>
          <w:sz w:val="28"/>
          <w:szCs w:val="28"/>
          <w:lang w:val="uk-UA"/>
        </w:rPr>
        <w:t xml:space="preserve"> в активній фазі самовизначення, а отже</w:t>
      </w:r>
      <w:r w:rsidR="00EC760C">
        <w:rPr>
          <w:rFonts w:ascii="Times New Roman" w:hAnsi="Times New Roman"/>
          <w:sz w:val="28"/>
          <w:szCs w:val="28"/>
          <w:lang w:val="uk-UA"/>
        </w:rPr>
        <w:t>,</w:t>
      </w:r>
      <w:r w:rsidR="00FE2AD5">
        <w:rPr>
          <w:rFonts w:ascii="Times New Roman" w:hAnsi="Times New Roman"/>
          <w:sz w:val="28"/>
          <w:szCs w:val="28"/>
          <w:lang w:val="uk-UA"/>
        </w:rPr>
        <w:t xml:space="preserve"> й</w:t>
      </w:r>
      <w:r w:rsidR="005D37FD">
        <w:rPr>
          <w:rFonts w:ascii="Times New Roman" w:hAnsi="Times New Roman"/>
          <w:sz w:val="28"/>
          <w:szCs w:val="28"/>
          <w:lang w:val="uk-UA"/>
        </w:rPr>
        <w:t xml:space="preserve"> розуміння того, яка вона та на</w:t>
      </w:r>
      <w:r w:rsidR="00FE2AD5">
        <w:rPr>
          <w:rFonts w:ascii="Times New Roman" w:hAnsi="Times New Roman"/>
          <w:sz w:val="28"/>
          <w:szCs w:val="28"/>
          <w:lang w:val="uk-UA"/>
        </w:rPr>
        <w:t xml:space="preserve"> що здатна, молода людина починає порівнювати свою зовнішність з еталонною. </w:t>
      </w:r>
    </w:p>
    <w:p w:rsidR="000A75E9" w:rsidRDefault="00FE2AD5" w:rsidP="008F021F">
      <w:pPr>
        <w:spacing w:after="0" w:line="360" w:lineRule="auto"/>
        <w:jc w:val="both"/>
        <w:rPr>
          <w:rFonts w:ascii="Times New Roman" w:hAnsi="Times New Roman"/>
          <w:sz w:val="28"/>
          <w:szCs w:val="28"/>
          <w:lang w:val="uk-UA"/>
        </w:rPr>
      </w:pPr>
      <w:r>
        <w:rPr>
          <w:rFonts w:ascii="Times New Roman" w:hAnsi="Times New Roman"/>
          <w:sz w:val="28"/>
          <w:szCs w:val="28"/>
          <w:lang w:val="uk-UA"/>
        </w:rPr>
        <w:tab/>
        <w:t>Цілий набор вузлових використовується для осмислення життя в цілому: «шкодування про життя», «щасливе життя», «звичайне життя», «унікальне життя», «суперечливе життя», «життя як подолання труднощів», «життя як розвиток», «життя як досягнення». Аналізуючи ланцюжки еквівалентності до будь</w:t>
      </w:r>
      <w:r w:rsidR="00FC0911">
        <w:rPr>
          <w:rFonts w:ascii="Times New Roman" w:hAnsi="Times New Roman"/>
          <w:sz w:val="28"/>
          <w:szCs w:val="28"/>
          <w:lang w:val="uk-UA"/>
        </w:rPr>
        <w:t>-</w:t>
      </w:r>
      <w:r>
        <w:rPr>
          <w:rFonts w:ascii="Times New Roman" w:hAnsi="Times New Roman"/>
          <w:sz w:val="28"/>
          <w:szCs w:val="28"/>
          <w:lang w:val="uk-UA"/>
        </w:rPr>
        <w:t>якої з точок</w:t>
      </w:r>
      <w:r w:rsidR="00D65BF2">
        <w:rPr>
          <w:rFonts w:ascii="Times New Roman" w:hAnsi="Times New Roman"/>
          <w:sz w:val="28"/>
          <w:szCs w:val="28"/>
          <w:lang w:val="uk-UA"/>
        </w:rPr>
        <w:t>,</w:t>
      </w:r>
      <w:r>
        <w:rPr>
          <w:rFonts w:ascii="Times New Roman" w:hAnsi="Times New Roman"/>
          <w:sz w:val="28"/>
          <w:szCs w:val="28"/>
          <w:lang w:val="uk-UA"/>
        </w:rPr>
        <w:t xml:space="preserve"> можна побачити владне коріння дискурсивного впливу, на наш погляд</w:t>
      </w:r>
      <w:r w:rsidR="00D65BF2">
        <w:rPr>
          <w:rFonts w:ascii="Times New Roman" w:hAnsi="Times New Roman"/>
          <w:sz w:val="28"/>
          <w:szCs w:val="28"/>
          <w:lang w:val="uk-UA"/>
        </w:rPr>
        <w:t>,</w:t>
      </w:r>
      <w:r>
        <w:rPr>
          <w:rFonts w:ascii="Times New Roman" w:hAnsi="Times New Roman"/>
          <w:sz w:val="28"/>
          <w:szCs w:val="28"/>
          <w:lang w:val="uk-UA"/>
        </w:rPr>
        <w:t xml:space="preserve"> пер</w:t>
      </w:r>
      <w:r w:rsidR="00FC0911">
        <w:rPr>
          <w:rFonts w:ascii="Times New Roman" w:hAnsi="Times New Roman"/>
          <w:sz w:val="28"/>
          <w:szCs w:val="28"/>
          <w:lang w:val="uk-UA"/>
        </w:rPr>
        <w:t>едусім</w:t>
      </w:r>
      <w:r w:rsidR="00D65BF2">
        <w:rPr>
          <w:rFonts w:ascii="Times New Roman" w:hAnsi="Times New Roman"/>
          <w:sz w:val="28"/>
          <w:szCs w:val="28"/>
          <w:lang w:val="uk-UA"/>
        </w:rPr>
        <w:t>,</w:t>
      </w:r>
      <w:r>
        <w:rPr>
          <w:rFonts w:ascii="Times New Roman" w:hAnsi="Times New Roman"/>
          <w:sz w:val="28"/>
          <w:szCs w:val="28"/>
          <w:lang w:val="uk-UA"/>
        </w:rPr>
        <w:t xml:space="preserve"> трансльованого батьками, адже </w:t>
      </w:r>
      <w:r w:rsidR="00FC0911">
        <w:rPr>
          <w:rFonts w:ascii="Times New Roman" w:hAnsi="Times New Roman"/>
          <w:sz w:val="28"/>
          <w:szCs w:val="28"/>
          <w:lang w:val="uk-UA"/>
        </w:rPr>
        <w:t>ставл</w:t>
      </w:r>
      <w:r>
        <w:rPr>
          <w:rFonts w:ascii="Times New Roman" w:hAnsi="Times New Roman"/>
          <w:sz w:val="28"/>
          <w:szCs w:val="28"/>
          <w:lang w:val="uk-UA"/>
        </w:rPr>
        <w:t>ення до життя є важливою складовою інтерпретаційних схем особистості</w:t>
      </w:r>
      <w:r w:rsidR="000A75E9">
        <w:rPr>
          <w:rFonts w:ascii="Times New Roman" w:hAnsi="Times New Roman"/>
          <w:sz w:val="28"/>
          <w:szCs w:val="28"/>
          <w:lang w:val="uk-UA"/>
        </w:rPr>
        <w:t xml:space="preserve"> та вимагає того, хто скаже дос</w:t>
      </w:r>
      <w:r w:rsidR="00FC0911">
        <w:rPr>
          <w:rFonts w:ascii="Times New Roman" w:hAnsi="Times New Roman"/>
          <w:sz w:val="28"/>
          <w:szCs w:val="28"/>
          <w:lang w:val="uk-UA"/>
        </w:rPr>
        <w:t>татньо</w:t>
      </w:r>
      <w:r w:rsidR="000A75E9">
        <w:rPr>
          <w:rFonts w:ascii="Times New Roman" w:hAnsi="Times New Roman"/>
          <w:sz w:val="28"/>
          <w:szCs w:val="28"/>
          <w:lang w:val="uk-UA"/>
        </w:rPr>
        <w:t xml:space="preserve"> відкрито: «життя важке», «головне</w:t>
      </w:r>
      <w:r w:rsidR="00C37645">
        <w:rPr>
          <w:rFonts w:ascii="Times New Roman" w:hAnsi="Times New Roman"/>
          <w:sz w:val="28"/>
          <w:szCs w:val="28"/>
          <w:lang w:val="uk-UA"/>
        </w:rPr>
        <w:t xml:space="preserve"> — </w:t>
      </w:r>
      <w:r w:rsidR="000A75E9">
        <w:rPr>
          <w:rFonts w:ascii="Times New Roman" w:hAnsi="Times New Roman"/>
          <w:sz w:val="28"/>
          <w:szCs w:val="28"/>
          <w:lang w:val="uk-UA"/>
        </w:rPr>
        <w:t>це щастя», «ти</w:t>
      </w:r>
      <w:r w:rsidR="00C37645">
        <w:rPr>
          <w:rFonts w:ascii="Times New Roman" w:hAnsi="Times New Roman"/>
          <w:sz w:val="28"/>
          <w:szCs w:val="28"/>
          <w:lang w:val="uk-UA"/>
        </w:rPr>
        <w:t xml:space="preserve"> — </w:t>
      </w:r>
      <w:r w:rsidR="000A75E9">
        <w:rPr>
          <w:rFonts w:ascii="Times New Roman" w:hAnsi="Times New Roman"/>
          <w:sz w:val="28"/>
          <w:szCs w:val="28"/>
          <w:lang w:val="uk-UA"/>
        </w:rPr>
        <w:t>звичайний», «ти</w:t>
      </w:r>
      <w:r w:rsidR="00C37645">
        <w:rPr>
          <w:rFonts w:ascii="Times New Roman" w:hAnsi="Times New Roman"/>
          <w:sz w:val="28"/>
          <w:szCs w:val="28"/>
          <w:lang w:val="uk-UA"/>
        </w:rPr>
        <w:t xml:space="preserve"> — </w:t>
      </w:r>
      <w:r w:rsidR="000A75E9">
        <w:rPr>
          <w:rFonts w:ascii="Times New Roman" w:hAnsi="Times New Roman"/>
          <w:sz w:val="28"/>
          <w:szCs w:val="28"/>
          <w:lang w:val="uk-UA"/>
        </w:rPr>
        <w:t>унікальний», «</w:t>
      </w:r>
      <w:r w:rsidR="00FC0911">
        <w:rPr>
          <w:rFonts w:ascii="Times New Roman" w:hAnsi="Times New Roman"/>
          <w:sz w:val="28"/>
          <w:szCs w:val="28"/>
          <w:lang w:val="uk-UA"/>
        </w:rPr>
        <w:t>у</w:t>
      </w:r>
      <w:r w:rsidR="000A75E9">
        <w:rPr>
          <w:rFonts w:ascii="Times New Roman" w:hAnsi="Times New Roman"/>
          <w:sz w:val="28"/>
          <w:szCs w:val="28"/>
          <w:lang w:val="uk-UA"/>
        </w:rPr>
        <w:t xml:space="preserve"> житті одночасно існує добре та погане», «життя</w:t>
      </w:r>
      <w:r w:rsidR="00C37645">
        <w:rPr>
          <w:rFonts w:ascii="Times New Roman" w:hAnsi="Times New Roman"/>
          <w:sz w:val="28"/>
          <w:szCs w:val="28"/>
          <w:lang w:val="uk-UA"/>
        </w:rPr>
        <w:t xml:space="preserve"> — </w:t>
      </w:r>
      <w:r w:rsidR="000A75E9">
        <w:rPr>
          <w:rFonts w:ascii="Times New Roman" w:hAnsi="Times New Roman"/>
          <w:sz w:val="28"/>
          <w:szCs w:val="28"/>
          <w:lang w:val="uk-UA"/>
        </w:rPr>
        <w:t>це боротьба», «головне</w:t>
      </w:r>
      <w:r w:rsidR="00C37645">
        <w:rPr>
          <w:rFonts w:ascii="Times New Roman" w:hAnsi="Times New Roman"/>
          <w:sz w:val="28"/>
          <w:szCs w:val="28"/>
          <w:lang w:val="uk-UA"/>
        </w:rPr>
        <w:t xml:space="preserve"> — </w:t>
      </w:r>
      <w:r w:rsidR="000A75E9">
        <w:rPr>
          <w:rFonts w:ascii="Times New Roman" w:hAnsi="Times New Roman"/>
          <w:sz w:val="28"/>
          <w:szCs w:val="28"/>
          <w:lang w:val="uk-UA"/>
        </w:rPr>
        <w:t>розвиватис</w:t>
      </w:r>
      <w:r w:rsidR="00FC0911">
        <w:rPr>
          <w:rFonts w:ascii="Times New Roman" w:hAnsi="Times New Roman"/>
          <w:sz w:val="28"/>
          <w:szCs w:val="28"/>
          <w:lang w:val="uk-UA"/>
        </w:rPr>
        <w:t>я</w:t>
      </w:r>
      <w:r w:rsidR="000A75E9">
        <w:rPr>
          <w:rFonts w:ascii="Times New Roman" w:hAnsi="Times New Roman"/>
          <w:sz w:val="28"/>
          <w:szCs w:val="28"/>
          <w:lang w:val="uk-UA"/>
        </w:rPr>
        <w:t>», «ти маєш досягти якомога більшого». Засвоюючи такі послання</w:t>
      </w:r>
      <w:r w:rsidR="0014454E">
        <w:rPr>
          <w:rFonts w:ascii="Times New Roman" w:hAnsi="Times New Roman"/>
          <w:sz w:val="28"/>
          <w:szCs w:val="28"/>
          <w:lang w:val="uk-UA"/>
        </w:rPr>
        <w:t>,</w:t>
      </w:r>
      <w:r w:rsidR="000A75E9">
        <w:rPr>
          <w:rFonts w:ascii="Times New Roman" w:hAnsi="Times New Roman"/>
          <w:sz w:val="28"/>
          <w:szCs w:val="28"/>
          <w:lang w:val="uk-UA"/>
        </w:rPr>
        <w:t xml:space="preserve"> особистість починає інтерпретувати власне життя відповідним чином</w:t>
      </w:r>
      <w:r w:rsidR="00FC0911">
        <w:rPr>
          <w:rFonts w:ascii="Times New Roman" w:hAnsi="Times New Roman"/>
          <w:sz w:val="28"/>
          <w:szCs w:val="28"/>
          <w:lang w:val="uk-UA"/>
        </w:rPr>
        <w:t>. З</w:t>
      </w:r>
      <w:r w:rsidR="000A75E9">
        <w:rPr>
          <w:rFonts w:ascii="Times New Roman" w:hAnsi="Times New Roman"/>
          <w:sz w:val="28"/>
          <w:szCs w:val="28"/>
          <w:lang w:val="uk-UA"/>
        </w:rPr>
        <w:t xml:space="preserve">важаючи на положення дискурсивної психології, можемо додати, ще й будувати його відповідним чином. У той </w:t>
      </w:r>
      <w:r w:rsidR="00FC0911">
        <w:rPr>
          <w:rFonts w:ascii="Times New Roman" w:hAnsi="Times New Roman"/>
          <w:sz w:val="28"/>
          <w:szCs w:val="28"/>
          <w:lang w:val="uk-UA"/>
        </w:rPr>
        <w:t>самий</w:t>
      </w:r>
      <w:r w:rsidR="000A75E9">
        <w:rPr>
          <w:rFonts w:ascii="Times New Roman" w:hAnsi="Times New Roman"/>
          <w:sz w:val="28"/>
          <w:szCs w:val="28"/>
          <w:lang w:val="uk-UA"/>
        </w:rPr>
        <w:t xml:space="preserve"> час ми не заперечуємо того, що ці вузлові точки можуть вироблятис</w:t>
      </w:r>
      <w:r w:rsidR="00FC0911">
        <w:rPr>
          <w:rFonts w:ascii="Times New Roman" w:hAnsi="Times New Roman"/>
          <w:sz w:val="28"/>
          <w:szCs w:val="28"/>
          <w:lang w:val="uk-UA"/>
        </w:rPr>
        <w:t>я</w:t>
      </w:r>
      <w:r w:rsidR="000A75E9">
        <w:rPr>
          <w:rFonts w:ascii="Times New Roman" w:hAnsi="Times New Roman"/>
          <w:sz w:val="28"/>
          <w:szCs w:val="28"/>
          <w:lang w:val="uk-UA"/>
        </w:rPr>
        <w:t xml:space="preserve"> та перероблюватис</w:t>
      </w:r>
      <w:r w:rsidR="00FC0911">
        <w:rPr>
          <w:rFonts w:ascii="Times New Roman" w:hAnsi="Times New Roman"/>
          <w:sz w:val="28"/>
          <w:szCs w:val="28"/>
          <w:lang w:val="uk-UA"/>
        </w:rPr>
        <w:t>я</w:t>
      </w:r>
      <w:r w:rsidR="000A75E9">
        <w:rPr>
          <w:rFonts w:ascii="Times New Roman" w:hAnsi="Times New Roman"/>
          <w:sz w:val="28"/>
          <w:szCs w:val="28"/>
          <w:lang w:val="uk-UA"/>
        </w:rPr>
        <w:t xml:space="preserve"> самою особистістю як суб’єктом саморозвитку. Цікавою також є оголена конфліктність вузлових точок, яка дозволяє поєднувати їх у біполярні конструкти, про які писав Дж. Келлі, що можуть </w:t>
      </w:r>
      <w:r w:rsidR="00FC0911">
        <w:rPr>
          <w:rFonts w:ascii="Times New Roman" w:hAnsi="Times New Roman"/>
          <w:sz w:val="28"/>
          <w:szCs w:val="28"/>
          <w:lang w:val="uk-UA"/>
        </w:rPr>
        <w:t>відігравати роль</w:t>
      </w:r>
      <w:r w:rsidR="000A75E9">
        <w:rPr>
          <w:rFonts w:ascii="Times New Roman" w:hAnsi="Times New Roman"/>
          <w:sz w:val="28"/>
          <w:szCs w:val="28"/>
          <w:lang w:val="uk-UA"/>
        </w:rPr>
        <w:t xml:space="preserve"> важливих вимірів власного життєвого шляху: «шкодування про життя</w:t>
      </w:r>
      <w:r w:rsidR="00C37645">
        <w:rPr>
          <w:rFonts w:ascii="Times New Roman" w:hAnsi="Times New Roman"/>
          <w:sz w:val="28"/>
          <w:szCs w:val="28"/>
          <w:lang w:val="uk-UA"/>
        </w:rPr>
        <w:t xml:space="preserve"> — </w:t>
      </w:r>
      <w:r w:rsidR="000A75E9">
        <w:rPr>
          <w:rFonts w:ascii="Times New Roman" w:hAnsi="Times New Roman"/>
          <w:sz w:val="28"/>
          <w:szCs w:val="28"/>
          <w:lang w:val="uk-UA"/>
        </w:rPr>
        <w:t>щасливе життя», «звичайне життя</w:t>
      </w:r>
      <w:r w:rsidR="00C37645">
        <w:rPr>
          <w:rFonts w:ascii="Times New Roman" w:hAnsi="Times New Roman"/>
          <w:sz w:val="28"/>
          <w:szCs w:val="28"/>
          <w:lang w:val="uk-UA"/>
        </w:rPr>
        <w:t xml:space="preserve"> — </w:t>
      </w:r>
      <w:r w:rsidR="000A75E9">
        <w:rPr>
          <w:rFonts w:ascii="Times New Roman" w:hAnsi="Times New Roman"/>
          <w:sz w:val="28"/>
          <w:szCs w:val="28"/>
          <w:lang w:val="uk-UA"/>
        </w:rPr>
        <w:t>унікальне життя».</w:t>
      </w:r>
    </w:p>
    <w:p w:rsidR="000A75E9" w:rsidRDefault="000A75E9" w:rsidP="008F021F">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Розглянувши вузлові точки </w:t>
      </w:r>
      <w:r w:rsidR="00FC0911">
        <w:rPr>
          <w:rFonts w:ascii="Times New Roman" w:hAnsi="Times New Roman"/>
          <w:sz w:val="28"/>
          <w:szCs w:val="28"/>
          <w:lang w:val="uk-UA"/>
        </w:rPr>
        <w:t>й</w:t>
      </w:r>
      <w:r>
        <w:rPr>
          <w:rFonts w:ascii="Times New Roman" w:hAnsi="Times New Roman"/>
          <w:sz w:val="28"/>
          <w:szCs w:val="28"/>
          <w:lang w:val="uk-UA"/>
        </w:rPr>
        <w:t xml:space="preserve"> артикуляції</w:t>
      </w:r>
      <w:r w:rsidR="00FC0911">
        <w:rPr>
          <w:rFonts w:ascii="Times New Roman" w:hAnsi="Times New Roman"/>
          <w:sz w:val="28"/>
          <w:szCs w:val="28"/>
          <w:lang w:val="uk-UA"/>
        </w:rPr>
        <w:t>,</w:t>
      </w:r>
      <w:r>
        <w:rPr>
          <w:rFonts w:ascii="Times New Roman" w:hAnsi="Times New Roman"/>
          <w:sz w:val="28"/>
          <w:szCs w:val="28"/>
          <w:lang w:val="uk-UA"/>
        </w:rPr>
        <w:t xml:space="preserve"> через які вони встановлюються, властиві етапу старту, перейдемо до аналізу вузлових точок етапу кульмінації. Їх, з відповідними ланцюжками еквівал</w:t>
      </w:r>
      <w:r w:rsidR="00803439">
        <w:rPr>
          <w:rFonts w:ascii="Times New Roman" w:hAnsi="Times New Roman"/>
          <w:sz w:val="28"/>
          <w:szCs w:val="28"/>
          <w:lang w:val="uk-UA"/>
        </w:rPr>
        <w:t xml:space="preserve">ентностей, узагальнено </w:t>
      </w:r>
      <w:r w:rsidR="00FC0911">
        <w:rPr>
          <w:rFonts w:ascii="Times New Roman" w:hAnsi="Times New Roman"/>
          <w:sz w:val="28"/>
          <w:szCs w:val="28"/>
          <w:lang w:val="uk-UA"/>
        </w:rPr>
        <w:t>в</w:t>
      </w:r>
      <w:r w:rsidR="00803439">
        <w:rPr>
          <w:rFonts w:ascii="Times New Roman" w:hAnsi="Times New Roman"/>
          <w:sz w:val="28"/>
          <w:szCs w:val="28"/>
          <w:lang w:val="uk-UA"/>
        </w:rPr>
        <w:t xml:space="preserve"> табл.</w:t>
      </w:r>
      <w:r>
        <w:rPr>
          <w:rFonts w:ascii="Times New Roman" w:hAnsi="Times New Roman"/>
          <w:sz w:val="28"/>
          <w:szCs w:val="28"/>
          <w:lang w:val="uk-UA"/>
        </w:rPr>
        <w:t xml:space="preserve"> 3.</w:t>
      </w:r>
      <w:r w:rsidR="00EB2BBD">
        <w:rPr>
          <w:rFonts w:ascii="Times New Roman" w:hAnsi="Times New Roman"/>
          <w:sz w:val="28"/>
          <w:szCs w:val="28"/>
          <w:lang w:val="uk-UA"/>
        </w:rPr>
        <w:t>12</w:t>
      </w:r>
      <w:r>
        <w:rPr>
          <w:rFonts w:ascii="Times New Roman" w:hAnsi="Times New Roman"/>
          <w:sz w:val="28"/>
          <w:szCs w:val="28"/>
          <w:lang w:val="uk-UA"/>
        </w:rPr>
        <w:t>.</w:t>
      </w:r>
    </w:p>
    <w:p w:rsidR="000A75E9" w:rsidRDefault="000A75E9" w:rsidP="008F021F">
      <w:pPr>
        <w:spacing w:after="0" w:line="360" w:lineRule="auto"/>
        <w:jc w:val="both"/>
        <w:rPr>
          <w:rFonts w:ascii="Times New Roman" w:hAnsi="Times New Roman"/>
          <w:sz w:val="28"/>
          <w:szCs w:val="28"/>
          <w:lang w:val="uk-UA"/>
        </w:rPr>
      </w:pPr>
    </w:p>
    <w:p w:rsidR="00327332" w:rsidRPr="001F4064" w:rsidRDefault="000A75E9" w:rsidP="00FB6F84">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 </w:t>
      </w:r>
    </w:p>
    <w:p w:rsidR="00C0045C" w:rsidRDefault="00E23BAC" w:rsidP="00E23BAC">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Таблиця 3.</w:t>
      </w:r>
      <w:r w:rsidR="00EB2BBD">
        <w:rPr>
          <w:rFonts w:ascii="Times New Roman" w:hAnsi="Times New Roman"/>
          <w:sz w:val="28"/>
          <w:szCs w:val="28"/>
          <w:lang w:val="uk-UA"/>
        </w:rPr>
        <w:t>12</w:t>
      </w:r>
      <w:r w:rsidR="0005213F">
        <w:rPr>
          <w:rFonts w:ascii="Times New Roman" w:hAnsi="Times New Roman"/>
          <w:sz w:val="28"/>
          <w:szCs w:val="28"/>
          <w:lang w:val="uk-UA"/>
        </w:rPr>
        <w:t>.</w:t>
      </w:r>
    </w:p>
    <w:p w:rsidR="00E23BAC" w:rsidRDefault="00E23BAC" w:rsidP="00E23BAC">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Вузлові точки </w:t>
      </w:r>
      <w:r w:rsidR="00FC0911">
        <w:rPr>
          <w:rFonts w:ascii="Times New Roman" w:hAnsi="Times New Roman"/>
          <w:sz w:val="28"/>
          <w:szCs w:val="28"/>
          <w:lang w:val="uk-UA"/>
        </w:rPr>
        <w:t>в</w:t>
      </w:r>
      <w:r>
        <w:rPr>
          <w:rFonts w:ascii="Times New Roman" w:hAnsi="Times New Roman"/>
          <w:sz w:val="28"/>
          <w:szCs w:val="28"/>
          <w:lang w:val="uk-UA"/>
        </w:rPr>
        <w:t xml:space="preserve"> структурі суб’єктивної картини життєвого шляху на етапі кульмінації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513"/>
      </w:tblGrid>
      <w:tr w:rsidR="00E23BAC" w:rsidRPr="00DB4EE2">
        <w:tc>
          <w:tcPr>
            <w:tcW w:w="2518" w:type="dxa"/>
          </w:tcPr>
          <w:p w:rsidR="00E23BAC" w:rsidRPr="00603C2D" w:rsidRDefault="00E23BAC" w:rsidP="00DB4EE2">
            <w:pPr>
              <w:spacing w:after="0" w:line="240" w:lineRule="auto"/>
              <w:jc w:val="center"/>
              <w:rPr>
                <w:rFonts w:ascii="Times New Roman" w:hAnsi="Times New Roman"/>
                <w:b/>
                <w:sz w:val="24"/>
                <w:szCs w:val="24"/>
              </w:rPr>
            </w:pPr>
            <w:r w:rsidRPr="00603C2D">
              <w:rPr>
                <w:rFonts w:ascii="Times New Roman" w:hAnsi="Times New Roman"/>
                <w:b/>
                <w:sz w:val="24"/>
                <w:szCs w:val="24"/>
                <w:lang w:val="uk-UA"/>
              </w:rPr>
              <w:t>Вузлові</w:t>
            </w:r>
            <w:r w:rsidRPr="00603C2D">
              <w:rPr>
                <w:rFonts w:ascii="Times New Roman" w:hAnsi="Times New Roman"/>
                <w:b/>
                <w:sz w:val="24"/>
                <w:szCs w:val="24"/>
              </w:rPr>
              <w:t xml:space="preserve"> точки</w:t>
            </w:r>
          </w:p>
        </w:tc>
        <w:tc>
          <w:tcPr>
            <w:tcW w:w="7513" w:type="dxa"/>
          </w:tcPr>
          <w:p w:rsidR="00E23BAC" w:rsidRPr="00603C2D" w:rsidRDefault="00E23BAC" w:rsidP="00DB4EE2">
            <w:pPr>
              <w:spacing w:after="0" w:line="240" w:lineRule="auto"/>
              <w:jc w:val="center"/>
              <w:rPr>
                <w:rFonts w:ascii="Times New Roman" w:hAnsi="Times New Roman"/>
                <w:b/>
                <w:sz w:val="24"/>
                <w:szCs w:val="24"/>
                <w:lang w:val="uk-UA"/>
              </w:rPr>
            </w:pPr>
            <w:r w:rsidRPr="00603C2D">
              <w:rPr>
                <w:rFonts w:ascii="Times New Roman" w:hAnsi="Times New Roman"/>
                <w:b/>
                <w:sz w:val="24"/>
                <w:szCs w:val="24"/>
                <w:lang w:val="uk-UA"/>
              </w:rPr>
              <w:t>Ланцюжки еквівалентностей</w:t>
            </w:r>
          </w:p>
        </w:tc>
      </w:tr>
      <w:tr w:rsidR="00E23BAC" w:rsidRPr="005C1A3B">
        <w:tc>
          <w:tcPr>
            <w:tcW w:w="2518" w:type="dxa"/>
          </w:tcPr>
          <w:p w:rsidR="00E23BAC" w:rsidRPr="00DB4EE2" w:rsidRDefault="00E23BAC"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Дитинство</w:t>
            </w:r>
          </w:p>
        </w:tc>
        <w:tc>
          <w:tcPr>
            <w:tcW w:w="7513" w:type="dxa"/>
          </w:tcPr>
          <w:p w:rsidR="00E23BAC" w:rsidRPr="00DB4EE2" w:rsidRDefault="00E23BAC"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«Дитинство було щасливим», «дитинство пам’ятаю добре</w:t>
            </w:r>
            <w:r w:rsidR="00C37645">
              <w:rPr>
                <w:rFonts w:ascii="Times New Roman" w:hAnsi="Times New Roman"/>
                <w:sz w:val="24"/>
                <w:szCs w:val="24"/>
                <w:lang w:val="uk-UA"/>
              </w:rPr>
              <w:t xml:space="preserve"> — </w:t>
            </w:r>
            <w:r w:rsidRPr="00DB4EE2">
              <w:rPr>
                <w:rFonts w:ascii="Times New Roman" w:hAnsi="Times New Roman"/>
                <w:sz w:val="24"/>
                <w:szCs w:val="24"/>
                <w:lang w:val="uk-UA"/>
              </w:rPr>
              <w:t>відчуття безкарності», «любов мене оточувала з дитинства», «дитинство було спокійне і щасливе», «переїзд став травмою дитинства», «безхмарне і безтурботне»</w:t>
            </w:r>
          </w:p>
        </w:tc>
      </w:tr>
      <w:tr w:rsidR="00E23BAC" w:rsidRPr="00DB4EE2">
        <w:tc>
          <w:tcPr>
            <w:tcW w:w="2518"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Навчання</w:t>
            </w:r>
          </w:p>
        </w:tc>
        <w:tc>
          <w:tcPr>
            <w:tcW w:w="7513" w:type="dxa"/>
          </w:tcPr>
          <w:p w:rsidR="00E23BAC" w:rsidRPr="00DB4EE2" w:rsidRDefault="00DC1FE5" w:rsidP="00425E0A">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«У школі й інституті </w:t>
            </w:r>
            <w:r w:rsidR="00425E0A">
              <w:rPr>
                <w:rFonts w:ascii="Times New Roman" w:hAnsi="Times New Roman"/>
                <w:sz w:val="24"/>
                <w:szCs w:val="24"/>
                <w:lang w:val="uk-UA"/>
              </w:rPr>
              <w:t>на</w:t>
            </w:r>
            <w:r w:rsidRPr="00DB4EE2">
              <w:rPr>
                <w:rFonts w:ascii="Times New Roman" w:hAnsi="Times New Roman"/>
                <w:sz w:val="24"/>
                <w:szCs w:val="24"/>
                <w:lang w:val="uk-UA"/>
              </w:rPr>
              <w:t>вч</w:t>
            </w:r>
            <w:r w:rsidR="00425E0A">
              <w:rPr>
                <w:rFonts w:ascii="Times New Roman" w:hAnsi="Times New Roman"/>
                <w:sz w:val="24"/>
                <w:szCs w:val="24"/>
                <w:lang w:val="uk-UA"/>
              </w:rPr>
              <w:t>а</w:t>
            </w:r>
            <w:r w:rsidRPr="00DB4EE2">
              <w:rPr>
                <w:rFonts w:ascii="Times New Roman" w:hAnsi="Times New Roman"/>
                <w:sz w:val="24"/>
                <w:szCs w:val="24"/>
                <w:lang w:val="uk-UA"/>
              </w:rPr>
              <w:t xml:space="preserve">вся середнє», «освіта в житті допомогла», «люблю </w:t>
            </w:r>
            <w:r w:rsidR="00425E0A">
              <w:rPr>
                <w:rFonts w:ascii="Times New Roman" w:hAnsi="Times New Roman"/>
                <w:sz w:val="24"/>
                <w:szCs w:val="24"/>
                <w:lang w:val="uk-UA"/>
              </w:rPr>
              <w:t>на</w:t>
            </w:r>
            <w:r w:rsidRPr="00DB4EE2">
              <w:rPr>
                <w:rFonts w:ascii="Times New Roman" w:hAnsi="Times New Roman"/>
                <w:sz w:val="24"/>
                <w:szCs w:val="24"/>
                <w:lang w:val="uk-UA"/>
              </w:rPr>
              <w:t>вч</w:t>
            </w:r>
            <w:r w:rsidR="00425E0A">
              <w:rPr>
                <w:rFonts w:ascii="Times New Roman" w:hAnsi="Times New Roman"/>
                <w:sz w:val="24"/>
                <w:szCs w:val="24"/>
                <w:lang w:val="uk-UA"/>
              </w:rPr>
              <w:t>а</w:t>
            </w:r>
            <w:r w:rsidRPr="00DB4EE2">
              <w:rPr>
                <w:rFonts w:ascii="Times New Roman" w:hAnsi="Times New Roman"/>
                <w:sz w:val="24"/>
                <w:szCs w:val="24"/>
                <w:lang w:val="uk-UA"/>
              </w:rPr>
              <w:t>тися», «</w:t>
            </w:r>
            <w:r w:rsidR="00425E0A">
              <w:rPr>
                <w:rFonts w:ascii="Times New Roman" w:hAnsi="Times New Roman"/>
                <w:sz w:val="24"/>
                <w:szCs w:val="24"/>
                <w:lang w:val="uk-UA"/>
              </w:rPr>
              <w:t>на</w:t>
            </w:r>
            <w:r w:rsidRPr="00DB4EE2">
              <w:rPr>
                <w:rFonts w:ascii="Times New Roman" w:hAnsi="Times New Roman"/>
                <w:sz w:val="24"/>
                <w:szCs w:val="24"/>
                <w:lang w:val="uk-UA"/>
              </w:rPr>
              <w:t>вч</w:t>
            </w:r>
            <w:r w:rsidR="00425E0A">
              <w:rPr>
                <w:rFonts w:ascii="Times New Roman" w:hAnsi="Times New Roman"/>
                <w:sz w:val="24"/>
                <w:szCs w:val="24"/>
                <w:lang w:val="uk-UA"/>
              </w:rPr>
              <w:t>а</w:t>
            </w:r>
            <w:r w:rsidRPr="00DB4EE2">
              <w:rPr>
                <w:rFonts w:ascii="Times New Roman" w:hAnsi="Times New Roman"/>
                <w:sz w:val="24"/>
                <w:szCs w:val="24"/>
                <w:lang w:val="uk-UA"/>
              </w:rPr>
              <w:t>лася добре, легко давалося», «вирішила продовжити навчання вже в дорослому віці», «</w:t>
            </w:r>
            <w:r w:rsidR="00425E0A">
              <w:rPr>
                <w:rFonts w:ascii="Times New Roman" w:hAnsi="Times New Roman"/>
                <w:sz w:val="24"/>
                <w:szCs w:val="24"/>
                <w:lang w:val="uk-UA"/>
              </w:rPr>
              <w:t>на</w:t>
            </w:r>
            <w:r w:rsidRPr="00DB4EE2">
              <w:rPr>
                <w:rFonts w:ascii="Times New Roman" w:hAnsi="Times New Roman"/>
                <w:sz w:val="24"/>
                <w:szCs w:val="24"/>
                <w:lang w:val="uk-UA"/>
              </w:rPr>
              <w:t>вч</w:t>
            </w:r>
            <w:r w:rsidR="00425E0A">
              <w:rPr>
                <w:rFonts w:ascii="Times New Roman" w:hAnsi="Times New Roman"/>
                <w:sz w:val="24"/>
                <w:szCs w:val="24"/>
                <w:lang w:val="uk-UA"/>
              </w:rPr>
              <w:t>а</w:t>
            </w:r>
            <w:r w:rsidRPr="00DB4EE2">
              <w:rPr>
                <w:rFonts w:ascii="Times New Roman" w:hAnsi="Times New Roman"/>
                <w:sz w:val="24"/>
                <w:szCs w:val="24"/>
                <w:lang w:val="uk-UA"/>
              </w:rPr>
              <w:t>тися пішла на вчителя молодших класів»</w:t>
            </w:r>
          </w:p>
        </w:tc>
      </w:tr>
      <w:tr w:rsidR="00E23BAC" w:rsidRPr="00DB4EE2">
        <w:tc>
          <w:tcPr>
            <w:tcW w:w="2518" w:type="dxa"/>
          </w:tcPr>
          <w:p w:rsidR="00E23BAC" w:rsidRPr="00DB4EE2" w:rsidRDefault="00E23BAC" w:rsidP="00DB4EE2">
            <w:pPr>
              <w:spacing w:after="0" w:line="240" w:lineRule="auto"/>
              <w:jc w:val="both"/>
              <w:rPr>
                <w:rFonts w:ascii="Times New Roman" w:hAnsi="Times New Roman"/>
                <w:sz w:val="24"/>
                <w:szCs w:val="24"/>
              </w:rPr>
            </w:pPr>
            <w:r w:rsidRPr="00DB4EE2">
              <w:rPr>
                <w:rFonts w:ascii="Times New Roman" w:hAnsi="Times New Roman"/>
                <w:sz w:val="24"/>
                <w:szCs w:val="24"/>
              </w:rPr>
              <w:t>Р</w:t>
            </w:r>
            <w:r w:rsidR="00DC1FE5" w:rsidRPr="00DB4EE2">
              <w:rPr>
                <w:rFonts w:ascii="Times New Roman" w:hAnsi="Times New Roman"/>
                <w:sz w:val="24"/>
                <w:szCs w:val="24"/>
                <w:lang w:val="uk-UA"/>
              </w:rPr>
              <w:t>о</w:t>
            </w:r>
            <w:r w:rsidRPr="00DB4EE2">
              <w:rPr>
                <w:rFonts w:ascii="Times New Roman" w:hAnsi="Times New Roman"/>
                <w:sz w:val="24"/>
                <w:szCs w:val="24"/>
              </w:rPr>
              <w:t>бота</w:t>
            </w:r>
          </w:p>
        </w:tc>
        <w:tc>
          <w:tcPr>
            <w:tcW w:w="7513"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«У мене є робота, хороший розуміючий колектив», «працював на себе», «я працювала вчителем», «склалася професійна кар’єра», «відкрив власне підприємство», «зміна місця роботи»</w:t>
            </w:r>
          </w:p>
        </w:tc>
      </w:tr>
      <w:tr w:rsidR="00E23BAC" w:rsidRPr="00DB4EE2">
        <w:tc>
          <w:tcPr>
            <w:tcW w:w="2518"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Захоплення</w:t>
            </w:r>
          </w:p>
        </w:tc>
        <w:tc>
          <w:tcPr>
            <w:tcW w:w="7513"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«Захоплення</w:t>
            </w:r>
            <w:r w:rsidR="00C37645">
              <w:rPr>
                <w:rFonts w:ascii="Times New Roman" w:hAnsi="Times New Roman"/>
                <w:sz w:val="24"/>
                <w:szCs w:val="24"/>
                <w:lang w:val="uk-UA"/>
              </w:rPr>
              <w:t xml:space="preserve"> — </w:t>
            </w:r>
            <w:r w:rsidRPr="00DB4EE2">
              <w:rPr>
                <w:rFonts w:ascii="Times New Roman" w:hAnsi="Times New Roman"/>
                <w:sz w:val="24"/>
                <w:szCs w:val="24"/>
                <w:lang w:val="uk-UA"/>
              </w:rPr>
              <w:t>музика і кіно», «люблю море, сонце, гори, подорожі, книги, мистецтво», «вже будучи приватним підприємцем, захопилася психологією», «люблю тварин, готувати, природу, книги», «люблю прогулянки містом»</w:t>
            </w:r>
          </w:p>
        </w:tc>
      </w:tr>
      <w:tr w:rsidR="00E23BAC" w:rsidRPr="005C1A3B">
        <w:tc>
          <w:tcPr>
            <w:tcW w:w="2518" w:type="dxa"/>
          </w:tcPr>
          <w:p w:rsidR="00E23BAC" w:rsidRPr="00DB4EE2" w:rsidRDefault="004A3EC6"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Стосунки</w:t>
            </w:r>
            <w:r w:rsidR="00DC1FE5" w:rsidRPr="00DB4EE2">
              <w:rPr>
                <w:rFonts w:ascii="Times New Roman" w:hAnsi="Times New Roman"/>
                <w:sz w:val="24"/>
                <w:szCs w:val="24"/>
                <w:lang w:val="uk-UA"/>
              </w:rPr>
              <w:t xml:space="preserve"> </w:t>
            </w:r>
          </w:p>
        </w:tc>
        <w:tc>
          <w:tcPr>
            <w:tcW w:w="7513"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«Заміжня», «одружився з коханою жінкою», «в сімейних </w:t>
            </w:r>
            <w:r w:rsidR="004A3EC6" w:rsidRPr="00DB4EE2">
              <w:rPr>
                <w:rFonts w:ascii="Times New Roman" w:hAnsi="Times New Roman"/>
                <w:sz w:val="24"/>
                <w:szCs w:val="24"/>
                <w:lang w:val="uk-UA"/>
              </w:rPr>
              <w:t>стосунках</w:t>
            </w:r>
            <w:r w:rsidRPr="00DB4EE2">
              <w:rPr>
                <w:rFonts w:ascii="Times New Roman" w:hAnsi="Times New Roman"/>
                <w:sz w:val="24"/>
                <w:szCs w:val="24"/>
                <w:lang w:val="uk-UA"/>
              </w:rPr>
              <w:t xml:space="preserve"> намагаюся використовувати позитивний досвід своїх батьків», «ціную добрі стосунки», «вважаю, що люди повинні бути добрими, справедливими, милосердними», «через рік розлучилися», «залишилася самотньою»</w:t>
            </w:r>
          </w:p>
        </w:tc>
      </w:tr>
      <w:tr w:rsidR="00E23BAC" w:rsidRPr="00DB4EE2">
        <w:tc>
          <w:tcPr>
            <w:tcW w:w="2518"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Шкодування про життя</w:t>
            </w:r>
          </w:p>
        </w:tc>
        <w:tc>
          <w:tcPr>
            <w:tcW w:w="7513"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«Мало було щасливих моментів», «багато про що шкодую, що була байдужою»</w:t>
            </w:r>
          </w:p>
        </w:tc>
      </w:tr>
      <w:tr w:rsidR="00E23BAC" w:rsidRPr="00DB4EE2">
        <w:tc>
          <w:tcPr>
            <w:tcW w:w="2518"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Щасливе життя</w:t>
            </w:r>
          </w:p>
        </w:tc>
        <w:tc>
          <w:tcPr>
            <w:tcW w:w="7513"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 задоволена собою і своїм життям», «</w:t>
            </w:r>
            <w:r w:rsidR="00425E0A">
              <w:rPr>
                <w:rFonts w:ascii="Times New Roman" w:hAnsi="Times New Roman"/>
                <w:sz w:val="24"/>
                <w:szCs w:val="24"/>
                <w:lang w:val="uk-UA"/>
              </w:rPr>
              <w:t>у</w:t>
            </w:r>
            <w:r w:rsidRPr="00DB4EE2">
              <w:rPr>
                <w:rFonts w:ascii="Times New Roman" w:hAnsi="Times New Roman"/>
                <w:sz w:val="24"/>
                <w:szCs w:val="24"/>
                <w:lang w:val="uk-UA"/>
              </w:rPr>
              <w:t xml:space="preserve"> моєму житті мене оточує любов»</w:t>
            </w:r>
          </w:p>
        </w:tc>
      </w:tr>
      <w:tr w:rsidR="00E23BAC" w:rsidRPr="00DB4EE2">
        <w:tc>
          <w:tcPr>
            <w:tcW w:w="2518"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Звичайне життя</w:t>
            </w:r>
          </w:p>
        </w:tc>
        <w:tc>
          <w:tcPr>
            <w:tcW w:w="7513"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«Моє життя таке ж, як і у всіх», «життя не вимагало нічого, навіть випробувань не було», «звичайнісіньке життя»</w:t>
            </w:r>
          </w:p>
        </w:tc>
      </w:tr>
      <w:tr w:rsidR="00DC1FE5" w:rsidRPr="00DB4EE2">
        <w:tc>
          <w:tcPr>
            <w:tcW w:w="2518" w:type="dxa"/>
          </w:tcPr>
          <w:p w:rsidR="00DC1FE5"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Унікальне життя</w:t>
            </w:r>
          </w:p>
        </w:tc>
        <w:tc>
          <w:tcPr>
            <w:tcW w:w="7513" w:type="dxa"/>
          </w:tcPr>
          <w:p w:rsidR="00DC1FE5"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«Моє життя було особливо цікавим»</w:t>
            </w:r>
          </w:p>
        </w:tc>
      </w:tr>
      <w:tr w:rsidR="00E23BAC" w:rsidRPr="00DB4EE2">
        <w:tc>
          <w:tcPr>
            <w:tcW w:w="2518"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Суперечливе життя</w:t>
            </w:r>
          </w:p>
        </w:tc>
        <w:tc>
          <w:tcPr>
            <w:tcW w:w="7513"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«Злети і падіння, багато хорошого, багато поганого», «життя цікаве, але складне»</w:t>
            </w:r>
          </w:p>
        </w:tc>
      </w:tr>
      <w:tr w:rsidR="00E23BAC" w:rsidRPr="00DB4EE2">
        <w:tc>
          <w:tcPr>
            <w:tcW w:w="2518"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Життя як розвиток</w:t>
            </w:r>
          </w:p>
        </w:tc>
        <w:tc>
          <w:tcPr>
            <w:tcW w:w="7513" w:type="dxa"/>
          </w:tcPr>
          <w:p w:rsidR="00E23BAC" w:rsidRPr="00DB4EE2" w:rsidRDefault="00E23BAC"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 пост</w:t>
            </w:r>
            <w:r w:rsidR="00DC1FE5" w:rsidRPr="00DB4EE2">
              <w:rPr>
                <w:rFonts w:ascii="Times New Roman" w:hAnsi="Times New Roman"/>
                <w:sz w:val="24"/>
                <w:szCs w:val="24"/>
                <w:lang w:val="uk-UA"/>
              </w:rPr>
              <w:t>ій</w:t>
            </w:r>
            <w:r w:rsidRPr="00DB4EE2">
              <w:rPr>
                <w:rFonts w:ascii="Times New Roman" w:hAnsi="Times New Roman"/>
                <w:sz w:val="24"/>
                <w:szCs w:val="24"/>
                <w:lang w:val="uk-UA"/>
              </w:rPr>
              <w:t>но р</w:t>
            </w:r>
            <w:r w:rsidR="00DC1FE5" w:rsidRPr="00DB4EE2">
              <w:rPr>
                <w:rFonts w:ascii="Times New Roman" w:hAnsi="Times New Roman"/>
                <w:sz w:val="24"/>
                <w:szCs w:val="24"/>
                <w:lang w:val="uk-UA"/>
              </w:rPr>
              <w:t>о</w:t>
            </w:r>
            <w:r w:rsidRPr="00DB4EE2">
              <w:rPr>
                <w:rFonts w:ascii="Times New Roman" w:hAnsi="Times New Roman"/>
                <w:sz w:val="24"/>
                <w:szCs w:val="24"/>
                <w:lang w:val="uk-UA"/>
              </w:rPr>
              <w:t>звиваюс</w:t>
            </w:r>
            <w:r w:rsidR="00425E0A">
              <w:rPr>
                <w:rFonts w:ascii="Times New Roman" w:hAnsi="Times New Roman"/>
                <w:sz w:val="24"/>
                <w:szCs w:val="24"/>
                <w:lang w:val="uk-UA"/>
              </w:rPr>
              <w:t>я</w:t>
            </w:r>
            <w:r w:rsidRPr="00DB4EE2">
              <w:rPr>
                <w:rFonts w:ascii="Times New Roman" w:hAnsi="Times New Roman"/>
                <w:sz w:val="24"/>
                <w:szCs w:val="24"/>
                <w:lang w:val="uk-UA"/>
              </w:rPr>
              <w:t>»</w:t>
            </w:r>
          </w:p>
        </w:tc>
      </w:tr>
      <w:tr w:rsidR="00E23BAC" w:rsidRPr="00DB4EE2">
        <w:tc>
          <w:tcPr>
            <w:tcW w:w="2518"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Життя як досягнення</w:t>
            </w:r>
          </w:p>
        </w:tc>
        <w:tc>
          <w:tcPr>
            <w:tcW w:w="7513"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 багато чого досягла, стала мудрішою, розумнішою, доводила мамі, що гідна її любові», «особливих висот у житті не домоглася»</w:t>
            </w:r>
          </w:p>
        </w:tc>
      </w:tr>
      <w:tr w:rsidR="00E23BAC" w:rsidRPr="005C1A3B">
        <w:tc>
          <w:tcPr>
            <w:tcW w:w="2518" w:type="dxa"/>
          </w:tcPr>
          <w:p w:rsidR="00E23BAC" w:rsidRPr="00DB4EE2" w:rsidRDefault="00DC1FE5" w:rsidP="00425E0A">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Життя </w:t>
            </w:r>
            <w:r w:rsidR="00425E0A">
              <w:rPr>
                <w:rFonts w:ascii="Times New Roman" w:hAnsi="Times New Roman"/>
                <w:sz w:val="24"/>
                <w:szCs w:val="24"/>
                <w:lang w:val="uk-UA"/>
              </w:rPr>
              <w:t>в</w:t>
            </w:r>
            <w:r w:rsidRPr="00DB4EE2">
              <w:rPr>
                <w:rFonts w:ascii="Times New Roman" w:hAnsi="Times New Roman"/>
                <w:sz w:val="24"/>
                <w:szCs w:val="24"/>
                <w:lang w:val="uk-UA"/>
              </w:rPr>
              <w:t xml:space="preserve"> дітях</w:t>
            </w:r>
          </w:p>
        </w:tc>
        <w:tc>
          <w:tcPr>
            <w:tcW w:w="7513" w:type="dxa"/>
          </w:tcPr>
          <w:p w:rsidR="00E23BAC"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«Народження дочки</w:t>
            </w:r>
            <w:r w:rsidR="00C37645">
              <w:rPr>
                <w:rFonts w:ascii="Times New Roman" w:hAnsi="Times New Roman"/>
                <w:sz w:val="24"/>
                <w:szCs w:val="24"/>
                <w:lang w:val="uk-UA"/>
              </w:rPr>
              <w:t xml:space="preserve"> — </w:t>
            </w:r>
            <w:r w:rsidRPr="00DB4EE2">
              <w:rPr>
                <w:rFonts w:ascii="Times New Roman" w:hAnsi="Times New Roman"/>
                <w:sz w:val="24"/>
                <w:szCs w:val="24"/>
                <w:lang w:val="uk-UA"/>
              </w:rPr>
              <w:t>важливий етап, її інтереси, цілі, проблеми мені важливіш</w:t>
            </w:r>
            <w:r w:rsidR="00425E0A">
              <w:rPr>
                <w:rFonts w:ascii="Times New Roman" w:hAnsi="Times New Roman"/>
                <w:sz w:val="24"/>
                <w:szCs w:val="24"/>
                <w:lang w:val="uk-UA"/>
              </w:rPr>
              <w:t>і</w:t>
            </w:r>
            <w:r w:rsidRPr="00DB4EE2">
              <w:rPr>
                <w:rFonts w:ascii="Times New Roman" w:hAnsi="Times New Roman"/>
                <w:sz w:val="24"/>
                <w:szCs w:val="24"/>
                <w:lang w:val="uk-UA"/>
              </w:rPr>
              <w:t>, ніж свої», «хочу побільше онуків, допомагати їх виховувати, розповідати і показувати все цікаве», «намагаюся дати синочку те, що сама не отримувала», «у мене народилася моя улюблена внучка, для неї хочу робити все»</w:t>
            </w:r>
          </w:p>
        </w:tc>
      </w:tr>
    </w:tbl>
    <w:p w:rsidR="00E23BAC" w:rsidRDefault="00E23BAC" w:rsidP="00E23BAC">
      <w:pPr>
        <w:spacing w:after="0" w:line="360" w:lineRule="auto"/>
        <w:jc w:val="center"/>
        <w:rPr>
          <w:rFonts w:ascii="Times New Roman" w:hAnsi="Times New Roman"/>
          <w:sz w:val="28"/>
          <w:szCs w:val="28"/>
          <w:lang w:val="uk-UA"/>
        </w:rPr>
      </w:pPr>
    </w:p>
    <w:p w:rsidR="00E010A3" w:rsidRDefault="00E010A3" w:rsidP="00E010A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Слід від</w:t>
      </w:r>
      <w:r w:rsidR="00425E0A">
        <w:rPr>
          <w:rFonts w:ascii="Times New Roman" w:hAnsi="Times New Roman"/>
          <w:sz w:val="28"/>
          <w:szCs w:val="28"/>
          <w:lang w:val="uk-UA"/>
        </w:rPr>
        <w:t>знач</w:t>
      </w:r>
      <w:r>
        <w:rPr>
          <w:rFonts w:ascii="Times New Roman" w:hAnsi="Times New Roman"/>
          <w:sz w:val="28"/>
          <w:szCs w:val="28"/>
          <w:lang w:val="uk-UA"/>
        </w:rPr>
        <w:t>ити збереження вузлових точок «дитинство», «навчання», «робота», «захоплення» та «</w:t>
      </w:r>
      <w:r w:rsidR="004A3EC6">
        <w:rPr>
          <w:rFonts w:ascii="Times New Roman" w:hAnsi="Times New Roman"/>
          <w:sz w:val="28"/>
          <w:szCs w:val="28"/>
          <w:lang w:val="uk-UA"/>
        </w:rPr>
        <w:t>стосунки</w:t>
      </w:r>
      <w:r>
        <w:rPr>
          <w:rFonts w:ascii="Times New Roman" w:hAnsi="Times New Roman"/>
          <w:sz w:val="28"/>
          <w:szCs w:val="28"/>
          <w:lang w:val="uk-UA"/>
        </w:rPr>
        <w:t xml:space="preserve">». Вони </w:t>
      </w:r>
      <w:r w:rsidR="00425E0A">
        <w:rPr>
          <w:rFonts w:ascii="Times New Roman" w:hAnsi="Times New Roman"/>
          <w:sz w:val="28"/>
          <w:szCs w:val="28"/>
          <w:lang w:val="uk-UA"/>
        </w:rPr>
        <w:t>відіграють роль</w:t>
      </w:r>
      <w:r>
        <w:rPr>
          <w:rFonts w:ascii="Times New Roman" w:hAnsi="Times New Roman"/>
          <w:sz w:val="28"/>
          <w:szCs w:val="28"/>
          <w:lang w:val="uk-UA"/>
        </w:rPr>
        <w:t xml:space="preserve"> інтерпретативних репертуарів не тільки на етапі старту, а й на етапі кульмінації. У той </w:t>
      </w:r>
      <w:r w:rsidR="00425E0A">
        <w:rPr>
          <w:rFonts w:ascii="Times New Roman" w:hAnsi="Times New Roman"/>
          <w:sz w:val="28"/>
          <w:szCs w:val="28"/>
          <w:lang w:val="uk-UA"/>
        </w:rPr>
        <w:t>самий</w:t>
      </w:r>
      <w:r>
        <w:rPr>
          <w:rFonts w:ascii="Times New Roman" w:hAnsi="Times New Roman"/>
          <w:sz w:val="28"/>
          <w:szCs w:val="28"/>
          <w:lang w:val="uk-UA"/>
        </w:rPr>
        <w:t xml:space="preserve"> час зникають знаки: «професія» (що підтверджує наше припущення про те, що ця </w:t>
      </w:r>
      <w:r>
        <w:rPr>
          <w:rFonts w:ascii="Times New Roman" w:hAnsi="Times New Roman"/>
          <w:sz w:val="28"/>
          <w:szCs w:val="28"/>
          <w:lang w:val="uk-UA"/>
        </w:rPr>
        <w:lastRenderedPageBreak/>
        <w:t>вузлова точка була актуалізована ситуацією професійного вибору та зберігалас</w:t>
      </w:r>
      <w:r w:rsidR="00425E0A">
        <w:rPr>
          <w:rFonts w:ascii="Times New Roman" w:hAnsi="Times New Roman"/>
          <w:sz w:val="28"/>
          <w:szCs w:val="28"/>
          <w:lang w:val="uk-UA"/>
        </w:rPr>
        <w:t>я</w:t>
      </w:r>
      <w:r>
        <w:rPr>
          <w:rFonts w:ascii="Times New Roman" w:hAnsi="Times New Roman"/>
          <w:sz w:val="28"/>
          <w:szCs w:val="28"/>
          <w:lang w:val="uk-UA"/>
        </w:rPr>
        <w:t xml:space="preserve"> </w:t>
      </w:r>
      <w:r w:rsidR="00425E0A">
        <w:rPr>
          <w:rFonts w:ascii="Times New Roman" w:hAnsi="Times New Roman"/>
          <w:sz w:val="28"/>
          <w:szCs w:val="28"/>
          <w:lang w:val="uk-UA"/>
        </w:rPr>
        <w:t>в</w:t>
      </w:r>
      <w:r>
        <w:rPr>
          <w:rFonts w:ascii="Times New Roman" w:hAnsi="Times New Roman"/>
          <w:sz w:val="28"/>
          <w:szCs w:val="28"/>
          <w:lang w:val="uk-UA"/>
        </w:rPr>
        <w:t xml:space="preserve"> структурі інтерпретативних систем), «особисті якості» та «зовнішн</w:t>
      </w:r>
      <w:r w:rsidR="00FC3B51">
        <w:rPr>
          <w:rFonts w:ascii="Times New Roman" w:hAnsi="Times New Roman"/>
          <w:sz w:val="28"/>
          <w:szCs w:val="28"/>
          <w:lang w:val="uk-UA"/>
        </w:rPr>
        <w:t>іс</w:t>
      </w:r>
      <w:r>
        <w:rPr>
          <w:rFonts w:ascii="Times New Roman" w:hAnsi="Times New Roman"/>
          <w:sz w:val="28"/>
          <w:szCs w:val="28"/>
          <w:lang w:val="uk-UA"/>
        </w:rPr>
        <w:t xml:space="preserve">ть». Останні відображували орієнтацію особистості на саму себе, власну індивідуальність, характерну для юнацького віку, у зрілому віці особи більше уваги приділяють або опису </w:t>
      </w:r>
      <w:r w:rsidR="006C1D69">
        <w:rPr>
          <w:rFonts w:ascii="Times New Roman" w:hAnsi="Times New Roman"/>
          <w:sz w:val="28"/>
          <w:szCs w:val="28"/>
          <w:lang w:val="uk-UA"/>
        </w:rPr>
        <w:t>стосунків</w:t>
      </w:r>
      <w:r>
        <w:rPr>
          <w:rFonts w:ascii="Times New Roman" w:hAnsi="Times New Roman"/>
          <w:sz w:val="28"/>
          <w:szCs w:val="28"/>
          <w:lang w:val="uk-UA"/>
        </w:rPr>
        <w:t xml:space="preserve">, або роботи. </w:t>
      </w:r>
    </w:p>
    <w:p w:rsidR="00B745BB" w:rsidRDefault="0008324C" w:rsidP="00E010A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Цікавий феномен</w:t>
      </w:r>
      <w:r w:rsidR="00C37645">
        <w:rPr>
          <w:rFonts w:ascii="Times New Roman" w:hAnsi="Times New Roman"/>
          <w:sz w:val="28"/>
          <w:szCs w:val="28"/>
          <w:lang w:val="uk-UA"/>
        </w:rPr>
        <w:t xml:space="preserve"> — </w:t>
      </w:r>
      <w:r>
        <w:rPr>
          <w:rFonts w:ascii="Times New Roman" w:hAnsi="Times New Roman"/>
          <w:sz w:val="28"/>
          <w:szCs w:val="28"/>
          <w:lang w:val="uk-UA"/>
        </w:rPr>
        <w:t xml:space="preserve">об’єднання періодів шкільного навчання та здобування вищої освіти під єдиним знаком «навчання», ця вузлова точка конденсує </w:t>
      </w:r>
      <w:r w:rsidR="00425E0A">
        <w:rPr>
          <w:rFonts w:ascii="Times New Roman" w:hAnsi="Times New Roman"/>
          <w:sz w:val="28"/>
          <w:szCs w:val="28"/>
          <w:lang w:val="uk-UA"/>
        </w:rPr>
        <w:t>в</w:t>
      </w:r>
      <w:r w:rsidR="00B745BB">
        <w:rPr>
          <w:rFonts w:ascii="Times New Roman" w:hAnsi="Times New Roman"/>
          <w:sz w:val="28"/>
          <w:szCs w:val="28"/>
          <w:lang w:val="uk-UA"/>
        </w:rPr>
        <w:t xml:space="preserve">сю навчальну діяльність особи протягом життєвого шляху. Змінюється артикуляція вузлової точки «робота». Якщо на етапі старту вона </w:t>
      </w:r>
      <w:r w:rsidR="00425E0A">
        <w:rPr>
          <w:rFonts w:ascii="Times New Roman" w:hAnsi="Times New Roman"/>
          <w:sz w:val="28"/>
          <w:szCs w:val="28"/>
          <w:lang w:val="uk-UA"/>
        </w:rPr>
        <w:t>бу</w:t>
      </w:r>
      <w:r w:rsidR="00B745BB">
        <w:rPr>
          <w:rFonts w:ascii="Times New Roman" w:hAnsi="Times New Roman"/>
          <w:sz w:val="28"/>
          <w:szCs w:val="28"/>
          <w:lang w:val="uk-UA"/>
        </w:rPr>
        <w:t xml:space="preserve">ла об’єктом прагнення та джерелом напруження, тривоги особистості, на етапі кульмінації, вона вже постає як об’єкт констатації: «У мене є робота», «працював на себе», «зміна місця роботи». </w:t>
      </w:r>
    </w:p>
    <w:p w:rsidR="00B745BB" w:rsidRDefault="00B745BB" w:rsidP="00B745B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А ось значення вузлової точки «захоплення» не зазнає особливої трансформації. Як і раніше</w:t>
      </w:r>
      <w:r w:rsidR="00425E0A">
        <w:rPr>
          <w:rFonts w:ascii="Times New Roman" w:hAnsi="Times New Roman"/>
          <w:sz w:val="28"/>
          <w:szCs w:val="28"/>
          <w:lang w:val="uk-UA"/>
        </w:rPr>
        <w:t>,</w:t>
      </w:r>
      <w:r>
        <w:rPr>
          <w:rFonts w:ascii="Times New Roman" w:hAnsi="Times New Roman"/>
          <w:sz w:val="28"/>
          <w:szCs w:val="28"/>
          <w:lang w:val="uk-UA"/>
        </w:rPr>
        <w:t xml:space="preserve"> відчувається, що під цим знаком, суб’єкт висвітлює ті сфери власної діяльності, які він обрав сам, які йому подобаються, не визначені надмірним тиском, не пов’язані з напруженням. </w:t>
      </w:r>
    </w:p>
    <w:p w:rsidR="000A75E9" w:rsidRDefault="00B745BB" w:rsidP="00B745BB">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Змінюється артикул</w:t>
      </w:r>
      <w:r w:rsidR="0014454E">
        <w:rPr>
          <w:rFonts w:ascii="Times New Roman" w:hAnsi="Times New Roman"/>
          <w:sz w:val="28"/>
          <w:szCs w:val="28"/>
          <w:lang w:val="uk-UA"/>
        </w:rPr>
        <w:t>яція</w:t>
      </w:r>
      <w:r>
        <w:rPr>
          <w:rFonts w:ascii="Times New Roman" w:hAnsi="Times New Roman"/>
          <w:sz w:val="28"/>
          <w:szCs w:val="28"/>
          <w:lang w:val="uk-UA"/>
        </w:rPr>
        <w:t xml:space="preserve"> вузлової точки «</w:t>
      </w:r>
      <w:r w:rsidR="004A3EC6">
        <w:rPr>
          <w:rFonts w:ascii="Times New Roman" w:hAnsi="Times New Roman"/>
          <w:sz w:val="28"/>
          <w:szCs w:val="28"/>
          <w:lang w:val="uk-UA"/>
        </w:rPr>
        <w:t>стосунки</w:t>
      </w:r>
      <w:r>
        <w:rPr>
          <w:rFonts w:ascii="Times New Roman" w:hAnsi="Times New Roman"/>
          <w:sz w:val="28"/>
          <w:szCs w:val="28"/>
          <w:lang w:val="uk-UA"/>
        </w:rPr>
        <w:t xml:space="preserve">». Почуття та сумісне проводження часу, властиві етапу старту, замінюють </w:t>
      </w:r>
      <w:r w:rsidR="00CF1CB3">
        <w:rPr>
          <w:rFonts w:ascii="Times New Roman" w:hAnsi="Times New Roman"/>
          <w:sz w:val="28"/>
          <w:szCs w:val="28"/>
          <w:lang w:val="uk-UA"/>
        </w:rPr>
        <w:t xml:space="preserve">більш соціалізовані факти: одруження, розлучення. Тобто ця сфера життя людини з віком зазнає </w:t>
      </w:r>
      <w:r w:rsidR="00425E0A">
        <w:rPr>
          <w:rFonts w:ascii="Times New Roman" w:hAnsi="Times New Roman"/>
          <w:sz w:val="28"/>
          <w:szCs w:val="28"/>
          <w:lang w:val="uk-UA"/>
        </w:rPr>
        <w:t>дедалі</w:t>
      </w:r>
      <w:r w:rsidR="00F47CB2">
        <w:rPr>
          <w:rFonts w:ascii="Times New Roman" w:hAnsi="Times New Roman"/>
          <w:sz w:val="28"/>
          <w:szCs w:val="28"/>
          <w:lang w:val="uk-UA"/>
        </w:rPr>
        <w:t xml:space="preserve"> </w:t>
      </w:r>
      <w:r w:rsidR="00CF1CB3">
        <w:rPr>
          <w:rFonts w:ascii="Times New Roman" w:hAnsi="Times New Roman"/>
          <w:sz w:val="28"/>
          <w:szCs w:val="28"/>
          <w:lang w:val="uk-UA"/>
        </w:rPr>
        <w:t xml:space="preserve">більшого тиску суспільних інститутів. Суб’єкту важливо вже не тільки гарно проводити час </w:t>
      </w:r>
      <w:r w:rsidR="00425E0A">
        <w:rPr>
          <w:rFonts w:ascii="Times New Roman" w:hAnsi="Times New Roman"/>
          <w:sz w:val="28"/>
          <w:szCs w:val="28"/>
          <w:lang w:val="uk-UA"/>
        </w:rPr>
        <w:t>і</w:t>
      </w:r>
      <w:r w:rsidR="00CF1CB3">
        <w:rPr>
          <w:rFonts w:ascii="Times New Roman" w:hAnsi="Times New Roman"/>
          <w:sz w:val="28"/>
          <w:szCs w:val="28"/>
          <w:lang w:val="uk-UA"/>
        </w:rPr>
        <w:t>з коханою людиною, а й те, як їх стосунки представлено загалом у соціумі, як</w:t>
      </w:r>
      <w:r w:rsidR="00425E0A">
        <w:rPr>
          <w:rFonts w:ascii="Times New Roman" w:hAnsi="Times New Roman"/>
          <w:sz w:val="28"/>
          <w:szCs w:val="28"/>
          <w:lang w:val="uk-UA"/>
        </w:rPr>
        <w:t>е</w:t>
      </w:r>
      <w:r w:rsidR="00CF1CB3">
        <w:rPr>
          <w:rFonts w:ascii="Times New Roman" w:hAnsi="Times New Roman"/>
          <w:sz w:val="28"/>
          <w:szCs w:val="28"/>
          <w:lang w:val="uk-UA"/>
        </w:rPr>
        <w:t xml:space="preserve"> соціальн</w:t>
      </w:r>
      <w:r w:rsidR="00425E0A">
        <w:rPr>
          <w:rFonts w:ascii="Times New Roman" w:hAnsi="Times New Roman"/>
          <w:sz w:val="28"/>
          <w:szCs w:val="28"/>
          <w:lang w:val="uk-UA"/>
        </w:rPr>
        <w:t>е</w:t>
      </w:r>
      <w:r w:rsidR="00CF1CB3">
        <w:rPr>
          <w:rFonts w:ascii="Times New Roman" w:hAnsi="Times New Roman"/>
          <w:sz w:val="28"/>
          <w:szCs w:val="28"/>
          <w:lang w:val="uk-UA"/>
        </w:rPr>
        <w:t xml:space="preserve"> значення вони </w:t>
      </w:r>
      <w:r w:rsidR="00F47CB2">
        <w:rPr>
          <w:rFonts w:ascii="Times New Roman" w:hAnsi="Times New Roman"/>
          <w:sz w:val="28"/>
          <w:szCs w:val="28"/>
          <w:lang w:val="uk-UA"/>
        </w:rPr>
        <w:t>отримують</w:t>
      </w:r>
      <w:r w:rsidR="00CF1CB3">
        <w:rPr>
          <w:rFonts w:ascii="Times New Roman" w:hAnsi="Times New Roman"/>
          <w:sz w:val="28"/>
          <w:szCs w:val="28"/>
          <w:lang w:val="uk-UA"/>
        </w:rPr>
        <w:t>, як</w:t>
      </w:r>
      <w:r w:rsidR="00425E0A">
        <w:rPr>
          <w:rFonts w:ascii="Times New Roman" w:hAnsi="Times New Roman"/>
          <w:sz w:val="28"/>
          <w:szCs w:val="28"/>
          <w:lang w:val="uk-UA"/>
        </w:rPr>
        <w:t>их</w:t>
      </w:r>
      <w:r w:rsidR="00CF1CB3">
        <w:rPr>
          <w:rFonts w:ascii="Times New Roman" w:hAnsi="Times New Roman"/>
          <w:sz w:val="28"/>
          <w:szCs w:val="28"/>
          <w:lang w:val="uk-UA"/>
        </w:rPr>
        <w:t xml:space="preserve"> статус</w:t>
      </w:r>
      <w:r w:rsidR="00425E0A">
        <w:rPr>
          <w:rFonts w:ascii="Times New Roman" w:hAnsi="Times New Roman"/>
          <w:sz w:val="28"/>
          <w:szCs w:val="28"/>
          <w:lang w:val="uk-UA"/>
        </w:rPr>
        <w:t>ів</w:t>
      </w:r>
      <w:r w:rsidR="00CF1CB3">
        <w:rPr>
          <w:rFonts w:ascii="Times New Roman" w:hAnsi="Times New Roman"/>
          <w:sz w:val="28"/>
          <w:szCs w:val="28"/>
          <w:lang w:val="uk-UA"/>
        </w:rPr>
        <w:t xml:space="preserve"> набуває суб’єкт відповідно до цих стосунків: чоловіка/дружини, розлученого, одинокого і т. д. </w:t>
      </w:r>
      <w:r w:rsidR="00425E0A">
        <w:rPr>
          <w:rFonts w:ascii="Times New Roman" w:hAnsi="Times New Roman"/>
          <w:sz w:val="28"/>
          <w:szCs w:val="28"/>
          <w:lang w:val="uk-UA"/>
        </w:rPr>
        <w:t>Водно</w:t>
      </w:r>
      <w:r w:rsidR="00230001">
        <w:rPr>
          <w:rFonts w:ascii="Times New Roman" w:hAnsi="Times New Roman"/>
          <w:sz w:val="28"/>
          <w:szCs w:val="28"/>
          <w:lang w:val="uk-UA"/>
        </w:rPr>
        <w:t xml:space="preserve">час </w:t>
      </w:r>
      <w:r w:rsidR="004A3EC6">
        <w:rPr>
          <w:rFonts w:ascii="Times New Roman" w:hAnsi="Times New Roman"/>
          <w:sz w:val="28"/>
          <w:szCs w:val="28"/>
          <w:lang w:val="uk-UA"/>
        </w:rPr>
        <w:t>стосунки</w:t>
      </w:r>
      <w:r w:rsidR="00230001">
        <w:rPr>
          <w:rFonts w:ascii="Times New Roman" w:hAnsi="Times New Roman"/>
          <w:sz w:val="28"/>
          <w:szCs w:val="28"/>
          <w:lang w:val="uk-UA"/>
        </w:rPr>
        <w:t xml:space="preserve"> постають як сфер</w:t>
      </w:r>
      <w:r w:rsidR="00425E0A">
        <w:rPr>
          <w:rFonts w:ascii="Times New Roman" w:hAnsi="Times New Roman"/>
          <w:sz w:val="28"/>
          <w:szCs w:val="28"/>
          <w:lang w:val="uk-UA"/>
        </w:rPr>
        <w:t>а</w:t>
      </w:r>
      <w:r w:rsidR="00230001">
        <w:rPr>
          <w:rFonts w:ascii="Times New Roman" w:hAnsi="Times New Roman"/>
          <w:sz w:val="28"/>
          <w:szCs w:val="28"/>
          <w:lang w:val="uk-UA"/>
        </w:rPr>
        <w:t xml:space="preserve">, яку можна покращувати, над якою можна працювати: «в сімейних </w:t>
      </w:r>
      <w:r w:rsidR="006C1D69">
        <w:rPr>
          <w:rFonts w:ascii="Times New Roman" w:hAnsi="Times New Roman"/>
          <w:sz w:val="28"/>
          <w:szCs w:val="28"/>
          <w:lang w:val="uk-UA"/>
        </w:rPr>
        <w:t>стосунках</w:t>
      </w:r>
      <w:r w:rsidR="00230001">
        <w:rPr>
          <w:rFonts w:ascii="Times New Roman" w:hAnsi="Times New Roman"/>
          <w:sz w:val="28"/>
          <w:szCs w:val="28"/>
          <w:lang w:val="uk-UA"/>
        </w:rPr>
        <w:t xml:space="preserve"> намагаюс</w:t>
      </w:r>
      <w:r w:rsidR="00425E0A">
        <w:rPr>
          <w:rFonts w:ascii="Times New Roman" w:hAnsi="Times New Roman"/>
          <w:sz w:val="28"/>
          <w:szCs w:val="28"/>
          <w:lang w:val="uk-UA"/>
        </w:rPr>
        <w:t>я</w:t>
      </w:r>
      <w:r w:rsidR="00230001">
        <w:rPr>
          <w:rFonts w:ascii="Times New Roman" w:hAnsi="Times New Roman"/>
          <w:sz w:val="28"/>
          <w:szCs w:val="28"/>
          <w:lang w:val="uk-UA"/>
        </w:rPr>
        <w:t xml:space="preserve"> використовувати позитивний досвід своїх батьків». Якщо </w:t>
      </w:r>
      <w:r w:rsidR="00425E0A">
        <w:rPr>
          <w:rFonts w:ascii="Times New Roman" w:hAnsi="Times New Roman"/>
          <w:sz w:val="28"/>
          <w:szCs w:val="28"/>
          <w:lang w:val="uk-UA"/>
        </w:rPr>
        <w:t>говори</w:t>
      </w:r>
      <w:r w:rsidR="00230001">
        <w:rPr>
          <w:rFonts w:ascii="Times New Roman" w:hAnsi="Times New Roman"/>
          <w:sz w:val="28"/>
          <w:szCs w:val="28"/>
          <w:lang w:val="uk-UA"/>
        </w:rPr>
        <w:t xml:space="preserve">ти не тільки про інтимні </w:t>
      </w:r>
      <w:r w:rsidR="004A3EC6">
        <w:rPr>
          <w:rFonts w:ascii="Times New Roman" w:hAnsi="Times New Roman"/>
          <w:sz w:val="28"/>
          <w:szCs w:val="28"/>
          <w:lang w:val="uk-UA"/>
        </w:rPr>
        <w:t>взаємини</w:t>
      </w:r>
      <w:r w:rsidR="00230001">
        <w:rPr>
          <w:rFonts w:ascii="Times New Roman" w:hAnsi="Times New Roman"/>
          <w:sz w:val="28"/>
          <w:szCs w:val="28"/>
          <w:lang w:val="uk-UA"/>
        </w:rPr>
        <w:t xml:space="preserve">, а й про інші міжособистісні стосунки, то до них суб’єкт на етапі кульмінації починає висувати усвідомлені вимоги: «вважаю, що люди повинні бути добрими, справедливими, милосердними». </w:t>
      </w:r>
    </w:p>
    <w:p w:rsidR="00DC1FE5" w:rsidRDefault="00B154B4" w:rsidP="008C3AA6">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 xml:space="preserve">З переліку вузлових точок, що </w:t>
      </w:r>
      <w:r w:rsidR="00425E0A">
        <w:rPr>
          <w:rFonts w:ascii="Times New Roman" w:hAnsi="Times New Roman"/>
          <w:sz w:val="28"/>
          <w:szCs w:val="28"/>
          <w:lang w:val="uk-UA"/>
        </w:rPr>
        <w:t>є</w:t>
      </w:r>
      <w:r>
        <w:rPr>
          <w:rFonts w:ascii="Times New Roman" w:hAnsi="Times New Roman"/>
          <w:sz w:val="28"/>
          <w:szCs w:val="28"/>
          <w:lang w:val="uk-UA"/>
        </w:rPr>
        <w:t xml:space="preserve"> засобами осмислення життя як цілісності, зникає «життя як подолання труднощів», але з’являється нова вузлова точка</w:t>
      </w:r>
      <w:r w:rsidR="00C37645">
        <w:rPr>
          <w:rFonts w:ascii="Times New Roman" w:hAnsi="Times New Roman"/>
          <w:sz w:val="28"/>
          <w:szCs w:val="28"/>
          <w:lang w:val="uk-UA"/>
        </w:rPr>
        <w:t xml:space="preserve"> — </w:t>
      </w:r>
      <w:r>
        <w:rPr>
          <w:rFonts w:ascii="Times New Roman" w:hAnsi="Times New Roman"/>
          <w:sz w:val="28"/>
          <w:szCs w:val="28"/>
          <w:lang w:val="uk-UA"/>
        </w:rPr>
        <w:t xml:space="preserve">«життя </w:t>
      </w:r>
      <w:r w:rsidR="00425E0A">
        <w:rPr>
          <w:rFonts w:ascii="Times New Roman" w:hAnsi="Times New Roman"/>
          <w:sz w:val="28"/>
          <w:szCs w:val="28"/>
          <w:lang w:val="uk-UA"/>
        </w:rPr>
        <w:t>в</w:t>
      </w:r>
      <w:r>
        <w:rPr>
          <w:rFonts w:ascii="Times New Roman" w:hAnsi="Times New Roman"/>
          <w:sz w:val="28"/>
          <w:szCs w:val="28"/>
          <w:lang w:val="uk-UA"/>
        </w:rPr>
        <w:t xml:space="preserve"> дітях». </w:t>
      </w:r>
      <w:r w:rsidR="008C3AA6">
        <w:rPr>
          <w:rFonts w:ascii="Times New Roman" w:hAnsi="Times New Roman"/>
          <w:sz w:val="28"/>
          <w:szCs w:val="28"/>
          <w:lang w:val="uk-UA"/>
        </w:rPr>
        <w:t>Суб’єкт підкреслює, що народження дитини</w:t>
      </w:r>
      <w:r w:rsidR="00C37645">
        <w:rPr>
          <w:rFonts w:ascii="Times New Roman" w:hAnsi="Times New Roman"/>
          <w:sz w:val="28"/>
          <w:szCs w:val="28"/>
          <w:lang w:val="uk-UA"/>
        </w:rPr>
        <w:t xml:space="preserve"> — </w:t>
      </w:r>
      <w:r w:rsidR="008C3AA6">
        <w:rPr>
          <w:rFonts w:ascii="Times New Roman" w:hAnsi="Times New Roman"/>
          <w:sz w:val="28"/>
          <w:szCs w:val="28"/>
          <w:lang w:val="uk-UA"/>
        </w:rPr>
        <w:t>важливий етап життєвого шляху, від</w:t>
      </w:r>
      <w:r w:rsidR="00425E0A">
        <w:rPr>
          <w:rFonts w:ascii="Times New Roman" w:hAnsi="Times New Roman"/>
          <w:sz w:val="28"/>
          <w:szCs w:val="28"/>
          <w:lang w:val="uk-UA"/>
        </w:rPr>
        <w:t>зна</w:t>
      </w:r>
      <w:r w:rsidR="008C3AA6">
        <w:rPr>
          <w:rFonts w:ascii="Times New Roman" w:hAnsi="Times New Roman"/>
          <w:sz w:val="28"/>
          <w:szCs w:val="28"/>
          <w:lang w:val="uk-UA"/>
        </w:rPr>
        <w:t>чає, що життя цієї дитини стає важлив</w:t>
      </w:r>
      <w:r w:rsidR="00425E0A">
        <w:rPr>
          <w:rFonts w:ascii="Times New Roman" w:hAnsi="Times New Roman"/>
          <w:sz w:val="28"/>
          <w:szCs w:val="28"/>
          <w:lang w:val="uk-UA"/>
        </w:rPr>
        <w:t>іш</w:t>
      </w:r>
      <w:r w:rsidR="008C3AA6">
        <w:rPr>
          <w:rFonts w:ascii="Times New Roman" w:hAnsi="Times New Roman"/>
          <w:sz w:val="28"/>
          <w:szCs w:val="28"/>
          <w:lang w:val="uk-UA"/>
        </w:rPr>
        <w:t>им та значущ</w:t>
      </w:r>
      <w:r w:rsidR="00425E0A">
        <w:rPr>
          <w:rFonts w:ascii="Times New Roman" w:hAnsi="Times New Roman"/>
          <w:sz w:val="28"/>
          <w:szCs w:val="28"/>
          <w:lang w:val="uk-UA"/>
        </w:rPr>
        <w:t>іш</w:t>
      </w:r>
      <w:r w:rsidR="008C3AA6">
        <w:rPr>
          <w:rFonts w:ascii="Times New Roman" w:hAnsi="Times New Roman"/>
          <w:sz w:val="28"/>
          <w:szCs w:val="28"/>
          <w:lang w:val="uk-UA"/>
        </w:rPr>
        <w:t>им</w:t>
      </w:r>
      <w:r w:rsidR="00425E0A">
        <w:rPr>
          <w:rFonts w:ascii="Times New Roman" w:hAnsi="Times New Roman"/>
          <w:sz w:val="28"/>
          <w:szCs w:val="28"/>
          <w:lang w:val="uk-UA"/>
        </w:rPr>
        <w:t>,</w:t>
      </w:r>
      <w:r w:rsidR="008C3AA6">
        <w:rPr>
          <w:rFonts w:ascii="Times New Roman" w:hAnsi="Times New Roman"/>
          <w:sz w:val="28"/>
          <w:szCs w:val="28"/>
          <w:lang w:val="uk-UA"/>
        </w:rPr>
        <w:t xml:space="preserve"> ніж власне, прагне втілити </w:t>
      </w:r>
      <w:r w:rsidR="00425E0A">
        <w:rPr>
          <w:rFonts w:ascii="Times New Roman" w:hAnsi="Times New Roman"/>
          <w:sz w:val="28"/>
          <w:szCs w:val="28"/>
          <w:lang w:val="uk-UA"/>
        </w:rPr>
        <w:t>в</w:t>
      </w:r>
      <w:r w:rsidR="008C3AA6">
        <w:rPr>
          <w:rFonts w:ascii="Times New Roman" w:hAnsi="Times New Roman"/>
          <w:sz w:val="28"/>
          <w:szCs w:val="28"/>
          <w:lang w:val="uk-UA"/>
        </w:rPr>
        <w:t xml:space="preserve"> житті дитини те, що не вдалос</w:t>
      </w:r>
      <w:r w:rsidR="00425E0A">
        <w:rPr>
          <w:rFonts w:ascii="Times New Roman" w:hAnsi="Times New Roman"/>
          <w:sz w:val="28"/>
          <w:szCs w:val="28"/>
          <w:lang w:val="uk-UA"/>
        </w:rPr>
        <w:t>я</w:t>
      </w:r>
      <w:r w:rsidR="008C3AA6">
        <w:rPr>
          <w:rFonts w:ascii="Times New Roman" w:hAnsi="Times New Roman"/>
          <w:sz w:val="28"/>
          <w:szCs w:val="28"/>
          <w:lang w:val="uk-UA"/>
        </w:rPr>
        <w:t xml:space="preserve"> у власному. З одного боку</w:t>
      </w:r>
      <w:r w:rsidR="00425E0A">
        <w:rPr>
          <w:rFonts w:ascii="Times New Roman" w:hAnsi="Times New Roman"/>
          <w:sz w:val="28"/>
          <w:szCs w:val="28"/>
          <w:lang w:val="uk-UA"/>
        </w:rPr>
        <w:t>,</w:t>
      </w:r>
      <w:r w:rsidR="008C3AA6">
        <w:rPr>
          <w:rFonts w:ascii="Times New Roman" w:hAnsi="Times New Roman"/>
          <w:sz w:val="28"/>
          <w:szCs w:val="28"/>
          <w:lang w:val="uk-UA"/>
        </w:rPr>
        <w:t xml:space="preserve"> така позиція, на наш погляд, може </w:t>
      </w:r>
      <w:r w:rsidR="00425E0A">
        <w:rPr>
          <w:rFonts w:ascii="Times New Roman" w:hAnsi="Times New Roman"/>
          <w:sz w:val="28"/>
          <w:szCs w:val="28"/>
          <w:lang w:val="uk-UA"/>
        </w:rPr>
        <w:t>завдава</w:t>
      </w:r>
      <w:r w:rsidR="008C3AA6">
        <w:rPr>
          <w:rFonts w:ascii="Times New Roman" w:hAnsi="Times New Roman"/>
          <w:sz w:val="28"/>
          <w:szCs w:val="28"/>
          <w:lang w:val="uk-UA"/>
        </w:rPr>
        <w:t>ти шкоди прогресивній тенденції саморозвитку особистості, але з іншого</w:t>
      </w:r>
      <w:r w:rsidR="00C37645">
        <w:rPr>
          <w:rFonts w:ascii="Times New Roman" w:hAnsi="Times New Roman"/>
          <w:sz w:val="28"/>
          <w:szCs w:val="28"/>
          <w:lang w:val="uk-UA"/>
        </w:rPr>
        <w:t xml:space="preserve"> — </w:t>
      </w:r>
      <w:r w:rsidR="008C3AA6">
        <w:rPr>
          <w:rFonts w:ascii="Times New Roman" w:hAnsi="Times New Roman"/>
          <w:sz w:val="28"/>
          <w:szCs w:val="28"/>
          <w:lang w:val="uk-UA"/>
        </w:rPr>
        <w:t>слу</w:t>
      </w:r>
      <w:r w:rsidR="00425E0A">
        <w:rPr>
          <w:rFonts w:ascii="Times New Roman" w:hAnsi="Times New Roman"/>
          <w:sz w:val="28"/>
          <w:szCs w:val="28"/>
          <w:lang w:val="uk-UA"/>
        </w:rPr>
        <w:t>гува</w:t>
      </w:r>
      <w:r w:rsidR="008C3AA6">
        <w:rPr>
          <w:rFonts w:ascii="Times New Roman" w:hAnsi="Times New Roman"/>
          <w:sz w:val="28"/>
          <w:szCs w:val="28"/>
          <w:lang w:val="uk-UA"/>
        </w:rPr>
        <w:t xml:space="preserve">ти прояву інтергресії. </w:t>
      </w:r>
    </w:p>
    <w:p w:rsidR="00FC3B51" w:rsidRPr="00173692" w:rsidRDefault="008C3AA6" w:rsidP="008C3AA6">
      <w:pPr>
        <w:spacing w:after="0" w:line="360" w:lineRule="auto"/>
        <w:jc w:val="both"/>
        <w:rPr>
          <w:rFonts w:ascii="Times New Roman" w:hAnsi="Times New Roman"/>
          <w:sz w:val="28"/>
          <w:szCs w:val="28"/>
          <w:lang w:val="uk-UA"/>
        </w:rPr>
      </w:pPr>
      <w:r>
        <w:rPr>
          <w:rFonts w:ascii="Times New Roman" w:hAnsi="Times New Roman"/>
          <w:sz w:val="28"/>
          <w:szCs w:val="28"/>
          <w:lang w:val="uk-UA"/>
        </w:rPr>
        <w:tab/>
        <w:t>Цікав</w:t>
      </w:r>
      <w:r w:rsidR="00425E0A">
        <w:rPr>
          <w:rFonts w:ascii="Times New Roman" w:hAnsi="Times New Roman"/>
          <w:sz w:val="28"/>
          <w:szCs w:val="28"/>
          <w:lang w:val="uk-UA"/>
        </w:rPr>
        <w:t>е</w:t>
      </w:r>
      <w:r>
        <w:rPr>
          <w:rFonts w:ascii="Times New Roman" w:hAnsi="Times New Roman"/>
          <w:sz w:val="28"/>
          <w:szCs w:val="28"/>
          <w:lang w:val="uk-UA"/>
        </w:rPr>
        <w:t xml:space="preserve"> доповнення отримує артикуляція вузлової точки «життя як досягнення», суб’єкти від</w:t>
      </w:r>
      <w:r w:rsidR="00425E0A">
        <w:rPr>
          <w:rFonts w:ascii="Times New Roman" w:hAnsi="Times New Roman"/>
          <w:sz w:val="28"/>
          <w:szCs w:val="28"/>
          <w:lang w:val="uk-UA"/>
        </w:rPr>
        <w:t>зна</w:t>
      </w:r>
      <w:r>
        <w:rPr>
          <w:rFonts w:ascii="Times New Roman" w:hAnsi="Times New Roman"/>
          <w:sz w:val="28"/>
          <w:szCs w:val="28"/>
          <w:lang w:val="uk-UA"/>
        </w:rPr>
        <w:t xml:space="preserve">чають, що всі їх досягнення являють собою спроби домогтися любові або уваги батьків, частіше матері: «Я багато чого досягла… доводила мамі, що гідна її любові». Таким чином, можна припустити культурно-історичне джерело цінності досягнень, батьки </w:t>
      </w:r>
      <w:r w:rsidR="00087AF2">
        <w:rPr>
          <w:rFonts w:ascii="Times New Roman" w:hAnsi="Times New Roman"/>
          <w:sz w:val="28"/>
          <w:szCs w:val="28"/>
          <w:lang w:val="uk-UA"/>
        </w:rPr>
        <w:t>на</w:t>
      </w:r>
      <w:r>
        <w:rPr>
          <w:rFonts w:ascii="Times New Roman" w:hAnsi="Times New Roman"/>
          <w:sz w:val="28"/>
          <w:szCs w:val="28"/>
          <w:lang w:val="uk-UA"/>
        </w:rPr>
        <w:t>дають особі послання, що вона не гідна їх любові така</w:t>
      </w:r>
      <w:r w:rsidR="00087AF2">
        <w:rPr>
          <w:rFonts w:ascii="Times New Roman" w:hAnsi="Times New Roman"/>
          <w:sz w:val="28"/>
          <w:szCs w:val="28"/>
          <w:lang w:val="uk-UA"/>
        </w:rPr>
        <w:t>,</w:t>
      </w:r>
      <w:r>
        <w:rPr>
          <w:rFonts w:ascii="Times New Roman" w:hAnsi="Times New Roman"/>
          <w:sz w:val="28"/>
          <w:szCs w:val="28"/>
          <w:lang w:val="uk-UA"/>
        </w:rPr>
        <w:t xml:space="preserve"> як є, щоб її домогтися</w:t>
      </w:r>
      <w:r w:rsidR="00087AF2">
        <w:rPr>
          <w:rFonts w:ascii="Times New Roman" w:hAnsi="Times New Roman"/>
          <w:sz w:val="28"/>
          <w:szCs w:val="28"/>
          <w:lang w:val="uk-UA"/>
        </w:rPr>
        <w:t>,</w:t>
      </w:r>
      <w:r>
        <w:rPr>
          <w:rFonts w:ascii="Times New Roman" w:hAnsi="Times New Roman"/>
          <w:sz w:val="28"/>
          <w:szCs w:val="28"/>
          <w:lang w:val="uk-UA"/>
        </w:rPr>
        <w:t xml:space="preserve"> їй слід досягти чогось.</w:t>
      </w:r>
      <w:r w:rsidR="00FC3B51">
        <w:rPr>
          <w:rFonts w:ascii="Times New Roman" w:hAnsi="Times New Roman"/>
          <w:sz w:val="28"/>
          <w:szCs w:val="28"/>
          <w:lang w:val="uk-UA"/>
        </w:rPr>
        <w:t xml:space="preserve"> Загалом, як на етапі старту, так і на етапі кульмінації вузлова точка «досягнення» </w:t>
      </w:r>
      <w:r w:rsidR="00C12EF6">
        <w:rPr>
          <w:rFonts w:ascii="Times New Roman" w:hAnsi="Times New Roman"/>
          <w:sz w:val="28"/>
          <w:szCs w:val="28"/>
          <w:lang w:val="uk-UA"/>
        </w:rPr>
        <w:t>може знаходити</w:t>
      </w:r>
      <w:r w:rsidR="00FC3B51">
        <w:rPr>
          <w:rFonts w:ascii="Times New Roman" w:hAnsi="Times New Roman"/>
          <w:sz w:val="28"/>
          <w:szCs w:val="28"/>
          <w:lang w:val="uk-UA"/>
        </w:rPr>
        <w:t xml:space="preserve"> відображення</w:t>
      </w:r>
      <w:r w:rsidR="00C12EF6">
        <w:rPr>
          <w:rFonts w:ascii="Times New Roman" w:hAnsi="Times New Roman"/>
          <w:sz w:val="28"/>
          <w:szCs w:val="28"/>
          <w:lang w:val="uk-UA"/>
        </w:rPr>
        <w:t xml:space="preserve"> або</w:t>
      </w:r>
      <w:r w:rsidR="00FC3B51">
        <w:rPr>
          <w:rFonts w:ascii="Times New Roman" w:hAnsi="Times New Roman"/>
          <w:sz w:val="28"/>
          <w:szCs w:val="28"/>
          <w:lang w:val="uk-UA"/>
        </w:rPr>
        <w:t xml:space="preserve"> </w:t>
      </w:r>
      <w:r w:rsidR="00817CA2">
        <w:rPr>
          <w:rFonts w:ascii="Times New Roman" w:hAnsi="Times New Roman"/>
          <w:sz w:val="28"/>
          <w:szCs w:val="28"/>
          <w:lang w:val="uk-UA"/>
        </w:rPr>
        <w:t>в</w:t>
      </w:r>
      <w:r w:rsidR="00FC3B51">
        <w:rPr>
          <w:rFonts w:ascii="Times New Roman" w:hAnsi="Times New Roman"/>
          <w:sz w:val="28"/>
          <w:szCs w:val="28"/>
          <w:lang w:val="uk-UA"/>
        </w:rPr>
        <w:t xml:space="preserve"> констатації власних досягнень, </w:t>
      </w:r>
      <w:r w:rsidR="00C12EF6">
        <w:rPr>
          <w:rFonts w:ascii="Times New Roman" w:hAnsi="Times New Roman"/>
          <w:sz w:val="28"/>
          <w:szCs w:val="28"/>
          <w:lang w:val="uk-UA"/>
        </w:rPr>
        <w:t>або</w:t>
      </w:r>
      <w:r w:rsidR="00FC3B51">
        <w:rPr>
          <w:rFonts w:ascii="Times New Roman" w:hAnsi="Times New Roman"/>
          <w:sz w:val="28"/>
          <w:szCs w:val="28"/>
          <w:lang w:val="uk-UA"/>
        </w:rPr>
        <w:t xml:space="preserve"> в оцінці їх відсутності: «не мож</w:t>
      </w:r>
      <w:r w:rsidR="009E193E">
        <w:rPr>
          <w:rFonts w:ascii="Times New Roman" w:hAnsi="Times New Roman"/>
          <w:sz w:val="28"/>
          <w:szCs w:val="28"/>
          <w:lang w:val="uk-UA"/>
        </w:rPr>
        <w:t>е</w:t>
      </w:r>
      <w:r w:rsidR="00FC3B51">
        <w:rPr>
          <w:rFonts w:ascii="Times New Roman" w:hAnsi="Times New Roman"/>
          <w:sz w:val="28"/>
          <w:szCs w:val="28"/>
          <w:lang w:val="uk-UA"/>
        </w:rPr>
        <w:t xml:space="preserve"> розповісти про великі досягнення в житті», «особливих висот у житті не домоглася». Важливо те, що «досягнення» постають як важлив</w:t>
      </w:r>
      <w:r w:rsidR="00817CA2">
        <w:rPr>
          <w:rFonts w:ascii="Times New Roman" w:hAnsi="Times New Roman"/>
          <w:sz w:val="28"/>
          <w:szCs w:val="28"/>
          <w:lang w:val="uk-UA"/>
        </w:rPr>
        <w:t>е</w:t>
      </w:r>
      <w:r w:rsidR="00FC3B51">
        <w:rPr>
          <w:rFonts w:ascii="Times New Roman" w:hAnsi="Times New Roman"/>
          <w:sz w:val="28"/>
          <w:szCs w:val="28"/>
          <w:lang w:val="uk-UA"/>
        </w:rPr>
        <w:t xml:space="preserve"> мірил</w:t>
      </w:r>
      <w:r w:rsidR="00817CA2">
        <w:rPr>
          <w:rFonts w:ascii="Times New Roman" w:hAnsi="Times New Roman"/>
          <w:sz w:val="28"/>
          <w:szCs w:val="28"/>
          <w:lang w:val="uk-UA"/>
        </w:rPr>
        <w:t>о</w:t>
      </w:r>
      <w:r w:rsidR="00FC3B51">
        <w:rPr>
          <w:rFonts w:ascii="Times New Roman" w:hAnsi="Times New Roman"/>
          <w:sz w:val="28"/>
          <w:szCs w:val="28"/>
          <w:lang w:val="uk-UA"/>
        </w:rPr>
        <w:t xml:space="preserve"> життя сучасної людини, його успішності. Мабуть</w:t>
      </w:r>
      <w:r w:rsidR="00817CA2">
        <w:rPr>
          <w:rFonts w:ascii="Times New Roman" w:hAnsi="Times New Roman"/>
          <w:sz w:val="28"/>
          <w:szCs w:val="28"/>
          <w:lang w:val="uk-UA"/>
        </w:rPr>
        <w:t>,</w:t>
      </w:r>
      <w:r w:rsidR="00FC3B51">
        <w:rPr>
          <w:rFonts w:ascii="Times New Roman" w:hAnsi="Times New Roman"/>
          <w:sz w:val="28"/>
          <w:szCs w:val="28"/>
          <w:lang w:val="uk-UA"/>
        </w:rPr>
        <w:t xml:space="preserve"> це пов’язано з економізацію </w:t>
      </w:r>
      <w:r w:rsidR="00817CA2">
        <w:rPr>
          <w:rFonts w:ascii="Times New Roman" w:hAnsi="Times New Roman"/>
          <w:sz w:val="28"/>
          <w:szCs w:val="28"/>
          <w:lang w:val="uk-UA"/>
        </w:rPr>
        <w:t>в</w:t>
      </w:r>
      <w:r w:rsidR="00FC3B51">
        <w:rPr>
          <w:rFonts w:ascii="Times New Roman" w:hAnsi="Times New Roman"/>
          <w:sz w:val="28"/>
          <w:szCs w:val="28"/>
          <w:lang w:val="uk-UA"/>
        </w:rPr>
        <w:t>сіх сфер суспільних відносин</w:t>
      </w:r>
      <w:r w:rsidR="00817CA2">
        <w:rPr>
          <w:rFonts w:ascii="Times New Roman" w:hAnsi="Times New Roman"/>
          <w:sz w:val="28"/>
          <w:szCs w:val="28"/>
          <w:lang w:val="uk-UA"/>
        </w:rPr>
        <w:t>.</w:t>
      </w:r>
      <w:r w:rsidR="00FC3B51">
        <w:rPr>
          <w:rFonts w:ascii="Times New Roman" w:hAnsi="Times New Roman"/>
          <w:sz w:val="28"/>
          <w:szCs w:val="28"/>
          <w:lang w:val="uk-UA"/>
        </w:rPr>
        <w:t xml:space="preserve"> </w:t>
      </w:r>
      <w:r w:rsidR="00817CA2">
        <w:rPr>
          <w:rFonts w:ascii="Times New Roman" w:hAnsi="Times New Roman"/>
          <w:sz w:val="28"/>
          <w:szCs w:val="28"/>
          <w:lang w:val="uk-UA"/>
        </w:rPr>
        <w:t>Е</w:t>
      </w:r>
      <w:r w:rsidR="00FC3B51">
        <w:rPr>
          <w:rFonts w:ascii="Times New Roman" w:hAnsi="Times New Roman"/>
          <w:sz w:val="28"/>
          <w:szCs w:val="28"/>
          <w:lang w:val="uk-UA"/>
        </w:rPr>
        <w:t xml:space="preserve">кономічний дискурс </w:t>
      </w:r>
      <w:r w:rsidR="00817CA2">
        <w:rPr>
          <w:rFonts w:ascii="Times New Roman" w:hAnsi="Times New Roman"/>
          <w:sz w:val="28"/>
          <w:szCs w:val="28"/>
          <w:lang w:val="uk-UA"/>
        </w:rPr>
        <w:t>і</w:t>
      </w:r>
      <w:r w:rsidR="00FC3B51">
        <w:rPr>
          <w:rFonts w:ascii="Times New Roman" w:hAnsi="Times New Roman"/>
          <w:sz w:val="28"/>
          <w:szCs w:val="28"/>
          <w:lang w:val="uk-UA"/>
        </w:rPr>
        <w:t xml:space="preserve">з його орієнтацію на результат, </w:t>
      </w:r>
      <w:r w:rsidR="00817CA2">
        <w:rPr>
          <w:rFonts w:ascii="Times New Roman" w:hAnsi="Times New Roman"/>
          <w:sz w:val="28"/>
          <w:szCs w:val="28"/>
          <w:lang w:val="uk-UA"/>
        </w:rPr>
        <w:t>у</w:t>
      </w:r>
      <w:r w:rsidR="00FC3B51">
        <w:rPr>
          <w:rFonts w:ascii="Times New Roman" w:hAnsi="Times New Roman"/>
          <w:sz w:val="28"/>
          <w:szCs w:val="28"/>
          <w:lang w:val="uk-UA"/>
        </w:rPr>
        <w:t xml:space="preserve">рахування ресурсів, </w:t>
      </w:r>
      <w:r w:rsidR="004377AA">
        <w:rPr>
          <w:rFonts w:ascii="Times New Roman" w:hAnsi="Times New Roman"/>
          <w:sz w:val="28"/>
          <w:szCs w:val="28"/>
          <w:lang w:val="uk-UA"/>
        </w:rPr>
        <w:t xml:space="preserve">постановку </w:t>
      </w:r>
      <w:r w:rsidR="00FC3B51">
        <w:rPr>
          <w:rFonts w:ascii="Times New Roman" w:hAnsi="Times New Roman"/>
          <w:sz w:val="28"/>
          <w:szCs w:val="28"/>
          <w:lang w:val="uk-UA"/>
        </w:rPr>
        <w:t xml:space="preserve">конкретних цілей та їх досягнення спонукає людину розглядати життєвий шлях як історію досягнень, результатів, що може як </w:t>
      </w:r>
      <w:r w:rsidR="009E193E">
        <w:rPr>
          <w:rFonts w:ascii="Times New Roman" w:hAnsi="Times New Roman"/>
          <w:sz w:val="28"/>
          <w:szCs w:val="28"/>
          <w:lang w:val="uk-UA"/>
        </w:rPr>
        <w:t xml:space="preserve">мотивувати особистість </w:t>
      </w:r>
      <w:r w:rsidR="00FC3B51">
        <w:rPr>
          <w:rFonts w:ascii="Times New Roman" w:hAnsi="Times New Roman"/>
          <w:sz w:val="28"/>
          <w:szCs w:val="28"/>
          <w:lang w:val="uk-UA"/>
        </w:rPr>
        <w:t xml:space="preserve">до саморозвитку, так і призводити до її саморуйнування. </w:t>
      </w:r>
    </w:p>
    <w:p w:rsidR="0080666D" w:rsidRPr="0080666D" w:rsidRDefault="0080666D" w:rsidP="008C3AA6">
      <w:pPr>
        <w:spacing w:after="0" w:line="360" w:lineRule="auto"/>
        <w:jc w:val="both"/>
        <w:rPr>
          <w:rFonts w:ascii="Times New Roman" w:hAnsi="Times New Roman"/>
          <w:sz w:val="28"/>
          <w:szCs w:val="28"/>
          <w:lang w:val="uk-UA"/>
        </w:rPr>
      </w:pPr>
      <w:r w:rsidRPr="00173692">
        <w:rPr>
          <w:rFonts w:ascii="Times New Roman" w:hAnsi="Times New Roman"/>
          <w:sz w:val="28"/>
          <w:szCs w:val="28"/>
          <w:lang w:val="uk-UA"/>
        </w:rPr>
        <w:tab/>
      </w:r>
      <w:r>
        <w:rPr>
          <w:rFonts w:ascii="Times New Roman" w:hAnsi="Times New Roman"/>
          <w:sz w:val="28"/>
          <w:szCs w:val="28"/>
          <w:lang w:val="uk-UA"/>
        </w:rPr>
        <w:t xml:space="preserve">Власне саморозвиток у структурі життєвого шляху означується як на етапі старту, так і на етапі кульмінації за допомогою вузлової точки «життя як розвиток». Але, якщо </w:t>
      </w:r>
      <w:r w:rsidR="00817CA2">
        <w:rPr>
          <w:rFonts w:ascii="Times New Roman" w:hAnsi="Times New Roman"/>
          <w:sz w:val="28"/>
          <w:szCs w:val="28"/>
          <w:lang w:val="uk-UA"/>
        </w:rPr>
        <w:t>в</w:t>
      </w:r>
      <w:r w:rsidR="006D0FB4">
        <w:rPr>
          <w:rFonts w:ascii="Times New Roman" w:hAnsi="Times New Roman"/>
          <w:sz w:val="28"/>
          <w:szCs w:val="28"/>
          <w:lang w:val="uk-UA"/>
        </w:rPr>
        <w:t xml:space="preserve"> юнацькому віці</w:t>
      </w:r>
      <w:r>
        <w:rPr>
          <w:rFonts w:ascii="Times New Roman" w:hAnsi="Times New Roman"/>
          <w:sz w:val="28"/>
          <w:szCs w:val="28"/>
          <w:lang w:val="uk-UA"/>
        </w:rPr>
        <w:t xml:space="preserve"> саморозвиток є тільки прагненням, намаганням (</w:t>
      </w:r>
      <w:r w:rsidRPr="0080666D">
        <w:rPr>
          <w:rFonts w:ascii="Times New Roman" w:hAnsi="Times New Roman"/>
          <w:sz w:val="28"/>
          <w:szCs w:val="28"/>
          <w:lang w:val="uk-UA"/>
        </w:rPr>
        <w:t xml:space="preserve">«Прагну реалізувати себе», «намагаюся вести правильний спосіб життя, дізнаватися </w:t>
      </w:r>
      <w:r w:rsidR="00817CA2">
        <w:rPr>
          <w:rFonts w:ascii="Times New Roman" w:hAnsi="Times New Roman"/>
          <w:sz w:val="28"/>
          <w:szCs w:val="28"/>
          <w:lang w:val="uk-UA"/>
        </w:rPr>
        <w:t xml:space="preserve">про </w:t>
      </w:r>
      <w:r w:rsidRPr="0080666D">
        <w:rPr>
          <w:rFonts w:ascii="Times New Roman" w:hAnsi="Times New Roman"/>
          <w:sz w:val="28"/>
          <w:szCs w:val="28"/>
          <w:lang w:val="uk-UA"/>
        </w:rPr>
        <w:t xml:space="preserve">щось нове кожен день і всебічно розвиватися», </w:t>
      </w:r>
      <w:r w:rsidRPr="0080666D">
        <w:rPr>
          <w:rFonts w:ascii="Times New Roman" w:hAnsi="Times New Roman"/>
          <w:sz w:val="28"/>
          <w:szCs w:val="28"/>
          <w:lang w:val="uk-UA"/>
        </w:rPr>
        <w:lastRenderedPageBreak/>
        <w:t>«найголовніше в житті</w:t>
      </w:r>
      <w:r w:rsidR="00C37645">
        <w:rPr>
          <w:rFonts w:ascii="Times New Roman" w:hAnsi="Times New Roman"/>
          <w:sz w:val="28"/>
          <w:szCs w:val="28"/>
          <w:lang w:val="uk-UA"/>
        </w:rPr>
        <w:t xml:space="preserve"> — </w:t>
      </w:r>
      <w:r w:rsidRPr="0080666D">
        <w:rPr>
          <w:rFonts w:ascii="Times New Roman" w:hAnsi="Times New Roman"/>
          <w:sz w:val="28"/>
          <w:szCs w:val="28"/>
          <w:lang w:val="uk-UA"/>
        </w:rPr>
        <w:t>саморозвиток»), то зрілі особи більше зосереджені на самому процесі («Я постійно розвиваюс</w:t>
      </w:r>
      <w:r w:rsidR="00817CA2">
        <w:rPr>
          <w:rFonts w:ascii="Times New Roman" w:hAnsi="Times New Roman"/>
          <w:sz w:val="28"/>
          <w:szCs w:val="28"/>
          <w:lang w:val="uk-UA"/>
        </w:rPr>
        <w:t>я</w:t>
      </w:r>
      <w:r w:rsidRPr="0080666D">
        <w:rPr>
          <w:rFonts w:ascii="Times New Roman" w:hAnsi="Times New Roman"/>
          <w:sz w:val="28"/>
          <w:szCs w:val="28"/>
          <w:lang w:val="uk-UA"/>
        </w:rPr>
        <w:t xml:space="preserve">»). </w:t>
      </w:r>
    </w:p>
    <w:p w:rsidR="004B6DFB" w:rsidRDefault="00803439" w:rsidP="008C3AA6">
      <w:pPr>
        <w:spacing w:after="0" w:line="360" w:lineRule="auto"/>
        <w:jc w:val="both"/>
        <w:rPr>
          <w:rFonts w:ascii="Times New Roman" w:hAnsi="Times New Roman"/>
          <w:sz w:val="28"/>
          <w:szCs w:val="28"/>
          <w:lang w:val="uk-UA"/>
        </w:rPr>
      </w:pPr>
      <w:r>
        <w:rPr>
          <w:rFonts w:ascii="Times New Roman" w:hAnsi="Times New Roman"/>
          <w:sz w:val="28"/>
          <w:szCs w:val="28"/>
          <w:lang w:val="uk-UA"/>
        </w:rPr>
        <w:tab/>
        <w:t>У табл.</w:t>
      </w:r>
      <w:r w:rsidR="00FC3B51">
        <w:rPr>
          <w:rFonts w:ascii="Times New Roman" w:hAnsi="Times New Roman"/>
          <w:sz w:val="28"/>
          <w:szCs w:val="28"/>
          <w:lang w:val="uk-UA"/>
        </w:rPr>
        <w:t xml:space="preserve"> 3.</w:t>
      </w:r>
      <w:r w:rsidR="00EB2BBD">
        <w:rPr>
          <w:rFonts w:ascii="Times New Roman" w:hAnsi="Times New Roman"/>
          <w:sz w:val="28"/>
          <w:szCs w:val="28"/>
          <w:lang w:val="uk-UA"/>
        </w:rPr>
        <w:t>13</w:t>
      </w:r>
      <w:r w:rsidR="00FC3B51">
        <w:rPr>
          <w:rFonts w:ascii="Times New Roman" w:hAnsi="Times New Roman"/>
          <w:sz w:val="28"/>
          <w:szCs w:val="28"/>
          <w:lang w:val="uk-UA"/>
        </w:rPr>
        <w:t xml:space="preserve"> представлено вузлові точки, що артикулюються на етапі фінішу</w:t>
      </w:r>
      <w:r w:rsidR="004B6DFB">
        <w:rPr>
          <w:rFonts w:ascii="Times New Roman" w:hAnsi="Times New Roman"/>
          <w:sz w:val="28"/>
          <w:szCs w:val="28"/>
          <w:lang w:val="uk-UA"/>
        </w:rPr>
        <w:t xml:space="preserve"> життєвого шляху</w:t>
      </w:r>
      <w:r w:rsidR="00FC3B51">
        <w:rPr>
          <w:rFonts w:ascii="Times New Roman" w:hAnsi="Times New Roman"/>
          <w:sz w:val="28"/>
          <w:szCs w:val="28"/>
          <w:lang w:val="uk-UA"/>
        </w:rPr>
        <w:t xml:space="preserve">. </w:t>
      </w:r>
    </w:p>
    <w:p w:rsidR="008C3AA6" w:rsidRDefault="008C3AA6" w:rsidP="008C3AA6">
      <w:pPr>
        <w:spacing w:after="0" w:line="360" w:lineRule="auto"/>
        <w:jc w:val="both"/>
        <w:rPr>
          <w:rFonts w:ascii="Times New Roman" w:hAnsi="Times New Roman"/>
          <w:sz w:val="28"/>
          <w:szCs w:val="28"/>
          <w:lang w:val="uk-UA"/>
        </w:rPr>
      </w:pPr>
    </w:p>
    <w:p w:rsidR="00DC1FE5" w:rsidRDefault="00DC1FE5" w:rsidP="00DC1FE5">
      <w:pPr>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3.</w:t>
      </w:r>
      <w:r w:rsidR="00EB2BBD">
        <w:rPr>
          <w:rFonts w:ascii="Times New Roman" w:hAnsi="Times New Roman"/>
          <w:sz w:val="28"/>
          <w:szCs w:val="28"/>
          <w:lang w:val="uk-UA"/>
        </w:rPr>
        <w:t>13</w:t>
      </w:r>
      <w:r w:rsidR="0005213F">
        <w:rPr>
          <w:rFonts w:ascii="Times New Roman" w:hAnsi="Times New Roman"/>
          <w:sz w:val="28"/>
          <w:szCs w:val="28"/>
          <w:lang w:val="uk-UA"/>
        </w:rPr>
        <w:t>.</w:t>
      </w:r>
    </w:p>
    <w:p w:rsidR="00DC1FE5" w:rsidRDefault="00DC1FE5" w:rsidP="00DC1FE5">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Вузлові точки </w:t>
      </w:r>
      <w:r w:rsidR="00817CA2">
        <w:rPr>
          <w:rFonts w:ascii="Times New Roman" w:hAnsi="Times New Roman"/>
          <w:sz w:val="28"/>
          <w:szCs w:val="28"/>
          <w:lang w:val="uk-UA"/>
        </w:rPr>
        <w:t>в</w:t>
      </w:r>
      <w:r>
        <w:rPr>
          <w:rFonts w:ascii="Times New Roman" w:hAnsi="Times New Roman"/>
          <w:sz w:val="28"/>
          <w:szCs w:val="28"/>
          <w:lang w:val="uk-UA"/>
        </w:rPr>
        <w:t xml:space="preserve"> структурі суб’єктивної картини життєвого шляху на етапі фінішу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513"/>
      </w:tblGrid>
      <w:tr w:rsidR="00DC1FE5" w:rsidRPr="00DB4EE2">
        <w:tc>
          <w:tcPr>
            <w:tcW w:w="2518" w:type="dxa"/>
          </w:tcPr>
          <w:p w:rsidR="00DC1FE5" w:rsidRPr="00117EE8" w:rsidRDefault="00DC1FE5" w:rsidP="00DB4EE2">
            <w:pPr>
              <w:spacing w:after="0" w:line="240" w:lineRule="auto"/>
              <w:jc w:val="center"/>
              <w:rPr>
                <w:rFonts w:ascii="Times New Roman" w:hAnsi="Times New Roman"/>
                <w:b/>
                <w:sz w:val="24"/>
                <w:szCs w:val="24"/>
              </w:rPr>
            </w:pPr>
            <w:r w:rsidRPr="00117EE8">
              <w:rPr>
                <w:rFonts w:ascii="Times New Roman" w:hAnsi="Times New Roman"/>
                <w:b/>
                <w:sz w:val="24"/>
                <w:szCs w:val="24"/>
                <w:lang w:val="uk-UA"/>
              </w:rPr>
              <w:t>Вузлові</w:t>
            </w:r>
            <w:r w:rsidRPr="00117EE8">
              <w:rPr>
                <w:rFonts w:ascii="Times New Roman" w:hAnsi="Times New Roman"/>
                <w:b/>
                <w:sz w:val="24"/>
                <w:szCs w:val="24"/>
              </w:rPr>
              <w:t xml:space="preserve"> точки</w:t>
            </w:r>
          </w:p>
        </w:tc>
        <w:tc>
          <w:tcPr>
            <w:tcW w:w="7513" w:type="dxa"/>
          </w:tcPr>
          <w:p w:rsidR="00DC1FE5" w:rsidRPr="00117EE8" w:rsidRDefault="00DC1FE5" w:rsidP="00DB4EE2">
            <w:pPr>
              <w:spacing w:after="0" w:line="240" w:lineRule="auto"/>
              <w:jc w:val="center"/>
              <w:rPr>
                <w:rFonts w:ascii="Times New Roman" w:hAnsi="Times New Roman"/>
                <w:b/>
                <w:sz w:val="24"/>
                <w:szCs w:val="24"/>
                <w:lang w:val="uk-UA"/>
              </w:rPr>
            </w:pPr>
            <w:r w:rsidRPr="00117EE8">
              <w:rPr>
                <w:rFonts w:ascii="Times New Roman" w:hAnsi="Times New Roman"/>
                <w:b/>
                <w:sz w:val="24"/>
                <w:szCs w:val="24"/>
                <w:lang w:val="uk-UA"/>
              </w:rPr>
              <w:t>Ланцюжки еквівалентностей</w:t>
            </w:r>
          </w:p>
        </w:tc>
      </w:tr>
      <w:tr w:rsidR="00DC1FE5" w:rsidRPr="00DB4EE2">
        <w:tc>
          <w:tcPr>
            <w:tcW w:w="2518" w:type="dxa"/>
          </w:tcPr>
          <w:p w:rsidR="00DC1FE5"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Дитинство</w:t>
            </w:r>
          </w:p>
        </w:tc>
        <w:tc>
          <w:tcPr>
            <w:tcW w:w="7513" w:type="dxa"/>
          </w:tcPr>
          <w:p w:rsidR="00DC1FE5"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«Дитинство в бідності, але щасливе»</w:t>
            </w:r>
          </w:p>
        </w:tc>
      </w:tr>
      <w:tr w:rsidR="00DC1FE5" w:rsidRPr="00DB4EE2">
        <w:tc>
          <w:tcPr>
            <w:tcW w:w="2518" w:type="dxa"/>
          </w:tcPr>
          <w:p w:rsidR="00DC1FE5"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Навчання</w:t>
            </w:r>
          </w:p>
        </w:tc>
        <w:tc>
          <w:tcPr>
            <w:tcW w:w="7513" w:type="dxa"/>
          </w:tcPr>
          <w:p w:rsidR="00DC1FE5"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w:t>
            </w:r>
            <w:r w:rsidR="00DA141B" w:rsidRPr="00DB4EE2">
              <w:rPr>
                <w:rFonts w:ascii="Times New Roman" w:hAnsi="Times New Roman"/>
                <w:sz w:val="24"/>
                <w:szCs w:val="24"/>
                <w:lang w:val="uk-UA"/>
              </w:rPr>
              <w:t>Навчалас</w:t>
            </w:r>
            <w:r w:rsidR="00817CA2">
              <w:rPr>
                <w:rFonts w:ascii="Times New Roman" w:hAnsi="Times New Roman"/>
                <w:sz w:val="24"/>
                <w:szCs w:val="24"/>
                <w:lang w:val="uk-UA"/>
              </w:rPr>
              <w:t>я</w:t>
            </w:r>
            <w:r w:rsidRPr="00DB4EE2">
              <w:rPr>
                <w:rFonts w:ascii="Times New Roman" w:hAnsi="Times New Roman"/>
                <w:sz w:val="24"/>
                <w:szCs w:val="24"/>
                <w:lang w:val="uk-UA"/>
              </w:rPr>
              <w:t xml:space="preserve"> с</w:t>
            </w:r>
            <w:r w:rsidR="00DA141B" w:rsidRPr="00DB4EE2">
              <w:rPr>
                <w:rFonts w:ascii="Times New Roman" w:hAnsi="Times New Roman"/>
                <w:sz w:val="24"/>
                <w:szCs w:val="24"/>
                <w:lang w:val="uk-UA"/>
              </w:rPr>
              <w:t>ереднє</w:t>
            </w:r>
            <w:r w:rsidRPr="00DB4EE2">
              <w:rPr>
                <w:rFonts w:ascii="Times New Roman" w:hAnsi="Times New Roman"/>
                <w:sz w:val="24"/>
                <w:szCs w:val="24"/>
                <w:lang w:val="uk-UA"/>
              </w:rPr>
              <w:t>»</w:t>
            </w:r>
          </w:p>
        </w:tc>
      </w:tr>
      <w:tr w:rsidR="00DC1FE5" w:rsidRPr="00DB4EE2">
        <w:tc>
          <w:tcPr>
            <w:tcW w:w="2518" w:type="dxa"/>
          </w:tcPr>
          <w:p w:rsidR="00DC1FE5" w:rsidRPr="00DB4EE2" w:rsidRDefault="00DC1FE5" w:rsidP="00DB4EE2">
            <w:pPr>
              <w:spacing w:after="0" w:line="240" w:lineRule="auto"/>
              <w:jc w:val="both"/>
              <w:rPr>
                <w:rFonts w:ascii="Times New Roman" w:hAnsi="Times New Roman"/>
                <w:sz w:val="24"/>
                <w:szCs w:val="24"/>
              </w:rPr>
            </w:pPr>
            <w:r w:rsidRPr="00DB4EE2">
              <w:rPr>
                <w:rFonts w:ascii="Times New Roman" w:hAnsi="Times New Roman"/>
                <w:sz w:val="24"/>
                <w:szCs w:val="24"/>
              </w:rPr>
              <w:t>Р</w:t>
            </w:r>
            <w:r w:rsidRPr="00DB4EE2">
              <w:rPr>
                <w:rFonts w:ascii="Times New Roman" w:hAnsi="Times New Roman"/>
                <w:sz w:val="24"/>
                <w:szCs w:val="24"/>
                <w:lang w:val="uk-UA"/>
              </w:rPr>
              <w:t>о</w:t>
            </w:r>
            <w:r w:rsidRPr="00DB4EE2">
              <w:rPr>
                <w:rFonts w:ascii="Times New Roman" w:hAnsi="Times New Roman"/>
                <w:sz w:val="24"/>
                <w:szCs w:val="24"/>
              </w:rPr>
              <w:t>бота</w:t>
            </w:r>
          </w:p>
        </w:tc>
        <w:tc>
          <w:tcPr>
            <w:tcW w:w="7513" w:type="dxa"/>
          </w:tcPr>
          <w:p w:rsidR="00DC1FE5"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«Працювала геологом», «працювала лікарем», «працювала юрисконсультом»</w:t>
            </w:r>
          </w:p>
        </w:tc>
      </w:tr>
      <w:tr w:rsidR="00DC1FE5" w:rsidRPr="00DB4EE2">
        <w:tc>
          <w:tcPr>
            <w:tcW w:w="2518" w:type="dxa"/>
          </w:tcPr>
          <w:p w:rsidR="00DC1FE5" w:rsidRPr="00DB4EE2" w:rsidRDefault="004A3EC6"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Стосунки</w:t>
            </w:r>
          </w:p>
        </w:tc>
        <w:tc>
          <w:tcPr>
            <w:tcW w:w="7513" w:type="dxa"/>
          </w:tcPr>
          <w:p w:rsidR="00DC1FE5"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«Сумую за дочкою </w:t>
            </w:r>
            <w:r w:rsidR="0037314B" w:rsidRPr="00DB4EE2">
              <w:rPr>
                <w:rFonts w:ascii="Times New Roman" w:hAnsi="Times New Roman"/>
                <w:sz w:val="24"/>
                <w:szCs w:val="24"/>
                <w:lang w:val="uk-UA"/>
              </w:rPr>
              <w:t>та</w:t>
            </w:r>
            <w:r w:rsidRPr="00DB4EE2">
              <w:rPr>
                <w:rFonts w:ascii="Times New Roman" w:hAnsi="Times New Roman"/>
                <w:sz w:val="24"/>
                <w:szCs w:val="24"/>
                <w:lang w:val="uk-UA"/>
              </w:rPr>
              <w:t xml:space="preserve"> онуком», «вийшла заміж по любові»</w:t>
            </w:r>
          </w:p>
        </w:tc>
      </w:tr>
      <w:tr w:rsidR="00DC1FE5" w:rsidRPr="00DB4EE2">
        <w:tc>
          <w:tcPr>
            <w:tcW w:w="2518" w:type="dxa"/>
          </w:tcPr>
          <w:p w:rsidR="00DC1FE5" w:rsidRPr="00DB4EE2" w:rsidRDefault="00DC1FE5" w:rsidP="00DB4EE2">
            <w:pPr>
              <w:spacing w:after="0" w:line="240" w:lineRule="auto"/>
              <w:jc w:val="both"/>
              <w:rPr>
                <w:rFonts w:ascii="Times New Roman" w:hAnsi="Times New Roman"/>
                <w:sz w:val="24"/>
                <w:szCs w:val="24"/>
              </w:rPr>
            </w:pPr>
            <w:r w:rsidRPr="00DB4EE2">
              <w:rPr>
                <w:rFonts w:ascii="Times New Roman" w:hAnsi="Times New Roman"/>
                <w:sz w:val="24"/>
                <w:szCs w:val="24"/>
                <w:lang w:val="uk-UA"/>
              </w:rPr>
              <w:t>Щасливе життя</w:t>
            </w:r>
            <w:r w:rsidRPr="00DB4EE2">
              <w:rPr>
                <w:rFonts w:ascii="Times New Roman" w:hAnsi="Times New Roman"/>
                <w:sz w:val="24"/>
                <w:szCs w:val="24"/>
              </w:rPr>
              <w:t xml:space="preserve"> </w:t>
            </w:r>
          </w:p>
        </w:tc>
        <w:tc>
          <w:tcPr>
            <w:tcW w:w="7513" w:type="dxa"/>
          </w:tcPr>
          <w:p w:rsidR="00DC1FE5"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«Я вважаю, що була щаслива», «я щаслива, що </w:t>
            </w:r>
            <w:r w:rsidR="00817CA2">
              <w:rPr>
                <w:rFonts w:ascii="Times New Roman" w:hAnsi="Times New Roman"/>
                <w:sz w:val="24"/>
                <w:szCs w:val="24"/>
                <w:lang w:val="uk-UA"/>
              </w:rPr>
              <w:t>в</w:t>
            </w:r>
            <w:r w:rsidRPr="00DB4EE2">
              <w:rPr>
                <w:rFonts w:ascii="Times New Roman" w:hAnsi="Times New Roman"/>
                <w:sz w:val="24"/>
                <w:szCs w:val="24"/>
                <w:lang w:val="uk-UA"/>
              </w:rPr>
              <w:t xml:space="preserve"> мене хороша сім’я», «я</w:t>
            </w:r>
            <w:r w:rsidR="00C37645">
              <w:rPr>
                <w:rFonts w:ascii="Times New Roman" w:hAnsi="Times New Roman"/>
                <w:sz w:val="24"/>
                <w:szCs w:val="24"/>
                <w:lang w:val="uk-UA"/>
              </w:rPr>
              <w:t xml:space="preserve"> — </w:t>
            </w:r>
            <w:r w:rsidRPr="00DB4EE2">
              <w:rPr>
                <w:rFonts w:ascii="Times New Roman" w:hAnsi="Times New Roman"/>
                <w:sz w:val="24"/>
                <w:szCs w:val="24"/>
                <w:lang w:val="uk-UA"/>
              </w:rPr>
              <w:t>сильна і щаслива»</w:t>
            </w:r>
          </w:p>
        </w:tc>
      </w:tr>
      <w:tr w:rsidR="00DC1FE5" w:rsidRPr="00DB4EE2">
        <w:tc>
          <w:tcPr>
            <w:tcW w:w="2518" w:type="dxa"/>
          </w:tcPr>
          <w:p w:rsidR="00DC1FE5"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Звичайне життя</w:t>
            </w:r>
          </w:p>
        </w:tc>
        <w:tc>
          <w:tcPr>
            <w:tcW w:w="7513" w:type="dxa"/>
          </w:tcPr>
          <w:p w:rsidR="00DC1FE5"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«Для моїх років життя нормальне»</w:t>
            </w:r>
          </w:p>
        </w:tc>
      </w:tr>
      <w:tr w:rsidR="00DC1FE5" w:rsidRPr="00DB4EE2">
        <w:tc>
          <w:tcPr>
            <w:tcW w:w="2518" w:type="dxa"/>
          </w:tcPr>
          <w:p w:rsidR="00DC1FE5" w:rsidRPr="00DB4EE2" w:rsidRDefault="00DC1FE5"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Життя як подолання труднощів</w:t>
            </w:r>
          </w:p>
        </w:tc>
        <w:tc>
          <w:tcPr>
            <w:tcW w:w="7513" w:type="dxa"/>
          </w:tcPr>
          <w:p w:rsidR="00DC1FE5" w:rsidRPr="00DB4EE2" w:rsidRDefault="00DA141B" w:rsidP="00817CA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«Життя мене гартувало», «навчилася боротися з труднощами», «людина </w:t>
            </w:r>
            <w:r w:rsidR="00817CA2">
              <w:rPr>
                <w:rFonts w:ascii="Times New Roman" w:hAnsi="Times New Roman"/>
                <w:sz w:val="24"/>
                <w:szCs w:val="24"/>
                <w:lang w:val="uk-UA"/>
              </w:rPr>
              <w:t>в</w:t>
            </w:r>
            <w:r w:rsidRPr="00DB4EE2">
              <w:rPr>
                <w:rFonts w:ascii="Times New Roman" w:hAnsi="Times New Roman"/>
                <w:sz w:val="24"/>
                <w:szCs w:val="24"/>
                <w:lang w:val="uk-UA"/>
              </w:rPr>
              <w:t xml:space="preserve"> критичній ситуації здатна багато на що»</w:t>
            </w:r>
          </w:p>
        </w:tc>
      </w:tr>
      <w:tr w:rsidR="00DC1FE5" w:rsidRPr="00DB4EE2">
        <w:tc>
          <w:tcPr>
            <w:tcW w:w="2518" w:type="dxa"/>
          </w:tcPr>
          <w:p w:rsidR="00DC1FE5"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Життя як досягнення</w:t>
            </w:r>
          </w:p>
        </w:tc>
        <w:tc>
          <w:tcPr>
            <w:tcW w:w="7513" w:type="dxa"/>
          </w:tcPr>
          <w:p w:rsidR="00DC1FE5"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«Захистив докторську дисертацію», «стала відмінником охорони здоров’я», «намагалася бути однією з кращих, щоб батьки пишалися мною»</w:t>
            </w:r>
          </w:p>
        </w:tc>
      </w:tr>
      <w:tr w:rsidR="00DC1FE5" w:rsidRPr="005C1A3B">
        <w:tc>
          <w:tcPr>
            <w:tcW w:w="2518" w:type="dxa"/>
          </w:tcPr>
          <w:p w:rsidR="00DC1FE5" w:rsidRPr="00DB4EE2" w:rsidRDefault="00DA141B" w:rsidP="00817CA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Життя </w:t>
            </w:r>
            <w:r w:rsidR="00817CA2">
              <w:rPr>
                <w:rFonts w:ascii="Times New Roman" w:hAnsi="Times New Roman"/>
                <w:sz w:val="24"/>
                <w:szCs w:val="24"/>
                <w:lang w:val="uk-UA"/>
              </w:rPr>
              <w:t>в</w:t>
            </w:r>
            <w:r w:rsidRPr="00DB4EE2">
              <w:rPr>
                <w:rFonts w:ascii="Times New Roman" w:hAnsi="Times New Roman"/>
                <w:sz w:val="24"/>
                <w:szCs w:val="24"/>
                <w:lang w:val="uk-UA"/>
              </w:rPr>
              <w:t xml:space="preserve"> дітях</w:t>
            </w:r>
          </w:p>
        </w:tc>
        <w:tc>
          <w:tcPr>
            <w:tcW w:w="7513" w:type="dxa"/>
          </w:tcPr>
          <w:p w:rsidR="00DC1FE5"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«Дочка, дорослі онуки і правнуки</w:t>
            </w:r>
            <w:r w:rsidR="00C37645">
              <w:rPr>
                <w:rFonts w:ascii="Times New Roman" w:hAnsi="Times New Roman"/>
                <w:sz w:val="24"/>
                <w:szCs w:val="24"/>
                <w:lang w:val="uk-UA"/>
              </w:rPr>
              <w:t xml:space="preserve"> — </w:t>
            </w:r>
            <w:r w:rsidRPr="00DB4EE2">
              <w:rPr>
                <w:rFonts w:ascii="Times New Roman" w:hAnsi="Times New Roman"/>
                <w:sz w:val="24"/>
                <w:szCs w:val="24"/>
                <w:lang w:val="uk-UA"/>
              </w:rPr>
              <w:t>заради них варто жити і радіти», «дуже хочу, щоб життя моїх дітей і онуків було щасливим»</w:t>
            </w:r>
          </w:p>
        </w:tc>
      </w:tr>
    </w:tbl>
    <w:p w:rsidR="00DC1FE5" w:rsidRDefault="00DC1FE5" w:rsidP="00E23BAC">
      <w:pPr>
        <w:spacing w:after="0" w:line="360" w:lineRule="auto"/>
        <w:jc w:val="center"/>
        <w:rPr>
          <w:rFonts w:ascii="Times New Roman" w:hAnsi="Times New Roman"/>
          <w:sz w:val="28"/>
          <w:szCs w:val="28"/>
          <w:lang w:val="uk-UA"/>
        </w:rPr>
      </w:pPr>
    </w:p>
    <w:p w:rsidR="0098132F" w:rsidRDefault="0098132F" w:rsidP="0098132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Перше, на що слід звернути увагу, це зменшення загальної кількості вузлових точок, які використовує особистість для інтерпретації власного життєвого шляху: на етапі старту їх 16, на етапі кульмінації трохи менше</w:t>
      </w:r>
      <w:r w:rsidR="00C37645">
        <w:rPr>
          <w:rFonts w:ascii="Times New Roman" w:hAnsi="Times New Roman"/>
          <w:sz w:val="28"/>
          <w:szCs w:val="28"/>
          <w:lang w:val="uk-UA"/>
        </w:rPr>
        <w:t xml:space="preserve"> — </w:t>
      </w:r>
      <w:r>
        <w:rPr>
          <w:rFonts w:ascii="Times New Roman" w:hAnsi="Times New Roman"/>
          <w:sz w:val="28"/>
          <w:szCs w:val="28"/>
          <w:lang w:val="uk-UA"/>
        </w:rPr>
        <w:t>13, на етапі фінішу</w:t>
      </w:r>
      <w:r w:rsidR="00C37645">
        <w:rPr>
          <w:rFonts w:ascii="Times New Roman" w:hAnsi="Times New Roman"/>
          <w:sz w:val="28"/>
          <w:szCs w:val="28"/>
          <w:lang w:val="uk-UA"/>
        </w:rPr>
        <w:t xml:space="preserve"> — </w:t>
      </w:r>
      <w:r>
        <w:rPr>
          <w:rFonts w:ascii="Times New Roman" w:hAnsi="Times New Roman"/>
          <w:sz w:val="28"/>
          <w:szCs w:val="28"/>
          <w:lang w:val="uk-UA"/>
        </w:rPr>
        <w:t xml:space="preserve">9. Пояснити найбільшу кількість інтерпретативних репертуарів на етапі старту можна значним галуженням шляхів розвитку, що відкриваються перед юнаком, він може бути </w:t>
      </w:r>
      <w:r w:rsidR="00817CA2">
        <w:rPr>
          <w:rFonts w:ascii="Times New Roman" w:hAnsi="Times New Roman"/>
          <w:sz w:val="28"/>
          <w:szCs w:val="28"/>
          <w:lang w:val="uk-UA"/>
        </w:rPr>
        <w:t>долу</w:t>
      </w:r>
      <w:r>
        <w:rPr>
          <w:rFonts w:ascii="Times New Roman" w:hAnsi="Times New Roman"/>
          <w:sz w:val="28"/>
          <w:szCs w:val="28"/>
          <w:lang w:val="uk-UA"/>
        </w:rPr>
        <w:t>чений до великої кількості суспільних відносин, а отже</w:t>
      </w:r>
      <w:r w:rsidR="00EC760C">
        <w:rPr>
          <w:rFonts w:ascii="Times New Roman" w:hAnsi="Times New Roman"/>
          <w:sz w:val="28"/>
          <w:szCs w:val="28"/>
          <w:lang w:val="uk-UA"/>
        </w:rPr>
        <w:t>,</w:t>
      </w:r>
      <w:r>
        <w:rPr>
          <w:rFonts w:ascii="Times New Roman" w:hAnsi="Times New Roman"/>
          <w:sz w:val="28"/>
          <w:szCs w:val="28"/>
          <w:lang w:val="uk-UA"/>
        </w:rPr>
        <w:t xml:space="preserve"> бути носієм та конструктором великої кількості дискурсів. Значне зменшення кількості вузлових точок на етапі фінішу пояснюється зменшенням кількості суспільних відносин особистості, тих сфер соціального простору, </w:t>
      </w:r>
      <w:r w:rsidR="00817CA2">
        <w:rPr>
          <w:rFonts w:ascii="Times New Roman" w:hAnsi="Times New Roman"/>
          <w:sz w:val="28"/>
          <w:szCs w:val="28"/>
          <w:lang w:val="uk-UA"/>
        </w:rPr>
        <w:t>до</w:t>
      </w:r>
      <w:r>
        <w:rPr>
          <w:rFonts w:ascii="Times New Roman" w:hAnsi="Times New Roman"/>
          <w:sz w:val="28"/>
          <w:szCs w:val="28"/>
          <w:lang w:val="uk-UA"/>
        </w:rPr>
        <w:t xml:space="preserve"> як</w:t>
      </w:r>
      <w:r w:rsidR="00817CA2">
        <w:rPr>
          <w:rFonts w:ascii="Times New Roman" w:hAnsi="Times New Roman"/>
          <w:sz w:val="28"/>
          <w:szCs w:val="28"/>
          <w:lang w:val="uk-UA"/>
        </w:rPr>
        <w:t>их</w:t>
      </w:r>
      <w:r>
        <w:rPr>
          <w:rFonts w:ascii="Times New Roman" w:hAnsi="Times New Roman"/>
          <w:sz w:val="28"/>
          <w:szCs w:val="28"/>
          <w:lang w:val="uk-UA"/>
        </w:rPr>
        <w:t xml:space="preserve"> вона </w:t>
      </w:r>
      <w:r w:rsidR="00817CA2">
        <w:rPr>
          <w:rFonts w:ascii="Times New Roman" w:hAnsi="Times New Roman"/>
          <w:sz w:val="28"/>
          <w:szCs w:val="28"/>
          <w:lang w:val="uk-UA"/>
        </w:rPr>
        <w:t>долу</w:t>
      </w:r>
      <w:r>
        <w:rPr>
          <w:rFonts w:ascii="Times New Roman" w:hAnsi="Times New Roman"/>
          <w:sz w:val="28"/>
          <w:szCs w:val="28"/>
          <w:lang w:val="uk-UA"/>
        </w:rPr>
        <w:t xml:space="preserve">чена, а також більшою стабільністю, інтегрованістю суб’єктивної картини життєвого шляху загалом. </w:t>
      </w:r>
    </w:p>
    <w:p w:rsidR="003F0FE7" w:rsidRDefault="0037314B" w:rsidP="003F0FE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Загальна орієнтація особи на етапі фінішу на нащадків, продовження </w:t>
      </w:r>
      <w:r w:rsidR="00817CA2">
        <w:rPr>
          <w:rFonts w:ascii="Times New Roman" w:hAnsi="Times New Roman"/>
          <w:sz w:val="28"/>
          <w:szCs w:val="28"/>
          <w:lang w:val="uk-UA"/>
        </w:rPr>
        <w:t>в</w:t>
      </w:r>
      <w:r>
        <w:rPr>
          <w:rFonts w:ascii="Times New Roman" w:hAnsi="Times New Roman"/>
          <w:sz w:val="28"/>
          <w:szCs w:val="28"/>
          <w:lang w:val="uk-UA"/>
        </w:rPr>
        <w:t xml:space="preserve"> дітях, не тільки знаходить явн</w:t>
      </w:r>
      <w:r w:rsidR="00817CA2">
        <w:rPr>
          <w:rFonts w:ascii="Times New Roman" w:hAnsi="Times New Roman"/>
          <w:sz w:val="28"/>
          <w:szCs w:val="28"/>
          <w:lang w:val="uk-UA"/>
        </w:rPr>
        <w:t>е</w:t>
      </w:r>
      <w:r>
        <w:rPr>
          <w:rFonts w:ascii="Times New Roman" w:hAnsi="Times New Roman"/>
          <w:sz w:val="28"/>
          <w:szCs w:val="28"/>
          <w:lang w:val="uk-UA"/>
        </w:rPr>
        <w:t xml:space="preserve"> відображення у вузловій точці «життя </w:t>
      </w:r>
      <w:r w:rsidR="00817CA2">
        <w:rPr>
          <w:rFonts w:ascii="Times New Roman" w:hAnsi="Times New Roman"/>
          <w:sz w:val="28"/>
          <w:szCs w:val="28"/>
          <w:lang w:val="uk-UA"/>
        </w:rPr>
        <w:t>в</w:t>
      </w:r>
      <w:r>
        <w:rPr>
          <w:rFonts w:ascii="Times New Roman" w:hAnsi="Times New Roman"/>
          <w:sz w:val="28"/>
          <w:szCs w:val="28"/>
          <w:lang w:val="uk-UA"/>
        </w:rPr>
        <w:t xml:space="preserve"> дітях», </w:t>
      </w:r>
      <w:r>
        <w:rPr>
          <w:rFonts w:ascii="Times New Roman" w:hAnsi="Times New Roman"/>
          <w:sz w:val="28"/>
          <w:szCs w:val="28"/>
          <w:lang w:val="uk-UA"/>
        </w:rPr>
        <w:lastRenderedPageBreak/>
        <w:t>але й контамінує інші знаки, наприклад</w:t>
      </w:r>
      <w:r w:rsidR="00817CA2">
        <w:rPr>
          <w:rFonts w:ascii="Times New Roman" w:hAnsi="Times New Roman"/>
          <w:sz w:val="28"/>
          <w:szCs w:val="28"/>
          <w:lang w:val="uk-UA"/>
        </w:rPr>
        <w:t>,</w:t>
      </w:r>
      <w:r>
        <w:rPr>
          <w:rFonts w:ascii="Times New Roman" w:hAnsi="Times New Roman"/>
          <w:sz w:val="28"/>
          <w:szCs w:val="28"/>
          <w:lang w:val="uk-UA"/>
        </w:rPr>
        <w:t xml:space="preserve"> «</w:t>
      </w:r>
      <w:r w:rsidR="004A3EC6">
        <w:rPr>
          <w:rFonts w:ascii="Times New Roman" w:hAnsi="Times New Roman"/>
          <w:sz w:val="28"/>
          <w:szCs w:val="28"/>
          <w:lang w:val="uk-UA"/>
        </w:rPr>
        <w:t>стосунки</w:t>
      </w:r>
      <w:r>
        <w:rPr>
          <w:rFonts w:ascii="Times New Roman" w:hAnsi="Times New Roman"/>
          <w:sz w:val="28"/>
          <w:szCs w:val="28"/>
          <w:lang w:val="uk-UA"/>
        </w:rPr>
        <w:t>»: «сумую за дочкою та онуком».</w:t>
      </w:r>
      <w:r w:rsidR="003F0FE7">
        <w:rPr>
          <w:rFonts w:ascii="Times New Roman" w:hAnsi="Times New Roman"/>
          <w:sz w:val="28"/>
          <w:szCs w:val="28"/>
          <w:lang w:val="uk-UA"/>
        </w:rPr>
        <w:t xml:space="preserve"> Зникає вузлова точка «захоплення», що також пов’язується з тим, що індивідуальні захоплення замінюються захопленнями інших (дітей, онуків).</w:t>
      </w:r>
    </w:p>
    <w:p w:rsidR="003F0FE7" w:rsidRDefault="0037314B" w:rsidP="003F0FE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Повертається вузлова точка «життя як подолання труднощів», вона артикулюється </w:t>
      </w:r>
      <w:r w:rsidR="00817CA2">
        <w:rPr>
          <w:rFonts w:ascii="Times New Roman" w:hAnsi="Times New Roman"/>
          <w:sz w:val="28"/>
          <w:szCs w:val="28"/>
          <w:lang w:val="uk-UA"/>
        </w:rPr>
        <w:t>в</w:t>
      </w:r>
      <w:r>
        <w:rPr>
          <w:rFonts w:ascii="Times New Roman" w:hAnsi="Times New Roman"/>
          <w:sz w:val="28"/>
          <w:szCs w:val="28"/>
          <w:lang w:val="uk-UA"/>
        </w:rPr>
        <w:t xml:space="preserve"> розповідях дуже активно. Пояснити це можна тими складнощами, на які припало дитинство цих суб’єктів: «післявоєнні голодні роки». Індивідуальна історія життєвого шляху</w:t>
      </w:r>
      <w:r w:rsidR="00C37645">
        <w:rPr>
          <w:rFonts w:ascii="Times New Roman" w:hAnsi="Times New Roman"/>
          <w:sz w:val="28"/>
          <w:szCs w:val="28"/>
          <w:lang w:val="uk-UA"/>
        </w:rPr>
        <w:t xml:space="preserve"> — </w:t>
      </w:r>
      <w:r>
        <w:rPr>
          <w:rFonts w:ascii="Times New Roman" w:hAnsi="Times New Roman"/>
          <w:sz w:val="28"/>
          <w:szCs w:val="28"/>
          <w:lang w:val="uk-UA"/>
        </w:rPr>
        <w:t xml:space="preserve">це завжди історія людини, що живе </w:t>
      </w:r>
      <w:r w:rsidR="00817CA2">
        <w:rPr>
          <w:rFonts w:ascii="Times New Roman" w:hAnsi="Times New Roman"/>
          <w:sz w:val="28"/>
          <w:szCs w:val="28"/>
          <w:lang w:val="uk-UA"/>
        </w:rPr>
        <w:t>в</w:t>
      </w:r>
      <w:r>
        <w:rPr>
          <w:rFonts w:ascii="Times New Roman" w:hAnsi="Times New Roman"/>
          <w:sz w:val="28"/>
          <w:szCs w:val="28"/>
          <w:lang w:val="uk-UA"/>
        </w:rPr>
        <w:t xml:space="preserve"> певних культурно-історичних умовах. Складне дитинст</w:t>
      </w:r>
      <w:r w:rsidR="00CF705E">
        <w:rPr>
          <w:rFonts w:ascii="Times New Roman" w:hAnsi="Times New Roman"/>
          <w:sz w:val="28"/>
          <w:szCs w:val="28"/>
          <w:lang w:val="uk-UA"/>
        </w:rPr>
        <w:t xml:space="preserve">во виховує в особистості більш </w:t>
      </w:r>
      <w:r>
        <w:rPr>
          <w:rFonts w:ascii="Times New Roman" w:hAnsi="Times New Roman"/>
          <w:sz w:val="28"/>
          <w:szCs w:val="28"/>
          <w:lang w:val="uk-UA"/>
        </w:rPr>
        <w:t>терпляче сприйняття життя, що відображ</w:t>
      </w:r>
      <w:r w:rsidR="00817CA2">
        <w:rPr>
          <w:rFonts w:ascii="Times New Roman" w:hAnsi="Times New Roman"/>
          <w:sz w:val="28"/>
          <w:szCs w:val="28"/>
          <w:lang w:val="uk-UA"/>
        </w:rPr>
        <w:t>а</w:t>
      </w:r>
      <w:r>
        <w:rPr>
          <w:rFonts w:ascii="Times New Roman" w:hAnsi="Times New Roman"/>
          <w:sz w:val="28"/>
          <w:szCs w:val="28"/>
          <w:lang w:val="uk-UA"/>
        </w:rPr>
        <w:t xml:space="preserve">ється також у зникненні точки «шкодування про життя». На відміну від осіб, </w:t>
      </w:r>
      <w:r w:rsidR="00CF705E">
        <w:rPr>
          <w:rFonts w:ascii="Times New Roman" w:hAnsi="Times New Roman"/>
          <w:sz w:val="28"/>
          <w:szCs w:val="28"/>
          <w:lang w:val="uk-UA"/>
        </w:rPr>
        <w:t>які</w:t>
      </w:r>
      <w:r>
        <w:rPr>
          <w:rFonts w:ascii="Times New Roman" w:hAnsi="Times New Roman"/>
          <w:sz w:val="28"/>
          <w:szCs w:val="28"/>
          <w:lang w:val="uk-UA"/>
        </w:rPr>
        <w:t xml:space="preserve"> </w:t>
      </w:r>
      <w:r w:rsidR="00817CA2">
        <w:rPr>
          <w:rFonts w:ascii="Times New Roman" w:hAnsi="Times New Roman"/>
          <w:sz w:val="28"/>
          <w:szCs w:val="28"/>
          <w:lang w:val="uk-UA"/>
        </w:rPr>
        <w:t>перебувають</w:t>
      </w:r>
      <w:r>
        <w:rPr>
          <w:rFonts w:ascii="Times New Roman" w:hAnsi="Times New Roman"/>
          <w:sz w:val="28"/>
          <w:szCs w:val="28"/>
          <w:lang w:val="uk-UA"/>
        </w:rPr>
        <w:t xml:space="preserve"> на етап</w:t>
      </w:r>
      <w:r w:rsidR="00CF705E">
        <w:rPr>
          <w:rFonts w:ascii="Times New Roman" w:hAnsi="Times New Roman"/>
          <w:sz w:val="28"/>
          <w:szCs w:val="28"/>
          <w:lang w:val="uk-UA"/>
        </w:rPr>
        <w:t>ах</w:t>
      </w:r>
      <w:r>
        <w:rPr>
          <w:rFonts w:ascii="Times New Roman" w:hAnsi="Times New Roman"/>
          <w:sz w:val="28"/>
          <w:szCs w:val="28"/>
          <w:lang w:val="uk-UA"/>
        </w:rPr>
        <w:t xml:space="preserve"> старту та кульмінації, особи на етапі фінішу не шкодують </w:t>
      </w:r>
      <w:r w:rsidR="00CF705E">
        <w:rPr>
          <w:rFonts w:ascii="Times New Roman" w:hAnsi="Times New Roman"/>
          <w:sz w:val="28"/>
          <w:szCs w:val="28"/>
          <w:lang w:val="uk-UA"/>
        </w:rPr>
        <w:t xml:space="preserve">відкрито </w:t>
      </w:r>
      <w:r>
        <w:rPr>
          <w:rFonts w:ascii="Times New Roman" w:hAnsi="Times New Roman"/>
          <w:sz w:val="28"/>
          <w:szCs w:val="28"/>
          <w:lang w:val="uk-UA"/>
        </w:rPr>
        <w:t>про те</w:t>
      </w:r>
      <w:r w:rsidR="00817CA2">
        <w:rPr>
          <w:rFonts w:ascii="Times New Roman" w:hAnsi="Times New Roman"/>
          <w:sz w:val="28"/>
          <w:szCs w:val="28"/>
          <w:lang w:val="uk-UA"/>
        </w:rPr>
        <w:t>,</w:t>
      </w:r>
      <w:r>
        <w:rPr>
          <w:rFonts w:ascii="Times New Roman" w:hAnsi="Times New Roman"/>
          <w:sz w:val="28"/>
          <w:szCs w:val="28"/>
          <w:lang w:val="uk-UA"/>
        </w:rPr>
        <w:t xml:space="preserve"> як пройшло їх життя</w:t>
      </w:r>
      <w:r w:rsidR="00817CA2">
        <w:rPr>
          <w:rFonts w:ascii="Times New Roman" w:hAnsi="Times New Roman"/>
          <w:sz w:val="28"/>
          <w:szCs w:val="28"/>
          <w:lang w:val="uk-UA"/>
        </w:rPr>
        <w:t>,</w:t>
      </w:r>
      <w:r>
        <w:rPr>
          <w:rFonts w:ascii="Times New Roman" w:hAnsi="Times New Roman"/>
          <w:sz w:val="28"/>
          <w:szCs w:val="28"/>
          <w:lang w:val="uk-UA"/>
        </w:rPr>
        <w:t xml:space="preserve"> та не вважають його занадто важким. </w:t>
      </w:r>
      <w:r w:rsidR="00817CA2">
        <w:rPr>
          <w:rFonts w:ascii="Times New Roman" w:hAnsi="Times New Roman"/>
          <w:sz w:val="28"/>
          <w:szCs w:val="28"/>
          <w:lang w:val="uk-UA"/>
        </w:rPr>
        <w:t>Утім,</w:t>
      </w:r>
      <w:r>
        <w:rPr>
          <w:rFonts w:ascii="Times New Roman" w:hAnsi="Times New Roman"/>
          <w:sz w:val="28"/>
          <w:szCs w:val="28"/>
          <w:lang w:val="uk-UA"/>
        </w:rPr>
        <w:t xml:space="preserve"> таке сприйнят</w:t>
      </w:r>
      <w:r w:rsidR="00CF705E">
        <w:rPr>
          <w:rFonts w:ascii="Times New Roman" w:hAnsi="Times New Roman"/>
          <w:sz w:val="28"/>
          <w:szCs w:val="28"/>
          <w:lang w:val="uk-UA"/>
        </w:rPr>
        <w:t xml:space="preserve">тя життя може бути результатом </w:t>
      </w:r>
      <w:r>
        <w:rPr>
          <w:rFonts w:ascii="Times New Roman" w:hAnsi="Times New Roman"/>
          <w:sz w:val="28"/>
          <w:szCs w:val="28"/>
          <w:lang w:val="uk-UA"/>
        </w:rPr>
        <w:t>більш інтегральної рефлексії життєвого шляху, яка стає можливою лише на етапі фінішу.</w:t>
      </w:r>
    </w:p>
    <w:p w:rsidR="003F0FE7" w:rsidRDefault="00456455" w:rsidP="003F0FE7">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У точці «життя як досягнення» так</w:t>
      </w:r>
      <w:r w:rsidR="00817CA2">
        <w:rPr>
          <w:rFonts w:ascii="Times New Roman" w:hAnsi="Times New Roman"/>
          <w:sz w:val="28"/>
          <w:szCs w:val="28"/>
          <w:lang w:val="uk-UA"/>
        </w:rPr>
        <w:t xml:space="preserve"> само</w:t>
      </w:r>
      <w:r>
        <w:rPr>
          <w:rFonts w:ascii="Times New Roman" w:hAnsi="Times New Roman"/>
          <w:sz w:val="28"/>
          <w:szCs w:val="28"/>
          <w:lang w:val="uk-UA"/>
        </w:rPr>
        <w:t>, як і на етапі кульмінації, відображ</w:t>
      </w:r>
      <w:r w:rsidR="00817CA2">
        <w:rPr>
          <w:rFonts w:ascii="Times New Roman" w:hAnsi="Times New Roman"/>
          <w:sz w:val="28"/>
          <w:szCs w:val="28"/>
          <w:lang w:val="uk-UA"/>
        </w:rPr>
        <w:t>а</w:t>
      </w:r>
      <w:r>
        <w:rPr>
          <w:rFonts w:ascii="Times New Roman" w:hAnsi="Times New Roman"/>
          <w:sz w:val="28"/>
          <w:szCs w:val="28"/>
          <w:lang w:val="uk-UA"/>
        </w:rPr>
        <w:t>ється прагнення особистості своїми досягненнями завоювати любов та увагу батьків: «намагалася бути однією з кращих, щоб батьки пишалис</w:t>
      </w:r>
      <w:r w:rsidR="00817CA2">
        <w:rPr>
          <w:rFonts w:ascii="Times New Roman" w:hAnsi="Times New Roman"/>
          <w:sz w:val="28"/>
          <w:szCs w:val="28"/>
          <w:lang w:val="uk-UA"/>
        </w:rPr>
        <w:t>я</w:t>
      </w:r>
      <w:r>
        <w:rPr>
          <w:rFonts w:ascii="Times New Roman" w:hAnsi="Times New Roman"/>
          <w:sz w:val="28"/>
          <w:szCs w:val="28"/>
          <w:lang w:val="uk-UA"/>
        </w:rPr>
        <w:t xml:space="preserve"> мною». </w:t>
      </w:r>
    </w:p>
    <w:p w:rsidR="00456455" w:rsidRDefault="00456455" w:rsidP="00456455">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Зникнення вузлової точки «унікальне життя» пояснюється більшою суспільною орієнтацією цінностей, які формувалис</w:t>
      </w:r>
      <w:r w:rsidR="00817CA2">
        <w:rPr>
          <w:rFonts w:ascii="Times New Roman" w:hAnsi="Times New Roman"/>
          <w:sz w:val="28"/>
          <w:szCs w:val="28"/>
          <w:lang w:val="uk-UA"/>
        </w:rPr>
        <w:t>я</w:t>
      </w:r>
      <w:r>
        <w:rPr>
          <w:rFonts w:ascii="Times New Roman" w:hAnsi="Times New Roman"/>
          <w:sz w:val="28"/>
          <w:szCs w:val="28"/>
          <w:lang w:val="uk-UA"/>
        </w:rPr>
        <w:t xml:space="preserve"> за часів Радянського Союзу, на відміну від сучасних індивідуально-орієнтованих. Радянська система виховання, з її колективізмом, масовістю мала зробити особистість звичайною, такою</w:t>
      </w:r>
      <w:r w:rsidR="00817CA2">
        <w:rPr>
          <w:rFonts w:ascii="Times New Roman" w:hAnsi="Times New Roman"/>
          <w:sz w:val="28"/>
          <w:szCs w:val="28"/>
          <w:lang w:val="uk-UA"/>
        </w:rPr>
        <w:t>,</w:t>
      </w:r>
      <w:r>
        <w:rPr>
          <w:rFonts w:ascii="Times New Roman" w:hAnsi="Times New Roman"/>
          <w:sz w:val="28"/>
          <w:szCs w:val="28"/>
          <w:lang w:val="uk-UA"/>
        </w:rPr>
        <w:t xml:space="preserve"> як і </w:t>
      </w:r>
      <w:r w:rsidR="00A36286">
        <w:rPr>
          <w:rFonts w:ascii="Times New Roman" w:hAnsi="Times New Roman"/>
          <w:sz w:val="28"/>
          <w:szCs w:val="28"/>
          <w:lang w:val="uk-UA"/>
        </w:rPr>
        <w:t>в</w:t>
      </w:r>
      <w:r>
        <w:rPr>
          <w:rFonts w:ascii="Times New Roman" w:hAnsi="Times New Roman"/>
          <w:sz w:val="28"/>
          <w:szCs w:val="28"/>
          <w:lang w:val="uk-UA"/>
        </w:rPr>
        <w:t>сі інші. Слід підкреслити, що будь-якій суспільний системі властиво намагатис</w:t>
      </w:r>
      <w:r w:rsidR="00817CA2">
        <w:rPr>
          <w:rFonts w:ascii="Times New Roman" w:hAnsi="Times New Roman"/>
          <w:sz w:val="28"/>
          <w:szCs w:val="28"/>
          <w:lang w:val="uk-UA"/>
        </w:rPr>
        <w:t>я</w:t>
      </w:r>
      <w:r>
        <w:rPr>
          <w:rFonts w:ascii="Times New Roman" w:hAnsi="Times New Roman"/>
          <w:sz w:val="28"/>
          <w:szCs w:val="28"/>
          <w:lang w:val="uk-UA"/>
        </w:rPr>
        <w:t xml:space="preserve"> виробити </w:t>
      </w:r>
      <w:r w:rsidR="007536CA">
        <w:rPr>
          <w:rFonts w:ascii="Times New Roman" w:hAnsi="Times New Roman"/>
          <w:sz w:val="28"/>
          <w:szCs w:val="28"/>
          <w:lang w:val="uk-UA"/>
        </w:rPr>
        <w:t>в</w:t>
      </w:r>
      <w:r>
        <w:rPr>
          <w:rFonts w:ascii="Times New Roman" w:hAnsi="Times New Roman"/>
          <w:sz w:val="28"/>
          <w:szCs w:val="28"/>
          <w:lang w:val="uk-UA"/>
        </w:rPr>
        <w:t xml:space="preserve"> індивідів розуміння власного життя як звичайного, адже така вузлова точка м</w:t>
      </w:r>
      <w:r w:rsidR="00817CA2">
        <w:rPr>
          <w:rFonts w:ascii="Times New Roman" w:hAnsi="Times New Roman"/>
          <w:sz w:val="28"/>
          <w:szCs w:val="28"/>
          <w:lang w:val="uk-UA"/>
        </w:rPr>
        <w:t>істи</w:t>
      </w:r>
      <w:r>
        <w:rPr>
          <w:rFonts w:ascii="Times New Roman" w:hAnsi="Times New Roman"/>
          <w:sz w:val="28"/>
          <w:szCs w:val="28"/>
          <w:lang w:val="uk-UA"/>
        </w:rPr>
        <w:t xml:space="preserve">ться </w:t>
      </w:r>
      <w:r w:rsidR="00817CA2">
        <w:rPr>
          <w:rFonts w:ascii="Times New Roman" w:hAnsi="Times New Roman"/>
          <w:sz w:val="28"/>
          <w:szCs w:val="28"/>
          <w:lang w:val="uk-UA"/>
        </w:rPr>
        <w:t>в</w:t>
      </w:r>
      <w:r>
        <w:rPr>
          <w:rFonts w:ascii="Times New Roman" w:hAnsi="Times New Roman"/>
          <w:sz w:val="28"/>
          <w:szCs w:val="28"/>
          <w:lang w:val="uk-UA"/>
        </w:rPr>
        <w:t xml:space="preserve"> суб’єктивних картинах на всіх етапах життєвого шляху. Саме виживання соціуму залежить від того</w:t>
      </w:r>
      <w:r w:rsidR="00817CA2">
        <w:rPr>
          <w:rFonts w:ascii="Times New Roman" w:hAnsi="Times New Roman"/>
          <w:sz w:val="28"/>
          <w:szCs w:val="28"/>
          <w:lang w:val="uk-UA"/>
        </w:rPr>
        <w:t>,</w:t>
      </w:r>
      <w:r>
        <w:rPr>
          <w:rFonts w:ascii="Times New Roman" w:hAnsi="Times New Roman"/>
          <w:sz w:val="28"/>
          <w:szCs w:val="28"/>
          <w:lang w:val="uk-UA"/>
        </w:rPr>
        <w:t xml:space="preserve"> наскільки може бути винайдена та підтримана ця звичайна модель життя. </w:t>
      </w:r>
      <w:r w:rsidR="00817CA2">
        <w:rPr>
          <w:rFonts w:ascii="Times New Roman" w:hAnsi="Times New Roman"/>
          <w:sz w:val="28"/>
          <w:szCs w:val="28"/>
          <w:lang w:val="uk-UA"/>
        </w:rPr>
        <w:t>Водно</w:t>
      </w:r>
      <w:r w:rsidR="00DF1104">
        <w:rPr>
          <w:rFonts w:ascii="Times New Roman" w:hAnsi="Times New Roman"/>
          <w:sz w:val="28"/>
          <w:szCs w:val="28"/>
          <w:lang w:val="uk-UA"/>
        </w:rPr>
        <w:t>час</w:t>
      </w:r>
      <w:r>
        <w:rPr>
          <w:rFonts w:ascii="Times New Roman" w:hAnsi="Times New Roman"/>
          <w:sz w:val="28"/>
          <w:szCs w:val="28"/>
          <w:lang w:val="uk-UA"/>
        </w:rPr>
        <w:t xml:space="preserve"> у суб’єктивних картинах</w:t>
      </w:r>
      <w:r w:rsidR="00817CA2" w:rsidRPr="00817CA2">
        <w:rPr>
          <w:rFonts w:ascii="Times New Roman" w:hAnsi="Times New Roman"/>
          <w:sz w:val="28"/>
          <w:szCs w:val="28"/>
          <w:lang w:val="uk-UA"/>
        </w:rPr>
        <w:t xml:space="preserve"> </w:t>
      </w:r>
      <w:r w:rsidR="00817CA2">
        <w:rPr>
          <w:rFonts w:ascii="Times New Roman" w:hAnsi="Times New Roman"/>
          <w:sz w:val="28"/>
          <w:szCs w:val="28"/>
          <w:lang w:val="uk-UA"/>
        </w:rPr>
        <w:t>осіб</w:t>
      </w:r>
      <w:r>
        <w:rPr>
          <w:rFonts w:ascii="Times New Roman" w:hAnsi="Times New Roman"/>
          <w:sz w:val="28"/>
          <w:szCs w:val="28"/>
          <w:lang w:val="uk-UA"/>
        </w:rPr>
        <w:t>, які зазнали меншого впливу радянського виховання, на етапах старту та кульмінаці</w:t>
      </w:r>
      <w:r w:rsidR="0039083E">
        <w:rPr>
          <w:rFonts w:ascii="Times New Roman" w:hAnsi="Times New Roman"/>
          <w:sz w:val="28"/>
          <w:szCs w:val="28"/>
          <w:lang w:val="uk-UA"/>
        </w:rPr>
        <w:t>ї</w:t>
      </w:r>
      <w:r>
        <w:rPr>
          <w:rFonts w:ascii="Times New Roman" w:hAnsi="Times New Roman"/>
          <w:sz w:val="28"/>
          <w:szCs w:val="28"/>
          <w:lang w:val="uk-UA"/>
        </w:rPr>
        <w:t xml:space="preserve"> </w:t>
      </w:r>
      <w:r w:rsidR="00817CA2">
        <w:rPr>
          <w:rFonts w:ascii="Times New Roman" w:hAnsi="Times New Roman"/>
          <w:sz w:val="28"/>
          <w:szCs w:val="28"/>
          <w:lang w:val="uk-UA"/>
        </w:rPr>
        <w:t>наявна</w:t>
      </w:r>
      <w:r>
        <w:rPr>
          <w:rFonts w:ascii="Times New Roman" w:hAnsi="Times New Roman"/>
          <w:sz w:val="28"/>
          <w:szCs w:val="28"/>
          <w:lang w:val="uk-UA"/>
        </w:rPr>
        <w:t xml:space="preserve"> також вузлова точка «унікальне життя», яка врівноважує «звичайне», роблячи власний життєвий шлях людини перетином </w:t>
      </w:r>
      <w:r>
        <w:rPr>
          <w:rFonts w:ascii="Times New Roman" w:hAnsi="Times New Roman"/>
          <w:sz w:val="28"/>
          <w:szCs w:val="28"/>
          <w:lang w:val="uk-UA"/>
        </w:rPr>
        <w:lastRenderedPageBreak/>
        <w:t>унікального та звичайного</w:t>
      </w:r>
      <w:r w:rsidR="0039083E">
        <w:rPr>
          <w:rFonts w:ascii="Times New Roman" w:hAnsi="Times New Roman"/>
          <w:sz w:val="28"/>
          <w:szCs w:val="28"/>
          <w:lang w:val="uk-UA"/>
        </w:rPr>
        <w:t>, дозволяючи їй як інтегруватись у соціум, так і протистояти його впливу</w:t>
      </w:r>
      <w:r>
        <w:rPr>
          <w:rFonts w:ascii="Times New Roman" w:hAnsi="Times New Roman"/>
          <w:sz w:val="28"/>
          <w:szCs w:val="28"/>
          <w:lang w:val="uk-UA"/>
        </w:rPr>
        <w:t>.</w:t>
      </w:r>
    </w:p>
    <w:p w:rsidR="001A5FAE" w:rsidRDefault="001A5FAE" w:rsidP="001A5FAE">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Якщо узагальнити вузлові точки, які характеризують етапи і сфери життя та </w:t>
      </w:r>
      <w:r w:rsidR="00B45C3B">
        <w:rPr>
          <w:rFonts w:ascii="Times New Roman" w:hAnsi="Times New Roman"/>
          <w:sz w:val="28"/>
          <w:szCs w:val="28"/>
          <w:lang w:val="uk-UA"/>
        </w:rPr>
        <w:t>з’являються</w:t>
      </w:r>
      <w:r>
        <w:rPr>
          <w:rFonts w:ascii="Times New Roman" w:hAnsi="Times New Roman"/>
          <w:sz w:val="28"/>
          <w:szCs w:val="28"/>
          <w:lang w:val="uk-UA"/>
        </w:rPr>
        <w:t xml:space="preserve"> </w:t>
      </w:r>
      <w:r w:rsidR="00817CA2">
        <w:rPr>
          <w:rFonts w:ascii="Times New Roman" w:hAnsi="Times New Roman"/>
          <w:sz w:val="28"/>
          <w:szCs w:val="28"/>
          <w:lang w:val="uk-UA"/>
        </w:rPr>
        <w:t>в</w:t>
      </w:r>
      <w:r>
        <w:rPr>
          <w:rFonts w:ascii="Times New Roman" w:hAnsi="Times New Roman"/>
          <w:sz w:val="28"/>
          <w:szCs w:val="28"/>
          <w:lang w:val="uk-UA"/>
        </w:rPr>
        <w:t xml:space="preserve"> розповідях усіх осіб, можна побачити універсальну змістову схему розповіді про власний життєвий шлях: дитинство</w:t>
      </w:r>
      <w:r w:rsidR="00C37645">
        <w:rPr>
          <w:rFonts w:ascii="Times New Roman" w:hAnsi="Times New Roman"/>
          <w:sz w:val="28"/>
          <w:szCs w:val="28"/>
          <w:lang w:val="uk-UA"/>
        </w:rPr>
        <w:t xml:space="preserve"> — </w:t>
      </w:r>
      <w:r>
        <w:rPr>
          <w:rFonts w:ascii="Times New Roman" w:hAnsi="Times New Roman"/>
          <w:sz w:val="28"/>
          <w:szCs w:val="28"/>
          <w:lang w:val="uk-UA"/>
        </w:rPr>
        <w:t>навчання</w:t>
      </w:r>
      <w:r w:rsidR="00C37645">
        <w:rPr>
          <w:rFonts w:ascii="Times New Roman" w:hAnsi="Times New Roman"/>
          <w:sz w:val="28"/>
          <w:szCs w:val="28"/>
          <w:lang w:val="uk-UA"/>
        </w:rPr>
        <w:t xml:space="preserve"> — </w:t>
      </w:r>
      <w:r>
        <w:rPr>
          <w:rFonts w:ascii="Times New Roman" w:hAnsi="Times New Roman"/>
          <w:sz w:val="28"/>
          <w:szCs w:val="28"/>
          <w:lang w:val="uk-UA"/>
        </w:rPr>
        <w:t>робота</w:t>
      </w:r>
      <w:r w:rsidR="00C37645">
        <w:rPr>
          <w:rFonts w:ascii="Times New Roman" w:hAnsi="Times New Roman"/>
          <w:sz w:val="28"/>
          <w:szCs w:val="28"/>
          <w:lang w:val="uk-UA"/>
        </w:rPr>
        <w:t xml:space="preserve"> — </w:t>
      </w:r>
      <w:r w:rsidR="004A3EC6">
        <w:rPr>
          <w:rFonts w:ascii="Times New Roman" w:hAnsi="Times New Roman"/>
          <w:sz w:val="28"/>
          <w:szCs w:val="28"/>
          <w:lang w:val="uk-UA"/>
        </w:rPr>
        <w:t>стосунки</w:t>
      </w:r>
      <w:r>
        <w:rPr>
          <w:rFonts w:ascii="Times New Roman" w:hAnsi="Times New Roman"/>
          <w:sz w:val="28"/>
          <w:szCs w:val="28"/>
          <w:lang w:val="uk-UA"/>
        </w:rPr>
        <w:t>. На етапі старту та кульмінації ще додаються захоплення. Звісно</w:t>
      </w:r>
      <w:r w:rsidR="00BC0E29">
        <w:rPr>
          <w:rFonts w:ascii="Times New Roman" w:hAnsi="Times New Roman"/>
          <w:sz w:val="28"/>
          <w:szCs w:val="28"/>
          <w:lang w:val="uk-UA"/>
        </w:rPr>
        <w:t>,</w:t>
      </w:r>
      <w:r>
        <w:rPr>
          <w:rFonts w:ascii="Times New Roman" w:hAnsi="Times New Roman"/>
          <w:sz w:val="28"/>
          <w:szCs w:val="28"/>
          <w:lang w:val="uk-UA"/>
        </w:rPr>
        <w:t xml:space="preserve"> ці точки можуть артикулюватись у різному порядку, іноді суб’єкт залишає розкриття одного знаку, наприклад «робота», щоб повернутис</w:t>
      </w:r>
      <w:r w:rsidR="00BC0E29">
        <w:rPr>
          <w:rFonts w:ascii="Times New Roman" w:hAnsi="Times New Roman"/>
          <w:sz w:val="28"/>
          <w:szCs w:val="28"/>
          <w:lang w:val="uk-UA"/>
        </w:rPr>
        <w:t>я</w:t>
      </w:r>
      <w:r>
        <w:rPr>
          <w:rFonts w:ascii="Times New Roman" w:hAnsi="Times New Roman"/>
          <w:sz w:val="28"/>
          <w:szCs w:val="28"/>
          <w:lang w:val="uk-UA"/>
        </w:rPr>
        <w:t xml:space="preserve"> до нього знов пізніше, але загальна схема зберігається. </w:t>
      </w:r>
    </w:p>
    <w:p w:rsidR="005439CF" w:rsidRDefault="001A5FAE" w:rsidP="001A5FAE">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Універсальність змістової схеми розповіді про життєвий шлях </w:t>
      </w:r>
      <w:r w:rsidR="00BC0E29">
        <w:rPr>
          <w:rFonts w:ascii="Times New Roman" w:hAnsi="Times New Roman"/>
          <w:sz w:val="28"/>
          <w:szCs w:val="28"/>
          <w:lang w:val="uk-UA"/>
        </w:rPr>
        <w:t>у</w:t>
      </w:r>
      <w:r w:rsidR="004C79D0">
        <w:rPr>
          <w:rFonts w:ascii="Times New Roman" w:hAnsi="Times New Roman"/>
          <w:sz w:val="28"/>
          <w:szCs w:val="28"/>
          <w:lang w:val="uk-UA"/>
        </w:rPr>
        <w:t>важаємо детермінованою культурою.</w:t>
      </w:r>
      <w:r w:rsidR="005439CF">
        <w:rPr>
          <w:rFonts w:ascii="Times New Roman" w:hAnsi="Times New Roman"/>
          <w:sz w:val="28"/>
          <w:szCs w:val="28"/>
          <w:lang w:val="uk-UA"/>
        </w:rPr>
        <w:t xml:space="preserve"> </w:t>
      </w:r>
      <w:r w:rsidR="004C79D0">
        <w:rPr>
          <w:rFonts w:ascii="Times New Roman" w:hAnsi="Times New Roman"/>
          <w:sz w:val="28"/>
          <w:szCs w:val="28"/>
          <w:lang w:val="uk-UA"/>
        </w:rPr>
        <w:t>Більш</w:t>
      </w:r>
      <w:r w:rsidR="00BC0E29">
        <w:rPr>
          <w:rFonts w:ascii="Times New Roman" w:hAnsi="Times New Roman"/>
          <w:sz w:val="28"/>
          <w:szCs w:val="28"/>
          <w:lang w:val="uk-UA"/>
        </w:rPr>
        <w:t>е</w:t>
      </w:r>
      <w:r w:rsidR="004C79D0">
        <w:rPr>
          <w:rFonts w:ascii="Times New Roman" w:hAnsi="Times New Roman"/>
          <w:sz w:val="28"/>
          <w:szCs w:val="28"/>
          <w:lang w:val="uk-UA"/>
        </w:rPr>
        <w:t xml:space="preserve"> того, можна побачити, що майже кожна вузлова точка змістової схеми пов’язана з відповідним соціальним інститутом</w:t>
      </w:r>
      <w:r w:rsidR="00BC0E29">
        <w:rPr>
          <w:rFonts w:ascii="Times New Roman" w:hAnsi="Times New Roman"/>
          <w:sz w:val="28"/>
          <w:szCs w:val="28"/>
          <w:lang w:val="uk-UA"/>
        </w:rPr>
        <w:t>,</w:t>
      </w:r>
      <w:r w:rsidR="004C79D0">
        <w:rPr>
          <w:rFonts w:ascii="Times New Roman" w:hAnsi="Times New Roman"/>
          <w:sz w:val="28"/>
          <w:szCs w:val="28"/>
          <w:lang w:val="uk-UA"/>
        </w:rPr>
        <w:t xml:space="preserve"> до якого залучається особистість: дитинство</w:t>
      </w:r>
      <w:r w:rsidR="00C37645">
        <w:rPr>
          <w:rFonts w:ascii="Times New Roman" w:hAnsi="Times New Roman"/>
          <w:sz w:val="28"/>
          <w:szCs w:val="28"/>
          <w:lang w:val="uk-UA"/>
        </w:rPr>
        <w:t xml:space="preserve"> — </w:t>
      </w:r>
      <w:r w:rsidR="004C79D0">
        <w:rPr>
          <w:rFonts w:ascii="Times New Roman" w:hAnsi="Times New Roman"/>
          <w:sz w:val="28"/>
          <w:szCs w:val="28"/>
          <w:lang w:val="uk-UA"/>
        </w:rPr>
        <w:t>батьківська сім’я, навчання</w:t>
      </w:r>
      <w:r w:rsidR="00C37645">
        <w:rPr>
          <w:rFonts w:ascii="Times New Roman" w:hAnsi="Times New Roman"/>
          <w:sz w:val="28"/>
          <w:szCs w:val="28"/>
          <w:lang w:val="uk-UA"/>
        </w:rPr>
        <w:t xml:space="preserve"> — </w:t>
      </w:r>
      <w:r w:rsidR="004C79D0">
        <w:rPr>
          <w:rFonts w:ascii="Times New Roman" w:hAnsi="Times New Roman"/>
          <w:sz w:val="28"/>
          <w:szCs w:val="28"/>
          <w:lang w:val="uk-UA"/>
        </w:rPr>
        <w:t>школа, вищий навчальний заклад; робота</w:t>
      </w:r>
      <w:r w:rsidR="00C37645">
        <w:rPr>
          <w:rFonts w:ascii="Times New Roman" w:hAnsi="Times New Roman"/>
          <w:sz w:val="28"/>
          <w:szCs w:val="28"/>
          <w:lang w:val="uk-UA"/>
        </w:rPr>
        <w:t xml:space="preserve"> — </w:t>
      </w:r>
      <w:r w:rsidR="004C79D0">
        <w:rPr>
          <w:rFonts w:ascii="Times New Roman" w:hAnsi="Times New Roman"/>
          <w:sz w:val="28"/>
          <w:szCs w:val="28"/>
          <w:lang w:val="uk-UA"/>
        </w:rPr>
        <w:t xml:space="preserve">організація, підприємство; </w:t>
      </w:r>
      <w:r w:rsidR="004A3EC6">
        <w:rPr>
          <w:rFonts w:ascii="Times New Roman" w:hAnsi="Times New Roman"/>
          <w:sz w:val="28"/>
          <w:szCs w:val="28"/>
          <w:lang w:val="uk-UA"/>
        </w:rPr>
        <w:t>стосунки</w:t>
      </w:r>
      <w:r w:rsidR="00C37645">
        <w:rPr>
          <w:rFonts w:ascii="Times New Roman" w:hAnsi="Times New Roman"/>
          <w:sz w:val="28"/>
          <w:szCs w:val="28"/>
          <w:lang w:val="uk-UA"/>
        </w:rPr>
        <w:t xml:space="preserve"> — </w:t>
      </w:r>
      <w:r w:rsidR="004C79D0">
        <w:rPr>
          <w:rFonts w:ascii="Times New Roman" w:hAnsi="Times New Roman"/>
          <w:sz w:val="28"/>
          <w:szCs w:val="28"/>
          <w:lang w:val="uk-UA"/>
        </w:rPr>
        <w:t xml:space="preserve">шлюб. Також кожна вузлова точка пов’язана з відповідними процедурами ініціації. Дитинство </w:t>
      </w:r>
      <w:r w:rsidR="00BC0E29">
        <w:rPr>
          <w:rFonts w:ascii="Times New Roman" w:hAnsi="Times New Roman"/>
          <w:sz w:val="28"/>
          <w:szCs w:val="28"/>
          <w:lang w:val="uk-UA"/>
        </w:rPr>
        <w:t>в</w:t>
      </w:r>
      <w:r w:rsidR="004C79D0">
        <w:rPr>
          <w:rFonts w:ascii="Times New Roman" w:hAnsi="Times New Roman"/>
          <w:sz w:val="28"/>
          <w:szCs w:val="28"/>
          <w:lang w:val="uk-UA"/>
        </w:rPr>
        <w:t xml:space="preserve"> розповідях завершується тоді, коли особистість </w:t>
      </w:r>
      <w:r w:rsidR="00BC0E29">
        <w:rPr>
          <w:rFonts w:ascii="Times New Roman" w:hAnsi="Times New Roman"/>
          <w:sz w:val="28"/>
          <w:szCs w:val="28"/>
          <w:lang w:val="uk-UA"/>
        </w:rPr>
        <w:t>і</w:t>
      </w:r>
      <w:r w:rsidR="004C79D0">
        <w:rPr>
          <w:rFonts w:ascii="Times New Roman" w:hAnsi="Times New Roman"/>
          <w:sz w:val="28"/>
          <w:szCs w:val="28"/>
          <w:lang w:val="uk-UA"/>
        </w:rPr>
        <w:t xml:space="preserve">де до школи, адже </w:t>
      </w:r>
      <w:r w:rsidR="00BC0E29">
        <w:rPr>
          <w:rFonts w:ascii="Times New Roman" w:hAnsi="Times New Roman"/>
          <w:sz w:val="28"/>
          <w:szCs w:val="28"/>
          <w:lang w:val="uk-UA"/>
        </w:rPr>
        <w:t>і</w:t>
      </w:r>
      <w:r w:rsidR="004C79D0">
        <w:rPr>
          <w:rFonts w:ascii="Times New Roman" w:hAnsi="Times New Roman"/>
          <w:sz w:val="28"/>
          <w:szCs w:val="28"/>
          <w:lang w:val="uk-UA"/>
        </w:rPr>
        <w:t xml:space="preserve">з цього часу вона вже не просто описується як об’єкт любові та піклування дорослих («у дитинстві мене дуже любили», «вона завжди відчувала підтримку та піклування рідних»), але </w:t>
      </w:r>
      <w:r w:rsidR="00BC0E29">
        <w:rPr>
          <w:rFonts w:ascii="Times New Roman" w:hAnsi="Times New Roman"/>
          <w:sz w:val="28"/>
          <w:szCs w:val="28"/>
          <w:lang w:val="uk-UA"/>
        </w:rPr>
        <w:t>і</w:t>
      </w:r>
      <w:r w:rsidR="004C79D0">
        <w:rPr>
          <w:rFonts w:ascii="Times New Roman" w:hAnsi="Times New Roman"/>
          <w:sz w:val="28"/>
          <w:szCs w:val="28"/>
          <w:lang w:val="uk-UA"/>
        </w:rPr>
        <w:t xml:space="preserve"> як той, хто виконує відповідну діяльність</w:t>
      </w:r>
      <w:r w:rsidR="00C37645">
        <w:rPr>
          <w:rFonts w:ascii="Times New Roman" w:hAnsi="Times New Roman"/>
          <w:sz w:val="28"/>
          <w:szCs w:val="28"/>
          <w:lang w:val="uk-UA"/>
        </w:rPr>
        <w:t xml:space="preserve"> — </w:t>
      </w:r>
      <w:r w:rsidR="004C79D0">
        <w:rPr>
          <w:rFonts w:ascii="Times New Roman" w:hAnsi="Times New Roman"/>
          <w:sz w:val="28"/>
          <w:szCs w:val="28"/>
          <w:lang w:val="uk-UA"/>
        </w:rPr>
        <w:t xml:space="preserve">навчається. Слід підкреслити, що вступ дитини до школи є дуже ритуалізованим у нашій культурі. Навчання завершується тоді, коли людина починає власне трудове життя. Шлюб починається тоді, коли його реєструють у РАГСі, що супроводжується знову ж таки великою кількістю відповідних ритуалів та традицій. </w:t>
      </w:r>
    </w:p>
    <w:p w:rsidR="005439CF" w:rsidRDefault="005439CF" w:rsidP="005439CF">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Отже</w:t>
      </w:r>
      <w:r w:rsidR="00EC760C">
        <w:rPr>
          <w:rFonts w:ascii="Times New Roman" w:hAnsi="Times New Roman"/>
          <w:sz w:val="28"/>
          <w:szCs w:val="28"/>
          <w:lang w:val="uk-UA"/>
        </w:rPr>
        <w:t>,</w:t>
      </w:r>
      <w:r>
        <w:rPr>
          <w:rFonts w:ascii="Times New Roman" w:hAnsi="Times New Roman"/>
          <w:sz w:val="28"/>
          <w:szCs w:val="28"/>
          <w:lang w:val="uk-UA"/>
        </w:rPr>
        <w:t xml:space="preserve"> змістова схема розповіді про життєвий шлях визначається культурно відповідно </w:t>
      </w:r>
      <w:r w:rsidR="00BC0E29">
        <w:rPr>
          <w:rFonts w:ascii="Times New Roman" w:hAnsi="Times New Roman"/>
          <w:sz w:val="28"/>
          <w:szCs w:val="28"/>
          <w:lang w:val="uk-UA"/>
        </w:rPr>
        <w:t>до</w:t>
      </w:r>
      <w:r>
        <w:rPr>
          <w:rFonts w:ascii="Times New Roman" w:hAnsi="Times New Roman"/>
          <w:sz w:val="28"/>
          <w:szCs w:val="28"/>
          <w:lang w:val="uk-UA"/>
        </w:rPr>
        <w:t xml:space="preserve"> існуючи</w:t>
      </w:r>
      <w:r w:rsidR="00BC0E29">
        <w:rPr>
          <w:rFonts w:ascii="Times New Roman" w:hAnsi="Times New Roman"/>
          <w:sz w:val="28"/>
          <w:szCs w:val="28"/>
          <w:lang w:val="uk-UA"/>
        </w:rPr>
        <w:t>х</w:t>
      </w:r>
      <w:r>
        <w:rPr>
          <w:rFonts w:ascii="Times New Roman" w:hAnsi="Times New Roman"/>
          <w:sz w:val="28"/>
          <w:szCs w:val="28"/>
          <w:lang w:val="uk-UA"/>
        </w:rPr>
        <w:t xml:space="preserve"> соціальни</w:t>
      </w:r>
      <w:r w:rsidR="00BC0E29">
        <w:rPr>
          <w:rFonts w:ascii="Times New Roman" w:hAnsi="Times New Roman"/>
          <w:sz w:val="28"/>
          <w:szCs w:val="28"/>
          <w:lang w:val="uk-UA"/>
        </w:rPr>
        <w:t>х</w:t>
      </w:r>
      <w:r>
        <w:rPr>
          <w:rFonts w:ascii="Times New Roman" w:hAnsi="Times New Roman"/>
          <w:sz w:val="28"/>
          <w:szCs w:val="28"/>
          <w:lang w:val="uk-UA"/>
        </w:rPr>
        <w:t xml:space="preserve"> інститут</w:t>
      </w:r>
      <w:r w:rsidR="00BC0E29">
        <w:rPr>
          <w:rFonts w:ascii="Times New Roman" w:hAnsi="Times New Roman"/>
          <w:sz w:val="28"/>
          <w:szCs w:val="28"/>
          <w:lang w:val="uk-UA"/>
        </w:rPr>
        <w:t>ів</w:t>
      </w:r>
      <w:r>
        <w:rPr>
          <w:rFonts w:ascii="Times New Roman" w:hAnsi="Times New Roman"/>
          <w:sz w:val="28"/>
          <w:szCs w:val="28"/>
          <w:lang w:val="uk-UA"/>
        </w:rPr>
        <w:t xml:space="preserve"> та процедур ініціації, що робить особливо цікавим порівняльне дослідження розповідей про життєвий шлях у різних культурних та суспільних просторах.</w:t>
      </w:r>
    </w:p>
    <w:p w:rsidR="002D75E9" w:rsidRDefault="005439CF" w:rsidP="002D75E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Як і будь-яка культурно-детермінована конструкція, змістова схема життєвого шляху є виразником дискурсивного тиску, який пригнічує знаково-</w:t>
      </w:r>
      <w:r>
        <w:rPr>
          <w:rFonts w:ascii="Times New Roman" w:hAnsi="Times New Roman"/>
          <w:sz w:val="28"/>
          <w:szCs w:val="28"/>
          <w:lang w:val="uk-UA"/>
        </w:rPr>
        <w:lastRenderedPageBreak/>
        <w:t xml:space="preserve">значеннєву свободу суб’єкта, свободу у творенні будь-якої суб’єктивної картини. Так, </w:t>
      </w:r>
      <w:r w:rsidR="002D75E9">
        <w:rPr>
          <w:rFonts w:ascii="Times New Roman" w:hAnsi="Times New Roman"/>
          <w:sz w:val="28"/>
          <w:szCs w:val="28"/>
          <w:lang w:val="uk-UA"/>
        </w:rPr>
        <w:t>дівчина</w:t>
      </w:r>
      <w:r>
        <w:rPr>
          <w:rFonts w:ascii="Times New Roman" w:hAnsi="Times New Roman"/>
          <w:sz w:val="28"/>
          <w:szCs w:val="28"/>
          <w:lang w:val="uk-UA"/>
        </w:rPr>
        <w:t xml:space="preserve"> усвідомлює цей тиск та протестує проти нього у своїй розповіді</w:t>
      </w:r>
      <w:r w:rsidR="002D75E9">
        <w:rPr>
          <w:rFonts w:ascii="Times New Roman" w:hAnsi="Times New Roman"/>
          <w:sz w:val="28"/>
          <w:szCs w:val="28"/>
          <w:lang w:val="uk-UA"/>
        </w:rPr>
        <w:t xml:space="preserve"> (див. екстракт №1)</w:t>
      </w:r>
      <w:r>
        <w:rPr>
          <w:rFonts w:ascii="Times New Roman" w:hAnsi="Times New Roman"/>
          <w:sz w:val="28"/>
          <w:szCs w:val="28"/>
          <w:lang w:val="uk-UA"/>
        </w:rPr>
        <w:t xml:space="preserve">. </w:t>
      </w:r>
    </w:p>
    <w:p w:rsidR="002D75E9" w:rsidRDefault="002D75E9" w:rsidP="002D75E9">
      <w:pPr>
        <w:spacing w:after="0" w:line="360" w:lineRule="auto"/>
        <w:ind w:firstLine="708"/>
        <w:jc w:val="both"/>
        <w:rPr>
          <w:rFonts w:ascii="Times New Roman" w:hAnsi="Times New Roman"/>
          <w:sz w:val="28"/>
          <w:szCs w:val="28"/>
          <w:lang w:val="uk-UA"/>
        </w:rPr>
      </w:pPr>
    </w:p>
    <w:p w:rsidR="001A5FAE" w:rsidRPr="002D75E9" w:rsidRDefault="005439CF" w:rsidP="002D75E9">
      <w:pPr>
        <w:spacing w:after="0" w:line="360" w:lineRule="auto"/>
        <w:ind w:firstLine="708"/>
        <w:jc w:val="both"/>
        <w:rPr>
          <w:rFonts w:ascii="Times New Roman" w:hAnsi="Times New Roman"/>
          <w:sz w:val="28"/>
          <w:szCs w:val="28"/>
          <w:u w:val="single"/>
          <w:lang w:val="uk-UA"/>
        </w:rPr>
      </w:pPr>
      <w:r w:rsidRPr="002D75E9">
        <w:rPr>
          <w:rFonts w:ascii="Times New Roman" w:hAnsi="Times New Roman"/>
          <w:sz w:val="28"/>
          <w:szCs w:val="28"/>
          <w:u w:val="single"/>
          <w:lang w:val="uk-UA"/>
        </w:rPr>
        <w:t>Екстракт №1</w:t>
      </w:r>
      <w:r w:rsidR="00C37645">
        <w:rPr>
          <w:rFonts w:ascii="Times New Roman" w:hAnsi="Times New Roman"/>
          <w:sz w:val="28"/>
          <w:szCs w:val="28"/>
          <w:u w:val="single"/>
          <w:lang w:val="uk-UA"/>
        </w:rPr>
        <w:t xml:space="preserve"> — </w:t>
      </w:r>
      <w:r w:rsidRPr="002D75E9">
        <w:rPr>
          <w:rFonts w:ascii="Times New Roman" w:hAnsi="Times New Roman"/>
          <w:sz w:val="28"/>
          <w:szCs w:val="28"/>
          <w:u w:val="single"/>
          <w:lang w:val="uk-UA"/>
        </w:rPr>
        <w:t>З розповіді про життєвий шлях, дівчина, 21 рік</w:t>
      </w:r>
    </w:p>
    <w:p w:rsidR="002D75E9" w:rsidRPr="002D75E9" w:rsidRDefault="002D75E9" w:rsidP="002D75E9">
      <w:pPr>
        <w:spacing w:after="0" w:line="360" w:lineRule="auto"/>
        <w:ind w:left="708"/>
        <w:jc w:val="both"/>
        <w:rPr>
          <w:rFonts w:ascii="Times New Roman" w:hAnsi="Times New Roman"/>
          <w:sz w:val="24"/>
          <w:szCs w:val="24"/>
          <w:lang w:val="uk-UA"/>
        </w:rPr>
      </w:pPr>
      <w:r w:rsidRPr="002D75E9">
        <w:rPr>
          <w:rFonts w:ascii="Times New Roman" w:hAnsi="Times New Roman"/>
          <w:sz w:val="24"/>
          <w:szCs w:val="24"/>
          <w:lang w:val="uk-UA"/>
        </w:rPr>
        <w:t>Можна написати хронологію мого життя</w:t>
      </w:r>
      <w:r w:rsidR="0039610B">
        <w:rPr>
          <w:rFonts w:ascii="Times New Roman" w:hAnsi="Times New Roman"/>
          <w:sz w:val="24"/>
          <w:szCs w:val="24"/>
          <w:lang w:val="uk-UA"/>
        </w:rPr>
        <w:t>,</w:t>
      </w:r>
      <w:r w:rsidRPr="002D75E9">
        <w:rPr>
          <w:rFonts w:ascii="Times New Roman" w:hAnsi="Times New Roman"/>
          <w:sz w:val="24"/>
          <w:szCs w:val="24"/>
          <w:lang w:val="uk-UA"/>
        </w:rPr>
        <w:t xml:space="preserve"> але це не </w:t>
      </w:r>
      <w:r w:rsidR="0039610B">
        <w:rPr>
          <w:rFonts w:ascii="Times New Roman" w:hAnsi="Times New Roman"/>
          <w:sz w:val="24"/>
          <w:szCs w:val="24"/>
          <w:lang w:val="uk-UA"/>
        </w:rPr>
        <w:t>на</w:t>
      </w:r>
      <w:r w:rsidRPr="002D75E9">
        <w:rPr>
          <w:rFonts w:ascii="Times New Roman" w:hAnsi="Times New Roman"/>
          <w:sz w:val="24"/>
          <w:szCs w:val="24"/>
          <w:lang w:val="uk-UA"/>
        </w:rPr>
        <w:t xml:space="preserve">дасть читачу </w:t>
      </w:r>
      <w:r w:rsidR="0039610B">
        <w:rPr>
          <w:rFonts w:ascii="Times New Roman" w:hAnsi="Times New Roman"/>
          <w:sz w:val="24"/>
          <w:szCs w:val="24"/>
          <w:lang w:val="uk-UA"/>
        </w:rPr>
        <w:t>жодн</w:t>
      </w:r>
      <w:r w:rsidRPr="002D75E9">
        <w:rPr>
          <w:rFonts w:ascii="Times New Roman" w:hAnsi="Times New Roman"/>
          <w:sz w:val="24"/>
          <w:szCs w:val="24"/>
          <w:lang w:val="uk-UA"/>
        </w:rPr>
        <w:t>ого уявлення про мою особистість. Зрозуміло, що я колись народилась, але це просто факт і він є в усіх біографіях. Те ж саме можу сказати й про навчання: усі навчались. Коли я вийду заміж, це стане лише ще одним пунктом.</w:t>
      </w:r>
      <w:r>
        <w:rPr>
          <w:rFonts w:ascii="Times New Roman" w:hAnsi="Times New Roman"/>
          <w:sz w:val="24"/>
          <w:szCs w:val="24"/>
          <w:lang w:val="uk-UA"/>
        </w:rPr>
        <w:t xml:space="preserve"> Я вважаю, що краще розповідати про те, як формувалис</w:t>
      </w:r>
      <w:r w:rsidR="0039610B">
        <w:rPr>
          <w:rFonts w:ascii="Times New Roman" w:hAnsi="Times New Roman"/>
          <w:sz w:val="24"/>
          <w:szCs w:val="24"/>
          <w:lang w:val="uk-UA"/>
        </w:rPr>
        <w:t>я</w:t>
      </w:r>
      <w:r>
        <w:rPr>
          <w:rFonts w:ascii="Times New Roman" w:hAnsi="Times New Roman"/>
          <w:sz w:val="24"/>
          <w:szCs w:val="24"/>
          <w:lang w:val="uk-UA"/>
        </w:rPr>
        <w:t xml:space="preserve"> смаки.</w:t>
      </w:r>
      <w:r w:rsidRPr="002D75E9">
        <w:rPr>
          <w:rFonts w:ascii="Times New Roman" w:hAnsi="Times New Roman"/>
          <w:sz w:val="24"/>
          <w:szCs w:val="24"/>
          <w:lang w:val="uk-UA"/>
        </w:rPr>
        <w:t xml:space="preserve"> </w:t>
      </w:r>
    </w:p>
    <w:p w:rsidR="002D75E9" w:rsidRDefault="002D75E9" w:rsidP="002D75E9">
      <w:pPr>
        <w:spacing w:after="0" w:line="360" w:lineRule="auto"/>
        <w:jc w:val="both"/>
        <w:rPr>
          <w:rFonts w:ascii="Times New Roman" w:hAnsi="Times New Roman"/>
          <w:sz w:val="28"/>
          <w:szCs w:val="28"/>
          <w:lang w:val="uk-UA"/>
        </w:rPr>
      </w:pPr>
      <w:r>
        <w:rPr>
          <w:rFonts w:ascii="Times New Roman" w:hAnsi="Times New Roman"/>
          <w:sz w:val="28"/>
          <w:szCs w:val="28"/>
          <w:lang w:val="uk-UA"/>
        </w:rPr>
        <w:tab/>
      </w:r>
    </w:p>
    <w:p w:rsidR="002D75E9" w:rsidRDefault="002D75E9" w:rsidP="002D75E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Протест </w:t>
      </w:r>
      <w:r w:rsidR="008F7C98">
        <w:rPr>
          <w:rFonts w:ascii="Times New Roman" w:hAnsi="Times New Roman"/>
          <w:sz w:val="28"/>
          <w:szCs w:val="28"/>
          <w:lang w:val="uk-UA"/>
        </w:rPr>
        <w:t>особи</w:t>
      </w:r>
      <w:r>
        <w:rPr>
          <w:rFonts w:ascii="Times New Roman" w:hAnsi="Times New Roman"/>
          <w:sz w:val="28"/>
          <w:szCs w:val="28"/>
          <w:lang w:val="uk-UA"/>
        </w:rPr>
        <w:t xml:space="preserve"> насправді мало що змінює, адже заперечуючи змістову схему, переходячи наче до розповіді про формування смаків, в</w:t>
      </w:r>
      <w:r w:rsidR="008F7C98">
        <w:rPr>
          <w:rFonts w:ascii="Times New Roman" w:hAnsi="Times New Roman"/>
          <w:sz w:val="28"/>
          <w:szCs w:val="28"/>
          <w:lang w:val="uk-UA"/>
        </w:rPr>
        <w:t>о</w:t>
      </w:r>
      <w:r>
        <w:rPr>
          <w:rFonts w:ascii="Times New Roman" w:hAnsi="Times New Roman"/>
          <w:sz w:val="28"/>
          <w:szCs w:val="28"/>
          <w:lang w:val="uk-UA"/>
        </w:rPr>
        <w:t>н</w:t>
      </w:r>
      <w:r w:rsidR="008F7C98">
        <w:rPr>
          <w:rFonts w:ascii="Times New Roman" w:hAnsi="Times New Roman"/>
          <w:sz w:val="28"/>
          <w:szCs w:val="28"/>
          <w:lang w:val="uk-UA"/>
        </w:rPr>
        <w:t>а</w:t>
      </w:r>
      <w:r>
        <w:rPr>
          <w:rFonts w:ascii="Times New Roman" w:hAnsi="Times New Roman"/>
          <w:sz w:val="28"/>
          <w:szCs w:val="28"/>
          <w:lang w:val="uk-UA"/>
        </w:rPr>
        <w:t xml:space="preserve"> все одно описує</w:t>
      </w:r>
      <w:r w:rsidR="0039610B">
        <w:rPr>
          <w:rFonts w:ascii="Times New Roman" w:hAnsi="Times New Roman"/>
          <w:sz w:val="28"/>
          <w:szCs w:val="28"/>
          <w:lang w:val="uk-UA"/>
        </w:rPr>
        <w:t>,</w:t>
      </w:r>
      <w:r>
        <w:rPr>
          <w:rFonts w:ascii="Times New Roman" w:hAnsi="Times New Roman"/>
          <w:sz w:val="28"/>
          <w:szCs w:val="28"/>
          <w:lang w:val="uk-UA"/>
        </w:rPr>
        <w:t xml:space="preserve"> як ці смаки формувались у дитинстві, як підкріплялись або змінювались у школі, університеті. Вона відмовляється писати про особисті </w:t>
      </w:r>
      <w:r w:rsidR="004A3EC6">
        <w:rPr>
          <w:rFonts w:ascii="Times New Roman" w:hAnsi="Times New Roman"/>
          <w:sz w:val="28"/>
          <w:szCs w:val="28"/>
          <w:lang w:val="uk-UA"/>
        </w:rPr>
        <w:t>стосунки</w:t>
      </w:r>
      <w:r w:rsidR="0039610B">
        <w:rPr>
          <w:rFonts w:ascii="Times New Roman" w:hAnsi="Times New Roman"/>
          <w:sz w:val="28"/>
          <w:szCs w:val="28"/>
          <w:lang w:val="uk-UA"/>
        </w:rPr>
        <w:t>,</w:t>
      </w:r>
      <w:r>
        <w:rPr>
          <w:rFonts w:ascii="Times New Roman" w:hAnsi="Times New Roman"/>
          <w:sz w:val="28"/>
          <w:szCs w:val="28"/>
          <w:lang w:val="uk-UA"/>
        </w:rPr>
        <w:t xml:space="preserve"> але це не заперечує дії самої вузлової точки </w:t>
      </w:r>
      <w:r w:rsidR="00AC1259">
        <w:rPr>
          <w:rFonts w:ascii="Times New Roman" w:hAnsi="Times New Roman"/>
          <w:sz w:val="28"/>
          <w:szCs w:val="28"/>
          <w:lang w:val="uk-UA"/>
        </w:rPr>
        <w:t>«</w:t>
      </w:r>
      <w:r w:rsidR="004A3EC6">
        <w:rPr>
          <w:rFonts w:ascii="Times New Roman" w:hAnsi="Times New Roman"/>
          <w:sz w:val="28"/>
          <w:szCs w:val="28"/>
          <w:lang w:val="uk-UA"/>
        </w:rPr>
        <w:t>стосунки</w:t>
      </w:r>
      <w:r w:rsidR="00AC1259">
        <w:rPr>
          <w:rFonts w:ascii="Times New Roman" w:hAnsi="Times New Roman"/>
          <w:sz w:val="28"/>
          <w:szCs w:val="28"/>
          <w:lang w:val="uk-UA"/>
        </w:rPr>
        <w:t>»</w:t>
      </w:r>
      <w:r>
        <w:rPr>
          <w:rFonts w:ascii="Times New Roman" w:hAnsi="Times New Roman"/>
          <w:sz w:val="28"/>
          <w:szCs w:val="28"/>
          <w:lang w:val="uk-UA"/>
        </w:rPr>
        <w:t>.</w:t>
      </w:r>
    </w:p>
    <w:p w:rsidR="008F7C98" w:rsidRDefault="002D75E9" w:rsidP="002D75E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Таким чином, можна ви</w:t>
      </w:r>
      <w:r w:rsidR="0039610B">
        <w:rPr>
          <w:rFonts w:ascii="Times New Roman" w:hAnsi="Times New Roman"/>
          <w:sz w:val="28"/>
          <w:szCs w:val="28"/>
          <w:lang w:val="uk-UA"/>
        </w:rPr>
        <w:t>окрем</w:t>
      </w:r>
      <w:r>
        <w:rPr>
          <w:rFonts w:ascii="Times New Roman" w:hAnsi="Times New Roman"/>
          <w:sz w:val="28"/>
          <w:szCs w:val="28"/>
          <w:lang w:val="uk-UA"/>
        </w:rPr>
        <w:t>ити загальну змістову схе</w:t>
      </w:r>
      <w:r w:rsidR="007F62BA">
        <w:rPr>
          <w:rFonts w:ascii="Times New Roman" w:hAnsi="Times New Roman"/>
          <w:sz w:val="28"/>
          <w:szCs w:val="28"/>
          <w:lang w:val="uk-UA"/>
        </w:rPr>
        <w:t>му розповіді про життєвий шлях: дитинство</w:t>
      </w:r>
      <w:r w:rsidR="00B45C3B">
        <w:rPr>
          <w:rFonts w:ascii="Times New Roman" w:hAnsi="Times New Roman"/>
          <w:sz w:val="28"/>
          <w:szCs w:val="28"/>
          <w:lang w:val="uk-UA"/>
        </w:rPr>
        <w:t xml:space="preserve"> — </w:t>
      </w:r>
      <w:r w:rsidR="007F62BA">
        <w:rPr>
          <w:rFonts w:ascii="Times New Roman" w:hAnsi="Times New Roman"/>
          <w:sz w:val="28"/>
          <w:szCs w:val="28"/>
          <w:lang w:val="uk-UA"/>
        </w:rPr>
        <w:t>навчання</w:t>
      </w:r>
      <w:r w:rsidR="00C37645">
        <w:rPr>
          <w:rFonts w:ascii="Times New Roman" w:hAnsi="Times New Roman"/>
          <w:sz w:val="28"/>
          <w:szCs w:val="28"/>
          <w:lang w:val="uk-UA"/>
        </w:rPr>
        <w:t xml:space="preserve"> — </w:t>
      </w:r>
      <w:r w:rsidR="007F62BA">
        <w:rPr>
          <w:rFonts w:ascii="Times New Roman" w:hAnsi="Times New Roman"/>
          <w:sz w:val="28"/>
          <w:szCs w:val="28"/>
          <w:lang w:val="uk-UA"/>
        </w:rPr>
        <w:t>робота</w:t>
      </w:r>
      <w:r w:rsidR="00C37645">
        <w:rPr>
          <w:rFonts w:ascii="Times New Roman" w:hAnsi="Times New Roman"/>
          <w:sz w:val="28"/>
          <w:szCs w:val="28"/>
          <w:lang w:val="uk-UA"/>
        </w:rPr>
        <w:t xml:space="preserve"> — </w:t>
      </w:r>
      <w:r w:rsidR="004A3EC6">
        <w:rPr>
          <w:rFonts w:ascii="Times New Roman" w:hAnsi="Times New Roman"/>
          <w:sz w:val="28"/>
          <w:szCs w:val="28"/>
          <w:lang w:val="uk-UA"/>
        </w:rPr>
        <w:t>стосунки</w:t>
      </w:r>
      <w:r w:rsidR="007F62BA">
        <w:rPr>
          <w:rFonts w:ascii="Times New Roman" w:hAnsi="Times New Roman"/>
          <w:sz w:val="28"/>
          <w:szCs w:val="28"/>
          <w:lang w:val="uk-UA"/>
        </w:rPr>
        <w:t>. Вона визначається культурно, пов’язуючи кожну вузлову точку з відповідними соціальними інститутами та процедурами ініціації.</w:t>
      </w:r>
      <w:r w:rsidR="008F7C98">
        <w:rPr>
          <w:rFonts w:ascii="Times New Roman" w:hAnsi="Times New Roman"/>
          <w:sz w:val="28"/>
          <w:szCs w:val="28"/>
          <w:lang w:val="uk-UA"/>
        </w:rPr>
        <w:t xml:space="preserve"> </w:t>
      </w:r>
    </w:p>
    <w:p w:rsidR="002D75E9" w:rsidRDefault="0039610B" w:rsidP="002D75E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Водно</w:t>
      </w:r>
      <w:r w:rsidR="008F7C98">
        <w:rPr>
          <w:rFonts w:ascii="Times New Roman" w:hAnsi="Times New Roman"/>
          <w:sz w:val="28"/>
          <w:szCs w:val="28"/>
          <w:lang w:val="uk-UA"/>
        </w:rPr>
        <w:t>час важливо розуміти, які знаки використовують суб’єкти для позначення власної ідентичності на різних етапах життєвого шляху та як вони артикулюються. Ключові знаки та ланцюжки еквівалентностей, що їм відповідають</w:t>
      </w:r>
      <w:r>
        <w:rPr>
          <w:rFonts w:ascii="Times New Roman" w:hAnsi="Times New Roman"/>
          <w:sz w:val="28"/>
          <w:szCs w:val="28"/>
          <w:lang w:val="uk-UA"/>
        </w:rPr>
        <w:t>,</w:t>
      </w:r>
      <w:r w:rsidR="008F7C98">
        <w:rPr>
          <w:rFonts w:ascii="Times New Roman" w:hAnsi="Times New Roman"/>
          <w:sz w:val="28"/>
          <w:szCs w:val="28"/>
          <w:lang w:val="uk-UA"/>
        </w:rPr>
        <w:t xml:space="preserve"> представлено </w:t>
      </w:r>
      <w:r>
        <w:rPr>
          <w:rFonts w:ascii="Times New Roman" w:hAnsi="Times New Roman"/>
          <w:sz w:val="28"/>
          <w:szCs w:val="28"/>
          <w:lang w:val="uk-UA"/>
        </w:rPr>
        <w:t>в</w:t>
      </w:r>
      <w:r w:rsidR="008F7C98">
        <w:rPr>
          <w:rFonts w:ascii="Times New Roman" w:hAnsi="Times New Roman"/>
          <w:sz w:val="28"/>
          <w:szCs w:val="28"/>
          <w:lang w:val="uk-UA"/>
        </w:rPr>
        <w:t xml:space="preserve"> </w:t>
      </w:r>
      <w:r w:rsidR="00803439">
        <w:rPr>
          <w:rFonts w:ascii="Times New Roman" w:hAnsi="Times New Roman"/>
          <w:sz w:val="28"/>
          <w:szCs w:val="28"/>
          <w:lang w:val="uk-UA"/>
        </w:rPr>
        <w:t>табл.</w:t>
      </w:r>
      <w:r w:rsidR="008F7C98">
        <w:rPr>
          <w:rFonts w:ascii="Times New Roman" w:hAnsi="Times New Roman"/>
          <w:sz w:val="28"/>
          <w:szCs w:val="28"/>
          <w:lang w:val="uk-UA"/>
        </w:rPr>
        <w:t xml:space="preserve"> 3.</w:t>
      </w:r>
      <w:r w:rsidR="00EB2BBD">
        <w:rPr>
          <w:rFonts w:ascii="Times New Roman" w:hAnsi="Times New Roman"/>
          <w:sz w:val="28"/>
          <w:szCs w:val="28"/>
          <w:lang w:val="uk-UA"/>
        </w:rPr>
        <w:t>14</w:t>
      </w:r>
      <w:r w:rsidR="008F7C98">
        <w:rPr>
          <w:rFonts w:ascii="Times New Roman" w:hAnsi="Times New Roman"/>
          <w:sz w:val="28"/>
          <w:szCs w:val="28"/>
          <w:lang w:val="uk-UA"/>
        </w:rPr>
        <w:t>.</w:t>
      </w:r>
    </w:p>
    <w:p w:rsidR="002D75E9" w:rsidRDefault="002D75E9" w:rsidP="002D75E9">
      <w:pPr>
        <w:spacing w:after="0" w:line="360" w:lineRule="auto"/>
        <w:jc w:val="both"/>
        <w:rPr>
          <w:rFonts w:ascii="Times New Roman" w:hAnsi="Times New Roman"/>
          <w:sz w:val="28"/>
          <w:szCs w:val="28"/>
          <w:lang w:val="uk-UA"/>
        </w:rPr>
      </w:pPr>
      <w:r>
        <w:rPr>
          <w:rFonts w:ascii="Times New Roman" w:hAnsi="Times New Roman"/>
          <w:sz w:val="28"/>
          <w:szCs w:val="28"/>
          <w:lang w:val="uk-UA"/>
        </w:rPr>
        <w:tab/>
      </w:r>
    </w:p>
    <w:p w:rsidR="002D75E9" w:rsidRDefault="002D75E9" w:rsidP="005439CF">
      <w:pPr>
        <w:spacing w:after="0" w:line="360" w:lineRule="auto"/>
        <w:ind w:firstLine="708"/>
        <w:jc w:val="both"/>
        <w:rPr>
          <w:rFonts w:ascii="Times New Roman" w:hAnsi="Times New Roman"/>
          <w:sz w:val="28"/>
          <w:szCs w:val="28"/>
          <w:lang w:val="uk-UA"/>
        </w:rPr>
      </w:pPr>
    </w:p>
    <w:p w:rsidR="004C79D0" w:rsidRDefault="004C79D0" w:rsidP="001A5FAE">
      <w:pPr>
        <w:spacing w:after="0" w:line="360" w:lineRule="auto"/>
        <w:jc w:val="both"/>
        <w:rPr>
          <w:rFonts w:ascii="Times New Roman" w:hAnsi="Times New Roman"/>
          <w:sz w:val="28"/>
          <w:szCs w:val="28"/>
          <w:lang w:val="uk-UA"/>
        </w:rPr>
      </w:pPr>
    </w:p>
    <w:p w:rsidR="008F7C98" w:rsidRPr="0090068B" w:rsidRDefault="008F7C98" w:rsidP="0080666D">
      <w:pPr>
        <w:spacing w:after="0" w:line="360" w:lineRule="auto"/>
        <w:rPr>
          <w:rFonts w:ascii="Times New Roman" w:hAnsi="Times New Roman"/>
          <w:sz w:val="28"/>
          <w:szCs w:val="28"/>
        </w:rPr>
      </w:pPr>
    </w:p>
    <w:p w:rsidR="000911C7" w:rsidRPr="0090068B" w:rsidRDefault="000911C7" w:rsidP="0080666D">
      <w:pPr>
        <w:spacing w:after="0" w:line="360" w:lineRule="auto"/>
        <w:rPr>
          <w:rFonts w:ascii="Times New Roman" w:hAnsi="Times New Roman"/>
          <w:sz w:val="28"/>
          <w:szCs w:val="28"/>
        </w:rPr>
      </w:pPr>
    </w:p>
    <w:p w:rsidR="000911C7" w:rsidRPr="0090068B" w:rsidRDefault="000911C7" w:rsidP="0080666D">
      <w:pPr>
        <w:spacing w:after="0" w:line="360" w:lineRule="auto"/>
        <w:rPr>
          <w:rFonts w:ascii="Times New Roman" w:hAnsi="Times New Roman"/>
          <w:sz w:val="28"/>
          <w:szCs w:val="28"/>
        </w:rPr>
      </w:pPr>
    </w:p>
    <w:p w:rsidR="000911C7" w:rsidRPr="0090068B" w:rsidRDefault="000911C7" w:rsidP="0080666D">
      <w:pPr>
        <w:spacing w:after="0" w:line="360" w:lineRule="auto"/>
        <w:rPr>
          <w:rFonts w:ascii="Times New Roman" w:hAnsi="Times New Roman"/>
          <w:sz w:val="28"/>
          <w:szCs w:val="28"/>
        </w:rPr>
      </w:pPr>
    </w:p>
    <w:p w:rsidR="00DA141B" w:rsidRDefault="00DA141B" w:rsidP="00DA141B">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Таблиця 3.</w:t>
      </w:r>
      <w:r w:rsidR="00EB2BBD">
        <w:rPr>
          <w:rFonts w:ascii="Times New Roman" w:hAnsi="Times New Roman"/>
          <w:sz w:val="28"/>
          <w:szCs w:val="28"/>
          <w:lang w:val="uk-UA"/>
        </w:rPr>
        <w:t>14</w:t>
      </w:r>
      <w:r w:rsidR="0005213F">
        <w:rPr>
          <w:rFonts w:ascii="Times New Roman" w:hAnsi="Times New Roman"/>
          <w:sz w:val="28"/>
          <w:szCs w:val="28"/>
          <w:lang w:val="uk-UA"/>
        </w:rPr>
        <w:t>.</w:t>
      </w:r>
    </w:p>
    <w:p w:rsidR="00DA141B" w:rsidRDefault="00DA141B" w:rsidP="0085475A">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Ключові знаки </w:t>
      </w:r>
      <w:r w:rsidR="0039610B">
        <w:rPr>
          <w:rFonts w:ascii="Times New Roman" w:hAnsi="Times New Roman"/>
          <w:sz w:val="28"/>
          <w:szCs w:val="28"/>
          <w:lang w:val="uk-UA"/>
        </w:rPr>
        <w:t>в</w:t>
      </w:r>
      <w:r>
        <w:rPr>
          <w:rFonts w:ascii="Times New Roman" w:hAnsi="Times New Roman"/>
          <w:sz w:val="28"/>
          <w:szCs w:val="28"/>
          <w:lang w:val="uk-UA"/>
        </w:rPr>
        <w:t xml:space="preserve"> структурі суб’єктивної картини життєвого шляху на різних етапах життєвого шляху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513"/>
      </w:tblGrid>
      <w:tr w:rsidR="00DA141B" w:rsidRPr="00DB4EE2">
        <w:tc>
          <w:tcPr>
            <w:tcW w:w="2518" w:type="dxa"/>
          </w:tcPr>
          <w:p w:rsidR="00DA141B" w:rsidRPr="007B0B73" w:rsidRDefault="00DA141B" w:rsidP="00DB4EE2">
            <w:pPr>
              <w:spacing w:after="0" w:line="240" w:lineRule="auto"/>
              <w:jc w:val="center"/>
              <w:rPr>
                <w:rFonts w:ascii="Times New Roman" w:hAnsi="Times New Roman"/>
                <w:b/>
                <w:sz w:val="24"/>
                <w:szCs w:val="24"/>
              </w:rPr>
            </w:pPr>
            <w:r w:rsidRPr="007B0B73">
              <w:rPr>
                <w:rFonts w:ascii="Times New Roman" w:hAnsi="Times New Roman"/>
                <w:b/>
                <w:sz w:val="24"/>
                <w:szCs w:val="24"/>
                <w:lang w:val="uk-UA"/>
              </w:rPr>
              <w:t>Ключові знаки</w:t>
            </w:r>
          </w:p>
        </w:tc>
        <w:tc>
          <w:tcPr>
            <w:tcW w:w="7513" w:type="dxa"/>
          </w:tcPr>
          <w:p w:rsidR="00DA141B" w:rsidRPr="007B0B73" w:rsidRDefault="00DA141B" w:rsidP="00DB4EE2">
            <w:pPr>
              <w:spacing w:after="0" w:line="240" w:lineRule="auto"/>
              <w:jc w:val="center"/>
              <w:rPr>
                <w:rFonts w:ascii="Times New Roman" w:hAnsi="Times New Roman"/>
                <w:b/>
                <w:sz w:val="24"/>
                <w:szCs w:val="24"/>
                <w:lang w:val="uk-UA"/>
              </w:rPr>
            </w:pPr>
            <w:r w:rsidRPr="007B0B73">
              <w:rPr>
                <w:rFonts w:ascii="Times New Roman" w:hAnsi="Times New Roman"/>
                <w:b/>
                <w:sz w:val="24"/>
                <w:szCs w:val="24"/>
                <w:lang w:val="uk-UA"/>
              </w:rPr>
              <w:t>Ланцюжки еквівалентностей</w:t>
            </w:r>
          </w:p>
        </w:tc>
      </w:tr>
      <w:tr w:rsidR="00DA141B" w:rsidRPr="00DB4EE2">
        <w:tc>
          <w:tcPr>
            <w:tcW w:w="10031" w:type="dxa"/>
            <w:gridSpan w:val="2"/>
          </w:tcPr>
          <w:p w:rsidR="00DA141B" w:rsidRPr="00DB4EE2" w:rsidRDefault="00DA141B" w:rsidP="00DB4EE2">
            <w:pPr>
              <w:spacing w:after="0" w:line="240" w:lineRule="auto"/>
              <w:jc w:val="center"/>
              <w:rPr>
                <w:rFonts w:ascii="Times New Roman" w:hAnsi="Times New Roman"/>
                <w:b/>
                <w:sz w:val="24"/>
                <w:szCs w:val="24"/>
                <w:lang w:val="uk-UA"/>
              </w:rPr>
            </w:pPr>
            <w:r w:rsidRPr="00DB4EE2">
              <w:rPr>
                <w:rFonts w:ascii="Times New Roman" w:hAnsi="Times New Roman"/>
                <w:b/>
                <w:sz w:val="24"/>
                <w:szCs w:val="24"/>
                <w:lang w:val="uk-UA"/>
              </w:rPr>
              <w:t>Старт</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Звичайна людина</w:t>
            </w:r>
          </w:p>
        </w:tc>
        <w:tc>
          <w:tcPr>
            <w:tcW w:w="7513"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w:t>
            </w:r>
            <w:r w:rsidR="00C37645">
              <w:rPr>
                <w:rFonts w:ascii="Times New Roman" w:hAnsi="Times New Roman"/>
                <w:sz w:val="24"/>
                <w:szCs w:val="24"/>
                <w:lang w:val="uk-UA"/>
              </w:rPr>
              <w:t xml:space="preserve"> — </w:t>
            </w:r>
            <w:r w:rsidRPr="00DB4EE2">
              <w:rPr>
                <w:rFonts w:ascii="Times New Roman" w:hAnsi="Times New Roman"/>
                <w:sz w:val="24"/>
                <w:szCs w:val="24"/>
                <w:lang w:val="uk-UA"/>
              </w:rPr>
              <w:t>звичайна людина», «звичайний хлопець», «вважаю себе середньостатистичною людиною»</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Щаслива людина</w:t>
            </w:r>
          </w:p>
        </w:tc>
        <w:tc>
          <w:tcPr>
            <w:tcW w:w="7513"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w:t>
            </w:r>
            <w:r w:rsidR="00C37645">
              <w:rPr>
                <w:rFonts w:ascii="Times New Roman" w:hAnsi="Times New Roman"/>
                <w:sz w:val="24"/>
                <w:szCs w:val="24"/>
                <w:lang w:val="uk-UA"/>
              </w:rPr>
              <w:t xml:space="preserve"> — </w:t>
            </w:r>
            <w:r w:rsidRPr="00DB4EE2">
              <w:rPr>
                <w:rFonts w:ascii="Times New Roman" w:hAnsi="Times New Roman"/>
                <w:sz w:val="24"/>
                <w:szCs w:val="24"/>
                <w:lang w:val="uk-UA"/>
              </w:rPr>
              <w:t>щаслива людина», «можу назвати себе щасливою», «в моєму житті є все, що потрібно», «думаю, що моєму життю можна позаздрити»</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Перспективна людина</w:t>
            </w:r>
          </w:p>
        </w:tc>
        <w:tc>
          <w:tcPr>
            <w:tcW w:w="7513"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w:t>
            </w:r>
            <w:r w:rsidR="00C37645">
              <w:rPr>
                <w:rFonts w:ascii="Times New Roman" w:hAnsi="Times New Roman"/>
                <w:sz w:val="24"/>
                <w:szCs w:val="24"/>
                <w:lang w:val="uk-UA"/>
              </w:rPr>
              <w:t xml:space="preserve"> — </w:t>
            </w:r>
            <w:r w:rsidRPr="00DB4EE2">
              <w:rPr>
                <w:rFonts w:ascii="Times New Roman" w:hAnsi="Times New Roman"/>
                <w:sz w:val="24"/>
                <w:szCs w:val="24"/>
                <w:lang w:val="uk-UA"/>
              </w:rPr>
              <w:t>перспективний юнак», «майбутній фахівець», «хочу побувати за кордоном», «визначила мрії та цілі, рухаюся до їх досягнення»</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Активна людина</w:t>
            </w:r>
          </w:p>
        </w:tc>
        <w:tc>
          <w:tcPr>
            <w:tcW w:w="7513"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«Для мене важливо отримувати конкретні результати», «веселий, енергійний, готовий до пригод», «я</w:t>
            </w:r>
            <w:r w:rsidR="00C37645">
              <w:rPr>
                <w:rFonts w:ascii="Times New Roman" w:hAnsi="Times New Roman"/>
                <w:sz w:val="24"/>
                <w:szCs w:val="24"/>
                <w:lang w:val="uk-UA"/>
              </w:rPr>
              <w:t xml:space="preserve"> — </w:t>
            </w:r>
            <w:r w:rsidRPr="00DB4EE2">
              <w:rPr>
                <w:rFonts w:ascii="Times New Roman" w:hAnsi="Times New Roman"/>
                <w:sz w:val="24"/>
                <w:szCs w:val="24"/>
                <w:lang w:val="uk-UA"/>
              </w:rPr>
              <w:t>активна особистість, задіяна в багатьох сферах діяльності», «людина з активною життєвою позицією», «вічно кудись лечу і поспішаю»</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Творча людина</w:t>
            </w:r>
          </w:p>
        </w:tc>
        <w:tc>
          <w:tcPr>
            <w:tcW w:w="7513" w:type="dxa"/>
          </w:tcPr>
          <w:p w:rsidR="00DA141B"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«А взагалі людина я творча, займаюся поезією, відеомонтажем, фото», «я обожнюю все, що пов’язано з творчістю», хочу, щоб моя робота була творчою»</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Суперечлива людина</w:t>
            </w:r>
          </w:p>
        </w:tc>
        <w:tc>
          <w:tcPr>
            <w:tcW w:w="7513" w:type="dxa"/>
          </w:tcPr>
          <w:p w:rsidR="00DA141B" w:rsidRPr="00DB4EE2" w:rsidRDefault="0085475A" w:rsidP="0039610B">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«У мені дві людини: одна</w:t>
            </w:r>
            <w:r w:rsidR="00C37645">
              <w:rPr>
                <w:rFonts w:ascii="Times New Roman" w:hAnsi="Times New Roman"/>
                <w:sz w:val="24"/>
                <w:szCs w:val="24"/>
                <w:lang w:val="uk-UA"/>
              </w:rPr>
              <w:t xml:space="preserve"> — </w:t>
            </w:r>
            <w:r w:rsidRPr="00DB4EE2">
              <w:rPr>
                <w:rFonts w:ascii="Times New Roman" w:hAnsi="Times New Roman"/>
                <w:sz w:val="24"/>
                <w:szCs w:val="24"/>
                <w:lang w:val="uk-UA"/>
              </w:rPr>
              <w:t>поважає себе, а інша</w:t>
            </w:r>
            <w:r w:rsidR="00C37645">
              <w:rPr>
                <w:rFonts w:ascii="Times New Roman" w:hAnsi="Times New Roman"/>
                <w:sz w:val="24"/>
                <w:szCs w:val="24"/>
                <w:lang w:val="uk-UA"/>
              </w:rPr>
              <w:t xml:space="preserve"> — </w:t>
            </w:r>
            <w:r w:rsidRPr="00DB4EE2">
              <w:rPr>
                <w:rFonts w:ascii="Times New Roman" w:hAnsi="Times New Roman"/>
                <w:sz w:val="24"/>
                <w:szCs w:val="24"/>
                <w:lang w:val="uk-UA"/>
              </w:rPr>
              <w:t>лін</w:t>
            </w:r>
            <w:r w:rsidR="0039610B">
              <w:rPr>
                <w:rFonts w:ascii="Times New Roman" w:hAnsi="Times New Roman"/>
                <w:sz w:val="24"/>
                <w:szCs w:val="24"/>
                <w:lang w:val="uk-UA"/>
              </w:rPr>
              <w:t>ує</w:t>
            </w:r>
            <w:r w:rsidRPr="00DB4EE2">
              <w:rPr>
                <w:rFonts w:ascii="Times New Roman" w:hAnsi="Times New Roman"/>
                <w:sz w:val="24"/>
                <w:szCs w:val="24"/>
                <w:lang w:val="uk-UA"/>
              </w:rPr>
              <w:t>ться», «я вважаю себе до</w:t>
            </w:r>
            <w:r w:rsidR="0039610B">
              <w:rPr>
                <w:rFonts w:ascii="Times New Roman" w:hAnsi="Times New Roman"/>
                <w:sz w:val="24"/>
                <w:szCs w:val="24"/>
                <w:lang w:val="uk-UA"/>
              </w:rPr>
              <w:t>волі</w:t>
            </w:r>
            <w:r w:rsidRPr="00DB4EE2">
              <w:rPr>
                <w:rFonts w:ascii="Times New Roman" w:hAnsi="Times New Roman"/>
                <w:sz w:val="24"/>
                <w:szCs w:val="24"/>
                <w:lang w:val="uk-UA"/>
              </w:rPr>
              <w:t xml:space="preserve"> суперечливою людиною», «завжди була невизначеною людиною, могла суперечити собі»</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Студент</w:t>
            </w:r>
          </w:p>
        </w:tc>
        <w:tc>
          <w:tcPr>
            <w:tcW w:w="7513" w:type="dxa"/>
          </w:tcPr>
          <w:p w:rsidR="00DA141B"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 студентка першого курсу університету», «студент механіко-математичного факультету», «</w:t>
            </w:r>
            <w:r w:rsidR="0039610B">
              <w:rPr>
                <w:rFonts w:ascii="Times New Roman" w:hAnsi="Times New Roman"/>
                <w:sz w:val="24"/>
                <w:szCs w:val="24"/>
                <w:lang w:val="uk-UA"/>
              </w:rPr>
              <w:t>на</w:t>
            </w:r>
            <w:r w:rsidRPr="00DB4EE2">
              <w:rPr>
                <w:rFonts w:ascii="Times New Roman" w:hAnsi="Times New Roman"/>
                <w:sz w:val="24"/>
                <w:szCs w:val="24"/>
                <w:lang w:val="uk-UA"/>
              </w:rPr>
              <w:t>вч</w:t>
            </w:r>
            <w:r w:rsidR="0039610B">
              <w:rPr>
                <w:rFonts w:ascii="Times New Roman" w:hAnsi="Times New Roman"/>
                <w:sz w:val="24"/>
                <w:szCs w:val="24"/>
                <w:lang w:val="uk-UA"/>
              </w:rPr>
              <w:t>аю</w:t>
            </w:r>
            <w:r w:rsidRPr="00DB4EE2">
              <w:rPr>
                <w:rFonts w:ascii="Times New Roman" w:hAnsi="Times New Roman"/>
                <w:sz w:val="24"/>
                <w:szCs w:val="24"/>
                <w:lang w:val="uk-UA"/>
              </w:rPr>
              <w:t>ся на другому курсі»</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Реаліст</w:t>
            </w:r>
          </w:p>
        </w:tc>
        <w:tc>
          <w:tcPr>
            <w:tcW w:w="7513" w:type="dxa"/>
          </w:tcPr>
          <w:p w:rsidR="00DA141B"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«Мама</w:t>
            </w:r>
            <w:r w:rsidR="00C37645">
              <w:rPr>
                <w:rFonts w:ascii="Times New Roman" w:hAnsi="Times New Roman"/>
                <w:sz w:val="24"/>
                <w:szCs w:val="24"/>
                <w:lang w:val="uk-UA"/>
              </w:rPr>
              <w:t xml:space="preserve"> — </w:t>
            </w:r>
            <w:r w:rsidRPr="00DB4EE2">
              <w:rPr>
                <w:rFonts w:ascii="Times New Roman" w:hAnsi="Times New Roman"/>
                <w:sz w:val="24"/>
                <w:szCs w:val="24"/>
                <w:lang w:val="uk-UA"/>
              </w:rPr>
              <w:t>реаліст, як я», «я намагаюся мислити реалістично», «люблю роздумувати про життя»</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Зразковий хлопчик, дівчинка</w:t>
            </w:r>
          </w:p>
        </w:tc>
        <w:tc>
          <w:tcPr>
            <w:tcW w:w="7513" w:type="dxa"/>
          </w:tcPr>
          <w:p w:rsidR="00DA141B"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 був вихованим, добрим хлопчиком», «для мене важливо виконувати вс</w:t>
            </w:r>
            <w:r w:rsidR="0039610B">
              <w:rPr>
                <w:rFonts w:ascii="Times New Roman" w:hAnsi="Times New Roman"/>
                <w:sz w:val="24"/>
                <w:szCs w:val="24"/>
                <w:lang w:val="uk-UA"/>
              </w:rPr>
              <w:t>е</w:t>
            </w:r>
            <w:r w:rsidRPr="00DB4EE2">
              <w:rPr>
                <w:rFonts w:ascii="Times New Roman" w:hAnsi="Times New Roman"/>
                <w:sz w:val="24"/>
                <w:szCs w:val="24"/>
                <w:lang w:val="uk-UA"/>
              </w:rPr>
              <w:t xml:space="preserve"> ідеально», «вихована дівчинка», «з дитинства була зразковою дівчинкою»</w:t>
            </w:r>
          </w:p>
        </w:tc>
      </w:tr>
      <w:tr w:rsidR="00DA141B" w:rsidRPr="00DB4EE2">
        <w:tc>
          <w:tcPr>
            <w:tcW w:w="2518" w:type="dxa"/>
          </w:tcPr>
          <w:p w:rsidR="00DA141B" w:rsidRPr="00DB4EE2" w:rsidRDefault="00DA141B"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Патріот</w:t>
            </w:r>
          </w:p>
        </w:tc>
        <w:tc>
          <w:tcPr>
            <w:tcW w:w="7513" w:type="dxa"/>
          </w:tcPr>
          <w:p w:rsidR="00DA141B"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w:t>
            </w:r>
            <w:r w:rsidR="00C37645">
              <w:rPr>
                <w:rFonts w:ascii="Times New Roman" w:hAnsi="Times New Roman"/>
                <w:sz w:val="24"/>
                <w:szCs w:val="24"/>
                <w:lang w:val="uk-UA"/>
              </w:rPr>
              <w:t xml:space="preserve"> — </w:t>
            </w:r>
            <w:r w:rsidRPr="00DB4EE2">
              <w:rPr>
                <w:rFonts w:ascii="Times New Roman" w:hAnsi="Times New Roman"/>
                <w:sz w:val="24"/>
                <w:szCs w:val="24"/>
                <w:lang w:val="uk-UA"/>
              </w:rPr>
              <w:t>патріот своєї країни», «люблю свою країну»</w:t>
            </w:r>
          </w:p>
        </w:tc>
      </w:tr>
      <w:tr w:rsidR="0085475A" w:rsidRPr="00DB4EE2">
        <w:tc>
          <w:tcPr>
            <w:tcW w:w="10031" w:type="dxa"/>
            <w:gridSpan w:val="2"/>
          </w:tcPr>
          <w:p w:rsidR="0085475A" w:rsidRPr="00DB4EE2" w:rsidRDefault="0085475A" w:rsidP="00DB4EE2">
            <w:pPr>
              <w:spacing w:after="0" w:line="240" w:lineRule="auto"/>
              <w:jc w:val="center"/>
              <w:rPr>
                <w:rFonts w:ascii="Times New Roman" w:hAnsi="Times New Roman"/>
                <w:b/>
                <w:sz w:val="24"/>
                <w:szCs w:val="24"/>
                <w:lang w:val="uk-UA"/>
              </w:rPr>
            </w:pPr>
            <w:r w:rsidRPr="00DB4EE2">
              <w:rPr>
                <w:rFonts w:ascii="Times New Roman" w:hAnsi="Times New Roman"/>
                <w:b/>
                <w:sz w:val="24"/>
                <w:szCs w:val="24"/>
                <w:lang w:val="uk-UA"/>
              </w:rPr>
              <w:t>Кульмінація</w:t>
            </w:r>
          </w:p>
        </w:tc>
      </w:tr>
      <w:tr w:rsidR="0085475A" w:rsidRPr="00DB4EE2">
        <w:tc>
          <w:tcPr>
            <w:tcW w:w="2518"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Звичайна людина</w:t>
            </w:r>
          </w:p>
        </w:tc>
        <w:tc>
          <w:tcPr>
            <w:tcW w:w="7513"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w:t>
            </w:r>
            <w:r w:rsidR="00C37645">
              <w:rPr>
                <w:rFonts w:ascii="Times New Roman" w:hAnsi="Times New Roman"/>
                <w:sz w:val="24"/>
                <w:szCs w:val="24"/>
                <w:lang w:val="uk-UA"/>
              </w:rPr>
              <w:t xml:space="preserve"> — </w:t>
            </w:r>
            <w:r w:rsidRPr="00DB4EE2">
              <w:rPr>
                <w:rFonts w:ascii="Times New Roman" w:hAnsi="Times New Roman"/>
                <w:sz w:val="24"/>
                <w:szCs w:val="24"/>
                <w:lang w:val="uk-UA"/>
              </w:rPr>
              <w:t>звичайна людина»</w:t>
            </w:r>
          </w:p>
        </w:tc>
      </w:tr>
      <w:tr w:rsidR="0085475A" w:rsidRPr="00DB4EE2">
        <w:tc>
          <w:tcPr>
            <w:tcW w:w="2518"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Працівник</w:t>
            </w:r>
          </w:p>
        </w:tc>
        <w:tc>
          <w:tcPr>
            <w:tcW w:w="7513"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«Працюю вчителем», «люблю працювати», «трудову діяльність розпочала рано»</w:t>
            </w:r>
          </w:p>
        </w:tc>
      </w:tr>
      <w:tr w:rsidR="0085475A" w:rsidRPr="00DB4EE2">
        <w:tc>
          <w:tcPr>
            <w:tcW w:w="2518"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Дорослий</w:t>
            </w:r>
          </w:p>
        </w:tc>
        <w:tc>
          <w:tcPr>
            <w:tcW w:w="7513"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«Була маленькою дівчинкою, стала дорослою тітонькою»</w:t>
            </w:r>
            <w:r w:rsidR="00B24E80" w:rsidRPr="00DB4EE2">
              <w:rPr>
                <w:rFonts w:ascii="Times New Roman" w:hAnsi="Times New Roman"/>
                <w:sz w:val="24"/>
                <w:szCs w:val="24"/>
                <w:lang w:val="uk-UA"/>
              </w:rPr>
              <w:t xml:space="preserve">, «дорослий </w:t>
            </w:r>
            <w:r w:rsidR="0039610B">
              <w:rPr>
                <w:rFonts w:ascii="Times New Roman" w:hAnsi="Times New Roman"/>
                <w:sz w:val="24"/>
                <w:szCs w:val="24"/>
                <w:lang w:val="uk-UA"/>
              </w:rPr>
              <w:t>у</w:t>
            </w:r>
            <w:r w:rsidR="00B24E80" w:rsidRPr="00DB4EE2">
              <w:rPr>
                <w:rFonts w:ascii="Times New Roman" w:hAnsi="Times New Roman"/>
                <w:sz w:val="24"/>
                <w:szCs w:val="24"/>
                <w:lang w:val="uk-UA"/>
              </w:rPr>
              <w:t>же, відповідаю не тільки за себе»</w:t>
            </w:r>
          </w:p>
        </w:tc>
      </w:tr>
      <w:tr w:rsidR="0085475A" w:rsidRPr="00DB4EE2">
        <w:tc>
          <w:tcPr>
            <w:tcW w:w="2518"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Патріот</w:t>
            </w:r>
          </w:p>
        </w:tc>
        <w:tc>
          <w:tcPr>
            <w:tcW w:w="7513"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«Люблю свою країну», «дуже люблю свою </w:t>
            </w:r>
            <w:r w:rsidR="00601F12" w:rsidRPr="00DB4EE2">
              <w:rPr>
                <w:rFonts w:ascii="Times New Roman" w:hAnsi="Times New Roman"/>
                <w:sz w:val="24"/>
                <w:szCs w:val="24"/>
                <w:lang w:val="uk-UA"/>
              </w:rPr>
              <w:t>Б</w:t>
            </w:r>
            <w:r w:rsidRPr="00DB4EE2">
              <w:rPr>
                <w:rFonts w:ascii="Times New Roman" w:hAnsi="Times New Roman"/>
                <w:sz w:val="24"/>
                <w:szCs w:val="24"/>
                <w:lang w:val="uk-UA"/>
              </w:rPr>
              <w:t>атьківщину»</w:t>
            </w:r>
          </w:p>
        </w:tc>
      </w:tr>
      <w:tr w:rsidR="0085475A" w:rsidRPr="00DB4EE2">
        <w:tc>
          <w:tcPr>
            <w:tcW w:w="10031" w:type="dxa"/>
            <w:gridSpan w:val="2"/>
          </w:tcPr>
          <w:p w:rsidR="0085475A" w:rsidRPr="00DB4EE2" w:rsidRDefault="0085475A" w:rsidP="00DB4EE2">
            <w:pPr>
              <w:spacing w:after="0" w:line="240" w:lineRule="auto"/>
              <w:jc w:val="center"/>
              <w:rPr>
                <w:rFonts w:ascii="Times New Roman" w:hAnsi="Times New Roman"/>
                <w:b/>
                <w:sz w:val="24"/>
                <w:szCs w:val="24"/>
                <w:lang w:val="uk-UA"/>
              </w:rPr>
            </w:pPr>
            <w:r w:rsidRPr="00DB4EE2">
              <w:rPr>
                <w:rFonts w:ascii="Times New Roman" w:hAnsi="Times New Roman"/>
                <w:b/>
                <w:sz w:val="24"/>
                <w:szCs w:val="24"/>
                <w:lang w:val="uk-UA"/>
              </w:rPr>
              <w:t>Фініш</w:t>
            </w:r>
          </w:p>
        </w:tc>
      </w:tr>
      <w:tr w:rsidR="0085475A" w:rsidRPr="00DB4EE2">
        <w:tc>
          <w:tcPr>
            <w:tcW w:w="2518" w:type="dxa"/>
          </w:tcPr>
          <w:p w:rsidR="0085475A" w:rsidRPr="00DB4EE2" w:rsidRDefault="0085475A" w:rsidP="00DB4EE2">
            <w:pPr>
              <w:spacing w:after="0" w:line="240" w:lineRule="auto"/>
              <w:jc w:val="both"/>
              <w:rPr>
                <w:rFonts w:ascii="Times New Roman" w:hAnsi="Times New Roman"/>
                <w:sz w:val="24"/>
                <w:szCs w:val="24"/>
              </w:rPr>
            </w:pPr>
            <w:r w:rsidRPr="00DB4EE2">
              <w:rPr>
                <w:rFonts w:ascii="Times New Roman" w:hAnsi="Times New Roman"/>
                <w:sz w:val="24"/>
                <w:szCs w:val="24"/>
                <w:lang w:val="uk-UA"/>
              </w:rPr>
              <w:t>Працівник</w:t>
            </w:r>
          </w:p>
        </w:tc>
        <w:tc>
          <w:tcPr>
            <w:tcW w:w="7513"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w:t>
            </w:r>
            <w:r w:rsidR="00C37645">
              <w:rPr>
                <w:rFonts w:ascii="Times New Roman" w:hAnsi="Times New Roman"/>
                <w:sz w:val="24"/>
                <w:szCs w:val="24"/>
                <w:lang w:val="uk-UA"/>
              </w:rPr>
              <w:t xml:space="preserve"> — </w:t>
            </w:r>
            <w:r w:rsidRPr="00DB4EE2">
              <w:rPr>
                <w:rFonts w:ascii="Times New Roman" w:hAnsi="Times New Roman"/>
                <w:sz w:val="24"/>
                <w:szCs w:val="24"/>
                <w:lang w:val="uk-UA"/>
              </w:rPr>
              <w:t>лікар», «працювала геологом», «працювала юрисконсультом», «працювала на заводі»</w:t>
            </w:r>
          </w:p>
        </w:tc>
      </w:tr>
      <w:tr w:rsidR="0085475A" w:rsidRPr="00DB4EE2">
        <w:tc>
          <w:tcPr>
            <w:tcW w:w="2518" w:type="dxa"/>
          </w:tcPr>
          <w:p w:rsidR="0085475A" w:rsidRPr="00DB4EE2" w:rsidRDefault="0085475A" w:rsidP="00DB4EE2">
            <w:pPr>
              <w:spacing w:after="0" w:line="240" w:lineRule="auto"/>
              <w:jc w:val="both"/>
              <w:rPr>
                <w:rFonts w:ascii="Times New Roman" w:hAnsi="Times New Roman"/>
                <w:sz w:val="24"/>
                <w:szCs w:val="24"/>
              </w:rPr>
            </w:pPr>
            <w:r w:rsidRPr="00DB4EE2">
              <w:rPr>
                <w:rFonts w:ascii="Times New Roman" w:hAnsi="Times New Roman"/>
                <w:sz w:val="24"/>
                <w:szCs w:val="24"/>
              </w:rPr>
              <w:t>Пенс</w:t>
            </w:r>
            <w:r w:rsidRPr="00DB4EE2">
              <w:rPr>
                <w:rFonts w:ascii="Times New Roman" w:hAnsi="Times New Roman"/>
                <w:sz w:val="24"/>
                <w:szCs w:val="24"/>
                <w:lang w:val="uk-UA"/>
              </w:rPr>
              <w:t>і</w:t>
            </w:r>
            <w:r w:rsidRPr="00DB4EE2">
              <w:rPr>
                <w:rFonts w:ascii="Times New Roman" w:hAnsi="Times New Roman"/>
                <w:sz w:val="24"/>
                <w:szCs w:val="24"/>
              </w:rPr>
              <w:t>онер</w:t>
            </w:r>
          </w:p>
        </w:tc>
        <w:tc>
          <w:tcPr>
            <w:tcW w:w="7513" w:type="dxa"/>
          </w:tcPr>
          <w:p w:rsidR="0085475A" w:rsidRPr="00DB4EE2" w:rsidRDefault="008547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«Пенсія», «на даний час пенсіонер» </w:t>
            </w:r>
          </w:p>
        </w:tc>
      </w:tr>
    </w:tbl>
    <w:p w:rsidR="00DA141B" w:rsidRPr="00DA141B" w:rsidRDefault="00DA141B" w:rsidP="0085475A">
      <w:pPr>
        <w:spacing w:after="0" w:line="360" w:lineRule="auto"/>
        <w:rPr>
          <w:rFonts w:ascii="Times New Roman" w:hAnsi="Times New Roman"/>
          <w:sz w:val="28"/>
          <w:szCs w:val="28"/>
          <w:lang w:val="uk-UA"/>
        </w:rPr>
      </w:pPr>
    </w:p>
    <w:p w:rsidR="00A36286" w:rsidRDefault="008F7C98" w:rsidP="008F7C98">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Як і у випадку з вузловими точками, </w:t>
      </w:r>
      <w:r w:rsidR="0039610B">
        <w:rPr>
          <w:rFonts w:ascii="Times New Roman" w:hAnsi="Times New Roman"/>
          <w:sz w:val="28"/>
          <w:szCs w:val="28"/>
          <w:lang w:val="uk-UA"/>
        </w:rPr>
        <w:t>впадає</w:t>
      </w:r>
      <w:r>
        <w:rPr>
          <w:rFonts w:ascii="Times New Roman" w:hAnsi="Times New Roman"/>
          <w:sz w:val="28"/>
          <w:szCs w:val="28"/>
          <w:lang w:val="uk-UA"/>
        </w:rPr>
        <w:t xml:space="preserve"> в о</w:t>
      </w:r>
      <w:r w:rsidR="0039610B">
        <w:rPr>
          <w:rFonts w:ascii="Times New Roman" w:hAnsi="Times New Roman"/>
          <w:sz w:val="28"/>
          <w:szCs w:val="28"/>
          <w:lang w:val="uk-UA"/>
        </w:rPr>
        <w:t>ко</w:t>
      </w:r>
      <w:r>
        <w:rPr>
          <w:rFonts w:ascii="Times New Roman" w:hAnsi="Times New Roman"/>
          <w:sz w:val="28"/>
          <w:szCs w:val="28"/>
          <w:lang w:val="uk-UA"/>
        </w:rPr>
        <w:t xml:space="preserve"> зменшення знаків при переході від старту до кульмінації та від кульмінації до фінішу.</w:t>
      </w:r>
      <w:r w:rsidR="00A36286">
        <w:rPr>
          <w:rFonts w:ascii="Times New Roman" w:hAnsi="Times New Roman"/>
          <w:sz w:val="28"/>
          <w:szCs w:val="28"/>
          <w:lang w:val="uk-UA"/>
        </w:rPr>
        <w:t xml:space="preserve"> Ключові знаки осіб, що </w:t>
      </w:r>
      <w:r w:rsidR="0039610B">
        <w:rPr>
          <w:rFonts w:ascii="Times New Roman" w:hAnsi="Times New Roman"/>
          <w:sz w:val="28"/>
          <w:szCs w:val="28"/>
          <w:lang w:val="uk-UA"/>
        </w:rPr>
        <w:t>перебувають</w:t>
      </w:r>
      <w:r w:rsidR="00A36286">
        <w:rPr>
          <w:rFonts w:ascii="Times New Roman" w:hAnsi="Times New Roman"/>
          <w:sz w:val="28"/>
          <w:szCs w:val="28"/>
          <w:lang w:val="uk-UA"/>
        </w:rPr>
        <w:t xml:space="preserve"> на етапі старту</w:t>
      </w:r>
      <w:r w:rsidR="0039610B">
        <w:rPr>
          <w:rFonts w:ascii="Times New Roman" w:hAnsi="Times New Roman"/>
          <w:sz w:val="28"/>
          <w:szCs w:val="28"/>
          <w:lang w:val="uk-UA"/>
        </w:rPr>
        <w:t>,</w:t>
      </w:r>
      <w:r w:rsidR="00A36286">
        <w:rPr>
          <w:rFonts w:ascii="Times New Roman" w:hAnsi="Times New Roman"/>
          <w:sz w:val="28"/>
          <w:szCs w:val="28"/>
          <w:lang w:val="uk-UA"/>
        </w:rPr>
        <w:t xml:space="preserve"> здебільшого стосуються їх особисто, про причину цього ми вже писали вище: «щаслива людина», «перспективна людина», </w:t>
      </w:r>
      <w:r w:rsidR="00A36286">
        <w:rPr>
          <w:rFonts w:ascii="Times New Roman" w:hAnsi="Times New Roman"/>
          <w:sz w:val="28"/>
          <w:szCs w:val="28"/>
          <w:lang w:val="uk-UA"/>
        </w:rPr>
        <w:lastRenderedPageBreak/>
        <w:t xml:space="preserve">«активна людина», «творча людина», «суперечлива людина», «реаліст», «зразковий хлопчик, дівчинка». Суб’єкт на етапі старту зайнятий пошуком себе, розвиваючи самосвідомість, він схильний надавати своєму Я великої кількості трактувань та інтерпретацій. У той </w:t>
      </w:r>
      <w:r w:rsidR="0039610B">
        <w:rPr>
          <w:rFonts w:ascii="Times New Roman" w:hAnsi="Times New Roman"/>
          <w:sz w:val="28"/>
          <w:szCs w:val="28"/>
          <w:lang w:val="uk-UA"/>
        </w:rPr>
        <w:t>самий</w:t>
      </w:r>
      <w:r w:rsidR="00A36286">
        <w:rPr>
          <w:rFonts w:ascii="Times New Roman" w:hAnsi="Times New Roman"/>
          <w:sz w:val="28"/>
          <w:szCs w:val="28"/>
          <w:lang w:val="uk-UA"/>
        </w:rPr>
        <w:t xml:space="preserve"> час є й суспільно орієнтовані </w:t>
      </w:r>
      <w:r w:rsidR="00C84D1B">
        <w:rPr>
          <w:rFonts w:ascii="Times New Roman" w:hAnsi="Times New Roman"/>
          <w:sz w:val="28"/>
          <w:szCs w:val="28"/>
          <w:lang w:val="uk-UA"/>
        </w:rPr>
        <w:t>(</w:t>
      </w:r>
      <w:r w:rsidR="00A36286">
        <w:rPr>
          <w:rFonts w:ascii="Times New Roman" w:hAnsi="Times New Roman"/>
          <w:sz w:val="28"/>
          <w:szCs w:val="28"/>
          <w:lang w:val="uk-UA"/>
        </w:rPr>
        <w:t>«звичайна людина», «патріот»</w:t>
      </w:r>
      <w:r w:rsidR="00C84D1B">
        <w:rPr>
          <w:rFonts w:ascii="Times New Roman" w:hAnsi="Times New Roman"/>
          <w:sz w:val="28"/>
          <w:szCs w:val="28"/>
          <w:lang w:val="uk-UA"/>
        </w:rPr>
        <w:t>)</w:t>
      </w:r>
      <w:r w:rsidR="00A36286">
        <w:rPr>
          <w:rFonts w:ascii="Times New Roman" w:hAnsi="Times New Roman"/>
          <w:sz w:val="28"/>
          <w:szCs w:val="28"/>
          <w:lang w:val="uk-UA"/>
        </w:rPr>
        <w:t xml:space="preserve"> та діяльнісно визначені </w:t>
      </w:r>
      <w:r w:rsidR="00C84D1B">
        <w:rPr>
          <w:rFonts w:ascii="Times New Roman" w:hAnsi="Times New Roman"/>
          <w:sz w:val="28"/>
          <w:szCs w:val="28"/>
          <w:lang w:val="uk-UA"/>
        </w:rPr>
        <w:t>(</w:t>
      </w:r>
      <w:r w:rsidR="00A36286">
        <w:rPr>
          <w:rFonts w:ascii="Times New Roman" w:hAnsi="Times New Roman"/>
          <w:sz w:val="28"/>
          <w:szCs w:val="28"/>
          <w:lang w:val="uk-UA"/>
        </w:rPr>
        <w:t>«студент»</w:t>
      </w:r>
      <w:r w:rsidR="00C84D1B">
        <w:rPr>
          <w:rFonts w:ascii="Times New Roman" w:hAnsi="Times New Roman"/>
          <w:sz w:val="28"/>
          <w:szCs w:val="28"/>
          <w:lang w:val="uk-UA"/>
        </w:rPr>
        <w:t>)</w:t>
      </w:r>
      <w:r w:rsidR="00A36286">
        <w:rPr>
          <w:rFonts w:ascii="Times New Roman" w:hAnsi="Times New Roman"/>
          <w:sz w:val="28"/>
          <w:szCs w:val="28"/>
          <w:lang w:val="uk-UA"/>
        </w:rPr>
        <w:t xml:space="preserve"> ключові знаки. </w:t>
      </w:r>
    </w:p>
    <w:p w:rsidR="00B24E80" w:rsidRDefault="00A36286" w:rsidP="008F7C98">
      <w:pPr>
        <w:spacing w:after="0" w:line="360" w:lineRule="auto"/>
        <w:jc w:val="both"/>
        <w:rPr>
          <w:rFonts w:ascii="Times New Roman" w:hAnsi="Times New Roman"/>
          <w:sz w:val="28"/>
          <w:szCs w:val="28"/>
          <w:lang w:val="uk-UA"/>
        </w:rPr>
      </w:pPr>
      <w:r>
        <w:rPr>
          <w:rFonts w:ascii="Times New Roman" w:hAnsi="Times New Roman"/>
          <w:sz w:val="28"/>
          <w:szCs w:val="28"/>
          <w:lang w:val="uk-UA"/>
        </w:rPr>
        <w:tab/>
        <w:t>Власне така скромна самопрезентація</w:t>
      </w:r>
      <w:r w:rsidR="00C37645">
        <w:rPr>
          <w:rFonts w:ascii="Times New Roman" w:hAnsi="Times New Roman"/>
          <w:sz w:val="28"/>
          <w:szCs w:val="28"/>
          <w:lang w:val="uk-UA"/>
        </w:rPr>
        <w:t xml:space="preserve"> — </w:t>
      </w:r>
      <w:r>
        <w:rPr>
          <w:rFonts w:ascii="Times New Roman" w:hAnsi="Times New Roman"/>
          <w:sz w:val="28"/>
          <w:szCs w:val="28"/>
          <w:lang w:val="uk-UA"/>
        </w:rPr>
        <w:t xml:space="preserve">«звичайна людина», </w:t>
      </w:r>
      <w:r w:rsidR="00B00545">
        <w:rPr>
          <w:rFonts w:ascii="Times New Roman" w:hAnsi="Times New Roman"/>
          <w:sz w:val="28"/>
          <w:szCs w:val="28"/>
          <w:lang w:val="uk-UA"/>
        </w:rPr>
        <w:t>з акцентом на суспільному</w:t>
      </w:r>
      <w:r w:rsidR="00C37645">
        <w:rPr>
          <w:rFonts w:ascii="Times New Roman" w:hAnsi="Times New Roman"/>
          <w:sz w:val="28"/>
          <w:szCs w:val="28"/>
          <w:lang w:val="uk-UA"/>
        </w:rPr>
        <w:t xml:space="preserve"> — </w:t>
      </w:r>
      <w:r>
        <w:rPr>
          <w:rFonts w:ascii="Times New Roman" w:hAnsi="Times New Roman"/>
          <w:sz w:val="28"/>
          <w:szCs w:val="28"/>
          <w:lang w:val="uk-UA"/>
        </w:rPr>
        <w:t>«патріот», діяльнісна</w:t>
      </w:r>
      <w:r w:rsidR="00C37645">
        <w:rPr>
          <w:rFonts w:ascii="Times New Roman" w:hAnsi="Times New Roman"/>
          <w:sz w:val="28"/>
          <w:szCs w:val="28"/>
          <w:lang w:val="uk-UA"/>
        </w:rPr>
        <w:t xml:space="preserve"> — </w:t>
      </w:r>
      <w:r>
        <w:rPr>
          <w:rFonts w:ascii="Times New Roman" w:hAnsi="Times New Roman"/>
          <w:sz w:val="28"/>
          <w:szCs w:val="28"/>
          <w:lang w:val="uk-UA"/>
        </w:rPr>
        <w:t xml:space="preserve">«працівник» є основною для етапу кульмінації. Людина схильна розглядати себе як того, хто робить щось корисне для близьких людей, суспільства, власної країни. </w:t>
      </w:r>
      <w:r w:rsidR="00C84D1B">
        <w:rPr>
          <w:rFonts w:ascii="Times New Roman" w:hAnsi="Times New Roman"/>
          <w:sz w:val="28"/>
          <w:szCs w:val="28"/>
          <w:lang w:val="uk-UA"/>
        </w:rPr>
        <w:t>Водно</w:t>
      </w:r>
      <w:r>
        <w:rPr>
          <w:rFonts w:ascii="Times New Roman" w:hAnsi="Times New Roman"/>
          <w:sz w:val="28"/>
          <w:szCs w:val="28"/>
          <w:lang w:val="uk-UA"/>
        </w:rPr>
        <w:t>час особистість усвідомлює власну дорослість, відповідальність за сво</w:t>
      </w:r>
      <w:r w:rsidR="00C84D1B">
        <w:rPr>
          <w:rFonts w:ascii="Times New Roman" w:hAnsi="Times New Roman"/>
          <w:sz w:val="28"/>
          <w:szCs w:val="28"/>
          <w:lang w:val="uk-UA"/>
        </w:rPr>
        <w:t>є</w:t>
      </w:r>
      <w:r>
        <w:rPr>
          <w:rFonts w:ascii="Times New Roman" w:hAnsi="Times New Roman"/>
          <w:sz w:val="28"/>
          <w:szCs w:val="28"/>
          <w:lang w:val="uk-UA"/>
        </w:rPr>
        <w:t xml:space="preserve"> життя та життя інших, що відображ</w:t>
      </w:r>
      <w:r w:rsidR="00C84D1B">
        <w:rPr>
          <w:rFonts w:ascii="Times New Roman" w:hAnsi="Times New Roman"/>
          <w:sz w:val="28"/>
          <w:szCs w:val="28"/>
          <w:lang w:val="uk-UA"/>
        </w:rPr>
        <w:t>а</w:t>
      </w:r>
      <w:r>
        <w:rPr>
          <w:rFonts w:ascii="Times New Roman" w:hAnsi="Times New Roman"/>
          <w:sz w:val="28"/>
          <w:szCs w:val="28"/>
          <w:lang w:val="uk-UA"/>
        </w:rPr>
        <w:t>є ключовий знак «дорослий»</w:t>
      </w:r>
      <w:r w:rsidR="00B24E80">
        <w:rPr>
          <w:rFonts w:ascii="Times New Roman" w:hAnsi="Times New Roman"/>
          <w:sz w:val="28"/>
          <w:szCs w:val="28"/>
          <w:lang w:val="uk-UA"/>
        </w:rPr>
        <w:t>, який може знаходити відображення й в еквіваленті «зрілий».</w:t>
      </w:r>
    </w:p>
    <w:p w:rsidR="00B24E80" w:rsidRDefault="00B24E80" w:rsidP="008F7C98">
      <w:pPr>
        <w:spacing w:after="0" w:line="360" w:lineRule="auto"/>
        <w:jc w:val="both"/>
        <w:rPr>
          <w:rFonts w:ascii="Times New Roman" w:hAnsi="Times New Roman"/>
          <w:sz w:val="28"/>
          <w:szCs w:val="28"/>
          <w:lang w:val="uk-UA"/>
        </w:rPr>
      </w:pPr>
      <w:r>
        <w:rPr>
          <w:rFonts w:ascii="Times New Roman" w:hAnsi="Times New Roman"/>
          <w:sz w:val="28"/>
          <w:szCs w:val="28"/>
          <w:lang w:val="uk-UA"/>
        </w:rPr>
        <w:tab/>
        <w:t>На останньому етапі життєвого шляху особистість отримує нов</w:t>
      </w:r>
      <w:r w:rsidR="00C84D1B">
        <w:rPr>
          <w:rFonts w:ascii="Times New Roman" w:hAnsi="Times New Roman"/>
          <w:sz w:val="28"/>
          <w:szCs w:val="28"/>
          <w:lang w:val="uk-UA"/>
        </w:rPr>
        <w:t>у</w:t>
      </w:r>
      <w:r>
        <w:rPr>
          <w:rFonts w:ascii="Times New Roman" w:hAnsi="Times New Roman"/>
          <w:sz w:val="28"/>
          <w:szCs w:val="28"/>
          <w:lang w:val="uk-UA"/>
        </w:rPr>
        <w:t xml:space="preserve"> соціальн</w:t>
      </w:r>
      <w:r w:rsidR="00C84D1B">
        <w:rPr>
          <w:rFonts w:ascii="Times New Roman" w:hAnsi="Times New Roman"/>
          <w:sz w:val="28"/>
          <w:szCs w:val="28"/>
          <w:lang w:val="uk-UA"/>
        </w:rPr>
        <w:t>у</w:t>
      </w:r>
      <w:r>
        <w:rPr>
          <w:rFonts w:ascii="Times New Roman" w:hAnsi="Times New Roman"/>
          <w:sz w:val="28"/>
          <w:szCs w:val="28"/>
          <w:lang w:val="uk-UA"/>
        </w:rPr>
        <w:t xml:space="preserve"> рол</w:t>
      </w:r>
      <w:r w:rsidR="00C84D1B">
        <w:rPr>
          <w:rFonts w:ascii="Times New Roman" w:hAnsi="Times New Roman"/>
          <w:sz w:val="28"/>
          <w:szCs w:val="28"/>
          <w:lang w:val="uk-UA"/>
        </w:rPr>
        <w:t>ь</w:t>
      </w:r>
      <w:r>
        <w:rPr>
          <w:rFonts w:ascii="Times New Roman" w:hAnsi="Times New Roman"/>
          <w:sz w:val="28"/>
          <w:szCs w:val="28"/>
          <w:lang w:val="uk-UA"/>
        </w:rPr>
        <w:t xml:space="preserve"> «пенсіонер», яка артикулюється надзвичайно одноманітно</w:t>
      </w:r>
      <w:r w:rsidR="00C84D1B">
        <w:rPr>
          <w:rFonts w:ascii="Times New Roman" w:hAnsi="Times New Roman"/>
          <w:sz w:val="28"/>
          <w:szCs w:val="28"/>
          <w:lang w:val="uk-UA"/>
        </w:rPr>
        <w:t>,</w:t>
      </w:r>
      <w:r>
        <w:rPr>
          <w:rFonts w:ascii="Times New Roman" w:hAnsi="Times New Roman"/>
          <w:sz w:val="28"/>
          <w:szCs w:val="28"/>
          <w:lang w:val="uk-UA"/>
        </w:rPr>
        <w:t xml:space="preserve"> але </w:t>
      </w:r>
      <w:r w:rsidR="00C84D1B">
        <w:rPr>
          <w:rFonts w:ascii="Times New Roman" w:hAnsi="Times New Roman"/>
          <w:sz w:val="28"/>
          <w:szCs w:val="28"/>
          <w:lang w:val="uk-UA"/>
        </w:rPr>
        <w:t>наявна</w:t>
      </w:r>
      <w:r>
        <w:rPr>
          <w:rFonts w:ascii="Times New Roman" w:hAnsi="Times New Roman"/>
          <w:sz w:val="28"/>
          <w:szCs w:val="28"/>
          <w:lang w:val="uk-UA"/>
        </w:rPr>
        <w:t xml:space="preserve"> в усіх розповідях. Важливо співвіднести її з іншою самістю «працівник». Досягаючи фінішу життєвого шляху, виходячи на пенсію, суб’єкт все одно зберігає ключовий знак «працівник» як важливий для себе. Професійна діяльність залишається важливим стрижнем ідентичності людини, навіть тоді, коли вона припиняється. Тому так важливо </w:t>
      </w:r>
      <w:r w:rsidR="00C84D1B">
        <w:rPr>
          <w:rFonts w:ascii="Times New Roman" w:hAnsi="Times New Roman"/>
          <w:sz w:val="28"/>
          <w:szCs w:val="28"/>
          <w:lang w:val="uk-UA"/>
        </w:rPr>
        <w:t>в</w:t>
      </w:r>
      <w:r>
        <w:rPr>
          <w:rFonts w:ascii="Times New Roman" w:hAnsi="Times New Roman"/>
          <w:sz w:val="28"/>
          <w:szCs w:val="28"/>
          <w:lang w:val="uk-UA"/>
        </w:rPr>
        <w:t xml:space="preserve"> психологічній роботі з людьми похилого віку надавати їм можливості ділитися власними професійними знаннями та навичками або хоча б спогадами про професійні досягнення.</w:t>
      </w:r>
    </w:p>
    <w:p w:rsidR="00B24E80" w:rsidRDefault="00B24E80" w:rsidP="008F7C98">
      <w:pPr>
        <w:spacing w:after="0" w:line="360" w:lineRule="auto"/>
        <w:jc w:val="both"/>
        <w:rPr>
          <w:rFonts w:ascii="Times New Roman" w:hAnsi="Times New Roman"/>
          <w:sz w:val="28"/>
          <w:szCs w:val="28"/>
          <w:lang w:val="uk-UA"/>
        </w:rPr>
      </w:pPr>
      <w:r>
        <w:rPr>
          <w:rFonts w:ascii="Times New Roman" w:hAnsi="Times New Roman"/>
          <w:sz w:val="28"/>
          <w:szCs w:val="28"/>
          <w:lang w:val="uk-UA"/>
        </w:rPr>
        <w:tab/>
        <w:t>Отже</w:t>
      </w:r>
      <w:r w:rsidR="00BD6A42">
        <w:rPr>
          <w:rFonts w:ascii="Times New Roman" w:hAnsi="Times New Roman"/>
          <w:sz w:val="28"/>
          <w:szCs w:val="28"/>
          <w:lang w:val="uk-UA"/>
        </w:rPr>
        <w:t>,</w:t>
      </w:r>
      <w:r>
        <w:rPr>
          <w:rFonts w:ascii="Times New Roman" w:hAnsi="Times New Roman"/>
          <w:sz w:val="28"/>
          <w:szCs w:val="28"/>
          <w:lang w:val="uk-UA"/>
        </w:rPr>
        <w:t xml:space="preserve"> ключові знаки, що </w:t>
      </w:r>
      <w:r w:rsidR="00C84D1B">
        <w:rPr>
          <w:rFonts w:ascii="Times New Roman" w:hAnsi="Times New Roman"/>
          <w:sz w:val="28"/>
          <w:szCs w:val="28"/>
          <w:lang w:val="uk-UA"/>
        </w:rPr>
        <w:t>є</w:t>
      </w:r>
      <w:r>
        <w:rPr>
          <w:rFonts w:ascii="Times New Roman" w:hAnsi="Times New Roman"/>
          <w:sz w:val="28"/>
          <w:szCs w:val="28"/>
          <w:lang w:val="uk-UA"/>
        </w:rPr>
        <w:t xml:space="preserve"> маркерами ідентичності особистості, при переході від старту до кульмінації та фінішу стають </w:t>
      </w:r>
      <w:r w:rsidR="00C84D1B">
        <w:rPr>
          <w:rFonts w:ascii="Times New Roman" w:hAnsi="Times New Roman"/>
          <w:sz w:val="28"/>
          <w:szCs w:val="28"/>
          <w:lang w:val="uk-UA"/>
        </w:rPr>
        <w:t>дедалі</w:t>
      </w:r>
      <w:r>
        <w:rPr>
          <w:rFonts w:ascii="Times New Roman" w:hAnsi="Times New Roman"/>
          <w:sz w:val="28"/>
          <w:szCs w:val="28"/>
          <w:lang w:val="uk-UA"/>
        </w:rPr>
        <w:t xml:space="preserve"> більш</w:t>
      </w:r>
      <w:r w:rsidR="00C84D1B">
        <w:rPr>
          <w:rFonts w:ascii="Times New Roman" w:hAnsi="Times New Roman"/>
          <w:sz w:val="28"/>
          <w:szCs w:val="28"/>
          <w:lang w:val="uk-UA"/>
        </w:rPr>
        <w:t>е</w:t>
      </w:r>
      <w:r>
        <w:rPr>
          <w:rFonts w:ascii="Times New Roman" w:hAnsi="Times New Roman"/>
          <w:sz w:val="28"/>
          <w:szCs w:val="28"/>
          <w:lang w:val="uk-UA"/>
        </w:rPr>
        <w:t xml:space="preserve"> суспільно визначеними, відображ</w:t>
      </w:r>
      <w:r w:rsidR="00C84D1B">
        <w:rPr>
          <w:rFonts w:ascii="Times New Roman" w:hAnsi="Times New Roman"/>
          <w:sz w:val="28"/>
          <w:szCs w:val="28"/>
          <w:lang w:val="uk-UA"/>
        </w:rPr>
        <w:t>а</w:t>
      </w:r>
      <w:r>
        <w:rPr>
          <w:rFonts w:ascii="Times New Roman" w:hAnsi="Times New Roman"/>
          <w:sz w:val="28"/>
          <w:szCs w:val="28"/>
          <w:lang w:val="uk-UA"/>
        </w:rPr>
        <w:t xml:space="preserve">ючи роль особистості </w:t>
      </w:r>
      <w:r w:rsidR="00C84D1B">
        <w:rPr>
          <w:rFonts w:ascii="Times New Roman" w:hAnsi="Times New Roman"/>
          <w:sz w:val="28"/>
          <w:szCs w:val="28"/>
          <w:lang w:val="uk-UA"/>
        </w:rPr>
        <w:t>в</w:t>
      </w:r>
      <w:r>
        <w:rPr>
          <w:rFonts w:ascii="Times New Roman" w:hAnsi="Times New Roman"/>
          <w:sz w:val="28"/>
          <w:szCs w:val="28"/>
          <w:lang w:val="uk-UA"/>
        </w:rPr>
        <w:t xml:space="preserve"> соціумі. Професійна ідентичність зберігається й на етапі фінішу, після виходу на пенсію. </w:t>
      </w:r>
    </w:p>
    <w:p w:rsidR="003E31B9" w:rsidRDefault="00B24E80" w:rsidP="008F7C98">
      <w:pPr>
        <w:spacing w:after="0" w:line="360" w:lineRule="auto"/>
        <w:jc w:val="both"/>
        <w:rPr>
          <w:rFonts w:ascii="Times New Roman" w:hAnsi="Times New Roman"/>
          <w:sz w:val="28"/>
          <w:szCs w:val="28"/>
          <w:lang w:val="uk-UA"/>
        </w:rPr>
      </w:pPr>
      <w:r>
        <w:rPr>
          <w:rFonts w:ascii="Times New Roman" w:hAnsi="Times New Roman"/>
          <w:sz w:val="28"/>
          <w:szCs w:val="28"/>
          <w:lang w:val="uk-UA"/>
        </w:rPr>
        <w:tab/>
        <w:t>Розглянувши типові ключові знак</w:t>
      </w:r>
      <w:r w:rsidR="00BD6A42">
        <w:rPr>
          <w:rFonts w:ascii="Times New Roman" w:hAnsi="Times New Roman"/>
          <w:sz w:val="28"/>
          <w:szCs w:val="28"/>
          <w:lang w:val="uk-UA"/>
        </w:rPr>
        <w:t>и</w:t>
      </w:r>
      <w:r>
        <w:rPr>
          <w:rFonts w:ascii="Times New Roman" w:hAnsi="Times New Roman"/>
          <w:sz w:val="28"/>
          <w:szCs w:val="28"/>
          <w:lang w:val="uk-UA"/>
        </w:rPr>
        <w:t>, важливо проаналізувати також ситуацію артикуляції суперечливих самостей</w:t>
      </w:r>
      <w:r w:rsidR="003E31B9">
        <w:rPr>
          <w:rFonts w:ascii="Times New Roman" w:hAnsi="Times New Roman"/>
          <w:sz w:val="28"/>
          <w:szCs w:val="28"/>
          <w:lang w:val="uk-UA"/>
        </w:rPr>
        <w:t>, що пов’язано з вибором способу власного життя, а отже</w:t>
      </w:r>
      <w:r w:rsidR="00EC760C">
        <w:rPr>
          <w:rFonts w:ascii="Times New Roman" w:hAnsi="Times New Roman"/>
          <w:sz w:val="28"/>
          <w:szCs w:val="28"/>
          <w:lang w:val="uk-UA"/>
        </w:rPr>
        <w:t>,</w:t>
      </w:r>
      <w:r w:rsidR="003E31B9">
        <w:rPr>
          <w:rFonts w:ascii="Times New Roman" w:hAnsi="Times New Roman"/>
          <w:sz w:val="28"/>
          <w:szCs w:val="28"/>
          <w:lang w:val="uk-UA"/>
        </w:rPr>
        <w:t xml:space="preserve"> саморозвитком особистості.</w:t>
      </w:r>
    </w:p>
    <w:p w:rsidR="003E31B9" w:rsidRDefault="003E31B9" w:rsidP="003E31B9">
      <w:pPr>
        <w:spacing w:after="0" w:line="360" w:lineRule="auto"/>
        <w:jc w:val="both"/>
        <w:rPr>
          <w:rFonts w:ascii="Times New Roman" w:hAnsi="Times New Roman"/>
          <w:sz w:val="28"/>
          <w:szCs w:val="28"/>
          <w:u w:val="single"/>
          <w:lang w:val="uk-UA"/>
        </w:rPr>
      </w:pPr>
    </w:p>
    <w:p w:rsidR="003E31B9" w:rsidRDefault="003E31B9" w:rsidP="003E31B9">
      <w:pPr>
        <w:spacing w:after="0" w:line="360" w:lineRule="auto"/>
        <w:ind w:firstLine="708"/>
        <w:jc w:val="both"/>
        <w:rPr>
          <w:rFonts w:ascii="Times New Roman" w:hAnsi="Times New Roman"/>
          <w:sz w:val="28"/>
          <w:szCs w:val="28"/>
          <w:u w:val="single"/>
          <w:lang w:val="uk-UA"/>
        </w:rPr>
      </w:pPr>
    </w:p>
    <w:p w:rsidR="003E31B9" w:rsidRPr="003E31B9" w:rsidRDefault="003E31B9" w:rsidP="003E31B9">
      <w:pPr>
        <w:spacing w:after="0" w:line="360" w:lineRule="auto"/>
        <w:ind w:firstLine="708"/>
        <w:jc w:val="both"/>
        <w:rPr>
          <w:rFonts w:ascii="Times New Roman" w:hAnsi="Times New Roman"/>
          <w:sz w:val="28"/>
          <w:szCs w:val="28"/>
          <w:lang w:val="uk-UA"/>
        </w:rPr>
      </w:pPr>
      <w:r w:rsidRPr="003E31B9">
        <w:rPr>
          <w:rFonts w:ascii="Times New Roman" w:hAnsi="Times New Roman"/>
          <w:sz w:val="28"/>
          <w:szCs w:val="28"/>
          <w:u w:val="single"/>
          <w:lang w:val="uk-UA"/>
        </w:rPr>
        <w:lastRenderedPageBreak/>
        <w:t>Екстракт № 2</w:t>
      </w:r>
      <w:r w:rsidR="00C37645">
        <w:rPr>
          <w:rFonts w:ascii="Times New Roman" w:hAnsi="Times New Roman"/>
          <w:sz w:val="28"/>
          <w:szCs w:val="28"/>
          <w:u w:val="single"/>
          <w:lang w:val="uk-UA"/>
        </w:rPr>
        <w:t xml:space="preserve"> — </w:t>
      </w:r>
      <w:r w:rsidRPr="003E31B9">
        <w:rPr>
          <w:rFonts w:ascii="Times New Roman" w:hAnsi="Times New Roman"/>
          <w:sz w:val="28"/>
          <w:szCs w:val="28"/>
          <w:u w:val="single"/>
          <w:lang w:val="uk-UA"/>
        </w:rPr>
        <w:t>З розповіді</w:t>
      </w:r>
      <w:r w:rsidRPr="002D75E9">
        <w:rPr>
          <w:rFonts w:ascii="Times New Roman" w:hAnsi="Times New Roman"/>
          <w:sz w:val="28"/>
          <w:szCs w:val="28"/>
          <w:u w:val="single"/>
          <w:lang w:val="uk-UA"/>
        </w:rPr>
        <w:t xml:space="preserve"> про життєвий шлях, дівчина, 21 рік</w:t>
      </w:r>
    </w:p>
    <w:p w:rsidR="003E31B9" w:rsidRPr="003E31B9" w:rsidRDefault="003E31B9" w:rsidP="003E31B9">
      <w:pPr>
        <w:spacing w:after="0" w:line="360" w:lineRule="auto"/>
        <w:ind w:left="708"/>
        <w:jc w:val="both"/>
        <w:rPr>
          <w:rFonts w:ascii="Times New Roman" w:hAnsi="Times New Roman"/>
          <w:sz w:val="24"/>
          <w:szCs w:val="24"/>
          <w:lang w:val="uk-UA"/>
        </w:rPr>
      </w:pPr>
      <w:r w:rsidRPr="003E31B9">
        <w:rPr>
          <w:rFonts w:ascii="Times New Roman" w:hAnsi="Times New Roman"/>
          <w:sz w:val="24"/>
          <w:szCs w:val="24"/>
          <w:lang w:val="uk-UA"/>
        </w:rPr>
        <w:t>Зараз 4 курс факультету іноземних мов, але перекладачем я працювати не збираюся. За 4 роки зрозуміла, що це не моє. Хочу стати флористом або ж стилістом. Найкращий варіант</w:t>
      </w:r>
      <w:r w:rsidR="00C37645">
        <w:rPr>
          <w:rFonts w:ascii="Times New Roman" w:hAnsi="Times New Roman"/>
          <w:sz w:val="24"/>
          <w:szCs w:val="24"/>
          <w:lang w:val="uk-UA"/>
        </w:rPr>
        <w:t xml:space="preserve"> — </w:t>
      </w:r>
      <w:r w:rsidRPr="003E31B9">
        <w:rPr>
          <w:rFonts w:ascii="Times New Roman" w:hAnsi="Times New Roman"/>
          <w:sz w:val="24"/>
          <w:szCs w:val="24"/>
          <w:lang w:val="uk-UA"/>
        </w:rPr>
        <w:t xml:space="preserve">візажист. Завжди хотіла взяти участь у конкурсі краси, але ніколи не пробувала. Може цим і обґрунтований вибір моєї нової професії. Закінчу навчання і спробую себе </w:t>
      </w:r>
      <w:r w:rsidR="00C84D1B">
        <w:rPr>
          <w:rFonts w:ascii="Times New Roman" w:hAnsi="Times New Roman"/>
          <w:sz w:val="24"/>
          <w:szCs w:val="24"/>
          <w:lang w:val="uk-UA"/>
        </w:rPr>
        <w:t>в</w:t>
      </w:r>
      <w:r w:rsidRPr="003E31B9">
        <w:rPr>
          <w:rFonts w:ascii="Times New Roman" w:hAnsi="Times New Roman"/>
          <w:sz w:val="24"/>
          <w:szCs w:val="24"/>
          <w:lang w:val="uk-UA"/>
        </w:rPr>
        <w:t xml:space="preserve"> різних жанрах. Може бути, це виглядає як якась маячня, але це, нарешті, ті бажання, які я усвідомила і зрозуміла, те, чого я хочу насправді. Може запізно, але життя не стоїть на місці</w:t>
      </w:r>
      <w:r w:rsidR="00C84D1B">
        <w:rPr>
          <w:rFonts w:ascii="Times New Roman" w:hAnsi="Times New Roman"/>
          <w:sz w:val="24"/>
          <w:szCs w:val="24"/>
          <w:lang w:val="uk-UA"/>
        </w:rPr>
        <w:t>,</w:t>
      </w:r>
      <w:r w:rsidRPr="003E31B9">
        <w:rPr>
          <w:rFonts w:ascii="Times New Roman" w:hAnsi="Times New Roman"/>
          <w:sz w:val="24"/>
          <w:szCs w:val="24"/>
          <w:lang w:val="uk-UA"/>
        </w:rPr>
        <w:t xml:space="preserve"> і кажуть, що потрібно змінюватися.</w:t>
      </w:r>
    </w:p>
    <w:p w:rsidR="003E31B9" w:rsidRDefault="003E31B9" w:rsidP="003E31B9">
      <w:pPr>
        <w:spacing w:after="0" w:line="360" w:lineRule="auto"/>
        <w:jc w:val="both"/>
        <w:rPr>
          <w:rFonts w:ascii="Times New Roman" w:hAnsi="Times New Roman"/>
          <w:sz w:val="28"/>
          <w:szCs w:val="28"/>
          <w:lang w:val="uk-UA"/>
        </w:rPr>
      </w:pPr>
    </w:p>
    <w:p w:rsidR="003E31B9" w:rsidRDefault="00C84D1B" w:rsidP="003E31B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Насамперед</w:t>
      </w:r>
      <w:r w:rsidR="003E31B9" w:rsidRPr="003E31B9">
        <w:rPr>
          <w:rFonts w:ascii="Times New Roman" w:hAnsi="Times New Roman"/>
          <w:sz w:val="28"/>
          <w:szCs w:val="28"/>
          <w:lang w:val="uk-UA"/>
        </w:rPr>
        <w:t xml:space="preserve">, </w:t>
      </w:r>
      <w:r w:rsidR="003E31B9">
        <w:rPr>
          <w:rFonts w:ascii="Times New Roman" w:hAnsi="Times New Roman"/>
          <w:sz w:val="28"/>
          <w:szCs w:val="28"/>
          <w:lang w:val="uk-UA"/>
        </w:rPr>
        <w:t xml:space="preserve">варто </w:t>
      </w:r>
      <w:r>
        <w:rPr>
          <w:rFonts w:ascii="Times New Roman" w:hAnsi="Times New Roman"/>
          <w:sz w:val="28"/>
          <w:szCs w:val="28"/>
          <w:lang w:val="uk-UA"/>
        </w:rPr>
        <w:t>зазнач</w:t>
      </w:r>
      <w:r w:rsidR="003E31B9">
        <w:rPr>
          <w:rFonts w:ascii="Times New Roman" w:hAnsi="Times New Roman"/>
          <w:sz w:val="28"/>
          <w:szCs w:val="28"/>
          <w:lang w:val="uk-UA"/>
        </w:rPr>
        <w:t>ити, що після речен</w:t>
      </w:r>
      <w:r w:rsidR="003E31B9" w:rsidRPr="003E31B9">
        <w:rPr>
          <w:rFonts w:ascii="Times New Roman" w:hAnsi="Times New Roman"/>
          <w:sz w:val="28"/>
          <w:szCs w:val="28"/>
          <w:lang w:val="uk-UA"/>
        </w:rPr>
        <w:t>ня студентки про те, що вона мріяла взяти</w:t>
      </w:r>
      <w:r w:rsidR="003E31B9">
        <w:rPr>
          <w:rFonts w:ascii="Times New Roman" w:hAnsi="Times New Roman"/>
          <w:sz w:val="28"/>
          <w:szCs w:val="28"/>
          <w:lang w:val="uk-UA"/>
        </w:rPr>
        <w:t xml:space="preserve"> </w:t>
      </w:r>
      <w:r w:rsidR="003E31B9" w:rsidRPr="003E31B9">
        <w:rPr>
          <w:rFonts w:ascii="Times New Roman" w:hAnsi="Times New Roman"/>
          <w:sz w:val="28"/>
          <w:szCs w:val="28"/>
          <w:lang w:val="uk-UA"/>
        </w:rPr>
        <w:t>участь у конкурсі краси, розповідь стає дещо</w:t>
      </w:r>
      <w:r w:rsidR="003E31B9">
        <w:rPr>
          <w:rFonts w:ascii="Times New Roman" w:hAnsi="Times New Roman"/>
          <w:sz w:val="28"/>
          <w:szCs w:val="28"/>
          <w:lang w:val="uk-UA"/>
        </w:rPr>
        <w:t xml:space="preserve"> </w:t>
      </w:r>
      <w:r w:rsidR="003E31B9" w:rsidRPr="003E31B9">
        <w:rPr>
          <w:rFonts w:ascii="Times New Roman" w:hAnsi="Times New Roman"/>
          <w:sz w:val="28"/>
          <w:szCs w:val="28"/>
          <w:lang w:val="uk-UA"/>
        </w:rPr>
        <w:t>плутаною. Осно</w:t>
      </w:r>
      <w:r w:rsidR="003E31B9">
        <w:rPr>
          <w:rFonts w:ascii="Times New Roman" w:hAnsi="Times New Roman"/>
          <w:sz w:val="28"/>
          <w:szCs w:val="28"/>
          <w:lang w:val="uk-UA"/>
        </w:rPr>
        <w:t>вна її мета, очевидно,</w:t>
      </w:r>
      <w:r w:rsidR="00C37645">
        <w:rPr>
          <w:rFonts w:ascii="Times New Roman" w:hAnsi="Times New Roman"/>
          <w:sz w:val="28"/>
          <w:szCs w:val="28"/>
          <w:lang w:val="uk-UA"/>
        </w:rPr>
        <w:t xml:space="preserve"> — </w:t>
      </w:r>
      <w:r w:rsidR="003E31B9">
        <w:rPr>
          <w:rFonts w:ascii="Times New Roman" w:hAnsi="Times New Roman"/>
          <w:sz w:val="28"/>
          <w:szCs w:val="28"/>
          <w:lang w:val="uk-UA"/>
        </w:rPr>
        <w:t>переко</w:t>
      </w:r>
      <w:r w:rsidR="003E31B9" w:rsidRPr="003E31B9">
        <w:rPr>
          <w:rFonts w:ascii="Times New Roman" w:hAnsi="Times New Roman"/>
          <w:sz w:val="28"/>
          <w:szCs w:val="28"/>
          <w:lang w:val="uk-UA"/>
        </w:rPr>
        <w:t>нати саму себе</w:t>
      </w:r>
      <w:r w:rsidR="003E31B9">
        <w:rPr>
          <w:rFonts w:ascii="Times New Roman" w:hAnsi="Times New Roman"/>
          <w:sz w:val="28"/>
          <w:szCs w:val="28"/>
          <w:lang w:val="uk-UA"/>
        </w:rPr>
        <w:t xml:space="preserve"> та імовірного адресата повідомлення </w:t>
      </w:r>
      <w:r w:rsidR="00EB3620">
        <w:rPr>
          <w:rFonts w:ascii="Times New Roman" w:hAnsi="Times New Roman"/>
          <w:sz w:val="28"/>
          <w:szCs w:val="28"/>
          <w:lang w:val="uk-UA"/>
        </w:rPr>
        <w:t>в</w:t>
      </w:r>
      <w:r w:rsidR="003E31B9">
        <w:rPr>
          <w:rFonts w:ascii="Times New Roman" w:hAnsi="Times New Roman"/>
          <w:sz w:val="28"/>
          <w:szCs w:val="28"/>
          <w:lang w:val="uk-UA"/>
        </w:rPr>
        <w:t xml:space="preserve"> можливості свого ві</w:t>
      </w:r>
      <w:r w:rsidR="003E31B9" w:rsidRPr="003E31B9">
        <w:rPr>
          <w:rFonts w:ascii="Times New Roman" w:hAnsi="Times New Roman"/>
          <w:sz w:val="28"/>
          <w:szCs w:val="28"/>
          <w:lang w:val="uk-UA"/>
        </w:rPr>
        <w:t xml:space="preserve">льного вибору, тобто дівчина його легалізує </w:t>
      </w:r>
      <w:r w:rsidR="00EB3620">
        <w:rPr>
          <w:rFonts w:ascii="Times New Roman" w:hAnsi="Times New Roman"/>
          <w:sz w:val="28"/>
          <w:szCs w:val="28"/>
          <w:lang w:val="uk-UA"/>
        </w:rPr>
        <w:t>в</w:t>
      </w:r>
      <w:r w:rsidR="003E31B9">
        <w:rPr>
          <w:rFonts w:ascii="Times New Roman" w:hAnsi="Times New Roman"/>
          <w:sz w:val="28"/>
          <w:szCs w:val="28"/>
          <w:lang w:val="uk-UA"/>
        </w:rPr>
        <w:t xml:space="preserve"> дискурсі. </w:t>
      </w:r>
      <w:r w:rsidR="003E31B9" w:rsidRPr="003E31B9">
        <w:rPr>
          <w:rFonts w:ascii="Times New Roman" w:hAnsi="Times New Roman"/>
          <w:sz w:val="28"/>
          <w:szCs w:val="28"/>
          <w:lang w:val="uk-UA"/>
        </w:rPr>
        <w:t>Дається їй це нелегко: «Може бути, це</w:t>
      </w:r>
      <w:r w:rsidR="003E31B9">
        <w:rPr>
          <w:rFonts w:ascii="Times New Roman" w:hAnsi="Times New Roman"/>
          <w:sz w:val="28"/>
          <w:szCs w:val="28"/>
          <w:lang w:val="uk-UA"/>
        </w:rPr>
        <w:t xml:space="preserve"> </w:t>
      </w:r>
      <w:r w:rsidR="003E31B9" w:rsidRPr="003E31B9">
        <w:rPr>
          <w:rFonts w:ascii="Times New Roman" w:hAnsi="Times New Roman"/>
          <w:sz w:val="28"/>
          <w:szCs w:val="28"/>
          <w:lang w:val="uk-UA"/>
        </w:rPr>
        <w:t>виглядає як якась маячня...»; «Може</w:t>
      </w:r>
      <w:r w:rsidR="00EB3620">
        <w:rPr>
          <w:rFonts w:ascii="Times New Roman" w:hAnsi="Times New Roman"/>
          <w:sz w:val="28"/>
          <w:szCs w:val="28"/>
          <w:lang w:val="uk-UA"/>
        </w:rPr>
        <w:t>,</w:t>
      </w:r>
      <w:r w:rsidR="003E31B9" w:rsidRPr="003E31B9">
        <w:rPr>
          <w:rFonts w:ascii="Times New Roman" w:hAnsi="Times New Roman"/>
          <w:sz w:val="28"/>
          <w:szCs w:val="28"/>
          <w:lang w:val="uk-UA"/>
        </w:rPr>
        <w:t xml:space="preserve"> запізно...».</w:t>
      </w:r>
      <w:r w:rsidR="003E31B9">
        <w:rPr>
          <w:rFonts w:ascii="Times New Roman" w:hAnsi="Times New Roman"/>
          <w:sz w:val="28"/>
          <w:szCs w:val="28"/>
          <w:lang w:val="uk-UA"/>
        </w:rPr>
        <w:t xml:space="preserve"> </w:t>
      </w:r>
      <w:r w:rsidR="003E31B9" w:rsidRPr="003E31B9">
        <w:rPr>
          <w:rFonts w:ascii="Times New Roman" w:hAnsi="Times New Roman"/>
          <w:sz w:val="28"/>
          <w:szCs w:val="28"/>
          <w:lang w:val="uk-UA"/>
        </w:rPr>
        <w:t>Тут «ті бажання,</w:t>
      </w:r>
      <w:r w:rsidR="003E31B9">
        <w:rPr>
          <w:rFonts w:ascii="Times New Roman" w:hAnsi="Times New Roman"/>
          <w:sz w:val="28"/>
          <w:szCs w:val="28"/>
          <w:lang w:val="uk-UA"/>
        </w:rPr>
        <w:t xml:space="preserve"> які... усвідомила і зрозуміла</w:t>
      </w:r>
      <w:r w:rsidR="00BD6A42">
        <w:rPr>
          <w:rFonts w:ascii="Times New Roman" w:hAnsi="Times New Roman"/>
          <w:sz w:val="28"/>
          <w:szCs w:val="28"/>
          <w:lang w:val="uk-UA"/>
        </w:rPr>
        <w:t>»</w:t>
      </w:r>
      <w:r w:rsidR="003E31B9">
        <w:rPr>
          <w:rFonts w:ascii="Times New Roman" w:hAnsi="Times New Roman"/>
          <w:sz w:val="28"/>
          <w:szCs w:val="28"/>
          <w:lang w:val="uk-UA"/>
        </w:rPr>
        <w:t xml:space="preserve"> загрожують звичній </w:t>
      </w:r>
      <w:r w:rsidR="003E31B9" w:rsidRPr="003E31B9">
        <w:rPr>
          <w:rFonts w:ascii="Times New Roman" w:hAnsi="Times New Roman"/>
          <w:sz w:val="28"/>
          <w:szCs w:val="28"/>
          <w:lang w:val="uk-UA"/>
        </w:rPr>
        <w:t>самості</w:t>
      </w:r>
      <w:r w:rsidR="003E31B9">
        <w:rPr>
          <w:rFonts w:ascii="Times New Roman" w:hAnsi="Times New Roman"/>
          <w:sz w:val="28"/>
          <w:szCs w:val="28"/>
          <w:lang w:val="uk-UA"/>
        </w:rPr>
        <w:t xml:space="preserve"> «студент факульте</w:t>
      </w:r>
      <w:r w:rsidR="003E31B9" w:rsidRPr="003E31B9">
        <w:rPr>
          <w:rFonts w:ascii="Times New Roman" w:hAnsi="Times New Roman"/>
          <w:sz w:val="28"/>
          <w:szCs w:val="28"/>
          <w:lang w:val="uk-UA"/>
        </w:rPr>
        <w:t>ту іноземних мов, який стане перекладачем»</w:t>
      </w:r>
      <w:r w:rsidR="00EB3620">
        <w:rPr>
          <w:rFonts w:ascii="Times New Roman" w:hAnsi="Times New Roman"/>
          <w:sz w:val="28"/>
          <w:szCs w:val="28"/>
          <w:lang w:val="uk-UA"/>
        </w:rPr>
        <w:t>,</w:t>
      </w:r>
      <w:r w:rsidR="003E31B9" w:rsidRPr="003E31B9">
        <w:rPr>
          <w:rFonts w:ascii="Times New Roman" w:hAnsi="Times New Roman"/>
          <w:sz w:val="28"/>
          <w:szCs w:val="28"/>
          <w:lang w:val="uk-UA"/>
        </w:rPr>
        <w:t xml:space="preserve"> і це</w:t>
      </w:r>
      <w:r w:rsidR="003E31B9">
        <w:rPr>
          <w:rFonts w:ascii="Times New Roman" w:hAnsi="Times New Roman"/>
          <w:sz w:val="28"/>
          <w:szCs w:val="28"/>
          <w:lang w:val="uk-UA"/>
        </w:rPr>
        <w:t xml:space="preserve"> </w:t>
      </w:r>
      <w:r w:rsidR="003E31B9" w:rsidRPr="003E31B9">
        <w:rPr>
          <w:rFonts w:ascii="Times New Roman" w:hAnsi="Times New Roman"/>
          <w:sz w:val="28"/>
          <w:szCs w:val="28"/>
          <w:lang w:val="uk-UA"/>
        </w:rPr>
        <w:t xml:space="preserve">виштовхує студентку </w:t>
      </w:r>
      <w:r w:rsidR="00EB3620">
        <w:rPr>
          <w:rFonts w:ascii="Times New Roman" w:hAnsi="Times New Roman"/>
          <w:sz w:val="28"/>
          <w:szCs w:val="28"/>
          <w:lang w:val="uk-UA"/>
        </w:rPr>
        <w:t>в</w:t>
      </w:r>
      <w:r w:rsidR="003E31B9" w:rsidRPr="003E31B9">
        <w:rPr>
          <w:rFonts w:ascii="Times New Roman" w:hAnsi="Times New Roman"/>
          <w:sz w:val="28"/>
          <w:szCs w:val="28"/>
          <w:lang w:val="uk-UA"/>
        </w:rPr>
        <w:t xml:space="preserve"> позицію спостерігача,</w:t>
      </w:r>
      <w:r w:rsidR="003E31B9">
        <w:rPr>
          <w:rFonts w:ascii="Times New Roman" w:hAnsi="Times New Roman"/>
          <w:sz w:val="28"/>
          <w:szCs w:val="28"/>
          <w:lang w:val="uk-UA"/>
        </w:rPr>
        <w:t xml:space="preserve"> </w:t>
      </w:r>
      <w:r w:rsidR="003E31B9" w:rsidRPr="003E31B9">
        <w:rPr>
          <w:rFonts w:ascii="Times New Roman" w:hAnsi="Times New Roman"/>
          <w:sz w:val="28"/>
          <w:szCs w:val="28"/>
          <w:lang w:val="uk-UA"/>
        </w:rPr>
        <w:t xml:space="preserve">зовнішню </w:t>
      </w:r>
      <w:r w:rsidR="00EB3620">
        <w:rPr>
          <w:rFonts w:ascii="Times New Roman" w:hAnsi="Times New Roman"/>
          <w:sz w:val="28"/>
          <w:szCs w:val="28"/>
          <w:lang w:val="uk-UA"/>
        </w:rPr>
        <w:t>стосовн</w:t>
      </w:r>
      <w:r w:rsidR="003E31B9">
        <w:rPr>
          <w:rFonts w:ascii="Times New Roman" w:hAnsi="Times New Roman"/>
          <w:sz w:val="28"/>
          <w:szCs w:val="28"/>
          <w:lang w:val="uk-UA"/>
        </w:rPr>
        <w:t>о її історії «Може бу</w:t>
      </w:r>
      <w:r w:rsidR="003E31B9" w:rsidRPr="003E31B9">
        <w:rPr>
          <w:rFonts w:ascii="Times New Roman" w:hAnsi="Times New Roman"/>
          <w:sz w:val="28"/>
          <w:szCs w:val="28"/>
          <w:lang w:val="uk-UA"/>
        </w:rPr>
        <w:t>ти, це вигляда</w:t>
      </w:r>
      <w:r w:rsidR="003E31B9">
        <w:rPr>
          <w:rFonts w:ascii="Times New Roman" w:hAnsi="Times New Roman"/>
          <w:sz w:val="28"/>
          <w:szCs w:val="28"/>
          <w:lang w:val="uk-UA"/>
        </w:rPr>
        <w:t>є», тобто вона намагається поди</w:t>
      </w:r>
      <w:r w:rsidR="003E31B9" w:rsidRPr="003E31B9">
        <w:rPr>
          <w:rFonts w:ascii="Times New Roman" w:hAnsi="Times New Roman"/>
          <w:sz w:val="28"/>
          <w:szCs w:val="28"/>
          <w:lang w:val="uk-UA"/>
        </w:rPr>
        <w:t>витися з іншого боку на своє рішення «Закінчу</w:t>
      </w:r>
      <w:r w:rsidR="003E31B9">
        <w:rPr>
          <w:rFonts w:ascii="Times New Roman" w:hAnsi="Times New Roman"/>
          <w:sz w:val="28"/>
          <w:szCs w:val="28"/>
          <w:lang w:val="uk-UA"/>
        </w:rPr>
        <w:t xml:space="preserve"> </w:t>
      </w:r>
      <w:r w:rsidR="003E31B9" w:rsidRPr="003E31B9">
        <w:rPr>
          <w:rFonts w:ascii="Times New Roman" w:hAnsi="Times New Roman"/>
          <w:sz w:val="28"/>
          <w:szCs w:val="28"/>
          <w:lang w:val="uk-UA"/>
        </w:rPr>
        <w:t xml:space="preserve">навчання і спробую себе </w:t>
      </w:r>
      <w:r w:rsidR="00EB3620">
        <w:rPr>
          <w:rFonts w:ascii="Times New Roman" w:hAnsi="Times New Roman"/>
          <w:sz w:val="28"/>
          <w:szCs w:val="28"/>
          <w:lang w:val="uk-UA"/>
        </w:rPr>
        <w:t>в</w:t>
      </w:r>
      <w:r w:rsidR="003E31B9" w:rsidRPr="003E31B9">
        <w:rPr>
          <w:rFonts w:ascii="Times New Roman" w:hAnsi="Times New Roman"/>
          <w:sz w:val="28"/>
          <w:szCs w:val="28"/>
          <w:lang w:val="uk-UA"/>
        </w:rPr>
        <w:t xml:space="preserve"> різних жанрах».</w:t>
      </w:r>
      <w:r w:rsidR="003E31B9">
        <w:rPr>
          <w:rFonts w:ascii="Times New Roman" w:hAnsi="Times New Roman"/>
          <w:sz w:val="28"/>
          <w:szCs w:val="28"/>
          <w:lang w:val="uk-UA"/>
        </w:rPr>
        <w:t xml:space="preserve"> </w:t>
      </w:r>
    </w:p>
    <w:p w:rsidR="008F7C98" w:rsidRDefault="003E31B9" w:rsidP="00D866FF">
      <w:pPr>
        <w:spacing w:after="0" w:line="360" w:lineRule="auto"/>
        <w:ind w:firstLine="708"/>
        <w:jc w:val="both"/>
        <w:rPr>
          <w:rFonts w:ascii="Times New Roman" w:hAnsi="Times New Roman"/>
          <w:sz w:val="28"/>
          <w:szCs w:val="28"/>
          <w:lang w:val="uk-UA"/>
        </w:rPr>
      </w:pPr>
      <w:r w:rsidRPr="003E31B9">
        <w:rPr>
          <w:rFonts w:ascii="Times New Roman" w:hAnsi="Times New Roman"/>
          <w:sz w:val="28"/>
          <w:szCs w:val="28"/>
          <w:lang w:val="uk-UA"/>
        </w:rPr>
        <w:t xml:space="preserve">У цілому, в екстракті № </w:t>
      </w:r>
      <w:r>
        <w:rPr>
          <w:rFonts w:ascii="Times New Roman" w:hAnsi="Times New Roman"/>
          <w:sz w:val="28"/>
          <w:szCs w:val="28"/>
          <w:lang w:val="uk-UA"/>
        </w:rPr>
        <w:t>2 представлено ар</w:t>
      </w:r>
      <w:r w:rsidRPr="003E31B9">
        <w:rPr>
          <w:rFonts w:ascii="Times New Roman" w:hAnsi="Times New Roman"/>
          <w:sz w:val="28"/>
          <w:szCs w:val="28"/>
          <w:lang w:val="uk-UA"/>
        </w:rPr>
        <w:t xml:space="preserve">тикулювання </w:t>
      </w:r>
      <w:r w:rsidR="00EB3620">
        <w:rPr>
          <w:rFonts w:ascii="Times New Roman" w:hAnsi="Times New Roman"/>
          <w:sz w:val="28"/>
          <w:szCs w:val="28"/>
          <w:lang w:val="uk-UA"/>
        </w:rPr>
        <w:t>в</w:t>
      </w:r>
      <w:r w:rsidRPr="003E31B9">
        <w:rPr>
          <w:rFonts w:ascii="Times New Roman" w:hAnsi="Times New Roman"/>
          <w:sz w:val="28"/>
          <w:szCs w:val="28"/>
          <w:lang w:val="uk-UA"/>
        </w:rPr>
        <w:t xml:space="preserve"> дискурсі суперечливих самостей.</w:t>
      </w:r>
      <w:r>
        <w:rPr>
          <w:rFonts w:ascii="Times New Roman" w:hAnsi="Times New Roman"/>
          <w:sz w:val="28"/>
          <w:szCs w:val="28"/>
          <w:lang w:val="uk-UA"/>
        </w:rPr>
        <w:t xml:space="preserve"> </w:t>
      </w:r>
      <w:r w:rsidRPr="003E31B9">
        <w:rPr>
          <w:rFonts w:ascii="Times New Roman" w:hAnsi="Times New Roman"/>
          <w:sz w:val="28"/>
          <w:szCs w:val="28"/>
          <w:lang w:val="uk-UA"/>
        </w:rPr>
        <w:t>Позначимо їх умовно: «перекладач», «стиліст»,</w:t>
      </w:r>
      <w:r>
        <w:rPr>
          <w:rFonts w:ascii="Times New Roman" w:hAnsi="Times New Roman"/>
          <w:sz w:val="28"/>
          <w:szCs w:val="28"/>
          <w:lang w:val="uk-UA"/>
        </w:rPr>
        <w:t xml:space="preserve"> </w:t>
      </w:r>
      <w:r w:rsidRPr="003E31B9">
        <w:rPr>
          <w:rFonts w:ascii="Times New Roman" w:hAnsi="Times New Roman"/>
          <w:sz w:val="28"/>
          <w:szCs w:val="28"/>
          <w:lang w:val="uk-UA"/>
        </w:rPr>
        <w:t>«флорист», «візажист». Але насправді основний</w:t>
      </w:r>
      <w:r>
        <w:rPr>
          <w:rFonts w:ascii="Times New Roman" w:hAnsi="Times New Roman"/>
          <w:sz w:val="28"/>
          <w:szCs w:val="28"/>
          <w:lang w:val="uk-UA"/>
        </w:rPr>
        <w:t xml:space="preserve"> </w:t>
      </w:r>
      <w:r w:rsidRPr="003E31B9">
        <w:rPr>
          <w:rFonts w:ascii="Times New Roman" w:hAnsi="Times New Roman"/>
          <w:sz w:val="28"/>
          <w:szCs w:val="28"/>
          <w:lang w:val="uk-UA"/>
        </w:rPr>
        <w:t>вибір, який робить дівчина</w:t>
      </w:r>
      <w:r w:rsidR="00EB3620">
        <w:rPr>
          <w:rFonts w:ascii="Times New Roman" w:hAnsi="Times New Roman"/>
          <w:sz w:val="28"/>
          <w:szCs w:val="28"/>
          <w:lang w:val="uk-UA"/>
        </w:rPr>
        <w:t>,</w:t>
      </w:r>
      <w:r w:rsidRPr="003E31B9">
        <w:rPr>
          <w:rFonts w:ascii="Times New Roman" w:hAnsi="Times New Roman"/>
          <w:sz w:val="28"/>
          <w:szCs w:val="28"/>
          <w:lang w:val="uk-UA"/>
        </w:rPr>
        <w:t xml:space="preserve"> укладається між двома позиціями: стабільною і відомою, але </w:t>
      </w:r>
      <w:r>
        <w:rPr>
          <w:rFonts w:ascii="Times New Roman" w:hAnsi="Times New Roman"/>
          <w:sz w:val="28"/>
          <w:szCs w:val="28"/>
          <w:lang w:val="uk-UA"/>
        </w:rPr>
        <w:t xml:space="preserve">соціально </w:t>
      </w:r>
      <w:r w:rsidRPr="003E31B9">
        <w:rPr>
          <w:rFonts w:ascii="Times New Roman" w:hAnsi="Times New Roman"/>
          <w:sz w:val="28"/>
          <w:szCs w:val="28"/>
          <w:lang w:val="uk-UA"/>
        </w:rPr>
        <w:t>нав’язаною і поки невизначеною, нестабільною, але самостійно обраною професійною самістю. Студентка схиляється до полюса зміни, аргументуючи його, умовляючи себе</w:t>
      </w:r>
      <w:r>
        <w:rPr>
          <w:rFonts w:ascii="Times New Roman" w:hAnsi="Times New Roman"/>
          <w:sz w:val="28"/>
          <w:szCs w:val="28"/>
          <w:lang w:val="uk-UA"/>
        </w:rPr>
        <w:t xml:space="preserve"> </w:t>
      </w:r>
      <w:r w:rsidRPr="003E31B9">
        <w:rPr>
          <w:rFonts w:ascii="Times New Roman" w:hAnsi="Times New Roman"/>
          <w:sz w:val="28"/>
          <w:szCs w:val="28"/>
          <w:lang w:val="uk-UA"/>
        </w:rPr>
        <w:t>і легалізуючи його в очах інших, апелюючи до</w:t>
      </w:r>
      <w:r>
        <w:rPr>
          <w:rFonts w:ascii="Times New Roman" w:hAnsi="Times New Roman"/>
          <w:sz w:val="28"/>
          <w:szCs w:val="28"/>
          <w:lang w:val="uk-UA"/>
        </w:rPr>
        <w:t xml:space="preserve"> </w:t>
      </w:r>
      <w:r w:rsidRPr="003E31B9">
        <w:rPr>
          <w:rFonts w:ascii="Times New Roman" w:hAnsi="Times New Roman"/>
          <w:sz w:val="28"/>
          <w:szCs w:val="28"/>
          <w:lang w:val="uk-UA"/>
        </w:rPr>
        <w:t>своїх мрій, усвідомлених бажань і нарешті до</w:t>
      </w:r>
      <w:r>
        <w:rPr>
          <w:rFonts w:ascii="Times New Roman" w:hAnsi="Times New Roman"/>
          <w:sz w:val="28"/>
          <w:szCs w:val="28"/>
          <w:lang w:val="uk-UA"/>
        </w:rPr>
        <w:t xml:space="preserve"> </w:t>
      </w:r>
      <w:r w:rsidRPr="003E31B9">
        <w:rPr>
          <w:rFonts w:ascii="Times New Roman" w:hAnsi="Times New Roman"/>
          <w:sz w:val="28"/>
          <w:szCs w:val="28"/>
          <w:lang w:val="uk-UA"/>
        </w:rPr>
        <w:t>слів інших люд</w:t>
      </w:r>
      <w:r w:rsidR="00BD6A42">
        <w:rPr>
          <w:rFonts w:ascii="Times New Roman" w:hAnsi="Times New Roman"/>
          <w:sz w:val="28"/>
          <w:szCs w:val="28"/>
          <w:lang w:val="uk-UA"/>
        </w:rPr>
        <w:t>ей: «…кажуть, що потрібно зміню</w:t>
      </w:r>
      <w:r w:rsidRPr="003E31B9">
        <w:rPr>
          <w:rFonts w:ascii="Times New Roman" w:hAnsi="Times New Roman"/>
          <w:sz w:val="28"/>
          <w:szCs w:val="28"/>
          <w:lang w:val="uk-UA"/>
        </w:rPr>
        <w:t xml:space="preserve">ватися». Вона приймає рішення: «Закінчу навчання і спробую себе </w:t>
      </w:r>
      <w:r w:rsidR="00EB3620">
        <w:rPr>
          <w:rFonts w:ascii="Times New Roman" w:hAnsi="Times New Roman"/>
          <w:sz w:val="28"/>
          <w:szCs w:val="28"/>
          <w:lang w:val="uk-UA"/>
        </w:rPr>
        <w:t>в</w:t>
      </w:r>
      <w:r w:rsidRPr="003E31B9">
        <w:rPr>
          <w:rFonts w:ascii="Times New Roman" w:hAnsi="Times New Roman"/>
          <w:sz w:val="28"/>
          <w:szCs w:val="28"/>
          <w:lang w:val="uk-UA"/>
        </w:rPr>
        <w:t xml:space="preserve"> різних жанрах». Звісно,</w:t>
      </w:r>
      <w:r>
        <w:rPr>
          <w:rFonts w:ascii="Times New Roman" w:hAnsi="Times New Roman"/>
          <w:sz w:val="28"/>
          <w:szCs w:val="28"/>
          <w:lang w:val="uk-UA"/>
        </w:rPr>
        <w:t xml:space="preserve"> </w:t>
      </w:r>
      <w:r w:rsidRPr="003E31B9">
        <w:rPr>
          <w:rFonts w:ascii="Times New Roman" w:hAnsi="Times New Roman"/>
          <w:sz w:val="28"/>
          <w:szCs w:val="28"/>
          <w:lang w:val="uk-UA"/>
        </w:rPr>
        <w:t>фактична зміна відкладається</w:t>
      </w:r>
      <w:r>
        <w:rPr>
          <w:rFonts w:ascii="Times New Roman" w:hAnsi="Times New Roman"/>
          <w:sz w:val="28"/>
          <w:szCs w:val="28"/>
          <w:lang w:val="uk-UA"/>
        </w:rPr>
        <w:t>.</w:t>
      </w:r>
      <w:r w:rsidR="00A36286">
        <w:rPr>
          <w:rFonts w:ascii="Times New Roman" w:hAnsi="Times New Roman"/>
          <w:sz w:val="28"/>
          <w:szCs w:val="28"/>
          <w:lang w:val="uk-UA"/>
        </w:rPr>
        <w:t xml:space="preserve"> </w:t>
      </w:r>
    </w:p>
    <w:p w:rsidR="008F7C98" w:rsidRDefault="003E31B9"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 xml:space="preserve">Розглянемо міфи, які використовують суб’єкти для позначення соціальних просторів, до яких вони </w:t>
      </w:r>
      <w:r w:rsidR="00EB3620">
        <w:rPr>
          <w:rFonts w:ascii="Times New Roman" w:hAnsi="Times New Roman"/>
          <w:sz w:val="28"/>
          <w:szCs w:val="28"/>
          <w:lang w:val="uk-UA"/>
        </w:rPr>
        <w:t>долу</w:t>
      </w:r>
      <w:r>
        <w:rPr>
          <w:rFonts w:ascii="Times New Roman" w:hAnsi="Times New Roman"/>
          <w:sz w:val="28"/>
          <w:szCs w:val="28"/>
          <w:lang w:val="uk-UA"/>
        </w:rPr>
        <w:t>чаються на різних етапах життєвого ш</w:t>
      </w:r>
      <w:r w:rsidR="00803439">
        <w:rPr>
          <w:rFonts w:ascii="Times New Roman" w:hAnsi="Times New Roman"/>
          <w:sz w:val="28"/>
          <w:szCs w:val="28"/>
          <w:lang w:val="uk-UA"/>
        </w:rPr>
        <w:t>ляху (див. табл.</w:t>
      </w:r>
      <w:r>
        <w:rPr>
          <w:rFonts w:ascii="Times New Roman" w:hAnsi="Times New Roman"/>
          <w:sz w:val="28"/>
          <w:szCs w:val="28"/>
          <w:lang w:val="uk-UA"/>
        </w:rPr>
        <w:t xml:space="preserve"> 3.</w:t>
      </w:r>
      <w:r w:rsidR="00EB2BBD">
        <w:rPr>
          <w:rFonts w:ascii="Times New Roman" w:hAnsi="Times New Roman"/>
          <w:sz w:val="28"/>
          <w:szCs w:val="28"/>
          <w:lang w:val="uk-UA"/>
        </w:rPr>
        <w:t>15</w:t>
      </w:r>
      <w:r>
        <w:rPr>
          <w:rFonts w:ascii="Times New Roman" w:hAnsi="Times New Roman"/>
          <w:sz w:val="28"/>
          <w:szCs w:val="28"/>
          <w:lang w:val="uk-UA"/>
        </w:rPr>
        <w:t xml:space="preserve">). </w:t>
      </w:r>
    </w:p>
    <w:p w:rsidR="003E31B9" w:rsidRDefault="003E31B9" w:rsidP="003E31B9">
      <w:pPr>
        <w:spacing w:after="0" w:line="360" w:lineRule="auto"/>
        <w:jc w:val="both"/>
        <w:rPr>
          <w:rFonts w:ascii="Times New Roman" w:hAnsi="Times New Roman"/>
          <w:sz w:val="28"/>
          <w:szCs w:val="28"/>
          <w:lang w:val="uk-UA"/>
        </w:rPr>
      </w:pPr>
    </w:p>
    <w:p w:rsidR="0085475A" w:rsidRDefault="0085475A" w:rsidP="0085475A">
      <w:pPr>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3.</w:t>
      </w:r>
      <w:r w:rsidR="00EB2BBD">
        <w:rPr>
          <w:rFonts w:ascii="Times New Roman" w:hAnsi="Times New Roman"/>
          <w:sz w:val="28"/>
          <w:szCs w:val="28"/>
          <w:lang w:val="uk-UA"/>
        </w:rPr>
        <w:t>15</w:t>
      </w:r>
      <w:r w:rsidR="0005213F">
        <w:rPr>
          <w:rFonts w:ascii="Times New Roman" w:hAnsi="Times New Roman"/>
          <w:sz w:val="28"/>
          <w:szCs w:val="28"/>
          <w:lang w:val="uk-UA"/>
        </w:rPr>
        <w:t>.</w:t>
      </w:r>
    </w:p>
    <w:p w:rsidR="0085475A" w:rsidRDefault="0085475A" w:rsidP="0085475A">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Міфи </w:t>
      </w:r>
      <w:r w:rsidR="00EB3620">
        <w:rPr>
          <w:rFonts w:ascii="Times New Roman" w:hAnsi="Times New Roman"/>
          <w:sz w:val="28"/>
          <w:szCs w:val="28"/>
          <w:lang w:val="uk-UA"/>
        </w:rPr>
        <w:t>в</w:t>
      </w:r>
      <w:r>
        <w:rPr>
          <w:rFonts w:ascii="Times New Roman" w:hAnsi="Times New Roman"/>
          <w:sz w:val="28"/>
          <w:szCs w:val="28"/>
          <w:lang w:val="uk-UA"/>
        </w:rPr>
        <w:t xml:space="preserve"> структурі суб’єктивної картини життєвого шляху на різних етапах життєвого шляху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513"/>
      </w:tblGrid>
      <w:tr w:rsidR="0085475A" w:rsidRPr="00DB4EE2">
        <w:tc>
          <w:tcPr>
            <w:tcW w:w="2518" w:type="dxa"/>
          </w:tcPr>
          <w:p w:rsidR="0085475A" w:rsidRPr="00C23227" w:rsidRDefault="0085475A" w:rsidP="00DB4EE2">
            <w:pPr>
              <w:spacing w:after="0" w:line="240" w:lineRule="auto"/>
              <w:jc w:val="center"/>
              <w:rPr>
                <w:rFonts w:ascii="Times New Roman" w:hAnsi="Times New Roman"/>
                <w:b/>
                <w:sz w:val="24"/>
                <w:szCs w:val="24"/>
              </w:rPr>
            </w:pPr>
            <w:r w:rsidRPr="00C23227">
              <w:rPr>
                <w:rFonts w:ascii="Times New Roman" w:hAnsi="Times New Roman"/>
                <w:b/>
                <w:sz w:val="24"/>
                <w:szCs w:val="24"/>
                <w:lang w:val="uk-UA"/>
              </w:rPr>
              <w:t>Міфи</w:t>
            </w:r>
          </w:p>
        </w:tc>
        <w:tc>
          <w:tcPr>
            <w:tcW w:w="7513" w:type="dxa"/>
          </w:tcPr>
          <w:p w:rsidR="0085475A" w:rsidRPr="00C23227" w:rsidRDefault="0085475A" w:rsidP="00DB4EE2">
            <w:pPr>
              <w:spacing w:after="0" w:line="240" w:lineRule="auto"/>
              <w:jc w:val="center"/>
              <w:rPr>
                <w:rFonts w:ascii="Times New Roman" w:hAnsi="Times New Roman"/>
                <w:b/>
                <w:sz w:val="24"/>
                <w:szCs w:val="24"/>
                <w:lang w:val="uk-UA"/>
              </w:rPr>
            </w:pPr>
            <w:r w:rsidRPr="00C23227">
              <w:rPr>
                <w:rFonts w:ascii="Times New Roman" w:hAnsi="Times New Roman"/>
                <w:b/>
                <w:sz w:val="24"/>
                <w:szCs w:val="24"/>
                <w:lang w:val="uk-UA"/>
              </w:rPr>
              <w:t>Ланцюжки еквівалентностей</w:t>
            </w:r>
          </w:p>
        </w:tc>
      </w:tr>
      <w:tr w:rsidR="0085475A" w:rsidRPr="00DB4EE2">
        <w:tc>
          <w:tcPr>
            <w:tcW w:w="10031" w:type="dxa"/>
            <w:gridSpan w:val="2"/>
          </w:tcPr>
          <w:p w:rsidR="0085475A" w:rsidRPr="00DB4EE2" w:rsidRDefault="0085475A" w:rsidP="00DB4EE2">
            <w:pPr>
              <w:spacing w:after="0" w:line="240" w:lineRule="auto"/>
              <w:jc w:val="center"/>
              <w:rPr>
                <w:rFonts w:ascii="Times New Roman" w:hAnsi="Times New Roman"/>
                <w:b/>
                <w:sz w:val="24"/>
                <w:szCs w:val="24"/>
                <w:lang w:val="uk-UA"/>
              </w:rPr>
            </w:pPr>
            <w:r w:rsidRPr="00DB4EE2">
              <w:rPr>
                <w:rFonts w:ascii="Times New Roman" w:hAnsi="Times New Roman"/>
                <w:b/>
                <w:sz w:val="24"/>
                <w:szCs w:val="24"/>
                <w:lang w:val="uk-UA"/>
              </w:rPr>
              <w:t>Старт</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rPr>
              <w:t>Друз</w:t>
            </w:r>
            <w:r w:rsidRPr="00DB4EE2">
              <w:rPr>
                <w:rFonts w:ascii="Times New Roman" w:hAnsi="Times New Roman"/>
                <w:sz w:val="24"/>
                <w:szCs w:val="24"/>
                <w:lang w:val="uk-UA"/>
              </w:rPr>
              <w:t>і</w:t>
            </w:r>
          </w:p>
        </w:tc>
        <w:tc>
          <w:tcPr>
            <w:tcW w:w="7513" w:type="dxa"/>
          </w:tcPr>
          <w:p w:rsidR="00601F12" w:rsidRPr="00DB4EE2" w:rsidRDefault="00601F12" w:rsidP="00EB3620">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«Хороші і добрі», «надійні», «допомагають боротися </w:t>
            </w:r>
            <w:r w:rsidR="00EB3620">
              <w:rPr>
                <w:rFonts w:ascii="Times New Roman" w:hAnsi="Times New Roman"/>
                <w:sz w:val="24"/>
                <w:szCs w:val="24"/>
                <w:lang w:val="uk-UA"/>
              </w:rPr>
              <w:t>і</w:t>
            </w:r>
            <w:r w:rsidRPr="00DB4EE2">
              <w:rPr>
                <w:rFonts w:ascii="Times New Roman" w:hAnsi="Times New Roman"/>
                <w:sz w:val="24"/>
                <w:szCs w:val="24"/>
                <w:lang w:val="uk-UA"/>
              </w:rPr>
              <w:t>з собою», «у мене багато друзів, але дійсно надійних 2-3 людини», «</w:t>
            </w:r>
            <w:r w:rsidR="00EB3620">
              <w:rPr>
                <w:rFonts w:ascii="Times New Roman" w:hAnsi="Times New Roman"/>
                <w:sz w:val="24"/>
                <w:szCs w:val="24"/>
                <w:lang w:val="uk-UA"/>
              </w:rPr>
              <w:t>на</w:t>
            </w:r>
            <w:r w:rsidRPr="00DB4EE2">
              <w:rPr>
                <w:rFonts w:ascii="Times New Roman" w:hAnsi="Times New Roman"/>
                <w:sz w:val="24"/>
                <w:szCs w:val="24"/>
                <w:lang w:val="uk-UA"/>
              </w:rPr>
              <w:t>дають поштовх до розвитку», «проводжу час в оточенні друзів», «зараз друзів немає», «одна найкраща подруга»</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Батьківська сім’я</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«Народилася в чудовій родині», «у мене хороші батьки, бабуся, дідусь», «у мене хороші стосунки з батьками», «вдячна за все, що маю», «люди, якими я дорожу</w:t>
            </w:r>
            <w:r w:rsidR="00C37645">
              <w:rPr>
                <w:rFonts w:ascii="Times New Roman" w:hAnsi="Times New Roman"/>
                <w:sz w:val="24"/>
                <w:szCs w:val="24"/>
                <w:lang w:val="uk-UA"/>
              </w:rPr>
              <w:t xml:space="preserve"> — </w:t>
            </w:r>
            <w:r w:rsidRPr="00DB4EE2">
              <w:rPr>
                <w:rFonts w:ascii="Times New Roman" w:hAnsi="Times New Roman"/>
                <w:sz w:val="24"/>
                <w:szCs w:val="24"/>
                <w:lang w:val="uk-UA"/>
              </w:rPr>
              <w:t>моя сім’я», «батьки</w:t>
            </w:r>
            <w:r w:rsidR="00C37645">
              <w:rPr>
                <w:rFonts w:ascii="Times New Roman" w:hAnsi="Times New Roman"/>
                <w:sz w:val="24"/>
                <w:szCs w:val="24"/>
                <w:lang w:val="uk-UA"/>
              </w:rPr>
              <w:t xml:space="preserve"> — </w:t>
            </w:r>
            <w:r w:rsidRPr="00DB4EE2">
              <w:rPr>
                <w:rFonts w:ascii="Times New Roman" w:hAnsi="Times New Roman"/>
                <w:sz w:val="24"/>
                <w:szCs w:val="24"/>
                <w:lang w:val="uk-UA"/>
              </w:rPr>
              <w:t>справедливі»,</w:t>
            </w:r>
            <w:r w:rsidR="00EB3620">
              <w:rPr>
                <w:rFonts w:ascii="Times New Roman" w:hAnsi="Times New Roman"/>
                <w:sz w:val="24"/>
                <w:szCs w:val="24"/>
                <w:lang w:val="uk-UA"/>
              </w:rPr>
              <w:t xml:space="preserve"> </w:t>
            </w:r>
            <w:r w:rsidRPr="00DB4EE2">
              <w:rPr>
                <w:rFonts w:ascii="Times New Roman" w:hAnsi="Times New Roman"/>
                <w:sz w:val="24"/>
                <w:szCs w:val="24"/>
                <w:lang w:val="uk-UA"/>
              </w:rPr>
              <w:t>«сім’я</w:t>
            </w:r>
            <w:r w:rsidR="00C37645">
              <w:rPr>
                <w:rFonts w:ascii="Times New Roman" w:hAnsi="Times New Roman"/>
                <w:sz w:val="24"/>
                <w:szCs w:val="24"/>
                <w:lang w:val="uk-UA"/>
              </w:rPr>
              <w:t xml:space="preserve"> — </w:t>
            </w:r>
            <w:r w:rsidRPr="00DB4EE2">
              <w:rPr>
                <w:rFonts w:ascii="Times New Roman" w:hAnsi="Times New Roman"/>
                <w:sz w:val="24"/>
                <w:szCs w:val="24"/>
                <w:lang w:val="uk-UA"/>
              </w:rPr>
              <w:t xml:space="preserve">найцінніше, що </w:t>
            </w:r>
            <w:r w:rsidR="00EB3620">
              <w:rPr>
                <w:rFonts w:ascii="Times New Roman" w:hAnsi="Times New Roman"/>
                <w:sz w:val="24"/>
                <w:szCs w:val="24"/>
                <w:lang w:val="uk-UA"/>
              </w:rPr>
              <w:t>в</w:t>
            </w:r>
            <w:r w:rsidRPr="00DB4EE2">
              <w:rPr>
                <w:rFonts w:ascii="Times New Roman" w:hAnsi="Times New Roman"/>
                <w:sz w:val="24"/>
                <w:szCs w:val="24"/>
                <w:lang w:val="uk-UA"/>
              </w:rPr>
              <w:t xml:space="preserve"> нас є», «у мене велика сім’я»</w:t>
            </w:r>
          </w:p>
        </w:tc>
      </w:tr>
      <w:tr w:rsidR="00601F12" w:rsidRPr="005C1A3B">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Власна сім’я</w:t>
            </w:r>
          </w:p>
        </w:tc>
        <w:tc>
          <w:tcPr>
            <w:tcW w:w="7513" w:type="dxa"/>
          </w:tcPr>
          <w:p w:rsidR="00601F12" w:rsidRPr="00DB4EE2" w:rsidRDefault="00601F12" w:rsidP="00EB3620">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 хочу забезпечити свою майбутню сім’ю», «хочу мати хорошого чоловіка, великий будинок і п’ятьох дітей», «</w:t>
            </w:r>
            <w:r w:rsidR="00EB3620">
              <w:rPr>
                <w:rFonts w:ascii="Times New Roman" w:hAnsi="Times New Roman"/>
                <w:sz w:val="24"/>
                <w:szCs w:val="24"/>
                <w:lang w:val="uk-UA"/>
              </w:rPr>
              <w:t>у</w:t>
            </w:r>
            <w:r w:rsidRPr="00DB4EE2">
              <w:rPr>
                <w:rFonts w:ascii="Times New Roman" w:hAnsi="Times New Roman"/>
                <w:sz w:val="24"/>
                <w:szCs w:val="24"/>
                <w:lang w:val="uk-UA"/>
              </w:rPr>
              <w:t xml:space="preserve"> майбутньому я хочу мати сім’ю теплу, міцну, таку, як моя», «від життя для себе до забезпечення сім’ї» , «у мене хороша сім’я, дружина і дочка»</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rPr>
            </w:pPr>
            <w:r w:rsidRPr="00DB4EE2">
              <w:rPr>
                <w:rFonts w:ascii="Times New Roman" w:hAnsi="Times New Roman"/>
                <w:sz w:val="24"/>
                <w:szCs w:val="24"/>
              </w:rPr>
              <w:t>Школа</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«Пішов у школу, не можу сказати, що задоволений цим етапом», «вчилася </w:t>
            </w:r>
            <w:r w:rsidR="00EB3620">
              <w:rPr>
                <w:rFonts w:ascii="Times New Roman" w:hAnsi="Times New Roman"/>
                <w:sz w:val="24"/>
                <w:szCs w:val="24"/>
                <w:lang w:val="uk-UA"/>
              </w:rPr>
              <w:t>в</w:t>
            </w:r>
            <w:r w:rsidRPr="00DB4EE2">
              <w:rPr>
                <w:rFonts w:ascii="Times New Roman" w:hAnsi="Times New Roman"/>
                <w:sz w:val="24"/>
                <w:szCs w:val="24"/>
                <w:lang w:val="uk-UA"/>
              </w:rPr>
              <w:t xml:space="preserve"> школі», «шкільні роки згадую з радістю», «шкільний період</w:t>
            </w:r>
            <w:r w:rsidR="00C37645">
              <w:rPr>
                <w:rFonts w:ascii="Times New Roman" w:hAnsi="Times New Roman"/>
                <w:sz w:val="24"/>
                <w:szCs w:val="24"/>
                <w:lang w:val="uk-UA"/>
              </w:rPr>
              <w:t xml:space="preserve"> — </w:t>
            </w:r>
            <w:r w:rsidRPr="00DB4EE2">
              <w:rPr>
                <w:rFonts w:ascii="Times New Roman" w:hAnsi="Times New Roman"/>
                <w:sz w:val="24"/>
                <w:szCs w:val="24"/>
                <w:lang w:val="uk-UA"/>
              </w:rPr>
              <w:t>найкращий»</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Університет</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«Студенти університету», «вступив до університету», «нічим не займаюся, крім університету», «у мене найкраща група в університеті»</w:t>
            </w:r>
          </w:p>
        </w:tc>
      </w:tr>
      <w:tr w:rsidR="00601F12" w:rsidRPr="00DB4EE2">
        <w:tc>
          <w:tcPr>
            <w:tcW w:w="10031" w:type="dxa"/>
            <w:gridSpan w:val="2"/>
          </w:tcPr>
          <w:p w:rsidR="00601F12" w:rsidRPr="00DB4EE2" w:rsidRDefault="00601F12" w:rsidP="00DB4EE2">
            <w:pPr>
              <w:spacing w:after="0" w:line="240" w:lineRule="auto"/>
              <w:jc w:val="center"/>
              <w:rPr>
                <w:rFonts w:ascii="Times New Roman" w:hAnsi="Times New Roman"/>
                <w:b/>
                <w:sz w:val="24"/>
                <w:szCs w:val="24"/>
                <w:lang w:val="uk-UA"/>
              </w:rPr>
            </w:pPr>
            <w:r w:rsidRPr="00DB4EE2">
              <w:rPr>
                <w:rFonts w:ascii="Times New Roman" w:hAnsi="Times New Roman"/>
                <w:b/>
                <w:sz w:val="24"/>
                <w:szCs w:val="24"/>
                <w:lang w:val="uk-UA"/>
              </w:rPr>
              <w:t>Кульмінація</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rPr>
              <w:t>Друз</w:t>
            </w:r>
            <w:r w:rsidRPr="00DB4EE2">
              <w:rPr>
                <w:rFonts w:ascii="Times New Roman" w:hAnsi="Times New Roman"/>
                <w:sz w:val="24"/>
                <w:szCs w:val="24"/>
                <w:lang w:val="uk-UA"/>
              </w:rPr>
              <w:t>і</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«Подруг не дуже багато», «дорожу зустрічами з друзями»</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Батьківська сім’я</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«Мене дуже довго чекали батьки</w:t>
            </w:r>
            <w:r w:rsidR="00EB3620">
              <w:rPr>
                <w:rFonts w:ascii="Times New Roman" w:hAnsi="Times New Roman"/>
                <w:sz w:val="24"/>
                <w:szCs w:val="24"/>
                <w:lang w:val="uk-UA"/>
              </w:rPr>
              <w:t>,</w:t>
            </w:r>
            <w:r w:rsidRPr="00DB4EE2">
              <w:rPr>
                <w:rFonts w:ascii="Times New Roman" w:hAnsi="Times New Roman"/>
                <w:sz w:val="24"/>
                <w:szCs w:val="24"/>
                <w:lang w:val="uk-UA"/>
              </w:rPr>
              <w:t xml:space="preserve"> і я була улюбленою дочкою», «люблячі і дбайливі рідні», «у мене була велика сім’я», «я народилася в ідеальній родині»</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Власна сім’я</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«Ми разом: чоловік, син, я», «з чоловіком живемо як одне ціле», «люблю свою сім’ю», «у мене вийшла типова нечисленна сімейка»</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rPr>
            </w:pPr>
            <w:r w:rsidRPr="00DB4EE2">
              <w:rPr>
                <w:rFonts w:ascii="Times New Roman" w:hAnsi="Times New Roman"/>
                <w:sz w:val="24"/>
                <w:szCs w:val="24"/>
              </w:rPr>
              <w:t>Школа</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«Школа</w:t>
            </w:r>
            <w:r w:rsidR="00C37645">
              <w:rPr>
                <w:rFonts w:ascii="Times New Roman" w:hAnsi="Times New Roman"/>
                <w:sz w:val="24"/>
                <w:szCs w:val="24"/>
                <w:lang w:val="uk-UA"/>
              </w:rPr>
              <w:t xml:space="preserve"> — </w:t>
            </w:r>
            <w:r w:rsidRPr="00DB4EE2">
              <w:rPr>
                <w:rFonts w:ascii="Times New Roman" w:hAnsi="Times New Roman"/>
                <w:sz w:val="24"/>
                <w:szCs w:val="24"/>
                <w:lang w:val="uk-UA"/>
              </w:rPr>
              <w:t xml:space="preserve">так собі, </w:t>
            </w:r>
            <w:r w:rsidR="00EB3620">
              <w:rPr>
                <w:rFonts w:ascii="Times New Roman" w:hAnsi="Times New Roman"/>
                <w:sz w:val="24"/>
                <w:szCs w:val="24"/>
                <w:lang w:val="uk-UA"/>
              </w:rPr>
              <w:t>на</w:t>
            </w:r>
            <w:r w:rsidRPr="00DB4EE2">
              <w:rPr>
                <w:rFonts w:ascii="Times New Roman" w:hAnsi="Times New Roman"/>
                <w:sz w:val="24"/>
                <w:szCs w:val="24"/>
                <w:lang w:val="uk-UA"/>
              </w:rPr>
              <w:t>вч</w:t>
            </w:r>
            <w:r w:rsidR="00EB3620">
              <w:rPr>
                <w:rFonts w:ascii="Times New Roman" w:hAnsi="Times New Roman"/>
                <w:sz w:val="24"/>
                <w:szCs w:val="24"/>
                <w:lang w:val="uk-UA"/>
              </w:rPr>
              <w:t>а</w:t>
            </w:r>
            <w:r w:rsidRPr="00DB4EE2">
              <w:rPr>
                <w:rFonts w:ascii="Times New Roman" w:hAnsi="Times New Roman"/>
                <w:sz w:val="24"/>
                <w:szCs w:val="24"/>
                <w:lang w:val="uk-UA"/>
              </w:rPr>
              <w:t>лася, вийшло», «в школі мене любили», «в школі було легко, весело і просто», «шкільні роки пролетіли швидко і весело»</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Інститут</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«Інститут н</w:t>
            </w:r>
            <w:r w:rsidR="00B2405F" w:rsidRPr="00DB4EE2">
              <w:rPr>
                <w:rFonts w:ascii="Times New Roman" w:hAnsi="Times New Roman"/>
                <w:sz w:val="24"/>
                <w:szCs w:val="24"/>
                <w:lang w:val="uk-UA"/>
              </w:rPr>
              <w:t>е був</w:t>
            </w:r>
            <w:r w:rsidRPr="00DB4EE2">
              <w:rPr>
                <w:rFonts w:ascii="Times New Roman" w:hAnsi="Times New Roman"/>
                <w:sz w:val="24"/>
                <w:szCs w:val="24"/>
                <w:lang w:val="uk-UA"/>
              </w:rPr>
              <w:t xml:space="preserve"> віхою», «інтриги, заздрість»</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Колектив</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«Хороший колектив», «лідером я себе не назву»</w:t>
            </w:r>
          </w:p>
        </w:tc>
      </w:tr>
      <w:tr w:rsidR="00601F12" w:rsidRPr="00DB4EE2">
        <w:tc>
          <w:tcPr>
            <w:tcW w:w="10031" w:type="dxa"/>
            <w:gridSpan w:val="2"/>
          </w:tcPr>
          <w:p w:rsidR="00601F12" w:rsidRPr="00DB4EE2" w:rsidRDefault="00601F12" w:rsidP="00DB4EE2">
            <w:pPr>
              <w:spacing w:after="0" w:line="240" w:lineRule="auto"/>
              <w:jc w:val="center"/>
              <w:rPr>
                <w:rFonts w:ascii="Times New Roman" w:hAnsi="Times New Roman"/>
                <w:b/>
                <w:sz w:val="24"/>
                <w:szCs w:val="24"/>
                <w:lang w:val="uk-UA"/>
              </w:rPr>
            </w:pPr>
            <w:r w:rsidRPr="00DB4EE2">
              <w:rPr>
                <w:rFonts w:ascii="Times New Roman" w:hAnsi="Times New Roman"/>
                <w:b/>
                <w:sz w:val="24"/>
                <w:szCs w:val="24"/>
                <w:lang w:val="uk-UA"/>
              </w:rPr>
              <w:t>Фініш</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rPr>
              <w:t>Друз</w:t>
            </w:r>
            <w:r w:rsidRPr="00DB4EE2">
              <w:rPr>
                <w:rFonts w:ascii="Times New Roman" w:hAnsi="Times New Roman"/>
                <w:sz w:val="24"/>
                <w:szCs w:val="24"/>
                <w:lang w:val="uk-UA"/>
              </w:rPr>
              <w:t>і</w:t>
            </w:r>
          </w:p>
        </w:tc>
        <w:tc>
          <w:tcPr>
            <w:tcW w:w="7513" w:type="dxa"/>
          </w:tcPr>
          <w:p w:rsidR="00601F12" w:rsidRPr="00DB4EE2" w:rsidRDefault="008A5E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«Є ще друзі»</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Батьківська сім’я</w:t>
            </w:r>
          </w:p>
        </w:tc>
        <w:tc>
          <w:tcPr>
            <w:tcW w:w="7513"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«Батьки мої були прикладом для мене», «робота батьків (директор школи і вчителька) накладала на мене зобов</w:t>
            </w:r>
            <w:r w:rsidR="008A5E12" w:rsidRPr="00DB4EE2">
              <w:rPr>
                <w:rFonts w:ascii="Times New Roman" w:hAnsi="Times New Roman"/>
                <w:sz w:val="24"/>
                <w:szCs w:val="24"/>
                <w:lang w:val="uk-UA"/>
              </w:rPr>
              <w:t>’</w:t>
            </w:r>
            <w:r w:rsidRPr="00DB4EE2">
              <w:rPr>
                <w:rFonts w:ascii="Times New Roman" w:hAnsi="Times New Roman"/>
                <w:sz w:val="24"/>
                <w:szCs w:val="24"/>
                <w:lang w:val="uk-UA"/>
              </w:rPr>
              <w:t>язання»</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Власна сім’я</w:t>
            </w:r>
          </w:p>
        </w:tc>
        <w:tc>
          <w:tcPr>
            <w:tcW w:w="7513" w:type="dxa"/>
          </w:tcPr>
          <w:p w:rsidR="00601F12" w:rsidRPr="00DB4EE2" w:rsidRDefault="008A5E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«Найголовніше</w:t>
            </w:r>
            <w:r w:rsidR="00C37645">
              <w:rPr>
                <w:rFonts w:ascii="Times New Roman" w:hAnsi="Times New Roman"/>
                <w:sz w:val="24"/>
                <w:szCs w:val="24"/>
                <w:lang w:val="uk-UA"/>
              </w:rPr>
              <w:t xml:space="preserve"> — </w:t>
            </w:r>
            <w:r w:rsidRPr="00DB4EE2">
              <w:rPr>
                <w:rFonts w:ascii="Times New Roman" w:hAnsi="Times New Roman"/>
                <w:sz w:val="24"/>
                <w:szCs w:val="24"/>
                <w:lang w:val="uk-UA"/>
              </w:rPr>
              <w:t>надійний тил», «погубили нашу сім’ю, розлучилися»</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rPr>
            </w:pPr>
            <w:r w:rsidRPr="00DB4EE2">
              <w:rPr>
                <w:rFonts w:ascii="Times New Roman" w:hAnsi="Times New Roman"/>
                <w:sz w:val="24"/>
                <w:szCs w:val="24"/>
              </w:rPr>
              <w:t>Школа</w:t>
            </w:r>
          </w:p>
        </w:tc>
        <w:tc>
          <w:tcPr>
            <w:tcW w:w="7513" w:type="dxa"/>
          </w:tcPr>
          <w:p w:rsidR="00601F12" w:rsidRPr="00DB4EE2" w:rsidRDefault="008A5E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«Навчалася </w:t>
            </w:r>
            <w:r w:rsidR="00EB3620">
              <w:rPr>
                <w:rFonts w:ascii="Times New Roman" w:hAnsi="Times New Roman"/>
                <w:sz w:val="24"/>
                <w:szCs w:val="24"/>
                <w:lang w:val="uk-UA"/>
              </w:rPr>
              <w:t>в</w:t>
            </w:r>
            <w:r w:rsidRPr="00DB4EE2">
              <w:rPr>
                <w:rFonts w:ascii="Times New Roman" w:hAnsi="Times New Roman"/>
                <w:sz w:val="24"/>
                <w:szCs w:val="24"/>
                <w:lang w:val="uk-UA"/>
              </w:rPr>
              <w:t xml:space="preserve"> школі», «брала активну участь </w:t>
            </w:r>
            <w:r w:rsidR="00EB3620">
              <w:rPr>
                <w:rFonts w:ascii="Times New Roman" w:hAnsi="Times New Roman"/>
                <w:sz w:val="24"/>
                <w:szCs w:val="24"/>
                <w:lang w:val="uk-UA"/>
              </w:rPr>
              <w:t>у</w:t>
            </w:r>
            <w:r w:rsidRPr="00DB4EE2">
              <w:rPr>
                <w:rFonts w:ascii="Times New Roman" w:hAnsi="Times New Roman"/>
                <w:sz w:val="24"/>
                <w:szCs w:val="24"/>
                <w:lang w:val="uk-UA"/>
              </w:rPr>
              <w:t xml:space="preserve"> житті школи»</w:t>
            </w:r>
          </w:p>
        </w:tc>
      </w:tr>
      <w:tr w:rsidR="00601F12" w:rsidRPr="00DB4EE2">
        <w:tc>
          <w:tcPr>
            <w:tcW w:w="2518" w:type="dxa"/>
          </w:tcPr>
          <w:p w:rsidR="00601F12" w:rsidRPr="00DB4EE2" w:rsidRDefault="00601F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Інститут</w:t>
            </w:r>
          </w:p>
        </w:tc>
        <w:tc>
          <w:tcPr>
            <w:tcW w:w="7513" w:type="dxa"/>
          </w:tcPr>
          <w:p w:rsidR="00601F12" w:rsidRPr="00DB4EE2" w:rsidRDefault="008A5E12"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«Навчалас</w:t>
            </w:r>
            <w:r w:rsidR="00EB3620">
              <w:rPr>
                <w:rFonts w:ascii="Times New Roman" w:hAnsi="Times New Roman"/>
                <w:sz w:val="24"/>
                <w:szCs w:val="24"/>
                <w:lang w:val="uk-UA"/>
              </w:rPr>
              <w:t>я</w:t>
            </w:r>
            <w:r w:rsidRPr="00DB4EE2">
              <w:rPr>
                <w:rFonts w:ascii="Times New Roman" w:hAnsi="Times New Roman"/>
                <w:sz w:val="24"/>
                <w:szCs w:val="24"/>
                <w:lang w:val="uk-UA"/>
              </w:rPr>
              <w:t xml:space="preserve"> в інституті»</w:t>
            </w:r>
          </w:p>
        </w:tc>
      </w:tr>
    </w:tbl>
    <w:p w:rsidR="003E31B9" w:rsidRDefault="00AC70A0" w:rsidP="00D3069C">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Слід від</w:t>
      </w:r>
      <w:r w:rsidR="00EB3620">
        <w:rPr>
          <w:rFonts w:ascii="Times New Roman" w:hAnsi="Times New Roman"/>
          <w:sz w:val="28"/>
          <w:szCs w:val="28"/>
          <w:lang w:val="uk-UA"/>
        </w:rPr>
        <w:t>знач</w:t>
      </w:r>
      <w:r>
        <w:rPr>
          <w:rFonts w:ascii="Times New Roman" w:hAnsi="Times New Roman"/>
          <w:sz w:val="28"/>
          <w:szCs w:val="28"/>
          <w:lang w:val="uk-UA"/>
        </w:rPr>
        <w:t>ити універсальність деяких суспільних просторів: «друзі», «батьківська сім’я», «власна сім’я», «школа». Фактично універсальним є й простір вищого навчального зак</w:t>
      </w:r>
      <w:r w:rsidR="00586012">
        <w:rPr>
          <w:rFonts w:ascii="Times New Roman" w:hAnsi="Times New Roman"/>
          <w:sz w:val="28"/>
          <w:szCs w:val="28"/>
          <w:lang w:val="uk-UA"/>
        </w:rPr>
        <w:t xml:space="preserve">ладу, хоча </w:t>
      </w:r>
      <w:r w:rsidR="00EB3620">
        <w:rPr>
          <w:rFonts w:ascii="Times New Roman" w:hAnsi="Times New Roman"/>
          <w:sz w:val="28"/>
          <w:szCs w:val="28"/>
          <w:lang w:val="uk-UA"/>
        </w:rPr>
        <w:t>в</w:t>
      </w:r>
      <w:r w:rsidR="00586012">
        <w:rPr>
          <w:rFonts w:ascii="Times New Roman" w:hAnsi="Times New Roman"/>
          <w:sz w:val="28"/>
          <w:szCs w:val="28"/>
          <w:lang w:val="uk-UA"/>
        </w:rPr>
        <w:t xml:space="preserve"> старших поколінь (</w:t>
      </w:r>
      <w:r>
        <w:rPr>
          <w:rFonts w:ascii="Times New Roman" w:hAnsi="Times New Roman"/>
          <w:sz w:val="28"/>
          <w:szCs w:val="28"/>
          <w:lang w:val="uk-UA"/>
        </w:rPr>
        <w:t xml:space="preserve">тих, що </w:t>
      </w:r>
      <w:r w:rsidR="00EB3620">
        <w:rPr>
          <w:rFonts w:ascii="Times New Roman" w:hAnsi="Times New Roman"/>
          <w:sz w:val="28"/>
          <w:szCs w:val="28"/>
          <w:lang w:val="uk-UA"/>
        </w:rPr>
        <w:t>перебувають</w:t>
      </w:r>
      <w:r>
        <w:rPr>
          <w:rFonts w:ascii="Times New Roman" w:hAnsi="Times New Roman"/>
          <w:sz w:val="28"/>
          <w:szCs w:val="28"/>
          <w:lang w:val="uk-UA"/>
        </w:rPr>
        <w:t xml:space="preserve"> на етапі кульмінації та фінішу</w:t>
      </w:r>
      <w:r w:rsidR="00586012">
        <w:rPr>
          <w:rFonts w:ascii="Times New Roman" w:hAnsi="Times New Roman"/>
          <w:sz w:val="28"/>
          <w:szCs w:val="28"/>
          <w:lang w:val="uk-UA"/>
        </w:rPr>
        <w:t>)</w:t>
      </w:r>
      <w:r>
        <w:rPr>
          <w:rFonts w:ascii="Times New Roman" w:hAnsi="Times New Roman"/>
          <w:sz w:val="28"/>
          <w:szCs w:val="28"/>
          <w:lang w:val="uk-UA"/>
        </w:rPr>
        <w:t xml:space="preserve"> для нього є інший знак, зумовлений культурно-історичними умовами</w:t>
      </w:r>
      <w:r w:rsidR="00C37645">
        <w:rPr>
          <w:rFonts w:ascii="Times New Roman" w:hAnsi="Times New Roman"/>
          <w:sz w:val="28"/>
          <w:szCs w:val="28"/>
          <w:lang w:val="uk-UA"/>
        </w:rPr>
        <w:t xml:space="preserve"> — </w:t>
      </w:r>
      <w:r>
        <w:rPr>
          <w:rFonts w:ascii="Times New Roman" w:hAnsi="Times New Roman"/>
          <w:sz w:val="28"/>
          <w:szCs w:val="28"/>
          <w:lang w:val="uk-UA"/>
        </w:rPr>
        <w:t xml:space="preserve">«інститут». </w:t>
      </w:r>
    </w:p>
    <w:p w:rsidR="00AC70A0" w:rsidRDefault="00AC70A0"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У той </w:t>
      </w:r>
      <w:r w:rsidR="00EB3620">
        <w:rPr>
          <w:rFonts w:ascii="Times New Roman" w:hAnsi="Times New Roman"/>
          <w:sz w:val="28"/>
          <w:szCs w:val="28"/>
          <w:lang w:val="uk-UA"/>
        </w:rPr>
        <w:t xml:space="preserve">самий </w:t>
      </w:r>
      <w:r>
        <w:rPr>
          <w:rFonts w:ascii="Times New Roman" w:hAnsi="Times New Roman"/>
          <w:sz w:val="28"/>
          <w:szCs w:val="28"/>
          <w:lang w:val="uk-UA"/>
        </w:rPr>
        <w:t>час артикуляція універсальних міфів змінюється. Друзі, які «</w:t>
      </w:r>
      <w:r w:rsidR="00EB3620">
        <w:rPr>
          <w:rFonts w:ascii="Times New Roman" w:hAnsi="Times New Roman"/>
          <w:sz w:val="28"/>
          <w:szCs w:val="28"/>
          <w:lang w:val="uk-UA"/>
        </w:rPr>
        <w:t>на</w:t>
      </w:r>
      <w:r>
        <w:rPr>
          <w:rFonts w:ascii="Times New Roman" w:hAnsi="Times New Roman"/>
          <w:sz w:val="28"/>
          <w:szCs w:val="28"/>
          <w:lang w:val="uk-UA"/>
        </w:rPr>
        <w:t xml:space="preserve">дають поштовх до розвитку», з якими «проводжу час» у розповідях осіб на етапі старту, це не зовсім ті друзі, що на етапі кульмінації «дорожу зустрічами з друзями», та зовсім не ті, що на етапі фінішу: «є ще друзі». У першому випадку, хоча друзі </w:t>
      </w:r>
      <w:r w:rsidR="00EB3620">
        <w:rPr>
          <w:rFonts w:ascii="Times New Roman" w:hAnsi="Times New Roman"/>
          <w:sz w:val="28"/>
          <w:szCs w:val="28"/>
          <w:lang w:val="uk-UA"/>
        </w:rPr>
        <w:t>й</w:t>
      </w:r>
      <w:r>
        <w:rPr>
          <w:rFonts w:ascii="Times New Roman" w:hAnsi="Times New Roman"/>
          <w:sz w:val="28"/>
          <w:szCs w:val="28"/>
          <w:lang w:val="uk-UA"/>
        </w:rPr>
        <w:t xml:space="preserve"> постають як важлив</w:t>
      </w:r>
      <w:r w:rsidR="00EB3620">
        <w:rPr>
          <w:rFonts w:ascii="Times New Roman" w:hAnsi="Times New Roman"/>
          <w:sz w:val="28"/>
          <w:szCs w:val="28"/>
          <w:lang w:val="uk-UA"/>
        </w:rPr>
        <w:t>а</w:t>
      </w:r>
      <w:r>
        <w:rPr>
          <w:rFonts w:ascii="Times New Roman" w:hAnsi="Times New Roman"/>
          <w:sz w:val="28"/>
          <w:szCs w:val="28"/>
          <w:lang w:val="uk-UA"/>
        </w:rPr>
        <w:t xml:space="preserve"> цінн</w:t>
      </w:r>
      <w:r w:rsidR="00EB3620">
        <w:rPr>
          <w:rFonts w:ascii="Times New Roman" w:hAnsi="Times New Roman"/>
          <w:sz w:val="28"/>
          <w:szCs w:val="28"/>
          <w:lang w:val="uk-UA"/>
        </w:rPr>
        <w:t>і</w:t>
      </w:r>
      <w:r>
        <w:rPr>
          <w:rFonts w:ascii="Times New Roman" w:hAnsi="Times New Roman"/>
          <w:sz w:val="28"/>
          <w:szCs w:val="28"/>
          <w:lang w:val="uk-UA"/>
        </w:rPr>
        <w:t>ст</w:t>
      </w:r>
      <w:r w:rsidR="00EB3620">
        <w:rPr>
          <w:rFonts w:ascii="Times New Roman" w:hAnsi="Times New Roman"/>
          <w:sz w:val="28"/>
          <w:szCs w:val="28"/>
          <w:lang w:val="uk-UA"/>
        </w:rPr>
        <w:t>ь</w:t>
      </w:r>
      <w:r>
        <w:rPr>
          <w:rFonts w:ascii="Times New Roman" w:hAnsi="Times New Roman"/>
          <w:sz w:val="28"/>
          <w:szCs w:val="28"/>
          <w:lang w:val="uk-UA"/>
        </w:rPr>
        <w:t xml:space="preserve">, все одно можна побачити, що вони оцінюються з індивідуальної перспективи, як корисні суб’єктові: «надійні», «допомагають боротися </w:t>
      </w:r>
      <w:r w:rsidR="00EB3620">
        <w:rPr>
          <w:rFonts w:ascii="Times New Roman" w:hAnsi="Times New Roman"/>
          <w:sz w:val="28"/>
          <w:szCs w:val="28"/>
          <w:lang w:val="uk-UA"/>
        </w:rPr>
        <w:t>і</w:t>
      </w:r>
      <w:r>
        <w:rPr>
          <w:rFonts w:ascii="Times New Roman" w:hAnsi="Times New Roman"/>
          <w:sz w:val="28"/>
          <w:szCs w:val="28"/>
          <w:lang w:val="uk-UA"/>
        </w:rPr>
        <w:t xml:space="preserve">з собою». На етапі кульмінації друзі є цінністю вже самі по собі, ними слід дорожити. І на етапі фінішу </w:t>
      </w:r>
      <w:r w:rsidR="00EB3620">
        <w:rPr>
          <w:rFonts w:ascii="Times New Roman" w:hAnsi="Times New Roman"/>
          <w:sz w:val="28"/>
          <w:szCs w:val="28"/>
          <w:lang w:val="uk-UA"/>
        </w:rPr>
        <w:t>від</w:t>
      </w:r>
      <w:r>
        <w:rPr>
          <w:rFonts w:ascii="Times New Roman" w:hAnsi="Times New Roman"/>
          <w:sz w:val="28"/>
          <w:szCs w:val="28"/>
          <w:lang w:val="uk-UA"/>
        </w:rPr>
        <w:t>чу</w:t>
      </w:r>
      <w:r w:rsidR="00EB3620">
        <w:rPr>
          <w:rFonts w:ascii="Times New Roman" w:hAnsi="Times New Roman"/>
          <w:sz w:val="28"/>
          <w:szCs w:val="28"/>
          <w:lang w:val="uk-UA"/>
        </w:rPr>
        <w:t>ва</w:t>
      </w:r>
      <w:r>
        <w:rPr>
          <w:rFonts w:ascii="Times New Roman" w:hAnsi="Times New Roman"/>
          <w:sz w:val="28"/>
          <w:szCs w:val="28"/>
          <w:lang w:val="uk-UA"/>
        </w:rPr>
        <w:t xml:space="preserve">ється сум про те, що цих цінних та важливих </w:t>
      </w:r>
      <w:r w:rsidR="00EB3620">
        <w:rPr>
          <w:rFonts w:ascii="Times New Roman" w:hAnsi="Times New Roman"/>
          <w:sz w:val="28"/>
          <w:szCs w:val="28"/>
          <w:lang w:val="uk-UA"/>
        </w:rPr>
        <w:t>у</w:t>
      </w:r>
      <w:r>
        <w:rPr>
          <w:rFonts w:ascii="Times New Roman" w:hAnsi="Times New Roman"/>
          <w:sz w:val="28"/>
          <w:szCs w:val="28"/>
          <w:lang w:val="uk-UA"/>
        </w:rPr>
        <w:t>же залишилос</w:t>
      </w:r>
      <w:r w:rsidR="00EB3620">
        <w:rPr>
          <w:rFonts w:ascii="Times New Roman" w:hAnsi="Times New Roman"/>
          <w:sz w:val="28"/>
          <w:szCs w:val="28"/>
          <w:lang w:val="uk-UA"/>
        </w:rPr>
        <w:t>я</w:t>
      </w:r>
      <w:r>
        <w:rPr>
          <w:rFonts w:ascii="Times New Roman" w:hAnsi="Times New Roman"/>
          <w:sz w:val="28"/>
          <w:szCs w:val="28"/>
          <w:lang w:val="uk-UA"/>
        </w:rPr>
        <w:t xml:space="preserve"> не так багато</w:t>
      </w:r>
      <w:r w:rsidR="00EB3620">
        <w:rPr>
          <w:rFonts w:ascii="Times New Roman" w:hAnsi="Times New Roman"/>
          <w:sz w:val="28"/>
          <w:szCs w:val="28"/>
          <w:lang w:val="uk-UA"/>
        </w:rPr>
        <w:t>,</w:t>
      </w:r>
      <w:r>
        <w:rPr>
          <w:rFonts w:ascii="Times New Roman" w:hAnsi="Times New Roman"/>
          <w:sz w:val="28"/>
          <w:szCs w:val="28"/>
          <w:lang w:val="uk-UA"/>
        </w:rPr>
        <w:t xml:space="preserve"> але вони ще є. </w:t>
      </w:r>
    </w:p>
    <w:p w:rsidR="00AC70A0" w:rsidRDefault="00AC70A0"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Значення міфу «батьківська сім’я» </w:t>
      </w:r>
      <w:r w:rsidR="00EB3620">
        <w:rPr>
          <w:rFonts w:ascii="Times New Roman" w:hAnsi="Times New Roman"/>
          <w:sz w:val="28"/>
          <w:szCs w:val="28"/>
          <w:lang w:val="uk-UA"/>
        </w:rPr>
        <w:t>подібн</w:t>
      </w:r>
      <w:r>
        <w:rPr>
          <w:rFonts w:ascii="Times New Roman" w:hAnsi="Times New Roman"/>
          <w:sz w:val="28"/>
          <w:szCs w:val="28"/>
          <w:lang w:val="uk-UA"/>
        </w:rPr>
        <w:t>і в осіб на етапі старту та кульмінації, мають особливості на етапі фінішу. Для людей похилого віку головним стає не любов батьків до них, але те, що батьки були прикладом, задавали певн</w:t>
      </w:r>
      <w:r w:rsidR="003A2F36">
        <w:rPr>
          <w:rFonts w:ascii="Times New Roman" w:hAnsi="Times New Roman"/>
          <w:sz w:val="28"/>
          <w:szCs w:val="28"/>
          <w:lang w:val="uk-UA"/>
        </w:rPr>
        <w:t>ий</w:t>
      </w:r>
      <w:r>
        <w:rPr>
          <w:rFonts w:ascii="Times New Roman" w:hAnsi="Times New Roman"/>
          <w:sz w:val="28"/>
          <w:szCs w:val="28"/>
          <w:lang w:val="uk-UA"/>
        </w:rPr>
        <w:t xml:space="preserve"> вектор саморозвитку особистості, визначаючи те</w:t>
      </w:r>
      <w:r w:rsidR="003A2F36">
        <w:rPr>
          <w:rFonts w:ascii="Times New Roman" w:hAnsi="Times New Roman"/>
          <w:sz w:val="28"/>
          <w:szCs w:val="28"/>
          <w:lang w:val="uk-UA"/>
        </w:rPr>
        <w:t>,</w:t>
      </w:r>
      <w:r>
        <w:rPr>
          <w:rFonts w:ascii="Times New Roman" w:hAnsi="Times New Roman"/>
          <w:sz w:val="28"/>
          <w:szCs w:val="28"/>
          <w:lang w:val="uk-UA"/>
        </w:rPr>
        <w:t xml:space="preserve"> до чого їй слід прагнути. </w:t>
      </w:r>
      <w:r w:rsidR="00B2405F">
        <w:rPr>
          <w:rFonts w:ascii="Times New Roman" w:hAnsi="Times New Roman"/>
          <w:sz w:val="28"/>
          <w:szCs w:val="28"/>
          <w:lang w:val="uk-UA"/>
        </w:rPr>
        <w:t>«Власна сім’я»</w:t>
      </w:r>
      <w:r w:rsidR="00C37645">
        <w:rPr>
          <w:rFonts w:ascii="Times New Roman" w:hAnsi="Times New Roman"/>
          <w:sz w:val="28"/>
          <w:szCs w:val="28"/>
          <w:lang w:val="uk-UA"/>
        </w:rPr>
        <w:t xml:space="preserve"> — </w:t>
      </w:r>
      <w:r w:rsidR="00B2405F">
        <w:rPr>
          <w:rFonts w:ascii="Times New Roman" w:hAnsi="Times New Roman"/>
          <w:sz w:val="28"/>
          <w:szCs w:val="28"/>
          <w:lang w:val="uk-UA"/>
        </w:rPr>
        <w:t>об’єкт прагнення та тривоги в осіб на етапі старту, об’єкт оцінки та роботи</w:t>
      </w:r>
      <w:r w:rsidR="00C37645">
        <w:rPr>
          <w:rFonts w:ascii="Times New Roman" w:hAnsi="Times New Roman"/>
          <w:sz w:val="28"/>
          <w:szCs w:val="28"/>
          <w:lang w:val="uk-UA"/>
        </w:rPr>
        <w:t xml:space="preserve"> — </w:t>
      </w:r>
      <w:r w:rsidR="00B2405F">
        <w:rPr>
          <w:rFonts w:ascii="Times New Roman" w:hAnsi="Times New Roman"/>
          <w:sz w:val="28"/>
          <w:szCs w:val="28"/>
          <w:lang w:val="uk-UA"/>
        </w:rPr>
        <w:t>на етапі кульмінації, осереддя смислів та жалю на етапі фінішу.</w:t>
      </w:r>
    </w:p>
    <w:p w:rsidR="00E1711B" w:rsidRDefault="00B2405F"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tab/>
        <w:t>На етапі кульмінації з’являється ще один суспільний простір, як</w:t>
      </w:r>
      <w:r w:rsidR="003A2F36">
        <w:rPr>
          <w:rFonts w:ascii="Times New Roman" w:hAnsi="Times New Roman"/>
          <w:sz w:val="28"/>
          <w:szCs w:val="28"/>
          <w:lang w:val="uk-UA"/>
        </w:rPr>
        <w:t>ого</w:t>
      </w:r>
      <w:r>
        <w:rPr>
          <w:rFonts w:ascii="Times New Roman" w:hAnsi="Times New Roman"/>
          <w:sz w:val="28"/>
          <w:szCs w:val="28"/>
          <w:lang w:val="uk-UA"/>
        </w:rPr>
        <w:t xml:space="preserve"> </w:t>
      </w:r>
      <w:r w:rsidR="003A2F36">
        <w:rPr>
          <w:rFonts w:ascii="Times New Roman" w:hAnsi="Times New Roman"/>
          <w:sz w:val="28"/>
          <w:szCs w:val="28"/>
          <w:lang w:val="uk-UA"/>
        </w:rPr>
        <w:t>немає</w:t>
      </w:r>
      <w:r>
        <w:rPr>
          <w:rFonts w:ascii="Times New Roman" w:hAnsi="Times New Roman"/>
          <w:sz w:val="28"/>
          <w:szCs w:val="28"/>
          <w:lang w:val="uk-UA"/>
        </w:rPr>
        <w:t xml:space="preserve"> на інших етапах</w:t>
      </w:r>
      <w:r w:rsidR="00C37645">
        <w:rPr>
          <w:rFonts w:ascii="Times New Roman" w:hAnsi="Times New Roman"/>
          <w:sz w:val="28"/>
          <w:szCs w:val="28"/>
          <w:lang w:val="uk-UA"/>
        </w:rPr>
        <w:t xml:space="preserve"> — </w:t>
      </w:r>
      <w:r>
        <w:rPr>
          <w:rFonts w:ascii="Times New Roman" w:hAnsi="Times New Roman"/>
          <w:sz w:val="28"/>
          <w:szCs w:val="28"/>
          <w:lang w:val="uk-UA"/>
        </w:rPr>
        <w:t xml:space="preserve">професійний колектив. Його оцінюють, визначають власні позиції </w:t>
      </w:r>
      <w:r w:rsidR="003A2F36">
        <w:rPr>
          <w:rFonts w:ascii="Times New Roman" w:hAnsi="Times New Roman"/>
          <w:sz w:val="28"/>
          <w:szCs w:val="28"/>
          <w:lang w:val="uk-UA"/>
        </w:rPr>
        <w:t>в</w:t>
      </w:r>
      <w:r>
        <w:rPr>
          <w:rFonts w:ascii="Times New Roman" w:hAnsi="Times New Roman"/>
          <w:sz w:val="28"/>
          <w:szCs w:val="28"/>
          <w:lang w:val="uk-UA"/>
        </w:rPr>
        <w:t xml:space="preserve"> ньому, </w:t>
      </w:r>
      <w:r w:rsidR="003A2F36">
        <w:rPr>
          <w:rFonts w:ascii="Times New Roman" w:hAnsi="Times New Roman"/>
          <w:sz w:val="28"/>
          <w:szCs w:val="28"/>
          <w:lang w:val="uk-UA"/>
        </w:rPr>
        <w:t>ни</w:t>
      </w:r>
      <w:r>
        <w:rPr>
          <w:rFonts w:ascii="Times New Roman" w:hAnsi="Times New Roman"/>
          <w:sz w:val="28"/>
          <w:szCs w:val="28"/>
          <w:lang w:val="uk-UA"/>
        </w:rPr>
        <w:t>м дорожат</w:t>
      </w:r>
      <w:r w:rsidR="0024271F">
        <w:rPr>
          <w:rFonts w:ascii="Times New Roman" w:hAnsi="Times New Roman"/>
          <w:sz w:val="28"/>
          <w:szCs w:val="28"/>
          <w:lang w:val="uk-UA"/>
        </w:rPr>
        <w:t xml:space="preserve">ь. Особистість, реалізуючись у власній професійній діяльності, тим не менше робить це у вимірі колективу, який може бути </w:t>
      </w:r>
      <w:r w:rsidR="00E1711B">
        <w:rPr>
          <w:rFonts w:ascii="Times New Roman" w:hAnsi="Times New Roman"/>
          <w:sz w:val="28"/>
          <w:szCs w:val="28"/>
          <w:lang w:val="uk-UA"/>
        </w:rPr>
        <w:t>хорошим</w:t>
      </w:r>
      <w:r w:rsidR="0024271F">
        <w:rPr>
          <w:rFonts w:ascii="Times New Roman" w:hAnsi="Times New Roman"/>
          <w:sz w:val="28"/>
          <w:szCs w:val="28"/>
          <w:lang w:val="uk-UA"/>
        </w:rPr>
        <w:t xml:space="preserve"> або поганим, </w:t>
      </w:r>
      <w:r w:rsidR="003A2F36">
        <w:rPr>
          <w:rFonts w:ascii="Times New Roman" w:hAnsi="Times New Roman"/>
          <w:sz w:val="28"/>
          <w:szCs w:val="28"/>
          <w:lang w:val="uk-UA"/>
        </w:rPr>
        <w:t>у</w:t>
      </w:r>
      <w:r w:rsidR="0024271F">
        <w:rPr>
          <w:rFonts w:ascii="Times New Roman" w:hAnsi="Times New Roman"/>
          <w:sz w:val="28"/>
          <w:szCs w:val="28"/>
          <w:lang w:val="uk-UA"/>
        </w:rPr>
        <w:t xml:space="preserve"> якому вона може бути лідером або</w:t>
      </w:r>
      <w:r w:rsidR="00E1711B">
        <w:rPr>
          <w:rFonts w:ascii="Times New Roman" w:hAnsi="Times New Roman"/>
          <w:sz w:val="28"/>
          <w:szCs w:val="28"/>
          <w:lang w:val="uk-UA"/>
        </w:rPr>
        <w:t xml:space="preserve"> вигнанцем, що також впливає на прояви її професійних здібностей. Отже, поява такого міфу пов’язана з особливостями цього етапу життєвого шляху. </w:t>
      </w:r>
    </w:p>
    <w:p w:rsidR="00187D5E" w:rsidRDefault="00E1711B"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Цікавим прикладом впливу міфів батьківська сім’я та друзі на вибір особистості є такий фрагмент розповіді про життєвий шлях. </w:t>
      </w:r>
    </w:p>
    <w:p w:rsidR="00E1711B" w:rsidRDefault="00E1711B" w:rsidP="003E31B9">
      <w:pPr>
        <w:spacing w:after="0" w:line="360" w:lineRule="auto"/>
        <w:jc w:val="both"/>
        <w:rPr>
          <w:rFonts w:ascii="Times New Roman" w:hAnsi="Times New Roman"/>
          <w:sz w:val="28"/>
          <w:szCs w:val="28"/>
          <w:u w:val="single"/>
          <w:lang w:val="uk-UA"/>
        </w:rPr>
      </w:pPr>
      <w:r>
        <w:rPr>
          <w:rFonts w:ascii="Times New Roman" w:hAnsi="Times New Roman"/>
          <w:sz w:val="28"/>
          <w:szCs w:val="28"/>
          <w:lang w:val="uk-UA"/>
        </w:rPr>
        <w:lastRenderedPageBreak/>
        <w:tab/>
      </w:r>
      <w:r w:rsidRPr="00E1711B">
        <w:rPr>
          <w:rFonts w:ascii="Times New Roman" w:hAnsi="Times New Roman"/>
          <w:sz w:val="28"/>
          <w:szCs w:val="28"/>
          <w:u w:val="single"/>
          <w:lang w:val="uk-UA"/>
        </w:rPr>
        <w:t>Екстракт №3</w:t>
      </w:r>
      <w:r w:rsidR="00C37645">
        <w:rPr>
          <w:rFonts w:ascii="Times New Roman" w:hAnsi="Times New Roman"/>
          <w:sz w:val="28"/>
          <w:szCs w:val="28"/>
          <w:u w:val="single"/>
          <w:lang w:val="uk-UA"/>
        </w:rPr>
        <w:t xml:space="preserve"> — </w:t>
      </w:r>
      <w:r w:rsidRPr="00E1711B">
        <w:rPr>
          <w:rFonts w:ascii="Times New Roman" w:hAnsi="Times New Roman"/>
          <w:sz w:val="28"/>
          <w:szCs w:val="28"/>
          <w:u w:val="single"/>
          <w:lang w:val="uk-UA"/>
        </w:rPr>
        <w:t>З розповіді про життєвий шлях, дівчина, 19 років</w:t>
      </w:r>
    </w:p>
    <w:p w:rsidR="00E1711B" w:rsidRPr="00E1711B" w:rsidRDefault="00E1711B" w:rsidP="00E1711B">
      <w:pPr>
        <w:spacing w:after="0" w:line="360" w:lineRule="auto"/>
        <w:ind w:left="708"/>
        <w:jc w:val="both"/>
        <w:rPr>
          <w:rFonts w:ascii="Times New Roman" w:hAnsi="Times New Roman"/>
          <w:sz w:val="24"/>
          <w:szCs w:val="24"/>
          <w:lang w:val="uk-UA"/>
        </w:rPr>
      </w:pPr>
      <w:r w:rsidRPr="00E1711B">
        <w:rPr>
          <w:rFonts w:ascii="Times New Roman" w:hAnsi="Times New Roman"/>
          <w:sz w:val="24"/>
          <w:szCs w:val="24"/>
          <w:lang w:val="uk-UA"/>
        </w:rPr>
        <w:t>Моя мрія</w:t>
      </w:r>
      <w:r w:rsidR="00C37645">
        <w:rPr>
          <w:rFonts w:ascii="Times New Roman" w:hAnsi="Times New Roman"/>
          <w:sz w:val="24"/>
          <w:szCs w:val="24"/>
          <w:lang w:val="uk-UA"/>
        </w:rPr>
        <w:t xml:space="preserve"> — </w:t>
      </w:r>
      <w:r w:rsidRPr="00E1711B">
        <w:rPr>
          <w:rFonts w:ascii="Times New Roman" w:hAnsi="Times New Roman"/>
          <w:sz w:val="24"/>
          <w:szCs w:val="24"/>
          <w:lang w:val="uk-UA"/>
        </w:rPr>
        <w:t xml:space="preserve">побачити світ, подорожувати, можливо, жити за кордоном і вивчити кілька мов. Але я ще не вирішила, яким чином «узяти </w:t>
      </w:r>
      <w:r w:rsidR="003A2F36">
        <w:rPr>
          <w:rFonts w:ascii="Times New Roman" w:hAnsi="Times New Roman"/>
          <w:sz w:val="24"/>
          <w:szCs w:val="24"/>
          <w:lang w:val="uk-UA"/>
        </w:rPr>
        <w:t>і</w:t>
      </w:r>
      <w:r w:rsidRPr="00E1711B">
        <w:rPr>
          <w:rFonts w:ascii="Times New Roman" w:hAnsi="Times New Roman"/>
          <w:sz w:val="24"/>
          <w:szCs w:val="24"/>
          <w:lang w:val="uk-UA"/>
        </w:rPr>
        <w:t xml:space="preserve">з собою» мою сім’ю і кращих друзів. </w:t>
      </w:r>
    </w:p>
    <w:p w:rsidR="00E1711B" w:rsidRDefault="00E1711B" w:rsidP="00E1711B">
      <w:pPr>
        <w:spacing w:after="0" w:line="360" w:lineRule="auto"/>
        <w:jc w:val="both"/>
        <w:rPr>
          <w:rFonts w:ascii="Times New Roman" w:hAnsi="Times New Roman"/>
          <w:sz w:val="28"/>
          <w:szCs w:val="28"/>
          <w:u w:val="single"/>
          <w:lang w:val="uk-UA"/>
        </w:rPr>
      </w:pPr>
    </w:p>
    <w:p w:rsidR="00E1711B" w:rsidRPr="00E1711B" w:rsidRDefault="00E1711B" w:rsidP="00E1711B">
      <w:pPr>
        <w:spacing w:after="0" w:line="360" w:lineRule="auto"/>
        <w:ind w:firstLine="708"/>
        <w:jc w:val="both"/>
        <w:rPr>
          <w:rFonts w:ascii="Times New Roman" w:hAnsi="Times New Roman"/>
          <w:sz w:val="28"/>
          <w:szCs w:val="28"/>
          <w:lang w:val="uk-UA"/>
        </w:rPr>
      </w:pPr>
      <w:r w:rsidRPr="00E1711B">
        <w:rPr>
          <w:rFonts w:ascii="Times New Roman" w:hAnsi="Times New Roman"/>
          <w:sz w:val="28"/>
          <w:szCs w:val="28"/>
          <w:lang w:val="uk-UA"/>
        </w:rPr>
        <w:t>З одного боку</w:t>
      </w:r>
      <w:r w:rsidR="003A2F36">
        <w:rPr>
          <w:rFonts w:ascii="Times New Roman" w:hAnsi="Times New Roman"/>
          <w:sz w:val="28"/>
          <w:szCs w:val="28"/>
          <w:lang w:val="uk-UA"/>
        </w:rPr>
        <w:t>,</w:t>
      </w:r>
      <w:r w:rsidRPr="00E1711B">
        <w:rPr>
          <w:rFonts w:ascii="Times New Roman" w:hAnsi="Times New Roman"/>
          <w:sz w:val="28"/>
          <w:szCs w:val="28"/>
          <w:lang w:val="uk-UA"/>
        </w:rPr>
        <w:t xml:space="preserve"> дівчина хоче «подорожувати»,</w:t>
      </w:r>
      <w:r>
        <w:rPr>
          <w:rFonts w:ascii="Times New Roman" w:hAnsi="Times New Roman"/>
          <w:sz w:val="28"/>
          <w:szCs w:val="28"/>
          <w:lang w:val="uk-UA"/>
        </w:rPr>
        <w:t xml:space="preserve"> </w:t>
      </w:r>
      <w:r w:rsidRPr="00E1711B">
        <w:rPr>
          <w:rFonts w:ascii="Times New Roman" w:hAnsi="Times New Roman"/>
          <w:sz w:val="28"/>
          <w:szCs w:val="28"/>
          <w:lang w:val="uk-UA"/>
        </w:rPr>
        <w:t>а отже, їй доведеться змінити соціальний простір, і вона це розуміє, але з іншого</w:t>
      </w:r>
      <w:r w:rsidR="00C37645">
        <w:rPr>
          <w:rFonts w:ascii="Times New Roman" w:hAnsi="Times New Roman"/>
          <w:sz w:val="28"/>
          <w:szCs w:val="28"/>
          <w:lang w:val="uk-UA"/>
        </w:rPr>
        <w:t xml:space="preserve"> — </w:t>
      </w:r>
      <w:r w:rsidRPr="00E1711B">
        <w:rPr>
          <w:rFonts w:ascii="Times New Roman" w:hAnsi="Times New Roman"/>
          <w:sz w:val="28"/>
          <w:szCs w:val="28"/>
          <w:lang w:val="uk-UA"/>
        </w:rPr>
        <w:t xml:space="preserve">вона поки </w:t>
      </w:r>
      <w:r w:rsidR="003A2F36">
        <w:rPr>
          <w:rFonts w:ascii="Times New Roman" w:hAnsi="Times New Roman"/>
          <w:sz w:val="28"/>
          <w:szCs w:val="28"/>
          <w:lang w:val="uk-UA"/>
        </w:rPr>
        <w:t xml:space="preserve">що </w:t>
      </w:r>
      <w:r w:rsidRPr="00E1711B">
        <w:rPr>
          <w:rFonts w:ascii="Times New Roman" w:hAnsi="Times New Roman"/>
          <w:sz w:val="28"/>
          <w:szCs w:val="28"/>
          <w:lang w:val="uk-UA"/>
        </w:rPr>
        <w:t>д</w:t>
      </w:r>
      <w:r>
        <w:rPr>
          <w:rFonts w:ascii="Times New Roman" w:hAnsi="Times New Roman"/>
          <w:sz w:val="28"/>
          <w:szCs w:val="28"/>
          <w:lang w:val="uk-UA"/>
        </w:rPr>
        <w:t xml:space="preserve">о </w:t>
      </w:r>
      <w:r w:rsidRPr="00E1711B">
        <w:rPr>
          <w:rFonts w:ascii="Times New Roman" w:hAnsi="Times New Roman"/>
          <w:sz w:val="28"/>
          <w:szCs w:val="28"/>
          <w:lang w:val="uk-UA"/>
        </w:rPr>
        <w:t xml:space="preserve">цього не готова. Як багато бере на себе це «взяти </w:t>
      </w:r>
      <w:r w:rsidR="003A2F36">
        <w:rPr>
          <w:rFonts w:ascii="Times New Roman" w:hAnsi="Times New Roman"/>
          <w:sz w:val="28"/>
          <w:szCs w:val="28"/>
          <w:lang w:val="uk-UA"/>
        </w:rPr>
        <w:t>і</w:t>
      </w:r>
      <w:r w:rsidRPr="00E1711B">
        <w:rPr>
          <w:rFonts w:ascii="Times New Roman" w:hAnsi="Times New Roman"/>
          <w:sz w:val="28"/>
          <w:szCs w:val="28"/>
          <w:lang w:val="uk-UA"/>
        </w:rPr>
        <w:t xml:space="preserve">з собою» </w:t>
      </w:r>
      <w:r w:rsidR="003A2F36">
        <w:rPr>
          <w:rFonts w:ascii="Times New Roman" w:hAnsi="Times New Roman"/>
          <w:sz w:val="28"/>
          <w:szCs w:val="28"/>
          <w:lang w:val="uk-UA"/>
        </w:rPr>
        <w:t>в</w:t>
      </w:r>
      <w:r w:rsidRPr="00E1711B">
        <w:rPr>
          <w:rFonts w:ascii="Times New Roman" w:hAnsi="Times New Roman"/>
          <w:sz w:val="28"/>
          <w:szCs w:val="28"/>
          <w:lang w:val="uk-UA"/>
        </w:rPr>
        <w:t xml:space="preserve"> лапках: взяти </w:t>
      </w:r>
      <w:r w:rsidR="003A2F36">
        <w:rPr>
          <w:rFonts w:ascii="Times New Roman" w:hAnsi="Times New Roman"/>
          <w:sz w:val="28"/>
          <w:szCs w:val="28"/>
          <w:lang w:val="uk-UA"/>
        </w:rPr>
        <w:t>і</w:t>
      </w:r>
      <w:r w:rsidRPr="00E1711B">
        <w:rPr>
          <w:rFonts w:ascii="Times New Roman" w:hAnsi="Times New Roman"/>
          <w:sz w:val="28"/>
          <w:szCs w:val="28"/>
          <w:lang w:val="uk-UA"/>
        </w:rPr>
        <w:t>з собою всіх не вийде</w:t>
      </w:r>
      <w:r w:rsidR="00C37645">
        <w:rPr>
          <w:rFonts w:ascii="Times New Roman" w:hAnsi="Times New Roman"/>
          <w:sz w:val="28"/>
          <w:szCs w:val="28"/>
          <w:lang w:val="uk-UA"/>
        </w:rPr>
        <w:t xml:space="preserve"> — </w:t>
      </w:r>
      <w:r w:rsidRPr="00E1711B">
        <w:rPr>
          <w:rFonts w:ascii="Times New Roman" w:hAnsi="Times New Roman"/>
          <w:sz w:val="28"/>
          <w:szCs w:val="28"/>
          <w:lang w:val="uk-UA"/>
        </w:rPr>
        <w:t>це можливо тільки символічно, немов би, у лапках. Артикулювавши обидві позиції, дівчина приймає рішення тимчасово утриматися від вибору, але важливо розуміти, що це також вибір.</w:t>
      </w:r>
    </w:p>
    <w:p w:rsidR="00E1711B" w:rsidRDefault="00E1711B" w:rsidP="00E1711B">
      <w:pPr>
        <w:spacing w:after="0" w:line="360" w:lineRule="auto"/>
        <w:ind w:firstLine="708"/>
        <w:jc w:val="both"/>
        <w:rPr>
          <w:rFonts w:ascii="Times New Roman" w:hAnsi="Times New Roman"/>
          <w:sz w:val="28"/>
          <w:szCs w:val="28"/>
          <w:lang w:val="uk-UA"/>
        </w:rPr>
      </w:pPr>
      <w:r w:rsidRPr="00E1711B">
        <w:rPr>
          <w:rFonts w:ascii="Times New Roman" w:hAnsi="Times New Roman"/>
          <w:sz w:val="28"/>
          <w:szCs w:val="28"/>
          <w:lang w:val="uk-UA"/>
        </w:rPr>
        <w:t xml:space="preserve">Ми </w:t>
      </w:r>
      <w:r w:rsidR="003A2F36">
        <w:rPr>
          <w:rFonts w:ascii="Times New Roman" w:hAnsi="Times New Roman"/>
          <w:sz w:val="28"/>
          <w:szCs w:val="28"/>
          <w:lang w:val="uk-UA"/>
        </w:rPr>
        <w:t>на</w:t>
      </w:r>
      <w:r w:rsidRPr="00E1711B">
        <w:rPr>
          <w:rFonts w:ascii="Times New Roman" w:hAnsi="Times New Roman"/>
          <w:sz w:val="28"/>
          <w:szCs w:val="28"/>
          <w:lang w:val="uk-UA"/>
        </w:rPr>
        <w:t xml:space="preserve">вели екстракти №2 та №3, щоб проілюструвати ті суперечності, які вимагають від людини здійснення акту вибору, визначення того, ким вона буде. При цьому ядром конфлікту стає суперечність між індивідуальними і соціальними інтересами. Таким чином, підтверджується теоретичний принцип розгляду акту вибору як одиниці психологічного аналізу саморозвитку особистості.  </w:t>
      </w:r>
    </w:p>
    <w:p w:rsidR="00401D81" w:rsidRDefault="00F24B22" w:rsidP="0054658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Наступним пунктом нашого аналізу є </w:t>
      </w:r>
      <w:r w:rsidR="00546589">
        <w:rPr>
          <w:rFonts w:ascii="Times New Roman" w:hAnsi="Times New Roman"/>
          <w:sz w:val="28"/>
          <w:szCs w:val="28"/>
          <w:lang w:val="uk-UA"/>
        </w:rPr>
        <w:t>виявлення</w:t>
      </w:r>
      <w:r>
        <w:rPr>
          <w:rFonts w:ascii="Times New Roman" w:hAnsi="Times New Roman"/>
          <w:sz w:val="28"/>
          <w:szCs w:val="28"/>
          <w:lang w:val="uk-UA"/>
        </w:rPr>
        <w:t xml:space="preserve"> тих дискурсивних стратегій</w:t>
      </w:r>
      <w:r w:rsidR="007207A9">
        <w:rPr>
          <w:rFonts w:ascii="Times New Roman" w:hAnsi="Times New Roman"/>
          <w:sz w:val="28"/>
          <w:szCs w:val="28"/>
          <w:lang w:val="uk-UA"/>
        </w:rPr>
        <w:t>,</w:t>
      </w:r>
      <w:r>
        <w:rPr>
          <w:rFonts w:ascii="Times New Roman" w:hAnsi="Times New Roman"/>
          <w:sz w:val="28"/>
          <w:szCs w:val="28"/>
          <w:lang w:val="uk-UA"/>
        </w:rPr>
        <w:t xml:space="preserve"> за допомогою </w:t>
      </w:r>
      <w:r w:rsidR="00401D81">
        <w:rPr>
          <w:rFonts w:ascii="Times New Roman" w:hAnsi="Times New Roman"/>
          <w:sz w:val="28"/>
          <w:szCs w:val="28"/>
          <w:lang w:val="uk-UA"/>
        </w:rPr>
        <w:t xml:space="preserve">яких </w:t>
      </w:r>
      <w:r w:rsidR="003A2F36">
        <w:rPr>
          <w:rFonts w:ascii="Times New Roman" w:hAnsi="Times New Roman"/>
          <w:sz w:val="28"/>
          <w:szCs w:val="28"/>
          <w:lang w:val="uk-UA"/>
        </w:rPr>
        <w:t>с</w:t>
      </w:r>
      <w:r>
        <w:rPr>
          <w:rFonts w:ascii="Times New Roman" w:hAnsi="Times New Roman"/>
          <w:sz w:val="28"/>
          <w:szCs w:val="28"/>
          <w:lang w:val="uk-UA"/>
        </w:rPr>
        <w:t>твор</w:t>
      </w:r>
      <w:r w:rsidR="003A2F36">
        <w:rPr>
          <w:rFonts w:ascii="Times New Roman" w:hAnsi="Times New Roman"/>
          <w:sz w:val="28"/>
          <w:szCs w:val="28"/>
          <w:lang w:val="uk-UA"/>
        </w:rPr>
        <w:t>ює</w:t>
      </w:r>
      <w:r>
        <w:rPr>
          <w:rFonts w:ascii="Times New Roman" w:hAnsi="Times New Roman"/>
          <w:sz w:val="28"/>
          <w:szCs w:val="28"/>
          <w:lang w:val="uk-UA"/>
        </w:rPr>
        <w:t xml:space="preserve">ться </w:t>
      </w:r>
      <w:r w:rsidR="00E14ED0">
        <w:rPr>
          <w:rFonts w:ascii="Times New Roman" w:hAnsi="Times New Roman"/>
          <w:sz w:val="28"/>
          <w:szCs w:val="28"/>
          <w:lang w:val="uk-UA"/>
        </w:rPr>
        <w:t>розповідь про власний життєвий шлях.</w:t>
      </w:r>
      <w:r w:rsidR="00401D81">
        <w:rPr>
          <w:rFonts w:ascii="Times New Roman" w:hAnsi="Times New Roman"/>
          <w:sz w:val="28"/>
          <w:szCs w:val="28"/>
          <w:lang w:val="uk-UA"/>
        </w:rPr>
        <w:t xml:space="preserve"> Розглянемо </w:t>
      </w:r>
      <w:r w:rsidR="002A136D">
        <w:rPr>
          <w:rFonts w:ascii="Times New Roman" w:hAnsi="Times New Roman"/>
          <w:sz w:val="28"/>
          <w:szCs w:val="28"/>
          <w:lang w:val="uk-UA"/>
        </w:rPr>
        <w:t>декілька екстрактів</w:t>
      </w:r>
      <w:r w:rsidR="00401D81">
        <w:rPr>
          <w:rFonts w:ascii="Times New Roman" w:hAnsi="Times New Roman"/>
          <w:sz w:val="28"/>
          <w:szCs w:val="28"/>
          <w:lang w:val="uk-UA"/>
        </w:rPr>
        <w:t xml:space="preserve"> типов</w:t>
      </w:r>
      <w:r w:rsidR="002A136D">
        <w:rPr>
          <w:rFonts w:ascii="Times New Roman" w:hAnsi="Times New Roman"/>
          <w:sz w:val="28"/>
          <w:szCs w:val="28"/>
          <w:lang w:val="uk-UA"/>
        </w:rPr>
        <w:t>их</w:t>
      </w:r>
      <w:r w:rsidR="00401D81">
        <w:rPr>
          <w:rFonts w:ascii="Times New Roman" w:hAnsi="Times New Roman"/>
          <w:sz w:val="28"/>
          <w:szCs w:val="28"/>
          <w:lang w:val="uk-UA"/>
        </w:rPr>
        <w:t xml:space="preserve"> розповід</w:t>
      </w:r>
      <w:r w:rsidR="002A136D">
        <w:rPr>
          <w:rFonts w:ascii="Times New Roman" w:hAnsi="Times New Roman"/>
          <w:sz w:val="28"/>
          <w:szCs w:val="28"/>
          <w:lang w:val="uk-UA"/>
        </w:rPr>
        <w:t>ей</w:t>
      </w:r>
      <w:r w:rsidR="00401D81">
        <w:rPr>
          <w:rFonts w:ascii="Times New Roman" w:hAnsi="Times New Roman"/>
          <w:sz w:val="28"/>
          <w:szCs w:val="28"/>
          <w:lang w:val="uk-UA"/>
        </w:rPr>
        <w:t xml:space="preserve">. </w:t>
      </w:r>
    </w:p>
    <w:p w:rsidR="002A136D" w:rsidRDefault="002A136D" w:rsidP="00E1711B">
      <w:pPr>
        <w:spacing w:after="0" w:line="360" w:lineRule="auto"/>
        <w:ind w:firstLine="708"/>
        <w:jc w:val="both"/>
        <w:rPr>
          <w:rFonts w:ascii="Times New Roman" w:hAnsi="Times New Roman"/>
          <w:sz w:val="28"/>
          <w:szCs w:val="28"/>
          <w:lang w:val="uk-UA"/>
        </w:rPr>
      </w:pPr>
    </w:p>
    <w:p w:rsidR="002A136D" w:rsidRDefault="002A136D" w:rsidP="00E1711B">
      <w:pPr>
        <w:spacing w:after="0" w:line="360" w:lineRule="auto"/>
        <w:ind w:firstLine="708"/>
        <w:jc w:val="both"/>
        <w:rPr>
          <w:rFonts w:ascii="Times New Roman" w:hAnsi="Times New Roman"/>
          <w:sz w:val="28"/>
          <w:szCs w:val="28"/>
          <w:u w:val="single"/>
          <w:lang w:val="uk-UA"/>
        </w:rPr>
      </w:pPr>
      <w:r w:rsidRPr="00BB7033">
        <w:rPr>
          <w:rFonts w:ascii="Times New Roman" w:hAnsi="Times New Roman"/>
          <w:sz w:val="28"/>
          <w:szCs w:val="28"/>
          <w:u w:val="single"/>
          <w:lang w:val="uk-UA"/>
        </w:rPr>
        <w:t>Екстракт № 4</w:t>
      </w:r>
      <w:r w:rsidR="00C37645">
        <w:rPr>
          <w:rFonts w:ascii="Times New Roman" w:hAnsi="Times New Roman"/>
          <w:sz w:val="28"/>
          <w:szCs w:val="28"/>
          <w:u w:val="single"/>
          <w:lang w:val="uk-UA"/>
        </w:rPr>
        <w:t xml:space="preserve"> — </w:t>
      </w:r>
      <w:r w:rsidRPr="00BB7033">
        <w:rPr>
          <w:rFonts w:ascii="Times New Roman" w:hAnsi="Times New Roman"/>
          <w:sz w:val="28"/>
          <w:szCs w:val="28"/>
          <w:u w:val="single"/>
          <w:lang w:val="uk-UA"/>
        </w:rPr>
        <w:t>З розповіді</w:t>
      </w:r>
      <w:r w:rsidRPr="00401D81">
        <w:rPr>
          <w:rFonts w:ascii="Times New Roman" w:hAnsi="Times New Roman"/>
          <w:sz w:val="28"/>
          <w:szCs w:val="28"/>
          <w:u w:val="single"/>
          <w:lang w:val="uk-UA"/>
        </w:rPr>
        <w:t xml:space="preserve"> про життєвий шлях, </w:t>
      </w:r>
      <w:r>
        <w:rPr>
          <w:rFonts w:ascii="Times New Roman" w:hAnsi="Times New Roman"/>
          <w:sz w:val="28"/>
          <w:szCs w:val="28"/>
          <w:u w:val="single"/>
          <w:lang w:val="uk-UA"/>
        </w:rPr>
        <w:t>юнак</w:t>
      </w:r>
      <w:r w:rsidRPr="00401D81">
        <w:rPr>
          <w:rFonts w:ascii="Times New Roman" w:hAnsi="Times New Roman"/>
          <w:sz w:val="28"/>
          <w:szCs w:val="28"/>
          <w:u w:val="single"/>
          <w:lang w:val="uk-UA"/>
        </w:rPr>
        <w:t xml:space="preserve">, </w:t>
      </w:r>
      <w:r>
        <w:rPr>
          <w:rFonts w:ascii="Times New Roman" w:hAnsi="Times New Roman"/>
          <w:sz w:val="28"/>
          <w:szCs w:val="28"/>
          <w:u w:val="single"/>
          <w:lang w:val="uk-UA"/>
        </w:rPr>
        <w:t>21</w:t>
      </w:r>
      <w:r w:rsidRPr="00401D81">
        <w:rPr>
          <w:rFonts w:ascii="Times New Roman" w:hAnsi="Times New Roman"/>
          <w:sz w:val="28"/>
          <w:szCs w:val="28"/>
          <w:u w:val="single"/>
          <w:lang w:val="uk-UA"/>
        </w:rPr>
        <w:t xml:space="preserve"> р</w:t>
      </w:r>
      <w:r>
        <w:rPr>
          <w:rFonts w:ascii="Times New Roman" w:hAnsi="Times New Roman"/>
          <w:sz w:val="28"/>
          <w:szCs w:val="28"/>
          <w:u w:val="single"/>
          <w:lang w:val="uk-UA"/>
        </w:rPr>
        <w:t>і</w:t>
      </w:r>
      <w:r w:rsidRPr="00401D81">
        <w:rPr>
          <w:rFonts w:ascii="Times New Roman" w:hAnsi="Times New Roman"/>
          <w:sz w:val="28"/>
          <w:szCs w:val="28"/>
          <w:u w:val="single"/>
          <w:lang w:val="uk-UA"/>
        </w:rPr>
        <w:t>к</w:t>
      </w:r>
    </w:p>
    <w:p w:rsidR="0080666D" w:rsidRDefault="002A136D" w:rsidP="00327332">
      <w:pPr>
        <w:spacing w:after="0" w:line="360" w:lineRule="auto"/>
        <w:ind w:left="708"/>
        <w:jc w:val="both"/>
        <w:rPr>
          <w:rFonts w:ascii="Times New Roman" w:hAnsi="Times New Roman"/>
          <w:sz w:val="28"/>
          <w:szCs w:val="28"/>
          <w:lang w:val="uk-UA"/>
        </w:rPr>
      </w:pPr>
      <w:r w:rsidRPr="002A136D">
        <w:rPr>
          <w:rFonts w:ascii="Times New Roman" w:hAnsi="Times New Roman"/>
          <w:sz w:val="24"/>
          <w:szCs w:val="24"/>
          <w:lang w:val="uk-UA"/>
        </w:rPr>
        <w:t>Я живу</w:t>
      </w:r>
      <w:r>
        <w:rPr>
          <w:rFonts w:ascii="Times New Roman" w:hAnsi="Times New Roman"/>
          <w:sz w:val="24"/>
          <w:szCs w:val="24"/>
          <w:lang w:val="uk-UA"/>
        </w:rPr>
        <w:t xml:space="preserve"> до</w:t>
      </w:r>
      <w:r w:rsidR="003A2F36">
        <w:rPr>
          <w:rFonts w:ascii="Times New Roman" w:hAnsi="Times New Roman"/>
          <w:sz w:val="24"/>
          <w:szCs w:val="24"/>
          <w:lang w:val="uk-UA"/>
        </w:rPr>
        <w:t>волі</w:t>
      </w:r>
      <w:r>
        <w:rPr>
          <w:rFonts w:ascii="Times New Roman" w:hAnsi="Times New Roman"/>
          <w:sz w:val="24"/>
          <w:szCs w:val="24"/>
          <w:lang w:val="uk-UA"/>
        </w:rPr>
        <w:t xml:space="preserve"> звичайним життям. Хо</w:t>
      </w:r>
      <w:r w:rsidR="00C15020">
        <w:rPr>
          <w:rFonts w:ascii="Times New Roman" w:hAnsi="Times New Roman"/>
          <w:sz w:val="24"/>
          <w:szCs w:val="24"/>
          <w:lang w:val="uk-UA"/>
        </w:rPr>
        <w:t>д</w:t>
      </w:r>
      <w:r>
        <w:rPr>
          <w:rFonts w:ascii="Times New Roman" w:hAnsi="Times New Roman"/>
          <w:sz w:val="24"/>
          <w:szCs w:val="24"/>
          <w:lang w:val="uk-UA"/>
        </w:rPr>
        <w:t xml:space="preserve">жу до університету, на курси, які допоможуть моїй майбутній професії. </w:t>
      </w:r>
      <w:r w:rsidR="00BB7033">
        <w:rPr>
          <w:rFonts w:ascii="Times New Roman" w:hAnsi="Times New Roman"/>
          <w:sz w:val="24"/>
          <w:szCs w:val="24"/>
          <w:lang w:val="uk-UA"/>
        </w:rPr>
        <w:t>Можливо</w:t>
      </w:r>
      <w:r w:rsidR="003A2F36">
        <w:rPr>
          <w:rFonts w:ascii="Times New Roman" w:hAnsi="Times New Roman"/>
          <w:sz w:val="24"/>
          <w:szCs w:val="24"/>
          <w:lang w:val="uk-UA"/>
        </w:rPr>
        <w:t>,</w:t>
      </w:r>
      <w:r w:rsidR="00BB7033">
        <w:rPr>
          <w:rFonts w:ascii="Times New Roman" w:hAnsi="Times New Roman"/>
          <w:sz w:val="24"/>
          <w:szCs w:val="24"/>
          <w:lang w:val="uk-UA"/>
        </w:rPr>
        <w:t xml:space="preserve"> зараз я не дуже серйозно ставлюсь до навчання, міг би досягнути більшого, ніж я маю зараз. Це переслідує мене.</w:t>
      </w:r>
      <w:r w:rsidR="007207A9">
        <w:rPr>
          <w:rFonts w:ascii="Times New Roman" w:hAnsi="Times New Roman"/>
          <w:sz w:val="24"/>
          <w:szCs w:val="24"/>
          <w:lang w:val="uk-UA"/>
        </w:rPr>
        <w:t xml:space="preserve"> </w:t>
      </w:r>
      <w:r w:rsidR="00BB7033">
        <w:rPr>
          <w:rFonts w:ascii="Times New Roman" w:hAnsi="Times New Roman"/>
          <w:sz w:val="24"/>
          <w:szCs w:val="24"/>
          <w:lang w:val="uk-UA"/>
        </w:rPr>
        <w:t>Але в мене є визначені цілі та я бачу шляхи їх досягнення. Я розвиваюсь, відкриваю щось нове кожного дня, читаю.</w:t>
      </w:r>
    </w:p>
    <w:p w:rsidR="009F276A" w:rsidRPr="0080666D" w:rsidRDefault="009F276A" w:rsidP="00D3069C">
      <w:pPr>
        <w:spacing w:after="0" w:line="360" w:lineRule="auto"/>
        <w:jc w:val="both"/>
        <w:rPr>
          <w:rFonts w:ascii="Times New Roman" w:hAnsi="Times New Roman"/>
          <w:sz w:val="28"/>
          <w:szCs w:val="28"/>
          <w:lang w:val="uk-UA"/>
        </w:rPr>
      </w:pPr>
    </w:p>
    <w:p w:rsidR="00401D81" w:rsidRPr="00401D81" w:rsidRDefault="00401D81" w:rsidP="00E1711B">
      <w:pPr>
        <w:spacing w:after="0" w:line="360" w:lineRule="auto"/>
        <w:ind w:firstLine="708"/>
        <w:jc w:val="both"/>
        <w:rPr>
          <w:rFonts w:ascii="Times New Roman" w:hAnsi="Times New Roman"/>
          <w:sz w:val="28"/>
          <w:szCs w:val="28"/>
          <w:u w:val="single"/>
          <w:lang w:val="uk-UA"/>
        </w:rPr>
      </w:pPr>
      <w:r w:rsidRPr="00401D81">
        <w:rPr>
          <w:rFonts w:ascii="Times New Roman" w:hAnsi="Times New Roman"/>
          <w:sz w:val="28"/>
          <w:szCs w:val="28"/>
          <w:u w:val="single"/>
          <w:lang w:val="uk-UA"/>
        </w:rPr>
        <w:t>Екстракт №</w:t>
      </w:r>
      <w:r w:rsidR="002A136D">
        <w:rPr>
          <w:rFonts w:ascii="Times New Roman" w:hAnsi="Times New Roman"/>
          <w:sz w:val="28"/>
          <w:szCs w:val="28"/>
          <w:u w:val="single"/>
          <w:lang w:val="uk-UA"/>
        </w:rPr>
        <w:t>5</w:t>
      </w:r>
      <w:r w:rsidR="00C37645">
        <w:rPr>
          <w:rFonts w:ascii="Times New Roman" w:hAnsi="Times New Roman"/>
          <w:sz w:val="28"/>
          <w:szCs w:val="28"/>
          <w:u w:val="single"/>
          <w:lang w:val="uk-UA"/>
        </w:rPr>
        <w:t xml:space="preserve"> — </w:t>
      </w:r>
      <w:r w:rsidRPr="00401D81">
        <w:rPr>
          <w:rFonts w:ascii="Times New Roman" w:hAnsi="Times New Roman"/>
          <w:sz w:val="28"/>
          <w:szCs w:val="28"/>
          <w:u w:val="single"/>
          <w:lang w:val="uk-UA"/>
        </w:rPr>
        <w:t>З розповіді про життєвий шлях, жінка, 35 років</w:t>
      </w:r>
    </w:p>
    <w:p w:rsidR="00AC70A0" w:rsidRPr="002A136D" w:rsidRDefault="00401D81" w:rsidP="002A136D">
      <w:pPr>
        <w:spacing w:after="0" w:line="360" w:lineRule="auto"/>
        <w:ind w:left="708"/>
        <w:jc w:val="both"/>
        <w:rPr>
          <w:rFonts w:ascii="Times New Roman" w:hAnsi="Times New Roman"/>
          <w:sz w:val="24"/>
          <w:szCs w:val="24"/>
          <w:lang w:val="uk-UA"/>
        </w:rPr>
      </w:pPr>
      <w:r w:rsidRPr="002A136D">
        <w:rPr>
          <w:rFonts w:ascii="Times New Roman" w:hAnsi="Times New Roman"/>
          <w:sz w:val="24"/>
          <w:szCs w:val="24"/>
          <w:lang w:val="uk-UA"/>
        </w:rPr>
        <w:t>Наше життя пролітає як одн</w:t>
      </w:r>
      <w:r w:rsidR="002A136D" w:rsidRPr="002A136D">
        <w:rPr>
          <w:rFonts w:ascii="Times New Roman" w:hAnsi="Times New Roman"/>
          <w:sz w:val="24"/>
          <w:szCs w:val="24"/>
          <w:lang w:val="uk-UA"/>
        </w:rPr>
        <w:t>а мить. Зовсім недавно я була маленькою дівчинкою, а сьогодні я вже доросла тітонька, заміжня, вже сама виховую синочка. Обертаючись на своє життя</w:t>
      </w:r>
      <w:r w:rsidR="00FA5DE4">
        <w:rPr>
          <w:rFonts w:ascii="Times New Roman" w:hAnsi="Times New Roman"/>
          <w:sz w:val="24"/>
          <w:szCs w:val="24"/>
          <w:lang w:val="uk-UA"/>
        </w:rPr>
        <w:t>,</w:t>
      </w:r>
      <w:r w:rsidR="002A136D" w:rsidRPr="002A136D">
        <w:rPr>
          <w:rFonts w:ascii="Times New Roman" w:hAnsi="Times New Roman"/>
          <w:sz w:val="24"/>
          <w:szCs w:val="24"/>
          <w:lang w:val="uk-UA"/>
        </w:rPr>
        <w:t xml:space="preserve"> </w:t>
      </w:r>
      <w:r w:rsidR="00A22AB9">
        <w:rPr>
          <w:rFonts w:ascii="Times New Roman" w:hAnsi="Times New Roman"/>
          <w:sz w:val="24"/>
          <w:szCs w:val="24"/>
          <w:lang w:val="uk-UA"/>
        </w:rPr>
        <w:t>б</w:t>
      </w:r>
      <w:r w:rsidR="00A22AB9" w:rsidRPr="00A22AB9">
        <w:rPr>
          <w:rFonts w:ascii="Times New Roman" w:hAnsi="Times New Roman"/>
          <w:sz w:val="24"/>
          <w:szCs w:val="24"/>
          <w:lang w:val="uk-UA"/>
        </w:rPr>
        <w:t xml:space="preserve">агато про що жалію, що іноді була байдужою, мало уваги приділяла рідним та близьким, робила боляче. Намагаюсь бути іншою, але постають нові </w:t>
      </w:r>
      <w:r w:rsidR="00FA5DE4">
        <w:rPr>
          <w:rFonts w:ascii="Times New Roman" w:hAnsi="Times New Roman"/>
          <w:sz w:val="24"/>
          <w:szCs w:val="24"/>
          <w:lang w:val="uk-UA"/>
        </w:rPr>
        <w:t>«</w:t>
      </w:r>
      <w:r w:rsidR="00A22AB9" w:rsidRPr="00A22AB9">
        <w:rPr>
          <w:rFonts w:ascii="Times New Roman" w:hAnsi="Times New Roman"/>
          <w:sz w:val="24"/>
          <w:szCs w:val="24"/>
          <w:lang w:val="uk-UA"/>
        </w:rPr>
        <w:t>але</w:t>
      </w:r>
      <w:r w:rsidR="00FA5DE4">
        <w:rPr>
          <w:rFonts w:ascii="Times New Roman" w:hAnsi="Times New Roman"/>
          <w:sz w:val="24"/>
          <w:szCs w:val="24"/>
          <w:lang w:val="uk-UA"/>
        </w:rPr>
        <w:t>»</w:t>
      </w:r>
      <w:r w:rsidR="00A22AB9" w:rsidRPr="00A22AB9">
        <w:rPr>
          <w:rFonts w:ascii="Times New Roman" w:hAnsi="Times New Roman"/>
          <w:sz w:val="24"/>
          <w:szCs w:val="24"/>
          <w:lang w:val="uk-UA"/>
        </w:rPr>
        <w:t>…</w:t>
      </w:r>
      <w:r w:rsidR="003A2F36">
        <w:rPr>
          <w:rFonts w:ascii="Times New Roman" w:hAnsi="Times New Roman"/>
          <w:sz w:val="24"/>
          <w:szCs w:val="24"/>
          <w:lang w:val="uk-UA"/>
        </w:rPr>
        <w:t xml:space="preserve"> </w:t>
      </w:r>
      <w:r w:rsidR="002A136D" w:rsidRPr="002A136D">
        <w:rPr>
          <w:rFonts w:ascii="Times New Roman" w:hAnsi="Times New Roman"/>
          <w:sz w:val="24"/>
          <w:szCs w:val="24"/>
          <w:lang w:val="uk-UA"/>
        </w:rPr>
        <w:t xml:space="preserve">Та як би все не було погано, ми разом: чоловік, син, я, мама. </w:t>
      </w:r>
      <w:r w:rsidR="003A2F36">
        <w:rPr>
          <w:rFonts w:ascii="Times New Roman" w:hAnsi="Times New Roman"/>
          <w:sz w:val="24"/>
          <w:szCs w:val="24"/>
          <w:lang w:val="uk-UA"/>
        </w:rPr>
        <w:t>У</w:t>
      </w:r>
      <w:r w:rsidR="002A136D" w:rsidRPr="002A136D">
        <w:rPr>
          <w:rFonts w:ascii="Times New Roman" w:hAnsi="Times New Roman"/>
          <w:sz w:val="24"/>
          <w:szCs w:val="24"/>
          <w:lang w:val="uk-UA"/>
        </w:rPr>
        <w:t xml:space="preserve"> мене є робота… Життя продовжується, а отже … будемо радіти кожному новому дню.</w:t>
      </w:r>
    </w:p>
    <w:p w:rsidR="002A136D" w:rsidRDefault="002A136D" w:rsidP="00D3069C">
      <w:pPr>
        <w:spacing w:after="0" w:line="360" w:lineRule="auto"/>
        <w:ind w:firstLine="708"/>
        <w:jc w:val="both"/>
        <w:rPr>
          <w:rFonts w:ascii="Times New Roman" w:hAnsi="Times New Roman"/>
          <w:sz w:val="28"/>
          <w:szCs w:val="28"/>
          <w:u w:val="single"/>
          <w:lang w:val="uk-UA"/>
        </w:rPr>
      </w:pPr>
      <w:r w:rsidRPr="00BB7033">
        <w:rPr>
          <w:rFonts w:ascii="Times New Roman" w:hAnsi="Times New Roman"/>
          <w:sz w:val="28"/>
          <w:szCs w:val="28"/>
          <w:u w:val="single"/>
          <w:lang w:val="uk-UA"/>
        </w:rPr>
        <w:lastRenderedPageBreak/>
        <w:t>Екстракт № 6</w:t>
      </w:r>
      <w:r w:rsidR="00C37645">
        <w:rPr>
          <w:rFonts w:ascii="Times New Roman" w:hAnsi="Times New Roman"/>
          <w:sz w:val="28"/>
          <w:szCs w:val="28"/>
          <w:u w:val="single"/>
          <w:lang w:val="uk-UA"/>
        </w:rPr>
        <w:t xml:space="preserve"> — </w:t>
      </w:r>
      <w:r w:rsidRPr="00BB7033">
        <w:rPr>
          <w:rFonts w:ascii="Times New Roman" w:hAnsi="Times New Roman"/>
          <w:sz w:val="28"/>
          <w:szCs w:val="28"/>
          <w:u w:val="single"/>
          <w:lang w:val="uk-UA"/>
        </w:rPr>
        <w:t>З</w:t>
      </w:r>
      <w:r w:rsidRPr="00401D81">
        <w:rPr>
          <w:rFonts w:ascii="Times New Roman" w:hAnsi="Times New Roman"/>
          <w:sz w:val="28"/>
          <w:szCs w:val="28"/>
          <w:u w:val="single"/>
          <w:lang w:val="uk-UA"/>
        </w:rPr>
        <w:t xml:space="preserve"> розповіді про життєвий шлях, </w:t>
      </w:r>
      <w:r>
        <w:rPr>
          <w:rFonts w:ascii="Times New Roman" w:hAnsi="Times New Roman"/>
          <w:sz w:val="28"/>
          <w:szCs w:val="28"/>
          <w:u w:val="single"/>
          <w:lang w:val="uk-UA"/>
        </w:rPr>
        <w:t>чоловік,</w:t>
      </w:r>
      <w:r w:rsidRPr="00401D81">
        <w:rPr>
          <w:rFonts w:ascii="Times New Roman" w:hAnsi="Times New Roman"/>
          <w:sz w:val="28"/>
          <w:szCs w:val="28"/>
          <w:u w:val="single"/>
          <w:lang w:val="uk-UA"/>
        </w:rPr>
        <w:t xml:space="preserve"> </w:t>
      </w:r>
      <w:r>
        <w:rPr>
          <w:rFonts w:ascii="Times New Roman" w:hAnsi="Times New Roman"/>
          <w:sz w:val="28"/>
          <w:szCs w:val="28"/>
          <w:u w:val="single"/>
          <w:lang w:val="uk-UA"/>
        </w:rPr>
        <w:t>61</w:t>
      </w:r>
      <w:r w:rsidRPr="00401D81">
        <w:rPr>
          <w:rFonts w:ascii="Times New Roman" w:hAnsi="Times New Roman"/>
          <w:sz w:val="28"/>
          <w:szCs w:val="28"/>
          <w:u w:val="single"/>
          <w:lang w:val="uk-UA"/>
        </w:rPr>
        <w:t xml:space="preserve"> р</w:t>
      </w:r>
      <w:r>
        <w:rPr>
          <w:rFonts w:ascii="Times New Roman" w:hAnsi="Times New Roman"/>
          <w:sz w:val="28"/>
          <w:szCs w:val="28"/>
          <w:u w:val="single"/>
          <w:lang w:val="uk-UA"/>
        </w:rPr>
        <w:t>ік</w:t>
      </w:r>
    </w:p>
    <w:p w:rsidR="002A136D" w:rsidRPr="00BB7033" w:rsidRDefault="002A136D" w:rsidP="00BB7033">
      <w:pPr>
        <w:spacing w:after="0" w:line="360" w:lineRule="auto"/>
        <w:ind w:left="708"/>
        <w:jc w:val="both"/>
        <w:rPr>
          <w:rFonts w:ascii="Times New Roman" w:hAnsi="Times New Roman"/>
          <w:sz w:val="24"/>
          <w:szCs w:val="24"/>
          <w:lang w:val="uk-UA"/>
        </w:rPr>
      </w:pPr>
      <w:r w:rsidRPr="00BB7033">
        <w:rPr>
          <w:rFonts w:ascii="Times New Roman" w:hAnsi="Times New Roman"/>
          <w:sz w:val="24"/>
          <w:szCs w:val="24"/>
          <w:lang w:val="uk-UA"/>
        </w:rPr>
        <w:t>Останнє 10-річчя для мене було відкриттям мого внутрішнього світу та моїх здібностей.</w:t>
      </w:r>
      <w:r w:rsidR="00BB7033">
        <w:rPr>
          <w:rFonts w:ascii="Times New Roman" w:hAnsi="Times New Roman"/>
          <w:sz w:val="24"/>
          <w:szCs w:val="24"/>
          <w:lang w:val="uk-UA"/>
        </w:rPr>
        <w:t xml:space="preserve"> Захистив докторську дисертацію. Перенервував та загримів з інсультом до лікарні. Лікар порекомендував гру на музи</w:t>
      </w:r>
      <w:r w:rsidR="003A2F36">
        <w:rPr>
          <w:rFonts w:ascii="Times New Roman" w:hAnsi="Times New Roman"/>
          <w:sz w:val="24"/>
          <w:szCs w:val="24"/>
          <w:lang w:val="uk-UA"/>
        </w:rPr>
        <w:t>ч</w:t>
      </w:r>
      <w:r w:rsidR="00BB7033">
        <w:rPr>
          <w:rFonts w:ascii="Times New Roman" w:hAnsi="Times New Roman"/>
          <w:sz w:val="24"/>
          <w:szCs w:val="24"/>
          <w:lang w:val="uk-UA"/>
        </w:rPr>
        <w:t xml:space="preserve">них інструментах або вишивання. Я тільки посміхався: «Чоловік вишиває хрестиком!». Світила інвалідність. Подавивши внутрішні суперечності, я почав вишивати під чуйним керівництвом дружини. Зараз я знову в строю. А вишивання стало моїм другим хобі, після рибалки звісно. І я розумію, що найголовніше </w:t>
      </w:r>
      <w:r w:rsidR="003A2F36">
        <w:rPr>
          <w:rFonts w:ascii="Times New Roman" w:hAnsi="Times New Roman"/>
          <w:sz w:val="24"/>
          <w:szCs w:val="24"/>
          <w:lang w:val="uk-UA"/>
        </w:rPr>
        <w:t>в</w:t>
      </w:r>
      <w:r w:rsidR="00BB7033">
        <w:rPr>
          <w:rFonts w:ascii="Times New Roman" w:hAnsi="Times New Roman"/>
          <w:sz w:val="24"/>
          <w:szCs w:val="24"/>
          <w:lang w:val="uk-UA"/>
        </w:rPr>
        <w:t xml:space="preserve"> житті</w:t>
      </w:r>
      <w:r w:rsidR="00C37645">
        <w:rPr>
          <w:rFonts w:ascii="Times New Roman" w:hAnsi="Times New Roman"/>
          <w:sz w:val="24"/>
          <w:szCs w:val="24"/>
          <w:lang w:val="uk-UA"/>
        </w:rPr>
        <w:t xml:space="preserve"> — </w:t>
      </w:r>
      <w:r w:rsidR="00BB7033">
        <w:rPr>
          <w:rFonts w:ascii="Times New Roman" w:hAnsi="Times New Roman"/>
          <w:sz w:val="24"/>
          <w:szCs w:val="24"/>
          <w:lang w:val="uk-UA"/>
        </w:rPr>
        <w:t>надійний тил! Якби не дружина, я б вишивати так і не почав.</w:t>
      </w:r>
    </w:p>
    <w:p w:rsidR="002A136D" w:rsidRDefault="002A136D" w:rsidP="003E31B9">
      <w:pPr>
        <w:spacing w:after="0" w:line="360" w:lineRule="auto"/>
        <w:jc w:val="both"/>
        <w:rPr>
          <w:rFonts w:ascii="Times New Roman" w:hAnsi="Times New Roman"/>
          <w:sz w:val="28"/>
          <w:szCs w:val="28"/>
          <w:lang w:val="uk-UA"/>
        </w:rPr>
      </w:pPr>
    </w:p>
    <w:p w:rsidR="00A22AB9" w:rsidRDefault="00BB7033"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tab/>
        <w:t>Усі ці три розповіді, хоча і належать представникам різн</w:t>
      </w:r>
      <w:r w:rsidR="00B5040C">
        <w:rPr>
          <w:rFonts w:ascii="Times New Roman" w:hAnsi="Times New Roman"/>
          <w:sz w:val="28"/>
          <w:szCs w:val="28"/>
          <w:lang w:val="uk-UA"/>
        </w:rPr>
        <w:t>ої статі та різних вікових груп</w:t>
      </w:r>
      <w:r w:rsidR="003A2F36">
        <w:rPr>
          <w:rFonts w:ascii="Times New Roman" w:hAnsi="Times New Roman"/>
          <w:sz w:val="28"/>
          <w:szCs w:val="28"/>
          <w:lang w:val="uk-UA"/>
        </w:rPr>
        <w:t>,</w:t>
      </w:r>
      <w:r w:rsidR="00B5040C">
        <w:rPr>
          <w:rFonts w:ascii="Times New Roman" w:hAnsi="Times New Roman"/>
          <w:sz w:val="28"/>
          <w:szCs w:val="28"/>
          <w:lang w:val="uk-UA"/>
        </w:rPr>
        <w:t xml:space="preserve"> мають </w:t>
      </w:r>
      <w:r w:rsidR="003A2F36">
        <w:rPr>
          <w:rFonts w:ascii="Times New Roman" w:hAnsi="Times New Roman"/>
          <w:sz w:val="28"/>
          <w:szCs w:val="28"/>
          <w:lang w:val="uk-UA"/>
        </w:rPr>
        <w:t>подібн</w:t>
      </w:r>
      <w:r w:rsidR="00B5040C">
        <w:rPr>
          <w:rFonts w:ascii="Times New Roman" w:hAnsi="Times New Roman"/>
          <w:sz w:val="28"/>
          <w:szCs w:val="28"/>
          <w:lang w:val="uk-UA"/>
        </w:rPr>
        <w:t>у структуру розгортання. Так, у першій частині розповіді суб’єкт</w:t>
      </w:r>
      <w:r w:rsidR="00A22AB9">
        <w:rPr>
          <w:rFonts w:ascii="Times New Roman" w:hAnsi="Times New Roman"/>
          <w:sz w:val="28"/>
          <w:szCs w:val="28"/>
          <w:lang w:val="uk-UA"/>
        </w:rPr>
        <w:t xml:space="preserve"> представляє самого себе, описує факти, події свого життя, висловлює наявне </w:t>
      </w:r>
      <w:r w:rsidR="003A2F36">
        <w:rPr>
          <w:rFonts w:ascii="Times New Roman" w:hAnsi="Times New Roman"/>
          <w:sz w:val="28"/>
          <w:szCs w:val="28"/>
          <w:lang w:val="uk-UA"/>
        </w:rPr>
        <w:t>в</w:t>
      </w:r>
      <w:r w:rsidR="00A22AB9">
        <w:rPr>
          <w:rFonts w:ascii="Times New Roman" w:hAnsi="Times New Roman"/>
          <w:sz w:val="28"/>
          <w:szCs w:val="28"/>
          <w:lang w:val="uk-UA"/>
        </w:rPr>
        <w:t xml:space="preserve"> нього </w:t>
      </w:r>
      <w:r w:rsidR="003A2F36">
        <w:rPr>
          <w:rFonts w:ascii="Times New Roman" w:hAnsi="Times New Roman"/>
          <w:sz w:val="28"/>
          <w:szCs w:val="28"/>
          <w:lang w:val="uk-UA"/>
        </w:rPr>
        <w:t>ставл</w:t>
      </w:r>
      <w:r w:rsidR="00A22AB9">
        <w:rPr>
          <w:rFonts w:ascii="Times New Roman" w:hAnsi="Times New Roman"/>
          <w:sz w:val="28"/>
          <w:szCs w:val="28"/>
          <w:lang w:val="uk-UA"/>
        </w:rPr>
        <w:t xml:space="preserve">ення до життя: «Наше життя пролітає як одна мить», «Ходжу до університету, на курси», «Захистив дисертацію» і т. д. Він ніби знайомить адресата своєї історії з основними героями, їх діями та тими умовами, що ведуть до актуального стану. Тому загальна дискурсивна стратегія </w:t>
      </w:r>
      <w:r w:rsidR="003A2F36">
        <w:rPr>
          <w:rFonts w:ascii="Times New Roman" w:hAnsi="Times New Roman"/>
          <w:sz w:val="28"/>
          <w:szCs w:val="28"/>
          <w:lang w:val="uk-UA"/>
        </w:rPr>
        <w:t>в</w:t>
      </w:r>
      <w:r w:rsidR="00A22AB9">
        <w:rPr>
          <w:rFonts w:ascii="Times New Roman" w:hAnsi="Times New Roman"/>
          <w:sz w:val="28"/>
          <w:szCs w:val="28"/>
          <w:lang w:val="uk-UA"/>
        </w:rPr>
        <w:t xml:space="preserve"> цій частині розповіді може бути позначена як експозиція. </w:t>
      </w:r>
    </w:p>
    <w:p w:rsidR="00B5040C" w:rsidRDefault="00A22AB9"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Є й друга частина </w:t>
      </w:r>
      <w:r w:rsidR="003A2F36">
        <w:rPr>
          <w:rFonts w:ascii="Times New Roman" w:hAnsi="Times New Roman"/>
          <w:sz w:val="28"/>
          <w:szCs w:val="28"/>
          <w:lang w:val="uk-UA"/>
        </w:rPr>
        <w:t>в</w:t>
      </w:r>
      <w:r>
        <w:rPr>
          <w:rFonts w:ascii="Times New Roman" w:hAnsi="Times New Roman"/>
          <w:sz w:val="28"/>
          <w:szCs w:val="28"/>
          <w:lang w:val="uk-UA"/>
        </w:rPr>
        <w:t>сіх наведених розповідей. У цій частині з’являється конфлікт, трудність, суб’єкт ставить або пригадує якусь життєву проблему: «Можливо</w:t>
      </w:r>
      <w:r w:rsidR="003A2F36">
        <w:rPr>
          <w:rFonts w:ascii="Times New Roman" w:hAnsi="Times New Roman"/>
          <w:sz w:val="28"/>
          <w:szCs w:val="28"/>
          <w:lang w:val="uk-UA"/>
        </w:rPr>
        <w:t>,</w:t>
      </w:r>
      <w:r>
        <w:rPr>
          <w:rFonts w:ascii="Times New Roman" w:hAnsi="Times New Roman"/>
          <w:sz w:val="28"/>
          <w:szCs w:val="28"/>
          <w:lang w:val="uk-UA"/>
        </w:rPr>
        <w:t xml:space="preserve"> зараз я не дуже серйозно ставлюсь до навчання… Це переслідує мене», </w:t>
      </w:r>
      <w:r w:rsidR="00B54B90">
        <w:rPr>
          <w:rFonts w:ascii="Times New Roman" w:hAnsi="Times New Roman"/>
          <w:sz w:val="28"/>
          <w:szCs w:val="28"/>
          <w:lang w:val="uk-UA"/>
        </w:rPr>
        <w:t>«</w:t>
      </w:r>
      <w:r w:rsidR="00B54B90" w:rsidRPr="00B54B90">
        <w:rPr>
          <w:rFonts w:ascii="Times New Roman" w:hAnsi="Times New Roman"/>
          <w:sz w:val="28"/>
          <w:szCs w:val="28"/>
          <w:lang w:val="uk-UA"/>
        </w:rPr>
        <w:t>Обертаючись на своє життя</w:t>
      </w:r>
      <w:r w:rsidR="003A2F36">
        <w:rPr>
          <w:rFonts w:ascii="Times New Roman" w:hAnsi="Times New Roman"/>
          <w:sz w:val="28"/>
          <w:szCs w:val="28"/>
          <w:lang w:val="uk-UA"/>
        </w:rPr>
        <w:t>,</w:t>
      </w:r>
      <w:r w:rsidR="00B54B90" w:rsidRPr="00B54B90">
        <w:rPr>
          <w:rFonts w:ascii="Times New Roman" w:hAnsi="Times New Roman"/>
          <w:sz w:val="28"/>
          <w:szCs w:val="28"/>
          <w:lang w:val="uk-UA"/>
        </w:rPr>
        <w:t xml:space="preserve"> багато про що жалію, що іноді була байдужою, мало уваги приділяла рі</w:t>
      </w:r>
      <w:r w:rsidR="00B54B90">
        <w:rPr>
          <w:rFonts w:ascii="Times New Roman" w:hAnsi="Times New Roman"/>
          <w:sz w:val="28"/>
          <w:szCs w:val="28"/>
          <w:lang w:val="uk-UA"/>
        </w:rPr>
        <w:t>дним та близьким, робила боляче», «</w:t>
      </w:r>
      <w:r w:rsidR="00B54B90" w:rsidRPr="00B54B90">
        <w:rPr>
          <w:rFonts w:ascii="Times New Roman" w:hAnsi="Times New Roman"/>
          <w:sz w:val="28"/>
          <w:szCs w:val="28"/>
          <w:lang w:val="uk-UA"/>
        </w:rPr>
        <w:t>Лікар порекомендував гру на музикальних інструментах або вишивання. Я тільки посміхався: «Чоловік вишиває хрестиком!</w:t>
      </w:r>
      <w:r w:rsidR="003A2F36">
        <w:rPr>
          <w:rFonts w:ascii="Times New Roman" w:hAnsi="Times New Roman"/>
          <w:sz w:val="28"/>
          <w:szCs w:val="28"/>
          <w:lang w:val="uk-UA"/>
        </w:rPr>
        <w:t>»</w:t>
      </w:r>
      <w:r w:rsidR="00B54B90" w:rsidRPr="00B54B90">
        <w:rPr>
          <w:rFonts w:ascii="Times New Roman" w:hAnsi="Times New Roman"/>
          <w:sz w:val="28"/>
          <w:szCs w:val="28"/>
          <w:lang w:val="uk-UA"/>
        </w:rPr>
        <w:t xml:space="preserve"> Світила інвалідність»</w:t>
      </w:r>
      <w:r>
        <w:rPr>
          <w:rFonts w:ascii="Times New Roman" w:hAnsi="Times New Roman"/>
          <w:sz w:val="28"/>
          <w:szCs w:val="28"/>
          <w:lang w:val="uk-UA"/>
        </w:rPr>
        <w:t>.</w:t>
      </w:r>
      <w:r w:rsidR="00B54B90">
        <w:rPr>
          <w:rFonts w:ascii="Times New Roman" w:hAnsi="Times New Roman"/>
          <w:sz w:val="28"/>
          <w:szCs w:val="28"/>
          <w:lang w:val="uk-UA"/>
        </w:rPr>
        <w:t xml:space="preserve"> Таку стратегію ми можемо назвати проблематизацією.</w:t>
      </w:r>
    </w:p>
    <w:p w:rsidR="00B54B90" w:rsidRDefault="00B54B90"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tab/>
        <w:t>І нарешті третя частина розповідей. Суб’єкт переосмислює проблемну ситуацію, знаходить вихід, приймає рішення та робить вибір, як діяти: «</w:t>
      </w:r>
      <w:r w:rsidRPr="00B54B90">
        <w:rPr>
          <w:rFonts w:ascii="Times New Roman" w:hAnsi="Times New Roman"/>
          <w:sz w:val="28"/>
          <w:szCs w:val="28"/>
          <w:lang w:val="uk-UA"/>
        </w:rPr>
        <w:t xml:space="preserve">Але в мене є визначені цілі та я бачу шляхи їх досягнення. Я розвиваюсь, відкриваю щось нове кожного дня, читаю», «Та як би все не було погано, ми разом: чоловік, син, я, мама. </w:t>
      </w:r>
      <w:r w:rsidR="003A2F36">
        <w:rPr>
          <w:rFonts w:ascii="Times New Roman" w:hAnsi="Times New Roman"/>
          <w:sz w:val="28"/>
          <w:szCs w:val="28"/>
          <w:lang w:val="uk-UA"/>
        </w:rPr>
        <w:t>У</w:t>
      </w:r>
      <w:r w:rsidRPr="00B54B90">
        <w:rPr>
          <w:rFonts w:ascii="Times New Roman" w:hAnsi="Times New Roman"/>
          <w:sz w:val="28"/>
          <w:szCs w:val="28"/>
          <w:lang w:val="uk-UA"/>
        </w:rPr>
        <w:t xml:space="preserve"> мене є робота… Життя продовжується, а отже … будемо радіти кожному новому дню», «Подавивши внутрішні суперечності, я почав вишивати </w:t>
      </w:r>
      <w:r w:rsidRPr="00B54B90">
        <w:rPr>
          <w:rFonts w:ascii="Times New Roman" w:hAnsi="Times New Roman"/>
          <w:sz w:val="28"/>
          <w:szCs w:val="28"/>
          <w:lang w:val="uk-UA"/>
        </w:rPr>
        <w:lastRenderedPageBreak/>
        <w:t xml:space="preserve">під чуйним керівництвом дружини. Зараз я знову в строю. А вишивання стало моїм другим хобі, після рибалки звісно. І я розумію, що найголовніше </w:t>
      </w:r>
      <w:r w:rsidR="00A466FC">
        <w:rPr>
          <w:rFonts w:ascii="Times New Roman" w:hAnsi="Times New Roman"/>
          <w:sz w:val="28"/>
          <w:szCs w:val="28"/>
          <w:lang w:val="uk-UA"/>
        </w:rPr>
        <w:t>в</w:t>
      </w:r>
      <w:r w:rsidRPr="00B54B90">
        <w:rPr>
          <w:rFonts w:ascii="Times New Roman" w:hAnsi="Times New Roman"/>
          <w:sz w:val="28"/>
          <w:szCs w:val="28"/>
          <w:lang w:val="uk-UA"/>
        </w:rPr>
        <w:t xml:space="preserve"> житті</w:t>
      </w:r>
      <w:r w:rsidR="00C37645">
        <w:rPr>
          <w:rFonts w:ascii="Times New Roman" w:hAnsi="Times New Roman"/>
          <w:sz w:val="28"/>
          <w:szCs w:val="28"/>
          <w:lang w:val="uk-UA"/>
        </w:rPr>
        <w:t xml:space="preserve"> — </w:t>
      </w:r>
      <w:r w:rsidRPr="00B54B90">
        <w:rPr>
          <w:rFonts w:ascii="Times New Roman" w:hAnsi="Times New Roman"/>
          <w:sz w:val="28"/>
          <w:szCs w:val="28"/>
          <w:lang w:val="uk-UA"/>
        </w:rPr>
        <w:t xml:space="preserve">надійний тил! Якби не дружина, я б вишивати так і не почав». </w:t>
      </w:r>
      <w:r>
        <w:rPr>
          <w:rFonts w:ascii="Times New Roman" w:hAnsi="Times New Roman"/>
          <w:sz w:val="28"/>
          <w:szCs w:val="28"/>
          <w:lang w:val="uk-UA"/>
        </w:rPr>
        <w:t xml:space="preserve">Сутність цієї стратегії полягає </w:t>
      </w:r>
      <w:r w:rsidR="00A466FC">
        <w:rPr>
          <w:rFonts w:ascii="Times New Roman" w:hAnsi="Times New Roman"/>
          <w:sz w:val="28"/>
          <w:szCs w:val="28"/>
          <w:lang w:val="uk-UA"/>
        </w:rPr>
        <w:t>в</w:t>
      </w:r>
      <w:r>
        <w:rPr>
          <w:rFonts w:ascii="Times New Roman" w:hAnsi="Times New Roman"/>
          <w:sz w:val="28"/>
          <w:szCs w:val="28"/>
          <w:lang w:val="uk-UA"/>
        </w:rPr>
        <w:t xml:space="preserve"> наданні конфлікт</w:t>
      </w:r>
      <w:r w:rsidR="00A466FC">
        <w:rPr>
          <w:rFonts w:ascii="Times New Roman" w:hAnsi="Times New Roman"/>
          <w:sz w:val="28"/>
          <w:szCs w:val="28"/>
          <w:lang w:val="uk-UA"/>
        </w:rPr>
        <w:t>ові</w:t>
      </w:r>
      <w:r>
        <w:rPr>
          <w:rFonts w:ascii="Times New Roman" w:hAnsi="Times New Roman"/>
          <w:sz w:val="28"/>
          <w:szCs w:val="28"/>
          <w:lang w:val="uk-UA"/>
        </w:rPr>
        <w:t xml:space="preserve"> нового смислу, значення. «Чоловік не може вишивати»</w:t>
      </w:r>
      <w:r w:rsidR="00931E07">
        <w:rPr>
          <w:rFonts w:ascii="Times New Roman" w:hAnsi="Times New Roman"/>
          <w:sz w:val="28"/>
          <w:szCs w:val="28"/>
          <w:lang w:val="uk-UA"/>
        </w:rPr>
        <w:t>,</w:t>
      </w:r>
      <w:r w:rsidR="00C37645">
        <w:rPr>
          <w:rFonts w:ascii="Times New Roman" w:hAnsi="Times New Roman"/>
          <w:sz w:val="28"/>
          <w:szCs w:val="28"/>
          <w:lang w:val="uk-UA"/>
        </w:rPr>
        <w:t xml:space="preserve"> — </w:t>
      </w:r>
      <w:r>
        <w:rPr>
          <w:rFonts w:ascii="Times New Roman" w:hAnsi="Times New Roman"/>
          <w:sz w:val="28"/>
          <w:szCs w:val="28"/>
          <w:lang w:val="uk-UA"/>
        </w:rPr>
        <w:t>такий смисл міг вкладати чоловік, якому належить екстракт №6. Але якщо вишивання помістити в іншу смислову рамку, надати йому інших значень</w:t>
      </w:r>
      <w:r w:rsidR="00C37645">
        <w:rPr>
          <w:rFonts w:ascii="Times New Roman" w:hAnsi="Times New Roman"/>
          <w:sz w:val="28"/>
          <w:szCs w:val="28"/>
          <w:lang w:val="uk-UA"/>
        </w:rPr>
        <w:t xml:space="preserve"> — </w:t>
      </w:r>
      <w:r>
        <w:rPr>
          <w:rFonts w:ascii="Times New Roman" w:hAnsi="Times New Roman"/>
          <w:sz w:val="28"/>
          <w:szCs w:val="28"/>
          <w:lang w:val="uk-UA"/>
        </w:rPr>
        <w:t>значення хобі, пор</w:t>
      </w:r>
      <w:r w:rsidR="00A466FC">
        <w:rPr>
          <w:rFonts w:ascii="Times New Roman" w:hAnsi="Times New Roman"/>
          <w:sz w:val="28"/>
          <w:szCs w:val="28"/>
          <w:lang w:val="uk-UA"/>
        </w:rPr>
        <w:t>яд</w:t>
      </w:r>
      <w:r>
        <w:rPr>
          <w:rFonts w:ascii="Times New Roman" w:hAnsi="Times New Roman"/>
          <w:sz w:val="28"/>
          <w:szCs w:val="28"/>
          <w:lang w:val="uk-UA"/>
        </w:rPr>
        <w:t xml:space="preserve"> з рибалкою, значення досягнення, адже далі він пише: «Я так захопився вишиванням, що перевершив дружину!»</w:t>
      </w:r>
      <w:r w:rsidR="0080666D">
        <w:rPr>
          <w:rFonts w:ascii="Times New Roman" w:hAnsi="Times New Roman"/>
          <w:sz w:val="28"/>
          <w:szCs w:val="28"/>
          <w:lang w:val="uk-UA"/>
        </w:rPr>
        <w:t xml:space="preserve">, то проблема вирішується ще й </w:t>
      </w:r>
      <w:r>
        <w:rPr>
          <w:rFonts w:ascii="Times New Roman" w:hAnsi="Times New Roman"/>
          <w:sz w:val="28"/>
          <w:szCs w:val="28"/>
          <w:lang w:val="uk-UA"/>
        </w:rPr>
        <w:t>з розвитком самої особистості.</w:t>
      </w:r>
      <w:r w:rsidR="00C84BF0">
        <w:rPr>
          <w:rFonts w:ascii="Times New Roman" w:hAnsi="Times New Roman"/>
          <w:sz w:val="28"/>
          <w:szCs w:val="28"/>
          <w:lang w:val="uk-UA"/>
        </w:rPr>
        <w:t xml:space="preserve"> Тому останню стратегію назвемо</w:t>
      </w:r>
      <w:r w:rsidR="00C37645">
        <w:rPr>
          <w:rFonts w:ascii="Times New Roman" w:hAnsi="Times New Roman"/>
          <w:sz w:val="28"/>
          <w:szCs w:val="28"/>
          <w:lang w:val="uk-UA"/>
        </w:rPr>
        <w:t xml:space="preserve"> — </w:t>
      </w:r>
      <w:r w:rsidR="00C84BF0">
        <w:rPr>
          <w:rFonts w:ascii="Times New Roman" w:hAnsi="Times New Roman"/>
          <w:sz w:val="28"/>
          <w:szCs w:val="28"/>
          <w:lang w:val="uk-UA"/>
        </w:rPr>
        <w:t>рішення-вибір.</w:t>
      </w:r>
    </w:p>
    <w:p w:rsidR="00BB7033" w:rsidRDefault="00B54B90"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Визначені дискурсивні стратегії відповідають фазовій структурі переосмислення як механізму особистісної рефлексії, яку було розроблено С. Ю. Степановим та І. Н. Семеновим </w:t>
      </w:r>
      <w:r w:rsidRPr="00B54B90">
        <w:rPr>
          <w:rFonts w:ascii="Times New Roman" w:hAnsi="Times New Roman"/>
          <w:sz w:val="28"/>
          <w:szCs w:val="28"/>
          <w:lang w:val="uk-UA"/>
        </w:rPr>
        <w:t>[</w:t>
      </w:r>
      <w:r w:rsidR="004F3802">
        <w:rPr>
          <w:rFonts w:ascii="Times New Roman" w:hAnsi="Times New Roman"/>
          <w:sz w:val="28"/>
          <w:szCs w:val="28"/>
          <w:lang w:val="uk-UA"/>
        </w:rPr>
        <w:t>1</w:t>
      </w:r>
      <w:r w:rsidR="00231938">
        <w:rPr>
          <w:rFonts w:ascii="Times New Roman" w:hAnsi="Times New Roman"/>
          <w:sz w:val="28"/>
          <w:szCs w:val="28"/>
          <w:lang w:val="uk-UA"/>
        </w:rPr>
        <w:t>3</w:t>
      </w:r>
      <w:r w:rsidR="00A30E58">
        <w:rPr>
          <w:rFonts w:ascii="Times New Roman" w:hAnsi="Times New Roman"/>
          <w:sz w:val="28"/>
          <w:szCs w:val="28"/>
          <w:lang w:val="uk-UA"/>
        </w:rPr>
        <w:t>9</w:t>
      </w:r>
      <w:r w:rsidR="00797B32">
        <w:rPr>
          <w:rFonts w:ascii="Times New Roman" w:hAnsi="Times New Roman"/>
          <w:sz w:val="28"/>
          <w:szCs w:val="28"/>
          <w:lang w:val="uk-UA"/>
        </w:rPr>
        <w:t>, с. 37</w:t>
      </w:r>
      <w:r w:rsidRPr="00B54B90">
        <w:rPr>
          <w:rFonts w:ascii="Times New Roman" w:hAnsi="Times New Roman"/>
          <w:sz w:val="28"/>
          <w:szCs w:val="28"/>
          <w:lang w:val="uk-UA"/>
        </w:rPr>
        <w:t>]</w:t>
      </w:r>
      <w:r>
        <w:rPr>
          <w:rFonts w:ascii="Times New Roman" w:hAnsi="Times New Roman"/>
          <w:sz w:val="28"/>
          <w:szCs w:val="28"/>
          <w:lang w:val="uk-UA"/>
        </w:rPr>
        <w:t>.</w:t>
      </w:r>
      <w:r w:rsidRPr="00B54B90">
        <w:rPr>
          <w:rFonts w:ascii="Times New Roman" w:hAnsi="Times New Roman"/>
          <w:sz w:val="28"/>
          <w:szCs w:val="28"/>
          <w:lang w:val="uk-UA"/>
        </w:rPr>
        <w:t xml:space="preserve"> </w:t>
      </w:r>
      <w:r>
        <w:rPr>
          <w:rFonts w:ascii="Times New Roman" w:hAnsi="Times New Roman"/>
          <w:sz w:val="28"/>
          <w:szCs w:val="28"/>
          <w:lang w:val="uk-UA"/>
        </w:rPr>
        <w:t>Вони виокремлюють п’ять фаз</w:t>
      </w:r>
      <w:r w:rsidR="00C84BF0">
        <w:rPr>
          <w:rFonts w:ascii="Times New Roman" w:hAnsi="Times New Roman"/>
          <w:sz w:val="28"/>
          <w:szCs w:val="28"/>
          <w:lang w:val="uk-UA"/>
        </w:rPr>
        <w:t xml:space="preserve">: 1) актуалізація смислових структур «Я» при входженні </w:t>
      </w:r>
      <w:r w:rsidR="00A466FC">
        <w:rPr>
          <w:rFonts w:ascii="Times New Roman" w:hAnsi="Times New Roman"/>
          <w:sz w:val="28"/>
          <w:szCs w:val="28"/>
          <w:lang w:val="uk-UA"/>
        </w:rPr>
        <w:t>в</w:t>
      </w:r>
      <w:r w:rsidR="00C84BF0">
        <w:rPr>
          <w:rFonts w:ascii="Times New Roman" w:hAnsi="Times New Roman"/>
          <w:sz w:val="28"/>
          <w:szCs w:val="28"/>
          <w:lang w:val="uk-UA"/>
        </w:rPr>
        <w:t xml:space="preserve"> проблемно-конфліктну ситуацію; 2) їх вичерпання; 3) дискредитація </w:t>
      </w:r>
      <w:r w:rsidR="00A466FC">
        <w:rPr>
          <w:rFonts w:ascii="Times New Roman" w:hAnsi="Times New Roman"/>
          <w:sz w:val="28"/>
          <w:szCs w:val="28"/>
          <w:lang w:val="uk-UA"/>
        </w:rPr>
        <w:t>в</w:t>
      </w:r>
      <w:r w:rsidR="00C84BF0">
        <w:rPr>
          <w:rFonts w:ascii="Times New Roman" w:hAnsi="Times New Roman"/>
          <w:sz w:val="28"/>
          <w:szCs w:val="28"/>
          <w:lang w:val="uk-UA"/>
        </w:rPr>
        <w:t xml:space="preserve"> контексті виявлених суперечностей; 4) інновація принципів конструктивного подолання суперечностей, переосмислення ситуації та самого себе в ній; 5) реалізація заново набутого цілісного смислу. Можна побачити, що перші два етапи відповідають стратегії експозиції, третій</w:t>
      </w:r>
      <w:r w:rsidR="00C37645">
        <w:rPr>
          <w:rFonts w:ascii="Times New Roman" w:hAnsi="Times New Roman"/>
          <w:sz w:val="28"/>
          <w:szCs w:val="28"/>
          <w:lang w:val="uk-UA"/>
        </w:rPr>
        <w:t xml:space="preserve"> — </w:t>
      </w:r>
      <w:r w:rsidR="00C84BF0">
        <w:rPr>
          <w:rFonts w:ascii="Times New Roman" w:hAnsi="Times New Roman"/>
          <w:sz w:val="28"/>
          <w:szCs w:val="28"/>
          <w:lang w:val="uk-UA"/>
        </w:rPr>
        <w:t>стратегії проблематизації, останні два</w:t>
      </w:r>
      <w:r w:rsidR="00C37645">
        <w:rPr>
          <w:rFonts w:ascii="Times New Roman" w:hAnsi="Times New Roman"/>
          <w:sz w:val="28"/>
          <w:szCs w:val="28"/>
          <w:lang w:val="uk-UA"/>
        </w:rPr>
        <w:t xml:space="preserve"> — </w:t>
      </w:r>
      <w:r w:rsidR="00C84BF0">
        <w:rPr>
          <w:rFonts w:ascii="Times New Roman" w:hAnsi="Times New Roman"/>
          <w:sz w:val="28"/>
          <w:szCs w:val="28"/>
          <w:lang w:val="uk-UA"/>
        </w:rPr>
        <w:t xml:space="preserve">стратегії «рішення-вибір». На користь розгляду розповіді про власний життєвий шлях як засобу особистісної рефлексії, який </w:t>
      </w:r>
      <w:r w:rsidR="0023026D">
        <w:rPr>
          <w:rFonts w:ascii="Times New Roman" w:hAnsi="Times New Roman"/>
          <w:sz w:val="28"/>
          <w:szCs w:val="28"/>
          <w:lang w:val="uk-UA"/>
        </w:rPr>
        <w:t xml:space="preserve">відображає </w:t>
      </w:r>
      <w:r w:rsidR="00C84BF0">
        <w:rPr>
          <w:rFonts w:ascii="Times New Roman" w:hAnsi="Times New Roman"/>
          <w:sz w:val="28"/>
          <w:szCs w:val="28"/>
          <w:lang w:val="uk-UA"/>
        </w:rPr>
        <w:t xml:space="preserve">та організує її структуру, вказує також наявна позитивна кореляція між кількістю знаменних слів у розповіді та показником особистісної рефлексії </w:t>
      </w:r>
      <w:r w:rsidR="00C84BF0" w:rsidRPr="00C84BF0">
        <w:rPr>
          <w:rFonts w:ascii="Times New Roman" w:hAnsi="Times New Roman"/>
          <w:sz w:val="28"/>
          <w:szCs w:val="28"/>
          <w:lang w:val="uk-UA"/>
        </w:rPr>
        <w:t>(</w:t>
      </w:r>
      <w:r w:rsidR="00C84BF0" w:rsidRPr="001829E7">
        <w:rPr>
          <w:rFonts w:ascii="Times New Roman" w:hAnsi="Times New Roman"/>
          <w:i/>
          <w:sz w:val="28"/>
          <w:szCs w:val="28"/>
          <w:lang w:val="en-US"/>
        </w:rPr>
        <w:t>r</w:t>
      </w:r>
      <w:r w:rsidR="001829E7">
        <w:rPr>
          <w:rFonts w:ascii="Times New Roman" w:hAnsi="Times New Roman"/>
          <w:sz w:val="28"/>
          <w:szCs w:val="28"/>
          <w:lang w:val="uk-UA"/>
        </w:rPr>
        <w:t> </w:t>
      </w:r>
      <w:r w:rsidR="00C84BF0" w:rsidRPr="00C84BF0">
        <w:rPr>
          <w:rFonts w:ascii="Times New Roman" w:hAnsi="Times New Roman"/>
          <w:sz w:val="28"/>
          <w:szCs w:val="28"/>
          <w:lang w:val="uk-UA"/>
        </w:rPr>
        <w:t>=</w:t>
      </w:r>
      <w:r w:rsidR="001829E7">
        <w:rPr>
          <w:rFonts w:ascii="Times New Roman" w:hAnsi="Times New Roman"/>
          <w:sz w:val="28"/>
          <w:szCs w:val="28"/>
          <w:lang w:val="uk-UA"/>
        </w:rPr>
        <w:t> </w:t>
      </w:r>
      <w:r w:rsidR="00CB4BDE">
        <w:rPr>
          <w:rFonts w:ascii="Times New Roman" w:hAnsi="Times New Roman"/>
          <w:sz w:val="28"/>
          <w:szCs w:val="28"/>
          <w:lang w:val="uk-UA"/>
        </w:rPr>
        <w:t>0,196;</w:t>
      </w:r>
      <w:r w:rsidR="00C84BF0" w:rsidRPr="00C84BF0">
        <w:rPr>
          <w:rFonts w:ascii="Times New Roman" w:hAnsi="Times New Roman"/>
          <w:sz w:val="28"/>
          <w:szCs w:val="28"/>
          <w:lang w:val="uk-UA"/>
        </w:rPr>
        <w:t xml:space="preserve"> </w:t>
      </w:r>
      <w:r w:rsidR="00C84BF0" w:rsidRPr="001829E7">
        <w:rPr>
          <w:rFonts w:ascii="Times New Roman" w:hAnsi="Times New Roman"/>
          <w:i/>
          <w:sz w:val="28"/>
          <w:szCs w:val="28"/>
          <w:lang w:val="en-US"/>
        </w:rPr>
        <w:t>p</w:t>
      </w:r>
      <w:r w:rsidR="001829E7">
        <w:rPr>
          <w:rFonts w:ascii="Times New Roman" w:hAnsi="Times New Roman"/>
          <w:sz w:val="28"/>
          <w:szCs w:val="28"/>
          <w:lang w:val="uk-UA"/>
        </w:rPr>
        <w:t> </w:t>
      </w:r>
      <w:r w:rsidR="00CB4BDE">
        <w:rPr>
          <w:rFonts w:ascii="Times New Roman" w:hAnsi="Times New Roman"/>
          <w:sz w:val="28"/>
          <w:szCs w:val="28"/>
          <w:lang w:val="uk-UA"/>
        </w:rPr>
        <w:t>=</w:t>
      </w:r>
      <w:r w:rsidR="001829E7">
        <w:rPr>
          <w:rFonts w:ascii="Times New Roman" w:hAnsi="Times New Roman"/>
          <w:sz w:val="28"/>
          <w:szCs w:val="28"/>
          <w:lang w:val="uk-UA"/>
        </w:rPr>
        <w:t> </w:t>
      </w:r>
      <w:r w:rsidR="00CB4BDE">
        <w:rPr>
          <w:rFonts w:ascii="Times New Roman" w:hAnsi="Times New Roman"/>
          <w:sz w:val="28"/>
          <w:szCs w:val="28"/>
          <w:lang w:val="uk-UA"/>
        </w:rPr>
        <w:t>0,002</w:t>
      </w:r>
      <w:r w:rsidR="00C84BF0" w:rsidRPr="00C84BF0">
        <w:rPr>
          <w:rFonts w:ascii="Times New Roman" w:hAnsi="Times New Roman"/>
          <w:sz w:val="28"/>
          <w:szCs w:val="28"/>
          <w:lang w:val="uk-UA"/>
        </w:rPr>
        <w:t>)</w:t>
      </w:r>
      <w:r w:rsidR="00C84BF0">
        <w:rPr>
          <w:rFonts w:ascii="Times New Roman" w:hAnsi="Times New Roman"/>
          <w:sz w:val="28"/>
          <w:szCs w:val="28"/>
          <w:lang w:val="uk-UA"/>
        </w:rPr>
        <w:t>.</w:t>
      </w:r>
    </w:p>
    <w:p w:rsidR="00CB4BDE" w:rsidRDefault="00CB4BDE" w:rsidP="003E31B9">
      <w:pPr>
        <w:spacing w:after="0" w:line="360" w:lineRule="auto"/>
        <w:jc w:val="both"/>
        <w:rPr>
          <w:rFonts w:ascii="Times New Roman" w:hAnsi="Times New Roman"/>
          <w:sz w:val="28"/>
          <w:szCs w:val="28"/>
          <w:lang w:val="uk-UA"/>
        </w:rPr>
      </w:pPr>
      <w:r>
        <w:rPr>
          <w:rFonts w:ascii="Times New Roman" w:hAnsi="Times New Roman"/>
          <w:sz w:val="28"/>
          <w:szCs w:val="28"/>
          <w:lang w:val="uk-UA"/>
        </w:rPr>
        <w:tab/>
        <w:t>Отримані дискурсивні стратегії рефлексування життєв</w:t>
      </w:r>
      <w:r w:rsidR="00803439">
        <w:rPr>
          <w:rFonts w:ascii="Times New Roman" w:hAnsi="Times New Roman"/>
          <w:sz w:val="28"/>
          <w:szCs w:val="28"/>
          <w:lang w:val="uk-UA"/>
        </w:rPr>
        <w:t xml:space="preserve">ого шляху представлено </w:t>
      </w:r>
      <w:r w:rsidR="00A466FC">
        <w:rPr>
          <w:rFonts w:ascii="Times New Roman" w:hAnsi="Times New Roman"/>
          <w:sz w:val="28"/>
          <w:szCs w:val="28"/>
          <w:lang w:val="uk-UA"/>
        </w:rPr>
        <w:t>в</w:t>
      </w:r>
      <w:r w:rsidR="00803439">
        <w:rPr>
          <w:rFonts w:ascii="Times New Roman" w:hAnsi="Times New Roman"/>
          <w:sz w:val="28"/>
          <w:szCs w:val="28"/>
          <w:lang w:val="uk-UA"/>
        </w:rPr>
        <w:t xml:space="preserve"> табл.</w:t>
      </w:r>
      <w:r>
        <w:rPr>
          <w:rFonts w:ascii="Times New Roman" w:hAnsi="Times New Roman"/>
          <w:sz w:val="28"/>
          <w:szCs w:val="28"/>
          <w:lang w:val="uk-UA"/>
        </w:rPr>
        <w:t xml:space="preserve"> 3.</w:t>
      </w:r>
      <w:r w:rsidR="00EB2BBD">
        <w:rPr>
          <w:rFonts w:ascii="Times New Roman" w:hAnsi="Times New Roman"/>
          <w:sz w:val="28"/>
          <w:szCs w:val="28"/>
          <w:lang w:val="uk-UA"/>
        </w:rPr>
        <w:t>16</w:t>
      </w:r>
      <w:r>
        <w:rPr>
          <w:rFonts w:ascii="Times New Roman" w:hAnsi="Times New Roman"/>
          <w:sz w:val="28"/>
          <w:szCs w:val="28"/>
          <w:lang w:val="uk-UA"/>
        </w:rPr>
        <w:t xml:space="preserve">. </w:t>
      </w:r>
    </w:p>
    <w:p w:rsidR="00BF38A7" w:rsidRDefault="00BF38A7" w:rsidP="009F276A">
      <w:pPr>
        <w:spacing w:after="0" w:line="360" w:lineRule="auto"/>
        <w:jc w:val="both"/>
        <w:rPr>
          <w:rFonts w:ascii="Times New Roman" w:hAnsi="Times New Roman"/>
          <w:sz w:val="28"/>
          <w:szCs w:val="28"/>
          <w:lang w:val="uk-UA"/>
        </w:rPr>
      </w:pPr>
    </w:p>
    <w:p w:rsidR="00D3069C" w:rsidRDefault="00D3069C" w:rsidP="00750AAA">
      <w:pPr>
        <w:spacing w:after="0" w:line="360" w:lineRule="auto"/>
        <w:jc w:val="right"/>
        <w:rPr>
          <w:rFonts w:ascii="Times New Roman" w:hAnsi="Times New Roman"/>
          <w:sz w:val="28"/>
          <w:szCs w:val="28"/>
          <w:lang w:val="uk-UA"/>
        </w:rPr>
      </w:pPr>
    </w:p>
    <w:p w:rsidR="00D3069C" w:rsidRDefault="00D3069C" w:rsidP="00750AAA">
      <w:pPr>
        <w:spacing w:after="0" w:line="360" w:lineRule="auto"/>
        <w:jc w:val="right"/>
        <w:rPr>
          <w:rFonts w:ascii="Times New Roman" w:hAnsi="Times New Roman"/>
          <w:sz w:val="28"/>
          <w:szCs w:val="28"/>
          <w:lang w:val="uk-UA"/>
        </w:rPr>
      </w:pPr>
    </w:p>
    <w:p w:rsidR="00D3069C" w:rsidRDefault="00D3069C" w:rsidP="00750AAA">
      <w:pPr>
        <w:spacing w:after="0" w:line="360" w:lineRule="auto"/>
        <w:jc w:val="right"/>
        <w:rPr>
          <w:rFonts w:ascii="Times New Roman" w:hAnsi="Times New Roman"/>
          <w:sz w:val="28"/>
          <w:szCs w:val="28"/>
          <w:lang w:val="uk-UA"/>
        </w:rPr>
      </w:pPr>
    </w:p>
    <w:p w:rsidR="00D3069C" w:rsidRDefault="00D3069C" w:rsidP="00750AAA">
      <w:pPr>
        <w:spacing w:after="0" w:line="360" w:lineRule="auto"/>
        <w:jc w:val="right"/>
        <w:rPr>
          <w:rFonts w:ascii="Times New Roman" w:hAnsi="Times New Roman"/>
          <w:sz w:val="28"/>
          <w:szCs w:val="28"/>
          <w:lang w:val="uk-UA"/>
        </w:rPr>
      </w:pPr>
    </w:p>
    <w:p w:rsidR="00750AAA" w:rsidRDefault="00750AAA" w:rsidP="00750AAA">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Табл</w:t>
      </w:r>
      <w:r w:rsidR="00EB2BBD">
        <w:rPr>
          <w:rFonts w:ascii="Times New Roman" w:hAnsi="Times New Roman"/>
          <w:sz w:val="28"/>
          <w:szCs w:val="28"/>
          <w:lang w:val="uk-UA"/>
        </w:rPr>
        <w:t>иця 3.16</w:t>
      </w:r>
      <w:r w:rsidR="0005213F">
        <w:rPr>
          <w:rFonts w:ascii="Times New Roman" w:hAnsi="Times New Roman"/>
          <w:sz w:val="28"/>
          <w:szCs w:val="28"/>
          <w:lang w:val="uk-UA"/>
        </w:rPr>
        <w:t>.</w:t>
      </w:r>
    </w:p>
    <w:p w:rsidR="00750AAA" w:rsidRDefault="00750AAA" w:rsidP="00750AAA">
      <w:pPr>
        <w:spacing w:after="0" w:line="360" w:lineRule="auto"/>
        <w:jc w:val="center"/>
        <w:rPr>
          <w:rFonts w:ascii="Times New Roman" w:hAnsi="Times New Roman"/>
          <w:sz w:val="28"/>
          <w:szCs w:val="28"/>
          <w:lang w:val="uk-UA"/>
        </w:rPr>
      </w:pPr>
      <w:r>
        <w:rPr>
          <w:rFonts w:ascii="Times New Roman" w:hAnsi="Times New Roman"/>
          <w:sz w:val="28"/>
          <w:szCs w:val="28"/>
          <w:lang w:val="uk-UA"/>
        </w:rPr>
        <w:t>Дискурсивні стратегії творення розповіді про себе як рефлексування життєвого шляху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4253"/>
        <w:gridCol w:w="3508"/>
      </w:tblGrid>
      <w:tr w:rsidR="00750AAA" w:rsidRPr="00DB4EE2">
        <w:tc>
          <w:tcPr>
            <w:tcW w:w="2376" w:type="dxa"/>
          </w:tcPr>
          <w:p w:rsidR="00750AAA" w:rsidRPr="00DB4EE2" w:rsidRDefault="00750AAA" w:rsidP="00DB4EE2">
            <w:pPr>
              <w:spacing w:after="0" w:line="240" w:lineRule="auto"/>
              <w:jc w:val="center"/>
              <w:rPr>
                <w:rFonts w:ascii="Times New Roman" w:hAnsi="Times New Roman"/>
                <w:b/>
                <w:sz w:val="24"/>
                <w:szCs w:val="24"/>
                <w:lang w:val="uk-UA"/>
              </w:rPr>
            </w:pPr>
            <w:r w:rsidRPr="00DB4EE2">
              <w:rPr>
                <w:rFonts w:ascii="Times New Roman" w:hAnsi="Times New Roman"/>
                <w:b/>
                <w:sz w:val="24"/>
                <w:szCs w:val="24"/>
                <w:lang w:val="uk-UA"/>
              </w:rPr>
              <w:t>Стратегія</w:t>
            </w:r>
          </w:p>
        </w:tc>
        <w:tc>
          <w:tcPr>
            <w:tcW w:w="4253" w:type="dxa"/>
          </w:tcPr>
          <w:p w:rsidR="00750AAA" w:rsidRPr="00DB4EE2" w:rsidRDefault="00750AAA" w:rsidP="00DB4EE2">
            <w:pPr>
              <w:spacing w:after="0" w:line="240" w:lineRule="auto"/>
              <w:jc w:val="center"/>
              <w:rPr>
                <w:rFonts w:ascii="Times New Roman" w:hAnsi="Times New Roman"/>
                <w:b/>
                <w:sz w:val="24"/>
                <w:szCs w:val="24"/>
                <w:lang w:val="uk-UA"/>
              </w:rPr>
            </w:pPr>
            <w:r w:rsidRPr="00DB4EE2">
              <w:rPr>
                <w:rFonts w:ascii="Times New Roman" w:hAnsi="Times New Roman"/>
                <w:b/>
                <w:sz w:val="24"/>
                <w:szCs w:val="24"/>
                <w:lang w:val="uk-UA"/>
              </w:rPr>
              <w:t>Сутність стратегії</w:t>
            </w:r>
          </w:p>
        </w:tc>
        <w:tc>
          <w:tcPr>
            <w:tcW w:w="3508" w:type="dxa"/>
          </w:tcPr>
          <w:p w:rsidR="00750AAA" w:rsidRPr="00DB4EE2" w:rsidRDefault="00750AAA" w:rsidP="00DB4EE2">
            <w:pPr>
              <w:spacing w:after="0" w:line="240" w:lineRule="auto"/>
              <w:jc w:val="center"/>
              <w:rPr>
                <w:rFonts w:ascii="Times New Roman" w:hAnsi="Times New Roman"/>
                <w:b/>
                <w:sz w:val="24"/>
                <w:szCs w:val="24"/>
                <w:lang w:val="uk-UA"/>
              </w:rPr>
            </w:pPr>
            <w:r w:rsidRPr="00DB4EE2">
              <w:rPr>
                <w:rFonts w:ascii="Times New Roman" w:hAnsi="Times New Roman"/>
                <w:b/>
                <w:sz w:val="24"/>
                <w:szCs w:val="24"/>
                <w:lang w:val="uk-UA"/>
              </w:rPr>
              <w:t>Приклад</w:t>
            </w:r>
          </w:p>
        </w:tc>
      </w:tr>
      <w:tr w:rsidR="00750AAA" w:rsidRPr="00DB4EE2">
        <w:tc>
          <w:tcPr>
            <w:tcW w:w="2376" w:type="dxa"/>
          </w:tcPr>
          <w:p w:rsidR="00750AAA" w:rsidRPr="00DB4EE2" w:rsidRDefault="00750AAA" w:rsidP="00DB4EE2">
            <w:pPr>
              <w:spacing w:after="0" w:line="240" w:lineRule="auto"/>
              <w:rPr>
                <w:rFonts w:ascii="Times New Roman" w:hAnsi="Times New Roman"/>
                <w:sz w:val="24"/>
                <w:szCs w:val="24"/>
                <w:lang w:val="uk-UA"/>
              </w:rPr>
            </w:pPr>
            <w:r w:rsidRPr="00DB4EE2">
              <w:rPr>
                <w:rFonts w:ascii="Times New Roman" w:hAnsi="Times New Roman"/>
                <w:sz w:val="24"/>
                <w:szCs w:val="24"/>
                <w:lang w:val="uk-UA"/>
              </w:rPr>
              <w:t>Експозиція</w:t>
            </w:r>
          </w:p>
        </w:tc>
        <w:tc>
          <w:tcPr>
            <w:tcW w:w="4253" w:type="dxa"/>
          </w:tcPr>
          <w:p w:rsidR="00750AAA" w:rsidRPr="001468C9" w:rsidRDefault="00750AAA" w:rsidP="00DB4EE2">
            <w:pPr>
              <w:spacing w:after="0" w:line="240" w:lineRule="auto"/>
              <w:jc w:val="both"/>
              <w:rPr>
                <w:rFonts w:ascii="Times New Roman" w:hAnsi="Times New Roman"/>
                <w:sz w:val="24"/>
                <w:szCs w:val="24"/>
                <w:lang w:val="en-US"/>
              </w:rPr>
            </w:pPr>
            <w:r w:rsidRPr="00DB4EE2">
              <w:rPr>
                <w:rFonts w:ascii="Times New Roman" w:hAnsi="Times New Roman"/>
                <w:sz w:val="24"/>
                <w:szCs w:val="24"/>
                <w:lang w:val="uk-UA"/>
              </w:rPr>
              <w:t>Актуалізація смислів та значень. Розповідь про своє життя до виникнення конфлікту, труднощів. Представлення самого себе, інших людей, перелік подій</w:t>
            </w:r>
          </w:p>
        </w:tc>
        <w:tc>
          <w:tcPr>
            <w:tcW w:w="3508" w:type="dxa"/>
          </w:tcPr>
          <w:p w:rsidR="00750AAA" w:rsidRPr="00DB4EE2" w:rsidRDefault="00750AA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«Я була маленькою, а тепер доросла, заміжня, виховую синочка»</w:t>
            </w:r>
          </w:p>
        </w:tc>
      </w:tr>
      <w:tr w:rsidR="00750AAA" w:rsidRPr="00DB4EE2">
        <w:tc>
          <w:tcPr>
            <w:tcW w:w="2376" w:type="dxa"/>
          </w:tcPr>
          <w:p w:rsidR="00750AAA" w:rsidRPr="00DB4EE2" w:rsidRDefault="00750AAA" w:rsidP="00DB4EE2">
            <w:pPr>
              <w:spacing w:after="0" w:line="240" w:lineRule="auto"/>
              <w:rPr>
                <w:rFonts w:ascii="Times New Roman" w:hAnsi="Times New Roman"/>
                <w:sz w:val="24"/>
                <w:szCs w:val="24"/>
                <w:lang w:val="uk-UA"/>
              </w:rPr>
            </w:pPr>
            <w:r w:rsidRPr="00DB4EE2">
              <w:rPr>
                <w:rFonts w:ascii="Times New Roman" w:hAnsi="Times New Roman"/>
                <w:sz w:val="24"/>
                <w:szCs w:val="24"/>
                <w:lang w:val="uk-UA"/>
              </w:rPr>
              <w:t>Проблематизація</w:t>
            </w:r>
          </w:p>
        </w:tc>
        <w:tc>
          <w:tcPr>
            <w:tcW w:w="4253" w:type="dxa"/>
          </w:tcPr>
          <w:p w:rsidR="00750AAA" w:rsidRPr="00DB4EE2" w:rsidRDefault="00750AA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Поява конфліктного, суперечливого смислу, значення. Постановка життєвої проблеми, оголення життєвої суперечності, пов’язан</w:t>
            </w:r>
            <w:r w:rsidR="00A466FC">
              <w:rPr>
                <w:rFonts w:ascii="Times New Roman" w:hAnsi="Times New Roman"/>
                <w:sz w:val="24"/>
                <w:szCs w:val="24"/>
                <w:lang w:val="uk-UA"/>
              </w:rPr>
              <w:t>е</w:t>
            </w:r>
            <w:r w:rsidRPr="00DB4EE2">
              <w:rPr>
                <w:rFonts w:ascii="Times New Roman" w:hAnsi="Times New Roman"/>
                <w:sz w:val="24"/>
                <w:szCs w:val="24"/>
                <w:lang w:val="uk-UA"/>
              </w:rPr>
              <w:t xml:space="preserve"> з негативними емоціями</w:t>
            </w:r>
          </w:p>
        </w:tc>
        <w:tc>
          <w:tcPr>
            <w:tcW w:w="3508" w:type="dxa"/>
          </w:tcPr>
          <w:p w:rsidR="00750AAA" w:rsidRPr="00DB4EE2" w:rsidRDefault="00750AA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«Багато про що жалію, що іноді була байдужою, мало уваги приділяла р</w:t>
            </w:r>
            <w:r w:rsidR="00A12DEF" w:rsidRPr="00DB4EE2">
              <w:rPr>
                <w:rFonts w:ascii="Times New Roman" w:hAnsi="Times New Roman"/>
                <w:sz w:val="24"/>
                <w:szCs w:val="24"/>
                <w:lang w:val="uk-UA"/>
              </w:rPr>
              <w:t>і</w:t>
            </w:r>
            <w:r w:rsidRPr="00DB4EE2">
              <w:rPr>
                <w:rFonts w:ascii="Times New Roman" w:hAnsi="Times New Roman"/>
                <w:sz w:val="24"/>
                <w:szCs w:val="24"/>
                <w:lang w:val="uk-UA"/>
              </w:rPr>
              <w:t>дним та близьким</w:t>
            </w:r>
            <w:r w:rsidR="00A12DEF" w:rsidRPr="00DB4EE2">
              <w:rPr>
                <w:rFonts w:ascii="Times New Roman" w:hAnsi="Times New Roman"/>
                <w:sz w:val="24"/>
                <w:szCs w:val="24"/>
                <w:lang w:val="uk-UA"/>
              </w:rPr>
              <w:t>, робила боляче. Намагаюсь бути іншою, але постають нові але…»</w:t>
            </w:r>
          </w:p>
        </w:tc>
      </w:tr>
      <w:tr w:rsidR="00750AAA" w:rsidRPr="00DB4EE2">
        <w:tc>
          <w:tcPr>
            <w:tcW w:w="2376" w:type="dxa"/>
          </w:tcPr>
          <w:p w:rsidR="00750AAA" w:rsidRPr="00DB4EE2" w:rsidRDefault="00750AAA" w:rsidP="00DB4EE2">
            <w:pPr>
              <w:spacing w:after="0" w:line="240" w:lineRule="auto"/>
              <w:rPr>
                <w:rFonts w:ascii="Times New Roman" w:hAnsi="Times New Roman"/>
                <w:sz w:val="24"/>
                <w:szCs w:val="24"/>
                <w:lang w:val="uk-UA"/>
              </w:rPr>
            </w:pPr>
            <w:r w:rsidRPr="00DB4EE2">
              <w:rPr>
                <w:rFonts w:ascii="Times New Roman" w:hAnsi="Times New Roman"/>
                <w:sz w:val="24"/>
                <w:szCs w:val="24"/>
                <w:lang w:val="uk-UA"/>
              </w:rPr>
              <w:t>Рішення-вибір</w:t>
            </w:r>
          </w:p>
        </w:tc>
        <w:tc>
          <w:tcPr>
            <w:tcW w:w="4253" w:type="dxa"/>
          </w:tcPr>
          <w:p w:rsidR="00750AAA" w:rsidRPr="00DB4EE2" w:rsidRDefault="00750AAA" w:rsidP="00A466FC">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Переосмислення ситуації, поява нового смислу, значення, рішення діяти </w:t>
            </w:r>
            <w:r w:rsidR="00A466FC">
              <w:rPr>
                <w:rFonts w:ascii="Times New Roman" w:hAnsi="Times New Roman"/>
                <w:sz w:val="24"/>
                <w:szCs w:val="24"/>
                <w:lang w:val="uk-UA"/>
              </w:rPr>
              <w:t>певним</w:t>
            </w:r>
            <w:r w:rsidRPr="00DB4EE2">
              <w:rPr>
                <w:rFonts w:ascii="Times New Roman" w:hAnsi="Times New Roman"/>
                <w:sz w:val="24"/>
                <w:szCs w:val="24"/>
                <w:lang w:val="uk-UA"/>
              </w:rPr>
              <w:t xml:space="preserve"> чином або відмовитись від дії</w:t>
            </w:r>
          </w:p>
        </w:tc>
        <w:tc>
          <w:tcPr>
            <w:tcW w:w="3508" w:type="dxa"/>
          </w:tcPr>
          <w:p w:rsidR="00750AAA" w:rsidRPr="00DB4EE2" w:rsidRDefault="00A12DEF" w:rsidP="00C35BC9">
            <w:pPr>
              <w:spacing w:after="0" w:line="240" w:lineRule="auto"/>
              <w:jc w:val="both"/>
              <w:rPr>
                <w:rFonts w:ascii="Times New Roman" w:hAnsi="Times New Roman"/>
                <w:sz w:val="24"/>
                <w:szCs w:val="24"/>
                <w:lang w:val="uk-UA"/>
              </w:rPr>
            </w:pPr>
            <w:r w:rsidRPr="00DB4EE2">
              <w:rPr>
                <w:rFonts w:ascii="Times New Roman" w:hAnsi="Times New Roman"/>
                <w:sz w:val="24"/>
                <w:szCs w:val="24"/>
                <w:lang w:val="uk-UA"/>
              </w:rPr>
              <w:t xml:space="preserve">«Та як би все не було погано, ми разом: чоловік, син, я, мама. </w:t>
            </w:r>
            <w:r w:rsidR="00A466FC">
              <w:rPr>
                <w:rFonts w:ascii="Times New Roman" w:hAnsi="Times New Roman"/>
                <w:sz w:val="24"/>
                <w:szCs w:val="24"/>
                <w:lang w:val="uk-UA"/>
              </w:rPr>
              <w:t>У</w:t>
            </w:r>
            <w:r w:rsidRPr="00DB4EE2">
              <w:rPr>
                <w:rFonts w:ascii="Times New Roman" w:hAnsi="Times New Roman"/>
                <w:sz w:val="24"/>
                <w:szCs w:val="24"/>
                <w:lang w:val="uk-UA"/>
              </w:rPr>
              <w:t xml:space="preserve"> мене є робота… Життя продовжується, а отже… будемо радіти кожному новому дню»</w:t>
            </w:r>
          </w:p>
        </w:tc>
      </w:tr>
    </w:tbl>
    <w:p w:rsidR="00327332" w:rsidRPr="0090068B" w:rsidRDefault="00750AAA" w:rsidP="00CB373A">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w:t>
      </w:r>
    </w:p>
    <w:p w:rsidR="0032344D" w:rsidRPr="00E03D3A" w:rsidRDefault="0032344D" w:rsidP="00263B2C">
      <w:pPr>
        <w:pStyle w:val="21"/>
        <w:spacing w:before="0" w:after="120"/>
        <w:ind w:left="1129"/>
        <w:rPr>
          <w:b/>
        </w:rPr>
      </w:pPr>
      <w:r w:rsidRPr="00E03D3A">
        <w:rPr>
          <w:b/>
        </w:rPr>
        <w:t>3.</w:t>
      </w:r>
      <w:r w:rsidR="003241FF" w:rsidRPr="00E03D3A">
        <w:rPr>
          <w:b/>
        </w:rPr>
        <w:t>2</w:t>
      </w:r>
      <w:r w:rsidRPr="00E03D3A">
        <w:rPr>
          <w:b/>
        </w:rPr>
        <w:t>.2</w:t>
      </w:r>
      <w:r w:rsidR="00E03D3A">
        <w:rPr>
          <w:b/>
        </w:rPr>
        <w:t>.</w:t>
      </w:r>
      <w:r w:rsidRPr="00E03D3A">
        <w:rPr>
          <w:b/>
        </w:rPr>
        <w:t xml:space="preserve"> Використання основних знаків на різних етапах життєвого шляху</w:t>
      </w:r>
    </w:p>
    <w:p w:rsidR="00204473" w:rsidRDefault="000B670E" w:rsidP="000B670E">
      <w:pPr>
        <w:spacing w:after="0" w:line="360" w:lineRule="auto"/>
        <w:jc w:val="both"/>
        <w:rPr>
          <w:rFonts w:ascii="Times New Roman" w:hAnsi="Times New Roman"/>
          <w:sz w:val="28"/>
          <w:szCs w:val="28"/>
          <w:lang w:val="uk-UA"/>
        </w:rPr>
      </w:pPr>
      <w:r w:rsidRPr="001F4064">
        <w:rPr>
          <w:rFonts w:ascii="Times New Roman" w:hAnsi="Times New Roman"/>
          <w:sz w:val="28"/>
          <w:szCs w:val="28"/>
        </w:rPr>
        <w:tab/>
      </w:r>
      <w:r>
        <w:rPr>
          <w:rFonts w:ascii="Times New Roman" w:hAnsi="Times New Roman"/>
          <w:sz w:val="28"/>
          <w:szCs w:val="28"/>
          <w:lang w:val="uk-UA"/>
        </w:rPr>
        <w:t>Вираженість основного знаку або дискурсивної стратегії визначалас</w:t>
      </w:r>
      <w:r w:rsidR="00C35BC9">
        <w:rPr>
          <w:rFonts w:ascii="Times New Roman" w:hAnsi="Times New Roman"/>
          <w:sz w:val="28"/>
          <w:szCs w:val="28"/>
          <w:lang w:val="uk-UA"/>
        </w:rPr>
        <w:t>я</w:t>
      </w:r>
      <w:r>
        <w:rPr>
          <w:rFonts w:ascii="Times New Roman" w:hAnsi="Times New Roman"/>
          <w:sz w:val="28"/>
          <w:szCs w:val="28"/>
          <w:lang w:val="uk-UA"/>
        </w:rPr>
        <w:t xml:space="preserve"> за допомогою підрахунку кількості знаменних слів</w:t>
      </w:r>
      <w:r w:rsidR="003D017D">
        <w:rPr>
          <w:rFonts w:ascii="Times New Roman" w:hAnsi="Times New Roman"/>
          <w:sz w:val="28"/>
          <w:szCs w:val="28"/>
          <w:lang w:val="uk-UA"/>
        </w:rPr>
        <w:t>,</w:t>
      </w:r>
      <w:r>
        <w:rPr>
          <w:rFonts w:ascii="Times New Roman" w:hAnsi="Times New Roman"/>
          <w:sz w:val="28"/>
          <w:szCs w:val="28"/>
          <w:lang w:val="uk-UA"/>
        </w:rPr>
        <w:t xml:space="preserve"> у яких знак набував значення </w:t>
      </w:r>
      <w:r w:rsidR="00C35BC9">
        <w:rPr>
          <w:rFonts w:ascii="Times New Roman" w:hAnsi="Times New Roman"/>
          <w:sz w:val="28"/>
          <w:szCs w:val="28"/>
          <w:lang w:val="uk-UA"/>
        </w:rPr>
        <w:t>в</w:t>
      </w:r>
      <w:r>
        <w:rPr>
          <w:rFonts w:ascii="Times New Roman" w:hAnsi="Times New Roman"/>
          <w:sz w:val="28"/>
          <w:szCs w:val="28"/>
          <w:lang w:val="uk-UA"/>
        </w:rPr>
        <w:t xml:space="preserve"> ланцюжках еквівалентностей</w:t>
      </w:r>
      <w:r w:rsidR="00C759D9">
        <w:rPr>
          <w:rFonts w:ascii="Times New Roman" w:hAnsi="Times New Roman"/>
          <w:sz w:val="28"/>
          <w:szCs w:val="28"/>
          <w:lang w:val="uk-UA"/>
        </w:rPr>
        <w:t>, а дискурсивна стратегія втілювалас</w:t>
      </w:r>
      <w:r w:rsidR="00C35BC9">
        <w:rPr>
          <w:rFonts w:ascii="Times New Roman" w:hAnsi="Times New Roman"/>
          <w:sz w:val="28"/>
          <w:szCs w:val="28"/>
          <w:lang w:val="uk-UA"/>
        </w:rPr>
        <w:t>я</w:t>
      </w:r>
      <w:r w:rsidR="00C759D9">
        <w:rPr>
          <w:rFonts w:ascii="Times New Roman" w:hAnsi="Times New Roman"/>
          <w:sz w:val="28"/>
          <w:szCs w:val="28"/>
          <w:lang w:val="uk-UA"/>
        </w:rPr>
        <w:t>.</w:t>
      </w:r>
      <w:r w:rsidR="00CB4BDE">
        <w:rPr>
          <w:rFonts w:ascii="Times New Roman" w:hAnsi="Times New Roman"/>
          <w:sz w:val="28"/>
          <w:szCs w:val="28"/>
          <w:lang w:val="uk-UA"/>
        </w:rPr>
        <w:t xml:space="preserve"> Підрахунок здійснювався за </w:t>
      </w:r>
      <w:r w:rsidR="00204473">
        <w:rPr>
          <w:rFonts w:ascii="Times New Roman" w:hAnsi="Times New Roman"/>
          <w:sz w:val="28"/>
          <w:szCs w:val="28"/>
          <w:lang w:val="uk-UA"/>
        </w:rPr>
        <w:t>допомогою розробленої на основі ланцюжків еквівалентностей кодувальної інструкції. Тобто для переходу від якісної інформації дискурс-аналізу до кількісної було використано контент-аналіз</w:t>
      </w:r>
      <w:r w:rsidR="00C04079">
        <w:rPr>
          <w:rFonts w:ascii="Times New Roman" w:hAnsi="Times New Roman"/>
          <w:sz w:val="28"/>
          <w:szCs w:val="28"/>
          <w:lang w:val="uk-UA"/>
        </w:rPr>
        <w:t xml:space="preserve"> (див. Додаток К)</w:t>
      </w:r>
      <w:r w:rsidR="00204473">
        <w:rPr>
          <w:rFonts w:ascii="Times New Roman" w:hAnsi="Times New Roman"/>
          <w:sz w:val="28"/>
          <w:szCs w:val="28"/>
          <w:lang w:val="uk-UA"/>
        </w:rPr>
        <w:t xml:space="preserve">. </w:t>
      </w:r>
    </w:p>
    <w:p w:rsidR="00712472" w:rsidRDefault="00204473" w:rsidP="00712472">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Для визначення відмінностей у вираженості основних знаків на різних етапах життєвого шляху було застосовано критерій Крускала-Волліса, оскільки розподіл отриманих за допомогою контент-аналізу даних не відповідає нормальному закону</w:t>
      </w:r>
      <w:r w:rsidR="00DE294D" w:rsidRPr="00DE294D">
        <w:rPr>
          <w:rFonts w:ascii="Times New Roman" w:hAnsi="Times New Roman"/>
          <w:sz w:val="28"/>
          <w:szCs w:val="28"/>
        </w:rPr>
        <w:t xml:space="preserve"> (</w:t>
      </w:r>
      <w:r w:rsidR="00DE294D">
        <w:rPr>
          <w:rFonts w:ascii="Times New Roman" w:hAnsi="Times New Roman"/>
          <w:sz w:val="28"/>
          <w:szCs w:val="28"/>
        </w:rPr>
        <w:t>див</w:t>
      </w:r>
      <w:r w:rsidR="00DE294D">
        <w:rPr>
          <w:rFonts w:ascii="Times New Roman" w:hAnsi="Times New Roman"/>
          <w:sz w:val="28"/>
          <w:szCs w:val="28"/>
          <w:lang w:val="uk-UA"/>
        </w:rPr>
        <w:t>. табл. Л.1)</w:t>
      </w:r>
      <w:r>
        <w:rPr>
          <w:rFonts w:ascii="Times New Roman" w:hAnsi="Times New Roman"/>
          <w:sz w:val="28"/>
          <w:szCs w:val="28"/>
          <w:lang w:val="uk-UA"/>
        </w:rPr>
        <w:t>.</w:t>
      </w:r>
      <w:r w:rsidR="00712472">
        <w:rPr>
          <w:rFonts w:ascii="Times New Roman" w:hAnsi="Times New Roman"/>
          <w:sz w:val="28"/>
          <w:szCs w:val="28"/>
          <w:lang w:val="uk-UA"/>
        </w:rPr>
        <w:t xml:space="preserve"> Для множинного зіставлення вибірок було застосовано також критерій Манна-Вітні. </w:t>
      </w:r>
    </w:p>
    <w:p w:rsidR="00712472" w:rsidRDefault="00712472" w:rsidP="00712472">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Як показує табл. 3.17, існує ряд статистично значущих відмінностей за показниками. Так, на етапі старту, особи приділяють меншу увагу розповіді про своє дитинство, ніж на етапі кульмінації та фінішу. Цей факт підтверджує також </w:t>
      </w:r>
      <w:r>
        <w:rPr>
          <w:rFonts w:ascii="Times New Roman" w:hAnsi="Times New Roman"/>
          <w:sz w:val="28"/>
          <w:szCs w:val="28"/>
          <w:lang w:val="uk-UA"/>
        </w:rPr>
        <w:lastRenderedPageBreak/>
        <w:t xml:space="preserve">коефіцієнт </w:t>
      </w:r>
      <w:r w:rsidRPr="00712472">
        <w:rPr>
          <w:rFonts w:ascii="Times New Roman" w:hAnsi="Times New Roman"/>
          <w:i/>
          <w:sz w:val="28"/>
          <w:szCs w:val="28"/>
          <w:lang w:val="en-US"/>
        </w:rPr>
        <w:t>U</w:t>
      </w:r>
      <w:r>
        <w:rPr>
          <w:rFonts w:ascii="Times New Roman" w:hAnsi="Times New Roman"/>
          <w:sz w:val="28"/>
          <w:szCs w:val="28"/>
          <w:lang w:val="uk-UA"/>
        </w:rPr>
        <w:t xml:space="preserve"> (див. додаток Л), він є значущим для розбіжностей між першою та другою підгрупами, першою та третьою, та незначущим — між другою та третьою. </w:t>
      </w:r>
    </w:p>
    <w:p w:rsidR="00D3069C" w:rsidRDefault="00D3069C" w:rsidP="00CA59D4">
      <w:pPr>
        <w:spacing w:after="0" w:line="360" w:lineRule="auto"/>
        <w:rPr>
          <w:rFonts w:ascii="Times New Roman" w:hAnsi="Times New Roman"/>
          <w:sz w:val="28"/>
          <w:szCs w:val="28"/>
          <w:lang w:val="uk-UA"/>
        </w:rPr>
      </w:pPr>
    </w:p>
    <w:p w:rsidR="003B1E26" w:rsidRDefault="003B1E26" w:rsidP="003B1E26">
      <w:pPr>
        <w:spacing w:after="0" w:line="360" w:lineRule="auto"/>
        <w:jc w:val="right"/>
        <w:rPr>
          <w:rFonts w:ascii="Times New Roman" w:hAnsi="Times New Roman"/>
          <w:sz w:val="28"/>
          <w:szCs w:val="28"/>
          <w:lang w:val="uk-UA"/>
        </w:rPr>
      </w:pPr>
      <w:r w:rsidRPr="003B1E26">
        <w:rPr>
          <w:rFonts w:ascii="Times New Roman" w:hAnsi="Times New Roman"/>
          <w:sz w:val="28"/>
          <w:szCs w:val="28"/>
          <w:lang w:val="uk-UA"/>
        </w:rPr>
        <w:t>Таблиця 3.</w:t>
      </w:r>
      <w:r w:rsidR="00EB2BBD">
        <w:rPr>
          <w:rFonts w:ascii="Times New Roman" w:hAnsi="Times New Roman"/>
          <w:sz w:val="28"/>
          <w:szCs w:val="28"/>
          <w:lang w:val="uk-UA"/>
        </w:rPr>
        <w:t>17</w:t>
      </w:r>
      <w:r w:rsidR="0005213F">
        <w:rPr>
          <w:rFonts w:ascii="Times New Roman" w:hAnsi="Times New Roman"/>
          <w:sz w:val="28"/>
          <w:szCs w:val="28"/>
          <w:lang w:val="uk-UA"/>
        </w:rPr>
        <w:t>.</w:t>
      </w:r>
    </w:p>
    <w:p w:rsidR="003B1E26" w:rsidRDefault="003B1E26" w:rsidP="006F2F04">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Відмінності у вираженості основних знаків </w:t>
      </w:r>
      <w:r w:rsidR="006F2F04">
        <w:rPr>
          <w:rFonts w:ascii="Times New Roman" w:hAnsi="Times New Roman"/>
          <w:sz w:val="28"/>
          <w:szCs w:val="28"/>
          <w:lang w:val="uk-UA"/>
        </w:rPr>
        <w:t>на різних етапах життєвого шляху</w:t>
      </w:r>
    </w:p>
    <w:tbl>
      <w:tblPr>
        <w:tblStyle w:val="af0"/>
        <w:tblW w:w="0" w:type="auto"/>
        <w:tblLayout w:type="fixed"/>
        <w:tblLook w:val="04A0"/>
      </w:tblPr>
      <w:tblGrid>
        <w:gridCol w:w="2943"/>
        <w:gridCol w:w="1418"/>
        <w:gridCol w:w="1701"/>
        <w:gridCol w:w="1276"/>
        <w:gridCol w:w="1275"/>
        <w:gridCol w:w="1418"/>
      </w:tblGrid>
      <w:tr w:rsidR="005E7CD8" w:rsidRPr="005E7CD8" w:rsidTr="005E7CD8">
        <w:tc>
          <w:tcPr>
            <w:tcW w:w="2943" w:type="dxa"/>
            <w:vMerge w:val="restart"/>
          </w:tcPr>
          <w:p w:rsidR="005E7CD8" w:rsidRPr="005E7CD8" w:rsidRDefault="005E7CD8" w:rsidP="005E7CD8">
            <w:pPr>
              <w:spacing w:after="0" w:line="240" w:lineRule="auto"/>
              <w:jc w:val="both"/>
              <w:rPr>
                <w:rFonts w:ascii="Times New Roman" w:hAnsi="Times New Roman"/>
                <w:sz w:val="28"/>
                <w:szCs w:val="28"/>
                <w:lang w:val="uk-UA"/>
              </w:rPr>
            </w:pPr>
          </w:p>
        </w:tc>
        <w:tc>
          <w:tcPr>
            <w:tcW w:w="4395" w:type="dxa"/>
            <w:gridSpan w:val="3"/>
            <w:vAlign w:val="center"/>
          </w:tcPr>
          <w:p w:rsidR="005E7CD8" w:rsidRPr="005E7CD8" w:rsidRDefault="005E7CD8" w:rsidP="005E7CD8">
            <w:pPr>
              <w:spacing w:after="0" w:line="240" w:lineRule="auto"/>
              <w:jc w:val="center"/>
              <w:rPr>
                <w:rFonts w:ascii="Times New Roman" w:hAnsi="Times New Roman"/>
                <w:sz w:val="28"/>
                <w:szCs w:val="28"/>
                <w:lang w:val="uk-UA"/>
              </w:rPr>
            </w:pPr>
            <w:r w:rsidRPr="005E7CD8">
              <w:rPr>
                <w:rFonts w:ascii="Times New Roman" w:hAnsi="Times New Roman"/>
                <w:sz w:val="28"/>
                <w:szCs w:val="28"/>
                <w:lang w:val="uk-UA"/>
              </w:rPr>
              <w:t>Середній ранг</w:t>
            </w:r>
          </w:p>
        </w:tc>
        <w:tc>
          <w:tcPr>
            <w:tcW w:w="1275" w:type="dxa"/>
            <w:vMerge w:val="restart"/>
            <w:vAlign w:val="center"/>
          </w:tcPr>
          <w:p w:rsidR="005E7CD8" w:rsidRPr="005E7CD8" w:rsidRDefault="005E7CD8" w:rsidP="005E7CD8">
            <w:pPr>
              <w:spacing w:after="0" w:line="240" w:lineRule="auto"/>
              <w:jc w:val="center"/>
              <w:rPr>
                <w:rFonts w:ascii="Times New Roman" w:hAnsi="Times New Roman"/>
                <w:i/>
                <w:sz w:val="28"/>
                <w:szCs w:val="28"/>
              </w:rPr>
            </w:pPr>
            <w:r w:rsidRPr="005E7CD8">
              <w:rPr>
                <w:rFonts w:ascii="Times New Roman" w:hAnsi="Times New Roman"/>
                <w:i/>
                <w:sz w:val="28"/>
                <w:szCs w:val="28"/>
              </w:rPr>
              <w:t>H</w:t>
            </w:r>
          </w:p>
        </w:tc>
        <w:tc>
          <w:tcPr>
            <w:tcW w:w="1418" w:type="dxa"/>
            <w:vMerge w:val="restart"/>
            <w:vAlign w:val="center"/>
          </w:tcPr>
          <w:p w:rsidR="005E7CD8" w:rsidRPr="005E7CD8" w:rsidRDefault="005E7CD8" w:rsidP="005E7CD8">
            <w:pPr>
              <w:spacing w:after="0" w:line="240" w:lineRule="auto"/>
              <w:jc w:val="center"/>
              <w:rPr>
                <w:rFonts w:ascii="Times New Roman" w:hAnsi="Times New Roman"/>
                <w:i/>
                <w:sz w:val="28"/>
                <w:szCs w:val="28"/>
              </w:rPr>
            </w:pPr>
            <w:r w:rsidRPr="005E7CD8">
              <w:rPr>
                <w:rFonts w:ascii="Times New Roman" w:hAnsi="Times New Roman"/>
                <w:i/>
                <w:sz w:val="28"/>
                <w:szCs w:val="28"/>
              </w:rPr>
              <w:t>p</w:t>
            </w:r>
          </w:p>
        </w:tc>
      </w:tr>
      <w:tr w:rsidR="005E7CD8" w:rsidRPr="005E7CD8" w:rsidTr="005E7CD8">
        <w:tc>
          <w:tcPr>
            <w:tcW w:w="2943" w:type="dxa"/>
            <w:vMerge/>
          </w:tcPr>
          <w:p w:rsidR="005E7CD8" w:rsidRPr="005E7CD8" w:rsidRDefault="005E7CD8" w:rsidP="005E7CD8">
            <w:pPr>
              <w:spacing w:after="0" w:line="240" w:lineRule="auto"/>
              <w:jc w:val="both"/>
              <w:rPr>
                <w:rFonts w:ascii="Times New Roman" w:hAnsi="Times New Roman"/>
                <w:sz w:val="28"/>
                <w:szCs w:val="28"/>
                <w:lang w:val="uk-UA"/>
              </w:rPr>
            </w:pP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Старт</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Кульмінація</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Фініш</w:t>
            </w:r>
          </w:p>
        </w:tc>
        <w:tc>
          <w:tcPr>
            <w:tcW w:w="1275" w:type="dxa"/>
            <w:vMerge/>
          </w:tcPr>
          <w:p w:rsidR="005E7CD8" w:rsidRPr="005E7CD8" w:rsidRDefault="005E7CD8" w:rsidP="005E7CD8">
            <w:pPr>
              <w:spacing w:after="0" w:line="240" w:lineRule="auto"/>
              <w:jc w:val="both"/>
              <w:rPr>
                <w:rFonts w:ascii="Times New Roman" w:hAnsi="Times New Roman"/>
                <w:sz w:val="28"/>
                <w:szCs w:val="28"/>
                <w:lang w:val="uk-UA"/>
              </w:rPr>
            </w:pPr>
          </w:p>
        </w:tc>
        <w:tc>
          <w:tcPr>
            <w:tcW w:w="1418" w:type="dxa"/>
            <w:vMerge/>
          </w:tcPr>
          <w:p w:rsidR="005E7CD8" w:rsidRPr="005E7CD8" w:rsidRDefault="005E7CD8" w:rsidP="005E7CD8">
            <w:pPr>
              <w:spacing w:after="0" w:line="240" w:lineRule="auto"/>
              <w:jc w:val="both"/>
              <w:rPr>
                <w:rFonts w:ascii="Times New Roman" w:hAnsi="Times New Roman"/>
                <w:sz w:val="28"/>
                <w:szCs w:val="28"/>
                <w:lang w:val="uk-UA"/>
              </w:rPr>
            </w:pP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Дитинство</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105,79</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163,71</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147,00</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31,500</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&lt;0,00001</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Навчання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117,76</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118,92</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134,72</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1,557</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0,459</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Робота</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101,88</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145,45</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166,28</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39,843</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&lt;0,00001</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Стосунки</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111,30</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159,16</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120,31</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15,131</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0,001</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Захоплення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129,77</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105,34</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81,24</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16,104</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0,0003</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Шкодування про життя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108,80</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151,82</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144,76</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19,676</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0,00005</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Щасливе життя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109,02</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159,16</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133,83</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21,801</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0,00002</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Звичайне життя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121,65</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122,71</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106,69</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2,556</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0,279</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Унікальне життя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120,44</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127,18</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108,00</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4,745</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0,093</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Суперечливе життя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111,65</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149,66</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130,66</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16,967</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0,0002</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Життя як подолання труднощів</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113,56</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132,47</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141,83</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11,475</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0,003</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Життя як розвиток</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124,56</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114,08</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100,72</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5,231</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0,073</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Життя як досягнення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119,55</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112,03</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133,10</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2,317</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0,314</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Життя в дітях</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99,88</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168,18</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176,17</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112,143</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&lt;0,00001</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Експозиція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124,47</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120,05</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101,45</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2,719</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0,257</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Проблематизація</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113,62</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144,05</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126,34</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6,764</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0,034</w:t>
            </w:r>
          </w:p>
        </w:tc>
      </w:tr>
      <w:tr w:rsidR="005E7CD8" w:rsidRPr="005E7CD8" w:rsidTr="005E7CD8">
        <w:tc>
          <w:tcPr>
            <w:tcW w:w="2943" w:type="dxa"/>
            <w:vAlign w:val="center"/>
          </w:tcPr>
          <w:p w:rsidR="005E7CD8" w:rsidRPr="005E7CD8" w:rsidRDefault="005E7CD8" w:rsidP="005E7CD8">
            <w:pPr>
              <w:spacing w:after="0" w:line="240" w:lineRule="auto"/>
              <w:rPr>
                <w:rFonts w:ascii="Times New Roman" w:hAnsi="Times New Roman"/>
                <w:sz w:val="28"/>
                <w:szCs w:val="28"/>
              </w:rPr>
            </w:pPr>
            <w:r w:rsidRPr="005E7CD8">
              <w:rPr>
                <w:rFonts w:ascii="Times New Roman" w:hAnsi="Times New Roman"/>
                <w:sz w:val="28"/>
                <w:szCs w:val="28"/>
              </w:rPr>
              <w:t>Рішення-вибір</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106,77</w:t>
            </w:r>
          </w:p>
        </w:tc>
        <w:tc>
          <w:tcPr>
            <w:tcW w:w="1701"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154,47</w:t>
            </w:r>
          </w:p>
        </w:tc>
        <w:tc>
          <w:tcPr>
            <w:tcW w:w="1276"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153,31</w:t>
            </w:r>
          </w:p>
        </w:tc>
        <w:tc>
          <w:tcPr>
            <w:tcW w:w="1275"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24,777</w:t>
            </w:r>
          </w:p>
        </w:tc>
        <w:tc>
          <w:tcPr>
            <w:tcW w:w="1418" w:type="dxa"/>
            <w:vAlign w:val="center"/>
          </w:tcPr>
          <w:p w:rsidR="005E7CD8" w:rsidRPr="005E7CD8" w:rsidRDefault="005E7CD8" w:rsidP="005E7CD8">
            <w:pPr>
              <w:spacing w:after="0" w:line="240" w:lineRule="auto"/>
              <w:jc w:val="center"/>
              <w:rPr>
                <w:rFonts w:ascii="Times New Roman" w:hAnsi="Times New Roman"/>
                <w:sz w:val="28"/>
                <w:szCs w:val="28"/>
              </w:rPr>
            </w:pPr>
            <w:r w:rsidRPr="005E7CD8">
              <w:rPr>
                <w:rFonts w:ascii="Times New Roman" w:hAnsi="Times New Roman"/>
                <w:sz w:val="28"/>
                <w:szCs w:val="28"/>
              </w:rPr>
              <w:t>&lt;0,00001</w:t>
            </w:r>
          </w:p>
        </w:tc>
      </w:tr>
    </w:tbl>
    <w:p w:rsidR="003B1E26" w:rsidRPr="00C52076" w:rsidRDefault="00C759D9" w:rsidP="005E7CD8">
      <w:pPr>
        <w:autoSpaceDE w:val="0"/>
        <w:autoSpaceDN w:val="0"/>
        <w:adjustRightInd w:val="0"/>
        <w:spacing w:after="0" w:line="400" w:lineRule="atLeast"/>
        <w:jc w:val="center"/>
        <w:rPr>
          <w:rFonts w:ascii="Times New Roman" w:hAnsi="Times New Roman"/>
          <w:sz w:val="24"/>
          <w:szCs w:val="24"/>
          <w:lang w:val="uk-UA"/>
        </w:rPr>
      </w:pPr>
      <w:r w:rsidRPr="00C52076">
        <w:rPr>
          <w:rFonts w:ascii="Times New Roman" w:hAnsi="Times New Roman"/>
          <w:sz w:val="24"/>
          <w:szCs w:val="24"/>
          <w:lang w:val="uk-UA"/>
        </w:rPr>
        <w:t xml:space="preserve">Примітка: </w:t>
      </w:r>
      <w:r w:rsidRPr="00FA57A4">
        <w:rPr>
          <w:rFonts w:ascii="Times New Roman" w:hAnsi="Times New Roman"/>
          <w:i/>
          <w:sz w:val="24"/>
          <w:szCs w:val="24"/>
          <w:lang w:val="en-US"/>
        </w:rPr>
        <w:t>H</w:t>
      </w:r>
      <w:r w:rsidR="00C37645" w:rsidRPr="00C52076">
        <w:rPr>
          <w:rFonts w:ascii="Times New Roman" w:hAnsi="Times New Roman"/>
          <w:sz w:val="24"/>
          <w:szCs w:val="24"/>
          <w:lang w:val="uk-UA"/>
        </w:rPr>
        <w:t xml:space="preserve"> — </w:t>
      </w:r>
      <w:r w:rsidRPr="00C52076">
        <w:rPr>
          <w:rFonts w:ascii="Times New Roman" w:hAnsi="Times New Roman"/>
          <w:sz w:val="24"/>
          <w:szCs w:val="24"/>
          <w:lang w:val="uk-UA"/>
        </w:rPr>
        <w:t xml:space="preserve">критерій Крускала-Волліса, </w:t>
      </w:r>
      <w:r w:rsidRPr="00FA57A4">
        <w:rPr>
          <w:rFonts w:ascii="Times New Roman" w:hAnsi="Times New Roman"/>
          <w:i/>
          <w:sz w:val="24"/>
          <w:szCs w:val="24"/>
          <w:lang w:val="en-US"/>
        </w:rPr>
        <w:t>p</w:t>
      </w:r>
      <w:r w:rsidR="00C37645" w:rsidRPr="00C52076">
        <w:rPr>
          <w:rFonts w:ascii="Times New Roman" w:hAnsi="Times New Roman"/>
          <w:sz w:val="24"/>
          <w:szCs w:val="24"/>
        </w:rPr>
        <w:t xml:space="preserve"> — </w:t>
      </w:r>
      <w:r w:rsidRPr="00C52076">
        <w:rPr>
          <w:rFonts w:ascii="Times New Roman" w:hAnsi="Times New Roman"/>
          <w:sz w:val="24"/>
          <w:szCs w:val="24"/>
          <w:lang w:val="uk-UA"/>
        </w:rPr>
        <w:t xml:space="preserve">статистична </w:t>
      </w:r>
      <w:r w:rsidR="00BF3B0F" w:rsidRPr="00C52076">
        <w:rPr>
          <w:rFonts w:ascii="Times New Roman" w:hAnsi="Times New Roman"/>
          <w:sz w:val="24"/>
          <w:szCs w:val="24"/>
          <w:lang w:val="uk-UA"/>
        </w:rPr>
        <w:t>значущість</w:t>
      </w:r>
    </w:p>
    <w:p w:rsidR="00DE294D" w:rsidRDefault="00D62EFE" w:rsidP="003B1E26">
      <w:pPr>
        <w:autoSpaceDE w:val="0"/>
        <w:autoSpaceDN w:val="0"/>
        <w:adjustRightInd w:val="0"/>
        <w:spacing w:after="0" w:line="400" w:lineRule="atLeast"/>
        <w:rPr>
          <w:rFonts w:ascii="Times New Roman" w:hAnsi="Times New Roman"/>
          <w:sz w:val="28"/>
          <w:szCs w:val="28"/>
          <w:lang w:val="uk-UA"/>
        </w:rPr>
      </w:pPr>
      <w:r>
        <w:rPr>
          <w:rFonts w:ascii="Times New Roman" w:hAnsi="Times New Roman"/>
          <w:sz w:val="28"/>
          <w:szCs w:val="28"/>
          <w:lang w:val="uk-UA"/>
        </w:rPr>
        <w:t xml:space="preserve"> </w:t>
      </w:r>
    </w:p>
    <w:p w:rsidR="00D30D45" w:rsidRDefault="00D30D45" w:rsidP="00D30D45">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Кількість слів, які використовуються для артикуляції основного знаку «робота»</w:t>
      </w:r>
      <w:r w:rsidR="007443FC">
        <w:rPr>
          <w:rFonts w:ascii="Times New Roman" w:hAnsi="Times New Roman"/>
          <w:sz w:val="28"/>
          <w:szCs w:val="28"/>
          <w:lang w:val="uk-UA"/>
        </w:rPr>
        <w:t>,</w:t>
      </w:r>
      <w:r>
        <w:rPr>
          <w:rFonts w:ascii="Times New Roman" w:hAnsi="Times New Roman"/>
          <w:sz w:val="28"/>
          <w:szCs w:val="28"/>
          <w:lang w:val="uk-UA"/>
        </w:rPr>
        <w:t xml:space="preserve"> збільшується протягом життєвого шляху, що пов’яз</w:t>
      </w:r>
      <w:r w:rsidR="00D16503">
        <w:rPr>
          <w:rFonts w:ascii="Times New Roman" w:hAnsi="Times New Roman"/>
          <w:sz w:val="28"/>
          <w:szCs w:val="28"/>
          <w:lang w:val="uk-UA"/>
        </w:rPr>
        <w:t>ано</w:t>
      </w:r>
      <w:r>
        <w:rPr>
          <w:rFonts w:ascii="Times New Roman" w:hAnsi="Times New Roman"/>
          <w:sz w:val="28"/>
          <w:szCs w:val="28"/>
          <w:lang w:val="uk-UA"/>
        </w:rPr>
        <w:t xml:space="preserve"> з кумуляцією професійного досвіду, необхідністю його осмислення. Знову ж таки статистично </w:t>
      </w:r>
      <w:r w:rsidR="007950D7">
        <w:rPr>
          <w:rFonts w:ascii="Times New Roman" w:hAnsi="Times New Roman"/>
          <w:sz w:val="28"/>
          <w:szCs w:val="28"/>
          <w:lang w:val="uk-UA"/>
        </w:rPr>
        <w:t>значущими</w:t>
      </w:r>
      <w:r>
        <w:rPr>
          <w:rFonts w:ascii="Times New Roman" w:hAnsi="Times New Roman"/>
          <w:sz w:val="28"/>
          <w:szCs w:val="28"/>
          <w:lang w:val="uk-UA"/>
        </w:rPr>
        <w:t xml:space="preserve"> є розбіжності лише між першою та другою та першою і третьою </w:t>
      </w:r>
      <w:r w:rsidR="00C96C80">
        <w:rPr>
          <w:rFonts w:ascii="Times New Roman" w:hAnsi="Times New Roman"/>
          <w:sz w:val="28"/>
          <w:szCs w:val="28"/>
          <w:lang w:val="uk-UA"/>
        </w:rPr>
        <w:t>під</w:t>
      </w:r>
      <w:r>
        <w:rPr>
          <w:rFonts w:ascii="Times New Roman" w:hAnsi="Times New Roman"/>
          <w:sz w:val="28"/>
          <w:szCs w:val="28"/>
          <w:lang w:val="uk-UA"/>
        </w:rPr>
        <w:t xml:space="preserve">групами. </w:t>
      </w:r>
    </w:p>
    <w:p w:rsidR="00093D22" w:rsidRDefault="00D30D45" w:rsidP="00C96C80">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Цікаво, що опису </w:t>
      </w:r>
      <w:r w:rsidR="006C1D69">
        <w:rPr>
          <w:rFonts w:ascii="Times New Roman" w:hAnsi="Times New Roman"/>
          <w:sz w:val="28"/>
          <w:szCs w:val="28"/>
          <w:lang w:val="uk-UA"/>
        </w:rPr>
        <w:t>стосунків</w:t>
      </w:r>
      <w:r>
        <w:rPr>
          <w:rFonts w:ascii="Times New Roman" w:hAnsi="Times New Roman"/>
          <w:sz w:val="28"/>
          <w:szCs w:val="28"/>
          <w:lang w:val="uk-UA"/>
        </w:rPr>
        <w:t xml:space="preserve"> найбільшої уваги приділяють особи, </w:t>
      </w:r>
      <w:r w:rsidR="00E8320A">
        <w:rPr>
          <w:rFonts w:ascii="Times New Roman" w:hAnsi="Times New Roman"/>
          <w:sz w:val="28"/>
          <w:szCs w:val="28"/>
          <w:lang w:val="uk-UA"/>
        </w:rPr>
        <w:t>які</w:t>
      </w:r>
      <w:r>
        <w:rPr>
          <w:rFonts w:ascii="Times New Roman" w:hAnsi="Times New Roman"/>
          <w:sz w:val="28"/>
          <w:szCs w:val="28"/>
          <w:lang w:val="uk-UA"/>
        </w:rPr>
        <w:t xml:space="preserve"> </w:t>
      </w:r>
      <w:r w:rsidR="00D16503">
        <w:rPr>
          <w:rFonts w:ascii="Times New Roman" w:hAnsi="Times New Roman"/>
          <w:sz w:val="28"/>
          <w:szCs w:val="28"/>
          <w:lang w:val="uk-UA"/>
        </w:rPr>
        <w:t>перебувають</w:t>
      </w:r>
      <w:r>
        <w:rPr>
          <w:rFonts w:ascii="Times New Roman" w:hAnsi="Times New Roman"/>
          <w:sz w:val="28"/>
          <w:szCs w:val="28"/>
          <w:lang w:val="uk-UA"/>
        </w:rPr>
        <w:t xml:space="preserve"> на етапі кульмінації. </w:t>
      </w:r>
      <w:r w:rsidR="00E8320A">
        <w:rPr>
          <w:rFonts w:ascii="Times New Roman" w:hAnsi="Times New Roman"/>
          <w:sz w:val="28"/>
          <w:szCs w:val="28"/>
          <w:lang w:val="uk-UA"/>
        </w:rPr>
        <w:t xml:space="preserve">Цим вони статистично значущо відрізняються як від тих, хто </w:t>
      </w:r>
      <w:r w:rsidR="00D16503">
        <w:rPr>
          <w:rFonts w:ascii="Times New Roman" w:hAnsi="Times New Roman"/>
          <w:sz w:val="28"/>
          <w:szCs w:val="28"/>
          <w:lang w:val="uk-UA"/>
        </w:rPr>
        <w:t>перебуває</w:t>
      </w:r>
      <w:r w:rsidR="00E8320A">
        <w:rPr>
          <w:rFonts w:ascii="Times New Roman" w:hAnsi="Times New Roman"/>
          <w:sz w:val="28"/>
          <w:szCs w:val="28"/>
          <w:lang w:val="uk-UA"/>
        </w:rPr>
        <w:t xml:space="preserve"> на етапі старту, так і від тих, хто </w:t>
      </w:r>
      <w:r w:rsidR="00D16503">
        <w:rPr>
          <w:rFonts w:ascii="Times New Roman" w:hAnsi="Times New Roman"/>
          <w:sz w:val="28"/>
          <w:szCs w:val="28"/>
          <w:lang w:val="uk-UA"/>
        </w:rPr>
        <w:t>перебуває</w:t>
      </w:r>
      <w:r w:rsidR="00E8320A">
        <w:rPr>
          <w:rFonts w:ascii="Times New Roman" w:hAnsi="Times New Roman"/>
          <w:sz w:val="28"/>
          <w:szCs w:val="28"/>
          <w:lang w:val="uk-UA"/>
        </w:rPr>
        <w:t xml:space="preserve"> на етапі </w:t>
      </w:r>
      <w:r w:rsidR="00E8320A">
        <w:rPr>
          <w:rFonts w:ascii="Times New Roman" w:hAnsi="Times New Roman"/>
          <w:sz w:val="28"/>
          <w:szCs w:val="28"/>
          <w:lang w:val="uk-UA"/>
        </w:rPr>
        <w:lastRenderedPageBreak/>
        <w:t xml:space="preserve">фінішу. </w:t>
      </w:r>
      <w:r w:rsidR="00093D22">
        <w:rPr>
          <w:rFonts w:ascii="Times New Roman" w:hAnsi="Times New Roman"/>
          <w:sz w:val="28"/>
          <w:szCs w:val="28"/>
          <w:lang w:val="uk-UA"/>
        </w:rPr>
        <w:t>Саме</w:t>
      </w:r>
      <w:r w:rsidR="00E8320A">
        <w:rPr>
          <w:rFonts w:ascii="Times New Roman" w:hAnsi="Times New Roman"/>
          <w:sz w:val="28"/>
          <w:szCs w:val="28"/>
          <w:lang w:val="uk-UA"/>
        </w:rPr>
        <w:t xml:space="preserve"> на етапі кульмінації особистість найбільш серйозно ставиться до власних </w:t>
      </w:r>
      <w:r w:rsidR="006C1D69">
        <w:rPr>
          <w:rFonts w:ascii="Times New Roman" w:hAnsi="Times New Roman"/>
          <w:sz w:val="28"/>
          <w:szCs w:val="28"/>
          <w:lang w:val="uk-UA"/>
        </w:rPr>
        <w:t>стосунків</w:t>
      </w:r>
      <w:r w:rsidR="00E8320A">
        <w:rPr>
          <w:rFonts w:ascii="Times New Roman" w:hAnsi="Times New Roman"/>
          <w:sz w:val="28"/>
          <w:szCs w:val="28"/>
          <w:lang w:val="uk-UA"/>
        </w:rPr>
        <w:t>, розуміючи їх важливість для саморозвитку.</w:t>
      </w:r>
      <w:r w:rsidR="00C96C80">
        <w:rPr>
          <w:rFonts w:ascii="Times New Roman" w:hAnsi="Times New Roman"/>
          <w:sz w:val="28"/>
          <w:szCs w:val="28"/>
          <w:lang w:val="uk-UA"/>
        </w:rPr>
        <w:t xml:space="preserve"> </w:t>
      </w:r>
    </w:p>
    <w:p w:rsidR="00FF701E" w:rsidRDefault="00FF701E" w:rsidP="00C96C80">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Роль захоплень в інтерпретації життєвого шляху </w:t>
      </w:r>
      <w:r w:rsidR="00FD64FE">
        <w:rPr>
          <w:rFonts w:ascii="Times New Roman" w:hAnsi="Times New Roman"/>
          <w:sz w:val="28"/>
          <w:szCs w:val="28"/>
          <w:lang w:val="uk-UA"/>
        </w:rPr>
        <w:t>зменшується</w:t>
      </w:r>
      <w:r>
        <w:rPr>
          <w:rFonts w:ascii="Times New Roman" w:hAnsi="Times New Roman"/>
          <w:sz w:val="28"/>
          <w:szCs w:val="28"/>
          <w:lang w:val="uk-UA"/>
        </w:rPr>
        <w:t xml:space="preserve"> з його плином. На етапі старту </w:t>
      </w:r>
      <w:r w:rsidR="00BA375A">
        <w:rPr>
          <w:rFonts w:ascii="Times New Roman" w:hAnsi="Times New Roman"/>
          <w:sz w:val="28"/>
          <w:szCs w:val="28"/>
          <w:lang w:val="uk-UA"/>
        </w:rPr>
        <w:t xml:space="preserve">власним захопленням </w:t>
      </w:r>
      <w:r>
        <w:rPr>
          <w:rFonts w:ascii="Times New Roman" w:hAnsi="Times New Roman"/>
          <w:sz w:val="28"/>
          <w:szCs w:val="28"/>
          <w:lang w:val="uk-UA"/>
        </w:rPr>
        <w:t>приділяється найбільш</w:t>
      </w:r>
      <w:r w:rsidR="00BA375A">
        <w:rPr>
          <w:rFonts w:ascii="Times New Roman" w:hAnsi="Times New Roman"/>
          <w:sz w:val="28"/>
          <w:szCs w:val="28"/>
          <w:lang w:val="uk-UA"/>
        </w:rPr>
        <w:t>а</w:t>
      </w:r>
      <w:r>
        <w:rPr>
          <w:rFonts w:ascii="Times New Roman" w:hAnsi="Times New Roman"/>
          <w:sz w:val="28"/>
          <w:szCs w:val="28"/>
          <w:lang w:val="uk-UA"/>
        </w:rPr>
        <w:t xml:space="preserve"> уваг</w:t>
      </w:r>
      <w:r w:rsidR="00BA375A">
        <w:rPr>
          <w:rFonts w:ascii="Times New Roman" w:hAnsi="Times New Roman"/>
          <w:sz w:val="28"/>
          <w:szCs w:val="28"/>
          <w:lang w:val="uk-UA"/>
        </w:rPr>
        <w:t>а</w:t>
      </w:r>
      <w:r>
        <w:rPr>
          <w:rFonts w:ascii="Times New Roman" w:hAnsi="Times New Roman"/>
          <w:sz w:val="28"/>
          <w:szCs w:val="28"/>
          <w:lang w:val="uk-UA"/>
        </w:rPr>
        <w:t xml:space="preserve">. Статистично значущих відмінностей </w:t>
      </w:r>
      <w:r w:rsidR="00093D22">
        <w:rPr>
          <w:rFonts w:ascii="Times New Roman" w:hAnsi="Times New Roman"/>
          <w:sz w:val="28"/>
          <w:szCs w:val="28"/>
          <w:lang w:val="uk-UA"/>
        </w:rPr>
        <w:t>між етапами</w:t>
      </w:r>
      <w:r>
        <w:rPr>
          <w:rFonts w:ascii="Times New Roman" w:hAnsi="Times New Roman"/>
          <w:sz w:val="28"/>
          <w:szCs w:val="28"/>
          <w:lang w:val="uk-UA"/>
        </w:rPr>
        <w:t xml:space="preserve"> кульмінації та фінішу не виявлено.</w:t>
      </w:r>
    </w:p>
    <w:p w:rsidR="00C96C80" w:rsidRDefault="00C96C80" w:rsidP="00D30D45">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w:t>
      </w:r>
      <w:r w:rsidR="00FF701E">
        <w:rPr>
          <w:rFonts w:ascii="Times New Roman" w:hAnsi="Times New Roman"/>
          <w:sz w:val="28"/>
          <w:szCs w:val="28"/>
          <w:lang w:val="uk-UA"/>
        </w:rPr>
        <w:t xml:space="preserve">а розгляді свого життя, як щасливого і сумного (знаки «шкодування про життя», «щасливе життя»), більше зосереджені зрілі особи. Знову ж від обох цих </w:t>
      </w:r>
      <w:r>
        <w:rPr>
          <w:rFonts w:ascii="Times New Roman" w:hAnsi="Times New Roman"/>
          <w:sz w:val="28"/>
          <w:szCs w:val="28"/>
          <w:lang w:val="uk-UA"/>
        </w:rPr>
        <w:t>під</w:t>
      </w:r>
      <w:r w:rsidR="00FF701E">
        <w:rPr>
          <w:rFonts w:ascii="Times New Roman" w:hAnsi="Times New Roman"/>
          <w:sz w:val="28"/>
          <w:szCs w:val="28"/>
          <w:lang w:val="uk-UA"/>
        </w:rPr>
        <w:t>груп (кульмінації та фінішу) статистично значущо відрізняється група старту, що пояснюється її особливим статусом</w:t>
      </w:r>
      <w:r w:rsidR="00C37645">
        <w:rPr>
          <w:rFonts w:ascii="Times New Roman" w:hAnsi="Times New Roman"/>
          <w:sz w:val="28"/>
          <w:szCs w:val="28"/>
          <w:lang w:val="uk-UA"/>
        </w:rPr>
        <w:t xml:space="preserve"> — </w:t>
      </w:r>
      <w:r w:rsidR="000F28BD">
        <w:rPr>
          <w:rFonts w:ascii="Times New Roman" w:hAnsi="Times New Roman"/>
          <w:sz w:val="28"/>
          <w:szCs w:val="28"/>
          <w:lang w:val="uk-UA"/>
        </w:rPr>
        <w:t>формування</w:t>
      </w:r>
      <w:r w:rsidR="00FF701E">
        <w:rPr>
          <w:rFonts w:ascii="Times New Roman" w:hAnsi="Times New Roman"/>
          <w:sz w:val="28"/>
          <w:szCs w:val="28"/>
          <w:lang w:val="uk-UA"/>
        </w:rPr>
        <w:t xml:space="preserve"> суб’єкта саморозвитку. Між собою групи кульмінації та фінішу не відрізняються. Така ж тенденція спостерігається й для знаків «суперечливе життя», «життя як подолання труднощів». Пояснити цей факт можна більшо</w:t>
      </w:r>
      <w:r w:rsidR="000F28BD">
        <w:rPr>
          <w:rFonts w:ascii="Times New Roman" w:hAnsi="Times New Roman"/>
          <w:sz w:val="28"/>
          <w:szCs w:val="28"/>
          <w:lang w:val="uk-UA"/>
        </w:rPr>
        <w:t>ю</w:t>
      </w:r>
      <w:r w:rsidR="00FF701E">
        <w:rPr>
          <w:rFonts w:ascii="Times New Roman" w:hAnsi="Times New Roman"/>
          <w:sz w:val="28"/>
          <w:szCs w:val="28"/>
          <w:lang w:val="uk-UA"/>
        </w:rPr>
        <w:t xml:space="preserve"> </w:t>
      </w:r>
      <w:r w:rsidR="00FD64FE">
        <w:rPr>
          <w:rFonts w:ascii="Times New Roman" w:hAnsi="Times New Roman"/>
          <w:sz w:val="28"/>
          <w:szCs w:val="28"/>
          <w:lang w:val="uk-UA"/>
        </w:rPr>
        <w:t>потребо</w:t>
      </w:r>
      <w:r w:rsidR="00FF701E">
        <w:rPr>
          <w:rFonts w:ascii="Times New Roman" w:hAnsi="Times New Roman"/>
          <w:sz w:val="28"/>
          <w:szCs w:val="28"/>
          <w:lang w:val="uk-UA"/>
        </w:rPr>
        <w:t>ю зрілих осіб (на етап</w:t>
      </w:r>
      <w:r w:rsidR="000F28BD">
        <w:rPr>
          <w:rFonts w:ascii="Times New Roman" w:hAnsi="Times New Roman"/>
          <w:sz w:val="28"/>
          <w:szCs w:val="28"/>
          <w:lang w:val="uk-UA"/>
        </w:rPr>
        <w:t>ах</w:t>
      </w:r>
      <w:r w:rsidR="00FF701E">
        <w:rPr>
          <w:rFonts w:ascii="Times New Roman" w:hAnsi="Times New Roman"/>
          <w:sz w:val="28"/>
          <w:szCs w:val="28"/>
          <w:lang w:val="uk-UA"/>
        </w:rPr>
        <w:t xml:space="preserve"> кульмінації та фінішу) </w:t>
      </w:r>
      <w:r w:rsidR="00FD64FE">
        <w:rPr>
          <w:rFonts w:ascii="Times New Roman" w:hAnsi="Times New Roman"/>
          <w:sz w:val="28"/>
          <w:szCs w:val="28"/>
          <w:lang w:val="uk-UA"/>
        </w:rPr>
        <w:t>на</w:t>
      </w:r>
      <w:r w:rsidR="00FF701E">
        <w:rPr>
          <w:rFonts w:ascii="Times New Roman" w:hAnsi="Times New Roman"/>
          <w:sz w:val="28"/>
          <w:szCs w:val="28"/>
          <w:lang w:val="uk-UA"/>
        </w:rPr>
        <w:t xml:space="preserve">давати оцінки результатам власного життєвого шляху, розмірковувати про те, яким </w:t>
      </w:r>
      <w:r w:rsidR="00FD64FE">
        <w:rPr>
          <w:rFonts w:ascii="Times New Roman" w:hAnsi="Times New Roman"/>
          <w:sz w:val="28"/>
          <w:szCs w:val="28"/>
          <w:lang w:val="uk-UA"/>
        </w:rPr>
        <w:t>у</w:t>
      </w:r>
      <w:r w:rsidR="00FF701E">
        <w:rPr>
          <w:rFonts w:ascii="Times New Roman" w:hAnsi="Times New Roman"/>
          <w:sz w:val="28"/>
          <w:szCs w:val="28"/>
          <w:lang w:val="uk-UA"/>
        </w:rPr>
        <w:t>загалі було їх життя, щасливим чи ні, що й породжує розуміння його суперечливості та складності.</w:t>
      </w:r>
    </w:p>
    <w:p w:rsidR="00C96C80" w:rsidRDefault="00C96C80" w:rsidP="00D30D45">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А ось за знаком «унікальне життя» існує тільки одна статистично значуща відмінність: між групою осіб, що </w:t>
      </w:r>
      <w:r w:rsidR="00FD64FE">
        <w:rPr>
          <w:rFonts w:ascii="Times New Roman" w:hAnsi="Times New Roman"/>
          <w:sz w:val="28"/>
          <w:szCs w:val="28"/>
          <w:lang w:val="uk-UA"/>
        </w:rPr>
        <w:t>перебувають</w:t>
      </w:r>
      <w:r>
        <w:rPr>
          <w:rFonts w:ascii="Times New Roman" w:hAnsi="Times New Roman"/>
          <w:sz w:val="28"/>
          <w:szCs w:val="28"/>
          <w:lang w:val="uk-UA"/>
        </w:rPr>
        <w:t xml:space="preserve"> на етапі кульмінації, та тими, що </w:t>
      </w:r>
      <w:r w:rsidR="00FD64FE">
        <w:rPr>
          <w:rFonts w:ascii="Times New Roman" w:hAnsi="Times New Roman"/>
          <w:sz w:val="28"/>
          <w:szCs w:val="28"/>
          <w:lang w:val="uk-UA"/>
        </w:rPr>
        <w:t>перебувають</w:t>
      </w:r>
      <w:r>
        <w:rPr>
          <w:rFonts w:ascii="Times New Roman" w:hAnsi="Times New Roman"/>
          <w:sz w:val="28"/>
          <w:szCs w:val="28"/>
          <w:lang w:val="uk-UA"/>
        </w:rPr>
        <w:t xml:space="preserve"> на етапі фінішу. Представники різних поколінь, що виховувалис</w:t>
      </w:r>
      <w:r w:rsidR="00FD64FE">
        <w:rPr>
          <w:rFonts w:ascii="Times New Roman" w:hAnsi="Times New Roman"/>
          <w:sz w:val="28"/>
          <w:szCs w:val="28"/>
          <w:lang w:val="uk-UA"/>
        </w:rPr>
        <w:t>я</w:t>
      </w:r>
      <w:r>
        <w:rPr>
          <w:rFonts w:ascii="Times New Roman" w:hAnsi="Times New Roman"/>
          <w:sz w:val="28"/>
          <w:szCs w:val="28"/>
          <w:lang w:val="uk-UA"/>
        </w:rPr>
        <w:t xml:space="preserve"> при різних суспільних системах, вони по</w:t>
      </w:r>
      <w:r w:rsidR="00FD64FE">
        <w:rPr>
          <w:rFonts w:ascii="Times New Roman" w:hAnsi="Times New Roman"/>
          <w:sz w:val="28"/>
          <w:szCs w:val="28"/>
          <w:lang w:val="uk-UA"/>
        </w:rPr>
        <w:t>-</w:t>
      </w:r>
      <w:r>
        <w:rPr>
          <w:rFonts w:ascii="Times New Roman" w:hAnsi="Times New Roman"/>
          <w:sz w:val="28"/>
          <w:szCs w:val="28"/>
          <w:lang w:val="uk-UA"/>
        </w:rPr>
        <w:t>різному інтерпретують індивідуальність власного життя: для перших</w:t>
      </w:r>
      <w:r w:rsidR="00C37645">
        <w:rPr>
          <w:rFonts w:ascii="Times New Roman" w:hAnsi="Times New Roman"/>
          <w:sz w:val="28"/>
          <w:szCs w:val="28"/>
          <w:lang w:val="uk-UA"/>
        </w:rPr>
        <w:t xml:space="preserve"> — </w:t>
      </w:r>
      <w:r>
        <w:rPr>
          <w:rFonts w:ascii="Times New Roman" w:hAnsi="Times New Roman"/>
          <w:sz w:val="28"/>
          <w:szCs w:val="28"/>
          <w:lang w:val="uk-UA"/>
        </w:rPr>
        <w:t xml:space="preserve">це </w:t>
      </w:r>
      <w:r w:rsidR="000F28BD">
        <w:rPr>
          <w:rFonts w:ascii="Times New Roman" w:hAnsi="Times New Roman"/>
          <w:sz w:val="28"/>
          <w:szCs w:val="28"/>
          <w:lang w:val="uk-UA"/>
        </w:rPr>
        <w:t xml:space="preserve">більш </w:t>
      </w:r>
      <w:r>
        <w:rPr>
          <w:rFonts w:ascii="Times New Roman" w:hAnsi="Times New Roman"/>
          <w:sz w:val="28"/>
          <w:szCs w:val="28"/>
          <w:lang w:val="uk-UA"/>
        </w:rPr>
        <w:t>важливо, для других</w:t>
      </w:r>
      <w:r w:rsidR="00C37645">
        <w:rPr>
          <w:rFonts w:ascii="Times New Roman" w:hAnsi="Times New Roman"/>
          <w:sz w:val="28"/>
          <w:szCs w:val="28"/>
          <w:lang w:val="uk-UA"/>
        </w:rPr>
        <w:t xml:space="preserve"> — </w:t>
      </w:r>
      <w:r w:rsidR="00FD64FE">
        <w:rPr>
          <w:rFonts w:ascii="Times New Roman" w:hAnsi="Times New Roman"/>
          <w:sz w:val="28"/>
          <w:szCs w:val="28"/>
          <w:lang w:val="uk-UA"/>
        </w:rPr>
        <w:t>у</w:t>
      </w:r>
      <w:r w:rsidR="000F28BD">
        <w:rPr>
          <w:rFonts w:ascii="Times New Roman" w:hAnsi="Times New Roman"/>
          <w:sz w:val="28"/>
          <w:szCs w:val="28"/>
          <w:lang w:val="uk-UA"/>
        </w:rPr>
        <w:t xml:space="preserve">же </w:t>
      </w:r>
      <w:r>
        <w:rPr>
          <w:rFonts w:ascii="Times New Roman" w:hAnsi="Times New Roman"/>
          <w:sz w:val="28"/>
          <w:szCs w:val="28"/>
          <w:lang w:val="uk-UA"/>
        </w:rPr>
        <w:t xml:space="preserve">не настільки. </w:t>
      </w:r>
    </w:p>
    <w:p w:rsidR="002E6AF4" w:rsidRDefault="00C96C80" w:rsidP="00D30D45">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Особам, що </w:t>
      </w:r>
      <w:r w:rsidR="00FD64FE">
        <w:rPr>
          <w:rFonts w:ascii="Times New Roman" w:hAnsi="Times New Roman"/>
          <w:sz w:val="28"/>
          <w:szCs w:val="28"/>
          <w:lang w:val="uk-UA"/>
        </w:rPr>
        <w:t>перебувають</w:t>
      </w:r>
      <w:r>
        <w:rPr>
          <w:rFonts w:ascii="Times New Roman" w:hAnsi="Times New Roman"/>
          <w:sz w:val="28"/>
          <w:szCs w:val="28"/>
          <w:lang w:val="uk-UA"/>
        </w:rPr>
        <w:t xml:space="preserve"> на етапі старту, більш властиво інтерпре</w:t>
      </w:r>
      <w:r w:rsidR="00A23DD1">
        <w:rPr>
          <w:rFonts w:ascii="Times New Roman" w:hAnsi="Times New Roman"/>
          <w:sz w:val="28"/>
          <w:szCs w:val="28"/>
          <w:lang w:val="uk-UA"/>
        </w:rPr>
        <w:t>тувати власне життя як розвиток</w:t>
      </w:r>
      <w:r>
        <w:rPr>
          <w:rFonts w:ascii="Times New Roman" w:hAnsi="Times New Roman"/>
          <w:sz w:val="28"/>
          <w:szCs w:val="28"/>
          <w:lang w:val="uk-UA"/>
        </w:rPr>
        <w:t xml:space="preserve">. Статистично значущо вони відрізняються за цим показником як від осіб, що </w:t>
      </w:r>
      <w:r w:rsidR="00FD64FE">
        <w:rPr>
          <w:rFonts w:ascii="Times New Roman" w:hAnsi="Times New Roman"/>
          <w:sz w:val="28"/>
          <w:szCs w:val="28"/>
          <w:lang w:val="uk-UA"/>
        </w:rPr>
        <w:t>перебувають</w:t>
      </w:r>
      <w:r>
        <w:rPr>
          <w:rFonts w:ascii="Times New Roman" w:hAnsi="Times New Roman"/>
          <w:sz w:val="28"/>
          <w:szCs w:val="28"/>
          <w:lang w:val="uk-UA"/>
        </w:rPr>
        <w:t xml:space="preserve"> на етапі кульмінації, так і від тих, що </w:t>
      </w:r>
      <w:r w:rsidR="00FD64FE">
        <w:rPr>
          <w:rFonts w:ascii="Times New Roman" w:hAnsi="Times New Roman"/>
          <w:sz w:val="28"/>
          <w:szCs w:val="28"/>
          <w:lang w:val="uk-UA"/>
        </w:rPr>
        <w:t>перебувають</w:t>
      </w:r>
      <w:r>
        <w:rPr>
          <w:rFonts w:ascii="Times New Roman" w:hAnsi="Times New Roman"/>
          <w:sz w:val="28"/>
          <w:szCs w:val="28"/>
          <w:lang w:val="uk-UA"/>
        </w:rPr>
        <w:t xml:space="preserve"> на етапі фінішу. Основний знак «життя </w:t>
      </w:r>
      <w:r w:rsidR="00FD64FE">
        <w:rPr>
          <w:rFonts w:ascii="Times New Roman" w:hAnsi="Times New Roman"/>
          <w:sz w:val="28"/>
          <w:szCs w:val="28"/>
          <w:lang w:val="uk-UA"/>
        </w:rPr>
        <w:t>в</w:t>
      </w:r>
      <w:r>
        <w:rPr>
          <w:rFonts w:ascii="Times New Roman" w:hAnsi="Times New Roman"/>
          <w:sz w:val="28"/>
          <w:szCs w:val="28"/>
          <w:lang w:val="uk-UA"/>
        </w:rPr>
        <w:t xml:space="preserve"> дітях»</w:t>
      </w:r>
      <w:r w:rsidR="00FD64FE">
        <w:rPr>
          <w:rFonts w:ascii="Times New Roman" w:hAnsi="Times New Roman"/>
          <w:sz w:val="28"/>
          <w:szCs w:val="28"/>
          <w:lang w:val="uk-UA"/>
        </w:rPr>
        <w:t>,</w:t>
      </w:r>
      <w:r>
        <w:rPr>
          <w:rFonts w:ascii="Times New Roman" w:hAnsi="Times New Roman"/>
          <w:sz w:val="28"/>
          <w:szCs w:val="28"/>
          <w:lang w:val="uk-UA"/>
        </w:rPr>
        <w:t xml:space="preserve"> навпаки</w:t>
      </w:r>
      <w:r w:rsidR="00FD64FE">
        <w:rPr>
          <w:rFonts w:ascii="Times New Roman" w:hAnsi="Times New Roman"/>
          <w:sz w:val="28"/>
          <w:szCs w:val="28"/>
          <w:lang w:val="uk-UA"/>
        </w:rPr>
        <w:t>,</w:t>
      </w:r>
      <w:r>
        <w:rPr>
          <w:rFonts w:ascii="Times New Roman" w:hAnsi="Times New Roman"/>
          <w:sz w:val="28"/>
          <w:szCs w:val="28"/>
          <w:lang w:val="uk-UA"/>
        </w:rPr>
        <w:t xml:space="preserve"> має найменшу вираженість на етапі старту, </w:t>
      </w:r>
      <w:r w:rsidR="002E6AF4">
        <w:rPr>
          <w:rFonts w:ascii="Times New Roman" w:hAnsi="Times New Roman"/>
          <w:sz w:val="28"/>
          <w:szCs w:val="28"/>
          <w:lang w:val="uk-UA"/>
        </w:rPr>
        <w:t xml:space="preserve">але зростає на етапі кульмінації та фінішу. </w:t>
      </w:r>
    </w:p>
    <w:p w:rsidR="002E6AF4" w:rsidRDefault="002E6AF4" w:rsidP="00D30D45">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Зупинимос</w:t>
      </w:r>
      <w:r w:rsidR="00A23DD1">
        <w:rPr>
          <w:rFonts w:ascii="Times New Roman" w:hAnsi="Times New Roman"/>
          <w:sz w:val="28"/>
          <w:szCs w:val="28"/>
          <w:lang w:val="uk-UA"/>
        </w:rPr>
        <w:t>ь</w:t>
      </w:r>
      <w:r>
        <w:rPr>
          <w:rFonts w:ascii="Times New Roman" w:hAnsi="Times New Roman"/>
          <w:sz w:val="28"/>
          <w:szCs w:val="28"/>
          <w:lang w:val="uk-UA"/>
        </w:rPr>
        <w:t xml:space="preserve"> на використанні дискурсивних стратегій на різних етапах життєвого шляху. Існують статистично значущі розбіжності у вираженості проблематизації </w:t>
      </w:r>
      <w:r w:rsidR="00A23DD1">
        <w:rPr>
          <w:rFonts w:ascii="Times New Roman" w:hAnsi="Times New Roman"/>
          <w:sz w:val="28"/>
          <w:szCs w:val="28"/>
          <w:lang w:val="uk-UA"/>
        </w:rPr>
        <w:t xml:space="preserve">між </w:t>
      </w:r>
      <w:r>
        <w:rPr>
          <w:rFonts w:ascii="Times New Roman" w:hAnsi="Times New Roman"/>
          <w:sz w:val="28"/>
          <w:szCs w:val="28"/>
          <w:lang w:val="uk-UA"/>
        </w:rPr>
        <w:t xml:space="preserve">підгрупами осіб, що </w:t>
      </w:r>
      <w:r w:rsidR="00FD64FE">
        <w:rPr>
          <w:rFonts w:ascii="Times New Roman" w:hAnsi="Times New Roman"/>
          <w:sz w:val="28"/>
          <w:szCs w:val="28"/>
          <w:lang w:val="uk-UA"/>
        </w:rPr>
        <w:t>перебувають</w:t>
      </w:r>
      <w:r>
        <w:rPr>
          <w:rFonts w:ascii="Times New Roman" w:hAnsi="Times New Roman"/>
          <w:sz w:val="28"/>
          <w:szCs w:val="28"/>
          <w:lang w:val="uk-UA"/>
        </w:rPr>
        <w:t xml:space="preserve"> на етапі старту</w:t>
      </w:r>
      <w:r w:rsidR="00FD64FE">
        <w:rPr>
          <w:rFonts w:ascii="Times New Roman" w:hAnsi="Times New Roman"/>
          <w:sz w:val="28"/>
          <w:szCs w:val="28"/>
          <w:lang w:val="uk-UA"/>
        </w:rPr>
        <w:t>,</w:t>
      </w:r>
      <w:r>
        <w:rPr>
          <w:rFonts w:ascii="Times New Roman" w:hAnsi="Times New Roman"/>
          <w:sz w:val="28"/>
          <w:szCs w:val="28"/>
          <w:lang w:val="uk-UA"/>
        </w:rPr>
        <w:t xml:space="preserve"> та </w:t>
      </w:r>
      <w:r w:rsidR="00FD64FE">
        <w:rPr>
          <w:rFonts w:ascii="Times New Roman" w:hAnsi="Times New Roman"/>
          <w:sz w:val="28"/>
          <w:szCs w:val="28"/>
          <w:lang w:val="uk-UA"/>
        </w:rPr>
        <w:t xml:space="preserve">тими, що перебувають на </w:t>
      </w:r>
      <w:r>
        <w:rPr>
          <w:rFonts w:ascii="Times New Roman" w:hAnsi="Times New Roman"/>
          <w:sz w:val="28"/>
          <w:szCs w:val="28"/>
          <w:lang w:val="uk-UA"/>
        </w:rPr>
        <w:t xml:space="preserve">етапі кульмінації. Друга підгрупа приділяє проблематизації </w:t>
      </w:r>
      <w:r>
        <w:rPr>
          <w:rFonts w:ascii="Times New Roman" w:hAnsi="Times New Roman"/>
          <w:sz w:val="28"/>
          <w:szCs w:val="28"/>
          <w:lang w:val="uk-UA"/>
        </w:rPr>
        <w:lastRenderedPageBreak/>
        <w:t>більш</w:t>
      </w:r>
      <w:r w:rsidR="00FD64FE">
        <w:rPr>
          <w:rFonts w:ascii="Times New Roman" w:hAnsi="Times New Roman"/>
          <w:sz w:val="28"/>
          <w:szCs w:val="28"/>
          <w:lang w:val="uk-UA"/>
        </w:rPr>
        <w:t>у</w:t>
      </w:r>
      <w:r>
        <w:rPr>
          <w:rFonts w:ascii="Times New Roman" w:hAnsi="Times New Roman"/>
          <w:sz w:val="28"/>
          <w:szCs w:val="28"/>
          <w:lang w:val="uk-UA"/>
        </w:rPr>
        <w:t xml:space="preserve"> уваг</w:t>
      </w:r>
      <w:r w:rsidR="00FD64FE">
        <w:rPr>
          <w:rFonts w:ascii="Times New Roman" w:hAnsi="Times New Roman"/>
          <w:sz w:val="28"/>
          <w:szCs w:val="28"/>
          <w:lang w:val="uk-UA"/>
        </w:rPr>
        <w:t>у</w:t>
      </w:r>
      <w:r>
        <w:rPr>
          <w:rFonts w:ascii="Times New Roman" w:hAnsi="Times New Roman"/>
          <w:sz w:val="28"/>
          <w:szCs w:val="28"/>
          <w:lang w:val="uk-UA"/>
        </w:rPr>
        <w:t xml:space="preserve">. </w:t>
      </w:r>
      <w:r w:rsidR="00FD64FE">
        <w:rPr>
          <w:rFonts w:ascii="Times New Roman" w:hAnsi="Times New Roman"/>
          <w:sz w:val="28"/>
          <w:szCs w:val="28"/>
          <w:lang w:val="uk-UA"/>
        </w:rPr>
        <w:t>Подібн</w:t>
      </w:r>
      <w:r>
        <w:rPr>
          <w:rFonts w:ascii="Times New Roman" w:hAnsi="Times New Roman"/>
          <w:sz w:val="28"/>
          <w:szCs w:val="28"/>
          <w:lang w:val="uk-UA"/>
        </w:rPr>
        <w:t>а тенденція наявна й для стратегії «вибір-рішення», але</w:t>
      </w:r>
      <w:r w:rsidR="00C96C80">
        <w:rPr>
          <w:rFonts w:ascii="Times New Roman" w:hAnsi="Times New Roman"/>
          <w:sz w:val="28"/>
          <w:szCs w:val="28"/>
          <w:lang w:val="uk-UA"/>
        </w:rPr>
        <w:t xml:space="preserve"> </w:t>
      </w:r>
      <w:r>
        <w:rPr>
          <w:rFonts w:ascii="Times New Roman" w:hAnsi="Times New Roman"/>
          <w:sz w:val="28"/>
          <w:szCs w:val="28"/>
          <w:lang w:val="uk-UA"/>
        </w:rPr>
        <w:t xml:space="preserve">тут розбіжності існують також між підгрупами осіб на етапі старту </w:t>
      </w:r>
      <w:r w:rsidR="00FD64FE">
        <w:rPr>
          <w:rFonts w:ascii="Times New Roman" w:hAnsi="Times New Roman"/>
          <w:sz w:val="28"/>
          <w:szCs w:val="28"/>
          <w:lang w:val="uk-UA"/>
        </w:rPr>
        <w:t>й</w:t>
      </w:r>
      <w:r>
        <w:rPr>
          <w:rFonts w:ascii="Times New Roman" w:hAnsi="Times New Roman"/>
          <w:sz w:val="28"/>
          <w:szCs w:val="28"/>
          <w:lang w:val="uk-UA"/>
        </w:rPr>
        <w:t xml:space="preserve"> етапі </w:t>
      </w:r>
      <w:r w:rsidR="006F79A7">
        <w:rPr>
          <w:rFonts w:ascii="Times New Roman" w:hAnsi="Times New Roman"/>
          <w:sz w:val="28"/>
          <w:szCs w:val="28"/>
          <w:lang w:val="uk-UA"/>
        </w:rPr>
        <w:t>фінішу</w:t>
      </w:r>
      <w:r>
        <w:rPr>
          <w:rFonts w:ascii="Times New Roman" w:hAnsi="Times New Roman"/>
          <w:sz w:val="28"/>
          <w:szCs w:val="28"/>
          <w:lang w:val="uk-UA"/>
        </w:rPr>
        <w:t>. Іншими словами, зрілі особи більш</w:t>
      </w:r>
      <w:r w:rsidR="00430B2F">
        <w:rPr>
          <w:rFonts w:ascii="Times New Roman" w:hAnsi="Times New Roman"/>
          <w:sz w:val="28"/>
          <w:szCs w:val="28"/>
          <w:lang w:val="uk-UA"/>
        </w:rPr>
        <w:t>е</w:t>
      </w:r>
      <w:r>
        <w:rPr>
          <w:rFonts w:ascii="Times New Roman" w:hAnsi="Times New Roman"/>
          <w:sz w:val="28"/>
          <w:szCs w:val="28"/>
          <w:lang w:val="uk-UA"/>
        </w:rPr>
        <w:t xml:space="preserve"> схильні до знаходження конфліктних смислів власного життя та продуктивного переосмислення таких суперечностей. </w:t>
      </w:r>
    </w:p>
    <w:p w:rsidR="006F79A7" w:rsidRDefault="002E6AF4" w:rsidP="00D30D45">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Загалом, якщо аналізувати використання основних знаків на різних етапах життєвого шляху, слід від</w:t>
      </w:r>
      <w:r w:rsidR="00430B2F">
        <w:rPr>
          <w:rFonts w:ascii="Times New Roman" w:hAnsi="Times New Roman"/>
          <w:sz w:val="28"/>
          <w:szCs w:val="28"/>
          <w:lang w:val="uk-UA"/>
        </w:rPr>
        <w:t>знач</w:t>
      </w:r>
      <w:r>
        <w:rPr>
          <w:rFonts w:ascii="Times New Roman" w:hAnsi="Times New Roman"/>
          <w:sz w:val="28"/>
          <w:szCs w:val="28"/>
          <w:lang w:val="uk-UA"/>
        </w:rPr>
        <w:t xml:space="preserve">ити, що на етапі старту найбільш вираженими є </w:t>
      </w:r>
      <w:r w:rsidR="008327E2">
        <w:rPr>
          <w:rFonts w:ascii="Times New Roman" w:hAnsi="Times New Roman"/>
          <w:sz w:val="28"/>
          <w:szCs w:val="28"/>
          <w:lang w:val="uk-UA"/>
        </w:rPr>
        <w:t xml:space="preserve">«захоплення» та «життя як розвиток». Тобто </w:t>
      </w:r>
      <w:r w:rsidR="00430B2F">
        <w:rPr>
          <w:rFonts w:ascii="Times New Roman" w:hAnsi="Times New Roman"/>
          <w:sz w:val="28"/>
          <w:szCs w:val="28"/>
          <w:lang w:val="uk-UA"/>
        </w:rPr>
        <w:t>в</w:t>
      </w:r>
      <w:r w:rsidR="008327E2">
        <w:rPr>
          <w:rFonts w:ascii="Times New Roman" w:hAnsi="Times New Roman"/>
          <w:sz w:val="28"/>
          <w:szCs w:val="28"/>
          <w:lang w:val="uk-UA"/>
        </w:rPr>
        <w:t xml:space="preserve"> юнацькому віці суб’єкт концентрується на тих заняттях, які приносять йому задоволення</w:t>
      </w:r>
      <w:r w:rsidR="00DC116C">
        <w:rPr>
          <w:rFonts w:ascii="Times New Roman" w:hAnsi="Times New Roman"/>
          <w:sz w:val="28"/>
          <w:szCs w:val="28"/>
          <w:lang w:val="uk-UA"/>
        </w:rPr>
        <w:t>,</w:t>
      </w:r>
      <w:r w:rsidR="008327E2">
        <w:rPr>
          <w:rFonts w:ascii="Times New Roman" w:hAnsi="Times New Roman"/>
          <w:sz w:val="28"/>
          <w:szCs w:val="28"/>
          <w:lang w:val="uk-UA"/>
        </w:rPr>
        <w:t xml:space="preserve"> але й усвідомлює необхідність самовдосконалення. Найбільш властивою стратегією рефлексування є експозиція, тобто актуалізація смислів, фіксація подій життєвого шляху. На етапі кульмінації життєвий шлях частіше інтерпретується за допомогою знаків «життя </w:t>
      </w:r>
      <w:r w:rsidR="00430B2F">
        <w:rPr>
          <w:rFonts w:ascii="Times New Roman" w:hAnsi="Times New Roman"/>
          <w:sz w:val="28"/>
          <w:szCs w:val="28"/>
          <w:lang w:val="uk-UA"/>
        </w:rPr>
        <w:t>в</w:t>
      </w:r>
      <w:r w:rsidR="008327E2">
        <w:rPr>
          <w:rFonts w:ascii="Times New Roman" w:hAnsi="Times New Roman"/>
          <w:sz w:val="28"/>
          <w:szCs w:val="28"/>
          <w:lang w:val="uk-UA"/>
        </w:rPr>
        <w:t xml:space="preserve"> дітях», «</w:t>
      </w:r>
      <w:r w:rsidR="004A3EC6">
        <w:rPr>
          <w:rFonts w:ascii="Times New Roman" w:hAnsi="Times New Roman"/>
          <w:sz w:val="28"/>
          <w:szCs w:val="28"/>
          <w:lang w:val="uk-UA"/>
        </w:rPr>
        <w:t>стосунки</w:t>
      </w:r>
      <w:r w:rsidR="008327E2">
        <w:rPr>
          <w:rFonts w:ascii="Times New Roman" w:hAnsi="Times New Roman"/>
          <w:sz w:val="28"/>
          <w:szCs w:val="28"/>
          <w:lang w:val="uk-UA"/>
        </w:rPr>
        <w:t>» та «дитинство», важливою стає оцінка того, наскільки життя є щасливим. Відповідно</w:t>
      </w:r>
      <w:r w:rsidR="00EC760C">
        <w:rPr>
          <w:rFonts w:ascii="Times New Roman" w:hAnsi="Times New Roman"/>
          <w:sz w:val="28"/>
          <w:szCs w:val="28"/>
          <w:lang w:val="uk-UA"/>
        </w:rPr>
        <w:t>,</w:t>
      </w:r>
      <w:r w:rsidR="008327E2">
        <w:rPr>
          <w:rFonts w:ascii="Times New Roman" w:hAnsi="Times New Roman"/>
          <w:sz w:val="28"/>
          <w:szCs w:val="28"/>
          <w:lang w:val="uk-UA"/>
        </w:rPr>
        <w:t xml:space="preserve"> більшого значення набувають стратегії проблематизація та рішення-вибір. Особистість усвідомлює складно</w:t>
      </w:r>
      <w:r w:rsidR="00430B2F">
        <w:rPr>
          <w:rFonts w:ascii="Times New Roman" w:hAnsi="Times New Roman"/>
          <w:sz w:val="28"/>
          <w:szCs w:val="28"/>
          <w:lang w:val="uk-UA"/>
        </w:rPr>
        <w:t>щ</w:t>
      </w:r>
      <w:r w:rsidR="008327E2">
        <w:rPr>
          <w:rFonts w:ascii="Times New Roman" w:hAnsi="Times New Roman"/>
          <w:sz w:val="28"/>
          <w:szCs w:val="28"/>
          <w:lang w:val="uk-UA"/>
        </w:rPr>
        <w:t xml:space="preserve">і власного життя, знаходить суперечливі смисли та через </w:t>
      </w:r>
      <w:r w:rsidR="00DC116C">
        <w:rPr>
          <w:rFonts w:ascii="Times New Roman" w:hAnsi="Times New Roman"/>
          <w:sz w:val="28"/>
          <w:szCs w:val="28"/>
          <w:lang w:val="uk-UA"/>
        </w:rPr>
        <w:t xml:space="preserve">механізм </w:t>
      </w:r>
      <w:r w:rsidR="008327E2">
        <w:rPr>
          <w:rFonts w:ascii="Times New Roman" w:hAnsi="Times New Roman"/>
          <w:sz w:val="28"/>
          <w:szCs w:val="28"/>
          <w:lang w:val="uk-UA"/>
        </w:rPr>
        <w:t xml:space="preserve">переосмислення конструює нові. Зосередженість на цих стратегіях зберігається </w:t>
      </w:r>
      <w:r w:rsidR="00DC116C">
        <w:rPr>
          <w:rFonts w:ascii="Times New Roman" w:hAnsi="Times New Roman"/>
          <w:sz w:val="28"/>
          <w:szCs w:val="28"/>
          <w:lang w:val="uk-UA"/>
        </w:rPr>
        <w:t>і</w:t>
      </w:r>
      <w:r w:rsidR="008327E2">
        <w:rPr>
          <w:rFonts w:ascii="Times New Roman" w:hAnsi="Times New Roman"/>
          <w:sz w:val="28"/>
          <w:szCs w:val="28"/>
          <w:lang w:val="uk-UA"/>
        </w:rPr>
        <w:t xml:space="preserve"> на етапі фінішу. Най</w:t>
      </w:r>
      <w:r w:rsidR="00430B2F">
        <w:rPr>
          <w:rFonts w:ascii="Times New Roman" w:hAnsi="Times New Roman"/>
          <w:sz w:val="28"/>
          <w:szCs w:val="28"/>
          <w:lang w:val="uk-UA"/>
        </w:rPr>
        <w:t>у</w:t>
      </w:r>
      <w:r w:rsidR="008327E2">
        <w:rPr>
          <w:rFonts w:ascii="Times New Roman" w:hAnsi="Times New Roman"/>
          <w:sz w:val="28"/>
          <w:szCs w:val="28"/>
          <w:lang w:val="uk-UA"/>
        </w:rPr>
        <w:t>живан</w:t>
      </w:r>
      <w:r w:rsidR="00430B2F">
        <w:rPr>
          <w:rFonts w:ascii="Times New Roman" w:hAnsi="Times New Roman"/>
          <w:sz w:val="28"/>
          <w:szCs w:val="28"/>
          <w:lang w:val="uk-UA"/>
        </w:rPr>
        <w:t>іш</w:t>
      </w:r>
      <w:r w:rsidR="008327E2">
        <w:rPr>
          <w:rFonts w:ascii="Times New Roman" w:hAnsi="Times New Roman"/>
          <w:sz w:val="28"/>
          <w:szCs w:val="28"/>
          <w:lang w:val="uk-UA"/>
        </w:rPr>
        <w:t xml:space="preserve">ими є знаки «життя </w:t>
      </w:r>
      <w:r w:rsidR="00430B2F">
        <w:rPr>
          <w:rFonts w:ascii="Times New Roman" w:hAnsi="Times New Roman"/>
          <w:sz w:val="28"/>
          <w:szCs w:val="28"/>
          <w:lang w:val="uk-UA"/>
        </w:rPr>
        <w:t>в</w:t>
      </w:r>
      <w:r w:rsidR="008327E2">
        <w:rPr>
          <w:rFonts w:ascii="Times New Roman" w:hAnsi="Times New Roman"/>
          <w:sz w:val="28"/>
          <w:szCs w:val="28"/>
          <w:lang w:val="uk-UA"/>
        </w:rPr>
        <w:t xml:space="preserve"> дітях» та </w:t>
      </w:r>
      <w:r w:rsidR="00DC116C">
        <w:rPr>
          <w:rFonts w:ascii="Times New Roman" w:hAnsi="Times New Roman"/>
          <w:sz w:val="28"/>
          <w:szCs w:val="28"/>
          <w:lang w:val="uk-UA"/>
        </w:rPr>
        <w:t>«</w:t>
      </w:r>
      <w:r w:rsidR="008327E2">
        <w:rPr>
          <w:rFonts w:ascii="Times New Roman" w:hAnsi="Times New Roman"/>
          <w:sz w:val="28"/>
          <w:szCs w:val="28"/>
          <w:lang w:val="uk-UA"/>
        </w:rPr>
        <w:t xml:space="preserve">робота», суб’єкту важливо приносити користь власним нащадкам, але </w:t>
      </w:r>
      <w:r w:rsidR="00430B2F">
        <w:rPr>
          <w:rFonts w:ascii="Times New Roman" w:hAnsi="Times New Roman"/>
          <w:sz w:val="28"/>
          <w:szCs w:val="28"/>
          <w:lang w:val="uk-UA"/>
        </w:rPr>
        <w:t>в</w:t>
      </w:r>
      <w:r w:rsidR="008327E2">
        <w:rPr>
          <w:rFonts w:ascii="Times New Roman" w:hAnsi="Times New Roman"/>
          <w:sz w:val="28"/>
          <w:szCs w:val="28"/>
          <w:lang w:val="uk-UA"/>
        </w:rPr>
        <w:t xml:space="preserve"> той </w:t>
      </w:r>
      <w:r w:rsidR="00430B2F">
        <w:rPr>
          <w:rFonts w:ascii="Times New Roman" w:hAnsi="Times New Roman"/>
          <w:sz w:val="28"/>
          <w:szCs w:val="28"/>
          <w:lang w:val="uk-UA"/>
        </w:rPr>
        <w:t>самий</w:t>
      </w:r>
      <w:r w:rsidR="008327E2">
        <w:rPr>
          <w:rFonts w:ascii="Times New Roman" w:hAnsi="Times New Roman"/>
          <w:sz w:val="28"/>
          <w:szCs w:val="28"/>
          <w:lang w:val="uk-UA"/>
        </w:rPr>
        <w:t xml:space="preserve"> час він </w:t>
      </w:r>
      <w:r w:rsidR="009F6B3D">
        <w:rPr>
          <w:rFonts w:ascii="Times New Roman" w:hAnsi="Times New Roman"/>
          <w:sz w:val="28"/>
          <w:szCs w:val="28"/>
          <w:lang w:val="uk-UA"/>
        </w:rPr>
        <w:t xml:space="preserve">не </w:t>
      </w:r>
      <w:r w:rsidR="008327E2">
        <w:rPr>
          <w:rFonts w:ascii="Times New Roman" w:hAnsi="Times New Roman"/>
          <w:sz w:val="28"/>
          <w:szCs w:val="28"/>
          <w:lang w:val="uk-UA"/>
        </w:rPr>
        <w:t xml:space="preserve">забуває своєї професійної ідентичності, розглядаючи професійний шлях як важливий аспект </w:t>
      </w:r>
      <w:r w:rsidR="00FC1532">
        <w:rPr>
          <w:rFonts w:ascii="Times New Roman" w:hAnsi="Times New Roman"/>
          <w:sz w:val="28"/>
          <w:szCs w:val="28"/>
          <w:lang w:val="uk-UA"/>
        </w:rPr>
        <w:t xml:space="preserve">загального </w:t>
      </w:r>
      <w:r w:rsidR="008327E2">
        <w:rPr>
          <w:rFonts w:ascii="Times New Roman" w:hAnsi="Times New Roman"/>
          <w:sz w:val="28"/>
          <w:szCs w:val="28"/>
          <w:lang w:val="uk-UA"/>
        </w:rPr>
        <w:t>життєвого шляху.</w:t>
      </w:r>
      <w:r w:rsidR="006F79A7">
        <w:rPr>
          <w:rFonts w:ascii="Times New Roman" w:hAnsi="Times New Roman"/>
          <w:sz w:val="28"/>
          <w:szCs w:val="28"/>
          <w:lang w:val="uk-UA"/>
        </w:rPr>
        <w:t xml:space="preserve"> </w:t>
      </w:r>
    </w:p>
    <w:p w:rsidR="008327E2" w:rsidRDefault="006F79A7" w:rsidP="00D30D45">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Таким чином, результати статистичного аналізу відмінностей у вираженості основних знаків на різних етапах життєвого шляху </w:t>
      </w:r>
      <w:r w:rsidR="00430B2F">
        <w:rPr>
          <w:rFonts w:ascii="Times New Roman" w:hAnsi="Times New Roman"/>
          <w:sz w:val="28"/>
          <w:szCs w:val="28"/>
          <w:lang w:val="uk-UA"/>
        </w:rPr>
        <w:t>в</w:t>
      </w:r>
      <w:r>
        <w:rPr>
          <w:rFonts w:ascii="Times New Roman" w:hAnsi="Times New Roman"/>
          <w:sz w:val="28"/>
          <w:szCs w:val="28"/>
          <w:lang w:val="uk-UA"/>
        </w:rPr>
        <w:t xml:space="preserve"> цілому </w:t>
      </w:r>
      <w:r w:rsidR="00430B2F">
        <w:rPr>
          <w:rFonts w:ascii="Times New Roman" w:hAnsi="Times New Roman"/>
          <w:sz w:val="28"/>
          <w:szCs w:val="28"/>
          <w:lang w:val="uk-UA"/>
        </w:rPr>
        <w:t>уз</w:t>
      </w:r>
      <w:r>
        <w:rPr>
          <w:rFonts w:ascii="Times New Roman" w:hAnsi="Times New Roman"/>
          <w:sz w:val="28"/>
          <w:szCs w:val="28"/>
          <w:lang w:val="uk-UA"/>
        </w:rPr>
        <w:t>годжуються з результатами якісного аналізу здійсненого вище.</w:t>
      </w:r>
    </w:p>
    <w:p w:rsidR="00327332" w:rsidRDefault="008327E2" w:rsidP="00E03D3A">
      <w:pPr>
        <w:autoSpaceDE w:val="0"/>
        <w:autoSpaceDN w:val="0"/>
        <w:adjustRightInd w:val="0"/>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p>
    <w:p w:rsidR="0032344D" w:rsidRPr="00E03D3A" w:rsidRDefault="0032344D" w:rsidP="00263B2C">
      <w:pPr>
        <w:pStyle w:val="21"/>
        <w:spacing w:before="0" w:after="120"/>
        <w:ind w:left="709" w:firstLine="0"/>
        <w:rPr>
          <w:b/>
        </w:rPr>
      </w:pPr>
      <w:r w:rsidRPr="00E03D3A">
        <w:rPr>
          <w:b/>
        </w:rPr>
        <w:t>3.</w:t>
      </w:r>
      <w:r w:rsidR="003241FF" w:rsidRPr="00E03D3A">
        <w:rPr>
          <w:b/>
        </w:rPr>
        <w:t>2</w:t>
      </w:r>
      <w:r w:rsidRPr="00E03D3A">
        <w:rPr>
          <w:b/>
        </w:rPr>
        <w:t>.3</w:t>
      </w:r>
      <w:r w:rsidR="00E03D3A">
        <w:rPr>
          <w:b/>
        </w:rPr>
        <w:t>.</w:t>
      </w:r>
      <w:r w:rsidRPr="00E03D3A">
        <w:rPr>
          <w:b/>
        </w:rPr>
        <w:t xml:space="preserve"> Взаємозв’язки між основними знаками суб’єктивної картини, рефлексією, креативністю, компонентами та підсистемами саморозвитку особистості</w:t>
      </w:r>
    </w:p>
    <w:p w:rsidR="00AF3712" w:rsidRDefault="008327E2" w:rsidP="001E5E79">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165D2C">
        <w:rPr>
          <w:rFonts w:ascii="Times New Roman" w:hAnsi="Times New Roman"/>
          <w:sz w:val="28"/>
          <w:szCs w:val="28"/>
          <w:lang w:val="uk-UA"/>
        </w:rPr>
        <w:t>Дотрим</w:t>
      </w:r>
      <w:r w:rsidR="001E5E79">
        <w:rPr>
          <w:rFonts w:ascii="Times New Roman" w:hAnsi="Times New Roman"/>
          <w:sz w:val="28"/>
          <w:szCs w:val="28"/>
          <w:lang w:val="uk-UA"/>
        </w:rPr>
        <w:t>уючи</w:t>
      </w:r>
      <w:r w:rsidR="0037450D">
        <w:rPr>
          <w:rFonts w:ascii="Times New Roman" w:hAnsi="Times New Roman"/>
          <w:sz w:val="28"/>
          <w:szCs w:val="28"/>
          <w:lang w:val="uk-UA"/>
        </w:rPr>
        <w:t>сь</w:t>
      </w:r>
      <w:r w:rsidR="001E5E79">
        <w:rPr>
          <w:rFonts w:ascii="Times New Roman" w:hAnsi="Times New Roman"/>
          <w:sz w:val="28"/>
          <w:szCs w:val="28"/>
          <w:lang w:val="uk-UA"/>
        </w:rPr>
        <w:t xml:space="preserve"> неодноразово підкреслено</w:t>
      </w:r>
      <w:r w:rsidR="00165D2C">
        <w:rPr>
          <w:rFonts w:ascii="Times New Roman" w:hAnsi="Times New Roman"/>
          <w:sz w:val="28"/>
          <w:szCs w:val="28"/>
          <w:lang w:val="uk-UA"/>
        </w:rPr>
        <w:t>ї</w:t>
      </w:r>
      <w:r w:rsidR="001E5E79">
        <w:rPr>
          <w:rFonts w:ascii="Times New Roman" w:hAnsi="Times New Roman"/>
          <w:sz w:val="28"/>
          <w:szCs w:val="28"/>
          <w:lang w:val="uk-UA"/>
        </w:rPr>
        <w:t xml:space="preserve"> </w:t>
      </w:r>
      <w:r w:rsidR="00165D2C">
        <w:rPr>
          <w:rFonts w:ascii="Times New Roman" w:hAnsi="Times New Roman"/>
          <w:sz w:val="28"/>
          <w:szCs w:val="28"/>
          <w:lang w:val="uk-UA"/>
        </w:rPr>
        <w:t>в</w:t>
      </w:r>
      <w:r w:rsidR="001E5E79">
        <w:rPr>
          <w:rFonts w:ascii="Times New Roman" w:hAnsi="Times New Roman"/>
          <w:sz w:val="28"/>
          <w:szCs w:val="28"/>
          <w:lang w:val="uk-UA"/>
        </w:rPr>
        <w:t xml:space="preserve"> цій роботі тез</w:t>
      </w:r>
      <w:r w:rsidR="00165D2C">
        <w:rPr>
          <w:rFonts w:ascii="Times New Roman" w:hAnsi="Times New Roman"/>
          <w:sz w:val="28"/>
          <w:szCs w:val="28"/>
          <w:lang w:val="uk-UA"/>
        </w:rPr>
        <w:t>и</w:t>
      </w:r>
      <w:r w:rsidR="001E5E79">
        <w:rPr>
          <w:rFonts w:ascii="Times New Roman" w:hAnsi="Times New Roman"/>
          <w:sz w:val="28"/>
          <w:szCs w:val="28"/>
          <w:lang w:val="uk-UA"/>
        </w:rPr>
        <w:t xml:space="preserve"> про багатовимірність саморозвитку особистості </w:t>
      </w:r>
      <w:r w:rsidR="00165D2C">
        <w:rPr>
          <w:rFonts w:ascii="Times New Roman" w:hAnsi="Times New Roman"/>
          <w:sz w:val="28"/>
          <w:szCs w:val="28"/>
          <w:lang w:val="uk-UA"/>
        </w:rPr>
        <w:t>в</w:t>
      </w:r>
      <w:r w:rsidR="001E5E79">
        <w:rPr>
          <w:rFonts w:ascii="Times New Roman" w:hAnsi="Times New Roman"/>
          <w:sz w:val="28"/>
          <w:szCs w:val="28"/>
          <w:lang w:val="uk-UA"/>
        </w:rPr>
        <w:t xml:space="preserve"> єдності його </w:t>
      </w:r>
      <w:r w:rsidR="00165D2C">
        <w:rPr>
          <w:rFonts w:ascii="Times New Roman" w:hAnsi="Times New Roman"/>
          <w:sz w:val="28"/>
          <w:szCs w:val="28"/>
          <w:lang w:val="uk-UA"/>
        </w:rPr>
        <w:t xml:space="preserve">численних </w:t>
      </w:r>
      <w:r w:rsidR="001E5E79">
        <w:rPr>
          <w:rFonts w:ascii="Times New Roman" w:hAnsi="Times New Roman"/>
          <w:sz w:val="28"/>
          <w:szCs w:val="28"/>
          <w:lang w:val="uk-UA"/>
        </w:rPr>
        <w:t xml:space="preserve">параметрів, необхідно співвіднести між собою основні знаки, які використовуються суб’єктом </w:t>
      </w:r>
      <w:r w:rsidR="001E5E79">
        <w:rPr>
          <w:rFonts w:ascii="Times New Roman" w:hAnsi="Times New Roman"/>
          <w:sz w:val="28"/>
          <w:szCs w:val="28"/>
          <w:lang w:val="uk-UA"/>
        </w:rPr>
        <w:lastRenderedPageBreak/>
        <w:t>для інтерпретації власного життєвого шляху, з рефлексією, креативністю, а також виявленими компонентами та підсистемами саморозвитку. Зважаючи на ненор</w:t>
      </w:r>
      <w:r w:rsidR="001C6215">
        <w:rPr>
          <w:rFonts w:ascii="Times New Roman" w:hAnsi="Times New Roman"/>
          <w:sz w:val="28"/>
          <w:szCs w:val="28"/>
          <w:lang w:val="uk-UA"/>
        </w:rPr>
        <w:t>мальність розподілу результатів,</w:t>
      </w:r>
      <w:r w:rsidR="001E5E79">
        <w:rPr>
          <w:rFonts w:ascii="Times New Roman" w:hAnsi="Times New Roman"/>
          <w:sz w:val="28"/>
          <w:szCs w:val="28"/>
          <w:lang w:val="uk-UA"/>
        </w:rPr>
        <w:t xml:space="preserve"> отриманих за допомогою контент-аналізу, для </w:t>
      </w:r>
      <w:r w:rsidR="00165D2C">
        <w:rPr>
          <w:rFonts w:ascii="Times New Roman" w:hAnsi="Times New Roman"/>
          <w:sz w:val="28"/>
          <w:szCs w:val="28"/>
          <w:lang w:val="uk-UA"/>
        </w:rPr>
        <w:t>виріш</w:t>
      </w:r>
      <w:r w:rsidR="001E5E79">
        <w:rPr>
          <w:rFonts w:ascii="Times New Roman" w:hAnsi="Times New Roman"/>
          <w:sz w:val="28"/>
          <w:szCs w:val="28"/>
          <w:lang w:val="uk-UA"/>
        </w:rPr>
        <w:t xml:space="preserve">ення поставленого завдання було використано кореляційний аналіз за Спірменом. </w:t>
      </w:r>
    </w:p>
    <w:p w:rsidR="00BF38A7" w:rsidRDefault="00F53A56" w:rsidP="00FA57A4">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Коефіцієнти рангової кореляції Спірмена між основними знаками та показниками підсистем і компонентів саморозвитку з визначеними рівнями статистичної значущості </w:t>
      </w:r>
      <w:r w:rsidR="00803439">
        <w:rPr>
          <w:rFonts w:ascii="Times New Roman" w:hAnsi="Times New Roman"/>
          <w:sz w:val="28"/>
          <w:szCs w:val="28"/>
          <w:lang w:val="uk-UA"/>
        </w:rPr>
        <w:t xml:space="preserve">представлено </w:t>
      </w:r>
      <w:r w:rsidR="00165D2C">
        <w:rPr>
          <w:rFonts w:ascii="Times New Roman" w:hAnsi="Times New Roman"/>
          <w:sz w:val="28"/>
          <w:szCs w:val="28"/>
          <w:lang w:val="uk-UA"/>
        </w:rPr>
        <w:t>в</w:t>
      </w:r>
      <w:r w:rsidR="00803439">
        <w:rPr>
          <w:rFonts w:ascii="Times New Roman" w:hAnsi="Times New Roman"/>
          <w:sz w:val="28"/>
          <w:szCs w:val="28"/>
          <w:lang w:val="uk-UA"/>
        </w:rPr>
        <w:t xml:space="preserve"> табл.</w:t>
      </w:r>
      <w:r>
        <w:rPr>
          <w:rFonts w:ascii="Times New Roman" w:hAnsi="Times New Roman"/>
          <w:sz w:val="28"/>
          <w:szCs w:val="28"/>
          <w:lang w:val="uk-UA"/>
        </w:rPr>
        <w:t xml:space="preserve"> 3.</w:t>
      </w:r>
      <w:r w:rsidR="00EB2BBD">
        <w:rPr>
          <w:rFonts w:ascii="Times New Roman" w:hAnsi="Times New Roman"/>
          <w:sz w:val="28"/>
          <w:szCs w:val="28"/>
          <w:lang w:val="uk-UA"/>
        </w:rPr>
        <w:t>18</w:t>
      </w:r>
      <w:r>
        <w:rPr>
          <w:rFonts w:ascii="Times New Roman" w:hAnsi="Times New Roman"/>
          <w:sz w:val="28"/>
          <w:szCs w:val="28"/>
          <w:lang w:val="uk-UA"/>
        </w:rPr>
        <w:t xml:space="preserve">. </w:t>
      </w:r>
    </w:p>
    <w:p w:rsidR="0005213F" w:rsidRPr="00327332" w:rsidRDefault="0005213F" w:rsidP="00327332">
      <w:pPr>
        <w:spacing w:after="0" w:line="360" w:lineRule="auto"/>
        <w:rPr>
          <w:rFonts w:ascii="Times New Roman" w:hAnsi="Times New Roman"/>
          <w:sz w:val="28"/>
          <w:szCs w:val="28"/>
          <w:lang w:val="uk-UA"/>
        </w:rPr>
      </w:pPr>
    </w:p>
    <w:p w:rsidR="00AF3712" w:rsidRDefault="00AF3712" w:rsidP="00AF3712">
      <w:pPr>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3.</w:t>
      </w:r>
      <w:r w:rsidR="00EB2BBD">
        <w:rPr>
          <w:rFonts w:ascii="Times New Roman" w:hAnsi="Times New Roman"/>
          <w:sz w:val="28"/>
          <w:szCs w:val="28"/>
          <w:lang w:val="uk-UA"/>
        </w:rPr>
        <w:t>18</w:t>
      </w:r>
      <w:r w:rsidR="0005213F">
        <w:rPr>
          <w:rFonts w:ascii="Times New Roman" w:hAnsi="Times New Roman"/>
          <w:sz w:val="28"/>
          <w:szCs w:val="28"/>
          <w:lang w:val="uk-UA"/>
        </w:rPr>
        <w:t>.</w:t>
      </w:r>
    </w:p>
    <w:p w:rsidR="00AF3712" w:rsidRDefault="00AF3712" w:rsidP="00AF3712">
      <w:pPr>
        <w:spacing w:after="0" w:line="360" w:lineRule="auto"/>
        <w:jc w:val="center"/>
        <w:rPr>
          <w:rFonts w:ascii="Times New Roman" w:hAnsi="Times New Roman"/>
          <w:sz w:val="28"/>
          <w:szCs w:val="28"/>
          <w:lang w:val="uk-UA"/>
        </w:rPr>
      </w:pPr>
      <w:r>
        <w:rPr>
          <w:rFonts w:ascii="Times New Roman" w:hAnsi="Times New Roman"/>
          <w:sz w:val="28"/>
          <w:szCs w:val="28"/>
          <w:lang w:val="uk-UA"/>
        </w:rPr>
        <w:t>Взаємозв’язки між основни</w:t>
      </w:r>
      <w:r w:rsidR="00EE25E0">
        <w:rPr>
          <w:rFonts w:ascii="Times New Roman" w:hAnsi="Times New Roman"/>
          <w:sz w:val="28"/>
          <w:szCs w:val="28"/>
          <w:lang w:val="uk-UA"/>
        </w:rPr>
        <w:t>ми</w:t>
      </w:r>
      <w:r>
        <w:rPr>
          <w:rFonts w:ascii="Times New Roman" w:hAnsi="Times New Roman"/>
          <w:sz w:val="28"/>
          <w:szCs w:val="28"/>
          <w:lang w:val="uk-UA"/>
        </w:rPr>
        <w:t xml:space="preserve"> знак</w:t>
      </w:r>
      <w:r w:rsidR="00EE25E0">
        <w:rPr>
          <w:rFonts w:ascii="Times New Roman" w:hAnsi="Times New Roman"/>
          <w:sz w:val="28"/>
          <w:szCs w:val="28"/>
          <w:lang w:val="uk-UA"/>
        </w:rPr>
        <w:t>ами</w:t>
      </w:r>
      <w:r>
        <w:rPr>
          <w:rFonts w:ascii="Times New Roman" w:hAnsi="Times New Roman"/>
          <w:sz w:val="28"/>
          <w:szCs w:val="28"/>
          <w:lang w:val="uk-UA"/>
        </w:rPr>
        <w:t xml:space="preserve"> суб’є</w:t>
      </w:r>
      <w:r w:rsidR="00EE25E0">
        <w:rPr>
          <w:rFonts w:ascii="Times New Roman" w:hAnsi="Times New Roman"/>
          <w:sz w:val="28"/>
          <w:szCs w:val="28"/>
          <w:lang w:val="uk-UA"/>
        </w:rPr>
        <w:t xml:space="preserve">ктивної картини життєвого шляху і компонентами, </w:t>
      </w:r>
      <w:r>
        <w:rPr>
          <w:rFonts w:ascii="Times New Roman" w:hAnsi="Times New Roman"/>
          <w:sz w:val="28"/>
          <w:szCs w:val="28"/>
          <w:lang w:val="uk-UA"/>
        </w:rPr>
        <w:t>підсистемами саморозвитку особистості</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8"/>
        <w:gridCol w:w="1276"/>
        <w:gridCol w:w="1275"/>
        <w:gridCol w:w="1134"/>
        <w:gridCol w:w="1701"/>
        <w:gridCol w:w="1276"/>
        <w:gridCol w:w="1382"/>
      </w:tblGrid>
      <w:tr w:rsidR="00B962D4" w:rsidRPr="00DB4EE2">
        <w:trPr>
          <w:trHeight w:val="420"/>
        </w:trPr>
        <w:tc>
          <w:tcPr>
            <w:tcW w:w="1998" w:type="dxa"/>
            <w:shd w:val="clear" w:color="auto" w:fill="auto"/>
            <w:noWrap/>
            <w:vAlign w:val="center"/>
          </w:tcPr>
          <w:p w:rsidR="00AF3712" w:rsidRPr="0068054A" w:rsidRDefault="00AF3712" w:rsidP="00AF3712">
            <w:pPr>
              <w:spacing w:after="0" w:line="240" w:lineRule="auto"/>
              <w:jc w:val="center"/>
              <w:rPr>
                <w:rFonts w:ascii="Times New Roman" w:hAnsi="Times New Roman"/>
                <w:b/>
                <w:bCs/>
                <w:color w:val="000000"/>
                <w:sz w:val="24"/>
                <w:szCs w:val="24"/>
                <w:lang w:val="uk-UA"/>
              </w:rPr>
            </w:pPr>
            <w:r w:rsidRPr="0068054A">
              <w:rPr>
                <w:rFonts w:ascii="Times New Roman" w:hAnsi="Times New Roman"/>
                <w:b/>
                <w:bCs/>
                <w:color w:val="000000"/>
                <w:sz w:val="24"/>
                <w:szCs w:val="24"/>
                <w:lang w:val="uk-UA"/>
              </w:rPr>
              <w:t> </w:t>
            </w:r>
          </w:p>
        </w:tc>
        <w:tc>
          <w:tcPr>
            <w:tcW w:w="1276" w:type="dxa"/>
            <w:shd w:val="clear" w:color="auto" w:fill="auto"/>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Саморегуляція</w:t>
            </w:r>
          </w:p>
        </w:tc>
        <w:tc>
          <w:tcPr>
            <w:tcW w:w="1275" w:type="dxa"/>
            <w:shd w:val="clear" w:color="auto" w:fill="auto"/>
            <w:vAlign w:val="center"/>
          </w:tcPr>
          <w:p w:rsidR="00AF3712" w:rsidRPr="0068054A" w:rsidRDefault="00AF3712" w:rsidP="00165D2C">
            <w:pPr>
              <w:spacing w:after="0" w:line="240" w:lineRule="auto"/>
              <w:ind w:left="-108"/>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Взаєморозвиток</w:t>
            </w:r>
          </w:p>
        </w:tc>
        <w:tc>
          <w:tcPr>
            <w:tcW w:w="1134" w:type="dxa"/>
            <w:shd w:val="clear" w:color="auto" w:fill="auto"/>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Ідеальне Я</w:t>
            </w:r>
          </w:p>
        </w:tc>
        <w:tc>
          <w:tcPr>
            <w:tcW w:w="1701" w:type="dxa"/>
            <w:shd w:val="clear" w:color="auto" w:fill="auto"/>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Самовираження</w:t>
            </w:r>
          </w:p>
        </w:tc>
        <w:tc>
          <w:tcPr>
            <w:tcW w:w="1276" w:type="dxa"/>
            <w:shd w:val="clear" w:color="auto" w:fill="auto"/>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Прогресія</w:t>
            </w:r>
          </w:p>
        </w:tc>
        <w:tc>
          <w:tcPr>
            <w:tcW w:w="1382" w:type="dxa"/>
            <w:shd w:val="clear" w:color="auto" w:fill="auto"/>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Інтергресія</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Дитинство</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0,049</w:t>
            </w:r>
          </w:p>
        </w:tc>
        <w:tc>
          <w:tcPr>
            <w:tcW w:w="1275"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0,123</w:t>
            </w:r>
          </w:p>
        </w:tc>
        <w:tc>
          <w:tcPr>
            <w:tcW w:w="1134"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0,015</w:t>
            </w:r>
          </w:p>
        </w:tc>
        <w:tc>
          <w:tcPr>
            <w:tcW w:w="1701"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0,075</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0,102</w:t>
            </w:r>
          </w:p>
        </w:tc>
        <w:tc>
          <w:tcPr>
            <w:tcW w:w="1382"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0,076</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Навчання</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0,119</w:t>
            </w:r>
          </w:p>
        </w:tc>
        <w:tc>
          <w:tcPr>
            <w:tcW w:w="1275"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0,017</w:t>
            </w:r>
          </w:p>
        </w:tc>
        <w:tc>
          <w:tcPr>
            <w:tcW w:w="1134"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0,035</w:t>
            </w:r>
          </w:p>
        </w:tc>
        <w:tc>
          <w:tcPr>
            <w:tcW w:w="1701"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0,051</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0,008</w:t>
            </w:r>
          </w:p>
        </w:tc>
        <w:tc>
          <w:tcPr>
            <w:tcW w:w="1382"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0,047</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Робота</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0,083</w:t>
            </w:r>
          </w:p>
        </w:tc>
        <w:tc>
          <w:tcPr>
            <w:tcW w:w="1275"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0,197**</w:t>
            </w:r>
          </w:p>
        </w:tc>
        <w:tc>
          <w:tcPr>
            <w:tcW w:w="1134"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0,113</w:t>
            </w:r>
          </w:p>
        </w:tc>
        <w:tc>
          <w:tcPr>
            <w:tcW w:w="1701"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0,021</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0,058</w:t>
            </w:r>
          </w:p>
        </w:tc>
        <w:tc>
          <w:tcPr>
            <w:tcW w:w="1382"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0,236**</w:t>
            </w:r>
          </w:p>
        </w:tc>
      </w:tr>
      <w:tr w:rsidR="00B962D4" w:rsidRPr="00DB4EE2">
        <w:trPr>
          <w:trHeight w:val="340"/>
        </w:trPr>
        <w:tc>
          <w:tcPr>
            <w:tcW w:w="1998" w:type="dxa"/>
            <w:shd w:val="clear" w:color="auto" w:fill="auto"/>
            <w:vAlign w:val="center"/>
          </w:tcPr>
          <w:p w:rsidR="00AF3712" w:rsidRPr="0068054A" w:rsidRDefault="004A3EC6" w:rsidP="00AF3712">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Стосунки</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0,133*</w:t>
            </w:r>
          </w:p>
        </w:tc>
        <w:tc>
          <w:tcPr>
            <w:tcW w:w="1275"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0,077</w:t>
            </w:r>
          </w:p>
        </w:tc>
        <w:tc>
          <w:tcPr>
            <w:tcW w:w="1134"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0,003</w:t>
            </w:r>
          </w:p>
        </w:tc>
        <w:tc>
          <w:tcPr>
            <w:tcW w:w="1701"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0,005</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0,108</w:t>
            </w:r>
          </w:p>
        </w:tc>
        <w:tc>
          <w:tcPr>
            <w:tcW w:w="1382"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0,107</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Захоплення</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0,270**</w:t>
            </w:r>
          </w:p>
        </w:tc>
        <w:tc>
          <w:tcPr>
            <w:tcW w:w="1275"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0,081</w:t>
            </w:r>
          </w:p>
        </w:tc>
        <w:tc>
          <w:tcPr>
            <w:tcW w:w="1134"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0,124</w:t>
            </w:r>
          </w:p>
        </w:tc>
        <w:tc>
          <w:tcPr>
            <w:tcW w:w="1701"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0,170**</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0,254**</w:t>
            </w:r>
          </w:p>
        </w:tc>
        <w:tc>
          <w:tcPr>
            <w:tcW w:w="1382"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0,156*</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Шкодування про життя</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0,189**</w:t>
            </w:r>
          </w:p>
        </w:tc>
        <w:tc>
          <w:tcPr>
            <w:tcW w:w="1275"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0,101</w:t>
            </w:r>
          </w:p>
        </w:tc>
        <w:tc>
          <w:tcPr>
            <w:tcW w:w="1134"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0,061</w:t>
            </w:r>
          </w:p>
        </w:tc>
        <w:tc>
          <w:tcPr>
            <w:tcW w:w="1701"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0,310**</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0,285**</w:t>
            </w:r>
          </w:p>
        </w:tc>
        <w:tc>
          <w:tcPr>
            <w:tcW w:w="1382"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0,028</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Щасливе життя</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0,098</w:t>
            </w:r>
          </w:p>
        </w:tc>
        <w:tc>
          <w:tcPr>
            <w:tcW w:w="1275"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0,108</w:t>
            </w:r>
          </w:p>
        </w:tc>
        <w:tc>
          <w:tcPr>
            <w:tcW w:w="1134"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0,076</w:t>
            </w:r>
          </w:p>
        </w:tc>
        <w:tc>
          <w:tcPr>
            <w:tcW w:w="1701"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0,006</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0,044</w:t>
            </w:r>
          </w:p>
        </w:tc>
        <w:tc>
          <w:tcPr>
            <w:tcW w:w="1382"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0,118</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Звичайне життя</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0,085</w:t>
            </w:r>
          </w:p>
        </w:tc>
        <w:tc>
          <w:tcPr>
            <w:tcW w:w="1275"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0,184**</w:t>
            </w:r>
          </w:p>
        </w:tc>
        <w:tc>
          <w:tcPr>
            <w:tcW w:w="1134"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0,126</w:t>
            </w:r>
          </w:p>
        </w:tc>
        <w:tc>
          <w:tcPr>
            <w:tcW w:w="1701"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0,074</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0,088</w:t>
            </w:r>
          </w:p>
        </w:tc>
        <w:tc>
          <w:tcPr>
            <w:tcW w:w="1382"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0,198**</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Унікальне життя</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0,216**</w:t>
            </w:r>
          </w:p>
        </w:tc>
        <w:tc>
          <w:tcPr>
            <w:tcW w:w="1275"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0,031</w:t>
            </w:r>
          </w:p>
        </w:tc>
        <w:tc>
          <w:tcPr>
            <w:tcW w:w="1134"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0,099</w:t>
            </w:r>
          </w:p>
        </w:tc>
        <w:tc>
          <w:tcPr>
            <w:tcW w:w="1701"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0,007</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0,121</w:t>
            </w:r>
          </w:p>
        </w:tc>
        <w:tc>
          <w:tcPr>
            <w:tcW w:w="1382"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0,004</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Суперечливе життя</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0,028</w:t>
            </w:r>
          </w:p>
        </w:tc>
        <w:tc>
          <w:tcPr>
            <w:tcW w:w="1275"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0,038</w:t>
            </w:r>
          </w:p>
        </w:tc>
        <w:tc>
          <w:tcPr>
            <w:tcW w:w="1134"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0,025</w:t>
            </w:r>
          </w:p>
        </w:tc>
        <w:tc>
          <w:tcPr>
            <w:tcW w:w="1701"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0,132*</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0,108</w:t>
            </w:r>
          </w:p>
        </w:tc>
        <w:tc>
          <w:tcPr>
            <w:tcW w:w="1382"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0,014</w:t>
            </w:r>
          </w:p>
        </w:tc>
      </w:tr>
      <w:tr w:rsidR="00B962D4" w:rsidRPr="00DB4EE2">
        <w:trPr>
          <w:trHeight w:val="567"/>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Життя як подолання труднощів</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0,120</w:t>
            </w:r>
          </w:p>
        </w:tc>
        <w:tc>
          <w:tcPr>
            <w:tcW w:w="1275"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0,287</w:t>
            </w:r>
            <w:r w:rsidRPr="00802F4C">
              <w:rPr>
                <w:rFonts w:ascii="Times New Roman" w:hAnsi="Times New Roman"/>
                <w:color w:val="000000"/>
                <w:sz w:val="24"/>
                <w:szCs w:val="24"/>
                <w:lang w:val="uk-UA"/>
              </w:rPr>
              <w:t>**</w:t>
            </w:r>
          </w:p>
        </w:tc>
        <w:tc>
          <w:tcPr>
            <w:tcW w:w="1134"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0,011</w:t>
            </w:r>
          </w:p>
        </w:tc>
        <w:tc>
          <w:tcPr>
            <w:tcW w:w="1701"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0,043</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0,068</w:t>
            </w:r>
          </w:p>
        </w:tc>
        <w:tc>
          <w:tcPr>
            <w:tcW w:w="1382"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0,245**</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Життя як розвиток</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0,214**</w:t>
            </w:r>
          </w:p>
        </w:tc>
        <w:tc>
          <w:tcPr>
            <w:tcW w:w="1275"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0,164*</w:t>
            </w:r>
          </w:p>
        </w:tc>
        <w:tc>
          <w:tcPr>
            <w:tcW w:w="1134"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0,007</w:t>
            </w:r>
          </w:p>
        </w:tc>
        <w:tc>
          <w:tcPr>
            <w:tcW w:w="1701"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0,083</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0,188**</w:t>
            </w:r>
          </w:p>
        </w:tc>
        <w:tc>
          <w:tcPr>
            <w:tcW w:w="1382"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0,017</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Життя як досягнення</w:t>
            </w:r>
          </w:p>
        </w:tc>
        <w:tc>
          <w:tcPr>
            <w:tcW w:w="1276"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0,188**</w:t>
            </w:r>
          </w:p>
        </w:tc>
        <w:tc>
          <w:tcPr>
            <w:tcW w:w="1275"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0,130*</w:t>
            </w:r>
          </w:p>
        </w:tc>
        <w:tc>
          <w:tcPr>
            <w:tcW w:w="1134"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0,052</w:t>
            </w:r>
          </w:p>
        </w:tc>
        <w:tc>
          <w:tcPr>
            <w:tcW w:w="1701"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0,210**</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0,003</w:t>
            </w:r>
          </w:p>
        </w:tc>
        <w:tc>
          <w:tcPr>
            <w:tcW w:w="1382"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0,006</w:t>
            </w:r>
          </w:p>
        </w:tc>
      </w:tr>
      <w:tr w:rsidR="00B962D4" w:rsidRPr="00DB4EE2">
        <w:trPr>
          <w:trHeight w:val="340"/>
        </w:trPr>
        <w:tc>
          <w:tcPr>
            <w:tcW w:w="1998" w:type="dxa"/>
            <w:shd w:val="clear" w:color="auto" w:fill="auto"/>
            <w:vAlign w:val="center"/>
          </w:tcPr>
          <w:p w:rsidR="00AF3712" w:rsidRPr="0068054A" w:rsidRDefault="00AF3712" w:rsidP="00AF3712">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 xml:space="preserve">Життя </w:t>
            </w:r>
            <w:r w:rsidR="00165D2C">
              <w:rPr>
                <w:rFonts w:ascii="Times New Roman" w:hAnsi="Times New Roman"/>
                <w:color w:val="000000"/>
                <w:sz w:val="24"/>
                <w:szCs w:val="24"/>
                <w:lang w:val="uk-UA"/>
              </w:rPr>
              <w:t>в</w:t>
            </w:r>
            <w:r w:rsidRPr="0068054A">
              <w:rPr>
                <w:rFonts w:ascii="Times New Roman" w:hAnsi="Times New Roman"/>
                <w:color w:val="000000"/>
                <w:sz w:val="24"/>
                <w:szCs w:val="24"/>
                <w:lang w:val="uk-UA"/>
              </w:rPr>
              <w:t xml:space="preserve"> дітях</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0,104</w:t>
            </w:r>
          </w:p>
        </w:tc>
        <w:tc>
          <w:tcPr>
            <w:tcW w:w="1275"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0,076</w:t>
            </w:r>
          </w:p>
        </w:tc>
        <w:tc>
          <w:tcPr>
            <w:tcW w:w="1134"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0,015</w:t>
            </w:r>
          </w:p>
        </w:tc>
        <w:tc>
          <w:tcPr>
            <w:tcW w:w="1701"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0,152*</w:t>
            </w:r>
          </w:p>
        </w:tc>
        <w:tc>
          <w:tcPr>
            <w:tcW w:w="1276" w:type="dxa"/>
            <w:shd w:val="clear" w:color="auto" w:fill="auto"/>
            <w:noWrap/>
            <w:vAlign w:val="center"/>
          </w:tcPr>
          <w:p w:rsidR="00AF3712" w:rsidRPr="0068054A" w:rsidRDefault="002F2770" w:rsidP="00AF371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AF3712" w:rsidRPr="0068054A">
              <w:rPr>
                <w:rFonts w:ascii="Times New Roman" w:hAnsi="Times New Roman"/>
                <w:color w:val="000000"/>
                <w:sz w:val="24"/>
                <w:szCs w:val="24"/>
                <w:lang w:val="uk-UA"/>
              </w:rPr>
              <w:t>0,151*</w:t>
            </w:r>
          </w:p>
        </w:tc>
        <w:tc>
          <w:tcPr>
            <w:tcW w:w="1382" w:type="dxa"/>
            <w:shd w:val="clear" w:color="auto" w:fill="auto"/>
            <w:noWrap/>
            <w:vAlign w:val="center"/>
          </w:tcPr>
          <w:p w:rsidR="00AF3712" w:rsidRPr="0068054A" w:rsidRDefault="00AF3712" w:rsidP="00AF3712">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0,074</w:t>
            </w:r>
          </w:p>
        </w:tc>
      </w:tr>
    </w:tbl>
    <w:p w:rsidR="00B962D4" w:rsidRPr="00E03D3A" w:rsidRDefault="00B962D4" w:rsidP="00FA57A4">
      <w:pPr>
        <w:spacing w:after="0" w:line="240" w:lineRule="auto"/>
        <w:jc w:val="both"/>
        <w:rPr>
          <w:rFonts w:ascii="Times New Roman" w:hAnsi="Times New Roman"/>
          <w:sz w:val="24"/>
          <w:szCs w:val="24"/>
          <w:lang w:val="uk-UA"/>
        </w:rPr>
      </w:pPr>
      <w:r w:rsidRPr="00E03D3A">
        <w:rPr>
          <w:rFonts w:ascii="Times New Roman" w:hAnsi="Times New Roman"/>
          <w:sz w:val="24"/>
          <w:szCs w:val="24"/>
          <w:lang w:val="uk-UA"/>
        </w:rPr>
        <w:t>Примітка:</w:t>
      </w:r>
    </w:p>
    <w:p w:rsidR="00B962D4" w:rsidRPr="00E03D3A" w:rsidRDefault="00B962D4" w:rsidP="00FA57A4">
      <w:pPr>
        <w:spacing w:after="0" w:line="240" w:lineRule="auto"/>
        <w:jc w:val="both"/>
        <w:rPr>
          <w:rFonts w:ascii="Times New Roman" w:hAnsi="Times New Roman"/>
          <w:sz w:val="24"/>
          <w:szCs w:val="24"/>
          <w:lang w:val="uk-UA"/>
        </w:rPr>
      </w:pPr>
      <w:r w:rsidRPr="00E03D3A">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E03D3A">
        <w:rPr>
          <w:rFonts w:ascii="Times New Roman" w:hAnsi="Times New Roman"/>
          <w:sz w:val="24"/>
          <w:szCs w:val="24"/>
          <w:lang w:val="uk-UA"/>
        </w:rPr>
        <w:t xml:space="preserve"> значущий коефіцієнт кореляції Спірмена, при </w:t>
      </w:r>
      <w:r w:rsidRPr="00FA57A4">
        <w:rPr>
          <w:rFonts w:ascii="Times New Roman" w:hAnsi="Times New Roman"/>
          <w:i/>
          <w:sz w:val="24"/>
          <w:szCs w:val="24"/>
          <w:lang w:val="uk-UA"/>
        </w:rPr>
        <w:t>р</w:t>
      </w:r>
      <w:r w:rsidR="00092087">
        <w:rPr>
          <w:rFonts w:ascii="Times New Roman" w:hAnsi="Times New Roman"/>
          <w:i/>
          <w:sz w:val="24"/>
          <w:szCs w:val="24"/>
          <w:lang w:val="uk-UA"/>
        </w:rPr>
        <w:t> </w:t>
      </w:r>
      <w:r w:rsidR="00092087">
        <w:rPr>
          <w:rFonts w:ascii="Times New Roman" w:hAnsi="Times New Roman"/>
          <w:sz w:val="24"/>
          <w:szCs w:val="24"/>
          <w:lang w:val="uk-UA"/>
        </w:rPr>
        <w:t>≤ </w:t>
      </w:r>
      <w:r w:rsidRPr="00E03D3A">
        <w:rPr>
          <w:rFonts w:ascii="Times New Roman" w:hAnsi="Times New Roman"/>
          <w:sz w:val="24"/>
          <w:szCs w:val="24"/>
          <w:lang w:val="uk-UA"/>
        </w:rPr>
        <w:t>0,05,</w:t>
      </w:r>
    </w:p>
    <w:p w:rsidR="00B962D4" w:rsidRPr="00E03D3A" w:rsidRDefault="00B962D4" w:rsidP="00FA57A4">
      <w:pPr>
        <w:spacing w:after="0" w:line="240" w:lineRule="auto"/>
        <w:jc w:val="both"/>
        <w:rPr>
          <w:rFonts w:ascii="Times New Roman" w:hAnsi="Times New Roman"/>
          <w:sz w:val="24"/>
          <w:szCs w:val="24"/>
          <w:lang w:val="uk-UA"/>
        </w:rPr>
      </w:pPr>
      <w:r w:rsidRPr="00E03D3A">
        <w:rPr>
          <w:rFonts w:ascii="Times New Roman" w:hAnsi="Times New Roman"/>
          <w:sz w:val="24"/>
          <w:szCs w:val="24"/>
          <w:lang w:val="uk-UA"/>
        </w:rPr>
        <w:t>**</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E03D3A">
        <w:rPr>
          <w:rFonts w:ascii="Times New Roman" w:hAnsi="Times New Roman"/>
          <w:sz w:val="24"/>
          <w:szCs w:val="24"/>
          <w:lang w:val="uk-UA"/>
        </w:rPr>
        <w:t xml:space="preserve"> значущий коефіцієнт кореляції Спірмена, при </w:t>
      </w:r>
      <w:r w:rsidRPr="00FA57A4">
        <w:rPr>
          <w:rFonts w:ascii="Times New Roman" w:hAnsi="Times New Roman"/>
          <w:i/>
          <w:sz w:val="24"/>
          <w:szCs w:val="24"/>
          <w:lang w:val="uk-UA"/>
        </w:rPr>
        <w:t>р</w:t>
      </w:r>
      <w:r w:rsidR="00092087">
        <w:rPr>
          <w:rFonts w:ascii="Times New Roman" w:hAnsi="Times New Roman"/>
          <w:i/>
          <w:sz w:val="24"/>
          <w:szCs w:val="24"/>
          <w:lang w:val="uk-UA"/>
        </w:rPr>
        <w:t> </w:t>
      </w:r>
      <w:r w:rsidR="00092087">
        <w:rPr>
          <w:rFonts w:ascii="Times New Roman" w:hAnsi="Times New Roman"/>
          <w:sz w:val="24"/>
          <w:szCs w:val="24"/>
          <w:lang w:val="uk-UA"/>
        </w:rPr>
        <w:t>≤ </w:t>
      </w:r>
      <w:r w:rsidRPr="00E03D3A">
        <w:rPr>
          <w:rFonts w:ascii="Times New Roman" w:hAnsi="Times New Roman"/>
          <w:sz w:val="24"/>
          <w:szCs w:val="24"/>
          <w:lang w:val="uk-UA"/>
        </w:rPr>
        <w:t>0,01.</w:t>
      </w:r>
    </w:p>
    <w:p w:rsidR="00AF3712" w:rsidRDefault="00AF3712" w:rsidP="00F53A56">
      <w:pPr>
        <w:spacing w:after="0" w:line="360" w:lineRule="auto"/>
        <w:rPr>
          <w:rFonts w:ascii="Times New Roman" w:hAnsi="Times New Roman"/>
          <w:sz w:val="28"/>
          <w:szCs w:val="28"/>
          <w:lang w:val="uk-UA"/>
        </w:rPr>
      </w:pPr>
    </w:p>
    <w:p w:rsidR="00F53A56" w:rsidRDefault="00F53A56" w:rsidP="00D33334">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ab/>
        <w:t xml:space="preserve">Почнемо з кореляцій прогресивної підсистеми. </w:t>
      </w:r>
      <w:r w:rsidR="00D33334">
        <w:rPr>
          <w:rFonts w:ascii="Times New Roman" w:hAnsi="Times New Roman"/>
          <w:sz w:val="28"/>
          <w:szCs w:val="28"/>
          <w:lang w:val="uk-UA"/>
        </w:rPr>
        <w:t xml:space="preserve">Її показник, прогресія, утворює позитивні зв’язки з основними знаками «захоплення» та «життя як розвиток». Тобто орієнтація </w:t>
      </w:r>
      <w:r w:rsidR="005B26DD">
        <w:rPr>
          <w:rFonts w:ascii="Times New Roman" w:hAnsi="Times New Roman"/>
          <w:sz w:val="28"/>
          <w:szCs w:val="28"/>
          <w:lang w:val="uk-UA"/>
        </w:rPr>
        <w:t xml:space="preserve">суб’єкта у власному розвитку </w:t>
      </w:r>
      <w:r w:rsidR="00D33334">
        <w:rPr>
          <w:rFonts w:ascii="Times New Roman" w:hAnsi="Times New Roman"/>
          <w:sz w:val="28"/>
          <w:szCs w:val="28"/>
          <w:lang w:val="uk-UA"/>
        </w:rPr>
        <w:t>на індивідуальний успіх знаходить відображення в інтерпретації життєвого шляху через ті дії, що приносять йому задоволення</w:t>
      </w:r>
      <w:r w:rsidR="00165D2C">
        <w:rPr>
          <w:rFonts w:ascii="Times New Roman" w:hAnsi="Times New Roman"/>
          <w:sz w:val="28"/>
          <w:szCs w:val="28"/>
          <w:lang w:val="uk-UA"/>
        </w:rPr>
        <w:t>,</w:t>
      </w:r>
      <w:r w:rsidR="00D33334">
        <w:rPr>
          <w:rFonts w:ascii="Times New Roman" w:hAnsi="Times New Roman"/>
          <w:sz w:val="28"/>
          <w:szCs w:val="28"/>
          <w:lang w:val="uk-UA"/>
        </w:rPr>
        <w:t xml:space="preserve"> або через усвідомлення цінності саморозвитку, підкреслення </w:t>
      </w:r>
      <w:r w:rsidR="005B26DD">
        <w:rPr>
          <w:rFonts w:ascii="Times New Roman" w:hAnsi="Times New Roman"/>
          <w:sz w:val="28"/>
          <w:szCs w:val="28"/>
          <w:lang w:val="uk-UA"/>
        </w:rPr>
        <w:t xml:space="preserve">необхідності самовдосконалення. </w:t>
      </w:r>
      <w:r w:rsidR="00D33334">
        <w:rPr>
          <w:rFonts w:ascii="Times New Roman" w:hAnsi="Times New Roman"/>
          <w:sz w:val="28"/>
          <w:szCs w:val="28"/>
          <w:lang w:val="uk-UA"/>
        </w:rPr>
        <w:t xml:space="preserve">Також існують негативні кореляції між прогресією та </w:t>
      </w:r>
      <w:r w:rsidR="005B26DD">
        <w:rPr>
          <w:rFonts w:ascii="Times New Roman" w:hAnsi="Times New Roman"/>
          <w:sz w:val="28"/>
          <w:szCs w:val="28"/>
          <w:lang w:val="uk-UA"/>
        </w:rPr>
        <w:t>знаками «</w:t>
      </w:r>
      <w:r w:rsidR="00D33334">
        <w:rPr>
          <w:rFonts w:ascii="Times New Roman" w:hAnsi="Times New Roman"/>
          <w:sz w:val="28"/>
          <w:szCs w:val="28"/>
          <w:lang w:val="uk-UA"/>
        </w:rPr>
        <w:t>шкодування про життя</w:t>
      </w:r>
      <w:r w:rsidR="005B26DD">
        <w:rPr>
          <w:rFonts w:ascii="Times New Roman" w:hAnsi="Times New Roman"/>
          <w:sz w:val="28"/>
          <w:szCs w:val="28"/>
          <w:lang w:val="uk-UA"/>
        </w:rPr>
        <w:t>»</w:t>
      </w:r>
      <w:r w:rsidR="00D33334">
        <w:rPr>
          <w:rFonts w:ascii="Times New Roman" w:hAnsi="Times New Roman"/>
          <w:sz w:val="28"/>
          <w:szCs w:val="28"/>
          <w:lang w:val="uk-UA"/>
        </w:rPr>
        <w:t xml:space="preserve">, </w:t>
      </w:r>
      <w:r w:rsidR="005B26DD">
        <w:rPr>
          <w:rFonts w:ascii="Times New Roman" w:hAnsi="Times New Roman"/>
          <w:sz w:val="28"/>
          <w:szCs w:val="28"/>
          <w:lang w:val="uk-UA"/>
        </w:rPr>
        <w:t>«життя</w:t>
      </w:r>
      <w:r w:rsidR="00D33334">
        <w:rPr>
          <w:rFonts w:ascii="Times New Roman" w:hAnsi="Times New Roman"/>
          <w:sz w:val="28"/>
          <w:szCs w:val="28"/>
          <w:lang w:val="uk-UA"/>
        </w:rPr>
        <w:t xml:space="preserve"> </w:t>
      </w:r>
      <w:r w:rsidR="00165D2C">
        <w:rPr>
          <w:rFonts w:ascii="Times New Roman" w:hAnsi="Times New Roman"/>
          <w:sz w:val="28"/>
          <w:szCs w:val="28"/>
          <w:lang w:val="uk-UA"/>
        </w:rPr>
        <w:t>в</w:t>
      </w:r>
      <w:r w:rsidR="00D33334">
        <w:rPr>
          <w:rFonts w:ascii="Times New Roman" w:hAnsi="Times New Roman"/>
          <w:sz w:val="28"/>
          <w:szCs w:val="28"/>
          <w:lang w:val="uk-UA"/>
        </w:rPr>
        <w:t xml:space="preserve"> дітях</w:t>
      </w:r>
      <w:r w:rsidR="005B26DD">
        <w:rPr>
          <w:rFonts w:ascii="Times New Roman" w:hAnsi="Times New Roman"/>
          <w:sz w:val="28"/>
          <w:szCs w:val="28"/>
          <w:lang w:val="uk-UA"/>
        </w:rPr>
        <w:t>»</w:t>
      </w:r>
      <w:r w:rsidR="00D33334">
        <w:rPr>
          <w:rFonts w:ascii="Times New Roman" w:hAnsi="Times New Roman"/>
          <w:sz w:val="28"/>
          <w:szCs w:val="28"/>
          <w:lang w:val="uk-UA"/>
        </w:rPr>
        <w:t>. Особистість, яка зайнята досягненням успіху, менш</w:t>
      </w:r>
      <w:r w:rsidR="00165D2C">
        <w:rPr>
          <w:rFonts w:ascii="Times New Roman" w:hAnsi="Times New Roman"/>
          <w:sz w:val="28"/>
          <w:szCs w:val="28"/>
          <w:lang w:val="uk-UA"/>
        </w:rPr>
        <w:t>е</w:t>
      </w:r>
      <w:r w:rsidR="00D33334">
        <w:rPr>
          <w:rFonts w:ascii="Times New Roman" w:hAnsi="Times New Roman"/>
          <w:sz w:val="28"/>
          <w:szCs w:val="28"/>
          <w:lang w:val="uk-UA"/>
        </w:rPr>
        <w:t xml:space="preserve"> схильна розглядати те, що було</w:t>
      </w:r>
      <w:r w:rsidR="00165D2C">
        <w:rPr>
          <w:rFonts w:ascii="Times New Roman" w:hAnsi="Times New Roman"/>
          <w:sz w:val="28"/>
          <w:szCs w:val="28"/>
          <w:lang w:val="uk-UA"/>
        </w:rPr>
        <w:t>,</w:t>
      </w:r>
      <w:r w:rsidR="00D33334">
        <w:rPr>
          <w:rFonts w:ascii="Times New Roman" w:hAnsi="Times New Roman"/>
          <w:sz w:val="28"/>
          <w:szCs w:val="28"/>
          <w:lang w:val="uk-UA"/>
        </w:rPr>
        <w:t xml:space="preserve"> </w:t>
      </w:r>
      <w:r w:rsidR="00165D2C">
        <w:rPr>
          <w:rFonts w:ascii="Times New Roman" w:hAnsi="Times New Roman"/>
          <w:sz w:val="28"/>
          <w:szCs w:val="28"/>
          <w:lang w:val="uk-UA"/>
        </w:rPr>
        <w:t>і</w:t>
      </w:r>
      <w:r w:rsidR="00D33334">
        <w:rPr>
          <w:rFonts w:ascii="Times New Roman" w:hAnsi="Times New Roman"/>
          <w:sz w:val="28"/>
          <w:szCs w:val="28"/>
          <w:lang w:val="uk-UA"/>
        </w:rPr>
        <w:t>з сумом</w:t>
      </w:r>
      <w:r w:rsidR="00793816">
        <w:rPr>
          <w:rFonts w:ascii="Times New Roman" w:hAnsi="Times New Roman"/>
          <w:sz w:val="28"/>
          <w:szCs w:val="28"/>
          <w:lang w:val="uk-UA"/>
        </w:rPr>
        <w:t>, вона зосереджена на образі результату</w:t>
      </w:r>
      <w:r w:rsidR="00D33334">
        <w:rPr>
          <w:rFonts w:ascii="Times New Roman" w:hAnsi="Times New Roman"/>
          <w:sz w:val="28"/>
          <w:szCs w:val="28"/>
          <w:lang w:val="uk-UA"/>
        </w:rPr>
        <w:t xml:space="preserve">. Пояснити другий зв’язок дозволяє індивідуалістична орієнтація цієї підсистеми, адже </w:t>
      </w:r>
      <w:r w:rsidR="004A3EC6">
        <w:rPr>
          <w:rFonts w:ascii="Times New Roman" w:hAnsi="Times New Roman"/>
          <w:sz w:val="28"/>
          <w:szCs w:val="28"/>
          <w:lang w:val="uk-UA"/>
        </w:rPr>
        <w:t>стосунки</w:t>
      </w:r>
      <w:r w:rsidR="006E6FE4">
        <w:rPr>
          <w:rFonts w:ascii="Times New Roman" w:hAnsi="Times New Roman"/>
          <w:sz w:val="28"/>
          <w:szCs w:val="28"/>
          <w:lang w:val="uk-UA"/>
        </w:rPr>
        <w:t xml:space="preserve"> з дітьми, хоча </w:t>
      </w:r>
      <w:r w:rsidR="00165D2C">
        <w:rPr>
          <w:rFonts w:ascii="Times New Roman" w:hAnsi="Times New Roman"/>
          <w:sz w:val="28"/>
          <w:szCs w:val="28"/>
          <w:lang w:val="uk-UA"/>
        </w:rPr>
        <w:t>і являють собою</w:t>
      </w:r>
      <w:r w:rsidR="006E6FE4">
        <w:rPr>
          <w:rFonts w:ascii="Times New Roman" w:hAnsi="Times New Roman"/>
          <w:sz w:val="28"/>
          <w:szCs w:val="28"/>
          <w:lang w:val="uk-UA"/>
        </w:rPr>
        <w:t xml:space="preserve"> важлив</w:t>
      </w:r>
      <w:r w:rsidR="00165D2C">
        <w:rPr>
          <w:rFonts w:ascii="Times New Roman" w:hAnsi="Times New Roman"/>
          <w:sz w:val="28"/>
          <w:szCs w:val="28"/>
          <w:lang w:val="uk-UA"/>
        </w:rPr>
        <w:t>у</w:t>
      </w:r>
      <w:r w:rsidR="006E6FE4">
        <w:rPr>
          <w:rFonts w:ascii="Times New Roman" w:hAnsi="Times New Roman"/>
          <w:sz w:val="28"/>
          <w:szCs w:val="28"/>
          <w:lang w:val="uk-UA"/>
        </w:rPr>
        <w:t xml:space="preserve"> сфе</w:t>
      </w:r>
      <w:r w:rsidR="00502173">
        <w:rPr>
          <w:rFonts w:ascii="Times New Roman" w:hAnsi="Times New Roman"/>
          <w:sz w:val="28"/>
          <w:szCs w:val="28"/>
          <w:lang w:val="uk-UA"/>
        </w:rPr>
        <w:t>р</w:t>
      </w:r>
      <w:r w:rsidR="00165D2C">
        <w:rPr>
          <w:rFonts w:ascii="Times New Roman" w:hAnsi="Times New Roman"/>
          <w:sz w:val="28"/>
          <w:szCs w:val="28"/>
          <w:lang w:val="uk-UA"/>
        </w:rPr>
        <w:t>у</w:t>
      </w:r>
      <w:r w:rsidR="006E6FE4">
        <w:rPr>
          <w:rFonts w:ascii="Times New Roman" w:hAnsi="Times New Roman"/>
          <w:sz w:val="28"/>
          <w:szCs w:val="28"/>
          <w:lang w:val="uk-UA"/>
        </w:rPr>
        <w:t xml:space="preserve"> саморозвитку, можуть </w:t>
      </w:r>
      <w:r w:rsidR="00165D2C">
        <w:rPr>
          <w:rFonts w:ascii="Times New Roman" w:hAnsi="Times New Roman"/>
          <w:sz w:val="28"/>
          <w:szCs w:val="28"/>
          <w:lang w:val="uk-UA"/>
        </w:rPr>
        <w:t>перешкод</w:t>
      </w:r>
      <w:r w:rsidR="006E6FE4">
        <w:rPr>
          <w:rFonts w:ascii="Times New Roman" w:hAnsi="Times New Roman"/>
          <w:sz w:val="28"/>
          <w:szCs w:val="28"/>
          <w:lang w:val="uk-UA"/>
        </w:rPr>
        <w:t xml:space="preserve">жати власне </w:t>
      </w:r>
      <w:r w:rsidR="00793816">
        <w:rPr>
          <w:rFonts w:ascii="Times New Roman" w:hAnsi="Times New Roman"/>
          <w:sz w:val="28"/>
          <w:szCs w:val="28"/>
          <w:lang w:val="uk-UA"/>
        </w:rPr>
        <w:t>прагматичному</w:t>
      </w:r>
      <w:r w:rsidR="006E6FE4">
        <w:rPr>
          <w:rFonts w:ascii="Times New Roman" w:hAnsi="Times New Roman"/>
          <w:sz w:val="28"/>
          <w:szCs w:val="28"/>
          <w:lang w:val="uk-UA"/>
        </w:rPr>
        <w:t xml:space="preserve"> успіху людини. </w:t>
      </w:r>
    </w:p>
    <w:p w:rsidR="006E6FE4" w:rsidRDefault="006E6FE4" w:rsidP="00D33334">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Компонент прогресивної підсистеми «саморегуляція» </w:t>
      </w:r>
      <w:r w:rsidR="00E747CC">
        <w:rPr>
          <w:rFonts w:ascii="Times New Roman" w:hAnsi="Times New Roman"/>
          <w:sz w:val="28"/>
          <w:szCs w:val="28"/>
          <w:lang w:val="uk-UA"/>
        </w:rPr>
        <w:t xml:space="preserve">також </w:t>
      </w:r>
      <w:r>
        <w:rPr>
          <w:rFonts w:ascii="Times New Roman" w:hAnsi="Times New Roman"/>
          <w:sz w:val="28"/>
          <w:szCs w:val="28"/>
          <w:lang w:val="uk-UA"/>
        </w:rPr>
        <w:t xml:space="preserve">має позитивні зв’язки з показниками «захоплення» та «життя </w:t>
      </w:r>
      <w:r w:rsidR="00E747CC">
        <w:rPr>
          <w:rFonts w:ascii="Times New Roman" w:hAnsi="Times New Roman"/>
          <w:sz w:val="28"/>
          <w:szCs w:val="28"/>
          <w:lang w:val="uk-UA"/>
        </w:rPr>
        <w:t>як розвиток</w:t>
      </w:r>
      <w:r>
        <w:rPr>
          <w:rFonts w:ascii="Times New Roman" w:hAnsi="Times New Roman"/>
          <w:sz w:val="28"/>
          <w:szCs w:val="28"/>
          <w:lang w:val="uk-UA"/>
        </w:rPr>
        <w:t>», але до них додаються ще «унікальне життя» та «життя як досягнення». Отже</w:t>
      </w:r>
      <w:r w:rsidR="0001743E">
        <w:rPr>
          <w:rFonts w:ascii="Times New Roman" w:hAnsi="Times New Roman"/>
          <w:sz w:val="28"/>
          <w:szCs w:val="28"/>
          <w:lang w:val="uk-UA"/>
        </w:rPr>
        <w:t>,</w:t>
      </w:r>
      <w:r>
        <w:rPr>
          <w:rFonts w:ascii="Times New Roman" w:hAnsi="Times New Roman"/>
          <w:sz w:val="28"/>
          <w:szCs w:val="28"/>
          <w:lang w:val="uk-UA"/>
        </w:rPr>
        <w:t xml:space="preserve"> самостійне, незалежне управління власним розвитком сприяє інтерпретації власного життя як неповторного, а також зосередженості особистості на досягненнях. Цей результат не є скільки-небудь неочікуваним, адже цінність досягнень</w:t>
      </w:r>
      <w:r w:rsidR="00E93505">
        <w:rPr>
          <w:rFonts w:ascii="Times New Roman" w:hAnsi="Times New Roman"/>
          <w:sz w:val="28"/>
          <w:szCs w:val="28"/>
          <w:lang w:val="uk-UA"/>
        </w:rPr>
        <w:t>,</w:t>
      </w:r>
      <w:r>
        <w:rPr>
          <w:rFonts w:ascii="Times New Roman" w:hAnsi="Times New Roman"/>
          <w:sz w:val="28"/>
          <w:szCs w:val="28"/>
          <w:lang w:val="uk-UA"/>
        </w:rPr>
        <w:t xml:space="preserve"> виміряна за до</w:t>
      </w:r>
      <w:r w:rsidR="00E93505">
        <w:rPr>
          <w:rFonts w:ascii="Times New Roman" w:hAnsi="Times New Roman"/>
          <w:sz w:val="28"/>
          <w:szCs w:val="28"/>
          <w:lang w:val="uk-UA"/>
        </w:rPr>
        <w:t>помогою опитувальника Ш. Шварца</w:t>
      </w:r>
      <w:r>
        <w:rPr>
          <w:rFonts w:ascii="Times New Roman" w:hAnsi="Times New Roman"/>
          <w:sz w:val="28"/>
          <w:szCs w:val="28"/>
          <w:lang w:val="uk-UA"/>
        </w:rPr>
        <w:t>, входить до компонент</w:t>
      </w:r>
      <w:r w:rsidR="00165D2C">
        <w:rPr>
          <w:rFonts w:ascii="Times New Roman" w:hAnsi="Times New Roman"/>
          <w:sz w:val="28"/>
          <w:szCs w:val="28"/>
          <w:lang w:val="uk-UA"/>
        </w:rPr>
        <w:t>а</w:t>
      </w:r>
      <w:r>
        <w:rPr>
          <w:rFonts w:ascii="Times New Roman" w:hAnsi="Times New Roman"/>
          <w:sz w:val="28"/>
          <w:szCs w:val="28"/>
          <w:lang w:val="uk-UA"/>
        </w:rPr>
        <w:t xml:space="preserve"> саморегуляції. Цікавим є позитивний зв’язок саморегуляції зі знаком «</w:t>
      </w:r>
      <w:r w:rsidR="004A3EC6">
        <w:rPr>
          <w:rFonts w:ascii="Times New Roman" w:hAnsi="Times New Roman"/>
          <w:sz w:val="28"/>
          <w:szCs w:val="28"/>
          <w:lang w:val="uk-UA"/>
        </w:rPr>
        <w:t>стосунки</w:t>
      </w:r>
      <w:r>
        <w:rPr>
          <w:rFonts w:ascii="Times New Roman" w:hAnsi="Times New Roman"/>
          <w:sz w:val="28"/>
          <w:szCs w:val="28"/>
          <w:lang w:val="uk-UA"/>
        </w:rPr>
        <w:t xml:space="preserve">», адже власне сферу </w:t>
      </w:r>
      <w:r w:rsidR="004A3EC6">
        <w:rPr>
          <w:rFonts w:ascii="Times New Roman" w:hAnsi="Times New Roman"/>
          <w:sz w:val="28"/>
          <w:szCs w:val="28"/>
          <w:lang w:val="uk-UA"/>
        </w:rPr>
        <w:t>стосунків</w:t>
      </w:r>
      <w:r>
        <w:rPr>
          <w:rFonts w:ascii="Times New Roman" w:hAnsi="Times New Roman"/>
          <w:sz w:val="28"/>
          <w:szCs w:val="28"/>
          <w:lang w:val="uk-UA"/>
        </w:rPr>
        <w:t xml:space="preserve"> ми розгляда</w:t>
      </w:r>
      <w:r w:rsidR="006C5C81">
        <w:rPr>
          <w:rFonts w:ascii="Times New Roman" w:hAnsi="Times New Roman"/>
          <w:sz w:val="28"/>
          <w:szCs w:val="28"/>
          <w:lang w:val="uk-UA"/>
        </w:rPr>
        <w:t>л</w:t>
      </w:r>
      <w:r>
        <w:rPr>
          <w:rFonts w:ascii="Times New Roman" w:hAnsi="Times New Roman"/>
          <w:sz w:val="28"/>
          <w:szCs w:val="28"/>
          <w:lang w:val="uk-UA"/>
        </w:rPr>
        <w:t xml:space="preserve">и як прояв інтергресивної підсистеми саморозвитку, але пояснення цього факту </w:t>
      </w:r>
      <w:r w:rsidR="00165D2C">
        <w:rPr>
          <w:rFonts w:ascii="Times New Roman" w:hAnsi="Times New Roman"/>
          <w:sz w:val="28"/>
          <w:szCs w:val="28"/>
          <w:lang w:val="uk-UA"/>
        </w:rPr>
        <w:t>потребу</w:t>
      </w:r>
      <w:r>
        <w:rPr>
          <w:rFonts w:ascii="Times New Roman" w:hAnsi="Times New Roman"/>
          <w:sz w:val="28"/>
          <w:szCs w:val="28"/>
          <w:lang w:val="uk-UA"/>
        </w:rPr>
        <w:t xml:space="preserve">є залучення більшої кількості фактів, що буде здійснено далі. </w:t>
      </w:r>
    </w:p>
    <w:p w:rsidR="00504A69" w:rsidRDefault="006E6FE4" w:rsidP="00D33334">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FC7BB9">
        <w:rPr>
          <w:rFonts w:ascii="Times New Roman" w:hAnsi="Times New Roman"/>
          <w:sz w:val="28"/>
          <w:szCs w:val="28"/>
          <w:lang w:val="uk-UA"/>
        </w:rPr>
        <w:t xml:space="preserve">Самовираження як компонент прогресивної підсистеми саморозвитку особистості позитивно корелює лише зі знаком «захоплення». Статистично значущі негативні зв’язки існують між цим компонентом та знаками: «шкодування про життя», </w:t>
      </w:r>
      <w:r w:rsidR="00474A71">
        <w:rPr>
          <w:rFonts w:ascii="Times New Roman" w:hAnsi="Times New Roman"/>
          <w:sz w:val="28"/>
          <w:szCs w:val="28"/>
          <w:lang w:val="uk-UA"/>
        </w:rPr>
        <w:t xml:space="preserve">«життя </w:t>
      </w:r>
      <w:r w:rsidR="00165D2C">
        <w:rPr>
          <w:rFonts w:ascii="Times New Roman" w:hAnsi="Times New Roman"/>
          <w:sz w:val="28"/>
          <w:szCs w:val="28"/>
          <w:lang w:val="uk-UA"/>
        </w:rPr>
        <w:t>в</w:t>
      </w:r>
      <w:r w:rsidR="00474A71">
        <w:rPr>
          <w:rFonts w:ascii="Times New Roman" w:hAnsi="Times New Roman"/>
          <w:sz w:val="28"/>
          <w:szCs w:val="28"/>
          <w:lang w:val="uk-UA"/>
        </w:rPr>
        <w:t xml:space="preserve"> дітях», «суперечливе життя», «життя як досягнення». І якщо відношення між самовираженням та першими двома знаками пояснюється загальними особливостями прогресивної підсистеми (Власне до цього пояснення можна долучити і зв’язок з</w:t>
      </w:r>
      <w:r w:rsidR="0059291D">
        <w:rPr>
          <w:rFonts w:ascii="Times New Roman" w:hAnsi="Times New Roman"/>
          <w:sz w:val="28"/>
          <w:szCs w:val="28"/>
          <w:lang w:val="uk-UA"/>
        </w:rPr>
        <w:t>і знаком</w:t>
      </w:r>
      <w:r w:rsidR="00474A71">
        <w:rPr>
          <w:rFonts w:ascii="Times New Roman" w:hAnsi="Times New Roman"/>
          <w:sz w:val="28"/>
          <w:szCs w:val="28"/>
          <w:lang w:val="uk-UA"/>
        </w:rPr>
        <w:t xml:space="preserve"> </w:t>
      </w:r>
      <w:r w:rsidR="0059291D">
        <w:rPr>
          <w:rFonts w:ascii="Times New Roman" w:hAnsi="Times New Roman"/>
          <w:sz w:val="28"/>
          <w:szCs w:val="28"/>
          <w:lang w:val="uk-UA"/>
        </w:rPr>
        <w:t>«суперечливе життя»</w:t>
      </w:r>
      <w:r w:rsidR="00474A71">
        <w:rPr>
          <w:rFonts w:ascii="Times New Roman" w:hAnsi="Times New Roman"/>
          <w:sz w:val="28"/>
          <w:szCs w:val="28"/>
          <w:lang w:val="uk-UA"/>
        </w:rPr>
        <w:t xml:space="preserve">. Адже </w:t>
      </w:r>
      <w:r w:rsidR="00474A71">
        <w:rPr>
          <w:rFonts w:ascii="Times New Roman" w:hAnsi="Times New Roman"/>
          <w:sz w:val="28"/>
          <w:szCs w:val="28"/>
          <w:lang w:val="uk-UA"/>
        </w:rPr>
        <w:lastRenderedPageBreak/>
        <w:t xml:space="preserve">якщо життя є </w:t>
      </w:r>
      <w:r w:rsidR="00165D2C">
        <w:rPr>
          <w:rFonts w:ascii="Times New Roman" w:hAnsi="Times New Roman"/>
          <w:sz w:val="28"/>
          <w:szCs w:val="28"/>
          <w:lang w:val="uk-UA"/>
        </w:rPr>
        <w:t>в</w:t>
      </w:r>
      <w:r w:rsidR="00474A71">
        <w:rPr>
          <w:rFonts w:ascii="Times New Roman" w:hAnsi="Times New Roman"/>
          <w:sz w:val="28"/>
          <w:szCs w:val="28"/>
          <w:lang w:val="uk-UA"/>
        </w:rPr>
        <w:t>одночас нещасним та щасливим, позитивним та негативним, складним, навряд чи воно від</w:t>
      </w:r>
      <w:r w:rsidR="0059291D">
        <w:rPr>
          <w:rFonts w:ascii="Times New Roman" w:hAnsi="Times New Roman"/>
          <w:sz w:val="28"/>
          <w:szCs w:val="28"/>
          <w:lang w:val="uk-UA"/>
        </w:rPr>
        <w:t>повідає тому</w:t>
      </w:r>
      <w:r w:rsidR="00474A71">
        <w:rPr>
          <w:rFonts w:ascii="Times New Roman" w:hAnsi="Times New Roman"/>
          <w:sz w:val="28"/>
          <w:szCs w:val="28"/>
          <w:lang w:val="uk-UA"/>
        </w:rPr>
        <w:t>, яким би його хотів бачити суб’єкт</w:t>
      </w:r>
      <w:r w:rsidR="00165D2C">
        <w:rPr>
          <w:rFonts w:ascii="Times New Roman" w:hAnsi="Times New Roman"/>
          <w:sz w:val="28"/>
          <w:szCs w:val="28"/>
          <w:lang w:val="uk-UA"/>
        </w:rPr>
        <w:t>.</w:t>
      </w:r>
      <w:r w:rsidR="00474A71">
        <w:rPr>
          <w:rFonts w:ascii="Times New Roman" w:hAnsi="Times New Roman"/>
          <w:sz w:val="28"/>
          <w:szCs w:val="28"/>
          <w:lang w:val="uk-UA"/>
        </w:rPr>
        <w:t xml:space="preserve">), то негативна кореляція зі знаком «життя як досягнення» є цікавою. </w:t>
      </w:r>
      <w:r w:rsidR="00B24949">
        <w:rPr>
          <w:rFonts w:ascii="Times New Roman" w:hAnsi="Times New Roman"/>
          <w:sz w:val="28"/>
          <w:szCs w:val="28"/>
          <w:lang w:val="uk-UA"/>
        </w:rPr>
        <w:t xml:space="preserve">Досягнення, які б могли </w:t>
      </w:r>
      <w:r w:rsidR="00165D2C">
        <w:rPr>
          <w:rFonts w:ascii="Times New Roman" w:hAnsi="Times New Roman"/>
          <w:sz w:val="28"/>
          <w:szCs w:val="28"/>
          <w:lang w:val="uk-UA"/>
        </w:rPr>
        <w:t>бу</w:t>
      </w:r>
      <w:r w:rsidR="00B24949">
        <w:rPr>
          <w:rFonts w:ascii="Times New Roman" w:hAnsi="Times New Roman"/>
          <w:sz w:val="28"/>
          <w:szCs w:val="28"/>
          <w:lang w:val="uk-UA"/>
        </w:rPr>
        <w:t>ти важливим маркером та мірилом індивідуального успіху, чомусь суперечать компоненту прогресивної підсистеми, самовираженню. Для пояснення цього факту важливо повернутися до того змістового наповнення, тієї артикуляції, через яку утворюється значення</w:t>
      </w:r>
      <w:r w:rsidR="0059291D">
        <w:rPr>
          <w:rFonts w:ascii="Times New Roman" w:hAnsi="Times New Roman"/>
          <w:sz w:val="28"/>
          <w:szCs w:val="28"/>
          <w:lang w:val="uk-UA"/>
        </w:rPr>
        <w:t xml:space="preserve"> знаку</w:t>
      </w:r>
      <w:r w:rsidR="00B24949">
        <w:rPr>
          <w:rFonts w:ascii="Times New Roman" w:hAnsi="Times New Roman"/>
          <w:sz w:val="28"/>
          <w:szCs w:val="28"/>
          <w:lang w:val="uk-UA"/>
        </w:rPr>
        <w:t xml:space="preserve"> «життя як досягнення». Велика кількість суб’єктів </w:t>
      </w:r>
      <w:r w:rsidR="00165D2C">
        <w:rPr>
          <w:rFonts w:ascii="Times New Roman" w:hAnsi="Times New Roman"/>
          <w:sz w:val="28"/>
          <w:szCs w:val="28"/>
          <w:lang w:val="uk-UA"/>
        </w:rPr>
        <w:t>зазнач</w:t>
      </w:r>
      <w:r w:rsidR="00B24949">
        <w:rPr>
          <w:rFonts w:ascii="Times New Roman" w:hAnsi="Times New Roman"/>
          <w:sz w:val="28"/>
          <w:szCs w:val="28"/>
          <w:lang w:val="uk-UA"/>
        </w:rPr>
        <w:t xml:space="preserve">ала, що їх досягнення </w:t>
      </w:r>
      <w:r w:rsidR="00165D2C">
        <w:rPr>
          <w:rFonts w:ascii="Times New Roman" w:hAnsi="Times New Roman"/>
          <w:sz w:val="28"/>
          <w:szCs w:val="28"/>
          <w:lang w:val="uk-UA"/>
        </w:rPr>
        <w:t>відігравали роль</w:t>
      </w:r>
      <w:r w:rsidR="00B24949">
        <w:rPr>
          <w:rFonts w:ascii="Times New Roman" w:hAnsi="Times New Roman"/>
          <w:sz w:val="28"/>
          <w:szCs w:val="28"/>
          <w:lang w:val="uk-UA"/>
        </w:rPr>
        <w:t xml:space="preserve"> засоб</w:t>
      </w:r>
      <w:r w:rsidR="00165D2C">
        <w:rPr>
          <w:rFonts w:ascii="Times New Roman" w:hAnsi="Times New Roman"/>
          <w:sz w:val="28"/>
          <w:szCs w:val="28"/>
          <w:lang w:val="uk-UA"/>
        </w:rPr>
        <w:t>ів</w:t>
      </w:r>
      <w:r w:rsidR="00B24949">
        <w:rPr>
          <w:rFonts w:ascii="Times New Roman" w:hAnsi="Times New Roman"/>
          <w:sz w:val="28"/>
          <w:szCs w:val="28"/>
          <w:lang w:val="uk-UA"/>
        </w:rPr>
        <w:t xml:space="preserve"> доведення чогось батькам, завоювання їх любові </w:t>
      </w:r>
      <w:r w:rsidR="0059291D">
        <w:rPr>
          <w:rFonts w:ascii="Times New Roman" w:hAnsi="Times New Roman"/>
          <w:sz w:val="28"/>
          <w:szCs w:val="28"/>
          <w:lang w:val="uk-UA"/>
        </w:rPr>
        <w:t>та</w:t>
      </w:r>
      <w:r w:rsidR="00B24949">
        <w:rPr>
          <w:rFonts w:ascii="Times New Roman" w:hAnsi="Times New Roman"/>
          <w:sz w:val="28"/>
          <w:szCs w:val="28"/>
          <w:lang w:val="uk-UA"/>
        </w:rPr>
        <w:t xml:space="preserve"> уваги. Звісно, досягаючи чогось </w:t>
      </w:r>
      <w:r w:rsidR="0059291D">
        <w:rPr>
          <w:rFonts w:ascii="Times New Roman" w:hAnsi="Times New Roman"/>
          <w:sz w:val="28"/>
          <w:szCs w:val="28"/>
          <w:lang w:val="uk-UA"/>
        </w:rPr>
        <w:t xml:space="preserve">лише </w:t>
      </w:r>
      <w:r w:rsidR="00B24949">
        <w:rPr>
          <w:rFonts w:ascii="Times New Roman" w:hAnsi="Times New Roman"/>
          <w:sz w:val="28"/>
          <w:szCs w:val="28"/>
          <w:lang w:val="uk-UA"/>
        </w:rPr>
        <w:t xml:space="preserve">заради інших, особистість навряд чи відчуває, що </w:t>
      </w:r>
      <w:r w:rsidR="00F94B7E">
        <w:rPr>
          <w:rFonts w:ascii="Times New Roman" w:hAnsi="Times New Roman"/>
          <w:sz w:val="28"/>
          <w:szCs w:val="28"/>
          <w:lang w:val="uk-UA"/>
        </w:rPr>
        <w:t>в</w:t>
      </w:r>
      <w:r w:rsidR="00B24949">
        <w:rPr>
          <w:rFonts w:ascii="Times New Roman" w:hAnsi="Times New Roman"/>
          <w:sz w:val="28"/>
          <w:szCs w:val="28"/>
          <w:lang w:val="uk-UA"/>
        </w:rPr>
        <w:t xml:space="preserve"> цьому втілюється її власний потенціал.</w:t>
      </w:r>
    </w:p>
    <w:p w:rsidR="000D3598" w:rsidRDefault="00504A69" w:rsidP="00D33334">
      <w:pPr>
        <w:spacing w:after="0" w:line="360" w:lineRule="auto"/>
        <w:jc w:val="both"/>
        <w:rPr>
          <w:rFonts w:ascii="Times New Roman" w:hAnsi="Times New Roman"/>
          <w:sz w:val="28"/>
          <w:szCs w:val="28"/>
          <w:lang w:val="uk-UA"/>
        </w:rPr>
      </w:pPr>
      <w:r>
        <w:rPr>
          <w:rFonts w:ascii="Times New Roman" w:hAnsi="Times New Roman"/>
          <w:sz w:val="28"/>
          <w:szCs w:val="28"/>
          <w:lang w:val="uk-UA"/>
        </w:rPr>
        <w:tab/>
        <w:t>Звернемос</w:t>
      </w:r>
      <w:r w:rsidR="00F94B7E">
        <w:rPr>
          <w:rFonts w:ascii="Times New Roman" w:hAnsi="Times New Roman"/>
          <w:sz w:val="28"/>
          <w:szCs w:val="28"/>
          <w:lang w:val="uk-UA"/>
        </w:rPr>
        <w:t>я</w:t>
      </w:r>
      <w:r>
        <w:rPr>
          <w:rFonts w:ascii="Times New Roman" w:hAnsi="Times New Roman"/>
          <w:sz w:val="28"/>
          <w:szCs w:val="28"/>
          <w:lang w:val="uk-UA"/>
        </w:rPr>
        <w:t xml:space="preserve"> до аналізу зв’язків </w:t>
      </w:r>
      <w:r w:rsidR="00276B2C">
        <w:rPr>
          <w:rFonts w:ascii="Times New Roman" w:hAnsi="Times New Roman"/>
          <w:sz w:val="28"/>
          <w:szCs w:val="28"/>
          <w:lang w:val="uk-UA"/>
        </w:rPr>
        <w:t>інтер</w:t>
      </w:r>
      <w:r>
        <w:rPr>
          <w:rFonts w:ascii="Times New Roman" w:hAnsi="Times New Roman"/>
          <w:sz w:val="28"/>
          <w:szCs w:val="28"/>
          <w:lang w:val="uk-UA"/>
        </w:rPr>
        <w:t xml:space="preserve">гресивної підсистеми. Загальний показник утворює прямий зв’язок зі знаком «життя як подолання труднощів». </w:t>
      </w:r>
      <w:r w:rsidR="000D3598">
        <w:rPr>
          <w:rFonts w:ascii="Times New Roman" w:hAnsi="Times New Roman"/>
          <w:sz w:val="28"/>
          <w:szCs w:val="28"/>
          <w:lang w:val="uk-UA"/>
        </w:rPr>
        <w:t xml:space="preserve">Особистість, </w:t>
      </w:r>
      <w:r w:rsidR="00324EF9">
        <w:rPr>
          <w:rFonts w:ascii="Times New Roman" w:hAnsi="Times New Roman"/>
          <w:sz w:val="28"/>
          <w:szCs w:val="28"/>
          <w:lang w:val="uk-UA"/>
        </w:rPr>
        <w:t>визнаючи</w:t>
      </w:r>
      <w:r w:rsidR="000D3598">
        <w:rPr>
          <w:rFonts w:ascii="Times New Roman" w:hAnsi="Times New Roman"/>
          <w:sz w:val="28"/>
          <w:szCs w:val="28"/>
          <w:lang w:val="uk-UA"/>
        </w:rPr>
        <w:t xml:space="preserve"> труднощ</w:t>
      </w:r>
      <w:r w:rsidR="00324EF9">
        <w:rPr>
          <w:rFonts w:ascii="Times New Roman" w:hAnsi="Times New Roman"/>
          <w:sz w:val="28"/>
          <w:szCs w:val="28"/>
          <w:lang w:val="uk-UA"/>
        </w:rPr>
        <w:t>і життя</w:t>
      </w:r>
      <w:r w:rsidR="002D1466">
        <w:rPr>
          <w:rFonts w:ascii="Times New Roman" w:hAnsi="Times New Roman"/>
          <w:sz w:val="28"/>
          <w:szCs w:val="28"/>
          <w:lang w:val="uk-UA"/>
        </w:rPr>
        <w:t>,</w:t>
      </w:r>
      <w:r w:rsidR="000D3598">
        <w:rPr>
          <w:rFonts w:ascii="Times New Roman" w:hAnsi="Times New Roman"/>
          <w:sz w:val="28"/>
          <w:szCs w:val="28"/>
          <w:lang w:val="uk-UA"/>
        </w:rPr>
        <w:t xml:space="preserve"> розуміє важливість співпраці з іншими. Негативний зв’язок існує між інтергресією та знаком «звичайне життя». </w:t>
      </w:r>
      <w:r w:rsidR="002D1466">
        <w:rPr>
          <w:rFonts w:ascii="Times New Roman" w:hAnsi="Times New Roman"/>
          <w:sz w:val="28"/>
          <w:szCs w:val="28"/>
          <w:lang w:val="uk-UA"/>
        </w:rPr>
        <w:t>Суб’єкт</w:t>
      </w:r>
      <w:r w:rsidR="000D3598">
        <w:rPr>
          <w:rFonts w:ascii="Times New Roman" w:hAnsi="Times New Roman"/>
          <w:sz w:val="28"/>
          <w:szCs w:val="28"/>
          <w:lang w:val="uk-UA"/>
        </w:rPr>
        <w:t xml:space="preserve">, </w:t>
      </w:r>
      <w:r w:rsidR="002D1466">
        <w:rPr>
          <w:rFonts w:ascii="Times New Roman" w:hAnsi="Times New Roman"/>
          <w:sz w:val="28"/>
          <w:szCs w:val="28"/>
          <w:lang w:val="uk-UA"/>
        </w:rPr>
        <w:t>що</w:t>
      </w:r>
      <w:r w:rsidR="000D3598">
        <w:rPr>
          <w:rFonts w:ascii="Times New Roman" w:hAnsi="Times New Roman"/>
          <w:sz w:val="28"/>
          <w:szCs w:val="28"/>
          <w:lang w:val="uk-UA"/>
        </w:rPr>
        <w:t xml:space="preserve"> цінує особистість інших, зосереджений на </w:t>
      </w:r>
      <w:r w:rsidR="006C1D69">
        <w:rPr>
          <w:rFonts w:ascii="Times New Roman" w:hAnsi="Times New Roman"/>
          <w:sz w:val="28"/>
          <w:szCs w:val="28"/>
          <w:lang w:val="uk-UA"/>
        </w:rPr>
        <w:t>стосунках</w:t>
      </w:r>
      <w:r w:rsidR="000D3598">
        <w:rPr>
          <w:rFonts w:ascii="Times New Roman" w:hAnsi="Times New Roman"/>
          <w:sz w:val="28"/>
          <w:szCs w:val="28"/>
          <w:lang w:val="uk-UA"/>
        </w:rPr>
        <w:t xml:space="preserve">, звісно ж не може розглядати </w:t>
      </w:r>
      <w:r w:rsidR="00F94B7E">
        <w:rPr>
          <w:rFonts w:ascii="Times New Roman" w:hAnsi="Times New Roman"/>
          <w:sz w:val="28"/>
          <w:szCs w:val="28"/>
          <w:lang w:val="uk-UA"/>
        </w:rPr>
        <w:t>в</w:t>
      </w:r>
      <w:r w:rsidR="000D3598">
        <w:rPr>
          <w:rFonts w:ascii="Times New Roman" w:hAnsi="Times New Roman"/>
          <w:sz w:val="28"/>
          <w:szCs w:val="28"/>
          <w:lang w:val="uk-UA"/>
        </w:rPr>
        <w:t>сі життєві історі</w:t>
      </w:r>
      <w:r w:rsidR="002D1466">
        <w:rPr>
          <w:rFonts w:ascii="Times New Roman" w:hAnsi="Times New Roman"/>
          <w:sz w:val="28"/>
          <w:szCs w:val="28"/>
          <w:lang w:val="uk-UA"/>
        </w:rPr>
        <w:t>ї</w:t>
      </w:r>
      <w:r w:rsidR="000D3598">
        <w:rPr>
          <w:rFonts w:ascii="Times New Roman" w:hAnsi="Times New Roman"/>
          <w:sz w:val="28"/>
          <w:szCs w:val="28"/>
          <w:lang w:val="uk-UA"/>
        </w:rPr>
        <w:t xml:space="preserve"> та й свою власну, як звичайні. </w:t>
      </w:r>
    </w:p>
    <w:p w:rsidR="00C62234" w:rsidRDefault="000D3598" w:rsidP="00D33334">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F94B7E">
        <w:rPr>
          <w:rFonts w:ascii="Times New Roman" w:hAnsi="Times New Roman"/>
          <w:sz w:val="28"/>
          <w:szCs w:val="28"/>
          <w:lang w:val="uk-UA"/>
        </w:rPr>
        <w:t>Подібн</w:t>
      </w:r>
      <w:r>
        <w:rPr>
          <w:rFonts w:ascii="Times New Roman" w:hAnsi="Times New Roman"/>
          <w:sz w:val="28"/>
          <w:szCs w:val="28"/>
          <w:lang w:val="uk-UA"/>
        </w:rPr>
        <w:t>і зв’язки з основними знаками утворює компонент інте</w:t>
      </w:r>
      <w:r w:rsidR="004059E9">
        <w:rPr>
          <w:rFonts w:ascii="Times New Roman" w:hAnsi="Times New Roman"/>
          <w:sz w:val="28"/>
          <w:szCs w:val="28"/>
          <w:lang w:val="uk-UA"/>
        </w:rPr>
        <w:t>р</w:t>
      </w:r>
      <w:r>
        <w:rPr>
          <w:rFonts w:ascii="Times New Roman" w:hAnsi="Times New Roman"/>
          <w:sz w:val="28"/>
          <w:szCs w:val="28"/>
          <w:lang w:val="uk-UA"/>
        </w:rPr>
        <w:t>гресивної підсистеми</w:t>
      </w:r>
      <w:r w:rsidR="00C37645">
        <w:rPr>
          <w:rFonts w:ascii="Times New Roman" w:hAnsi="Times New Roman"/>
          <w:sz w:val="28"/>
          <w:szCs w:val="28"/>
          <w:lang w:val="uk-UA"/>
        </w:rPr>
        <w:t xml:space="preserve"> — </w:t>
      </w:r>
      <w:r>
        <w:rPr>
          <w:rFonts w:ascii="Times New Roman" w:hAnsi="Times New Roman"/>
          <w:sz w:val="28"/>
          <w:szCs w:val="28"/>
          <w:lang w:val="uk-UA"/>
        </w:rPr>
        <w:t>взаєморозвиток.</w:t>
      </w:r>
      <w:r w:rsidR="00C62234">
        <w:rPr>
          <w:rFonts w:ascii="Times New Roman" w:hAnsi="Times New Roman"/>
          <w:sz w:val="28"/>
          <w:szCs w:val="28"/>
          <w:lang w:val="uk-UA"/>
        </w:rPr>
        <w:t xml:space="preserve"> Також виникають додаткові негативні кореляції зі знаками «життя як розвиток» та «життя як досягнення». Ці інтерпретативні репертуари мають яскраво виражений індивідуалістичний характер, який суперечить пі</w:t>
      </w:r>
      <w:r w:rsidR="00652A58">
        <w:rPr>
          <w:rFonts w:ascii="Times New Roman" w:hAnsi="Times New Roman"/>
          <w:sz w:val="28"/>
          <w:szCs w:val="28"/>
          <w:lang w:val="uk-UA"/>
        </w:rPr>
        <w:t>клуванню про благополуччя інших</w:t>
      </w:r>
      <w:r w:rsidR="00F94B7E">
        <w:rPr>
          <w:rFonts w:ascii="Times New Roman" w:hAnsi="Times New Roman"/>
          <w:sz w:val="28"/>
          <w:szCs w:val="28"/>
          <w:lang w:val="uk-UA"/>
        </w:rPr>
        <w:t>,</w:t>
      </w:r>
      <w:r w:rsidR="00C62234">
        <w:rPr>
          <w:rFonts w:ascii="Times New Roman" w:hAnsi="Times New Roman"/>
          <w:sz w:val="28"/>
          <w:szCs w:val="28"/>
          <w:lang w:val="uk-UA"/>
        </w:rPr>
        <w:t xml:space="preserve"> властиве взаєморозвитку.</w:t>
      </w:r>
    </w:p>
    <w:p w:rsidR="00F422E3" w:rsidRDefault="00C62234" w:rsidP="00D33334">
      <w:pPr>
        <w:spacing w:after="0" w:line="360" w:lineRule="auto"/>
        <w:jc w:val="both"/>
        <w:rPr>
          <w:rFonts w:ascii="Times New Roman" w:hAnsi="Times New Roman"/>
          <w:sz w:val="28"/>
          <w:szCs w:val="28"/>
          <w:lang w:val="uk-UA"/>
        </w:rPr>
      </w:pPr>
      <w:r>
        <w:rPr>
          <w:rFonts w:ascii="Times New Roman" w:hAnsi="Times New Roman"/>
          <w:sz w:val="28"/>
          <w:szCs w:val="28"/>
          <w:lang w:val="uk-UA"/>
        </w:rPr>
        <w:tab/>
        <w:t>І нарешті знову цікавий суперечливий факт: інте</w:t>
      </w:r>
      <w:r w:rsidR="004059E9">
        <w:rPr>
          <w:rFonts w:ascii="Times New Roman" w:hAnsi="Times New Roman"/>
          <w:sz w:val="28"/>
          <w:szCs w:val="28"/>
          <w:lang w:val="uk-UA"/>
        </w:rPr>
        <w:t>р</w:t>
      </w:r>
      <w:r>
        <w:rPr>
          <w:rFonts w:ascii="Times New Roman" w:hAnsi="Times New Roman"/>
          <w:sz w:val="28"/>
          <w:szCs w:val="28"/>
          <w:lang w:val="uk-UA"/>
        </w:rPr>
        <w:t>гресія та взаєморозвиток мають позитивну кореляцію зі знаком «робота». Тут доцільно згадати про позитивний зв’язок між прогресивним компонентом саморегуляція та знаком «</w:t>
      </w:r>
      <w:r w:rsidR="004A3EC6">
        <w:rPr>
          <w:rFonts w:ascii="Times New Roman" w:hAnsi="Times New Roman"/>
          <w:sz w:val="28"/>
          <w:szCs w:val="28"/>
          <w:lang w:val="uk-UA"/>
        </w:rPr>
        <w:t>стосунки</w:t>
      </w:r>
      <w:r w:rsidR="00F422E3">
        <w:rPr>
          <w:rFonts w:ascii="Times New Roman" w:hAnsi="Times New Roman"/>
          <w:sz w:val="28"/>
          <w:szCs w:val="28"/>
          <w:lang w:val="uk-UA"/>
        </w:rPr>
        <w:t>».</w:t>
      </w:r>
    </w:p>
    <w:p w:rsidR="006E6FE4" w:rsidRDefault="00F422E3" w:rsidP="00DA1765">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Отже, у системі зв’язків між основними знаками суб’єктивної картини, компонентами та підсистемами саморозвитку наявні як логічні, </w:t>
      </w:r>
      <w:r w:rsidRPr="00F422E3">
        <w:rPr>
          <w:rFonts w:ascii="Times New Roman" w:hAnsi="Times New Roman"/>
          <w:sz w:val="28"/>
          <w:szCs w:val="28"/>
          <w:lang w:val="uk-UA"/>
        </w:rPr>
        <w:t>ц</w:t>
      </w:r>
      <w:r>
        <w:rPr>
          <w:rFonts w:ascii="Times New Roman" w:hAnsi="Times New Roman"/>
          <w:sz w:val="28"/>
          <w:szCs w:val="28"/>
          <w:lang w:val="uk-UA"/>
        </w:rPr>
        <w:t>ілком зрозумілі кореляції, наприклад</w:t>
      </w:r>
      <w:r w:rsidR="00F94B7E">
        <w:rPr>
          <w:rFonts w:ascii="Times New Roman" w:hAnsi="Times New Roman"/>
          <w:sz w:val="28"/>
          <w:szCs w:val="28"/>
          <w:lang w:val="uk-UA"/>
        </w:rPr>
        <w:t>,</w:t>
      </w:r>
      <w:r>
        <w:rPr>
          <w:rFonts w:ascii="Times New Roman" w:hAnsi="Times New Roman"/>
          <w:sz w:val="28"/>
          <w:szCs w:val="28"/>
          <w:lang w:val="uk-UA"/>
        </w:rPr>
        <w:t xml:space="preserve"> між показником прогресивної підсистеми та знаком «життя як розвиток», показником інтергресивної підсистеми та знаком «життя як </w:t>
      </w:r>
      <w:r>
        <w:rPr>
          <w:rFonts w:ascii="Times New Roman" w:hAnsi="Times New Roman"/>
          <w:sz w:val="28"/>
          <w:szCs w:val="28"/>
          <w:lang w:val="uk-UA"/>
        </w:rPr>
        <w:lastRenderedPageBreak/>
        <w:t xml:space="preserve">подолання труднощів», </w:t>
      </w:r>
      <w:r w:rsidRPr="00F422E3">
        <w:rPr>
          <w:rFonts w:ascii="Times New Roman" w:hAnsi="Times New Roman"/>
          <w:sz w:val="28"/>
          <w:szCs w:val="28"/>
          <w:lang w:val="uk-UA"/>
        </w:rPr>
        <w:t xml:space="preserve">які лише підтверджують виявлену нами структуру саморозвитку особистості, показуючи, що вона відображається </w:t>
      </w:r>
      <w:r w:rsidR="00F94B7E">
        <w:rPr>
          <w:rFonts w:ascii="Times New Roman" w:hAnsi="Times New Roman"/>
          <w:sz w:val="28"/>
          <w:szCs w:val="28"/>
          <w:lang w:val="uk-UA"/>
        </w:rPr>
        <w:t>у</w:t>
      </w:r>
      <w:r w:rsidRPr="00F422E3">
        <w:rPr>
          <w:rFonts w:ascii="Times New Roman" w:hAnsi="Times New Roman"/>
          <w:sz w:val="28"/>
          <w:szCs w:val="28"/>
          <w:lang w:val="uk-UA"/>
        </w:rPr>
        <w:t xml:space="preserve"> свідомості за допомогою рефлексії життєвого шляху, </w:t>
      </w:r>
      <w:r>
        <w:rPr>
          <w:rFonts w:ascii="Times New Roman" w:hAnsi="Times New Roman"/>
          <w:sz w:val="28"/>
          <w:szCs w:val="28"/>
          <w:lang w:val="uk-UA"/>
        </w:rPr>
        <w:t>так</w:t>
      </w:r>
      <w:r w:rsidRPr="00F422E3">
        <w:rPr>
          <w:rFonts w:ascii="Times New Roman" w:hAnsi="Times New Roman"/>
          <w:sz w:val="28"/>
          <w:szCs w:val="28"/>
          <w:lang w:val="uk-UA"/>
        </w:rPr>
        <w:t xml:space="preserve"> і, на перший </w:t>
      </w:r>
      <w:r>
        <w:rPr>
          <w:rFonts w:ascii="Times New Roman" w:hAnsi="Times New Roman"/>
          <w:sz w:val="28"/>
          <w:szCs w:val="28"/>
          <w:lang w:val="uk-UA"/>
        </w:rPr>
        <w:t>погляд, дивні, парадоксальні</w:t>
      </w:r>
      <w:r w:rsidR="00C37645">
        <w:rPr>
          <w:rFonts w:ascii="Times New Roman" w:hAnsi="Times New Roman"/>
          <w:sz w:val="28"/>
          <w:szCs w:val="28"/>
          <w:lang w:val="uk-UA"/>
        </w:rPr>
        <w:t xml:space="preserve"> — </w:t>
      </w:r>
      <w:r w:rsidRPr="00F422E3">
        <w:rPr>
          <w:rFonts w:ascii="Times New Roman" w:hAnsi="Times New Roman"/>
          <w:sz w:val="28"/>
          <w:szCs w:val="28"/>
          <w:lang w:val="uk-UA"/>
        </w:rPr>
        <w:t>інтергресія позитивно корелює зі знаком «робота», а компонент прогресивної підсистеми саморе</w:t>
      </w:r>
      <w:r>
        <w:rPr>
          <w:rFonts w:ascii="Times New Roman" w:hAnsi="Times New Roman"/>
          <w:sz w:val="28"/>
          <w:szCs w:val="28"/>
          <w:lang w:val="uk-UA"/>
        </w:rPr>
        <w:t>гуляція</w:t>
      </w:r>
      <w:r w:rsidR="00C37645">
        <w:rPr>
          <w:rFonts w:ascii="Times New Roman" w:hAnsi="Times New Roman"/>
          <w:sz w:val="28"/>
          <w:szCs w:val="28"/>
          <w:lang w:val="uk-UA"/>
        </w:rPr>
        <w:t xml:space="preserve"> — </w:t>
      </w:r>
      <w:r>
        <w:rPr>
          <w:rFonts w:ascii="Times New Roman" w:hAnsi="Times New Roman"/>
          <w:sz w:val="28"/>
          <w:szCs w:val="28"/>
          <w:lang w:val="uk-UA"/>
        </w:rPr>
        <w:t>зі знаком «</w:t>
      </w:r>
      <w:r w:rsidR="006C1D69">
        <w:rPr>
          <w:rFonts w:ascii="Times New Roman" w:hAnsi="Times New Roman"/>
          <w:sz w:val="28"/>
          <w:szCs w:val="28"/>
          <w:lang w:val="uk-UA"/>
        </w:rPr>
        <w:t>стосунки</w:t>
      </w:r>
      <w:r>
        <w:rPr>
          <w:rFonts w:ascii="Times New Roman" w:hAnsi="Times New Roman"/>
          <w:sz w:val="28"/>
          <w:szCs w:val="28"/>
          <w:lang w:val="uk-UA"/>
        </w:rPr>
        <w:t xml:space="preserve">». Тобто </w:t>
      </w:r>
      <w:r w:rsidR="00C62234">
        <w:rPr>
          <w:rFonts w:ascii="Times New Roman" w:hAnsi="Times New Roman"/>
          <w:sz w:val="28"/>
          <w:szCs w:val="28"/>
          <w:lang w:val="uk-UA"/>
        </w:rPr>
        <w:t xml:space="preserve">суб’єкти з орієнтацією саморозвитку на індивідуальний успіх більше слів витрачають для розповіді про </w:t>
      </w:r>
      <w:r w:rsidR="004A3EC6">
        <w:rPr>
          <w:rFonts w:ascii="Times New Roman" w:hAnsi="Times New Roman"/>
          <w:sz w:val="28"/>
          <w:szCs w:val="28"/>
          <w:lang w:val="uk-UA"/>
        </w:rPr>
        <w:t>стосунки</w:t>
      </w:r>
      <w:r w:rsidR="00C62234">
        <w:rPr>
          <w:rFonts w:ascii="Times New Roman" w:hAnsi="Times New Roman"/>
          <w:sz w:val="28"/>
          <w:szCs w:val="28"/>
          <w:lang w:val="uk-UA"/>
        </w:rPr>
        <w:t xml:space="preserve">, у той час як ті, що орієнтовані на взаєморозвиток, </w:t>
      </w:r>
      <w:r w:rsidR="00F94B7E">
        <w:rPr>
          <w:rFonts w:ascii="Times New Roman" w:hAnsi="Times New Roman"/>
          <w:sz w:val="28"/>
          <w:szCs w:val="28"/>
          <w:lang w:val="uk-UA"/>
        </w:rPr>
        <w:t>у</w:t>
      </w:r>
      <w:r w:rsidR="001A3EFD">
        <w:rPr>
          <w:rFonts w:ascii="Times New Roman" w:hAnsi="Times New Roman"/>
          <w:sz w:val="28"/>
          <w:szCs w:val="28"/>
          <w:lang w:val="uk-UA"/>
        </w:rPr>
        <w:t xml:space="preserve">рахування інтересів інших людей, </w:t>
      </w:r>
      <w:r w:rsidR="00C62234">
        <w:rPr>
          <w:rFonts w:ascii="Times New Roman" w:hAnsi="Times New Roman"/>
          <w:sz w:val="28"/>
          <w:szCs w:val="28"/>
          <w:lang w:val="uk-UA"/>
        </w:rPr>
        <w:t xml:space="preserve">більше пишуть про роботу. Як пояснити цей факт? </w:t>
      </w:r>
      <w:r w:rsidR="00F94B7E">
        <w:rPr>
          <w:rFonts w:ascii="Times New Roman" w:hAnsi="Times New Roman"/>
          <w:sz w:val="28"/>
          <w:szCs w:val="28"/>
          <w:lang w:val="uk-UA"/>
        </w:rPr>
        <w:t>У</w:t>
      </w:r>
      <w:r w:rsidR="00C62234">
        <w:rPr>
          <w:rFonts w:ascii="Times New Roman" w:hAnsi="Times New Roman"/>
          <w:sz w:val="28"/>
          <w:szCs w:val="28"/>
          <w:lang w:val="uk-UA"/>
        </w:rPr>
        <w:t xml:space="preserve">бачаємо </w:t>
      </w:r>
      <w:r w:rsidR="00F94B7E">
        <w:rPr>
          <w:rFonts w:ascii="Times New Roman" w:hAnsi="Times New Roman"/>
          <w:sz w:val="28"/>
          <w:szCs w:val="28"/>
          <w:lang w:val="uk-UA"/>
        </w:rPr>
        <w:t>в</w:t>
      </w:r>
      <w:r w:rsidR="00C62234">
        <w:rPr>
          <w:rFonts w:ascii="Times New Roman" w:hAnsi="Times New Roman"/>
          <w:sz w:val="28"/>
          <w:szCs w:val="28"/>
          <w:lang w:val="uk-UA"/>
        </w:rPr>
        <w:t xml:space="preserve"> такій структурі зв’язків компенсаторний механізм</w:t>
      </w:r>
      <w:r w:rsidR="001A3EFD">
        <w:rPr>
          <w:rFonts w:ascii="Times New Roman" w:hAnsi="Times New Roman"/>
          <w:sz w:val="28"/>
          <w:szCs w:val="28"/>
          <w:lang w:val="uk-UA"/>
        </w:rPr>
        <w:t>:</w:t>
      </w:r>
      <w:r w:rsidR="00C62234">
        <w:rPr>
          <w:rFonts w:ascii="Times New Roman" w:hAnsi="Times New Roman"/>
          <w:sz w:val="28"/>
          <w:szCs w:val="28"/>
          <w:lang w:val="uk-UA"/>
        </w:rPr>
        <w:t xml:space="preserve"> людина більше схильна говор</w:t>
      </w:r>
      <w:r w:rsidR="00CB373A">
        <w:rPr>
          <w:rFonts w:ascii="Times New Roman" w:hAnsi="Times New Roman"/>
          <w:sz w:val="28"/>
          <w:szCs w:val="28"/>
          <w:lang w:val="uk-UA"/>
        </w:rPr>
        <w:t xml:space="preserve">ити про те, чого їй не вистачає. </w:t>
      </w:r>
      <w:r w:rsidR="00F94B7E">
        <w:rPr>
          <w:rFonts w:ascii="Times New Roman" w:hAnsi="Times New Roman"/>
          <w:sz w:val="28"/>
          <w:szCs w:val="28"/>
          <w:lang w:val="uk-UA"/>
        </w:rPr>
        <w:t>Мета</w:t>
      </w:r>
      <w:r w:rsidR="00CB373A">
        <w:rPr>
          <w:rFonts w:ascii="Times New Roman" w:hAnsi="Times New Roman"/>
          <w:sz w:val="28"/>
          <w:szCs w:val="28"/>
          <w:lang w:val="uk-UA"/>
        </w:rPr>
        <w:t xml:space="preserve"> такого мовлення</w:t>
      </w:r>
      <w:r w:rsidR="00C37645">
        <w:rPr>
          <w:rFonts w:ascii="Times New Roman" w:hAnsi="Times New Roman"/>
          <w:sz w:val="28"/>
          <w:szCs w:val="28"/>
          <w:lang w:val="uk-UA"/>
        </w:rPr>
        <w:t xml:space="preserve"> — </w:t>
      </w:r>
      <w:r w:rsidR="00CB373A">
        <w:rPr>
          <w:rFonts w:ascii="Times New Roman" w:hAnsi="Times New Roman"/>
          <w:sz w:val="28"/>
          <w:szCs w:val="28"/>
          <w:lang w:val="uk-UA"/>
        </w:rPr>
        <w:t>забезпечити цілісність саморозвитку, подолати його суперечність, якщо не на рівні діяльності, то на рівні свідомості</w:t>
      </w:r>
      <w:r w:rsidR="00C37645">
        <w:rPr>
          <w:rFonts w:ascii="Times New Roman" w:hAnsi="Times New Roman"/>
          <w:sz w:val="28"/>
          <w:szCs w:val="28"/>
          <w:lang w:val="uk-UA"/>
        </w:rPr>
        <w:t xml:space="preserve"> — </w:t>
      </w:r>
      <w:r w:rsidR="00CB373A">
        <w:rPr>
          <w:rFonts w:ascii="Times New Roman" w:hAnsi="Times New Roman"/>
          <w:sz w:val="28"/>
          <w:szCs w:val="28"/>
          <w:lang w:val="uk-UA"/>
        </w:rPr>
        <w:t>тієї суб’єктивної картини, яка вибудовується.</w:t>
      </w:r>
    </w:p>
    <w:p w:rsidR="00F422E3" w:rsidRDefault="00F422E3" w:rsidP="00D33334">
      <w:pPr>
        <w:spacing w:after="0" w:line="360" w:lineRule="auto"/>
        <w:jc w:val="both"/>
        <w:rPr>
          <w:rFonts w:ascii="Times New Roman" w:hAnsi="Times New Roman"/>
          <w:sz w:val="28"/>
          <w:szCs w:val="28"/>
          <w:lang w:val="uk-UA"/>
        </w:rPr>
      </w:pPr>
      <w:r>
        <w:rPr>
          <w:rFonts w:ascii="Times New Roman" w:hAnsi="Times New Roman"/>
          <w:sz w:val="28"/>
          <w:szCs w:val="28"/>
          <w:lang w:val="uk-UA"/>
        </w:rPr>
        <w:tab/>
        <w:t>На користь феномену компенсаторної вербалізації свідчать конкретні приклади розповідей про життєвий шлях, які було доповнено в індивідуальних бесідах з досліджуваними. Ж</w:t>
      </w:r>
      <w:r w:rsidRPr="00F422E3">
        <w:rPr>
          <w:rFonts w:ascii="Times New Roman" w:hAnsi="Times New Roman"/>
          <w:sz w:val="28"/>
          <w:szCs w:val="28"/>
          <w:lang w:val="uk-UA"/>
        </w:rPr>
        <w:t xml:space="preserve">інка (45 років), </w:t>
      </w:r>
      <w:r>
        <w:rPr>
          <w:rFonts w:ascii="Times New Roman" w:hAnsi="Times New Roman"/>
          <w:sz w:val="28"/>
          <w:szCs w:val="28"/>
          <w:lang w:val="uk-UA"/>
        </w:rPr>
        <w:t>яка</w:t>
      </w:r>
      <w:r w:rsidRPr="00F422E3">
        <w:rPr>
          <w:rFonts w:ascii="Times New Roman" w:hAnsi="Times New Roman"/>
          <w:sz w:val="28"/>
          <w:szCs w:val="28"/>
          <w:lang w:val="uk-UA"/>
        </w:rPr>
        <w:t xml:space="preserve"> більшу частину свого часу проводить на роботі, пише, що «хотіла б мати більше онуків» (один у неї вже є) і проводити час </w:t>
      </w:r>
      <w:r w:rsidR="00AE077A">
        <w:rPr>
          <w:rFonts w:ascii="Times New Roman" w:hAnsi="Times New Roman"/>
          <w:sz w:val="28"/>
          <w:szCs w:val="28"/>
          <w:lang w:val="uk-UA"/>
        </w:rPr>
        <w:t>і</w:t>
      </w:r>
      <w:r w:rsidRPr="00F422E3">
        <w:rPr>
          <w:rFonts w:ascii="Times New Roman" w:hAnsi="Times New Roman"/>
          <w:sz w:val="28"/>
          <w:szCs w:val="28"/>
          <w:lang w:val="uk-UA"/>
        </w:rPr>
        <w:t xml:space="preserve">з ними. Юнак (20 років), захоплений навчанням, детально аналізує свої </w:t>
      </w:r>
      <w:r w:rsidR="006C1D69">
        <w:rPr>
          <w:rFonts w:ascii="Times New Roman" w:hAnsi="Times New Roman"/>
          <w:sz w:val="28"/>
          <w:szCs w:val="28"/>
          <w:lang w:val="uk-UA"/>
        </w:rPr>
        <w:t>стосунки</w:t>
      </w:r>
      <w:r w:rsidRPr="00F422E3">
        <w:rPr>
          <w:rFonts w:ascii="Times New Roman" w:hAnsi="Times New Roman"/>
          <w:sz w:val="28"/>
          <w:szCs w:val="28"/>
          <w:lang w:val="uk-UA"/>
        </w:rPr>
        <w:t>, формує образ дівчини, з якою йому б хотілося їх побудувати. Дівчина (21 рік), що приділяє більшу увагу подругам, нарікає, що «непогано б взятися і за навчання». Чоловік (61 рік), який продовжує захоплено займатися професійною діяльністю, висловлює (в оповіданні про життєвий шлях) визнання і повагу власн</w:t>
      </w:r>
      <w:r w:rsidR="004B20A3">
        <w:rPr>
          <w:rFonts w:ascii="Times New Roman" w:hAnsi="Times New Roman"/>
          <w:sz w:val="28"/>
          <w:szCs w:val="28"/>
          <w:lang w:val="uk-UA"/>
        </w:rPr>
        <w:t>ій</w:t>
      </w:r>
      <w:r w:rsidRPr="00F422E3">
        <w:rPr>
          <w:rFonts w:ascii="Times New Roman" w:hAnsi="Times New Roman"/>
          <w:sz w:val="28"/>
          <w:szCs w:val="28"/>
          <w:lang w:val="uk-UA"/>
        </w:rPr>
        <w:t xml:space="preserve"> дружин</w:t>
      </w:r>
      <w:r w:rsidR="004B20A3">
        <w:rPr>
          <w:rFonts w:ascii="Times New Roman" w:hAnsi="Times New Roman"/>
          <w:sz w:val="28"/>
          <w:szCs w:val="28"/>
          <w:lang w:val="uk-UA"/>
        </w:rPr>
        <w:t>і</w:t>
      </w:r>
      <w:r w:rsidRPr="00F422E3">
        <w:rPr>
          <w:rFonts w:ascii="Times New Roman" w:hAnsi="Times New Roman"/>
          <w:sz w:val="28"/>
          <w:szCs w:val="28"/>
          <w:lang w:val="uk-UA"/>
        </w:rPr>
        <w:t>.</w:t>
      </w:r>
      <w:r>
        <w:rPr>
          <w:rFonts w:ascii="Times New Roman" w:hAnsi="Times New Roman"/>
          <w:sz w:val="28"/>
          <w:szCs w:val="28"/>
          <w:lang w:val="uk-UA"/>
        </w:rPr>
        <w:t xml:space="preserve"> </w:t>
      </w:r>
    </w:p>
    <w:p w:rsidR="004B20A3" w:rsidRDefault="004B20A3" w:rsidP="00D33334">
      <w:pPr>
        <w:spacing w:after="0" w:line="360" w:lineRule="auto"/>
        <w:jc w:val="both"/>
        <w:rPr>
          <w:rFonts w:ascii="Times New Roman" w:hAnsi="Times New Roman"/>
          <w:sz w:val="28"/>
          <w:szCs w:val="28"/>
          <w:lang w:val="uk-UA"/>
        </w:rPr>
      </w:pPr>
      <w:r>
        <w:rPr>
          <w:rFonts w:ascii="Times New Roman" w:hAnsi="Times New Roman"/>
          <w:sz w:val="28"/>
          <w:szCs w:val="28"/>
          <w:lang w:val="uk-UA"/>
        </w:rPr>
        <w:tab/>
        <w:t>Таким чином, дослідження розповідей про життєвий шлях дозволило констатувати феномен компенсаторної вербалізації. Визначення</w:t>
      </w:r>
      <w:r w:rsidRPr="004B20A3">
        <w:rPr>
          <w:rFonts w:ascii="Times New Roman" w:hAnsi="Times New Roman"/>
          <w:sz w:val="28"/>
          <w:szCs w:val="28"/>
          <w:lang w:val="uk-UA"/>
        </w:rPr>
        <w:t xml:space="preserve"> конструктивних </w:t>
      </w:r>
      <w:r>
        <w:rPr>
          <w:rFonts w:ascii="Times New Roman" w:hAnsi="Times New Roman"/>
          <w:sz w:val="28"/>
          <w:szCs w:val="28"/>
          <w:lang w:val="uk-UA"/>
        </w:rPr>
        <w:t>та</w:t>
      </w:r>
      <w:r w:rsidRPr="004B20A3">
        <w:rPr>
          <w:rFonts w:ascii="Times New Roman" w:hAnsi="Times New Roman"/>
          <w:sz w:val="28"/>
          <w:szCs w:val="28"/>
          <w:lang w:val="uk-UA"/>
        </w:rPr>
        <w:t xml:space="preserve"> деструктивних ефектів </w:t>
      </w:r>
      <w:r w:rsidR="00AE077A">
        <w:rPr>
          <w:rFonts w:ascii="Times New Roman" w:hAnsi="Times New Roman"/>
          <w:sz w:val="28"/>
          <w:szCs w:val="28"/>
          <w:lang w:val="uk-UA"/>
        </w:rPr>
        <w:t>ць</w:t>
      </w:r>
      <w:r w:rsidRPr="004B20A3">
        <w:rPr>
          <w:rFonts w:ascii="Times New Roman" w:hAnsi="Times New Roman"/>
          <w:sz w:val="28"/>
          <w:szCs w:val="28"/>
          <w:lang w:val="uk-UA"/>
        </w:rPr>
        <w:t>ого психологічного явища являє собою перспективн</w:t>
      </w:r>
      <w:r>
        <w:rPr>
          <w:rFonts w:ascii="Times New Roman" w:hAnsi="Times New Roman"/>
          <w:sz w:val="28"/>
          <w:szCs w:val="28"/>
          <w:lang w:val="uk-UA"/>
        </w:rPr>
        <w:t>е</w:t>
      </w:r>
      <w:r w:rsidRPr="004B20A3">
        <w:rPr>
          <w:rFonts w:ascii="Times New Roman" w:hAnsi="Times New Roman"/>
          <w:sz w:val="28"/>
          <w:szCs w:val="28"/>
          <w:lang w:val="uk-UA"/>
        </w:rPr>
        <w:t xml:space="preserve"> науково-практичн</w:t>
      </w:r>
      <w:r>
        <w:rPr>
          <w:rFonts w:ascii="Times New Roman" w:hAnsi="Times New Roman"/>
          <w:sz w:val="28"/>
          <w:szCs w:val="28"/>
          <w:lang w:val="uk-UA"/>
        </w:rPr>
        <w:t>е</w:t>
      </w:r>
      <w:r w:rsidRPr="004B20A3">
        <w:rPr>
          <w:rFonts w:ascii="Times New Roman" w:hAnsi="Times New Roman"/>
          <w:sz w:val="28"/>
          <w:szCs w:val="28"/>
          <w:lang w:val="uk-UA"/>
        </w:rPr>
        <w:t xml:space="preserve"> за</w:t>
      </w:r>
      <w:r>
        <w:rPr>
          <w:rFonts w:ascii="Times New Roman" w:hAnsi="Times New Roman"/>
          <w:sz w:val="28"/>
          <w:szCs w:val="28"/>
          <w:lang w:val="uk-UA"/>
        </w:rPr>
        <w:t>вдання.</w:t>
      </w:r>
    </w:p>
    <w:p w:rsidR="00BF38A7" w:rsidRDefault="00E94066" w:rsidP="00D543EE">
      <w:pPr>
        <w:spacing w:after="0" w:line="360" w:lineRule="auto"/>
        <w:jc w:val="both"/>
        <w:rPr>
          <w:rFonts w:ascii="Times New Roman" w:hAnsi="Times New Roman"/>
          <w:sz w:val="28"/>
          <w:szCs w:val="28"/>
          <w:lang w:val="uk-UA"/>
        </w:rPr>
      </w:pPr>
      <w:r>
        <w:rPr>
          <w:rFonts w:ascii="Times New Roman" w:hAnsi="Times New Roman"/>
          <w:sz w:val="28"/>
          <w:szCs w:val="28"/>
          <w:lang w:val="uk-UA"/>
        </w:rPr>
        <w:tab/>
        <w:t>Перейдемо до аналізу зв’язків між показниками рефлексії і креативності та основними знаками. Коефіцієнти рангової кореляції Спірмена з визначеними рівнями статистичної з</w:t>
      </w:r>
      <w:r w:rsidR="00803439">
        <w:rPr>
          <w:rFonts w:ascii="Times New Roman" w:hAnsi="Times New Roman"/>
          <w:sz w:val="28"/>
          <w:szCs w:val="28"/>
          <w:lang w:val="uk-UA"/>
        </w:rPr>
        <w:t xml:space="preserve">начущості представлено </w:t>
      </w:r>
      <w:r w:rsidR="00AE077A">
        <w:rPr>
          <w:rFonts w:ascii="Times New Roman" w:hAnsi="Times New Roman"/>
          <w:sz w:val="28"/>
          <w:szCs w:val="28"/>
          <w:lang w:val="uk-UA"/>
        </w:rPr>
        <w:t>в</w:t>
      </w:r>
      <w:r w:rsidR="00803439">
        <w:rPr>
          <w:rFonts w:ascii="Times New Roman" w:hAnsi="Times New Roman"/>
          <w:sz w:val="28"/>
          <w:szCs w:val="28"/>
          <w:lang w:val="uk-UA"/>
        </w:rPr>
        <w:t xml:space="preserve"> табл.</w:t>
      </w:r>
      <w:r>
        <w:rPr>
          <w:rFonts w:ascii="Times New Roman" w:hAnsi="Times New Roman"/>
          <w:sz w:val="28"/>
          <w:szCs w:val="28"/>
          <w:lang w:val="uk-UA"/>
        </w:rPr>
        <w:t xml:space="preserve"> 3.</w:t>
      </w:r>
      <w:r w:rsidR="00EB2BBD">
        <w:rPr>
          <w:rFonts w:ascii="Times New Roman" w:hAnsi="Times New Roman"/>
          <w:sz w:val="28"/>
          <w:szCs w:val="28"/>
          <w:lang w:val="uk-UA"/>
        </w:rPr>
        <w:t>19</w:t>
      </w:r>
      <w:r w:rsidR="00D543EE">
        <w:rPr>
          <w:rFonts w:ascii="Times New Roman" w:hAnsi="Times New Roman"/>
          <w:sz w:val="28"/>
          <w:szCs w:val="28"/>
          <w:lang w:val="uk-UA"/>
        </w:rPr>
        <w:t>.</w:t>
      </w:r>
    </w:p>
    <w:p w:rsidR="00890BA6" w:rsidRDefault="00890BA6" w:rsidP="00890BA6">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Таблиця 3.</w:t>
      </w:r>
      <w:r w:rsidR="00EB2BBD">
        <w:rPr>
          <w:rFonts w:ascii="Times New Roman" w:hAnsi="Times New Roman"/>
          <w:sz w:val="28"/>
          <w:szCs w:val="28"/>
          <w:lang w:val="uk-UA"/>
        </w:rPr>
        <w:t>19</w:t>
      </w:r>
      <w:r w:rsidR="0005213F">
        <w:rPr>
          <w:rFonts w:ascii="Times New Roman" w:hAnsi="Times New Roman"/>
          <w:sz w:val="28"/>
          <w:szCs w:val="28"/>
          <w:lang w:val="uk-UA"/>
        </w:rPr>
        <w:t>.</w:t>
      </w:r>
    </w:p>
    <w:p w:rsidR="00890BA6" w:rsidRDefault="00890BA6" w:rsidP="00890BA6">
      <w:pPr>
        <w:spacing w:after="0" w:line="360" w:lineRule="auto"/>
        <w:jc w:val="center"/>
        <w:rPr>
          <w:rFonts w:ascii="Times New Roman" w:hAnsi="Times New Roman"/>
          <w:sz w:val="28"/>
          <w:szCs w:val="28"/>
          <w:lang w:val="uk-UA"/>
        </w:rPr>
      </w:pPr>
      <w:r>
        <w:rPr>
          <w:rFonts w:ascii="Times New Roman" w:hAnsi="Times New Roman"/>
          <w:sz w:val="28"/>
          <w:szCs w:val="28"/>
          <w:lang w:val="uk-UA"/>
        </w:rPr>
        <w:t>Взаємозв’язки між основни</w:t>
      </w:r>
      <w:r w:rsidR="005A7CCC">
        <w:rPr>
          <w:rFonts w:ascii="Times New Roman" w:hAnsi="Times New Roman"/>
          <w:sz w:val="28"/>
          <w:szCs w:val="28"/>
          <w:lang w:val="uk-UA"/>
        </w:rPr>
        <w:t>ми</w:t>
      </w:r>
      <w:r>
        <w:rPr>
          <w:rFonts w:ascii="Times New Roman" w:hAnsi="Times New Roman"/>
          <w:sz w:val="28"/>
          <w:szCs w:val="28"/>
          <w:lang w:val="uk-UA"/>
        </w:rPr>
        <w:t xml:space="preserve"> знак</w:t>
      </w:r>
      <w:r w:rsidR="005A7CCC">
        <w:rPr>
          <w:rFonts w:ascii="Times New Roman" w:hAnsi="Times New Roman"/>
          <w:sz w:val="28"/>
          <w:szCs w:val="28"/>
          <w:lang w:val="uk-UA"/>
        </w:rPr>
        <w:t>ами</w:t>
      </w:r>
      <w:r>
        <w:rPr>
          <w:rFonts w:ascii="Times New Roman" w:hAnsi="Times New Roman"/>
          <w:sz w:val="28"/>
          <w:szCs w:val="28"/>
          <w:lang w:val="uk-UA"/>
        </w:rPr>
        <w:t xml:space="preserve"> суб’єктивної картини життєвого шляху, рефлексією та креативністю</w:t>
      </w:r>
    </w:p>
    <w:tbl>
      <w:tblPr>
        <w:tblW w:w="9749"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1757"/>
        <w:gridCol w:w="1757"/>
        <w:gridCol w:w="1757"/>
        <w:gridCol w:w="1757"/>
      </w:tblGrid>
      <w:tr w:rsidR="00A16488" w:rsidRPr="00DB4EE2">
        <w:trPr>
          <w:trHeight w:val="612"/>
          <w:jc w:val="center"/>
        </w:trPr>
        <w:tc>
          <w:tcPr>
            <w:tcW w:w="2721" w:type="dxa"/>
            <w:shd w:val="clear" w:color="auto" w:fill="auto"/>
            <w:noWrap/>
            <w:vAlign w:val="center"/>
          </w:tcPr>
          <w:p w:rsidR="00A16488" w:rsidRPr="0068054A" w:rsidRDefault="00A16488" w:rsidP="00B962D4">
            <w:pPr>
              <w:spacing w:after="0" w:line="240" w:lineRule="auto"/>
              <w:jc w:val="center"/>
              <w:rPr>
                <w:rFonts w:ascii="Times New Roman" w:hAnsi="Times New Roman"/>
                <w:b/>
                <w:bCs/>
                <w:color w:val="000000"/>
                <w:sz w:val="24"/>
                <w:szCs w:val="24"/>
                <w:lang w:val="uk-UA"/>
              </w:rPr>
            </w:pPr>
          </w:p>
        </w:tc>
        <w:tc>
          <w:tcPr>
            <w:tcW w:w="1757" w:type="dxa"/>
            <w:shd w:val="clear" w:color="auto" w:fill="auto"/>
            <w:vAlign w:val="center"/>
          </w:tcPr>
          <w:p w:rsidR="00A16488" w:rsidRPr="0068054A" w:rsidRDefault="00A16488"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Особистісна рефлексія</w:t>
            </w:r>
          </w:p>
        </w:tc>
        <w:tc>
          <w:tcPr>
            <w:tcW w:w="1757" w:type="dxa"/>
            <w:shd w:val="clear" w:color="auto" w:fill="auto"/>
            <w:vAlign w:val="center"/>
          </w:tcPr>
          <w:p w:rsidR="00A16488" w:rsidRPr="0068054A" w:rsidRDefault="00A16488"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Особистісна креативність</w:t>
            </w:r>
          </w:p>
        </w:tc>
        <w:tc>
          <w:tcPr>
            <w:tcW w:w="1757" w:type="dxa"/>
            <w:shd w:val="clear" w:color="auto" w:fill="auto"/>
            <w:vAlign w:val="center"/>
          </w:tcPr>
          <w:p w:rsidR="00A16488" w:rsidRPr="0068054A" w:rsidRDefault="00A16488"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Інтелектуальні рефлексія та креативність</w:t>
            </w:r>
          </w:p>
        </w:tc>
        <w:tc>
          <w:tcPr>
            <w:tcW w:w="1757" w:type="dxa"/>
            <w:shd w:val="clear" w:color="auto" w:fill="auto"/>
            <w:vAlign w:val="center"/>
          </w:tcPr>
          <w:p w:rsidR="00A16488" w:rsidRPr="0068054A" w:rsidRDefault="00A16488"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Негативна рефлексія</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Дитинство</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0,105</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0,064</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0,146*</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0,113</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Навчання</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0,139*</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0,080</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0,065</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0,107</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Робота</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0,051</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0,201**</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0,248**</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0,061</w:t>
            </w:r>
          </w:p>
        </w:tc>
      </w:tr>
      <w:tr w:rsidR="00B962D4" w:rsidRPr="00DB4EE2">
        <w:trPr>
          <w:trHeight w:val="340"/>
          <w:jc w:val="center"/>
        </w:trPr>
        <w:tc>
          <w:tcPr>
            <w:tcW w:w="2721" w:type="dxa"/>
            <w:shd w:val="clear" w:color="auto" w:fill="auto"/>
            <w:vAlign w:val="center"/>
          </w:tcPr>
          <w:p w:rsidR="00B962D4" w:rsidRPr="0068054A" w:rsidRDefault="004A3EC6" w:rsidP="00B962D4">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Стосунки</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0,021</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0,032</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0,123</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0,204**</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Захоплення</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0,164*</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0,189**</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0,269**</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0,007</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Шкодування про життя</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0,029</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0,212**</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0,120</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0,001</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Щасливе життя</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0,110</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0,180**</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0,135*</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0,032</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Звичайне життя</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0,060</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0,168**</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0,129*</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0,101</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Унікальне життя</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0,052</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0,029</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0,011</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0,072</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Суперечливе життя</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0,028</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0,067</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0,182**</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0,049</w:t>
            </w:r>
          </w:p>
        </w:tc>
      </w:tr>
      <w:tr w:rsidR="00B962D4" w:rsidRPr="00DB4EE2">
        <w:trPr>
          <w:trHeight w:val="567"/>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Життя як подолання труднощів</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0,211**</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0,057</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0,181**</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0,094</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Життя як розвиток</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0,178**</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0,066</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0,239**</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0,112</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Життя як досягнення</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0,041</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0,048</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0,078</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0,090</w:t>
            </w:r>
          </w:p>
        </w:tc>
      </w:tr>
      <w:tr w:rsidR="00B962D4" w:rsidRPr="00DB4EE2">
        <w:trPr>
          <w:trHeight w:val="340"/>
          <w:jc w:val="center"/>
        </w:trPr>
        <w:tc>
          <w:tcPr>
            <w:tcW w:w="2721" w:type="dxa"/>
            <w:shd w:val="clear" w:color="auto" w:fill="auto"/>
            <w:vAlign w:val="center"/>
          </w:tcPr>
          <w:p w:rsidR="00B962D4" w:rsidRPr="0068054A" w:rsidRDefault="00B962D4" w:rsidP="00B962D4">
            <w:pPr>
              <w:spacing w:after="0" w:line="240" w:lineRule="auto"/>
              <w:rPr>
                <w:rFonts w:ascii="Times New Roman" w:hAnsi="Times New Roman"/>
                <w:color w:val="000000"/>
                <w:sz w:val="24"/>
                <w:szCs w:val="24"/>
                <w:lang w:val="uk-UA"/>
              </w:rPr>
            </w:pPr>
            <w:r w:rsidRPr="0068054A">
              <w:rPr>
                <w:rFonts w:ascii="Times New Roman" w:hAnsi="Times New Roman"/>
                <w:color w:val="000000"/>
                <w:sz w:val="24"/>
                <w:szCs w:val="24"/>
                <w:lang w:val="uk-UA"/>
              </w:rPr>
              <w:t xml:space="preserve">Життя </w:t>
            </w:r>
            <w:r w:rsidR="00AE077A">
              <w:rPr>
                <w:rFonts w:ascii="Times New Roman" w:hAnsi="Times New Roman"/>
                <w:color w:val="000000"/>
                <w:sz w:val="24"/>
                <w:szCs w:val="24"/>
                <w:lang w:val="uk-UA"/>
              </w:rPr>
              <w:t>в</w:t>
            </w:r>
            <w:r w:rsidRPr="0068054A">
              <w:rPr>
                <w:rFonts w:ascii="Times New Roman" w:hAnsi="Times New Roman"/>
                <w:color w:val="000000"/>
                <w:sz w:val="24"/>
                <w:szCs w:val="24"/>
                <w:lang w:val="uk-UA"/>
              </w:rPr>
              <w:t xml:space="preserve"> дітях</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0,016</w:t>
            </w:r>
          </w:p>
        </w:tc>
        <w:tc>
          <w:tcPr>
            <w:tcW w:w="1757" w:type="dxa"/>
            <w:shd w:val="clear" w:color="auto" w:fill="auto"/>
            <w:noWrap/>
            <w:vAlign w:val="center"/>
          </w:tcPr>
          <w:p w:rsidR="00B962D4" w:rsidRPr="0068054A" w:rsidRDefault="00B962D4" w:rsidP="00B962D4">
            <w:pPr>
              <w:spacing w:after="0" w:line="240" w:lineRule="auto"/>
              <w:jc w:val="center"/>
              <w:rPr>
                <w:rFonts w:ascii="Times New Roman" w:hAnsi="Times New Roman"/>
                <w:color w:val="000000"/>
                <w:sz w:val="24"/>
                <w:szCs w:val="24"/>
                <w:lang w:val="uk-UA"/>
              </w:rPr>
            </w:pPr>
            <w:r w:rsidRPr="0068054A">
              <w:rPr>
                <w:rFonts w:ascii="Times New Roman" w:hAnsi="Times New Roman"/>
                <w:color w:val="000000"/>
                <w:sz w:val="24"/>
                <w:szCs w:val="24"/>
                <w:lang w:val="uk-UA"/>
              </w:rPr>
              <w:t>0,034</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0,362**</w:t>
            </w:r>
          </w:p>
        </w:tc>
        <w:tc>
          <w:tcPr>
            <w:tcW w:w="1757" w:type="dxa"/>
            <w:shd w:val="clear" w:color="auto" w:fill="auto"/>
            <w:noWrap/>
            <w:vAlign w:val="center"/>
          </w:tcPr>
          <w:p w:rsidR="00B962D4" w:rsidRPr="0068054A" w:rsidRDefault="002F2770" w:rsidP="00B962D4">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B962D4" w:rsidRPr="0068054A">
              <w:rPr>
                <w:rFonts w:ascii="Times New Roman" w:hAnsi="Times New Roman"/>
                <w:color w:val="000000"/>
                <w:sz w:val="24"/>
                <w:szCs w:val="24"/>
                <w:lang w:val="uk-UA"/>
              </w:rPr>
              <w:t>0,134*</w:t>
            </w:r>
          </w:p>
        </w:tc>
      </w:tr>
    </w:tbl>
    <w:p w:rsidR="00B962D4" w:rsidRPr="00E03D3A" w:rsidRDefault="00B962D4" w:rsidP="00B962D4">
      <w:pPr>
        <w:spacing w:after="0" w:line="360" w:lineRule="auto"/>
        <w:jc w:val="both"/>
        <w:rPr>
          <w:rFonts w:ascii="Times New Roman" w:hAnsi="Times New Roman"/>
          <w:sz w:val="24"/>
          <w:szCs w:val="24"/>
          <w:lang w:val="uk-UA"/>
        </w:rPr>
      </w:pPr>
      <w:r w:rsidRPr="00E03D3A">
        <w:rPr>
          <w:rFonts w:ascii="Times New Roman" w:hAnsi="Times New Roman"/>
          <w:sz w:val="24"/>
          <w:szCs w:val="24"/>
          <w:lang w:val="uk-UA"/>
        </w:rPr>
        <w:t>Примітка:</w:t>
      </w:r>
    </w:p>
    <w:p w:rsidR="00B962D4" w:rsidRPr="00E03D3A" w:rsidRDefault="00B962D4" w:rsidP="00B962D4">
      <w:pPr>
        <w:spacing w:after="0" w:line="360" w:lineRule="auto"/>
        <w:jc w:val="both"/>
        <w:rPr>
          <w:rFonts w:ascii="Times New Roman" w:hAnsi="Times New Roman"/>
          <w:sz w:val="24"/>
          <w:szCs w:val="24"/>
          <w:lang w:val="uk-UA"/>
        </w:rPr>
      </w:pPr>
      <w:r w:rsidRPr="00E03D3A">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E03D3A">
        <w:rPr>
          <w:rFonts w:ascii="Times New Roman" w:hAnsi="Times New Roman"/>
          <w:sz w:val="24"/>
          <w:szCs w:val="24"/>
          <w:lang w:val="uk-UA"/>
        </w:rPr>
        <w:t xml:space="preserve"> значущий коефіцієнт кореляції Спірмена, при </w:t>
      </w:r>
      <w:r w:rsidRPr="00D543EE">
        <w:rPr>
          <w:rFonts w:ascii="Times New Roman" w:hAnsi="Times New Roman"/>
          <w:i/>
          <w:sz w:val="24"/>
          <w:szCs w:val="24"/>
          <w:lang w:val="uk-UA"/>
        </w:rPr>
        <w:t>р</w:t>
      </w:r>
      <w:r w:rsidR="00092087">
        <w:rPr>
          <w:rFonts w:ascii="Times New Roman" w:hAnsi="Times New Roman"/>
          <w:i/>
          <w:sz w:val="24"/>
          <w:szCs w:val="24"/>
          <w:lang w:val="uk-UA"/>
        </w:rPr>
        <w:t> </w:t>
      </w:r>
      <w:r w:rsidR="00092087">
        <w:rPr>
          <w:rFonts w:ascii="Times New Roman" w:hAnsi="Times New Roman"/>
          <w:sz w:val="24"/>
          <w:szCs w:val="24"/>
          <w:lang w:val="uk-UA"/>
        </w:rPr>
        <w:t>≤ </w:t>
      </w:r>
      <w:r w:rsidRPr="00E03D3A">
        <w:rPr>
          <w:rFonts w:ascii="Times New Roman" w:hAnsi="Times New Roman"/>
          <w:sz w:val="24"/>
          <w:szCs w:val="24"/>
          <w:lang w:val="uk-UA"/>
        </w:rPr>
        <w:t xml:space="preserve">0,05,  </w:t>
      </w:r>
    </w:p>
    <w:p w:rsidR="00890BA6" w:rsidRPr="00E03D3A" w:rsidRDefault="00B962D4" w:rsidP="00E1711B">
      <w:pPr>
        <w:spacing w:after="0" w:line="360" w:lineRule="auto"/>
        <w:jc w:val="both"/>
        <w:rPr>
          <w:rFonts w:ascii="Times New Roman" w:hAnsi="Times New Roman"/>
          <w:sz w:val="24"/>
          <w:szCs w:val="24"/>
          <w:lang w:val="uk-UA"/>
        </w:rPr>
      </w:pPr>
      <w:r w:rsidRPr="00E03D3A">
        <w:rPr>
          <w:rFonts w:ascii="Times New Roman" w:hAnsi="Times New Roman"/>
          <w:sz w:val="24"/>
          <w:szCs w:val="24"/>
          <w:lang w:val="uk-UA"/>
        </w:rPr>
        <w:t>**</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E03D3A">
        <w:rPr>
          <w:rFonts w:ascii="Times New Roman" w:hAnsi="Times New Roman"/>
          <w:sz w:val="24"/>
          <w:szCs w:val="24"/>
          <w:lang w:val="uk-UA"/>
        </w:rPr>
        <w:t xml:space="preserve"> значущий коефіцієнт кореляції Спірмена, при </w:t>
      </w:r>
      <w:r w:rsidRPr="00D543EE">
        <w:rPr>
          <w:rFonts w:ascii="Times New Roman" w:hAnsi="Times New Roman"/>
          <w:i/>
          <w:sz w:val="24"/>
          <w:szCs w:val="24"/>
          <w:lang w:val="uk-UA"/>
        </w:rPr>
        <w:t>р</w:t>
      </w:r>
      <w:r w:rsidR="00092087">
        <w:rPr>
          <w:rFonts w:ascii="Times New Roman" w:hAnsi="Times New Roman"/>
          <w:i/>
          <w:sz w:val="24"/>
          <w:szCs w:val="24"/>
          <w:lang w:val="uk-UA"/>
        </w:rPr>
        <w:t> </w:t>
      </w:r>
      <w:r w:rsidR="00092087">
        <w:rPr>
          <w:rFonts w:ascii="Times New Roman" w:hAnsi="Times New Roman"/>
          <w:sz w:val="24"/>
          <w:szCs w:val="24"/>
          <w:lang w:val="uk-UA"/>
        </w:rPr>
        <w:t>≤ </w:t>
      </w:r>
      <w:r w:rsidRPr="00E03D3A">
        <w:rPr>
          <w:rFonts w:ascii="Times New Roman" w:hAnsi="Times New Roman"/>
          <w:sz w:val="24"/>
          <w:szCs w:val="24"/>
          <w:lang w:val="uk-UA"/>
        </w:rPr>
        <w:t>0,01.</w:t>
      </w:r>
    </w:p>
    <w:p w:rsidR="00E94066" w:rsidRDefault="00E94066" w:rsidP="00E1711B">
      <w:pPr>
        <w:spacing w:after="0" w:line="360" w:lineRule="auto"/>
        <w:jc w:val="both"/>
        <w:rPr>
          <w:rFonts w:ascii="Times New Roman" w:hAnsi="Times New Roman"/>
          <w:sz w:val="28"/>
          <w:szCs w:val="28"/>
          <w:lang w:val="uk-UA"/>
        </w:rPr>
      </w:pPr>
    </w:p>
    <w:p w:rsidR="007D1C01" w:rsidRDefault="00E94066" w:rsidP="00E1711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Особистісна рефлексія як механізм переосмислення власної особистості та особистості іншої людини, утворює позитивний зв’язок зі знаком «життя як подолання труднощів», адже </w:t>
      </w:r>
      <w:r w:rsidR="00AE077A">
        <w:rPr>
          <w:rFonts w:ascii="Times New Roman" w:hAnsi="Times New Roman"/>
          <w:sz w:val="28"/>
          <w:szCs w:val="28"/>
          <w:lang w:val="uk-UA"/>
        </w:rPr>
        <w:t>в</w:t>
      </w:r>
      <w:r>
        <w:rPr>
          <w:rFonts w:ascii="Times New Roman" w:hAnsi="Times New Roman"/>
          <w:sz w:val="28"/>
          <w:szCs w:val="28"/>
          <w:lang w:val="uk-UA"/>
        </w:rPr>
        <w:t xml:space="preserve"> її фазовій структурі наявна проблематизація, яка й забезпечує фіксацію життєвих труднощів. Також особистісна рефлексія утворює позитивні зв’язки зі знаками «захоплення» та «навчання». Рефлексивна особистість схильна розуміти, що їй подобається </w:t>
      </w:r>
      <w:r w:rsidR="00AE077A">
        <w:rPr>
          <w:rFonts w:ascii="Times New Roman" w:hAnsi="Times New Roman"/>
          <w:sz w:val="28"/>
          <w:szCs w:val="28"/>
          <w:lang w:val="uk-UA"/>
        </w:rPr>
        <w:t>в</w:t>
      </w:r>
      <w:r>
        <w:rPr>
          <w:rFonts w:ascii="Times New Roman" w:hAnsi="Times New Roman"/>
          <w:sz w:val="28"/>
          <w:szCs w:val="28"/>
          <w:lang w:val="uk-UA"/>
        </w:rPr>
        <w:t xml:space="preserve"> житті, до аналізу власних дій, а також до підкреслення цінності навчання як етапу та складової життєвого шляху. </w:t>
      </w:r>
      <w:r w:rsidR="007D1C01">
        <w:rPr>
          <w:rFonts w:ascii="Times New Roman" w:hAnsi="Times New Roman"/>
          <w:sz w:val="28"/>
          <w:szCs w:val="28"/>
          <w:lang w:val="uk-UA"/>
        </w:rPr>
        <w:t>Негативний зв’язок особистісної рефлексії зі знаком «життя як розвиток» можна пояснити індивідуалістичною орієнтацією останнього, а також тим, що рефлексія власне забезпечує у</w:t>
      </w:r>
      <w:r w:rsidR="005D0C37">
        <w:rPr>
          <w:rFonts w:ascii="Times New Roman" w:hAnsi="Times New Roman"/>
          <w:sz w:val="28"/>
          <w:szCs w:val="28"/>
          <w:lang w:val="uk-UA"/>
        </w:rPr>
        <w:t>свідомлення труднощів, перешкод. Останнє</w:t>
      </w:r>
      <w:r w:rsidR="007D1C01">
        <w:rPr>
          <w:rFonts w:ascii="Times New Roman" w:hAnsi="Times New Roman"/>
          <w:sz w:val="28"/>
          <w:szCs w:val="28"/>
          <w:lang w:val="uk-UA"/>
        </w:rPr>
        <w:t xml:space="preserve"> не сприяє </w:t>
      </w:r>
      <w:r w:rsidR="007D1C01">
        <w:rPr>
          <w:rFonts w:ascii="Times New Roman" w:hAnsi="Times New Roman"/>
          <w:sz w:val="28"/>
          <w:szCs w:val="28"/>
          <w:lang w:val="uk-UA"/>
        </w:rPr>
        <w:lastRenderedPageBreak/>
        <w:t>інтерпретації особистістю власного життєвого шляху як постійного розвитку, тут існує більш критична позиція, розуміння того, що розвиток це не так просто.</w:t>
      </w:r>
    </w:p>
    <w:p w:rsidR="00BE4890" w:rsidRDefault="007D1C01" w:rsidP="00E1711B">
      <w:pPr>
        <w:spacing w:after="0" w:line="360" w:lineRule="auto"/>
        <w:jc w:val="both"/>
        <w:rPr>
          <w:rFonts w:ascii="Times New Roman" w:hAnsi="Times New Roman"/>
          <w:sz w:val="28"/>
          <w:szCs w:val="28"/>
          <w:lang w:val="uk-UA"/>
        </w:rPr>
      </w:pPr>
      <w:r>
        <w:rPr>
          <w:rFonts w:ascii="Times New Roman" w:hAnsi="Times New Roman"/>
          <w:sz w:val="28"/>
          <w:szCs w:val="28"/>
          <w:lang w:val="uk-UA"/>
        </w:rPr>
        <w:tab/>
      </w:r>
      <w:r w:rsidR="003C53D0">
        <w:rPr>
          <w:rFonts w:ascii="Times New Roman" w:hAnsi="Times New Roman"/>
          <w:sz w:val="28"/>
          <w:szCs w:val="28"/>
          <w:lang w:val="uk-UA"/>
        </w:rPr>
        <w:t xml:space="preserve">Особистісна креативність має позитивні зв’язки зі знаками «робота», «захоплення», «щасливе життя». </w:t>
      </w:r>
      <w:r w:rsidR="00CD0CB8">
        <w:rPr>
          <w:rFonts w:ascii="Times New Roman" w:hAnsi="Times New Roman"/>
          <w:sz w:val="28"/>
          <w:szCs w:val="28"/>
          <w:lang w:val="uk-UA"/>
        </w:rPr>
        <w:t>Буду</w:t>
      </w:r>
      <w:r w:rsidR="009A13C6">
        <w:rPr>
          <w:rFonts w:ascii="Times New Roman" w:hAnsi="Times New Roman"/>
          <w:sz w:val="28"/>
          <w:szCs w:val="28"/>
          <w:lang w:val="uk-UA"/>
        </w:rPr>
        <w:t xml:space="preserve">чи </w:t>
      </w:r>
      <w:r w:rsidR="00CD0CB8">
        <w:rPr>
          <w:rFonts w:ascii="Times New Roman" w:hAnsi="Times New Roman"/>
          <w:sz w:val="28"/>
          <w:szCs w:val="28"/>
          <w:lang w:val="uk-UA"/>
        </w:rPr>
        <w:t>в</w:t>
      </w:r>
      <w:r w:rsidR="009A13C6">
        <w:rPr>
          <w:rFonts w:ascii="Times New Roman" w:hAnsi="Times New Roman"/>
          <w:sz w:val="28"/>
          <w:szCs w:val="28"/>
          <w:lang w:val="uk-UA"/>
        </w:rPr>
        <w:t xml:space="preserve"> загальній моделі впливу на саморозвиток (див. рис. 3.</w:t>
      </w:r>
      <w:r w:rsidR="00700B46">
        <w:rPr>
          <w:rFonts w:ascii="Times New Roman" w:hAnsi="Times New Roman"/>
          <w:sz w:val="28"/>
          <w:szCs w:val="28"/>
          <w:lang w:val="uk-UA"/>
        </w:rPr>
        <w:t>1</w:t>
      </w:r>
      <w:r w:rsidR="009A13C6">
        <w:rPr>
          <w:rFonts w:ascii="Times New Roman" w:hAnsi="Times New Roman"/>
          <w:sz w:val="28"/>
          <w:szCs w:val="28"/>
          <w:lang w:val="uk-UA"/>
        </w:rPr>
        <w:t xml:space="preserve">) важливою умовою власне прогресивного саморозвитку, хоча й </w:t>
      </w:r>
      <w:r w:rsidR="00CD0CB8">
        <w:rPr>
          <w:rFonts w:ascii="Times New Roman" w:hAnsi="Times New Roman"/>
          <w:sz w:val="28"/>
          <w:szCs w:val="28"/>
          <w:lang w:val="uk-UA"/>
        </w:rPr>
        <w:t>здійсню</w:t>
      </w:r>
      <w:r w:rsidR="009A13C6">
        <w:rPr>
          <w:rFonts w:ascii="Times New Roman" w:hAnsi="Times New Roman"/>
          <w:sz w:val="28"/>
          <w:szCs w:val="28"/>
          <w:lang w:val="uk-UA"/>
        </w:rPr>
        <w:t>ючи також позитивн</w:t>
      </w:r>
      <w:r w:rsidR="00CD0CB8">
        <w:rPr>
          <w:rFonts w:ascii="Times New Roman" w:hAnsi="Times New Roman"/>
          <w:sz w:val="28"/>
          <w:szCs w:val="28"/>
          <w:lang w:val="uk-UA"/>
        </w:rPr>
        <w:t>ий</w:t>
      </w:r>
      <w:r w:rsidR="009A13C6">
        <w:rPr>
          <w:rFonts w:ascii="Times New Roman" w:hAnsi="Times New Roman"/>
          <w:sz w:val="28"/>
          <w:szCs w:val="28"/>
          <w:lang w:val="uk-UA"/>
        </w:rPr>
        <w:t xml:space="preserve"> ефект в інте</w:t>
      </w:r>
      <w:r w:rsidR="004059E9">
        <w:rPr>
          <w:rFonts w:ascii="Times New Roman" w:hAnsi="Times New Roman"/>
          <w:sz w:val="28"/>
          <w:szCs w:val="28"/>
          <w:lang w:val="uk-UA"/>
        </w:rPr>
        <w:t>р</w:t>
      </w:r>
      <w:r w:rsidR="009A13C6">
        <w:rPr>
          <w:rFonts w:ascii="Times New Roman" w:hAnsi="Times New Roman"/>
          <w:sz w:val="28"/>
          <w:szCs w:val="28"/>
          <w:lang w:val="uk-UA"/>
        </w:rPr>
        <w:t xml:space="preserve">гресивній підсистемі, особистісна креативність як здатність до незалежної, нестандартної, оригінальної поведінки, звісно ж знаходить відображення в увазі людини до власної професійної діяльності, забезпечуючи її можливістю реалізуватись у ній, </w:t>
      </w:r>
      <w:r w:rsidR="00BE4890">
        <w:rPr>
          <w:rFonts w:ascii="Times New Roman" w:hAnsi="Times New Roman"/>
          <w:sz w:val="28"/>
          <w:szCs w:val="28"/>
          <w:lang w:val="uk-UA"/>
        </w:rPr>
        <w:t xml:space="preserve">проявляється у великій кількості різних захоплень та й загалом дозволяє розглядати власне життя як більш щасливе. Якщо особистісна рефлексія нерідко </w:t>
      </w:r>
      <w:r w:rsidR="00CD0CB8">
        <w:rPr>
          <w:rFonts w:ascii="Times New Roman" w:hAnsi="Times New Roman"/>
          <w:sz w:val="28"/>
          <w:szCs w:val="28"/>
          <w:lang w:val="uk-UA"/>
        </w:rPr>
        <w:t>потребу</w:t>
      </w:r>
      <w:r w:rsidR="00BE4890">
        <w:rPr>
          <w:rFonts w:ascii="Times New Roman" w:hAnsi="Times New Roman"/>
          <w:sz w:val="28"/>
          <w:szCs w:val="28"/>
          <w:lang w:val="uk-UA"/>
        </w:rPr>
        <w:t xml:space="preserve">є утримання у фокусі уваги </w:t>
      </w:r>
      <w:r w:rsidR="00502173">
        <w:rPr>
          <w:rFonts w:ascii="Times New Roman" w:hAnsi="Times New Roman"/>
          <w:sz w:val="28"/>
          <w:szCs w:val="28"/>
          <w:lang w:val="uk-UA"/>
        </w:rPr>
        <w:t>суперечностей</w:t>
      </w:r>
      <w:r w:rsidR="00BE4890">
        <w:rPr>
          <w:rFonts w:ascii="Times New Roman" w:hAnsi="Times New Roman"/>
          <w:sz w:val="28"/>
          <w:szCs w:val="28"/>
          <w:lang w:val="uk-UA"/>
        </w:rPr>
        <w:t>, труднощі</w:t>
      </w:r>
      <w:r w:rsidR="00CD0CB8">
        <w:rPr>
          <w:rFonts w:ascii="Times New Roman" w:hAnsi="Times New Roman"/>
          <w:sz w:val="28"/>
          <w:szCs w:val="28"/>
          <w:lang w:val="uk-UA"/>
        </w:rPr>
        <w:t>в</w:t>
      </w:r>
      <w:r w:rsidR="00BE4890">
        <w:rPr>
          <w:rFonts w:ascii="Times New Roman" w:hAnsi="Times New Roman"/>
          <w:sz w:val="28"/>
          <w:szCs w:val="28"/>
          <w:lang w:val="uk-UA"/>
        </w:rPr>
        <w:t>, то особистісна креативність дозволяє пофантазувати про якесь інше</w:t>
      </w:r>
      <w:r w:rsidR="00000ECF">
        <w:rPr>
          <w:rFonts w:ascii="Times New Roman" w:hAnsi="Times New Roman"/>
          <w:sz w:val="28"/>
          <w:szCs w:val="28"/>
          <w:lang w:val="uk-UA"/>
        </w:rPr>
        <w:t xml:space="preserve"> життя</w:t>
      </w:r>
      <w:r w:rsidR="00BE4890">
        <w:rPr>
          <w:rFonts w:ascii="Times New Roman" w:hAnsi="Times New Roman"/>
          <w:sz w:val="28"/>
          <w:szCs w:val="28"/>
          <w:lang w:val="uk-UA"/>
        </w:rPr>
        <w:t>, віддатис</w:t>
      </w:r>
      <w:r w:rsidR="00CD0CB8">
        <w:rPr>
          <w:rFonts w:ascii="Times New Roman" w:hAnsi="Times New Roman"/>
          <w:sz w:val="28"/>
          <w:szCs w:val="28"/>
          <w:lang w:val="uk-UA"/>
        </w:rPr>
        <w:t>я</w:t>
      </w:r>
      <w:r w:rsidR="00BE4890">
        <w:rPr>
          <w:rFonts w:ascii="Times New Roman" w:hAnsi="Times New Roman"/>
          <w:sz w:val="28"/>
          <w:szCs w:val="28"/>
          <w:lang w:val="uk-UA"/>
        </w:rPr>
        <w:t xml:space="preserve"> власним бажанням, а не від</w:t>
      </w:r>
      <w:r w:rsidR="00000ECF">
        <w:rPr>
          <w:rFonts w:ascii="Times New Roman" w:hAnsi="Times New Roman"/>
          <w:sz w:val="28"/>
          <w:szCs w:val="28"/>
          <w:lang w:val="uk-UA"/>
        </w:rPr>
        <w:t>ображувати</w:t>
      </w:r>
      <w:r w:rsidR="00BE4890">
        <w:rPr>
          <w:rFonts w:ascii="Times New Roman" w:hAnsi="Times New Roman"/>
          <w:sz w:val="28"/>
          <w:szCs w:val="28"/>
          <w:lang w:val="uk-UA"/>
        </w:rPr>
        <w:t xml:space="preserve"> умови, </w:t>
      </w:r>
      <w:r w:rsidR="00CD0CB8">
        <w:rPr>
          <w:rFonts w:ascii="Times New Roman" w:hAnsi="Times New Roman"/>
          <w:sz w:val="28"/>
          <w:szCs w:val="28"/>
          <w:lang w:val="uk-UA"/>
        </w:rPr>
        <w:t>у</w:t>
      </w:r>
      <w:r w:rsidR="00BE4890">
        <w:rPr>
          <w:rFonts w:ascii="Times New Roman" w:hAnsi="Times New Roman"/>
          <w:sz w:val="28"/>
          <w:szCs w:val="28"/>
          <w:lang w:val="uk-UA"/>
        </w:rPr>
        <w:t xml:space="preserve"> яких здійснюється діяльність. Звісно, що креативна особистість не схильна розглядати власне життя як звичайне, адже вона постійно знаходить нові способи пов</w:t>
      </w:r>
      <w:r w:rsidR="00000ECF">
        <w:rPr>
          <w:rFonts w:ascii="Times New Roman" w:hAnsi="Times New Roman"/>
          <w:sz w:val="28"/>
          <w:szCs w:val="28"/>
          <w:lang w:val="uk-UA"/>
        </w:rPr>
        <w:t>едінки</w:t>
      </w:r>
      <w:r w:rsidR="00BE4890">
        <w:rPr>
          <w:rFonts w:ascii="Times New Roman" w:hAnsi="Times New Roman"/>
          <w:sz w:val="28"/>
          <w:szCs w:val="28"/>
          <w:lang w:val="uk-UA"/>
        </w:rPr>
        <w:t>, що й відображ</w:t>
      </w:r>
      <w:r w:rsidR="00CD0CB8">
        <w:rPr>
          <w:rFonts w:ascii="Times New Roman" w:hAnsi="Times New Roman"/>
          <w:sz w:val="28"/>
          <w:szCs w:val="28"/>
          <w:lang w:val="uk-UA"/>
        </w:rPr>
        <w:t>а</w:t>
      </w:r>
      <w:r w:rsidR="00BE4890">
        <w:rPr>
          <w:rFonts w:ascii="Times New Roman" w:hAnsi="Times New Roman"/>
          <w:sz w:val="28"/>
          <w:szCs w:val="28"/>
          <w:lang w:val="uk-UA"/>
        </w:rPr>
        <w:t xml:space="preserve">є негативна кореляція між особистісною креативністю та знаком «звичайне життя». </w:t>
      </w:r>
    </w:p>
    <w:p w:rsidR="00BE4890" w:rsidRDefault="00BE4890" w:rsidP="00E1711B">
      <w:pPr>
        <w:spacing w:after="0" w:line="360" w:lineRule="auto"/>
        <w:jc w:val="both"/>
        <w:rPr>
          <w:rFonts w:ascii="Times New Roman" w:hAnsi="Times New Roman"/>
          <w:sz w:val="28"/>
          <w:szCs w:val="28"/>
          <w:lang w:val="uk-UA"/>
        </w:rPr>
      </w:pPr>
      <w:r>
        <w:rPr>
          <w:rFonts w:ascii="Times New Roman" w:hAnsi="Times New Roman"/>
          <w:sz w:val="28"/>
          <w:szCs w:val="28"/>
          <w:lang w:val="uk-UA"/>
        </w:rPr>
        <w:tab/>
        <w:t xml:space="preserve">Інтелектуальні рефлексія та креативність, </w:t>
      </w:r>
      <w:r w:rsidR="00CD0CB8">
        <w:rPr>
          <w:rFonts w:ascii="Times New Roman" w:hAnsi="Times New Roman"/>
          <w:sz w:val="28"/>
          <w:szCs w:val="28"/>
          <w:lang w:val="uk-UA"/>
        </w:rPr>
        <w:t>буду</w:t>
      </w:r>
      <w:r>
        <w:rPr>
          <w:rFonts w:ascii="Times New Roman" w:hAnsi="Times New Roman"/>
          <w:sz w:val="28"/>
          <w:szCs w:val="28"/>
          <w:lang w:val="uk-UA"/>
        </w:rPr>
        <w:t xml:space="preserve">чи </w:t>
      </w:r>
      <w:r w:rsidR="00CD0CB8">
        <w:rPr>
          <w:rFonts w:ascii="Times New Roman" w:hAnsi="Times New Roman"/>
          <w:sz w:val="28"/>
          <w:szCs w:val="28"/>
          <w:lang w:val="uk-UA"/>
        </w:rPr>
        <w:t>в</w:t>
      </w:r>
      <w:r>
        <w:rPr>
          <w:rFonts w:ascii="Times New Roman" w:hAnsi="Times New Roman"/>
          <w:sz w:val="28"/>
          <w:szCs w:val="28"/>
          <w:lang w:val="uk-UA"/>
        </w:rPr>
        <w:t xml:space="preserve"> загальній моделі важливим чинником прогресивного саморозвитку та </w:t>
      </w:r>
      <w:r w:rsidR="00CD0CB8">
        <w:rPr>
          <w:rFonts w:ascii="Times New Roman" w:hAnsi="Times New Roman"/>
          <w:sz w:val="28"/>
          <w:szCs w:val="28"/>
          <w:lang w:val="uk-UA"/>
        </w:rPr>
        <w:t>здійсню</w:t>
      </w:r>
      <w:r>
        <w:rPr>
          <w:rFonts w:ascii="Times New Roman" w:hAnsi="Times New Roman"/>
          <w:sz w:val="28"/>
          <w:szCs w:val="28"/>
          <w:lang w:val="uk-UA"/>
        </w:rPr>
        <w:t>ючи негативн</w:t>
      </w:r>
      <w:r w:rsidR="00CD0CB8">
        <w:rPr>
          <w:rFonts w:ascii="Times New Roman" w:hAnsi="Times New Roman"/>
          <w:sz w:val="28"/>
          <w:szCs w:val="28"/>
          <w:lang w:val="uk-UA"/>
        </w:rPr>
        <w:t>ий</w:t>
      </w:r>
      <w:r>
        <w:rPr>
          <w:rFonts w:ascii="Times New Roman" w:hAnsi="Times New Roman"/>
          <w:sz w:val="28"/>
          <w:szCs w:val="28"/>
          <w:lang w:val="uk-UA"/>
        </w:rPr>
        <w:t xml:space="preserve"> вплив </w:t>
      </w:r>
      <w:r w:rsidR="00EC3758">
        <w:rPr>
          <w:rFonts w:ascii="Times New Roman" w:hAnsi="Times New Roman"/>
          <w:sz w:val="28"/>
          <w:szCs w:val="28"/>
          <w:lang w:val="uk-UA"/>
        </w:rPr>
        <w:t xml:space="preserve">на </w:t>
      </w:r>
      <w:r>
        <w:rPr>
          <w:rFonts w:ascii="Times New Roman" w:hAnsi="Times New Roman"/>
          <w:sz w:val="28"/>
          <w:szCs w:val="28"/>
          <w:lang w:val="uk-UA"/>
        </w:rPr>
        <w:t>інте</w:t>
      </w:r>
      <w:r w:rsidR="004059E9">
        <w:rPr>
          <w:rFonts w:ascii="Times New Roman" w:hAnsi="Times New Roman"/>
          <w:sz w:val="28"/>
          <w:szCs w:val="28"/>
          <w:lang w:val="uk-UA"/>
        </w:rPr>
        <w:t>р</w:t>
      </w:r>
      <w:r>
        <w:rPr>
          <w:rFonts w:ascii="Times New Roman" w:hAnsi="Times New Roman"/>
          <w:sz w:val="28"/>
          <w:szCs w:val="28"/>
          <w:lang w:val="uk-UA"/>
        </w:rPr>
        <w:t>гресі</w:t>
      </w:r>
      <w:r w:rsidR="00EC3758">
        <w:rPr>
          <w:rFonts w:ascii="Times New Roman" w:hAnsi="Times New Roman"/>
          <w:sz w:val="28"/>
          <w:szCs w:val="28"/>
          <w:lang w:val="uk-UA"/>
        </w:rPr>
        <w:t>ю</w:t>
      </w:r>
      <w:r>
        <w:rPr>
          <w:rFonts w:ascii="Times New Roman" w:hAnsi="Times New Roman"/>
          <w:sz w:val="28"/>
          <w:szCs w:val="28"/>
          <w:lang w:val="uk-UA"/>
        </w:rPr>
        <w:t xml:space="preserve">, мають позитивні зв’язки зі знаками «життя як розвиток», «захоплення». </w:t>
      </w:r>
      <w:r w:rsidR="00CD0CB8">
        <w:rPr>
          <w:rFonts w:ascii="Times New Roman" w:hAnsi="Times New Roman"/>
          <w:sz w:val="28"/>
          <w:szCs w:val="28"/>
          <w:lang w:val="uk-UA"/>
        </w:rPr>
        <w:t>Водно</w:t>
      </w:r>
      <w:r w:rsidR="00DF1104">
        <w:rPr>
          <w:rFonts w:ascii="Times New Roman" w:hAnsi="Times New Roman"/>
          <w:sz w:val="28"/>
          <w:szCs w:val="28"/>
          <w:lang w:val="uk-UA"/>
        </w:rPr>
        <w:t>час</w:t>
      </w:r>
      <w:r>
        <w:rPr>
          <w:rFonts w:ascii="Times New Roman" w:hAnsi="Times New Roman"/>
          <w:sz w:val="28"/>
          <w:szCs w:val="28"/>
          <w:lang w:val="uk-UA"/>
        </w:rPr>
        <w:t xml:space="preserve"> такі суб’єкти з вираженими показниками продуктивного мислення не люблять розповідати про дитинство, роботу, уникають супереч</w:t>
      </w:r>
      <w:r w:rsidR="00CD0CB8">
        <w:rPr>
          <w:rFonts w:ascii="Times New Roman" w:hAnsi="Times New Roman"/>
          <w:sz w:val="28"/>
          <w:szCs w:val="28"/>
          <w:lang w:val="uk-UA"/>
        </w:rPr>
        <w:t>н</w:t>
      </w:r>
      <w:r>
        <w:rPr>
          <w:rFonts w:ascii="Times New Roman" w:hAnsi="Times New Roman"/>
          <w:sz w:val="28"/>
          <w:szCs w:val="28"/>
          <w:lang w:val="uk-UA"/>
        </w:rPr>
        <w:t>остей</w:t>
      </w:r>
      <w:r w:rsidR="00EC3758">
        <w:rPr>
          <w:rFonts w:ascii="Times New Roman" w:hAnsi="Times New Roman"/>
          <w:sz w:val="28"/>
          <w:szCs w:val="28"/>
          <w:lang w:val="uk-UA"/>
        </w:rPr>
        <w:t xml:space="preserve"> життя</w:t>
      </w:r>
      <w:r w:rsidR="007236ED">
        <w:rPr>
          <w:rFonts w:ascii="Times New Roman" w:hAnsi="Times New Roman"/>
          <w:sz w:val="28"/>
          <w:szCs w:val="28"/>
          <w:lang w:val="uk-UA"/>
        </w:rPr>
        <w:t xml:space="preserve">, не вбачають можливості продовження розвитку у </w:t>
      </w:r>
      <w:r w:rsidR="006C1D69">
        <w:rPr>
          <w:rFonts w:ascii="Times New Roman" w:hAnsi="Times New Roman"/>
          <w:sz w:val="28"/>
          <w:szCs w:val="28"/>
          <w:lang w:val="uk-UA"/>
        </w:rPr>
        <w:t>взаєминах</w:t>
      </w:r>
      <w:r w:rsidR="007236ED">
        <w:rPr>
          <w:rFonts w:ascii="Times New Roman" w:hAnsi="Times New Roman"/>
          <w:sz w:val="28"/>
          <w:szCs w:val="28"/>
          <w:lang w:val="uk-UA"/>
        </w:rPr>
        <w:t xml:space="preserve"> з дітьми та іншими нащадками. Стаючи розумнішим, продукуючи більше оригінальних ідей, розробляючи їх, аналізуючи способи власного мислення, суб’єкт </w:t>
      </w:r>
      <w:r w:rsidR="00CD0CB8">
        <w:rPr>
          <w:rFonts w:ascii="Times New Roman" w:hAnsi="Times New Roman"/>
          <w:sz w:val="28"/>
          <w:szCs w:val="28"/>
          <w:lang w:val="uk-UA"/>
        </w:rPr>
        <w:t>дедалі</w:t>
      </w:r>
      <w:r w:rsidR="007236ED">
        <w:rPr>
          <w:rFonts w:ascii="Times New Roman" w:hAnsi="Times New Roman"/>
          <w:sz w:val="28"/>
          <w:szCs w:val="28"/>
          <w:lang w:val="uk-UA"/>
        </w:rPr>
        <w:t xml:space="preserve"> більше зосереджується на власному розвитку, своїх захопленнях та ідеях, що є важливим</w:t>
      </w:r>
      <w:r w:rsidR="00EC3758">
        <w:rPr>
          <w:rFonts w:ascii="Times New Roman" w:hAnsi="Times New Roman"/>
          <w:sz w:val="28"/>
          <w:szCs w:val="28"/>
          <w:lang w:val="uk-UA"/>
        </w:rPr>
        <w:t>,</w:t>
      </w:r>
      <w:r w:rsidR="007236ED">
        <w:rPr>
          <w:rFonts w:ascii="Times New Roman" w:hAnsi="Times New Roman"/>
          <w:sz w:val="28"/>
          <w:szCs w:val="28"/>
          <w:lang w:val="uk-UA"/>
        </w:rPr>
        <w:t xml:space="preserve"> але може шкодити його </w:t>
      </w:r>
      <w:r w:rsidR="006C1D69">
        <w:rPr>
          <w:rFonts w:ascii="Times New Roman" w:hAnsi="Times New Roman"/>
          <w:sz w:val="28"/>
          <w:szCs w:val="28"/>
          <w:lang w:val="uk-UA"/>
        </w:rPr>
        <w:t>стосункам</w:t>
      </w:r>
      <w:r w:rsidR="007236ED">
        <w:rPr>
          <w:rFonts w:ascii="Times New Roman" w:hAnsi="Times New Roman"/>
          <w:sz w:val="28"/>
          <w:szCs w:val="28"/>
          <w:lang w:val="uk-UA"/>
        </w:rPr>
        <w:t>.</w:t>
      </w:r>
    </w:p>
    <w:p w:rsidR="007236ED" w:rsidRDefault="00BE4890" w:rsidP="00BE489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Негативна рефлексія має негативні зв’язки зі знаками «</w:t>
      </w:r>
      <w:r w:rsidR="004A3EC6">
        <w:rPr>
          <w:rFonts w:ascii="Times New Roman" w:hAnsi="Times New Roman"/>
          <w:sz w:val="28"/>
          <w:szCs w:val="28"/>
          <w:lang w:val="uk-UA"/>
        </w:rPr>
        <w:t>стосунки</w:t>
      </w:r>
      <w:r>
        <w:rPr>
          <w:rFonts w:ascii="Times New Roman" w:hAnsi="Times New Roman"/>
          <w:sz w:val="28"/>
          <w:szCs w:val="28"/>
          <w:lang w:val="uk-UA"/>
        </w:rPr>
        <w:t xml:space="preserve">» та «життя </w:t>
      </w:r>
      <w:r w:rsidR="00B11945">
        <w:rPr>
          <w:rFonts w:ascii="Times New Roman" w:hAnsi="Times New Roman"/>
          <w:sz w:val="28"/>
          <w:szCs w:val="28"/>
          <w:lang w:val="uk-UA"/>
        </w:rPr>
        <w:t>в</w:t>
      </w:r>
      <w:r>
        <w:rPr>
          <w:rFonts w:ascii="Times New Roman" w:hAnsi="Times New Roman"/>
          <w:sz w:val="28"/>
          <w:szCs w:val="28"/>
          <w:lang w:val="uk-UA"/>
        </w:rPr>
        <w:t xml:space="preserve"> дітях». Тобто її збільшення шкодить проявам цих інтерпретативних репертуарів, </w:t>
      </w:r>
      <w:r w:rsidR="00B11945">
        <w:rPr>
          <w:rFonts w:ascii="Times New Roman" w:hAnsi="Times New Roman"/>
          <w:sz w:val="28"/>
          <w:szCs w:val="28"/>
          <w:lang w:val="uk-UA"/>
        </w:rPr>
        <w:t>перешкод</w:t>
      </w:r>
      <w:r>
        <w:rPr>
          <w:rFonts w:ascii="Times New Roman" w:hAnsi="Times New Roman"/>
          <w:sz w:val="28"/>
          <w:szCs w:val="28"/>
          <w:lang w:val="uk-UA"/>
        </w:rPr>
        <w:t>жає особистості реалізовуватись у цих сферах. Але</w:t>
      </w:r>
      <w:r w:rsidR="00B11945">
        <w:rPr>
          <w:rFonts w:ascii="Times New Roman" w:hAnsi="Times New Roman"/>
          <w:sz w:val="28"/>
          <w:szCs w:val="28"/>
          <w:lang w:val="uk-UA"/>
        </w:rPr>
        <w:t>,</w:t>
      </w:r>
      <w:r>
        <w:rPr>
          <w:rFonts w:ascii="Times New Roman" w:hAnsi="Times New Roman"/>
          <w:sz w:val="28"/>
          <w:szCs w:val="28"/>
          <w:lang w:val="uk-UA"/>
        </w:rPr>
        <w:t xml:space="preserve"> мабуть</w:t>
      </w:r>
      <w:r w:rsidR="00B11945">
        <w:rPr>
          <w:rFonts w:ascii="Times New Roman" w:hAnsi="Times New Roman"/>
          <w:sz w:val="28"/>
          <w:szCs w:val="28"/>
          <w:lang w:val="uk-UA"/>
        </w:rPr>
        <w:t>,</w:t>
      </w:r>
      <w:r>
        <w:rPr>
          <w:rFonts w:ascii="Times New Roman" w:hAnsi="Times New Roman"/>
          <w:sz w:val="28"/>
          <w:szCs w:val="28"/>
          <w:lang w:val="uk-UA"/>
        </w:rPr>
        <w:t xml:space="preserve"> </w:t>
      </w:r>
      <w:r w:rsidR="00B11945">
        <w:rPr>
          <w:rFonts w:ascii="Times New Roman" w:hAnsi="Times New Roman"/>
          <w:sz w:val="28"/>
          <w:szCs w:val="28"/>
          <w:lang w:val="uk-UA"/>
        </w:rPr>
        <w:t>правиль</w:t>
      </w:r>
      <w:r>
        <w:rPr>
          <w:rFonts w:ascii="Times New Roman" w:hAnsi="Times New Roman"/>
          <w:sz w:val="28"/>
          <w:szCs w:val="28"/>
          <w:lang w:val="uk-UA"/>
        </w:rPr>
        <w:t xml:space="preserve">не й </w:t>
      </w:r>
      <w:r>
        <w:rPr>
          <w:rFonts w:ascii="Times New Roman" w:hAnsi="Times New Roman"/>
          <w:sz w:val="28"/>
          <w:szCs w:val="28"/>
          <w:lang w:val="uk-UA"/>
        </w:rPr>
        <w:lastRenderedPageBreak/>
        <w:t xml:space="preserve">зворотне, реалізація у </w:t>
      </w:r>
      <w:r w:rsidR="006C1D69">
        <w:rPr>
          <w:rFonts w:ascii="Times New Roman" w:hAnsi="Times New Roman"/>
          <w:sz w:val="28"/>
          <w:szCs w:val="28"/>
          <w:lang w:val="uk-UA"/>
        </w:rPr>
        <w:t>взаєминах</w:t>
      </w:r>
      <w:r>
        <w:rPr>
          <w:rFonts w:ascii="Times New Roman" w:hAnsi="Times New Roman"/>
          <w:sz w:val="28"/>
          <w:szCs w:val="28"/>
          <w:lang w:val="uk-UA"/>
        </w:rPr>
        <w:t xml:space="preserve"> з іншими, можливість продовжуватись у нащадках є умовою зменшення негативної рефлексії. </w:t>
      </w:r>
    </w:p>
    <w:p w:rsidR="007236ED" w:rsidRDefault="00690A2C" w:rsidP="00447FC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Особистісна рефлексія, як механізм переосмислення власної особистості та особистості іншої людини, утворює позитивний зв’язок зі знаком «життя як подолання труднощів», адже </w:t>
      </w:r>
      <w:r w:rsidR="00B11945">
        <w:rPr>
          <w:rFonts w:ascii="Times New Roman" w:hAnsi="Times New Roman"/>
          <w:sz w:val="28"/>
          <w:szCs w:val="28"/>
          <w:lang w:val="uk-UA"/>
        </w:rPr>
        <w:t>в</w:t>
      </w:r>
      <w:r>
        <w:rPr>
          <w:rFonts w:ascii="Times New Roman" w:hAnsi="Times New Roman"/>
          <w:sz w:val="28"/>
          <w:szCs w:val="28"/>
          <w:lang w:val="uk-UA"/>
        </w:rPr>
        <w:t xml:space="preserve"> її фазовій структурі наявна проблематизація, яка й забезпечує фіксацію життєвих труднощів.</w:t>
      </w:r>
      <w:r w:rsidR="00D53E36">
        <w:rPr>
          <w:rFonts w:ascii="Times New Roman" w:hAnsi="Times New Roman"/>
          <w:sz w:val="28"/>
          <w:szCs w:val="28"/>
          <w:lang w:val="uk-UA"/>
        </w:rPr>
        <w:t xml:space="preserve"> </w:t>
      </w:r>
      <w:r w:rsidRPr="00690A2C">
        <w:rPr>
          <w:rFonts w:ascii="Times New Roman" w:hAnsi="Times New Roman"/>
          <w:sz w:val="28"/>
          <w:szCs w:val="28"/>
          <w:lang w:val="uk-UA"/>
        </w:rPr>
        <w:t>Особистісна креативність має позитивні зв’язки зі знаками «робота», «захоплення», «щасливе життя.</w:t>
      </w:r>
    </w:p>
    <w:p w:rsidR="000A208E" w:rsidRPr="009A13C6" w:rsidRDefault="00BE4890" w:rsidP="00E03D3A">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p>
    <w:p w:rsidR="005B42CB" w:rsidRPr="00263B2C" w:rsidRDefault="00A55A2F" w:rsidP="00263B2C">
      <w:pPr>
        <w:pStyle w:val="21"/>
        <w:spacing w:before="0" w:after="200"/>
        <w:ind w:left="709" w:firstLine="0"/>
        <w:rPr>
          <w:b/>
        </w:rPr>
      </w:pPr>
      <w:r w:rsidRPr="00E03D3A">
        <w:rPr>
          <w:b/>
        </w:rPr>
        <w:t>3.</w:t>
      </w:r>
      <w:r w:rsidR="003241FF" w:rsidRPr="00E03D3A">
        <w:rPr>
          <w:b/>
        </w:rPr>
        <w:t>3</w:t>
      </w:r>
      <w:r w:rsidR="00E03D3A">
        <w:rPr>
          <w:b/>
        </w:rPr>
        <w:t>.</w:t>
      </w:r>
      <w:r w:rsidRPr="00E03D3A">
        <w:rPr>
          <w:b/>
        </w:rPr>
        <w:t xml:space="preserve"> </w:t>
      </w:r>
      <w:r w:rsidR="000A208E" w:rsidRPr="00E03D3A">
        <w:rPr>
          <w:b/>
        </w:rPr>
        <w:t>Оптимізація та діагностика саморозвитку особистості</w:t>
      </w:r>
    </w:p>
    <w:p w:rsidR="000A208E" w:rsidRPr="00E03D3A" w:rsidRDefault="000A208E" w:rsidP="00263B2C">
      <w:pPr>
        <w:pStyle w:val="21"/>
        <w:spacing w:before="0" w:after="120"/>
        <w:ind w:left="709" w:firstLine="0"/>
        <w:rPr>
          <w:b/>
        </w:rPr>
      </w:pPr>
      <w:r w:rsidRPr="00E03D3A">
        <w:rPr>
          <w:b/>
        </w:rPr>
        <w:t>3.</w:t>
      </w:r>
      <w:r w:rsidR="003241FF" w:rsidRPr="00E03D3A">
        <w:rPr>
          <w:b/>
        </w:rPr>
        <w:t>3</w:t>
      </w:r>
      <w:r w:rsidRPr="00E03D3A">
        <w:rPr>
          <w:b/>
        </w:rPr>
        <w:t>.1</w:t>
      </w:r>
      <w:r w:rsidR="00E03D3A" w:rsidRPr="00E03D3A">
        <w:rPr>
          <w:b/>
        </w:rPr>
        <w:t>.</w:t>
      </w:r>
      <w:r w:rsidRPr="00E03D3A">
        <w:rPr>
          <w:b/>
        </w:rPr>
        <w:t xml:space="preserve"> Рекомендації щодо діагностики саморозвитку особистості</w:t>
      </w:r>
    </w:p>
    <w:p w:rsidR="0098117C" w:rsidRDefault="000A208E" w:rsidP="0098117C">
      <w:pPr>
        <w:spacing w:after="0" w:line="360" w:lineRule="auto"/>
        <w:jc w:val="both"/>
        <w:rPr>
          <w:rFonts w:ascii="Times New Roman" w:hAnsi="Times New Roman"/>
          <w:bCs/>
          <w:sz w:val="28"/>
          <w:szCs w:val="28"/>
          <w:lang w:val="uk-UA"/>
        </w:rPr>
      </w:pPr>
      <w:r>
        <w:rPr>
          <w:lang w:val="uk-UA"/>
        </w:rPr>
        <w:tab/>
      </w:r>
      <w:r w:rsidR="0098117C" w:rsidRPr="0098117C">
        <w:rPr>
          <w:rFonts w:ascii="Times New Roman" w:hAnsi="Times New Roman"/>
          <w:bCs/>
          <w:sz w:val="28"/>
          <w:szCs w:val="28"/>
          <w:lang w:val="uk-UA"/>
        </w:rPr>
        <w:t xml:space="preserve">Проведене системне дослідження </w:t>
      </w:r>
      <w:r w:rsidR="0098117C">
        <w:rPr>
          <w:rFonts w:ascii="Times New Roman" w:hAnsi="Times New Roman"/>
          <w:bCs/>
          <w:sz w:val="28"/>
          <w:szCs w:val="28"/>
          <w:lang w:val="uk-UA"/>
        </w:rPr>
        <w:t>вирішувало с</w:t>
      </w:r>
      <w:r w:rsidR="006D0FF4">
        <w:rPr>
          <w:rFonts w:ascii="Times New Roman" w:hAnsi="Times New Roman"/>
          <w:bCs/>
          <w:sz w:val="28"/>
          <w:szCs w:val="28"/>
          <w:lang w:val="uk-UA"/>
        </w:rPr>
        <w:t xml:space="preserve">кладне завдання побудови моделі </w:t>
      </w:r>
      <w:r w:rsidR="0098117C">
        <w:rPr>
          <w:rFonts w:ascii="Times New Roman" w:hAnsi="Times New Roman"/>
          <w:bCs/>
          <w:sz w:val="28"/>
          <w:szCs w:val="28"/>
          <w:lang w:val="uk-UA"/>
        </w:rPr>
        <w:t>структурно-функціональної організації саморозвитку індуктивним шляхом, рухаючись від показників окремих параметрів саморозвитку до більш загальних компонентів та підсистем.</w:t>
      </w:r>
      <w:r w:rsidR="0098117C" w:rsidRPr="0098117C">
        <w:rPr>
          <w:rFonts w:ascii="Times New Roman" w:hAnsi="Times New Roman"/>
          <w:bCs/>
          <w:sz w:val="28"/>
          <w:szCs w:val="28"/>
          <w:lang w:val="uk-UA"/>
        </w:rPr>
        <w:t xml:space="preserve"> </w:t>
      </w:r>
      <w:r w:rsidR="0098117C">
        <w:rPr>
          <w:rFonts w:ascii="Times New Roman" w:hAnsi="Times New Roman"/>
          <w:bCs/>
          <w:sz w:val="28"/>
          <w:szCs w:val="28"/>
          <w:lang w:val="uk-UA"/>
        </w:rPr>
        <w:t xml:space="preserve">І хоча ми вважаємо, що </w:t>
      </w:r>
      <w:r w:rsidR="00B11945">
        <w:rPr>
          <w:rFonts w:ascii="Times New Roman" w:hAnsi="Times New Roman"/>
          <w:bCs/>
          <w:sz w:val="28"/>
          <w:szCs w:val="28"/>
          <w:lang w:val="uk-UA"/>
        </w:rPr>
        <w:t>будь-</w:t>
      </w:r>
      <w:r w:rsidR="0098117C">
        <w:rPr>
          <w:rFonts w:ascii="Times New Roman" w:hAnsi="Times New Roman"/>
          <w:bCs/>
          <w:sz w:val="28"/>
          <w:szCs w:val="28"/>
          <w:lang w:val="uk-UA"/>
        </w:rPr>
        <w:t>яке системне дослідження цього феномен</w:t>
      </w:r>
      <w:r w:rsidR="00B11945">
        <w:rPr>
          <w:rFonts w:ascii="Times New Roman" w:hAnsi="Times New Roman"/>
          <w:bCs/>
          <w:sz w:val="28"/>
          <w:szCs w:val="28"/>
          <w:lang w:val="uk-UA"/>
        </w:rPr>
        <w:t>у</w:t>
      </w:r>
      <w:r w:rsidR="0098117C">
        <w:rPr>
          <w:rFonts w:ascii="Times New Roman" w:hAnsi="Times New Roman"/>
          <w:bCs/>
          <w:sz w:val="28"/>
          <w:szCs w:val="28"/>
          <w:lang w:val="uk-UA"/>
        </w:rPr>
        <w:t xml:space="preserve"> має охоплювати все розмаїття його проявів, в умовах психологічної практики, чи </w:t>
      </w:r>
      <w:r w:rsidR="00B11945">
        <w:rPr>
          <w:rFonts w:ascii="Times New Roman" w:hAnsi="Times New Roman"/>
          <w:bCs/>
          <w:sz w:val="28"/>
          <w:szCs w:val="28"/>
          <w:lang w:val="uk-UA"/>
        </w:rPr>
        <w:t>в</w:t>
      </w:r>
      <w:r w:rsidR="0098117C">
        <w:rPr>
          <w:rFonts w:ascii="Times New Roman" w:hAnsi="Times New Roman"/>
          <w:bCs/>
          <w:sz w:val="28"/>
          <w:szCs w:val="28"/>
          <w:lang w:val="uk-UA"/>
        </w:rPr>
        <w:t xml:space="preserve"> дослідженнях, </w:t>
      </w:r>
      <w:r w:rsidR="00B11945">
        <w:rPr>
          <w:rFonts w:ascii="Times New Roman" w:hAnsi="Times New Roman"/>
          <w:bCs/>
          <w:sz w:val="28"/>
          <w:szCs w:val="28"/>
          <w:lang w:val="uk-UA"/>
        </w:rPr>
        <w:t>у</w:t>
      </w:r>
      <w:r w:rsidR="0098117C">
        <w:rPr>
          <w:rFonts w:ascii="Times New Roman" w:hAnsi="Times New Roman"/>
          <w:bCs/>
          <w:sz w:val="28"/>
          <w:szCs w:val="28"/>
          <w:lang w:val="uk-UA"/>
        </w:rPr>
        <w:t xml:space="preserve"> яких саморозвиток не буде об’єктом, але лише додатковою змінною, такий комплексний підхід видається не надто реалістичним </w:t>
      </w:r>
      <w:r w:rsidR="00B11945">
        <w:rPr>
          <w:rFonts w:ascii="Times New Roman" w:hAnsi="Times New Roman"/>
          <w:bCs/>
          <w:sz w:val="28"/>
          <w:szCs w:val="28"/>
          <w:lang w:val="uk-UA"/>
        </w:rPr>
        <w:t>щодо</w:t>
      </w:r>
      <w:r w:rsidR="0098117C">
        <w:rPr>
          <w:rFonts w:ascii="Times New Roman" w:hAnsi="Times New Roman"/>
          <w:bCs/>
          <w:sz w:val="28"/>
          <w:szCs w:val="28"/>
          <w:lang w:val="uk-UA"/>
        </w:rPr>
        <w:t xml:space="preserve"> ресурсів (часових, економічних) психолога-практика, педагога, дослідника близької проблематики. З метою економізації подальших досліджень саморозвитку</w:t>
      </w:r>
      <w:r w:rsidR="006D0FF4">
        <w:rPr>
          <w:rFonts w:ascii="Times New Roman" w:hAnsi="Times New Roman"/>
          <w:bCs/>
          <w:sz w:val="28"/>
          <w:szCs w:val="28"/>
          <w:lang w:val="uk-UA"/>
        </w:rPr>
        <w:t>,</w:t>
      </w:r>
      <w:r w:rsidR="0098117C">
        <w:rPr>
          <w:rFonts w:ascii="Times New Roman" w:hAnsi="Times New Roman"/>
          <w:bCs/>
          <w:sz w:val="28"/>
          <w:szCs w:val="28"/>
          <w:lang w:val="uk-UA"/>
        </w:rPr>
        <w:t xml:space="preserve"> сформулюємо практичні рекомендації щодо його діагностики. </w:t>
      </w:r>
    </w:p>
    <w:p w:rsidR="000A208E" w:rsidRDefault="0098117C" w:rsidP="0098117C">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Найефективн</w:t>
      </w:r>
      <w:r w:rsidR="0056798B">
        <w:rPr>
          <w:rFonts w:ascii="Times New Roman" w:hAnsi="Times New Roman"/>
          <w:bCs/>
          <w:sz w:val="28"/>
          <w:szCs w:val="28"/>
          <w:lang w:val="uk-UA"/>
        </w:rPr>
        <w:t>іш</w:t>
      </w:r>
      <w:r>
        <w:rPr>
          <w:rFonts w:ascii="Times New Roman" w:hAnsi="Times New Roman"/>
          <w:bCs/>
          <w:sz w:val="28"/>
          <w:szCs w:val="28"/>
          <w:lang w:val="uk-UA"/>
        </w:rPr>
        <w:t>им підходом до дослідження саморозвитку особистості ми вважаємо біографічний, адже саме реконструкція життєвих виборів суб’єкта дозволяє зрозуміти внутрішню структуру саморозвитку, його індивідуальний стиль, стратегії і т. д. Збирати біографічний матеріал можна з використанням усних інтерв’ю, спеціальних письмових завдань, як у нашому дослідженні, анкет, зверта</w:t>
      </w:r>
      <w:r w:rsidR="00917A75">
        <w:rPr>
          <w:rFonts w:ascii="Times New Roman" w:hAnsi="Times New Roman"/>
          <w:bCs/>
          <w:sz w:val="28"/>
          <w:szCs w:val="28"/>
          <w:lang w:val="uk-UA"/>
        </w:rPr>
        <w:t>тися</w:t>
      </w:r>
      <w:r>
        <w:rPr>
          <w:rFonts w:ascii="Times New Roman" w:hAnsi="Times New Roman"/>
          <w:bCs/>
          <w:sz w:val="28"/>
          <w:szCs w:val="28"/>
          <w:lang w:val="uk-UA"/>
        </w:rPr>
        <w:t xml:space="preserve"> до тих джерел інформації стосовно життя суб’єкта, які були створені для іншо</w:t>
      </w:r>
      <w:r w:rsidR="00F0433D">
        <w:rPr>
          <w:rFonts w:ascii="Times New Roman" w:hAnsi="Times New Roman"/>
          <w:bCs/>
          <w:sz w:val="28"/>
          <w:szCs w:val="28"/>
          <w:lang w:val="uk-UA"/>
        </w:rPr>
        <w:t>ї</w:t>
      </w:r>
      <w:r>
        <w:rPr>
          <w:rFonts w:ascii="Times New Roman" w:hAnsi="Times New Roman"/>
          <w:bCs/>
          <w:sz w:val="28"/>
          <w:szCs w:val="28"/>
          <w:lang w:val="uk-UA"/>
        </w:rPr>
        <w:t xml:space="preserve"> мети, не </w:t>
      </w:r>
      <w:r w:rsidR="00F0433D">
        <w:rPr>
          <w:rFonts w:ascii="Times New Roman" w:hAnsi="Times New Roman"/>
          <w:bCs/>
          <w:sz w:val="28"/>
          <w:szCs w:val="28"/>
          <w:lang w:val="uk-UA"/>
        </w:rPr>
        <w:t>за</w:t>
      </w:r>
      <w:r>
        <w:rPr>
          <w:rFonts w:ascii="Times New Roman" w:hAnsi="Times New Roman"/>
          <w:bCs/>
          <w:sz w:val="28"/>
          <w:szCs w:val="28"/>
          <w:lang w:val="uk-UA"/>
        </w:rPr>
        <w:t xml:space="preserve"> за</w:t>
      </w:r>
      <w:r w:rsidR="00F0433D">
        <w:rPr>
          <w:rFonts w:ascii="Times New Roman" w:hAnsi="Times New Roman"/>
          <w:bCs/>
          <w:sz w:val="28"/>
          <w:szCs w:val="28"/>
          <w:lang w:val="uk-UA"/>
        </w:rPr>
        <w:t>питами</w:t>
      </w:r>
      <w:r>
        <w:rPr>
          <w:rFonts w:ascii="Times New Roman" w:hAnsi="Times New Roman"/>
          <w:bCs/>
          <w:sz w:val="28"/>
          <w:szCs w:val="28"/>
          <w:lang w:val="uk-UA"/>
        </w:rPr>
        <w:t xml:space="preserve"> психологів</w:t>
      </w:r>
      <w:r w:rsidR="00917A75">
        <w:rPr>
          <w:rFonts w:ascii="Times New Roman" w:hAnsi="Times New Roman"/>
          <w:bCs/>
          <w:sz w:val="28"/>
          <w:szCs w:val="28"/>
          <w:lang w:val="uk-UA"/>
        </w:rPr>
        <w:t xml:space="preserve"> (аналіз щоденників, творів, спогадів і т. п.)</w:t>
      </w:r>
      <w:r>
        <w:rPr>
          <w:rFonts w:ascii="Times New Roman" w:hAnsi="Times New Roman"/>
          <w:bCs/>
          <w:sz w:val="28"/>
          <w:szCs w:val="28"/>
          <w:lang w:val="uk-UA"/>
        </w:rPr>
        <w:t xml:space="preserve">. Важливими </w:t>
      </w:r>
      <w:r w:rsidR="00A06F9F">
        <w:rPr>
          <w:rFonts w:ascii="Times New Roman" w:hAnsi="Times New Roman"/>
          <w:bCs/>
          <w:sz w:val="28"/>
          <w:szCs w:val="28"/>
          <w:lang w:val="uk-UA"/>
        </w:rPr>
        <w:t>переваг</w:t>
      </w:r>
      <w:r>
        <w:rPr>
          <w:rFonts w:ascii="Times New Roman" w:hAnsi="Times New Roman"/>
          <w:bCs/>
          <w:sz w:val="28"/>
          <w:szCs w:val="28"/>
          <w:lang w:val="uk-UA"/>
        </w:rPr>
        <w:t xml:space="preserve">ами біографічного підходу до саморозвитку через </w:t>
      </w:r>
      <w:r>
        <w:rPr>
          <w:rFonts w:ascii="Times New Roman" w:hAnsi="Times New Roman"/>
          <w:bCs/>
          <w:sz w:val="28"/>
          <w:szCs w:val="28"/>
          <w:lang w:val="uk-UA"/>
        </w:rPr>
        <w:lastRenderedPageBreak/>
        <w:t xml:space="preserve">створення </w:t>
      </w:r>
      <w:r w:rsidR="0056798B">
        <w:rPr>
          <w:rFonts w:ascii="Times New Roman" w:hAnsi="Times New Roman"/>
          <w:bCs/>
          <w:sz w:val="28"/>
          <w:szCs w:val="28"/>
          <w:lang w:val="uk-UA"/>
        </w:rPr>
        <w:t>й</w:t>
      </w:r>
      <w:r>
        <w:rPr>
          <w:rFonts w:ascii="Times New Roman" w:hAnsi="Times New Roman"/>
          <w:bCs/>
          <w:sz w:val="28"/>
          <w:szCs w:val="28"/>
          <w:lang w:val="uk-UA"/>
        </w:rPr>
        <w:t xml:space="preserve"> аналіз автобіографічних дискурсів, наративів, тезаурусів і т. д. є розуміння семіотичних, а отже, керуючих параметрів саморозвитку</w:t>
      </w:r>
      <w:r w:rsidR="00F0433D">
        <w:rPr>
          <w:rFonts w:ascii="Times New Roman" w:hAnsi="Times New Roman"/>
          <w:bCs/>
          <w:sz w:val="28"/>
          <w:szCs w:val="28"/>
          <w:lang w:val="uk-UA"/>
        </w:rPr>
        <w:t>, а також єдність психодіагностичного та психотерапевтичного ефектів, адже</w:t>
      </w:r>
      <w:r w:rsidR="000F4C65">
        <w:rPr>
          <w:rFonts w:ascii="Times New Roman" w:hAnsi="Times New Roman"/>
          <w:bCs/>
          <w:sz w:val="28"/>
          <w:szCs w:val="28"/>
          <w:lang w:val="uk-UA"/>
        </w:rPr>
        <w:t>,</w:t>
      </w:r>
      <w:r w:rsidR="00F0433D">
        <w:rPr>
          <w:rFonts w:ascii="Times New Roman" w:hAnsi="Times New Roman"/>
          <w:bCs/>
          <w:sz w:val="28"/>
          <w:szCs w:val="28"/>
          <w:lang w:val="uk-UA"/>
        </w:rPr>
        <w:t xml:space="preserve"> розповідаючи про власне життя, людина переосмислює його. </w:t>
      </w:r>
      <w:r w:rsidR="00A06F9F">
        <w:rPr>
          <w:rFonts w:ascii="Times New Roman" w:hAnsi="Times New Roman"/>
          <w:bCs/>
          <w:sz w:val="28"/>
          <w:szCs w:val="28"/>
          <w:lang w:val="uk-UA"/>
        </w:rPr>
        <w:t>Водно</w:t>
      </w:r>
      <w:r w:rsidR="00F0433D">
        <w:rPr>
          <w:rFonts w:ascii="Times New Roman" w:hAnsi="Times New Roman"/>
          <w:bCs/>
          <w:sz w:val="28"/>
          <w:szCs w:val="28"/>
          <w:lang w:val="uk-UA"/>
        </w:rPr>
        <w:t xml:space="preserve">час недоліком біографічного підходу, окрім складності </w:t>
      </w:r>
      <w:r w:rsidR="00A06F9F">
        <w:rPr>
          <w:rFonts w:ascii="Times New Roman" w:hAnsi="Times New Roman"/>
          <w:bCs/>
          <w:sz w:val="28"/>
          <w:szCs w:val="28"/>
          <w:lang w:val="uk-UA"/>
        </w:rPr>
        <w:t>в</w:t>
      </w:r>
      <w:r w:rsidR="00F0433D">
        <w:rPr>
          <w:rFonts w:ascii="Times New Roman" w:hAnsi="Times New Roman"/>
          <w:bCs/>
          <w:sz w:val="28"/>
          <w:szCs w:val="28"/>
          <w:lang w:val="uk-UA"/>
        </w:rPr>
        <w:t xml:space="preserve"> застосуванні, є неможливість прямого порівняння структур саморозвитку окремих індивідів чи груп досліджуваних</w:t>
      </w:r>
      <w:r w:rsidR="006D0FF4">
        <w:rPr>
          <w:rFonts w:ascii="Times New Roman" w:hAnsi="Times New Roman"/>
          <w:bCs/>
          <w:sz w:val="28"/>
          <w:szCs w:val="28"/>
          <w:lang w:val="uk-UA"/>
        </w:rPr>
        <w:t xml:space="preserve"> у зв’язку з невідповідністю</w:t>
      </w:r>
      <w:r w:rsidR="00917A75">
        <w:rPr>
          <w:rFonts w:ascii="Times New Roman" w:hAnsi="Times New Roman"/>
          <w:bCs/>
          <w:sz w:val="28"/>
          <w:szCs w:val="28"/>
          <w:lang w:val="uk-UA"/>
        </w:rPr>
        <w:t xml:space="preserve"> інтерпретативних репертуарів</w:t>
      </w:r>
      <w:r w:rsidR="00F0433D">
        <w:rPr>
          <w:rFonts w:ascii="Times New Roman" w:hAnsi="Times New Roman"/>
          <w:bCs/>
          <w:sz w:val="28"/>
          <w:szCs w:val="28"/>
          <w:lang w:val="uk-UA"/>
        </w:rPr>
        <w:t xml:space="preserve">. Перехід від індивідуального матеріалу до </w:t>
      </w:r>
      <w:r w:rsidR="00917A75">
        <w:rPr>
          <w:rFonts w:ascii="Times New Roman" w:hAnsi="Times New Roman"/>
          <w:bCs/>
          <w:sz w:val="28"/>
          <w:szCs w:val="28"/>
          <w:lang w:val="uk-UA"/>
        </w:rPr>
        <w:t xml:space="preserve">формалізованих </w:t>
      </w:r>
      <w:r w:rsidR="00F0433D">
        <w:rPr>
          <w:rFonts w:ascii="Times New Roman" w:hAnsi="Times New Roman"/>
          <w:bCs/>
          <w:sz w:val="28"/>
          <w:szCs w:val="28"/>
          <w:lang w:val="uk-UA"/>
        </w:rPr>
        <w:t xml:space="preserve">змінних </w:t>
      </w:r>
      <w:r w:rsidR="00A06F9F">
        <w:rPr>
          <w:rFonts w:ascii="Times New Roman" w:hAnsi="Times New Roman"/>
          <w:bCs/>
          <w:sz w:val="28"/>
          <w:szCs w:val="28"/>
          <w:lang w:val="uk-UA"/>
        </w:rPr>
        <w:t>потребу</w:t>
      </w:r>
      <w:r w:rsidR="00F0433D">
        <w:rPr>
          <w:rFonts w:ascii="Times New Roman" w:hAnsi="Times New Roman"/>
          <w:bCs/>
          <w:sz w:val="28"/>
          <w:szCs w:val="28"/>
          <w:lang w:val="uk-UA"/>
        </w:rPr>
        <w:t xml:space="preserve">є навичок контент-аналізу, досвіду дослідника, розробки спеціальних процедур, </w:t>
      </w:r>
      <w:r w:rsidR="00A06F9F">
        <w:rPr>
          <w:rFonts w:ascii="Times New Roman" w:hAnsi="Times New Roman"/>
          <w:bCs/>
          <w:sz w:val="28"/>
          <w:szCs w:val="28"/>
          <w:lang w:val="uk-UA"/>
        </w:rPr>
        <w:t>залу</w:t>
      </w:r>
      <w:r w:rsidR="00F0433D">
        <w:rPr>
          <w:rFonts w:ascii="Times New Roman" w:hAnsi="Times New Roman"/>
          <w:bCs/>
          <w:sz w:val="28"/>
          <w:szCs w:val="28"/>
          <w:lang w:val="uk-UA"/>
        </w:rPr>
        <w:t xml:space="preserve">чення до роботи додаткових експертів і т. д. </w:t>
      </w:r>
    </w:p>
    <w:p w:rsidR="00917A75" w:rsidRDefault="009B52FF" w:rsidP="0098117C">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r>
      <w:r w:rsidR="00A06F9F">
        <w:rPr>
          <w:rFonts w:ascii="Times New Roman" w:hAnsi="Times New Roman"/>
          <w:bCs/>
          <w:sz w:val="28"/>
          <w:szCs w:val="28"/>
          <w:lang w:val="uk-UA"/>
        </w:rPr>
        <w:t>Утім</w:t>
      </w:r>
      <w:r>
        <w:rPr>
          <w:rFonts w:ascii="Times New Roman" w:hAnsi="Times New Roman"/>
          <w:bCs/>
          <w:sz w:val="28"/>
          <w:szCs w:val="28"/>
          <w:lang w:val="uk-UA"/>
        </w:rPr>
        <w:t>, незважаючи на обмежену інформативність, для діагностики саморозвитку осо</w:t>
      </w:r>
      <w:r w:rsidR="006D0FF4">
        <w:rPr>
          <w:rFonts w:ascii="Times New Roman" w:hAnsi="Times New Roman"/>
          <w:bCs/>
          <w:sz w:val="28"/>
          <w:szCs w:val="28"/>
          <w:lang w:val="uk-UA"/>
        </w:rPr>
        <w:t>бистості можуть застосовуватис</w:t>
      </w:r>
      <w:r w:rsidR="00A06F9F">
        <w:rPr>
          <w:rFonts w:ascii="Times New Roman" w:hAnsi="Times New Roman"/>
          <w:bCs/>
          <w:sz w:val="28"/>
          <w:szCs w:val="28"/>
          <w:lang w:val="uk-UA"/>
        </w:rPr>
        <w:t>я</w:t>
      </w:r>
      <w:r w:rsidR="006D0FF4">
        <w:rPr>
          <w:rFonts w:ascii="Times New Roman" w:hAnsi="Times New Roman"/>
          <w:bCs/>
          <w:sz w:val="28"/>
          <w:szCs w:val="28"/>
          <w:lang w:val="uk-UA"/>
        </w:rPr>
        <w:t xml:space="preserve"> </w:t>
      </w:r>
      <w:r>
        <w:rPr>
          <w:rFonts w:ascii="Times New Roman" w:hAnsi="Times New Roman"/>
          <w:bCs/>
          <w:sz w:val="28"/>
          <w:szCs w:val="28"/>
          <w:lang w:val="uk-UA"/>
        </w:rPr>
        <w:t xml:space="preserve">стандартизовані опитувальники. Причому </w:t>
      </w:r>
      <w:r w:rsidR="00A06F9F">
        <w:rPr>
          <w:rFonts w:ascii="Times New Roman" w:hAnsi="Times New Roman"/>
          <w:bCs/>
          <w:sz w:val="28"/>
          <w:szCs w:val="28"/>
          <w:lang w:val="uk-UA"/>
        </w:rPr>
        <w:t>в</w:t>
      </w:r>
      <w:r>
        <w:rPr>
          <w:rFonts w:ascii="Times New Roman" w:hAnsi="Times New Roman"/>
          <w:bCs/>
          <w:sz w:val="28"/>
          <w:szCs w:val="28"/>
          <w:lang w:val="uk-UA"/>
        </w:rPr>
        <w:t xml:space="preserve"> значно меншій кількості, ніж у нашому дослідженні. </w:t>
      </w:r>
      <w:r w:rsidR="00A06F9F">
        <w:rPr>
          <w:rFonts w:ascii="Times New Roman" w:hAnsi="Times New Roman"/>
          <w:bCs/>
          <w:sz w:val="28"/>
          <w:szCs w:val="28"/>
          <w:lang w:val="uk-UA"/>
        </w:rPr>
        <w:t>Н</w:t>
      </w:r>
      <w:r>
        <w:rPr>
          <w:rFonts w:ascii="Times New Roman" w:hAnsi="Times New Roman"/>
          <w:bCs/>
          <w:sz w:val="28"/>
          <w:szCs w:val="28"/>
          <w:lang w:val="uk-UA"/>
        </w:rPr>
        <w:t xml:space="preserve">а </w:t>
      </w:r>
      <w:r w:rsidR="00A06F9F">
        <w:rPr>
          <w:rFonts w:ascii="Times New Roman" w:hAnsi="Times New Roman"/>
          <w:bCs/>
          <w:sz w:val="28"/>
          <w:szCs w:val="28"/>
          <w:lang w:val="uk-UA"/>
        </w:rPr>
        <w:t xml:space="preserve">основі </w:t>
      </w:r>
      <w:r>
        <w:rPr>
          <w:rFonts w:ascii="Times New Roman" w:hAnsi="Times New Roman"/>
          <w:bCs/>
          <w:sz w:val="28"/>
          <w:szCs w:val="28"/>
          <w:lang w:val="uk-UA"/>
        </w:rPr>
        <w:t>модел</w:t>
      </w:r>
      <w:r w:rsidR="00A06F9F">
        <w:rPr>
          <w:rFonts w:ascii="Times New Roman" w:hAnsi="Times New Roman"/>
          <w:bCs/>
          <w:sz w:val="28"/>
          <w:szCs w:val="28"/>
          <w:lang w:val="uk-UA"/>
        </w:rPr>
        <w:t>і</w:t>
      </w:r>
      <w:r>
        <w:rPr>
          <w:rFonts w:ascii="Times New Roman" w:hAnsi="Times New Roman"/>
          <w:bCs/>
          <w:sz w:val="28"/>
          <w:szCs w:val="28"/>
          <w:lang w:val="uk-UA"/>
        </w:rPr>
        <w:t xml:space="preserve"> структурно-функціональної організації саморозвитку особистості, отриман</w:t>
      </w:r>
      <w:r w:rsidR="00A06F9F">
        <w:rPr>
          <w:rFonts w:ascii="Times New Roman" w:hAnsi="Times New Roman"/>
          <w:bCs/>
          <w:sz w:val="28"/>
          <w:szCs w:val="28"/>
          <w:lang w:val="uk-UA"/>
        </w:rPr>
        <w:t>ої</w:t>
      </w:r>
      <w:r>
        <w:rPr>
          <w:rFonts w:ascii="Times New Roman" w:hAnsi="Times New Roman"/>
          <w:bCs/>
          <w:sz w:val="28"/>
          <w:szCs w:val="28"/>
          <w:lang w:val="uk-UA"/>
        </w:rPr>
        <w:t xml:space="preserve"> </w:t>
      </w:r>
      <w:r w:rsidR="00A06F9F">
        <w:rPr>
          <w:rFonts w:ascii="Times New Roman" w:hAnsi="Times New Roman"/>
          <w:bCs/>
          <w:sz w:val="28"/>
          <w:szCs w:val="28"/>
          <w:lang w:val="uk-UA"/>
        </w:rPr>
        <w:t>і</w:t>
      </w:r>
      <w:r>
        <w:rPr>
          <w:rFonts w:ascii="Times New Roman" w:hAnsi="Times New Roman"/>
          <w:bCs/>
          <w:sz w:val="28"/>
          <w:szCs w:val="28"/>
          <w:lang w:val="uk-UA"/>
        </w:rPr>
        <w:t>з застосуванням факторного аналізу, ми можемо запропонувати методики та визначити конкретні їх шкали, які відображ</w:t>
      </w:r>
      <w:r w:rsidR="00A06F9F">
        <w:rPr>
          <w:rFonts w:ascii="Times New Roman" w:hAnsi="Times New Roman"/>
          <w:bCs/>
          <w:sz w:val="28"/>
          <w:szCs w:val="28"/>
          <w:lang w:val="uk-UA"/>
        </w:rPr>
        <w:t>а</w:t>
      </w:r>
      <w:r>
        <w:rPr>
          <w:rFonts w:ascii="Times New Roman" w:hAnsi="Times New Roman"/>
          <w:bCs/>
          <w:sz w:val="28"/>
          <w:szCs w:val="28"/>
          <w:lang w:val="uk-UA"/>
        </w:rPr>
        <w:t>ють найбільш комплексно компоненти та підсистеми саморозвитку особистості.</w:t>
      </w:r>
    </w:p>
    <w:p w:rsidR="009B7EC2" w:rsidRDefault="00917A75" w:rsidP="00917A75">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Зважаючи на той факт, що деякі загальні показники методик, </w:t>
      </w:r>
      <w:r w:rsidR="009B7EC2">
        <w:rPr>
          <w:rFonts w:ascii="Times New Roman" w:hAnsi="Times New Roman"/>
          <w:bCs/>
          <w:sz w:val="28"/>
          <w:szCs w:val="28"/>
          <w:lang w:val="uk-UA"/>
        </w:rPr>
        <w:t xml:space="preserve">які отримуються шляхом підсумування значень окремих шкал, було вилучено з </w:t>
      </w:r>
      <w:r w:rsidR="00271429">
        <w:rPr>
          <w:rFonts w:ascii="Times New Roman" w:hAnsi="Times New Roman"/>
          <w:bCs/>
          <w:sz w:val="28"/>
          <w:szCs w:val="28"/>
          <w:lang w:val="uk-UA"/>
        </w:rPr>
        <w:t>факторної моделі</w:t>
      </w:r>
      <w:r w:rsidR="009B7EC2">
        <w:rPr>
          <w:rFonts w:ascii="Times New Roman" w:hAnsi="Times New Roman"/>
          <w:bCs/>
          <w:sz w:val="28"/>
          <w:szCs w:val="28"/>
          <w:lang w:val="uk-UA"/>
        </w:rPr>
        <w:t xml:space="preserve"> (див. п. </w:t>
      </w:r>
      <w:r w:rsidR="00700B46">
        <w:rPr>
          <w:rFonts w:ascii="Times New Roman" w:hAnsi="Times New Roman"/>
          <w:bCs/>
          <w:sz w:val="28"/>
          <w:szCs w:val="28"/>
          <w:lang w:val="uk-UA"/>
        </w:rPr>
        <w:t>2</w:t>
      </w:r>
      <w:r w:rsidR="009B7EC2">
        <w:rPr>
          <w:rFonts w:ascii="Times New Roman" w:hAnsi="Times New Roman"/>
          <w:bCs/>
          <w:sz w:val="28"/>
          <w:szCs w:val="28"/>
          <w:lang w:val="uk-UA"/>
        </w:rPr>
        <w:t>.</w:t>
      </w:r>
      <w:r w:rsidR="00700B46">
        <w:rPr>
          <w:rFonts w:ascii="Times New Roman" w:hAnsi="Times New Roman"/>
          <w:bCs/>
          <w:sz w:val="28"/>
          <w:szCs w:val="28"/>
          <w:lang w:val="uk-UA"/>
        </w:rPr>
        <w:t>2</w:t>
      </w:r>
      <w:r w:rsidR="009B7EC2">
        <w:rPr>
          <w:rFonts w:ascii="Times New Roman" w:hAnsi="Times New Roman"/>
          <w:bCs/>
          <w:sz w:val="28"/>
          <w:szCs w:val="28"/>
          <w:lang w:val="uk-UA"/>
        </w:rPr>
        <w:t>.1), ми провели кореляційний аналіз</w:t>
      </w:r>
      <w:r w:rsidR="00271429">
        <w:rPr>
          <w:rFonts w:ascii="Times New Roman" w:hAnsi="Times New Roman"/>
          <w:bCs/>
          <w:sz w:val="28"/>
          <w:szCs w:val="28"/>
          <w:lang w:val="uk-UA"/>
        </w:rPr>
        <w:t xml:space="preserve"> за Пірсоном зв’язків</w:t>
      </w:r>
      <w:r w:rsidR="009B7EC2">
        <w:rPr>
          <w:rFonts w:ascii="Times New Roman" w:hAnsi="Times New Roman"/>
          <w:bCs/>
          <w:sz w:val="28"/>
          <w:szCs w:val="28"/>
          <w:lang w:val="uk-UA"/>
        </w:rPr>
        <w:t xml:space="preserve"> усіх показників з компонентами та підсистемами саморозвитку, що й дозволило визначити найпотужні</w:t>
      </w:r>
      <w:r w:rsidR="00A06F9F">
        <w:rPr>
          <w:rFonts w:ascii="Times New Roman" w:hAnsi="Times New Roman"/>
          <w:bCs/>
          <w:sz w:val="28"/>
          <w:szCs w:val="28"/>
          <w:lang w:val="uk-UA"/>
        </w:rPr>
        <w:t>ші</w:t>
      </w:r>
      <w:r w:rsidR="009B7EC2">
        <w:rPr>
          <w:rFonts w:ascii="Times New Roman" w:hAnsi="Times New Roman"/>
          <w:bCs/>
          <w:sz w:val="28"/>
          <w:szCs w:val="28"/>
          <w:lang w:val="uk-UA"/>
        </w:rPr>
        <w:t xml:space="preserve"> </w:t>
      </w:r>
      <w:r w:rsidR="00156086">
        <w:rPr>
          <w:rFonts w:ascii="Times New Roman" w:hAnsi="Times New Roman"/>
          <w:bCs/>
          <w:sz w:val="28"/>
          <w:szCs w:val="28"/>
          <w:lang w:val="uk-UA"/>
        </w:rPr>
        <w:t xml:space="preserve">шкали </w:t>
      </w:r>
      <w:r w:rsidR="00A06F9F">
        <w:rPr>
          <w:rFonts w:ascii="Times New Roman" w:hAnsi="Times New Roman"/>
          <w:bCs/>
          <w:sz w:val="28"/>
          <w:szCs w:val="28"/>
          <w:lang w:val="uk-UA"/>
        </w:rPr>
        <w:t>й</w:t>
      </w:r>
      <w:r w:rsidR="00156086">
        <w:rPr>
          <w:rFonts w:ascii="Times New Roman" w:hAnsi="Times New Roman"/>
          <w:bCs/>
          <w:sz w:val="28"/>
          <w:szCs w:val="28"/>
          <w:lang w:val="uk-UA"/>
        </w:rPr>
        <w:t xml:space="preserve"> опитувальники</w:t>
      </w:r>
      <w:r w:rsidR="009B7EC2">
        <w:rPr>
          <w:rFonts w:ascii="Times New Roman" w:hAnsi="Times New Roman"/>
          <w:bCs/>
          <w:sz w:val="28"/>
          <w:szCs w:val="28"/>
          <w:lang w:val="uk-UA"/>
        </w:rPr>
        <w:t xml:space="preserve"> дослідження саморозвитку. </w:t>
      </w:r>
    </w:p>
    <w:p w:rsidR="00D504CD" w:rsidRPr="00EE737F" w:rsidRDefault="009B7EC2" w:rsidP="00917A75">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Почнемо з окремих компонентів.</w:t>
      </w:r>
      <w:r w:rsidR="0009234A" w:rsidRPr="00EE737F">
        <w:rPr>
          <w:rFonts w:ascii="Times New Roman" w:hAnsi="Times New Roman"/>
          <w:bCs/>
          <w:sz w:val="28"/>
          <w:szCs w:val="28"/>
          <w:lang w:val="uk-UA"/>
        </w:rPr>
        <w:t xml:space="preserve"> Самовираження як компонент саморозвитку м</w:t>
      </w:r>
      <w:r w:rsidR="00A06F9F">
        <w:rPr>
          <w:rFonts w:ascii="Times New Roman" w:hAnsi="Times New Roman"/>
          <w:bCs/>
          <w:sz w:val="28"/>
          <w:szCs w:val="28"/>
          <w:lang w:val="uk-UA"/>
        </w:rPr>
        <w:t>істить</w:t>
      </w:r>
      <w:r w:rsidR="0009234A" w:rsidRPr="00EE737F">
        <w:rPr>
          <w:rFonts w:ascii="Times New Roman" w:hAnsi="Times New Roman"/>
          <w:bCs/>
          <w:sz w:val="28"/>
          <w:szCs w:val="28"/>
          <w:lang w:val="uk-UA"/>
        </w:rPr>
        <w:t xml:space="preserve"> у своєму складі цілий перелік змінних, отриманих за допомогою шкал </w:t>
      </w:r>
      <w:r w:rsidR="00A06F9F">
        <w:rPr>
          <w:rFonts w:ascii="Times New Roman" w:hAnsi="Times New Roman"/>
          <w:bCs/>
          <w:sz w:val="28"/>
          <w:szCs w:val="28"/>
          <w:lang w:val="uk-UA"/>
        </w:rPr>
        <w:t>і</w:t>
      </w:r>
      <w:r w:rsidR="0009234A" w:rsidRPr="00EE737F">
        <w:rPr>
          <w:rFonts w:ascii="Times New Roman" w:hAnsi="Times New Roman"/>
          <w:bCs/>
          <w:sz w:val="28"/>
          <w:szCs w:val="28"/>
          <w:lang w:val="uk-UA"/>
        </w:rPr>
        <w:t>з самоактуалізаційного тесту Ю. Є. Альошиної, Л. Я. Гозмана та ін.</w:t>
      </w:r>
      <w:r w:rsidR="00D504CD" w:rsidRPr="00EE737F">
        <w:rPr>
          <w:rFonts w:ascii="Times New Roman" w:hAnsi="Times New Roman"/>
          <w:bCs/>
          <w:sz w:val="28"/>
          <w:szCs w:val="28"/>
          <w:lang w:val="uk-UA"/>
        </w:rPr>
        <w:t xml:space="preserve"> Найпотужніші кореляції </w:t>
      </w:r>
      <w:r w:rsidR="00A06F9F">
        <w:rPr>
          <w:rFonts w:ascii="Times New Roman" w:hAnsi="Times New Roman"/>
          <w:bCs/>
          <w:sz w:val="28"/>
          <w:szCs w:val="28"/>
          <w:lang w:val="uk-UA"/>
        </w:rPr>
        <w:t>і</w:t>
      </w:r>
      <w:r w:rsidR="00D504CD" w:rsidRPr="00EE737F">
        <w:rPr>
          <w:rFonts w:ascii="Times New Roman" w:hAnsi="Times New Roman"/>
          <w:bCs/>
          <w:sz w:val="28"/>
          <w:szCs w:val="28"/>
          <w:lang w:val="uk-UA"/>
        </w:rPr>
        <w:t xml:space="preserve">з цим показником має </w:t>
      </w:r>
      <w:r w:rsidR="0009234A" w:rsidRPr="00EE737F">
        <w:rPr>
          <w:rFonts w:ascii="Times New Roman" w:hAnsi="Times New Roman"/>
          <w:bCs/>
          <w:sz w:val="28"/>
          <w:szCs w:val="28"/>
          <w:lang w:val="uk-UA"/>
        </w:rPr>
        <w:t>змінна</w:t>
      </w:r>
      <w:r w:rsidR="00CF10F3" w:rsidRPr="00EE737F">
        <w:rPr>
          <w:rFonts w:ascii="Times New Roman" w:hAnsi="Times New Roman"/>
          <w:bCs/>
          <w:sz w:val="28"/>
          <w:szCs w:val="28"/>
          <w:lang w:val="uk-UA"/>
        </w:rPr>
        <w:t xml:space="preserve"> за шкалою</w:t>
      </w:r>
      <w:r w:rsidR="00D504CD" w:rsidRPr="00EE737F">
        <w:rPr>
          <w:rFonts w:ascii="Times New Roman" w:hAnsi="Times New Roman"/>
          <w:bCs/>
          <w:sz w:val="28"/>
          <w:szCs w:val="28"/>
          <w:lang w:val="uk-UA"/>
        </w:rPr>
        <w:t xml:space="preserve"> внутрішня підтримка (</w:t>
      </w:r>
      <w:r w:rsidR="00D504CD" w:rsidRPr="00B34541">
        <w:rPr>
          <w:rFonts w:ascii="Times New Roman" w:hAnsi="Times New Roman"/>
          <w:bCs/>
          <w:i/>
          <w:sz w:val="28"/>
          <w:szCs w:val="28"/>
          <w:lang w:val="en-US"/>
        </w:rPr>
        <w:t>r</w:t>
      </w:r>
      <w:r w:rsidR="00B34541">
        <w:rPr>
          <w:rFonts w:ascii="Times New Roman" w:hAnsi="Times New Roman"/>
          <w:bCs/>
          <w:sz w:val="28"/>
          <w:szCs w:val="28"/>
          <w:lang w:val="uk-UA"/>
        </w:rPr>
        <w:t> </w:t>
      </w:r>
      <w:r w:rsidR="00D504CD" w:rsidRPr="00EE737F">
        <w:rPr>
          <w:rFonts w:ascii="Times New Roman" w:hAnsi="Times New Roman"/>
          <w:bCs/>
          <w:sz w:val="28"/>
          <w:szCs w:val="28"/>
          <w:lang w:val="uk-UA"/>
        </w:rPr>
        <w:t>=</w:t>
      </w:r>
      <w:r w:rsidR="00B34541">
        <w:rPr>
          <w:rFonts w:ascii="Times New Roman" w:hAnsi="Times New Roman"/>
          <w:bCs/>
          <w:sz w:val="28"/>
          <w:szCs w:val="28"/>
          <w:lang w:val="uk-UA"/>
        </w:rPr>
        <w:t> </w:t>
      </w:r>
      <w:r w:rsidR="00D504CD" w:rsidRPr="00EE737F">
        <w:rPr>
          <w:rFonts w:ascii="Times New Roman" w:hAnsi="Times New Roman"/>
          <w:bCs/>
          <w:sz w:val="28"/>
          <w:szCs w:val="28"/>
          <w:lang w:val="uk-UA"/>
        </w:rPr>
        <w:t>0,865</w:t>
      </w:r>
      <w:r w:rsidR="00271429" w:rsidRPr="00EE737F">
        <w:rPr>
          <w:rFonts w:ascii="Times New Roman" w:hAnsi="Times New Roman"/>
          <w:bCs/>
          <w:sz w:val="28"/>
          <w:szCs w:val="28"/>
          <w:lang w:val="uk-UA"/>
        </w:rPr>
        <w:t>;</w:t>
      </w:r>
      <w:r w:rsidR="00D504CD" w:rsidRPr="00EE737F">
        <w:rPr>
          <w:rFonts w:ascii="Times New Roman" w:hAnsi="Times New Roman"/>
          <w:bCs/>
          <w:sz w:val="28"/>
          <w:szCs w:val="28"/>
          <w:lang w:val="uk-UA"/>
        </w:rPr>
        <w:t xml:space="preserve"> </w:t>
      </w:r>
      <w:r w:rsidR="00D504CD" w:rsidRPr="00B34541">
        <w:rPr>
          <w:rFonts w:ascii="Times New Roman" w:hAnsi="Times New Roman"/>
          <w:bCs/>
          <w:i/>
          <w:sz w:val="28"/>
          <w:szCs w:val="28"/>
          <w:lang w:val="en-US"/>
        </w:rPr>
        <w:t>p</w:t>
      </w:r>
      <w:r w:rsidR="00B34541">
        <w:rPr>
          <w:rFonts w:ascii="Times New Roman" w:hAnsi="Times New Roman"/>
          <w:bCs/>
          <w:sz w:val="28"/>
          <w:szCs w:val="28"/>
          <w:lang w:val="uk-UA"/>
        </w:rPr>
        <w:t> ≤ </w:t>
      </w:r>
      <w:r w:rsidR="00271429" w:rsidRPr="00EE737F">
        <w:rPr>
          <w:rFonts w:ascii="Times New Roman" w:hAnsi="Times New Roman"/>
          <w:bCs/>
          <w:sz w:val="28"/>
          <w:szCs w:val="28"/>
          <w:lang w:val="uk-UA"/>
        </w:rPr>
        <w:t>0</w:t>
      </w:r>
      <w:r w:rsidR="006D0FF4" w:rsidRPr="00EE737F">
        <w:rPr>
          <w:rFonts w:ascii="Times New Roman" w:hAnsi="Times New Roman"/>
          <w:bCs/>
          <w:sz w:val="28"/>
          <w:szCs w:val="28"/>
          <w:lang w:val="uk-UA"/>
        </w:rPr>
        <w:t>,01</w:t>
      </w:r>
      <w:r w:rsidR="0009234A" w:rsidRPr="00EE737F">
        <w:rPr>
          <w:rFonts w:ascii="Times New Roman" w:hAnsi="Times New Roman"/>
          <w:bCs/>
          <w:sz w:val="28"/>
          <w:szCs w:val="28"/>
          <w:lang w:val="uk-UA"/>
        </w:rPr>
        <w:t>), дуже близька до неї</w:t>
      </w:r>
      <w:r w:rsidR="00C37645">
        <w:rPr>
          <w:rFonts w:ascii="Times New Roman" w:hAnsi="Times New Roman"/>
          <w:bCs/>
          <w:sz w:val="28"/>
          <w:szCs w:val="28"/>
          <w:lang w:val="uk-UA"/>
        </w:rPr>
        <w:t xml:space="preserve"> — </w:t>
      </w:r>
      <w:r w:rsidR="00CF10F3" w:rsidRPr="00EE737F">
        <w:rPr>
          <w:rFonts w:ascii="Times New Roman" w:hAnsi="Times New Roman"/>
          <w:bCs/>
          <w:sz w:val="28"/>
          <w:szCs w:val="28"/>
          <w:lang w:val="uk-UA"/>
        </w:rPr>
        <w:t xml:space="preserve">субшкала </w:t>
      </w:r>
      <w:r w:rsidR="0097488A" w:rsidRPr="00EE737F">
        <w:rPr>
          <w:rFonts w:ascii="Times New Roman" w:hAnsi="Times New Roman"/>
          <w:bCs/>
          <w:sz w:val="28"/>
          <w:szCs w:val="28"/>
          <w:lang w:val="uk-UA"/>
        </w:rPr>
        <w:t>само</w:t>
      </w:r>
      <w:r w:rsidR="0009234A" w:rsidRPr="00EE737F">
        <w:rPr>
          <w:rFonts w:ascii="Times New Roman" w:hAnsi="Times New Roman"/>
          <w:bCs/>
          <w:sz w:val="28"/>
          <w:szCs w:val="28"/>
          <w:lang w:val="uk-UA"/>
        </w:rPr>
        <w:t>прийняття (</w:t>
      </w:r>
      <w:r w:rsidR="00271429" w:rsidRPr="00B34541">
        <w:rPr>
          <w:rFonts w:ascii="Times New Roman" w:hAnsi="Times New Roman"/>
          <w:bCs/>
          <w:i/>
          <w:sz w:val="28"/>
          <w:szCs w:val="28"/>
          <w:lang w:val="en-US"/>
        </w:rPr>
        <w:t>r</w:t>
      </w:r>
      <w:r w:rsidR="00B34541">
        <w:rPr>
          <w:rFonts w:ascii="Times New Roman" w:hAnsi="Times New Roman"/>
          <w:bCs/>
          <w:sz w:val="28"/>
          <w:szCs w:val="28"/>
          <w:lang w:val="uk-UA"/>
        </w:rPr>
        <w:t> </w:t>
      </w:r>
      <w:r w:rsidR="00271429" w:rsidRPr="00EE737F">
        <w:rPr>
          <w:rFonts w:ascii="Times New Roman" w:hAnsi="Times New Roman"/>
          <w:bCs/>
          <w:sz w:val="28"/>
          <w:szCs w:val="28"/>
          <w:lang w:val="uk-UA"/>
        </w:rPr>
        <w:t>=</w:t>
      </w:r>
      <w:r w:rsidR="00B34541">
        <w:rPr>
          <w:rFonts w:ascii="Times New Roman" w:hAnsi="Times New Roman"/>
          <w:bCs/>
          <w:sz w:val="28"/>
          <w:szCs w:val="28"/>
          <w:lang w:val="uk-UA"/>
        </w:rPr>
        <w:t> </w:t>
      </w:r>
      <w:r w:rsidR="0009234A" w:rsidRPr="00EE737F">
        <w:rPr>
          <w:rFonts w:ascii="Times New Roman" w:hAnsi="Times New Roman"/>
          <w:bCs/>
          <w:sz w:val="28"/>
          <w:szCs w:val="28"/>
          <w:lang w:val="uk-UA"/>
        </w:rPr>
        <w:t>0,8</w:t>
      </w:r>
      <w:r w:rsidR="00271429" w:rsidRPr="00EE737F">
        <w:rPr>
          <w:rFonts w:ascii="Times New Roman" w:hAnsi="Times New Roman"/>
          <w:bCs/>
          <w:sz w:val="28"/>
          <w:szCs w:val="28"/>
          <w:lang w:val="uk-UA"/>
        </w:rPr>
        <w:t xml:space="preserve">32; </w:t>
      </w:r>
      <w:r w:rsidR="00271429" w:rsidRPr="00B34541">
        <w:rPr>
          <w:rFonts w:ascii="Times New Roman" w:hAnsi="Times New Roman"/>
          <w:bCs/>
          <w:i/>
          <w:sz w:val="28"/>
          <w:szCs w:val="28"/>
          <w:lang w:val="en-US"/>
        </w:rPr>
        <w:t>p</w:t>
      </w:r>
      <w:r w:rsidR="00B34541">
        <w:rPr>
          <w:rFonts w:ascii="Times New Roman" w:hAnsi="Times New Roman"/>
          <w:bCs/>
          <w:i/>
          <w:sz w:val="28"/>
          <w:szCs w:val="28"/>
          <w:lang w:val="uk-UA"/>
        </w:rPr>
        <w:t> </w:t>
      </w:r>
      <w:r w:rsidR="00B34541">
        <w:rPr>
          <w:rFonts w:ascii="Times New Roman" w:hAnsi="Times New Roman"/>
          <w:bCs/>
          <w:sz w:val="28"/>
          <w:szCs w:val="28"/>
          <w:lang w:val="uk-UA"/>
        </w:rPr>
        <w:t>≤ </w:t>
      </w:r>
      <w:r w:rsidR="006D0FF4" w:rsidRPr="00EE737F">
        <w:rPr>
          <w:rFonts w:ascii="Times New Roman" w:hAnsi="Times New Roman"/>
          <w:bCs/>
          <w:sz w:val="28"/>
          <w:szCs w:val="28"/>
          <w:lang w:val="uk-UA"/>
        </w:rPr>
        <w:t>0,01</w:t>
      </w:r>
      <w:r w:rsidR="0009234A" w:rsidRPr="00EE737F">
        <w:rPr>
          <w:rFonts w:ascii="Times New Roman" w:hAnsi="Times New Roman"/>
          <w:bCs/>
          <w:sz w:val="28"/>
          <w:szCs w:val="28"/>
          <w:lang w:val="uk-UA"/>
        </w:rPr>
        <w:t>).</w:t>
      </w:r>
      <w:r w:rsidR="00CF10F3" w:rsidRPr="00EE737F">
        <w:rPr>
          <w:rFonts w:ascii="Times New Roman" w:hAnsi="Times New Roman"/>
          <w:bCs/>
          <w:sz w:val="28"/>
          <w:szCs w:val="28"/>
          <w:lang w:val="uk-UA"/>
        </w:rPr>
        <w:t xml:space="preserve"> Слід також підкреслити, що друга основна шкала тесту</w:t>
      </w:r>
      <w:r w:rsidR="00C37645">
        <w:rPr>
          <w:rFonts w:ascii="Times New Roman" w:hAnsi="Times New Roman"/>
          <w:bCs/>
          <w:sz w:val="28"/>
          <w:szCs w:val="28"/>
          <w:lang w:val="uk-UA"/>
        </w:rPr>
        <w:t xml:space="preserve"> — </w:t>
      </w:r>
      <w:r w:rsidR="00CF10F3" w:rsidRPr="00EE737F">
        <w:rPr>
          <w:rFonts w:ascii="Times New Roman" w:hAnsi="Times New Roman"/>
          <w:bCs/>
          <w:sz w:val="28"/>
          <w:szCs w:val="28"/>
          <w:lang w:val="uk-UA"/>
        </w:rPr>
        <w:t>компетентність у часі</w:t>
      </w:r>
      <w:r w:rsidR="00C37645">
        <w:rPr>
          <w:rFonts w:ascii="Times New Roman" w:hAnsi="Times New Roman"/>
          <w:bCs/>
          <w:sz w:val="28"/>
          <w:szCs w:val="28"/>
          <w:lang w:val="uk-UA"/>
        </w:rPr>
        <w:t xml:space="preserve"> — </w:t>
      </w:r>
      <w:r w:rsidR="00CF10F3" w:rsidRPr="00EE737F">
        <w:rPr>
          <w:rFonts w:ascii="Times New Roman" w:hAnsi="Times New Roman"/>
          <w:bCs/>
          <w:sz w:val="28"/>
          <w:szCs w:val="28"/>
          <w:lang w:val="uk-UA"/>
        </w:rPr>
        <w:t xml:space="preserve">також має </w:t>
      </w:r>
      <w:r w:rsidR="00D504CD" w:rsidRPr="00EE737F">
        <w:rPr>
          <w:rFonts w:ascii="Times New Roman" w:hAnsi="Times New Roman"/>
          <w:bCs/>
          <w:sz w:val="28"/>
          <w:szCs w:val="28"/>
          <w:lang w:val="uk-UA"/>
        </w:rPr>
        <w:t xml:space="preserve">значущу кореляцію </w:t>
      </w:r>
      <w:r w:rsidR="00A06F9F">
        <w:rPr>
          <w:rFonts w:ascii="Times New Roman" w:hAnsi="Times New Roman"/>
          <w:bCs/>
          <w:sz w:val="28"/>
          <w:szCs w:val="28"/>
          <w:lang w:val="uk-UA"/>
        </w:rPr>
        <w:t>і</w:t>
      </w:r>
      <w:r w:rsidR="00D504CD" w:rsidRPr="00EE737F">
        <w:rPr>
          <w:rFonts w:ascii="Times New Roman" w:hAnsi="Times New Roman"/>
          <w:bCs/>
          <w:sz w:val="28"/>
          <w:szCs w:val="28"/>
          <w:lang w:val="uk-UA"/>
        </w:rPr>
        <w:t>з цим</w:t>
      </w:r>
      <w:r w:rsidR="00CF10F3" w:rsidRPr="00EE737F">
        <w:rPr>
          <w:rFonts w:ascii="Times New Roman" w:hAnsi="Times New Roman"/>
          <w:bCs/>
          <w:sz w:val="28"/>
          <w:szCs w:val="28"/>
          <w:lang w:val="uk-UA"/>
        </w:rPr>
        <w:t xml:space="preserve"> </w:t>
      </w:r>
      <w:r w:rsidR="00D504CD" w:rsidRPr="00EE737F">
        <w:rPr>
          <w:rFonts w:ascii="Times New Roman" w:hAnsi="Times New Roman"/>
          <w:bCs/>
          <w:sz w:val="28"/>
          <w:szCs w:val="28"/>
          <w:lang w:val="uk-UA"/>
        </w:rPr>
        <w:t>компонентом</w:t>
      </w:r>
      <w:r w:rsidR="00C37645">
        <w:rPr>
          <w:rFonts w:ascii="Times New Roman" w:hAnsi="Times New Roman"/>
          <w:bCs/>
          <w:sz w:val="28"/>
          <w:szCs w:val="28"/>
          <w:lang w:val="uk-UA"/>
        </w:rPr>
        <w:t xml:space="preserve"> — </w:t>
      </w:r>
      <w:r w:rsidR="00271429" w:rsidRPr="00B34541">
        <w:rPr>
          <w:rFonts w:ascii="Times New Roman" w:hAnsi="Times New Roman"/>
          <w:bCs/>
          <w:i/>
          <w:sz w:val="28"/>
          <w:szCs w:val="28"/>
          <w:lang w:val="en-US"/>
        </w:rPr>
        <w:lastRenderedPageBreak/>
        <w:t>r</w:t>
      </w:r>
      <w:r w:rsidR="00B34541">
        <w:rPr>
          <w:rFonts w:ascii="Times New Roman" w:hAnsi="Times New Roman"/>
          <w:bCs/>
          <w:sz w:val="28"/>
          <w:szCs w:val="28"/>
          <w:lang w:val="uk-UA"/>
        </w:rPr>
        <w:t> </w:t>
      </w:r>
      <w:r w:rsidR="00271429" w:rsidRPr="00EE737F">
        <w:rPr>
          <w:rFonts w:ascii="Times New Roman" w:hAnsi="Times New Roman"/>
          <w:bCs/>
          <w:sz w:val="28"/>
          <w:szCs w:val="28"/>
          <w:lang w:val="uk-UA"/>
        </w:rPr>
        <w:t>=</w:t>
      </w:r>
      <w:r w:rsidR="00B34541">
        <w:rPr>
          <w:rFonts w:ascii="Times New Roman" w:hAnsi="Times New Roman"/>
          <w:bCs/>
          <w:sz w:val="28"/>
          <w:szCs w:val="28"/>
          <w:lang w:val="uk-UA"/>
        </w:rPr>
        <w:t> </w:t>
      </w:r>
      <w:r w:rsidR="00271429" w:rsidRPr="00EE737F">
        <w:rPr>
          <w:rFonts w:ascii="Times New Roman" w:hAnsi="Times New Roman"/>
          <w:bCs/>
          <w:sz w:val="28"/>
          <w:szCs w:val="28"/>
          <w:lang w:val="uk-UA"/>
        </w:rPr>
        <w:t>0,6</w:t>
      </w:r>
      <w:r w:rsidR="00CF10F3" w:rsidRPr="00EE737F">
        <w:rPr>
          <w:rFonts w:ascii="Times New Roman" w:hAnsi="Times New Roman"/>
          <w:bCs/>
          <w:sz w:val="28"/>
          <w:szCs w:val="28"/>
          <w:lang w:val="uk-UA"/>
        </w:rPr>
        <w:t>4</w:t>
      </w:r>
      <w:r w:rsidR="00271429" w:rsidRPr="00EE737F">
        <w:rPr>
          <w:rFonts w:ascii="Times New Roman" w:hAnsi="Times New Roman"/>
          <w:bCs/>
          <w:sz w:val="28"/>
          <w:szCs w:val="28"/>
          <w:lang w:val="uk-UA"/>
        </w:rPr>
        <w:t xml:space="preserve">8 при </w:t>
      </w:r>
      <w:r w:rsidR="00271429" w:rsidRPr="00EE737F">
        <w:rPr>
          <w:rFonts w:ascii="Times New Roman" w:hAnsi="Times New Roman"/>
          <w:bCs/>
          <w:sz w:val="28"/>
          <w:szCs w:val="28"/>
          <w:lang w:val="en-US"/>
        </w:rPr>
        <w:t>p</w:t>
      </w:r>
      <w:r w:rsidR="00B34541">
        <w:rPr>
          <w:rFonts w:ascii="Times New Roman" w:hAnsi="Times New Roman"/>
          <w:bCs/>
          <w:sz w:val="28"/>
          <w:szCs w:val="28"/>
          <w:lang w:val="uk-UA"/>
        </w:rPr>
        <w:t> ≤ </w:t>
      </w:r>
      <w:r w:rsidR="006D0FF4" w:rsidRPr="00EE737F">
        <w:rPr>
          <w:rFonts w:ascii="Times New Roman" w:hAnsi="Times New Roman"/>
          <w:bCs/>
          <w:sz w:val="28"/>
          <w:szCs w:val="28"/>
          <w:lang w:val="uk-UA"/>
        </w:rPr>
        <w:t>0,01</w:t>
      </w:r>
      <w:r w:rsidR="00CF10F3" w:rsidRPr="00EE737F">
        <w:rPr>
          <w:rFonts w:ascii="Times New Roman" w:hAnsi="Times New Roman"/>
          <w:bCs/>
          <w:sz w:val="28"/>
          <w:szCs w:val="28"/>
          <w:lang w:val="uk-UA"/>
        </w:rPr>
        <w:t>.</w:t>
      </w:r>
      <w:r w:rsidR="0009234A" w:rsidRPr="00EE737F">
        <w:rPr>
          <w:rFonts w:ascii="Times New Roman" w:hAnsi="Times New Roman"/>
          <w:bCs/>
          <w:sz w:val="28"/>
          <w:szCs w:val="28"/>
          <w:lang w:val="uk-UA"/>
        </w:rPr>
        <w:t xml:space="preserve"> Це положення добре пояснюється вже тими характеристиками особистості, що самоактуалізується, які закладав Е. Шостром п</w:t>
      </w:r>
      <w:r w:rsidR="00A06F9F">
        <w:rPr>
          <w:rFonts w:ascii="Times New Roman" w:hAnsi="Times New Roman"/>
          <w:bCs/>
          <w:sz w:val="28"/>
          <w:szCs w:val="28"/>
          <w:lang w:val="uk-UA"/>
        </w:rPr>
        <w:t>ід час</w:t>
      </w:r>
      <w:r w:rsidR="0009234A" w:rsidRPr="00EE737F">
        <w:rPr>
          <w:rFonts w:ascii="Times New Roman" w:hAnsi="Times New Roman"/>
          <w:bCs/>
          <w:sz w:val="28"/>
          <w:szCs w:val="28"/>
          <w:lang w:val="uk-UA"/>
        </w:rPr>
        <w:t xml:space="preserve"> створенн</w:t>
      </w:r>
      <w:r w:rsidR="00A06F9F">
        <w:rPr>
          <w:rFonts w:ascii="Times New Roman" w:hAnsi="Times New Roman"/>
          <w:bCs/>
          <w:sz w:val="28"/>
          <w:szCs w:val="28"/>
          <w:lang w:val="uk-UA"/>
        </w:rPr>
        <w:t>я</w:t>
      </w:r>
      <w:r w:rsidR="0009234A" w:rsidRPr="00EE737F">
        <w:rPr>
          <w:rFonts w:ascii="Times New Roman" w:hAnsi="Times New Roman"/>
          <w:bCs/>
          <w:sz w:val="28"/>
          <w:szCs w:val="28"/>
          <w:lang w:val="uk-UA"/>
        </w:rPr>
        <w:t xml:space="preserve"> первинного варіанту тест</w:t>
      </w:r>
      <w:r w:rsidR="006D0FF4" w:rsidRPr="00EE737F">
        <w:rPr>
          <w:rFonts w:ascii="Times New Roman" w:hAnsi="Times New Roman"/>
          <w:bCs/>
          <w:sz w:val="28"/>
          <w:szCs w:val="28"/>
          <w:lang w:val="uk-UA"/>
        </w:rPr>
        <w:t>у</w:t>
      </w:r>
      <w:r w:rsidR="0009234A" w:rsidRPr="00EE737F">
        <w:rPr>
          <w:rFonts w:ascii="Times New Roman" w:hAnsi="Times New Roman"/>
          <w:bCs/>
          <w:sz w:val="28"/>
          <w:szCs w:val="28"/>
          <w:lang w:val="uk-UA"/>
        </w:rPr>
        <w:t>:</w:t>
      </w:r>
      <w:r w:rsidR="0097488A" w:rsidRPr="00EE737F">
        <w:rPr>
          <w:rFonts w:ascii="Times New Roman" w:hAnsi="Times New Roman"/>
          <w:bCs/>
          <w:sz w:val="28"/>
          <w:szCs w:val="28"/>
          <w:lang w:val="uk-UA"/>
        </w:rPr>
        <w:t xml:space="preserve"> прийняття свого унікального Я, вираження власного потенціалу, довіра до почуттів, розуміння власних потреб та бажань і т. д. </w:t>
      </w:r>
      <w:r w:rsidR="0097488A" w:rsidRPr="00EE737F">
        <w:rPr>
          <w:rFonts w:ascii="Times New Roman" w:hAnsi="Times New Roman"/>
          <w:bCs/>
          <w:sz w:val="28"/>
          <w:szCs w:val="28"/>
        </w:rPr>
        <w:t>[</w:t>
      </w:r>
      <w:r w:rsidR="00506F7C" w:rsidRPr="00EE737F">
        <w:rPr>
          <w:rFonts w:ascii="Times New Roman" w:hAnsi="Times New Roman"/>
          <w:bCs/>
          <w:sz w:val="28"/>
          <w:szCs w:val="28"/>
        </w:rPr>
        <w:t>29</w:t>
      </w:r>
      <w:r w:rsidR="0097488A" w:rsidRPr="00EE737F">
        <w:rPr>
          <w:rFonts w:ascii="Times New Roman" w:hAnsi="Times New Roman"/>
          <w:bCs/>
          <w:sz w:val="28"/>
          <w:szCs w:val="28"/>
        </w:rPr>
        <w:t xml:space="preserve">] </w:t>
      </w:r>
      <w:r w:rsidR="00CF10F3" w:rsidRPr="00EE737F">
        <w:rPr>
          <w:rFonts w:ascii="Times New Roman" w:hAnsi="Times New Roman"/>
          <w:bCs/>
          <w:sz w:val="28"/>
          <w:szCs w:val="28"/>
          <w:lang w:val="uk-UA"/>
        </w:rPr>
        <w:t>Отже, для діагностики самовираження як такого компонент</w:t>
      </w:r>
      <w:r w:rsidR="00A06F9F">
        <w:rPr>
          <w:rFonts w:ascii="Times New Roman" w:hAnsi="Times New Roman"/>
          <w:bCs/>
          <w:sz w:val="28"/>
          <w:szCs w:val="28"/>
          <w:lang w:val="uk-UA"/>
        </w:rPr>
        <w:t>а</w:t>
      </w:r>
      <w:r w:rsidR="00CF10F3" w:rsidRPr="00EE737F">
        <w:rPr>
          <w:rFonts w:ascii="Times New Roman" w:hAnsi="Times New Roman"/>
          <w:bCs/>
          <w:sz w:val="28"/>
          <w:szCs w:val="28"/>
          <w:lang w:val="uk-UA"/>
        </w:rPr>
        <w:t xml:space="preserve"> саморозвитку, який </w:t>
      </w:r>
      <w:r w:rsidR="00B62C62" w:rsidRPr="00EE737F">
        <w:rPr>
          <w:rFonts w:ascii="Times New Roman" w:hAnsi="Times New Roman"/>
          <w:bCs/>
          <w:sz w:val="28"/>
          <w:szCs w:val="28"/>
          <w:lang w:val="uk-UA"/>
        </w:rPr>
        <w:t>пов’</w:t>
      </w:r>
      <w:r w:rsidR="00CF10F3" w:rsidRPr="00EE737F">
        <w:rPr>
          <w:rFonts w:ascii="Times New Roman" w:hAnsi="Times New Roman"/>
          <w:bCs/>
          <w:sz w:val="28"/>
          <w:szCs w:val="28"/>
          <w:lang w:val="uk-UA"/>
        </w:rPr>
        <w:t>язано</w:t>
      </w:r>
      <w:r w:rsidR="00394B1F" w:rsidRPr="00EE737F">
        <w:rPr>
          <w:rFonts w:ascii="Times New Roman" w:hAnsi="Times New Roman"/>
          <w:bCs/>
          <w:sz w:val="28"/>
          <w:szCs w:val="28"/>
          <w:lang w:val="uk-UA"/>
        </w:rPr>
        <w:t xml:space="preserve"> з </w:t>
      </w:r>
      <w:r w:rsidR="00A06F9F">
        <w:rPr>
          <w:rFonts w:ascii="Times New Roman" w:hAnsi="Times New Roman"/>
          <w:bCs/>
          <w:sz w:val="28"/>
          <w:szCs w:val="28"/>
          <w:lang w:val="uk-UA"/>
        </w:rPr>
        <w:t>у</w:t>
      </w:r>
      <w:r w:rsidR="00394B1F" w:rsidRPr="00EE737F">
        <w:rPr>
          <w:rFonts w:ascii="Times New Roman" w:hAnsi="Times New Roman"/>
          <w:bCs/>
          <w:sz w:val="28"/>
          <w:szCs w:val="28"/>
          <w:lang w:val="uk-UA"/>
        </w:rPr>
        <w:t>тіленням потенціалу людини</w:t>
      </w:r>
      <w:r w:rsidR="00CF10F3" w:rsidRPr="00EE737F">
        <w:rPr>
          <w:rFonts w:ascii="Times New Roman" w:hAnsi="Times New Roman"/>
          <w:bCs/>
          <w:sz w:val="28"/>
          <w:szCs w:val="28"/>
          <w:lang w:val="uk-UA"/>
        </w:rPr>
        <w:t>, ми можемо рекомендувати самоактуалізаційний тест. При цьому особливу</w:t>
      </w:r>
      <w:r w:rsidR="00CA5BA7" w:rsidRPr="00EE737F">
        <w:rPr>
          <w:rFonts w:ascii="Times New Roman" w:hAnsi="Times New Roman"/>
          <w:bCs/>
          <w:sz w:val="28"/>
          <w:szCs w:val="28"/>
          <w:lang w:val="uk-UA"/>
        </w:rPr>
        <w:t xml:space="preserve"> увагу діагносту слід приділяти </w:t>
      </w:r>
      <w:r w:rsidR="00CF10F3" w:rsidRPr="00EE737F">
        <w:rPr>
          <w:rFonts w:ascii="Times New Roman" w:hAnsi="Times New Roman"/>
          <w:bCs/>
          <w:sz w:val="28"/>
          <w:szCs w:val="28"/>
          <w:lang w:val="uk-UA"/>
        </w:rPr>
        <w:t>результатам за шкалою внутрішня підтримка. Для детальн</w:t>
      </w:r>
      <w:r w:rsidR="00A06F9F">
        <w:rPr>
          <w:rFonts w:ascii="Times New Roman" w:hAnsi="Times New Roman"/>
          <w:bCs/>
          <w:sz w:val="28"/>
          <w:szCs w:val="28"/>
          <w:lang w:val="uk-UA"/>
        </w:rPr>
        <w:t>іш</w:t>
      </w:r>
      <w:r w:rsidR="00CF10F3" w:rsidRPr="00EE737F">
        <w:rPr>
          <w:rFonts w:ascii="Times New Roman" w:hAnsi="Times New Roman"/>
          <w:bCs/>
          <w:sz w:val="28"/>
          <w:szCs w:val="28"/>
          <w:lang w:val="uk-UA"/>
        </w:rPr>
        <w:t>ої характеристики цього компонент</w:t>
      </w:r>
      <w:r w:rsidR="00A06F9F">
        <w:rPr>
          <w:rFonts w:ascii="Times New Roman" w:hAnsi="Times New Roman"/>
          <w:bCs/>
          <w:sz w:val="28"/>
          <w:szCs w:val="28"/>
          <w:lang w:val="uk-UA"/>
        </w:rPr>
        <w:t>а</w:t>
      </w:r>
      <w:r w:rsidR="00CF10F3" w:rsidRPr="00EE737F">
        <w:rPr>
          <w:rFonts w:ascii="Times New Roman" w:hAnsi="Times New Roman"/>
          <w:bCs/>
          <w:sz w:val="28"/>
          <w:szCs w:val="28"/>
          <w:lang w:val="uk-UA"/>
        </w:rPr>
        <w:t xml:space="preserve"> саморозвитку слід звертатися до результатів за другою основною шкалою</w:t>
      </w:r>
      <w:r w:rsidR="00C37645">
        <w:rPr>
          <w:rFonts w:ascii="Times New Roman" w:hAnsi="Times New Roman"/>
          <w:bCs/>
          <w:sz w:val="28"/>
          <w:szCs w:val="28"/>
          <w:lang w:val="uk-UA"/>
        </w:rPr>
        <w:t xml:space="preserve"> — </w:t>
      </w:r>
      <w:r w:rsidR="00CF10F3" w:rsidRPr="00EE737F">
        <w:rPr>
          <w:rFonts w:ascii="Times New Roman" w:hAnsi="Times New Roman"/>
          <w:bCs/>
          <w:sz w:val="28"/>
          <w:szCs w:val="28"/>
          <w:lang w:val="uk-UA"/>
        </w:rPr>
        <w:t>компетентність у часі</w:t>
      </w:r>
      <w:r w:rsidR="00C37645">
        <w:rPr>
          <w:rFonts w:ascii="Times New Roman" w:hAnsi="Times New Roman"/>
          <w:bCs/>
          <w:sz w:val="28"/>
          <w:szCs w:val="28"/>
          <w:lang w:val="uk-UA"/>
        </w:rPr>
        <w:t xml:space="preserve"> — </w:t>
      </w:r>
      <w:r w:rsidR="00CF10F3" w:rsidRPr="00EE737F">
        <w:rPr>
          <w:rFonts w:ascii="Times New Roman" w:hAnsi="Times New Roman"/>
          <w:bCs/>
          <w:sz w:val="28"/>
          <w:szCs w:val="28"/>
          <w:lang w:val="uk-UA"/>
        </w:rPr>
        <w:t xml:space="preserve">та субшкалами (у порядку зменшення </w:t>
      </w:r>
      <w:r w:rsidR="00D504CD" w:rsidRPr="00EE737F">
        <w:rPr>
          <w:rFonts w:ascii="Times New Roman" w:hAnsi="Times New Roman"/>
          <w:bCs/>
          <w:sz w:val="28"/>
          <w:szCs w:val="28"/>
          <w:lang w:val="uk-UA"/>
        </w:rPr>
        <w:t>кореляцій</w:t>
      </w:r>
      <w:r w:rsidR="00CF10F3" w:rsidRPr="00EE737F">
        <w:rPr>
          <w:rFonts w:ascii="Times New Roman" w:hAnsi="Times New Roman"/>
          <w:bCs/>
          <w:sz w:val="28"/>
          <w:szCs w:val="28"/>
          <w:lang w:val="uk-UA"/>
        </w:rPr>
        <w:t>, а отже</w:t>
      </w:r>
      <w:r w:rsidR="00EC760C" w:rsidRPr="00EE737F">
        <w:rPr>
          <w:rFonts w:ascii="Times New Roman" w:hAnsi="Times New Roman"/>
          <w:bCs/>
          <w:sz w:val="28"/>
          <w:szCs w:val="28"/>
          <w:lang w:val="uk-UA"/>
        </w:rPr>
        <w:t>,</w:t>
      </w:r>
      <w:r w:rsidR="00CF10F3" w:rsidRPr="00EE737F">
        <w:rPr>
          <w:rFonts w:ascii="Times New Roman" w:hAnsi="Times New Roman"/>
          <w:bCs/>
          <w:sz w:val="28"/>
          <w:szCs w:val="28"/>
          <w:lang w:val="uk-UA"/>
        </w:rPr>
        <w:t xml:space="preserve"> й діагностичної значущості для компонента самовираження): </w:t>
      </w:r>
      <w:r w:rsidR="00D504CD" w:rsidRPr="00EE737F">
        <w:rPr>
          <w:rFonts w:ascii="Times New Roman" w:hAnsi="Times New Roman"/>
          <w:bCs/>
          <w:sz w:val="28"/>
          <w:szCs w:val="28"/>
          <w:lang w:val="uk-UA"/>
        </w:rPr>
        <w:t>само</w:t>
      </w:r>
      <w:r w:rsidR="00CF10F3" w:rsidRPr="00EE737F">
        <w:rPr>
          <w:rFonts w:ascii="Times New Roman" w:hAnsi="Times New Roman"/>
          <w:bCs/>
          <w:sz w:val="28"/>
          <w:szCs w:val="28"/>
          <w:lang w:val="uk-UA"/>
        </w:rPr>
        <w:t>прийняття (</w:t>
      </w:r>
      <w:r w:rsidR="00271429" w:rsidRPr="00B34541">
        <w:rPr>
          <w:rFonts w:ascii="Times New Roman" w:hAnsi="Times New Roman"/>
          <w:bCs/>
          <w:i/>
          <w:sz w:val="28"/>
          <w:szCs w:val="28"/>
          <w:lang w:val="en-US"/>
        </w:rPr>
        <w:t>r</w:t>
      </w:r>
      <w:r w:rsidR="00B34541">
        <w:rPr>
          <w:rFonts w:ascii="Times New Roman" w:hAnsi="Times New Roman"/>
          <w:bCs/>
          <w:sz w:val="28"/>
          <w:szCs w:val="28"/>
          <w:lang w:val="uk-UA"/>
        </w:rPr>
        <w:t> </w:t>
      </w:r>
      <w:r w:rsidR="00271429" w:rsidRPr="00EE737F">
        <w:rPr>
          <w:rFonts w:ascii="Times New Roman" w:hAnsi="Times New Roman"/>
          <w:bCs/>
          <w:sz w:val="28"/>
          <w:szCs w:val="28"/>
          <w:lang w:val="uk-UA"/>
        </w:rPr>
        <w:t>=</w:t>
      </w:r>
      <w:r w:rsidR="00B34541">
        <w:rPr>
          <w:rFonts w:ascii="Times New Roman" w:hAnsi="Times New Roman"/>
          <w:bCs/>
          <w:sz w:val="28"/>
          <w:szCs w:val="28"/>
          <w:lang w:val="uk-UA"/>
        </w:rPr>
        <w:t> </w:t>
      </w:r>
      <w:r w:rsidR="00271429" w:rsidRPr="00EE737F">
        <w:rPr>
          <w:rFonts w:ascii="Times New Roman" w:hAnsi="Times New Roman"/>
          <w:bCs/>
          <w:sz w:val="28"/>
          <w:szCs w:val="28"/>
          <w:lang w:val="uk-UA"/>
        </w:rPr>
        <w:t xml:space="preserve">0,832; </w:t>
      </w:r>
      <w:r w:rsidR="00271429" w:rsidRPr="00EE737F">
        <w:rPr>
          <w:rFonts w:ascii="Times New Roman" w:hAnsi="Times New Roman"/>
          <w:bCs/>
          <w:sz w:val="28"/>
          <w:szCs w:val="28"/>
          <w:lang w:val="en-US"/>
        </w:rPr>
        <w:t>p</w:t>
      </w:r>
      <w:r w:rsidR="00B34541">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CF10F3" w:rsidRPr="00EE737F">
        <w:rPr>
          <w:rFonts w:ascii="Times New Roman" w:hAnsi="Times New Roman"/>
          <w:bCs/>
          <w:sz w:val="28"/>
          <w:szCs w:val="28"/>
          <w:lang w:val="uk-UA"/>
        </w:rPr>
        <w:t>), самоповага (</w:t>
      </w:r>
      <w:r w:rsidR="00271429" w:rsidRPr="00B34541">
        <w:rPr>
          <w:rFonts w:ascii="Times New Roman" w:hAnsi="Times New Roman"/>
          <w:bCs/>
          <w:i/>
          <w:sz w:val="28"/>
          <w:szCs w:val="28"/>
          <w:lang w:val="en-US"/>
        </w:rPr>
        <w:t>r</w:t>
      </w:r>
      <w:r w:rsidR="00B34541">
        <w:rPr>
          <w:rFonts w:ascii="Times New Roman" w:hAnsi="Times New Roman"/>
          <w:bCs/>
          <w:sz w:val="28"/>
          <w:szCs w:val="28"/>
          <w:lang w:val="uk-UA"/>
        </w:rPr>
        <w:t> </w:t>
      </w:r>
      <w:r w:rsidR="00271429" w:rsidRPr="00EE737F">
        <w:rPr>
          <w:rFonts w:ascii="Times New Roman" w:hAnsi="Times New Roman"/>
          <w:bCs/>
          <w:sz w:val="28"/>
          <w:szCs w:val="28"/>
          <w:lang w:val="uk-UA"/>
        </w:rPr>
        <w:t>=</w:t>
      </w:r>
      <w:r w:rsidR="00B34541">
        <w:rPr>
          <w:rFonts w:ascii="Times New Roman" w:hAnsi="Times New Roman"/>
          <w:bCs/>
          <w:sz w:val="28"/>
          <w:szCs w:val="28"/>
          <w:lang w:val="uk-UA"/>
        </w:rPr>
        <w:t> </w:t>
      </w:r>
      <w:r w:rsidR="00271429" w:rsidRPr="00EE737F">
        <w:rPr>
          <w:rFonts w:ascii="Times New Roman" w:hAnsi="Times New Roman"/>
          <w:bCs/>
          <w:sz w:val="28"/>
          <w:szCs w:val="28"/>
          <w:lang w:val="uk-UA"/>
        </w:rPr>
        <w:t xml:space="preserve">0,761; </w:t>
      </w:r>
      <w:r w:rsidR="00271429" w:rsidRPr="00B34541">
        <w:rPr>
          <w:rFonts w:ascii="Times New Roman" w:hAnsi="Times New Roman"/>
          <w:bCs/>
          <w:i/>
          <w:sz w:val="28"/>
          <w:szCs w:val="28"/>
          <w:lang w:val="en-US"/>
        </w:rPr>
        <w:t>p</w:t>
      </w:r>
      <w:r w:rsidR="00B34541">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CF10F3" w:rsidRPr="00EE737F">
        <w:rPr>
          <w:rFonts w:ascii="Times New Roman" w:hAnsi="Times New Roman"/>
          <w:bCs/>
          <w:sz w:val="28"/>
          <w:szCs w:val="28"/>
          <w:lang w:val="uk-UA"/>
        </w:rPr>
        <w:t>), спонтанність (</w:t>
      </w:r>
      <w:r w:rsidR="00271429" w:rsidRPr="00B34541">
        <w:rPr>
          <w:rFonts w:ascii="Times New Roman" w:hAnsi="Times New Roman"/>
          <w:bCs/>
          <w:i/>
          <w:sz w:val="28"/>
          <w:szCs w:val="28"/>
          <w:lang w:val="en-US"/>
        </w:rPr>
        <w:t>r</w:t>
      </w:r>
      <w:r w:rsidR="00B34541">
        <w:rPr>
          <w:rFonts w:ascii="Times New Roman" w:hAnsi="Times New Roman"/>
          <w:bCs/>
          <w:sz w:val="28"/>
          <w:szCs w:val="28"/>
          <w:lang w:val="uk-UA"/>
        </w:rPr>
        <w:t> </w:t>
      </w:r>
      <w:r w:rsidR="00271429" w:rsidRPr="00EE737F">
        <w:rPr>
          <w:rFonts w:ascii="Times New Roman" w:hAnsi="Times New Roman"/>
          <w:bCs/>
          <w:sz w:val="28"/>
          <w:szCs w:val="28"/>
          <w:lang w:val="uk-UA"/>
        </w:rPr>
        <w:t>=</w:t>
      </w:r>
      <w:r w:rsidR="00B34541">
        <w:rPr>
          <w:rFonts w:ascii="Times New Roman" w:hAnsi="Times New Roman"/>
          <w:bCs/>
          <w:sz w:val="28"/>
          <w:szCs w:val="28"/>
          <w:lang w:val="uk-UA"/>
        </w:rPr>
        <w:t> </w:t>
      </w:r>
      <w:r w:rsidR="00271429" w:rsidRPr="00EE737F">
        <w:rPr>
          <w:rFonts w:ascii="Times New Roman" w:hAnsi="Times New Roman"/>
          <w:bCs/>
          <w:sz w:val="28"/>
          <w:szCs w:val="28"/>
          <w:lang w:val="uk-UA"/>
        </w:rPr>
        <w:t xml:space="preserve">0,704; </w:t>
      </w:r>
      <w:r w:rsidR="00271429" w:rsidRPr="00B34541">
        <w:rPr>
          <w:rFonts w:ascii="Times New Roman" w:hAnsi="Times New Roman"/>
          <w:bCs/>
          <w:i/>
          <w:sz w:val="28"/>
          <w:szCs w:val="28"/>
          <w:lang w:val="en-US"/>
        </w:rPr>
        <w:t>p</w:t>
      </w:r>
      <w:r w:rsidR="00B34541">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CF10F3" w:rsidRPr="00EE737F">
        <w:rPr>
          <w:rFonts w:ascii="Times New Roman" w:hAnsi="Times New Roman"/>
          <w:bCs/>
          <w:sz w:val="28"/>
          <w:szCs w:val="28"/>
          <w:lang w:val="uk-UA"/>
        </w:rPr>
        <w:t>), гнучкість поведінки (</w:t>
      </w:r>
      <w:r w:rsidR="00F03B9C" w:rsidRPr="00B34541">
        <w:rPr>
          <w:rFonts w:ascii="Times New Roman" w:hAnsi="Times New Roman"/>
          <w:bCs/>
          <w:i/>
          <w:sz w:val="28"/>
          <w:szCs w:val="28"/>
          <w:lang w:val="en-US"/>
        </w:rPr>
        <w:t>r</w:t>
      </w:r>
      <w:r w:rsidR="00B34541">
        <w:rPr>
          <w:rFonts w:ascii="Times New Roman" w:hAnsi="Times New Roman"/>
          <w:bCs/>
          <w:sz w:val="28"/>
          <w:szCs w:val="28"/>
          <w:lang w:val="uk-UA"/>
        </w:rPr>
        <w:t> </w:t>
      </w:r>
      <w:r w:rsidR="00F03B9C" w:rsidRPr="00EE737F">
        <w:rPr>
          <w:rFonts w:ascii="Times New Roman" w:hAnsi="Times New Roman"/>
          <w:bCs/>
          <w:sz w:val="28"/>
          <w:szCs w:val="28"/>
          <w:lang w:val="uk-UA"/>
        </w:rPr>
        <w:t>=</w:t>
      </w:r>
      <w:r w:rsidR="00B34541">
        <w:rPr>
          <w:rFonts w:ascii="Times New Roman" w:hAnsi="Times New Roman"/>
          <w:bCs/>
          <w:sz w:val="28"/>
          <w:szCs w:val="28"/>
          <w:lang w:val="uk-UA"/>
        </w:rPr>
        <w:t> </w:t>
      </w:r>
      <w:r w:rsidR="00F03B9C" w:rsidRPr="00EE737F">
        <w:rPr>
          <w:rFonts w:ascii="Times New Roman" w:hAnsi="Times New Roman"/>
          <w:bCs/>
          <w:sz w:val="28"/>
          <w:szCs w:val="28"/>
          <w:lang w:val="uk-UA"/>
        </w:rPr>
        <w:t xml:space="preserve">0,646; </w:t>
      </w:r>
      <w:r w:rsidR="00F03B9C" w:rsidRPr="00B34541">
        <w:rPr>
          <w:rFonts w:ascii="Times New Roman" w:hAnsi="Times New Roman"/>
          <w:bCs/>
          <w:i/>
          <w:sz w:val="28"/>
          <w:szCs w:val="28"/>
          <w:lang w:val="en-US"/>
        </w:rPr>
        <w:t>p</w:t>
      </w:r>
      <w:r w:rsidR="00B34541">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CF10F3" w:rsidRPr="00EE737F">
        <w:rPr>
          <w:rFonts w:ascii="Times New Roman" w:hAnsi="Times New Roman"/>
          <w:bCs/>
          <w:sz w:val="28"/>
          <w:szCs w:val="28"/>
          <w:lang w:val="uk-UA"/>
        </w:rPr>
        <w:t xml:space="preserve">), </w:t>
      </w:r>
      <w:r w:rsidR="00F03B9C" w:rsidRPr="00EE737F">
        <w:rPr>
          <w:rFonts w:ascii="Times New Roman" w:hAnsi="Times New Roman"/>
          <w:bCs/>
          <w:sz w:val="28"/>
          <w:szCs w:val="28"/>
          <w:lang w:val="uk-UA"/>
        </w:rPr>
        <w:t>цінності особистості, що самоактуалізується (</w:t>
      </w:r>
      <w:r w:rsidR="00F03B9C" w:rsidRPr="00B34541">
        <w:rPr>
          <w:rFonts w:ascii="Times New Roman" w:hAnsi="Times New Roman"/>
          <w:bCs/>
          <w:i/>
          <w:sz w:val="28"/>
          <w:szCs w:val="28"/>
          <w:lang w:val="en-US"/>
        </w:rPr>
        <w:t>r</w:t>
      </w:r>
      <w:r w:rsidR="00B34541">
        <w:rPr>
          <w:rFonts w:ascii="Times New Roman" w:hAnsi="Times New Roman"/>
          <w:bCs/>
          <w:sz w:val="28"/>
          <w:szCs w:val="28"/>
          <w:lang w:val="uk-UA"/>
        </w:rPr>
        <w:t> </w:t>
      </w:r>
      <w:r w:rsidR="00F03B9C" w:rsidRPr="00EE737F">
        <w:rPr>
          <w:rFonts w:ascii="Times New Roman" w:hAnsi="Times New Roman"/>
          <w:bCs/>
          <w:sz w:val="28"/>
          <w:szCs w:val="28"/>
          <w:lang w:val="uk-UA"/>
        </w:rPr>
        <w:t>=</w:t>
      </w:r>
      <w:r w:rsidR="00B34541">
        <w:rPr>
          <w:rFonts w:ascii="Times New Roman" w:hAnsi="Times New Roman"/>
          <w:bCs/>
          <w:sz w:val="28"/>
          <w:szCs w:val="28"/>
          <w:lang w:val="uk-UA"/>
        </w:rPr>
        <w:t> </w:t>
      </w:r>
      <w:r w:rsidR="00F03B9C" w:rsidRPr="00EE737F">
        <w:rPr>
          <w:rFonts w:ascii="Times New Roman" w:hAnsi="Times New Roman"/>
          <w:bCs/>
          <w:sz w:val="28"/>
          <w:szCs w:val="28"/>
          <w:lang w:val="uk-UA"/>
        </w:rPr>
        <w:t xml:space="preserve">0,632; </w:t>
      </w:r>
      <w:r w:rsidR="00F03B9C" w:rsidRPr="00B34541">
        <w:rPr>
          <w:rFonts w:ascii="Times New Roman" w:hAnsi="Times New Roman"/>
          <w:bCs/>
          <w:i/>
          <w:sz w:val="28"/>
          <w:szCs w:val="28"/>
          <w:lang w:val="en-US"/>
        </w:rPr>
        <w:t>p</w:t>
      </w:r>
      <w:r w:rsidR="00B34541">
        <w:rPr>
          <w:rFonts w:ascii="Times New Roman" w:hAnsi="Times New Roman"/>
          <w:bCs/>
          <w:i/>
          <w:sz w:val="28"/>
          <w:szCs w:val="28"/>
          <w:lang w:val="uk-UA"/>
        </w:rPr>
        <w:t> </w:t>
      </w:r>
      <w:r w:rsidR="00B34541">
        <w:rPr>
          <w:rFonts w:ascii="Times New Roman" w:hAnsi="Times New Roman"/>
          <w:bCs/>
          <w:sz w:val="28"/>
          <w:szCs w:val="28"/>
          <w:lang w:val="uk-UA"/>
        </w:rPr>
        <w:t>≤ </w:t>
      </w:r>
      <w:r w:rsidR="00394B1F" w:rsidRPr="00EE737F">
        <w:rPr>
          <w:rFonts w:ascii="Times New Roman" w:hAnsi="Times New Roman"/>
          <w:bCs/>
          <w:sz w:val="28"/>
          <w:szCs w:val="28"/>
          <w:lang w:val="uk-UA"/>
        </w:rPr>
        <w:t>0,01</w:t>
      </w:r>
      <w:r w:rsidR="00F03B9C" w:rsidRPr="00EE737F">
        <w:rPr>
          <w:rFonts w:ascii="Times New Roman" w:hAnsi="Times New Roman"/>
          <w:bCs/>
          <w:sz w:val="28"/>
          <w:szCs w:val="28"/>
          <w:lang w:val="uk-UA"/>
        </w:rPr>
        <w:t xml:space="preserve">), </w:t>
      </w:r>
      <w:r w:rsidR="00CF10F3" w:rsidRPr="00EE737F">
        <w:rPr>
          <w:rFonts w:ascii="Times New Roman" w:hAnsi="Times New Roman"/>
          <w:bCs/>
          <w:sz w:val="28"/>
          <w:szCs w:val="28"/>
          <w:lang w:val="uk-UA"/>
        </w:rPr>
        <w:t xml:space="preserve">контактність </w:t>
      </w:r>
      <w:r w:rsidR="00D504CD" w:rsidRPr="00EE737F">
        <w:rPr>
          <w:rFonts w:ascii="Times New Roman" w:hAnsi="Times New Roman"/>
          <w:bCs/>
          <w:sz w:val="28"/>
          <w:szCs w:val="28"/>
          <w:lang w:val="uk-UA"/>
        </w:rPr>
        <w:t>(</w:t>
      </w:r>
      <w:r w:rsidR="00F03B9C" w:rsidRPr="00B34541">
        <w:rPr>
          <w:rFonts w:ascii="Times New Roman" w:hAnsi="Times New Roman"/>
          <w:bCs/>
          <w:i/>
          <w:sz w:val="28"/>
          <w:szCs w:val="28"/>
          <w:lang w:val="en-US"/>
        </w:rPr>
        <w:t>r</w:t>
      </w:r>
      <w:r w:rsidR="00B34541">
        <w:rPr>
          <w:rFonts w:ascii="Times New Roman" w:hAnsi="Times New Roman"/>
          <w:bCs/>
          <w:sz w:val="28"/>
          <w:szCs w:val="28"/>
          <w:lang w:val="uk-UA"/>
        </w:rPr>
        <w:t> </w:t>
      </w:r>
      <w:r w:rsidR="00F03B9C" w:rsidRPr="00EE737F">
        <w:rPr>
          <w:rFonts w:ascii="Times New Roman" w:hAnsi="Times New Roman"/>
          <w:bCs/>
          <w:sz w:val="28"/>
          <w:szCs w:val="28"/>
          <w:lang w:val="uk-UA"/>
        </w:rPr>
        <w:t>=</w:t>
      </w:r>
      <w:r w:rsidR="00B34541">
        <w:rPr>
          <w:rFonts w:ascii="Times New Roman" w:hAnsi="Times New Roman"/>
          <w:bCs/>
          <w:sz w:val="28"/>
          <w:szCs w:val="28"/>
          <w:lang w:val="uk-UA"/>
        </w:rPr>
        <w:t> </w:t>
      </w:r>
      <w:r w:rsidR="00F03B9C" w:rsidRPr="00EE737F">
        <w:rPr>
          <w:rFonts w:ascii="Times New Roman" w:hAnsi="Times New Roman"/>
          <w:bCs/>
          <w:sz w:val="28"/>
          <w:szCs w:val="28"/>
          <w:lang w:val="uk-UA"/>
        </w:rPr>
        <w:t xml:space="preserve">0,593; </w:t>
      </w:r>
      <w:r w:rsidR="00F03B9C" w:rsidRPr="00B34541">
        <w:rPr>
          <w:rFonts w:ascii="Times New Roman" w:hAnsi="Times New Roman"/>
          <w:bCs/>
          <w:i/>
          <w:sz w:val="28"/>
          <w:szCs w:val="28"/>
          <w:lang w:val="en-US"/>
        </w:rPr>
        <w:t>p</w:t>
      </w:r>
      <w:r w:rsidR="00B34541">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D504CD" w:rsidRPr="00EE737F">
        <w:rPr>
          <w:rFonts w:ascii="Times New Roman" w:hAnsi="Times New Roman"/>
          <w:bCs/>
          <w:sz w:val="28"/>
          <w:szCs w:val="28"/>
          <w:lang w:val="uk-UA"/>
        </w:rPr>
        <w:t>), сензитив</w:t>
      </w:r>
      <w:r w:rsidR="00E46A0F">
        <w:rPr>
          <w:rFonts w:ascii="Times New Roman" w:hAnsi="Times New Roman"/>
          <w:bCs/>
          <w:sz w:val="28"/>
          <w:szCs w:val="28"/>
          <w:lang w:val="uk-UA"/>
        </w:rPr>
        <w:t>н</w:t>
      </w:r>
      <w:r w:rsidR="00D504CD" w:rsidRPr="00EE737F">
        <w:rPr>
          <w:rFonts w:ascii="Times New Roman" w:hAnsi="Times New Roman"/>
          <w:bCs/>
          <w:sz w:val="28"/>
          <w:szCs w:val="28"/>
          <w:lang w:val="uk-UA"/>
        </w:rPr>
        <w:t>ість до себе (</w:t>
      </w:r>
      <w:r w:rsidR="00F03B9C" w:rsidRPr="00B34541">
        <w:rPr>
          <w:rFonts w:ascii="Times New Roman" w:hAnsi="Times New Roman"/>
          <w:bCs/>
          <w:i/>
          <w:sz w:val="28"/>
          <w:szCs w:val="28"/>
          <w:lang w:val="en-US"/>
        </w:rPr>
        <w:t>r</w:t>
      </w:r>
      <w:r w:rsidR="00B34541">
        <w:rPr>
          <w:rFonts w:ascii="Times New Roman" w:hAnsi="Times New Roman"/>
          <w:bCs/>
          <w:sz w:val="28"/>
          <w:szCs w:val="28"/>
          <w:lang w:val="uk-UA"/>
        </w:rPr>
        <w:t> </w:t>
      </w:r>
      <w:r w:rsidR="00F03B9C" w:rsidRPr="00EE737F">
        <w:rPr>
          <w:rFonts w:ascii="Times New Roman" w:hAnsi="Times New Roman"/>
          <w:bCs/>
          <w:sz w:val="28"/>
          <w:szCs w:val="28"/>
          <w:lang w:val="uk-UA"/>
        </w:rPr>
        <w:t>=</w:t>
      </w:r>
      <w:r w:rsidR="00B34541">
        <w:rPr>
          <w:rFonts w:ascii="Times New Roman" w:hAnsi="Times New Roman"/>
          <w:bCs/>
          <w:sz w:val="28"/>
          <w:szCs w:val="28"/>
          <w:lang w:val="uk-UA"/>
        </w:rPr>
        <w:t> </w:t>
      </w:r>
      <w:r w:rsidR="00F03B9C" w:rsidRPr="00EE737F">
        <w:rPr>
          <w:rFonts w:ascii="Times New Roman" w:hAnsi="Times New Roman"/>
          <w:bCs/>
          <w:sz w:val="28"/>
          <w:szCs w:val="28"/>
          <w:lang w:val="uk-UA"/>
        </w:rPr>
        <w:t xml:space="preserve">0,574; </w:t>
      </w:r>
      <w:r w:rsidR="00F03B9C" w:rsidRPr="00B34541">
        <w:rPr>
          <w:rFonts w:ascii="Times New Roman" w:hAnsi="Times New Roman"/>
          <w:bCs/>
          <w:i/>
          <w:sz w:val="28"/>
          <w:szCs w:val="28"/>
          <w:lang w:val="en-US"/>
        </w:rPr>
        <w:t>p</w:t>
      </w:r>
      <w:r w:rsidR="00B34541">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D504CD" w:rsidRPr="00EE737F">
        <w:rPr>
          <w:rFonts w:ascii="Times New Roman" w:hAnsi="Times New Roman"/>
          <w:bCs/>
          <w:sz w:val="28"/>
          <w:szCs w:val="28"/>
          <w:lang w:val="uk-UA"/>
        </w:rPr>
        <w:t xml:space="preserve">). </w:t>
      </w:r>
    </w:p>
    <w:p w:rsidR="00DA6907" w:rsidRPr="00EE737F" w:rsidRDefault="00D504CD" w:rsidP="00917A75">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Другий компонент</w:t>
      </w:r>
      <w:r w:rsidR="00C37645">
        <w:rPr>
          <w:rFonts w:ascii="Times New Roman" w:hAnsi="Times New Roman"/>
          <w:bCs/>
          <w:sz w:val="28"/>
          <w:szCs w:val="28"/>
          <w:lang w:val="uk-UA"/>
        </w:rPr>
        <w:t xml:space="preserve"> — </w:t>
      </w:r>
      <w:r w:rsidRPr="00EE737F">
        <w:rPr>
          <w:rFonts w:ascii="Times New Roman" w:hAnsi="Times New Roman"/>
          <w:bCs/>
          <w:sz w:val="28"/>
          <w:szCs w:val="28"/>
          <w:lang w:val="uk-UA"/>
        </w:rPr>
        <w:t>саморегуляція</w:t>
      </w:r>
      <w:r w:rsidR="00C37645">
        <w:rPr>
          <w:rFonts w:ascii="Times New Roman" w:hAnsi="Times New Roman"/>
          <w:bCs/>
          <w:sz w:val="28"/>
          <w:szCs w:val="28"/>
          <w:lang w:val="uk-UA"/>
        </w:rPr>
        <w:t xml:space="preserve"> — </w:t>
      </w:r>
      <w:r w:rsidRPr="00EE737F">
        <w:rPr>
          <w:rFonts w:ascii="Times New Roman" w:hAnsi="Times New Roman"/>
          <w:bCs/>
          <w:sz w:val="28"/>
          <w:szCs w:val="28"/>
          <w:lang w:val="uk-UA"/>
        </w:rPr>
        <w:t>ефективн</w:t>
      </w:r>
      <w:r w:rsidR="00F03B9C" w:rsidRPr="00EE737F">
        <w:rPr>
          <w:rFonts w:ascii="Times New Roman" w:hAnsi="Times New Roman"/>
          <w:bCs/>
          <w:sz w:val="28"/>
          <w:szCs w:val="28"/>
          <w:lang w:val="uk-UA"/>
        </w:rPr>
        <w:t>е</w:t>
      </w:r>
      <w:r w:rsidRPr="00EE737F">
        <w:rPr>
          <w:rFonts w:ascii="Times New Roman" w:hAnsi="Times New Roman"/>
          <w:bCs/>
          <w:sz w:val="28"/>
          <w:szCs w:val="28"/>
          <w:lang w:val="uk-UA"/>
        </w:rPr>
        <w:t xml:space="preserve"> управлінням власним особистісним зростанням. Така теоретична інтерпретація </w:t>
      </w:r>
      <w:r w:rsidR="00E46A0F" w:rsidRPr="00EE737F">
        <w:rPr>
          <w:rFonts w:ascii="Times New Roman" w:hAnsi="Times New Roman"/>
          <w:bCs/>
          <w:sz w:val="28"/>
          <w:szCs w:val="28"/>
          <w:lang w:val="uk-UA"/>
        </w:rPr>
        <w:t>від</w:t>
      </w:r>
      <w:r w:rsidR="00E46A0F">
        <w:rPr>
          <w:rFonts w:ascii="Times New Roman" w:hAnsi="Times New Roman"/>
          <w:bCs/>
          <w:sz w:val="28"/>
          <w:szCs w:val="28"/>
          <w:lang w:val="uk-UA"/>
        </w:rPr>
        <w:t>ображається</w:t>
      </w:r>
      <w:r w:rsidR="00E46A0F" w:rsidRPr="00EE737F">
        <w:rPr>
          <w:rFonts w:ascii="Times New Roman" w:hAnsi="Times New Roman"/>
          <w:bCs/>
          <w:sz w:val="28"/>
          <w:szCs w:val="28"/>
          <w:lang w:val="uk-UA"/>
        </w:rPr>
        <w:t xml:space="preserve"> </w:t>
      </w:r>
      <w:r w:rsidRPr="00EE737F">
        <w:rPr>
          <w:rFonts w:ascii="Times New Roman" w:hAnsi="Times New Roman"/>
          <w:bCs/>
          <w:sz w:val="28"/>
          <w:szCs w:val="28"/>
          <w:lang w:val="uk-UA"/>
        </w:rPr>
        <w:t>як у складі фактор</w:t>
      </w:r>
      <w:r w:rsidR="007A3B4C">
        <w:rPr>
          <w:rFonts w:ascii="Times New Roman" w:hAnsi="Times New Roman"/>
          <w:bCs/>
          <w:sz w:val="28"/>
          <w:szCs w:val="28"/>
          <w:lang w:val="uk-UA"/>
        </w:rPr>
        <w:t>а</w:t>
      </w:r>
      <w:r w:rsidRPr="00EE737F">
        <w:rPr>
          <w:rFonts w:ascii="Times New Roman" w:hAnsi="Times New Roman"/>
          <w:bCs/>
          <w:sz w:val="28"/>
          <w:szCs w:val="28"/>
          <w:lang w:val="uk-UA"/>
        </w:rPr>
        <w:t xml:space="preserve">, так і </w:t>
      </w:r>
      <w:r w:rsidR="007A3B4C">
        <w:rPr>
          <w:rFonts w:ascii="Times New Roman" w:hAnsi="Times New Roman"/>
          <w:bCs/>
          <w:sz w:val="28"/>
          <w:szCs w:val="28"/>
          <w:lang w:val="uk-UA"/>
        </w:rPr>
        <w:t>в</w:t>
      </w:r>
      <w:r w:rsidRPr="00EE737F">
        <w:rPr>
          <w:rFonts w:ascii="Times New Roman" w:hAnsi="Times New Roman"/>
          <w:bCs/>
          <w:sz w:val="28"/>
          <w:szCs w:val="28"/>
          <w:lang w:val="uk-UA"/>
        </w:rPr>
        <w:t xml:space="preserve"> значущості його кореляцій з показниками за шкалами.</w:t>
      </w:r>
      <w:r w:rsidR="00F03B9C" w:rsidRPr="00EE737F">
        <w:rPr>
          <w:rFonts w:ascii="Times New Roman" w:hAnsi="Times New Roman"/>
          <w:bCs/>
          <w:sz w:val="28"/>
          <w:szCs w:val="28"/>
          <w:lang w:val="uk-UA"/>
        </w:rPr>
        <w:t xml:space="preserve"> Зокрема, найбіл</w:t>
      </w:r>
      <w:r w:rsidR="00B62C62" w:rsidRPr="00EE737F">
        <w:rPr>
          <w:rFonts w:ascii="Times New Roman" w:hAnsi="Times New Roman"/>
          <w:bCs/>
          <w:sz w:val="28"/>
          <w:szCs w:val="28"/>
          <w:lang w:val="uk-UA"/>
        </w:rPr>
        <w:t xml:space="preserve">ьші навантаження та кореляції </w:t>
      </w:r>
      <w:r w:rsidR="007A3B4C">
        <w:rPr>
          <w:rFonts w:ascii="Times New Roman" w:hAnsi="Times New Roman"/>
          <w:bCs/>
          <w:sz w:val="28"/>
          <w:szCs w:val="28"/>
          <w:lang w:val="uk-UA"/>
        </w:rPr>
        <w:t>і</w:t>
      </w:r>
      <w:r w:rsidR="00B62C62" w:rsidRPr="00EE737F">
        <w:rPr>
          <w:rFonts w:ascii="Times New Roman" w:hAnsi="Times New Roman"/>
          <w:bCs/>
          <w:sz w:val="28"/>
          <w:szCs w:val="28"/>
          <w:lang w:val="uk-UA"/>
        </w:rPr>
        <w:t>з</w:t>
      </w:r>
      <w:r w:rsidR="00F03B9C" w:rsidRPr="00EE737F">
        <w:rPr>
          <w:rFonts w:ascii="Times New Roman" w:hAnsi="Times New Roman"/>
          <w:bCs/>
          <w:sz w:val="28"/>
          <w:szCs w:val="28"/>
          <w:lang w:val="uk-UA"/>
        </w:rPr>
        <w:t xml:space="preserve"> цим компонентом мали показники з тесту психологічного благополуччя К. Ріфф в адапт</w:t>
      </w:r>
      <w:r w:rsidR="007A3B4C">
        <w:rPr>
          <w:rFonts w:ascii="Times New Roman" w:hAnsi="Times New Roman"/>
          <w:bCs/>
          <w:sz w:val="28"/>
          <w:szCs w:val="28"/>
          <w:lang w:val="uk-UA"/>
        </w:rPr>
        <w:t>ації</w:t>
      </w:r>
      <w:r w:rsidR="00F03B9C" w:rsidRPr="00EE737F">
        <w:rPr>
          <w:rFonts w:ascii="Times New Roman" w:hAnsi="Times New Roman"/>
          <w:bCs/>
          <w:sz w:val="28"/>
          <w:szCs w:val="28"/>
          <w:lang w:val="uk-UA"/>
        </w:rPr>
        <w:t xml:space="preserve"> Т. Д. Шевеленкової та Т. П. Фесенко й опитувальника «Стиль саморегуляції поведінки» В. І. Моросанової. Відповідно</w:t>
      </w:r>
      <w:r w:rsidR="00EC760C" w:rsidRPr="00EE737F">
        <w:rPr>
          <w:rFonts w:ascii="Times New Roman" w:hAnsi="Times New Roman"/>
          <w:bCs/>
          <w:sz w:val="28"/>
          <w:szCs w:val="28"/>
          <w:lang w:val="uk-UA"/>
        </w:rPr>
        <w:t>,</w:t>
      </w:r>
      <w:r w:rsidR="00F03B9C" w:rsidRPr="00EE737F">
        <w:rPr>
          <w:rFonts w:ascii="Times New Roman" w:hAnsi="Times New Roman"/>
          <w:bCs/>
          <w:sz w:val="28"/>
          <w:szCs w:val="28"/>
          <w:lang w:val="uk-UA"/>
        </w:rPr>
        <w:t xml:space="preserve"> обидва тести можуть бути рекомендовані для діагностики саморегуляції </w:t>
      </w:r>
      <w:r w:rsidR="007A3B4C">
        <w:rPr>
          <w:rFonts w:ascii="Times New Roman" w:hAnsi="Times New Roman"/>
          <w:bCs/>
          <w:sz w:val="28"/>
          <w:szCs w:val="28"/>
          <w:lang w:val="uk-UA"/>
        </w:rPr>
        <w:t>в</w:t>
      </w:r>
      <w:r w:rsidR="00F03B9C" w:rsidRPr="00EE737F">
        <w:rPr>
          <w:rFonts w:ascii="Times New Roman" w:hAnsi="Times New Roman"/>
          <w:bCs/>
          <w:sz w:val="28"/>
          <w:szCs w:val="28"/>
          <w:lang w:val="uk-UA"/>
        </w:rPr>
        <w:t xml:space="preserve"> структурі саморозвитку особистості. Загальний показник психологічного благополуччя корелює з компонентом саморегуляція при </w:t>
      </w:r>
      <w:r w:rsidR="00F03B9C" w:rsidRPr="00891597">
        <w:rPr>
          <w:rFonts w:ascii="Times New Roman" w:hAnsi="Times New Roman"/>
          <w:bCs/>
          <w:i/>
          <w:sz w:val="28"/>
          <w:szCs w:val="28"/>
          <w:lang w:val="en-US"/>
        </w:rPr>
        <w:t>r</w:t>
      </w:r>
      <w:r w:rsidR="00891597">
        <w:rPr>
          <w:rFonts w:ascii="Times New Roman" w:hAnsi="Times New Roman"/>
          <w:bCs/>
          <w:sz w:val="28"/>
          <w:szCs w:val="28"/>
          <w:lang w:val="uk-UA"/>
        </w:rPr>
        <w:t> </w:t>
      </w:r>
      <w:r w:rsidR="00F03B9C" w:rsidRPr="00EE737F">
        <w:rPr>
          <w:rFonts w:ascii="Times New Roman" w:hAnsi="Times New Roman"/>
          <w:bCs/>
          <w:sz w:val="28"/>
          <w:szCs w:val="28"/>
          <w:lang w:val="uk-UA"/>
        </w:rPr>
        <w:t>=</w:t>
      </w:r>
      <w:r w:rsidR="00891597">
        <w:rPr>
          <w:rFonts w:ascii="Times New Roman" w:hAnsi="Times New Roman"/>
          <w:bCs/>
          <w:sz w:val="28"/>
          <w:szCs w:val="28"/>
          <w:lang w:val="uk-UA"/>
        </w:rPr>
        <w:t> </w:t>
      </w:r>
      <w:r w:rsidR="00F03B9C" w:rsidRPr="00EE737F">
        <w:rPr>
          <w:rFonts w:ascii="Times New Roman" w:hAnsi="Times New Roman"/>
          <w:bCs/>
          <w:sz w:val="28"/>
          <w:szCs w:val="28"/>
          <w:lang w:val="uk-UA"/>
        </w:rPr>
        <w:t>0,</w:t>
      </w:r>
      <w:r w:rsidR="00DA6907" w:rsidRPr="00EE737F">
        <w:rPr>
          <w:rFonts w:ascii="Times New Roman" w:hAnsi="Times New Roman"/>
          <w:bCs/>
          <w:sz w:val="28"/>
          <w:szCs w:val="28"/>
          <w:lang w:val="uk-UA"/>
        </w:rPr>
        <w:t>857</w:t>
      </w:r>
      <w:r w:rsidR="00F03B9C" w:rsidRPr="00EE737F">
        <w:rPr>
          <w:rFonts w:ascii="Times New Roman" w:hAnsi="Times New Roman"/>
          <w:bCs/>
          <w:sz w:val="28"/>
          <w:szCs w:val="28"/>
          <w:lang w:val="uk-UA"/>
        </w:rPr>
        <w:t xml:space="preserve">; </w:t>
      </w:r>
      <w:r w:rsidR="00F03B9C" w:rsidRPr="00891597">
        <w:rPr>
          <w:rFonts w:ascii="Times New Roman" w:hAnsi="Times New Roman"/>
          <w:bCs/>
          <w:i/>
          <w:sz w:val="28"/>
          <w:szCs w:val="28"/>
          <w:lang w:val="en-US"/>
        </w:rPr>
        <w:t>p</w:t>
      </w:r>
      <w:r w:rsidR="00891597">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DA6907" w:rsidRPr="00EE737F">
        <w:rPr>
          <w:rFonts w:ascii="Times New Roman" w:hAnsi="Times New Roman"/>
          <w:bCs/>
          <w:sz w:val="28"/>
          <w:szCs w:val="28"/>
          <w:lang w:val="uk-UA"/>
        </w:rPr>
        <w:t>, а отже</w:t>
      </w:r>
      <w:r w:rsidR="00EC760C" w:rsidRPr="00EE737F">
        <w:rPr>
          <w:rFonts w:ascii="Times New Roman" w:hAnsi="Times New Roman"/>
          <w:bCs/>
          <w:sz w:val="28"/>
          <w:szCs w:val="28"/>
          <w:lang w:val="uk-UA"/>
        </w:rPr>
        <w:t>,</w:t>
      </w:r>
      <w:r w:rsidR="00DA6907" w:rsidRPr="00EE737F">
        <w:rPr>
          <w:rFonts w:ascii="Times New Roman" w:hAnsi="Times New Roman"/>
          <w:bCs/>
          <w:sz w:val="28"/>
          <w:szCs w:val="28"/>
          <w:lang w:val="uk-UA"/>
        </w:rPr>
        <w:t xml:space="preserve"> стає найбільш інформативним, також увагу слід приділяти шкалі особистісне зростання (</w:t>
      </w:r>
      <w:r w:rsidR="00DA6907" w:rsidRPr="00891597">
        <w:rPr>
          <w:rFonts w:ascii="Times New Roman" w:hAnsi="Times New Roman"/>
          <w:bCs/>
          <w:i/>
          <w:sz w:val="28"/>
          <w:szCs w:val="28"/>
          <w:lang w:val="en-US"/>
        </w:rPr>
        <w:t>r</w:t>
      </w:r>
      <w:r w:rsidR="00891597">
        <w:rPr>
          <w:rFonts w:ascii="Times New Roman" w:hAnsi="Times New Roman"/>
          <w:bCs/>
          <w:sz w:val="28"/>
          <w:szCs w:val="28"/>
          <w:lang w:val="uk-UA"/>
        </w:rPr>
        <w:t> </w:t>
      </w:r>
      <w:r w:rsidR="00DA6907" w:rsidRPr="00EE737F">
        <w:rPr>
          <w:rFonts w:ascii="Times New Roman" w:hAnsi="Times New Roman"/>
          <w:bCs/>
          <w:sz w:val="28"/>
          <w:szCs w:val="28"/>
          <w:lang w:val="uk-UA"/>
        </w:rPr>
        <w:t>=</w:t>
      </w:r>
      <w:r w:rsidR="00891597">
        <w:rPr>
          <w:rFonts w:ascii="Times New Roman" w:hAnsi="Times New Roman"/>
          <w:bCs/>
          <w:sz w:val="28"/>
          <w:szCs w:val="28"/>
          <w:lang w:val="uk-UA"/>
        </w:rPr>
        <w:t> </w:t>
      </w:r>
      <w:r w:rsidR="00DA6907" w:rsidRPr="00EE737F">
        <w:rPr>
          <w:rFonts w:ascii="Times New Roman" w:hAnsi="Times New Roman"/>
          <w:bCs/>
          <w:sz w:val="28"/>
          <w:szCs w:val="28"/>
          <w:lang w:val="uk-UA"/>
        </w:rPr>
        <w:t xml:space="preserve">0,803; </w:t>
      </w:r>
      <w:r w:rsidR="00DA6907" w:rsidRPr="00EE737F">
        <w:rPr>
          <w:rFonts w:ascii="Times New Roman" w:hAnsi="Times New Roman"/>
          <w:bCs/>
          <w:sz w:val="28"/>
          <w:szCs w:val="28"/>
          <w:lang w:val="en-US"/>
        </w:rPr>
        <w:t>p</w:t>
      </w:r>
      <w:r w:rsidR="00891597">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DA6907" w:rsidRPr="00EE737F">
        <w:rPr>
          <w:rFonts w:ascii="Times New Roman" w:hAnsi="Times New Roman"/>
          <w:bCs/>
          <w:sz w:val="28"/>
          <w:szCs w:val="28"/>
          <w:lang w:val="uk-UA"/>
        </w:rPr>
        <w:t>), інші шкали цього опитувальника мають дещо менші коефіцієнти, але ж</w:t>
      </w:r>
      <w:r w:rsidR="00394B1F" w:rsidRPr="00EE737F">
        <w:rPr>
          <w:rFonts w:ascii="Times New Roman" w:hAnsi="Times New Roman"/>
          <w:bCs/>
          <w:sz w:val="28"/>
          <w:szCs w:val="28"/>
          <w:lang w:val="uk-UA"/>
        </w:rPr>
        <w:t>,</w:t>
      </w:r>
      <w:r w:rsidR="00DA6907" w:rsidRPr="00EE737F">
        <w:rPr>
          <w:rFonts w:ascii="Times New Roman" w:hAnsi="Times New Roman"/>
          <w:bCs/>
          <w:sz w:val="28"/>
          <w:szCs w:val="28"/>
          <w:lang w:val="uk-UA"/>
        </w:rPr>
        <w:t xml:space="preserve"> звісно</w:t>
      </w:r>
      <w:r w:rsidR="00394B1F" w:rsidRPr="00EE737F">
        <w:rPr>
          <w:rFonts w:ascii="Times New Roman" w:hAnsi="Times New Roman"/>
          <w:bCs/>
          <w:sz w:val="28"/>
          <w:szCs w:val="28"/>
          <w:lang w:val="uk-UA"/>
        </w:rPr>
        <w:t>,</w:t>
      </w:r>
      <w:r w:rsidR="00DA6907" w:rsidRPr="00EE737F">
        <w:rPr>
          <w:rFonts w:ascii="Times New Roman" w:hAnsi="Times New Roman"/>
          <w:bCs/>
          <w:sz w:val="28"/>
          <w:szCs w:val="28"/>
          <w:lang w:val="uk-UA"/>
        </w:rPr>
        <w:t xml:space="preserve"> також дозволяють характеризувати означений компо</w:t>
      </w:r>
      <w:r w:rsidR="00394B1F" w:rsidRPr="00EE737F">
        <w:rPr>
          <w:rFonts w:ascii="Times New Roman" w:hAnsi="Times New Roman"/>
          <w:bCs/>
          <w:sz w:val="28"/>
          <w:szCs w:val="28"/>
          <w:lang w:val="uk-UA"/>
        </w:rPr>
        <w:t xml:space="preserve">нент саморозвитку: цілі </w:t>
      </w:r>
      <w:r w:rsidR="007A3B4C">
        <w:rPr>
          <w:rFonts w:ascii="Times New Roman" w:hAnsi="Times New Roman"/>
          <w:bCs/>
          <w:sz w:val="28"/>
          <w:szCs w:val="28"/>
          <w:lang w:val="uk-UA"/>
        </w:rPr>
        <w:t>в</w:t>
      </w:r>
      <w:r w:rsidR="00394B1F" w:rsidRPr="00EE737F">
        <w:rPr>
          <w:rFonts w:ascii="Times New Roman" w:hAnsi="Times New Roman"/>
          <w:bCs/>
          <w:sz w:val="28"/>
          <w:szCs w:val="28"/>
          <w:lang w:val="uk-UA"/>
        </w:rPr>
        <w:t xml:space="preserve"> житті </w:t>
      </w:r>
      <w:r w:rsidR="00DA6907" w:rsidRPr="00EE737F">
        <w:rPr>
          <w:rFonts w:ascii="Times New Roman" w:hAnsi="Times New Roman"/>
          <w:bCs/>
          <w:sz w:val="28"/>
          <w:szCs w:val="28"/>
          <w:lang w:val="uk-UA"/>
        </w:rPr>
        <w:t>(</w:t>
      </w:r>
      <w:r w:rsidR="00DA6907" w:rsidRPr="00891597">
        <w:rPr>
          <w:rFonts w:ascii="Times New Roman" w:hAnsi="Times New Roman"/>
          <w:bCs/>
          <w:i/>
          <w:sz w:val="28"/>
          <w:szCs w:val="28"/>
          <w:lang w:val="en-US"/>
        </w:rPr>
        <w:t>r</w:t>
      </w:r>
      <w:r w:rsidR="00891597">
        <w:rPr>
          <w:rFonts w:ascii="Times New Roman" w:hAnsi="Times New Roman"/>
          <w:bCs/>
          <w:sz w:val="28"/>
          <w:szCs w:val="28"/>
          <w:lang w:val="uk-UA"/>
        </w:rPr>
        <w:t> </w:t>
      </w:r>
      <w:r w:rsidR="00DA6907" w:rsidRPr="00EE737F">
        <w:rPr>
          <w:rFonts w:ascii="Times New Roman" w:hAnsi="Times New Roman"/>
          <w:bCs/>
          <w:sz w:val="28"/>
          <w:szCs w:val="28"/>
          <w:lang w:val="uk-UA"/>
        </w:rPr>
        <w:t>=</w:t>
      </w:r>
      <w:r w:rsidR="00891597">
        <w:rPr>
          <w:rFonts w:ascii="Times New Roman" w:hAnsi="Times New Roman"/>
          <w:bCs/>
          <w:sz w:val="28"/>
          <w:szCs w:val="28"/>
          <w:lang w:val="uk-UA"/>
        </w:rPr>
        <w:t> </w:t>
      </w:r>
      <w:r w:rsidR="00DA6907" w:rsidRPr="00EE737F">
        <w:rPr>
          <w:rFonts w:ascii="Times New Roman" w:hAnsi="Times New Roman"/>
          <w:bCs/>
          <w:sz w:val="28"/>
          <w:szCs w:val="28"/>
          <w:lang w:val="uk-UA"/>
        </w:rPr>
        <w:t>0,795;</w:t>
      </w:r>
      <w:r w:rsidR="00394B1F" w:rsidRPr="00EE737F">
        <w:t> </w:t>
      </w:r>
      <w:r w:rsidR="00DA6907" w:rsidRPr="00EE737F">
        <w:rPr>
          <w:rFonts w:ascii="Times New Roman" w:hAnsi="Times New Roman"/>
          <w:bCs/>
          <w:sz w:val="28"/>
          <w:szCs w:val="28"/>
          <w:lang w:val="en-US"/>
        </w:rPr>
        <w:t>p</w:t>
      </w:r>
      <w:r w:rsidR="00891597">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DA6907" w:rsidRPr="00EE737F">
        <w:rPr>
          <w:rFonts w:ascii="Times New Roman" w:hAnsi="Times New Roman"/>
          <w:bCs/>
          <w:sz w:val="28"/>
          <w:szCs w:val="28"/>
          <w:lang w:val="uk-UA"/>
        </w:rPr>
        <w:t>), осмисленість життя (</w:t>
      </w:r>
      <w:r w:rsidR="00DA6907" w:rsidRPr="00891597">
        <w:rPr>
          <w:rFonts w:ascii="Times New Roman" w:hAnsi="Times New Roman"/>
          <w:bCs/>
          <w:i/>
          <w:sz w:val="28"/>
          <w:szCs w:val="28"/>
          <w:lang w:val="en-US"/>
        </w:rPr>
        <w:t>r</w:t>
      </w:r>
      <w:r w:rsidR="00891597">
        <w:rPr>
          <w:rFonts w:ascii="Times New Roman" w:hAnsi="Times New Roman"/>
          <w:bCs/>
          <w:sz w:val="28"/>
          <w:szCs w:val="28"/>
          <w:lang w:val="uk-UA"/>
        </w:rPr>
        <w:t> </w:t>
      </w:r>
      <w:r w:rsidR="00DA6907" w:rsidRPr="00EE737F">
        <w:rPr>
          <w:rFonts w:ascii="Times New Roman" w:hAnsi="Times New Roman"/>
          <w:bCs/>
          <w:sz w:val="28"/>
          <w:szCs w:val="28"/>
          <w:lang w:val="uk-UA"/>
        </w:rPr>
        <w:t>=</w:t>
      </w:r>
      <w:r w:rsidR="00891597">
        <w:rPr>
          <w:rFonts w:ascii="Times New Roman" w:hAnsi="Times New Roman"/>
          <w:bCs/>
          <w:sz w:val="28"/>
          <w:szCs w:val="28"/>
          <w:lang w:val="uk-UA"/>
        </w:rPr>
        <w:t> </w:t>
      </w:r>
      <w:r w:rsidR="00DA6907" w:rsidRPr="00EE737F">
        <w:rPr>
          <w:rFonts w:ascii="Times New Roman" w:hAnsi="Times New Roman"/>
          <w:bCs/>
          <w:sz w:val="28"/>
          <w:szCs w:val="28"/>
          <w:lang w:val="uk-UA"/>
        </w:rPr>
        <w:t xml:space="preserve">0,784; </w:t>
      </w:r>
      <w:r w:rsidR="00DA6907" w:rsidRPr="00891597">
        <w:rPr>
          <w:rFonts w:ascii="Times New Roman" w:hAnsi="Times New Roman"/>
          <w:bCs/>
          <w:i/>
          <w:sz w:val="28"/>
          <w:szCs w:val="28"/>
          <w:lang w:val="en-US"/>
        </w:rPr>
        <w:t>p</w:t>
      </w:r>
      <w:r w:rsidR="00891597">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DA6907" w:rsidRPr="00EE737F">
        <w:rPr>
          <w:rFonts w:ascii="Times New Roman" w:hAnsi="Times New Roman"/>
          <w:bCs/>
          <w:sz w:val="28"/>
          <w:szCs w:val="28"/>
          <w:lang w:val="uk-UA"/>
        </w:rPr>
        <w:t>), управління середовищем (</w:t>
      </w:r>
      <w:r w:rsidR="00DA6907" w:rsidRPr="00891597">
        <w:rPr>
          <w:rFonts w:ascii="Times New Roman" w:hAnsi="Times New Roman"/>
          <w:bCs/>
          <w:i/>
          <w:sz w:val="28"/>
          <w:szCs w:val="28"/>
          <w:lang w:val="en-US"/>
        </w:rPr>
        <w:t>r</w:t>
      </w:r>
      <w:r w:rsidR="00891597">
        <w:rPr>
          <w:rFonts w:ascii="Times New Roman" w:hAnsi="Times New Roman"/>
          <w:bCs/>
          <w:sz w:val="28"/>
          <w:szCs w:val="28"/>
          <w:lang w:val="uk-UA"/>
        </w:rPr>
        <w:t> </w:t>
      </w:r>
      <w:r w:rsidR="00DA6907" w:rsidRPr="00EE737F">
        <w:rPr>
          <w:rFonts w:ascii="Times New Roman" w:hAnsi="Times New Roman"/>
          <w:bCs/>
          <w:sz w:val="28"/>
          <w:szCs w:val="28"/>
          <w:lang w:val="uk-UA"/>
        </w:rPr>
        <w:t>=</w:t>
      </w:r>
      <w:r w:rsidR="00891597">
        <w:rPr>
          <w:rFonts w:ascii="Times New Roman" w:hAnsi="Times New Roman"/>
          <w:bCs/>
          <w:sz w:val="28"/>
          <w:szCs w:val="28"/>
          <w:lang w:val="uk-UA"/>
        </w:rPr>
        <w:t> </w:t>
      </w:r>
      <w:r w:rsidR="00DA6907" w:rsidRPr="00EE737F">
        <w:rPr>
          <w:rFonts w:ascii="Times New Roman" w:hAnsi="Times New Roman"/>
          <w:bCs/>
          <w:sz w:val="28"/>
          <w:szCs w:val="28"/>
          <w:lang w:val="uk-UA"/>
        </w:rPr>
        <w:t xml:space="preserve">0,757; </w:t>
      </w:r>
      <w:r w:rsidR="00DA6907" w:rsidRPr="00891597">
        <w:rPr>
          <w:rFonts w:ascii="Times New Roman" w:hAnsi="Times New Roman"/>
          <w:bCs/>
          <w:i/>
          <w:sz w:val="28"/>
          <w:szCs w:val="28"/>
          <w:lang w:val="en-US"/>
        </w:rPr>
        <w:t>p</w:t>
      </w:r>
      <w:r w:rsidR="00891597">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891597">
        <w:rPr>
          <w:rFonts w:ascii="Times New Roman" w:hAnsi="Times New Roman"/>
          <w:bCs/>
          <w:sz w:val="28"/>
          <w:szCs w:val="28"/>
          <w:lang w:val="uk-UA"/>
        </w:rPr>
        <w:t>).</w:t>
      </w:r>
    </w:p>
    <w:p w:rsidR="009D33D8" w:rsidRPr="00EE737F" w:rsidRDefault="00DA6907" w:rsidP="00917A75">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lastRenderedPageBreak/>
        <w:t>Показник загального рівня саморегуляції з тесту В.</w:t>
      </w:r>
      <w:r w:rsidRPr="00EE737F">
        <w:rPr>
          <w:rFonts w:ascii="Times New Roman" w:hAnsi="Times New Roman"/>
          <w:bCs/>
          <w:sz w:val="28"/>
          <w:szCs w:val="28"/>
          <w:lang w:val="en-US"/>
        </w:rPr>
        <w:t> </w:t>
      </w:r>
      <w:r w:rsidRPr="00EE737F">
        <w:rPr>
          <w:rFonts w:ascii="Times New Roman" w:hAnsi="Times New Roman"/>
          <w:bCs/>
          <w:sz w:val="28"/>
          <w:szCs w:val="28"/>
          <w:lang w:val="uk-UA"/>
        </w:rPr>
        <w:t>І.</w:t>
      </w:r>
      <w:r w:rsidRPr="00EE737F">
        <w:rPr>
          <w:rFonts w:ascii="Times New Roman" w:hAnsi="Times New Roman"/>
          <w:bCs/>
          <w:sz w:val="28"/>
          <w:szCs w:val="28"/>
          <w:lang w:val="en-US"/>
        </w:rPr>
        <w:t> </w:t>
      </w:r>
      <w:r w:rsidRPr="00EE737F">
        <w:rPr>
          <w:rFonts w:ascii="Times New Roman" w:hAnsi="Times New Roman"/>
          <w:bCs/>
          <w:sz w:val="28"/>
          <w:szCs w:val="28"/>
          <w:lang w:val="uk-UA"/>
        </w:rPr>
        <w:t xml:space="preserve">Моросанової також може бути використано </w:t>
      </w:r>
      <w:r w:rsidR="007A3B4C">
        <w:rPr>
          <w:rFonts w:ascii="Times New Roman" w:hAnsi="Times New Roman"/>
          <w:bCs/>
          <w:sz w:val="28"/>
          <w:szCs w:val="28"/>
          <w:lang w:val="uk-UA"/>
        </w:rPr>
        <w:t>в</w:t>
      </w:r>
      <w:r w:rsidRPr="00EE737F">
        <w:rPr>
          <w:rFonts w:ascii="Times New Roman" w:hAnsi="Times New Roman"/>
          <w:bCs/>
          <w:sz w:val="28"/>
          <w:szCs w:val="28"/>
          <w:lang w:val="uk-UA"/>
        </w:rPr>
        <w:t xml:space="preserve"> діагностиці саморегуляції </w:t>
      </w:r>
      <w:r w:rsidR="007A3B4C">
        <w:rPr>
          <w:rFonts w:ascii="Times New Roman" w:hAnsi="Times New Roman"/>
          <w:bCs/>
          <w:sz w:val="28"/>
          <w:szCs w:val="28"/>
          <w:lang w:val="uk-UA"/>
        </w:rPr>
        <w:t>в</w:t>
      </w:r>
      <w:r w:rsidRPr="00EE737F">
        <w:rPr>
          <w:rFonts w:ascii="Times New Roman" w:hAnsi="Times New Roman"/>
          <w:bCs/>
          <w:sz w:val="28"/>
          <w:szCs w:val="28"/>
          <w:lang w:val="uk-UA"/>
        </w:rPr>
        <w:t xml:space="preserve"> структурі саморозвитку, він корелює при </w:t>
      </w:r>
      <w:r w:rsidRPr="00C75F3D">
        <w:rPr>
          <w:rFonts w:ascii="Times New Roman" w:hAnsi="Times New Roman"/>
          <w:bCs/>
          <w:i/>
          <w:sz w:val="28"/>
          <w:szCs w:val="28"/>
          <w:lang w:val="en-US"/>
        </w:rPr>
        <w:t>r</w:t>
      </w:r>
      <w:r w:rsidR="00C75F3D">
        <w:rPr>
          <w:rFonts w:ascii="Times New Roman" w:hAnsi="Times New Roman"/>
          <w:bCs/>
          <w:sz w:val="28"/>
          <w:szCs w:val="28"/>
          <w:lang w:val="uk-UA"/>
        </w:rPr>
        <w:t> </w:t>
      </w:r>
      <w:r w:rsidRPr="00EE737F">
        <w:rPr>
          <w:rFonts w:ascii="Times New Roman" w:hAnsi="Times New Roman"/>
          <w:bCs/>
          <w:sz w:val="28"/>
          <w:szCs w:val="28"/>
          <w:lang w:val="uk-UA"/>
        </w:rPr>
        <w:t>=</w:t>
      </w:r>
      <w:r w:rsidR="00C75F3D">
        <w:rPr>
          <w:rFonts w:ascii="Times New Roman" w:hAnsi="Times New Roman"/>
          <w:bCs/>
          <w:sz w:val="28"/>
          <w:szCs w:val="28"/>
          <w:lang w:val="uk-UA"/>
        </w:rPr>
        <w:t> </w:t>
      </w:r>
      <w:r w:rsidR="00B62C62" w:rsidRPr="00EE737F">
        <w:rPr>
          <w:rFonts w:ascii="Times New Roman" w:hAnsi="Times New Roman"/>
          <w:bCs/>
          <w:sz w:val="28"/>
          <w:szCs w:val="28"/>
          <w:lang w:val="uk-UA"/>
        </w:rPr>
        <w:t>0,76</w:t>
      </w:r>
      <w:r w:rsidRPr="00EE737F">
        <w:rPr>
          <w:rFonts w:ascii="Times New Roman" w:hAnsi="Times New Roman"/>
          <w:bCs/>
          <w:sz w:val="28"/>
          <w:szCs w:val="28"/>
          <w:lang w:val="uk-UA"/>
        </w:rPr>
        <w:t xml:space="preserve">; </w:t>
      </w:r>
      <w:r w:rsidRPr="00C75F3D">
        <w:rPr>
          <w:rFonts w:ascii="Times New Roman" w:hAnsi="Times New Roman"/>
          <w:bCs/>
          <w:i/>
          <w:sz w:val="28"/>
          <w:szCs w:val="28"/>
          <w:lang w:val="en-US"/>
        </w:rPr>
        <w:t>p</w:t>
      </w:r>
      <w:r w:rsidR="00C75F3D">
        <w:rPr>
          <w:rFonts w:ascii="Times New Roman" w:hAnsi="Times New Roman"/>
          <w:bCs/>
          <w:i/>
          <w:sz w:val="28"/>
          <w:szCs w:val="28"/>
          <w:lang w:val="uk-UA"/>
        </w:rPr>
        <w:t> </w:t>
      </w:r>
      <w:r w:rsidR="00C75F3D">
        <w:rPr>
          <w:rFonts w:ascii="Times New Roman" w:hAnsi="Times New Roman"/>
          <w:bCs/>
          <w:sz w:val="28"/>
          <w:szCs w:val="28"/>
          <w:lang w:val="uk-UA"/>
        </w:rPr>
        <w:t>≤ </w:t>
      </w:r>
      <w:r w:rsidR="00394B1F" w:rsidRPr="00EE737F">
        <w:rPr>
          <w:rFonts w:ascii="Times New Roman" w:hAnsi="Times New Roman"/>
          <w:bCs/>
          <w:sz w:val="28"/>
          <w:szCs w:val="28"/>
          <w:lang w:val="uk-UA"/>
        </w:rPr>
        <w:t>0,01</w:t>
      </w:r>
      <w:r w:rsidRPr="00EE737F">
        <w:rPr>
          <w:rFonts w:ascii="Times New Roman" w:hAnsi="Times New Roman"/>
          <w:bCs/>
          <w:sz w:val="28"/>
          <w:szCs w:val="28"/>
          <w:lang w:val="uk-UA"/>
        </w:rPr>
        <w:t>. Значення мають також окремі субшкали: гнучкість (</w:t>
      </w:r>
      <w:r w:rsidRPr="00C75F3D">
        <w:rPr>
          <w:rFonts w:ascii="Times New Roman" w:hAnsi="Times New Roman"/>
          <w:bCs/>
          <w:i/>
          <w:sz w:val="28"/>
          <w:szCs w:val="28"/>
          <w:lang w:val="en-US"/>
        </w:rPr>
        <w:t>r</w:t>
      </w:r>
      <w:r w:rsidR="00C75F3D">
        <w:rPr>
          <w:rFonts w:ascii="Times New Roman" w:hAnsi="Times New Roman"/>
          <w:bCs/>
          <w:sz w:val="28"/>
          <w:szCs w:val="28"/>
          <w:lang w:val="uk-UA"/>
        </w:rPr>
        <w:t> </w:t>
      </w:r>
      <w:r w:rsidRPr="00EE737F">
        <w:rPr>
          <w:rFonts w:ascii="Times New Roman" w:hAnsi="Times New Roman"/>
          <w:bCs/>
          <w:sz w:val="28"/>
          <w:szCs w:val="28"/>
          <w:lang w:val="uk-UA"/>
        </w:rPr>
        <w:t>=</w:t>
      </w:r>
      <w:r w:rsidR="00C75F3D">
        <w:rPr>
          <w:rFonts w:ascii="Times New Roman" w:hAnsi="Times New Roman"/>
          <w:bCs/>
          <w:sz w:val="28"/>
          <w:szCs w:val="28"/>
          <w:lang w:val="uk-UA"/>
        </w:rPr>
        <w:t> </w:t>
      </w:r>
      <w:r w:rsidRPr="00EE737F">
        <w:rPr>
          <w:rFonts w:ascii="Times New Roman" w:hAnsi="Times New Roman"/>
          <w:bCs/>
          <w:sz w:val="28"/>
          <w:szCs w:val="28"/>
          <w:lang w:val="uk-UA"/>
        </w:rPr>
        <w:t xml:space="preserve">0,651; </w:t>
      </w:r>
      <w:r w:rsidRPr="00C75F3D">
        <w:rPr>
          <w:rFonts w:ascii="Times New Roman" w:hAnsi="Times New Roman"/>
          <w:bCs/>
          <w:i/>
          <w:sz w:val="28"/>
          <w:szCs w:val="28"/>
          <w:lang w:val="en-US"/>
        </w:rPr>
        <w:t>p</w:t>
      </w:r>
      <w:r w:rsidR="00C75F3D">
        <w:rPr>
          <w:rFonts w:ascii="Times New Roman" w:hAnsi="Times New Roman"/>
          <w:bCs/>
          <w:sz w:val="28"/>
          <w:szCs w:val="28"/>
          <w:lang w:val="uk-UA"/>
        </w:rPr>
        <w:t> ≤ </w:t>
      </w:r>
      <w:r w:rsidR="00394B1F" w:rsidRPr="00EE737F">
        <w:rPr>
          <w:rFonts w:ascii="Times New Roman" w:hAnsi="Times New Roman"/>
          <w:bCs/>
          <w:sz w:val="28"/>
          <w:szCs w:val="28"/>
          <w:lang w:val="uk-UA"/>
        </w:rPr>
        <w:t>0,01</w:t>
      </w:r>
      <w:r w:rsidRPr="00EE737F">
        <w:rPr>
          <w:rFonts w:ascii="Times New Roman" w:hAnsi="Times New Roman"/>
          <w:bCs/>
          <w:sz w:val="28"/>
          <w:szCs w:val="28"/>
          <w:lang w:val="uk-UA"/>
        </w:rPr>
        <w:t>), оцінка результатів (</w:t>
      </w:r>
      <w:r w:rsidRPr="00C75F3D">
        <w:rPr>
          <w:rFonts w:ascii="Times New Roman" w:hAnsi="Times New Roman"/>
          <w:bCs/>
          <w:i/>
          <w:sz w:val="28"/>
          <w:szCs w:val="28"/>
          <w:lang w:val="en-US"/>
        </w:rPr>
        <w:t>r</w:t>
      </w:r>
      <w:r w:rsidR="00C75F3D">
        <w:rPr>
          <w:rFonts w:ascii="Times New Roman" w:hAnsi="Times New Roman"/>
          <w:bCs/>
          <w:sz w:val="28"/>
          <w:szCs w:val="28"/>
          <w:lang w:val="uk-UA"/>
        </w:rPr>
        <w:t> </w:t>
      </w:r>
      <w:r w:rsidRPr="00EE737F">
        <w:rPr>
          <w:rFonts w:ascii="Times New Roman" w:hAnsi="Times New Roman"/>
          <w:bCs/>
          <w:sz w:val="28"/>
          <w:szCs w:val="28"/>
          <w:lang w:val="uk-UA"/>
        </w:rPr>
        <w:t>=</w:t>
      </w:r>
      <w:r w:rsidR="00C75F3D">
        <w:rPr>
          <w:rFonts w:ascii="Times New Roman" w:hAnsi="Times New Roman"/>
          <w:bCs/>
          <w:sz w:val="28"/>
          <w:szCs w:val="28"/>
          <w:lang w:val="uk-UA"/>
        </w:rPr>
        <w:t> </w:t>
      </w:r>
      <w:r w:rsidRPr="00EE737F">
        <w:rPr>
          <w:rFonts w:ascii="Times New Roman" w:hAnsi="Times New Roman"/>
          <w:bCs/>
          <w:sz w:val="28"/>
          <w:szCs w:val="28"/>
          <w:lang w:val="uk-UA"/>
        </w:rPr>
        <w:t xml:space="preserve">0,548; </w:t>
      </w:r>
      <w:r w:rsidRPr="00C75F3D">
        <w:rPr>
          <w:rFonts w:ascii="Times New Roman" w:hAnsi="Times New Roman"/>
          <w:bCs/>
          <w:i/>
          <w:sz w:val="28"/>
          <w:szCs w:val="28"/>
          <w:lang w:val="en-US"/>
        </w:rPr>
        <w:t>p</w:t>
      </w:r>
      <w:r w:rsidR="00C75F3D">
        <w:rPr>
          <w:rFonts w:ascii="Times New Roman" w:hAnsi="Times New Roman"/>
          <w:bCs/>
          <w:sz w:val="28"/>
          <w:szCs w:val="28"/>
          <w:lang w:val="uk-UA"/>
        </w:rPr>
        <w:t> ≤ </w:t>
      </w:r>
      <w:r w:rsidR="00394B1F" w:rsidRPr="00EE737F">
        <w:rPr>
          <w:rFonts w:ascii="Times New Roman" w:hAnsi="Times New Roman"/>
          <w:bCs/>
          <w:sz w:val="28"/>
          <w:szCs w:val="28"/>
          <w:lang w:val="uk-UA"/>
        </w:rPr>
        <w:t>0,01</w:t>
      </w:r>
      <w:r w:rsidRPr="00EE737F">
        <w:rPr>
          <w:rFonts w:ascii="Times New Roman" w:hAnsi="Times New Roman"/>
          <w:bCs/>
          <w:sz w:val="28"/>
          <w:szCs w:val="28"/>
          <w:lang w:val="uk-UA"/>
        </w:rPr>
        <w:t>), моделювання (</w:t>
      </w:r>
      <w:r w:rsidRPr="00C75F3D">
        <w:rPr>
          <w:rFonts w:ascii="Times New Roman" w:hAnsi="Times New Roman"/>
          <w:bCs/>
          <w:i/>
          <w:sz w:val="28"/>
          <w:szCs w:val="28"/>
          <w:lang w:val="en-US"/>
        </w:rPr>
        <w:t>r</w:t>
      </w:r>
      <w:r w:rsidR="00C75F3D">
        <w:rPr>
          <w:rFonts w:ascii="Times New Roman" w:hAnsi="Times New Roman"/>
          <w:bCs/>
          <w:i/>
          <w:sz w:val="28"/>
          <w:szCs w:val="28"/>
          <w:lang w:val="uk-UA"/>
        </w:rPr>
        <w:t> </w:t>
      </w:r>
      <w:r w:rsidRPr="00EE737F">
        <w:rPr>
          <w:rFonts w:ascii="Times New Roman" w:hAnsi="Times New Roman"/>
          <w:bCs/>
          <w:sz w:val="28"/>
          <w:szCs w:val="28"/>
          <w:lang w:val="uk-UA"/>
        </w:rPr>
        <w:t>=</w:t>
      </w:r>
      <w:r w:rsidR="00C75F3D">
        <w:rPr>
          <w:rFonts w:ascii="Times New Roman" w:hAnsi="Times New Roman"/>
          <w:bCs/>
          <w:sz w:val="28"/>
          <w:szCs w:val="28"/>
          <w:lang w:val="uk-UA"/>
        </w:rPr>
        <w:t> </w:t>
      </w:r>
      <w:r w:rsidRPr="00EE737F">
        <w:rPr>
          <w:rFonts w:ascii="Times New Roman" w:hAnsi="Times New Roman"/>
          <w:bCs/>
          <w:sz w:val="28"/>
          <w:szCs w:val="28"/>
          <w:lang w:val="uk-UA"/>
        </w:rPr>
        <w:t xml:space="preserve">0,544; </w:t>
      </w:r>
      <w:r w:rsidRPr="00C75F3D">
        <w:rPr>
          <w:rFonts w:ascii="Times New Roman" w:hAnsi="Times New Roman"/>
          <w:bCs/>
          <w:i/>
          <w:sz w:val="28"/>
          <w:szCs w:val="28"/>
          <w:lang w:val="en-US"/>
        </w:rPr>
        <w:t>p</w:t>
      </w:r>
      <w:r w:rsidR="00C75F3D">
        <w:rPr>
          <w:rFonts w:ascii="Times New Roman" w:hAnsi="Times New Roman"/>
          <w:bCs/>
          <w:sz w:val="28"/>
          <w:szCs w:val="28"/>
          <w:lang w:val="uk-UA"/>
        </w:rPr>
        <w:t> ≤ </w:t>
      </w:r>
      <w:r w:rsidR="00394B1F" w:rsidRPr="00EE737F">
        <w:rPr>
          <w:rFonts w:ascii="Times New Roman" w:hAnsi="Times New Roman"/>
          <w:bCs/>
          <w:sz w:val="28"/>
          <w:szCs w:val="28"/>
          <w:lang w:val="uk-UA"/>
        </w:rPr>
        <w:t>0,01</w:t>
      </w:r>
      <w:r w:rsidRPr="00EE737F">
        <w:rPr>
          <w:rFonts w:ascii="Times New Roman" w:hAnsi="Times New Roman"/>
          <w:bCs/>
          <w:sz w:val="28"/>
          <w:szCs w:val="28"/>
          <w:lang w:val="uk-UA"/>
        </w:rPr>
        <w:t>).</w:t>
      </w:r>
    </w:p>
    <w:p w:rsidR="00F0433D" w:rsidRPr="00EE737F" w:rsidRDefault="009D33D8" w:rsidP="00917A75">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Отже, для діагностики саморегуляції як компонент</w:t>
      </w:r>
      <w:r w:rsidR="007A3B4C">
        <w:rPr>
          <w:rFonts w:ascii="Times New Roman" w:hAnsi="Times New Roman"/>
          <w:bCs/>
          <w:sz w:val="28"/>
          <w:szCs w:val="28"/>
          <w:lang w:val="uk-UA"/>
        </w:rPr>
        <w:t>а</w:t>
      </w:r>
      <w:r w:rsidRPr="00EE737F">
        <w:rPr>
          <w:rFonts w:ascii="Times New Roman" w:hAnsi="Times New Roman"/>
          <w:bCs/>
          <w:sz w:val="28"/>
          <w:szCs w:val="28"/>
          <w:lang w:val="uk-UA"/>
        </w:rPr>
        <w:t xml:space="preserve"> саморозвитку особистості можуть бути застосовані </w:t>
      </w:r>
      <w:r w:rsidR="00DF1104" w:rsidRPr="00EE737F">
        <w:rPr>
          <w:rFonts w:ascii="Times New Roman" w:hAnsi="Times New Roman"/>
          <w:bCs/>
          <w:sz w:val="28"/>
          <w:szCs w:val="28"/>
          <w:lang w:val="uk-UA"/>
        </w:rPr>
        <w:t>два опитувальник</w:t>
      </w:r>
      <w:r w:rsidR="007A3B4C">
        <w:rPr>
          <w:rFonts w:ascii="Times New Roman" w:hAnsi="Times New Roman"/>
          <w:bCs/>
          <w:sz w:val="28"/>
          <w:szCs w:val="28"/>
          <w:lang w:val="uk-UA"/>
        </w:rPr>
        <w:t>и</w:t>
      </w:r>
      <w:r w:rsidR="00DF1104" w:rsidRPr="00EE737F">
        <w:rPr>
          <w:rFonts w:ascii="Times New Roman" w:hAnsi="Times New Roman"/>
          <w:bCs/>
          <w:sz w:val="28"/>
          <w:szCs w:val="28"/>
          <w:lang w:val="uk-UA"/>
        </w:rPr>
        <w:t xml:space="preserve">. У той </w:t>
      </w:r>
      <w:r w:rsidR="007A3B4C">
        <w:rPr>
          <w:rFonts w:ascii="Times New Roman" w:hAnsi="Times New Roman"/>
          <w:bCs/>
          <w:sz w:val="28"/>
          <w:szCs w:val="28"/>
          <w:lang w:val="uk-UA"/>
        </w:rPr>
        <w:t>самий</w:t>
      </w:r>
      <w:r w:rsidR="00DF1104" w:rsidRPr="00EE737F">
        <w:rPr>
          <w:rFonts w:ascii="Times New Roman" w:hAnsi="Times New Roman"/>
          <w:bCs/>
          <w:sz w:val="28"/>
          <w:szCs w:val="28"/>
          <w:lang w:val="uk-UA"/>
        </w:rPr>
        <w:t xml:space="preserve"> час</w:t>
      </w:r>
      <w:r w:rsidRPr="00EE737F">
        <w:rPr>
          <w:rFonts w:ascii="Times New Roman" w:hAnsi="Times New Roman"/>
          <w:bCs/>
          <w:sz w:val="28"/>
          <w:szCs w:val="28"/>
          <w:lang w:val="uk-UA"/>
        </w:rPr>
        <w:t xml:space="preserve"> важливо розрізнити їх спрямованість. На наш погляд, тест психологічного благополуччя дозволяє краще розуміти ефективність саморегуляції, її результативність, тобто визначати деякий актуальний рівень особистісного зростання, опитувальник саморегуляції</w:t>
      </w:r>
      <w:r w:rsidR="00C37645">
        <w:rPr>
          <w:rFonts w:ascii="Times New Roman" w:hAnsi="Times New Roman"/>
          <w:bCs/>
          <w:sz w:val="28"/>
          <w:szCs w:val="28"/>
          <w:lang w:val="uk-UA"/>
        </w:rPr>
        <w:t xml:space="preserve"> — </w:t>
      </w:r>
      <w:r w:rsidRPr="00EE737F">
        <w:rPr>
          <w:rFonts w:ascii="Times New Roman" w:hAnsi="Times New Roman"/>
          <w:bCs/>
          <w:sz w:val="28"/>
          <w:szCs w:val="28"/>
          <w:lang w:val="uk-UA"/>
        </w:rPr>
        <w:t>характеризувати окремі ланки, складові саморегуляції, які</w:t>
      </w:r>
      <w:r w:rsidR="00394B1F" w:rsidRPr="00EE737F">
        <w:rPr>
          <w:rFonts w:ascii="Times New Roman" w:hAnsi="Times New Roman"/>
          <w:bCs/>
          <w:sz w:val="28"/>
          <w:szCs w:val="28"/>
          <w:lang w:val="uk-UA"/>
        </w:rPr>
        <w:t>,</w:t>
      </w:r>
      <w:r w:rsidRPr="00EE737F">
        <w:rPr>
          <w:rFonts w:ascii="Times New Roman" w:hAnsi="Times New Roman"/>
          <w:bCs/>
          <w:sz w:val="28"/>
          <w:szCs w:val="28"/>
          <w:lang w:val="uk-UA"/>
        </w:rPr>
        <w:t xml:space="preserve"> власне</w:t>
      </w:r>
      <w:r w:rsidR="00394B1F" w:rsidRPr="00EE737F">
        <w:rPr>
          <w:rFonts w:ascii="Times New Roman" w:hAnsi="Times New Roman"/>
          <w:bCs/>
          <w:sz w:val="28"/>
          <w:szCs w:val="28"/>
          <w:lang w:val="uk-UA"/>
        </w:rPr>
        <w:t>,</w:t>
      </w:r>
      <w:r w:rsidRPr="00EE737F">
        <w:rPr>
          <w:rFonts w:ascii="Times New Roman" w:hAnsi="Times New Roman"/>
          <w:bCs/>
          <w:sz w:val="28"/>
          <w:szCs w:val="28"/>
          <w:lang w:val="uk-UA"/>
        </w:rPr>
        <w:t xml:space="preserve"> дозволяють їй відбуватися, тобто зосереджується не на результативних, а на процесуальних аспектах.</w:t>
      </w:r>
    </w:p>
    <w:p w:rsidR="00DE6570" w:rsidRPr="00EE737F" w:rsidRDefault="00774449" w:rsidP="00917A75">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Наступний компонент</w:t>
      </w:r>
      <w:r w:rsidR="00C37645">
        <w:rPr>
          <w:rFonts w:ascii="Times New Roman" w:hAnsi="Times New Roman"/>
          <w:bCs/>
          <w:sz w:val="28"/>
          <w:szCs w:val="28"/>
          <w:lang w:val="uk-UA"/>
        </w:rPr>
        <w:t xml:space="preserve"> — </w:t>
      </w:r>
      <w:r w:rsidRPr="00EE737F">
        <w:rPr>
          <w:rFonts w:ascii="Times New Roman" w:hAnsi="Times New Roman"/>
          <w:bCs/>
          <w:sz w:val="28"/>
          <w:szCs w:val="28"/>
          <w:lang w:val="uk-UA"/>
        </w:rPr>
        <w:t>взаєморозвиток. Найбільшу кореляцію з ним ма</w:t>
      </w:r>
      <w:r w:rsidR="00DE6570" w:rsidRPr="00EE737F">
        <w:rPr>
          <w:rFonts w:ascii="Times New Roman" w:hAnsi="Times New Roman"/>
          <w:bCs/>
          <w:sz w:val="28"/>
          <w:szCs w:val="28"/>
          <w:lang w:val="uk-UA"/>
        </w:rPr>
        <w:t>ють інтегральний показник дружелюбність реальна (</w:t>
      </w:r>
      <w:r w:rsidR="00DE6570" w:rsidRPr="00CF2018">
        <w:rPr>
          <w:rFonts w:ascii="Times New Roman" w:hAnsi="Times New Roman"/>
          <w:bCs/>
          <w:i/>
          <w:sz w:val="28"/>
          <w:szCs w:val="28"/>
          <w:lang w:val="en-US"/>
        </w:rPr>
        <w:t>r</w:t>
      </w:r>
      <w:r w:rsidR="00CF2018">
        <w:rPr>
          <w:rFonts w:ascii="Times New Roman" w:hAnsi="Times New Roman"/>
          <w:bCs/>
          <w:sz w:val="28"/>
          <w:szCs w:val="28"/>
          <w:lang w:val="uk-UA"/>
        </w:rPr>
        <w:t> </w:t>
      </w:r>
      <w:r w:rsidR="00DE6570" w:rsidRPr="00EE737F">
        <w:rPr>
          <w:rFonts w:ascii="Times New Roman" w:hAnsi="Times New Roman"/>
          <w:bCs/>
          <w:sz w:val="28"/>
          <w:szCs w:val="28"/>
          <w:lang w:val="uk-UA"/>
        </w:rPr>
        <w:t>=</w:t>
      </w:r>
      <w:r w:rsidR="00CF2018">
        <w:rPr>
          <w:rFonts w:ascii="Times New Roman" w:hAnsi="Times New Roman"/>
          <w:bCs/>
          <w:sz w:val="28"/>
          <w:szCs w:val="28"/>
          <w:lang w:val="uk-UA"/>
        </w:rPr>
        <w:t> </w:t>
      </w:r>
      <w:r w:rsidR="00DE6570" w:rsidRPr="00EE737F">
        <w:rPr>
          <w:rFonts w:ascii="Times New Roman" w:hAnsi="Times New Roman"/>
          <w:bCs/>
          <w:sz w:val="28"/>
          <w:szCs w:val="28"/>
          <w:lang w:val="uk-UA"/>
        </w:rPr>
        <w:t xml:space="preserve">0,779; </w:t>
      </w:r>
      <w:r w:rsidR="00DE6570" w:rsidRPr="00CF2018">
        <w:rPr>
          <w:rFonts w:ascii="Times New Roman" w:hAnsi="Times New Roman"/>
          <w:bCs/>
          <w:i/>
          <w:sz w:val="28"/>
          <w:szCs w:val="28"/>
          <w:lang w:val="en-US"/>
        </w:rPr>
        <w:t>p</w:t>
      </w:r>
      <w:r w:rsidR="00CF2018">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DE6570" w:rsidRPr="00EE737F">
        <w:rPr>
          <w:rFonts w:ascii="Times New Roman" w:hAnsi="Times New Roman"/>
          <w:bCs/>
          <w:sz w:val="28"/>
          <w:szCs w:val="28"/>
          <w:lang w:val="uk-UA"/>
        </w:rPr>
        <w:t xml:space="preserve">) за тестом міжособистісних </w:t>
      </w:r>
      <w:r w:rsidR="00394B1F" w:rsidRPr="00EE737F">
        <w:rPr>
          <w:rFonts w:ascii="Times New Roman" w:hAnsi="Times New Roman"/>
          <w:bCs/>
          <w:sz w:val="28"/>
          <w:szCs w:val="28"/>
          <w:lang w:val="uk-UA"/>
        </w:rPr>
        <w:t>стосунків</w:t>
      </w:r>
      <w:r w:rsidR="00DE6570" w:rsidRPr="00EE737F">
        <w:rPr>
          <w:rFonts w:ascii="Times New Roman" w:hAnsi="Times New Roman"/>
          <w:bCs/>
          <w:sz w:val="28"/>
          <w:szCs w:val="28"/>
          <w:lang w:val="uk-UA"/>
        </w:rPr>
        <w:t xml:space="preserve"> Т. Лірі в адапт</w:t>
      </w:r>
      <w:r w:rsidR="007A3B4C">
        <w:rPr>
          <w:rFonts w:ascii="Times New Roman" w:hAnsi="Times New Roman"/>
          <w:bCs/>
          <w:sz w:val="28"/>
          <w:szCs w:val="28"/>
          <w:lang w:val="uk-UA"/>
        </w:rPr>
        <w:t>ації</w:t>
      </w:r>
      <w:r w:rsidR="00DE6570" w:rsidRPr="00EE737F">
        <w:rPr>
          <w:rFonts w:ascii="Times New Roman" w:hAnsi="Times New Roman"/>
          <w:bCs/>
          <w:sz w:val="28"/>
          <w:szCs w:val="28"/>
          <w:lang w:val="uk-UA"/>
        </w:rPr>
        <w:t xml:space="preserve"> Л. М. Собчик та</w:t>
      </w:r>
      <w:r w:rsidRPr="00EE737F">
        <w:rPr>
          <w:rFonts w:ascii="Times New Roman" w:hAnsi="Times New Roman"/>
          <w:bCs/>
          <w:sz w:val="28"/>
          <w:szCs w:val="28"/>
          <w:lang w:val="uk-UA"/>
        </w:rPr>
        <w:t xml:space="preserve"> цінність доброти</w:t>
      </w:r>
      <w:r w:rsidR="00DE6570" w:rsidRPr="00EE737F">
        <w:rPr>
          <w:rFonts w:ascii="Times New Roman" w:hAnsi="Times New Roman"/>
          <w:bCs/>
          <w:sz w:val="28"/>
          <w:szCs w:val="28"/>
          <w:lang w:val="uk-UA"/>
        </w:rPr>
        <w:t xml:space="preserve"> (</w:t>
      </w:r>
      <w:r w:rsidR="00DE6570" w:rsidRPr="00CF2018">
        <w:rPr>
          <w:rFonts w:ascii="Times New Roman" w:hAnsi="Times New Roman"/>
          <w:bCs/>
          <w:i/>
          <w:sz w:val="28"/>
          <w:szCs w:val="28"/>
          <w:lang w:val="en-US"/>
        </w:rPr>
        <w:t>r</w:t>
      </w:r>
      <w:r w:rsidR="00CF2018">
        <w:rPr>
          <w:rFonts w:ascii="Times New Roman" w:hAnsi="Times New Roman"/>
          <w:bCs/>
          <w:sz w:val="28"/>
          <w:szCs w:val="28"/>
          <w:lang w:val="uk-UA"/>
        </w:rPr>
        <w:t> </w:t>
      </w:r>
      <w:r w:rsidR="00DE6570" w:rsidRPr="00EE737F">
        <w:rPr>
          <w:rFonts w:ascii="Times New Roman" w:hAnsi="Times New Roman"/>
          <w:bCs/>
          <w:sz w:val="28"/>
          <w:szCs w:val="28"/>
          <w:lang w:val="uk-UA"/>
        </w:rPr>
        <w:t>=</w:t>
      </w:r>
      <w:r w:rsidR="00CF2018">
        <w:rPr>
          <w:rFonts w:ascii="Times New Roman" w:hAnsi="Times New Roman"/>
          <w:bCs/>
          <w:sz w:val="28"/>
          <w:szCs w:val="28"/>
          <w:lang w:val="uk-UA"/>
        </w:rPr>
        <w:t> </w:t>
      </w:r>
      <w:r w:rsidR="00DE6570" w:rsidRPr="00EE737F">
        <w:rPr>
          <w:rFonts w:ascii="Times New Roman" w:hAnsi="Times New Roman"/>
          <w:bCs/>
          <w:sz w:val="28"/>
          <w:szCs w:val="28"/>
          <w:lang w:val="uk-UA"/>
        </w:rPr>
        <w:t>0,639;</w:t>
      </w:r>
      <w:r w:rsidR="00394B1F" w:rsidRPr="00EE737F">
        <w:rPr>
          <w:rFonts w:ascii="Times New Roman" w:hAnsi="Times New Roman"/>
          <w:bCs/>
          <w:sz w:val="28"/>
          <w:szCs w:val="28"/>
          <w:lang w:val="uk-UA"/>
        </w:rPr>
        <w:t xml:space="preserve"> </w:t>
      </w:r>
      <w:r w:rsidR="00DE6570" w:rsidRPr="00CF2018">
        <w:rPr>
          <w:rFonts w:ascii="Times New Roman" w:hAnsi="Times New Roman"/>
          <w:bCs/>
          <w:i/>
          <w:sz w:val="28"/>
          <w:szCs w:val="28"/>
          <w:lang w:val="en-US"/>
        </w:rPr>
        <w:t>p</w:t>
      </w:r>
      <w:r w:rsidR="00CF2018">
        <w:rPr>
          <w:rFonts w:ascii="Times New Roman" w:hAnsi="Times New Roman"/>
          <w:bCs/>
          <w:sz w:val="28"/>
          <w:szCs w:val="28"/>
          <w:lang w:val="uk-UA"/>
        </w:rPr>
        <w:t> ≤ </w:t>
      </w:r>
      <w:r w:rsidR="00394B1F" w:rsidRPr="00EE737F">
        <w:rPr>
          <w:rFonts w:ascii="Times New Roman" w:hAnsi="Times New Roman"/>
          <w:bCs/>
          <w:sz w:val="28"/>
          <w:szCs w:val="28"/>
          <w:lang w:val="uk-UA"/>
        </w:rPr>
        <w:t>0,01</w:t>
      </w:r>
      <w:r w:rsidR="00DE6570" w:rsidRPr="00EE737F">
        <w:rPr>
          <w:rFonts w:ascii="Times New Roman" w:hAnsi="Times New Roman"/>
          <w:bCs/>
          <w:sz w:val="28"/>
          <w:szCs w:val="28"/>
          <w:lang w:val="uk-UA"/>
        </w:rPr>
        <w:t>)</w:t>
      </w:r>
      <w:r w:rsidRPr="00EE737F">
        <w:rPr>
          <w:rFonts w:ascii="Times New Roman" w:hAnsi="Times New Roman"/>
          <w:bCs/>
          <w:sz w:val="28"/>
          <w:szCs w:val="28"/>
          <w:lang w:val="uk-UA"/>
        </w:rPr>
        <w:t xml:space="preserve"> з «Профілю особистості» Ш. Шварца в адапт</w:t>
      </w:r>
      <w:r w:rsidR="007A3B4C">
        <w:rPr>
          <w:rFonts w:ascii="Times New Roman" w:hAnsi="Times New Roman"/>
          <w:bCs/>
          <w:sz w:val="28"/>
          <w:szCs w:val="28"/>
          <w:lang w:val="uk-UA"/>
        </w:rPr>
        <w:t>ації</w:t>
      </w:r>
      <w:r w:rsidRPr="00EE737F">
        <w:rPr>
          <w:rFonts w:ascii="Times New Roman" w:hAnsi="Times New Roman"/>
          <w:bCs/>
          <w:sz w:val="28"/>
          <w:szCs w:val="28"/>
          <w:lang w:val="uk-UA"/>
        </w:rPr>
        <w:t xml:space="preserve"> В. М. Каран</w:t>
      </w:r>
      <w:r w:rsidR="00DE6570" w:rsidRPr="00EE737F">
        <w:rPr>
          <w:rFonts w:ascii="Times New Roman" w:hAnsi="Times New Roman"/>
          <w:bCs/>
          <w:sz w:val="28"/>
          <w:szCs w:val="28"/>
          <w:lang w:val="uk-UA"/>
        </w:rPr>
        <w:t>д</w:t>
      </w:r>
      <w:r w:rsidRPr="00EE737F">
        <w:rPr>
          <w:rFonts w:ascii="Times New Roman" w:hAnsi="Times New Roman"/>
          <w:bCs/>
          <w:sz w:val="28"/>
          <w:szCs w:val="28"/>
          <w:lang w:val="uk-UA"/>
        </w:rPr>
        <w:t xml:space="preserve">ашева. </w:t>
      </w:r>
      <w:r w:rsidR="00394B1F" w:rsidRPr="00EE737F">
        <w:rPr>
          <w:rFonts w:ascii="Times New Roman" w:hAnsi="Times New Roman"/>
          <w:bCs/>
          <w:sz w:val="28"/>
          <w:szCs w:val="28"/>
          <w:lang w:val="uk-UA"/>
        </w:rPr>
        <w:t xml:space="preserve">Визначені показники </w:t>
      </w:r>
      <w:r w:rsidR="00DE6570" w:rsidRPr="00EE737F">
        <w:rPr>
          <w:rFonts w:ascii="Times New Roman" w:hAnsi="Times New Roman"/>
          <w:bCs/>
          <w:sz w:val="28"/>
          <w:szCs w:val="28"/>
          <w:lang w:val="uk-UA"/>
        </w:rPr>
        <w:t>можуть розглядатися як діагностичн</w:t>
      </w:r>
      <w:r w:rsidR="007A3B4C">
        <w:rPr>
          <w:rFonts w:ascii="Times New Roman" w:hAnsi="Times New Roman"/>
          <w:bCs/>
          <w:sz w:val="28"/>
          <w:szCs w:val="28"/>
          <w:lang w:val="uk-UA"/>
        </w:rPr>
        <w:t>і</w:t>
      </w:r>
      <w:r w:rsidR="00DE6570" w:rsidRPr="00EE737F">
        <w:rPr>
          <w:rFonts w:ascii="Times New Roman" w:hAnsi="Times New Roman"/>
          <w:bCs/>
          <w:sz w:val="28"/>
          <w:szCs w:val="28"/>
          <w:lang w:val="uk-UA"/>
        </w:rPr>
        <w:t xml:space="preserve"> ознак</w:t>
      </w:r>
      <w:r w:rsidR="007A3B4C">
        <w:rPr>
          <w:rFonts w:ascii="Times New Roman" w:hAnsi="Times New Roman"/>
          <w:bCs/>
          <w:sz w:val="28"/>
          <w:szCs w:val="28"/>
          <w:lang w:val="uk-UA"/>
        </w:rPr>
        <w:t>и</w:t>
      </w:r>
      <w:r w:rsidR="00DE6570" w:rsidRPr="00EE737F">
        <w:rPr>
          <w:rFonts w:ascii="Times New Roman" w:hAnsi="Times New Roman"/>
          <w:bCs/>
          <w:sz w:val="28"/>
          <w:szCs w:val="28"/>
          <w:lang w:val="uk-UA"/>
        </w:rPr>
        <w:t xml:space="preserve"> компонент</w:t>
      </w:r>
      <w:r w:rsidR="007A3B4C">
        <w:rPr>
          <w:rFonts w:ascii="Times New Roman" w:hAnsi="Times New Roman"/>
          <w:bCs/>
          <w:sz w:val="28"/>
          <w:szCs w:val="28"/>
          <w:lang w:val="uk-UA"/>
        </w:rPr>
        <w:t>а</w:t>
      </w:r>
      <w:r w:rsidR="00DE6570" w:rsidRPr="00EE737F">
        <w:rPr>
          <w:rFonts w:ascii="Times New Roman" w:hAnsi="Times New Roman"/>
          <w:bCs/>
          <w:sz w:val="28"/>
          <w:szCs w:val="28"/>
          <w:lang w:val="uk-UA"/>
        </w:rPr>
        <w:t xml:space="preserve"> взаєморозвит</w:t>
      </w:r>
      <w:r w:rsidR="00394B1F" w:rsidRPr="00EE737F">
        <w:rPr>
          <w:rFonts w:ascii="Times New Roman" w:hAnsi="Times New Roman"/>
          <w:bCs/>
          <w:sz w:val="28"/>
          <w:szCs w:val="28"/>
          <w:lang w:val="uk-UA"/>
        </w:rPr>
        <w:t>ок</w:t>
      </w:r>
      <w:r w:rsidR="00DE6570" w:rsidRPr="00EE737F">
        <w:rPr>
          <w:rFonts w:ascii="Times New Roman" w:hAnsi="Times New Roman"/>
          <w:bCs/>
          <w:sz w:val="28"/>
          <w:szCs w:val="28"/>
          <w:lang w:val="uk-UA"/>
        </w:rPr>
        <w:t>, з</w:t>
      </w:r>
      <w:r w:rsidR="00394B1F" w:rsidRPr="00EE737F">
        <w:rPr>
          <w:rFonts w:ascii="Times New Roman" w:hAnsi="Times New Roman"/>
          <w:bCs/>
          <w:sz w:val="28"/>
          <w:szCs w:val="28"/>
          <w:lang w:val="uk-UA"/>
        </w:rPr>
        <w:t>важаючи</w:t>
      </w:r>
      <w:r w:rsidR="00DE6570" w:rsidRPr="00EE737F">
        <w:rPr>
          <w:rFonts w:ascii="Times New Roman" w:hAnsi="Times New Roman"/>
          <w:bCs/>
          <w:sz w:val="28"/>
          <w:szCs w:val="28"/>
          <w:lang w:val="uk-UA"/>
        </w:rPr>
        <w:t xml:space="preserve"> тільки на той факт, що цінність</w:t>
      </w:r>
      <w:r w:rsidR="00EC760C" w:rsidRPr="00EE737F">
        <w:rPr>
          <w:rFonts w:ascii="Times New Roman" w:hAnsi="Times New Roman"/>
          <w:bCs/>
          <w:sz w:val="28"/>
          <w:szCs w:val="28"/>
          <w:lang w:val="uk-UA"/>
        </w:rPr>
        <w:t>,</w:t>
      </w:r>
      <w:r w:rsidR="00DE6570" w:rsidRPr="00EE737F">
        <w:rPr>
          <w:rFonts w:ascii="Times New Roman" w:hAnsi="Times New Roman"/>
          <w:bCs/>
          <w:sz w:val="28"/>
          <w:szCs w:val="28"/>
          <w:lang w:val="uk-UA"/>
        </w:rPr>
        <w:t xml:space="preserve"> відповідно</w:t>
      </w:r>
      <w:r w:rsidR="00EC760C" w:rsidRPr="00EE737F">
        <w:rPr>
          <w:rFonts w:ascii="Times New Roman" w:hAnsi="Times New Roman"/>
          <w:bCs/>
          <w:sz w:val="28"/>
          <w:szCs w:val="28"/>
          <w:lang w:val="uk-UA"/>
        </w:rPr>
        <w:t>,</w:t>
      </w:r>
      <w:r w:rsidR="00DE6570" w:rsidRPr="00EE737F">
        <w:rPr>
          <w:rFonts w:ascii="Times New Roman" w:hAnsi="Times New Roman"/>
          <w:bCs/>
          <w:sz w:val="28"/>
          <w:szCs w:val="28"/>
          <w:lang w:val="uk-UA"/>
        </w:rPr>
        <w:t xml:space="preserve"> </w:t>
      </w:r>
      <w:r w:rsidR="007A3B4C">
        <w:rPr>
          <w:rFonts w:ascii="Times New Roman" w:hAnsi="Times New Roman"/>
          <w:bCs/>
          <w:sz w:val="28"/>
          <w:szCs w:val="28"/>
          <w:lang w:val="uk-UA"/>
        </w:rPr>
        <w:t>належить</w:t>
      </w:r>
      <w:r w:rsidR="00DE6570" w:rsidRPr="00EE737F">
        <w:rPr>
          <w:rFonts w:ascii="Times New Roman" w:hAnsi="Times New Roman"/>
          <w:bCs/>
          <w:sz w:val="28"/>
          <w:szCs w:val="28"/>
          <w:lang w:val="uk-UA"/>
        </w:rPr>
        <w:t xml:space="preserve"> до світоглядного рівня, хоча й знаходить відображення </w:t>
      </w:r>
      <w:r w:rsidR="007A3B4C">
        <w:rPr>
          <w:rFonts w:ascii="Times New Roman" w:hAnsi="Times New Roman"/>
          <w:bCs/>
          <w:sz w:val="28"/>
          <w:szCs w:val="28"/>
          <w:lang w:val="uk-UA"/>
        </w:rPr>
        <w:t>в</w:t>
      </w:r>
      <w:r w:rsidR="00DE6570" w:rsidRPr="00EE737F">
        <w:rPr>
          <w:rFonts w:ascii="Times New Roman" w:hAnsi="Times New Roman"/>
          <w:bCs/>
          <w:sz w:val="28"/>
          <w:szCs w:val="28"/>
          <w:lang w:val="uk-UA"/>
        </w:rPr>
        <w:t xml:space="preserve"> поведінці, а показник дружелюбності характеризує ті стосунки, які дійсно вибудовує суб’єкт. </w:t>
      </w:r>
    </w:p>
    <w:p w:rsidR="00156086" w:rsidRPr="00EE737F" w:rsidRDefault="00DE6570" w:rsidP="00917A75">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Останній компоне</w:t>
      </w:r>
      <w:r w:rsidR="00394B1F" w:rsidRPr="00EE737F">
        <w:rPr>
          <w:rFonts w:ascii="Times New Roman" w:hAnsi="Times New Roman"/>
          <w:bCs/>
          <w:sz w:val="28"/>
          <w:szCs w:val="28"/>
          <w:lang w:val="uk-UA"/>
        </w:rPr>
        <w:t>нт з нашої</w:t>
      </w:r>
      <w:r w:rsidRPr="00EE737F">
        <w:rPr>
          <w:rFonts w:ascii="Times New Roman" w:hAnsi="Times New Roman"/>
          <w:bCs/>
          <w:sz w:val="28"/>
          <w:szCs w:val="28"/>
          <w:lang w:val="uk-UA"/>
        </w:rPr>
        <w:t xml:space="preserve"> тетради</w:t>
      </w:r>
      <w:r w:rsidR="00C37645">
        <w:rPr>
          <w:rFonts w:ascii="Times New Roman" w:hAnsi="Times New Roman"/>
          <w:bCs/>
          <w:sz w:val="28"/>
          <w:szCs w:val="28"/>
          <w:lang w:val="uk-UA"/>
        </w:rPr>
        <w:t xml:space="preserve"> — </w:t>
      </w:r>
      <w:r w:rsidRPr="00EE737F">
        <w:rPr>
          <w:rFonts w:ascii="Times New Roman" w:hAnsi="Times New Roman"/>
          <w:bCs/>
          <w:sz w:val="28"/>
          <w:szCs w:val="28"/>
          <w:lang w:val="uk-UA"/>
        </w:rPr>
        <w:t xml:space="preserve">ідеальне Я. </w:t>
      </w:r>
      <w:r w:rsidR="00E520A0" w:rsidRPr="00EE737F">
        <w:rPr>
          <w:rFonts w:ascii="Times New Roman" w:hAnsi="Times New Roman"/>
          <w:bCs/>
          <w:sz w:val="28"/>
          <w:szCs w:val="28"/>
          <w:lang w:val="uk-UA"/>
        </w:rPr>
        <w:t xml:space="preserve">Найбільшу кореляцію та навантаження за цим компонентом має показник з тесту міжособистісних </w:t>
      </w:r>
      <w:r w:rsidR="00394B1F" w:rsidRPr="00EE737F">
        <w:rPr>
          <w:rFonts w:ascii="Times New Roman" w:hAnsi="Times New Roman"/>
          <w:bCs/>
          <w:sz w:val="28"/>
          <w:szCs w:val="28"/>
          <w:lang w:val="uk-UA"/>
        </w:rPr>
        <w:t>стосунків</w:t>
      </w:r>
      <w:r w:rsidR="00C37645">
        <w:rPr>
          <w:rFonts w:ascii="Times New Roman" w:hAnsi="Times New Roman"/>
          <w:bCs/>
          <w:sz w:val="28"/>
          <w:szCs w:val="28"/>
          <w:lang w:val="uk-UA"/>
        </w:rPr>
        <w:t xml:space="preserve"> — </w:t>
      </w:r>
      <w:r w:rsidR="00E520A0" w:rsidRPr="00EE737F">
        <w:rPr>
          <w:rFonts w:ascii="Times New Roman" w:hAnsi="Times New Roman"/>
          <w:bCs/>
          <w:sz w:val="28"/>
          <w:szCs w:val="28"/>
          <w:lang w:val="uk-UA"/>
        </w:rPr>
        <w:t>альтруїстичний ідеальний (</w:t>
      </w:r>
      <w:r w:rsidR="00E520A0" w:rsidRPr="00CF2018">
        <w:rPr>
          <w:rFonts w:ascii="Times New Roman" w:hAnsi="Times New Roman"/>
          <w:bCs/>
          <w:i/>
          <w:sz w:val="28"/>
          <w:szCs w:val="28"/>
          <w:lang w:val="en-US"/>
        </w:rPr>
        <w:t>r</w:t>
      </w:r>
      <w:r w:rsidR="00CF2018">
        <w:rPr>
          <w:rFonts w:ascii="Times New Roman" w:hAnsi="Times New Roman"/>
          <w:bCs/>
          <w:sz w:val="28"/>
          <w:szCs w:val="28"/>
          <w:lang w:val="en-US"/>
        </w:rPr>
        <w:t> </w:t>
      </w:r>
      <w:r w:rsidR="00E520A0" w:rsidRPr="00EE737F">
        <w:rPr>
          <w:rFonts w:ascii="Times New Roman" w:hAnsi="Times New Roman"/>
          <w:bCs/>
          <w:sz w:val="28"/>
          <w:szCs w:val="28"/>
          <w:lang w:val="uk-UA"/>
        </w:rPr>
        <w:t>=</w:t>
      </w:r>
      <w:r w:rsidR="00CF2018">
        <w:rPr>
          <w:rFonts w:ascii="Times New Roman" w:hAnsi="Times New Roman"/>
          <w:bCs/>
          <w:sz w:val="28"/>
          <w:szCs w:val="28"/>
          <w:lang w:val="en-US"/>
        </w:rPr>
        <w:t> </w:t>
      </w:r>
      <w:r w:rsidR="00E520A0" w:rsidRPr="00EE737F">
        <w:rPr>
          <w:rFonts w:ascii="Times New Roman" w:hAnsi="Times New Roman"/>
          <w:bCs/>
          <w:sz w:val="28"/>
          <w:szCs w:val="28"/>
          <w:lang w:val="uk-UA"/>
        </w:rPr>
        <w:t xml:space="preserve">0,868; </w:t>
      </w:r>
      <w:r w:rsidR="00E520A0" w:rsidRPr="00CF2018">
        <w:rPr>
          <w:rFonts w:ascii="Times New Roman" w:hAnsi="Times New Roman"/>
          <w:bCs/>
          <w:i/>
          <w:sz w:val="28"/>
          <w:szCs w:val="28"/>
          <w:lang w:val="en-US"/>
        </w:rPr>
        <w:t>p</w:t>
      </w:r>
      <w:r w:rsidR="00CF2018">
        <w:rPr>
          <w:rFonts w:ascii="Times New Roman" w:hAnsi="Times New Roman"/>
          <w:bCs/>
          <w:i/>
          <w:sz w:val="28"/>
          <w:szCs w:val="28"/>
          <w:lang w:val="en-US"/>
        </w:rPr>
        <w:t> </w:t>
      </w:r>
      <w:r w:rsidR="00CF2018">
        <w:rPr>
          <w:rFonts w:ascii="Times New Roman" w:hAnsi="Times New Roman"/>
          <w:bCs/>
          <w:sz w:val="28"/>
          <w:szCs w:val="28"/>
          <w:lang w:val="uk-UA"/>
        </w:rPr>
        <w:t>≤</w:t>
      </w:r>
      <w:r w:rsidR="00CF2018">
        <w:rPr>
          <w:rFonts w:ascii="Times New Roman" w:hAnsi="Times New Roman"/>
          <w:bCs/>
          <w:sz w:val="28"/>
          <w:szCs w:val="28"/>
          <w:lang w:val="en-US"/>
        </w:rPr>
        <w:t> </w:t>
      </w:r>
      <w:r w:rsidR="00394B1F" w:rsidRPr="00EE737F">
        <w:rPr>
          <w:rFonts w:ascii="Times New Roman" w:hAnsi="Times New Roman"/>
          <w:bCs/>
          <w:sz w:val="28"/>
          <w:szCs w:val="28"/>
          <w:lang w:val="uk-UA"/>
        </w:rPr>
        <w:t>0,01</w:t>
      </w:r>
      <w:r w:rsidR="00E520A0" w:rsidRPr="00EE737F">
        <w:rPr>
          <w:rFonts w:ascii="Times New Roman" w:hAnsi="Times New Roman"/>
          <w:bCs/>
          <w:sz w:val="28"/>
          <w:szCs w:val="28"/>
          <w:lang w:val="uk-UA"/>
        </w:rPr>
        <w:t xml:space="preserve">). Хоча його можна використовувати </w:t>
      </w:r>
      <w:r w:rsidR="007A3B4C">
        <w:rPr>
          <w:rFonts w:ascii="Times New Roman" w:hAnsi="Times New Roman"/>
          <w:bCs/>
          <w:sz w:val="28"/>
          <w:szCs w:val="28"/>
          <w:lang w:val="uk-UA"/>
        </w:rPr>
        <w:t>в</w:t>
      </w:r>
      <w:r w:rsidR="00E520A0" w:rsidRPr="00EE737F">
        <w:rPr>
          <w:rFonts w:ascii="Times New Roman" w:hAnsi="Times New Roman"/>
          <w:bCs/>
          <w:sz w:val="28"/>
          <w:szCs w:val="28"/>
          <w:lang w:val="uk-UA"/>
        </w:rPr>
        <w:t xml:space="preserve"> первинній діагностиці, на наш погляд</w:t>
      </w:r>
      <w:r w:rsidR="00394B1F" w:rsidRPr="00EE737F">
        <w:rPr>
          <w:rFonts w:ascii="Times New Roman" w:hAnsi="Times New Roman"/>
          <w:bCs/>
          <w:sz w:val="28"/>
          <w:szCs w:val="28"/>
          <w:lang w:val="uk-UA"/>
        </w:rPr>
        <w:t>,</w:t>
      </w:r>
      <w:r w:rsidR="00E520A0" w:rsidRPr="00EE737F">
        <w:rPr>
          <w:rFonts w:ascii="Times New Roman" w:hAnsi="Times New Roman"/>
          <w:bCs/>
          <w:sz w:val="28"/>
          <w:szCs w:val="28"/>
          <w:lang w:val="uk-UA"/>
        </w:rPr>
        <w:t xml:space="preserve"> характеризувати цей компонент за допомогою </w:t>
      </w:r>
      <w:r w:rsidR="00613FE7" w:rsidRPr="00EE737F">
        <w:rPr>
          <w:rFonts w:ascii="Times New Roman" w:hAnsi="Times New Roman"/>
          <w:bCs/>
          <w:sz w:val="28"/>
          <w:szCs w:val="28"/>
          <w:lang w:val="uk-UA"/>
        </w:rPr>
        <w:t>однієї</w:t>
      </w:r>
      <w:r w:rsidR="00E520A0" w:rsidRPr="00EE737F">
        <w:rPr>
          <w:rFonts w:ascii="Times New Roman" w:hAnsi="Times New Roman"/>
          <w:bCs/>
          <w:sz w:val="28"/>
          <w:szCs w:val="28"/>
          <w:lang w:val="uk-UA"/>
        </w:rPr>
        <w:t xml:space="preserve"> шкали недостатньо. </w:t>
      </w:r>
      <w:r w:rsidR="00613FE7" w:rsidRPr="00EE737F">
        <w:rPr>
          <w:rFonts w:ascii="Times New Roman" w:hAnsi="Times New Roman"/>
          <w:bCs/>
          <w:sz w:val="28"/>
          <w:szCs w:val="28"/>
          <w:lang w:val="uk-UA"/>
        </w:rPr>
        <w:t>С</w:t>
      </w:r>
      <w:r w:rsidR="00E520A0" w:rsidRPr="00EE737F">
        <w:rPr>
          <w:rFonts w:ascii="Times New Roman" w:hAnsi="Times New Roman"/>
          <w:bCs/>
          <w:sz w:val="28"/>
          <w:szCs w:val="28"/>
          <w:lang w:val="uk-UA"/>
        </w:rPr>
        <w:t>права в тому, що основна властивість цього фактор</w:t>
      </w:r>
      <w:r w:rsidR="007A3B4C">
        <w:rPr>
          <w:rFonts w:ascii="Times New Roman" w:hAnsi="Times New Roman"/>
          <w:bCs/>
          <w:sz w:val="28"/>
          <w:szCs w:val="28"/>
          <w:lang w:val="uk-UA"/>
        </w:rPr>
        <w:t>а</w:t>
      </w:r>
      <w:r w:rsidR="00C37645">
        <w:rPr>
          <w:rFonts w:ascii="Times New Roman" w:hAnsi="Times New Roman"/>
          <w:bCs/>
          <w:sz w:val="28"/>
          <w:szCs w:val="28"/>
          <w:lang w:val="uk-UA"/>
        </w:rPr>
        <w:t xml:space="preserve"> — </w:t>
      </w:r>
      <w:r w:rsidR="00E520A0" w:rsidRPr="00EE737F">
        <w:rPr>
          <w:rFonts w:ascii="Times New Roman" w:hAnsi="Times New Roman"/>
          <w:bCs/>
          <w:sz w:val="28"/>
          <w:szCs w:val="28"/>
          <w:lang w:val="uk-UA"/>
        </w:rPr>
        <w:t>поєднання суперечливих ідеалів Я</w:t>
      </w:r>
      <w:r w:rsidR="00C37645">
        <w:rPr>
          <w:rFonts w:ascii="Times New Roman" w:hAnsi="Times New Roman"/>
          <w:bCs/>
          <w:sz w:val="28"/>
          <w:szCs w:val="28"/>
          <w:lang w:val="uk-UA"/>
        </w:rPr>
        <w:t xml:space="preserve"> — </w:t>
      </w:r>
      <w:r w:rsidR="00E520A0" w:rsidRPr="00EE737F">
        <w:rPr>
          <w:rFonts w:ascii="Times New Roman" w:hAnsi="Times New Roman"/>
          <w:bCs/>
          <w:sz w:val="28"/>
          <w:szCs w:val="28"/>
          <w:lang w:val="uk-UA"/>
        </w:rPr>
        <w:t xml:space="preserve">у такому випадку не </w:t>
      </w:r>
      <w:r w:rsidR="007A3B4C">
        <w:rPr>
          <w:rFonts w:ascii="Times New Roman" w:hAnsi="Times New Roman"/>
          <w:bCs/>
          <w:sz w:val="28"/>
          <w:szCs w:val="28"/>
          <w:lang w:val="uk-UA"/>
        </w:rPr>
        <w:t>о</w:t>
      </w:r>
      <w:r w:rsidR="00E520A0" w:rsidRPr="00EE737F">
        <w:rPr>
          <w:rFonts w:ascii="Times New Roman" w:hAnsi="Times New Roman"/>
          <w:bCs/>
          <w:sz w:val="28"/>
          <w:szCs w:val="28"/>
          <w:lang w:val="uk-UA"/>
        </w:rPr>
        <w:t xml:space="preserve">хоплюється. Тому, хоча й змінна «Розходження ідеального та реального типів стосунків» має не дуже велику, але значущу кореляцію </w:t>
      </w:r>
      <w:r w:rsidR="00E520A0" w:rsidRPr="00EE737F">
        <w:rPr>
          <w:rFonts w:ascii="Times New Roman" w:hAnsi="Times New Roman"/>
          <w:bCs/>
          <w:sz w:val="28"/>
          <w:szCs w:val="28"/>
        </w:rPr>
        <w:lastRenderedPageBreak/>
        <w:t>(</w:t>
      </w:r>
      <w:r w:rsidR="00E520A0" w:rsidRPr="00CF2018">
        <w:rPr>
          <w:rFonts w:ascii="Times New Roman" w:hAnsi="Times New Roman"/>
          <w:bCs/>
          <w:i/>
          <w:sz w:val="28"/>
          <w:szCs w:val="28"/>
          <w:lang w:val="en-US"/>
        </w:rPr>
        <w:t>r</w:t>
      </w:r>
      <w:r w:rsidR="00CF2018">
        <w:rPr>
          <w:rFonts w:ascii="Times New Roman" w:hAnsi="Times New Roman"/>
          <w:bCs/>
          <w:sz w:val="28"/>
          <w:szCs w:val="28"/>
          <w:lang w:val="en-US"/>
        </w:rPr>
        <w:t> </w:t>
      </w:r>
      <w:r w:rsidR="00E520A0" w:rsidRPr="00EE737F">
        <w:rPr>
          <w:rFonts w:ascii="Times New Roman" w:hAnsi="Times New Roman"/>
          <w:bCs/>
          <w:sz w:val="28"/>
          <w:szCs w:val="28"/>
          <w:lang w:val="uk-UA"/>
        </w:rPr>
        <w:t>=</w:t>
      </w:r>
      <w:r w:rsidR="00CF2018">
        <w:rPr>
          <w:rFonts w:ascii="Times New Roman" w:hAnsi="Times New Roman"/>
          <w:bCs/>
          <w:sz w:val="28"/>
          <w:szCs w:val="28"/>
          <w:lang w:val="en-US"/>
        </w:rPr>
        <w:t> </w:t>
      </w:r>
      <w:r w:rsidR="00613FE7" w:rsidRPr="00EE737F">
        <w:rPr>
          <w:rFonts w:ascii="Times New Roman" w:hAnsi="Times New Roman"/>
          <w:bCs/>
          <w:sz w:val="28"/>
          <w:szCs w:val="28"/>
          <w:lang w:val="uk-UA"/>
        </w:rPr>
        <w:noBreakHyphen/>
      </w:r>
      <w:r w:rsidR="00E520A0" w:rsidRPr="00EE737F">
        <w:rPr>
          <w:rFonts w:ascii="Times New Roman" w:hAnsi="Times New Roman"/>
          <w:bCs/>
          <w:sz w:val="28"/>
          <w:szCs w:val="28"/>
          <w:lang w:val="uk-UA"/>
        </w:rPr>
        <w:t>0,</w:t>
      </w:r>
      <w:r w:rsidR="00E520A0" w:rsidRPr="00EE737F">
        <w:rPr>
          <w:rFonts w:ascii="Times New Roman" w:hAnsi="Times New Roman"/>
          <w:bCs/>
          <w:sz w:val="28"/>
          <w:szCs w:val="28"/>
        </w:rPr>
        <w:t>387</w:t>
      </w:r>
      <w:r w:rsidR="00E520A0" w:rsidRPr="00EE737F">
        <w:rPr>
          <w:rFonts w:ascii="Times New Roman" w:hAnsi="Times New Roman"/>
          <w:bCs/>
          <w:sz w:val="28"/>
          <w:szCs w:val="28"/>
          <w:lang w:val="uk-UA"/>
        </w:rPr>
        <w:t xml:space="preserve">; </w:t>
      </w:r>
      <w:r w:rsidR="00E520A0" w:rsidRPr="00CF2018">
        <w:rPr>
          <w:rFonts w:ascii="Times New Roman" w:hAnsi="Times New Roman"/>
          <w:bCs/>
          <w:i/>
          <w:sz w:val="28"/>
          <w:szCs w:val="28"/>
          <w:lang w:val="en-US"/>
        </w:rPr>
        <w:t>p</w:t>
      </w:r>
      <w:r w:rsidR="00CF2018">
        <w:rPr>
          <w:rFonts w:ascii="Times New Roman" w:hAnsi="Times New Roman"/>
          <w:bCs/>
          <w:sz w:val="28"/>
          <w:szCs w:val="28"/>
          <w:lang w:val="en-US"/>
        </w:rPr>
        <w:t> </w:t>
      </w:r>
      <w:r w:rsidR="00CF2018">
        <w:rPr>
          <w:rFonts w:ascii="Times New Roman" w:hAnsi="Times New Roman"/>
          <w:bCs/>
          <w:sz w:val="28"/>
          <w:szCs w:val="28"/>
          <w:lang w:val="uk-UA"/>
        </w:rPr>
        <w:t>≤</w:t>
      </w:r>
      <w:r w:rsidR="00CF2018">
        <w:rPr>
          <w:rFonts w:ascii="Times New Roman" w:hAnsi="Times New Roman"/>
          <w:bCs/>
          <w:sz w:val="28"/>
          <w:szCs w:val="28"/>
          <w:lang w:val="en-US"/>
        </w:rPr>
        <w:t> </w:t>
      </w:r>
      <w:r w:rsidR="00394B1F" w:rsidRPr="00EE737F">
        <w:rPr>
          <w:rFonts w:ascii="Times New Roman" w:hAnsi="Times New Roman"/>
          <w:bCs/>
          <w:sz w:val="28"/>
          <w:szCs w:val="28"/>
          <w:lang w:val="uk-UA"/>
        </w:rPr>
        <w:t>0,01</w:t>
      </w:r>
      <w:r w:rsidR="00E520A0" w:rsidRPr="00EE737F">
        <w:rPr>
          <w:rFonts w:ascii="Times New Roman" w:hAnsi="Times New Roman"/>
          <w:bCs/>
          <w:sz w:val="28"/>
          <w:szCs w:val="28"/>
        </w:rPr>
        <w:t>)</w:t>
      </w:r>
      <w:r w:rsidR="00E520A0" w:rsidRPr="00EE737F">
        <w:rPr>
          <w:rFonts w:ascii="Times New Roman" w:hAnsi="Times New Roman"/>
          <w:bCs/>
          <w:sz w:val="28"/>
          <w:szCs w:val="28"/>
          <w:lang w:val="uk-UA"/>
        </w:rPr>
        <w:t>, розглядати</w:t>
      </w:r>
      <w:r w:rsidR="007A3B4C">
        <w:rPr>
          <w:rFonts w:ascii="Times New Roman" w:hAnsi="Times New Roman"/>
          <w:bCs/>
          <w:sz w:val="28"/>
          <w:szCs w:val="28"/>
          <w:lang w:val="uk-UA"/>
        </w:rPr>
        <w:t>мемо</w:t>
      </w:r>
      <w:r w:rsidR="00E520A0" w:rsidRPr="00EE737F">
        <w:rPr>
          <w:rFonts w:ascii="Times New Roman" w:hAnsi="Times New Roman"/>
          <w:bCs/>
          <w:sz w:val="28"/>
          <w:szCs w:val="28"/>
          <w:lang w:val="uk-UA"/>
        </w:rPr>
        <w:t xml:space="preserve"> як діагностичн</w:t>
      </w:r>
      <w:r w:rsidR="007A3B4C">
        <w:rPr>
          <w:rFonts w:ascii="Times New Roman" w:hAnsi="Times New Roman"/>
          <w:bCs/>
          <w:sz w:val="28"/>
          <w:szCs w:val="28"/>
          <w:lang w:val="uk-UA"/>
        </w:rPr>
        <w:t>у</w:t>
      </w:r>
      <w:r w:rsidR="00E520A0" w:rsidRPr="00EE737F">
        <w:rPr>
          <w:rFonts w:ascii="Times New Roman" w:hAnsi="Times New Roman"/>
          <w:bCs/>
          <w:sz w:val="28"/>
          <w:szCs w:val="28"/>
          <w:lang w:val="uk-UA"/>
        </w:rPr>
        <w:t xml:space="preserve"> для цього компонент</w:t>
      </w:r>
      <w:r w:rsidR="007A3B4C">
        <w:rPr>
          <w:rFonts w:ascii="Times New Roman" w:hAnsi="Times New Roman"/>
          <w:bCs/>
          <w:sz w:val="28"/>
          <w:szCs w:val="28"/>
          <w:lang w:val="uk-UA"/>
        </w:rPr>
        <w:t>а</w:t>
      </w:r>
      <w:r w:rsidR="00E520A0" w:rsidRPr="00EE737F">
        <w:rPr>
          <w:rFonts w:ascii="Times New Roman" w:hAnsi="Times New Roman"/>
          <w:bCs/>
          <w:sz w:val="28"/>
          <w:szCs w:val="28"/>
          <w:lang w:val="uk-UA"/>
        </w:rPr>
        <w:t xml:space="preserve"> саме її.</w:t>
      </w:r>
      <w:r w:rsidR="00AB64DD" w:rsidRPr="00EE737F">
        <w:rPr>
          <w:rFonts w:ascii="Times New Roman" w:hAnsi="Times New Roman"/>
          <w:bCs/>
          <w:sz w:val="28"/>
          <w:szCs w:val="28"/>
          <w:lang w:val="uk-UA"/>
        </w:rPr>
        <w:t xml:space="preserve"> Адже величина такого розходження буде зумовлювати інтенсивність саморозвитку особистості</w:t>
      </w:r>
      <w:r w:rsidR="00C37645">
        <w:rPr>
          <w:rFonts w:ascii="Times New Roman" w:hAnsi="Times New Roman"/>
          <w:bCs/>
          <w:sz w:val="28"/>
          <w:szCs w:val="28"/>
          <w:lang w:val="uk-UA"/>
        </w:rPr>
        <w:t xml:space="preserve"> — </w:t>
      </w:r>
      <w:r w:rsidR="00AB64DD" w:rsidRPr="00EE737F">
        <w:rPr>
          <w:rFonts w:ascii="Times New Roman" w:hAnsi="Times New Roman"/>
          <w:bCs/>
          <w:sz w:val="28"/>
          <w:szCs w:val="28"/>
          <w:lang w:val="uk-UA"/>
        </w:rPr>
        <w:t>з одного боку, а з іншого</w:t>
      </w:r>
      <w:r w:rsidR="00C37645">
        <w:rPr>
          <w:rFonts w:ascii="Times New Roman" w:hAnsi="Times New Roman"/>
          <w:bCs/>
          <w:sz w:val="28"/>
          <w:szCs w:val="28"/>
          <w:lang w:val="uk-UA"/>
        </w:rPr>
        <w:t xml:space="preserve"> — </w:t>
      </w:r>
      <w:r w:rsidR="00AB64DD" w:rsidRPr="00EE737F">
        <w:rPr>
          <w:rFonts w:ascii="Times New Roman" w:hAnsi="Times New Roman"/>
          <w:bCs/>
          <w:sz w:val="28"/>
          <w:szCs w:val="28"/>
          <w:lang w:val="uk-UA"/>
        </w:rPr>
        <w:t xml:space="preserve">може створювати </w:t>
      </w:r>
      <w:r w:rsidR="007A3B4C">
        <w:rPr>
          <w:rFonts w:ascii="Times New Roman" w:hAnsi="Times New Roman"/>
          <w:bCs/>
          <w:sz w:val="28"/>
          <w:szCs w:val="28"/>
          <w:lang w:val="uk-UA"/>
        </w:rPr>
        <w:t>в</w:t>
      </w:r>
      <w:r w:rsidR="00AB64DD" w:rsidRPr="00EE737F">
        <w:rPr>
          <w:rFonts w:ascii="Times New Roman" w:hAnsi="Times New Roman"/>
          <w:bCs/>
          <w:sz w:val="28"/>
          <w:szCs w:val="28"/>
          <w:lang w:val="uk-UA"/>
        </w:rPr>
        <w:t xml:space="preserve"> цій системі зайве напруження. </w:t>
      </w:r>
      <w:r w:rsidR="00E520A0" w:rsidRPr="00EE737F">
        <w:rPr>
          <w:rFonts w:ascii="Times New Roman" w:hAnsi="Times New Roman"/>
          <w:bCs/>
          <w:sz w:val="28"/>
          <w:szCs w:val="28"/>
          <w:lang w:val="uk-UA"/>
        </w:rPr>
        <w:t xml:space="preserve">Також, окрім названого тесту міжособистісних </w:t>
      </w:r>
      <w:r w:rsidR="00B62C62" w:rsidRPr="00EE737F">
        <w:rPr>
          <w:rFonts w:ascii="Times New Roman" w:hAnsi="Times New Roman"/>
          <w:bCs/>
          <w:sz w:val="28"/>
          <w:szCs w:val="28"/>
          <w:lang w:val="uk-UA"/>
        </w:rPr>
        <w:t>стосунків</w:t>
      </w:r>
      <w:r w:rsidR="00E520A0" w:rsidRPr="00EE737F">
        <w:rPr>
          <w:rFonts w:ascii="Times New Roman" w:hAnsi="Times New Roman"/>
          <w:bCs/>
          <w:sz w:val="28"/>
          <w:szCs w:val="28"/>
          <w:lang w:val="uk-UA"/>
        </w:rPr>
        <w:t xml:space="preserve"> Т. Лірі, вважаємо правомірним застосування будь-яких психологічних процедур, </w:t>
      </w:r>
      <w:r w:rsidR="007A3B4C">
        <w:rPr>
          <w:rFonts w:ascii="Times New Roman" w:hAnsi="Times New Roman"/>
          <w:bCs/>
          <w:sz w:val="28"/>
          <w:szCs w:val="28"/>
          <w:lang w:val="uk-UA"/>
        </w:rPr>
        <w:t>у</w:t>
      </w:r>
      <w:r w:rsidR="00E520A0" w:rsidRPr="00EE737F">
        <w:rPr>
          <w:rFonts w:ascii="Times New Roman" w:hAnsi="Times New Roman"/>
          <w:bCs/>
          <w:sz w:val="28"/>
          <w:szCs w:val="28"/>
          <w:lang w:val="uk-UA"/>
        </w:rPr>
        <w:t xml:space="preserve"> яких особистість порівнює власне Я, риси, поведінкові патерни з ідеальними.</w:t>
      </w:r>
    </w:p>
    <w:p w:rsidR="00613FE7" w:rsidRPr="00EE737F" w:rsidRDefault="00F47FE9" w:rsidP="00917A75">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 xml:space="preserve">Особливе значення для практичної роботи, звісно, має діагностика </w:t>
      </w:r>
      <w:r w:rsidR="00963686" w:rsidRPr="00EE737F">
        <w:rPr>
          <w:rFonts w:ascii="Times New Roman" w:hAnsi="Times New Roman"/>
          <w:bCs/>
          <w:sz w:val="28"/>
          <w:szCs w:val="28"/>
          <w:lang w:val="uk-UA"/>
        </w:rPr>
        <w:t xml:space="preserve">не стільки </w:t>
      </w:r>
      <w:r w:rsidRPr="00EE737F">
        <w:rPr>
          <w:rFonts w:ascii="Times New Roman" w:hAnsi="Times New Roman"/>
          <w:bCs/>
          <w:sz w:val="28"/>
          <w:szCs w:val="28"/>
          <w:lang w:val="uk-UA"/>
        </w:rPr>
        <w:t>окремих компонентів, скільки загальних підсистем саморозвитку особистості: прогресивної та інтергресивної.</w:t>
      </w:r>
    </w:p>
    <w:p w:rsidR="000632F6" w:rsidRPr="00EE737F" w:rsidRDefault="00613FE7" w:rsidP="000632F6">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 xml:space="preserve">Дві інтегральні шкали тесту міжособистісних </w:t>
      </w:r>
      <w:r w:rsidR="00AB64DD" w:rsidRPr="00EE737F">
        <w:rPr>
          <w:rFonts w:ascii="Times New Roman" w:hAnsi="Times New Roman"/>
          <w:bCs/>
          <w:sz w:val="28"/>
          <w:szCs w:val="28"/>
          <w:lang w:val="uk-UA"/>
        </w:rPr>
        <w:t>стосунків</w:t>
      </w:r>
      <w:r w:rsidRPr="00EE737F">
        <w:rPr>
          <w:rFonts w:ascii="Times New Roman" w:hAnsi="Times New Roman"/>
          <w:bCs/>
          <w:sz w:val="28"/>
          <w:szCs w:val="28"/>
          <w:lang w:val="uk-UA"/>
        </w:rPr>
        <w:t xml:space="preserve"> Т. Лірі</w:t>
      </w:r>
      <w:r w:rsidR="00AB64DD" w:rsidRPr="00EE737F">
        <w:rPr>
          <w:rFonts w:ascii="Times New Roman" w:hAnsi="Times New Roman"/>
          <w:bCs/>
          <w:sz w:val="28"/>
          <w:szCs w:val="28"/>
          <w:lang w:val="uk-UA"/>
        </w:rPr>
        <w:t xml:space="preserve"> в адапт</w:t>
      </w:r>
      <w:r w:rsidR="00963686">
        <w:rPr>
          <w:rFonts w:ascii="Times New Roman" w:hAnsi="Times New Roman"/>
          <w:bCs/>
          <w:sz w:val="28"/>
          <w:szCs w:val="28"/>
          <w:lang w:val="uk-UA"/>
        </w:rPr>
        <w:t>ації</w:t>
      </w:r>
      <w:r w:rsidR="00AB64DD" w:rsidRPr="00EE737F">
        <w:rPr>
          <w:rFonts w:ascii="Times New Roman" w:hAnsi="Times New Roman"/>
          <w:bCs/>
          <w:sz w:val="28"/>
          <w:szCs w:val="28"/>
          <w:lang w:val="uk-UA"/>
        </w:rPr>
        <w:t xml:space="preserve"> Л. М. Собчик утворюють найпотужніші кореляції з показниками підсистем саморозвитку особистості: домінування реальне</w:t>
      </w:r>
      <w:r w:rsidR="00C37645">
        <w:rPr>
          <w:rFonts w:ascii="Times New Roman" w:hAnsi="Times New Roman"/>
          <w:bCs/>
          <w:sz w:val="28"/>
          <w:szCs w:val="28"/>
          <w:lang w:val="uk-UA"/>
        </w:rPr>
        <w:t xml:space="preserve"> — </w:t>
      </w:r>
      <w:r w:rsidR="00AB64DD" w:rsidRPr="00EE737F">
        <w:rPr>
          <w:rFonts w:ascii="Times New Roman" w:hAnsi="Times New Roman"/>
          <w:bCs/>
          <w:sz w:val="28"/>
          <w:szCs w:val="28"/>
          <w:lang w:val="uk-UA"/>
        </w:rPr>
        <w:t>з показником прогресивної підсистеми (</w:t>
      </w:r>
      <w:r w:rsidR="00AB64DD" w:rsidRPr="00CF2018">
        <w:rPr>
          <w:rFonts w:ascii="Times New Roman" w:hAnsi="Times New Roman"/>
          <w:bCs/>
          <w:i/>
          <w:sz w:val="28"/>
          <w:szCs w:val="28"/>
          <w:lang w:val="en-US"/>
        </w:rPr>
        <w:t>r</w:t>
      </w:r>
      <w:r w:rsidR="00CF2018">
        <w:rPr>
          <w:rFonts w:ascii="Times New Roman" w:hAnsi="Times New Roman"/>
          <w:bCs/>
          <w:sz w:val="28"/>
          <w:szCs w:val="28"/>
          <w:lang w:val="en-US"/>
        </w:rPr>
        <w:t> </w:t>
      </w:r>
      <w:r w:rsidR="00AB64DD" w:rsidRPr="00EE737F">
        <w:rPr>
          <w:rFonts w:ascii="Times New Roman" w:hAnsi="Times New Roman"/>
          <w:bCs/>
          <w:sz w:val="28"/>
          <w:szCs w:val="28"/>
          <w:lang w:val="uk-UA"/>
        </w:rPr>
        <w:t>=</w:t>
      </w:r>
      <w:r w:rsidR="00CF2018">
        <w:rPr>
          <w:rFonts w:ascii="Times New Roman" w:hAnsi="Times New Roman"/>
          <w:bCs/>
          <w:sz w:val="28"/>
          <w:szCs w:val="28"/>
          <w:lang w:val="en-US"/>
        </w:rPr>
        <w:t> </w:t>
      </w:r>
      <w:r w:rsidR="00AB64DD" w:rsidRPr="00EE737F">
        <w:rPr>
          <w:rFonts w:ascii="Times New Roman" w:hAnsi="Times New Roman"/>
          <w:bCs/>
          <w:sz w:val="28"/>
          <w:szCs w:val="28"/>
          <w:lang w:val="uk-UA"/>
        </w:rPr>
        <w:t xml:space="preserve">0,676; </w:t>
      </w:r>
      <w:r w:rsidR="00AB64DD" w:rsidRPr="00CF2018">
        <w:rPr>
          <w:rFonts w:ascii="Times New Roman" w:hAnsi="Times New Roman"/>
          <w:bCs/>
          <w:i/>
          <w:sz w:val="28"/>
          <w:szCs w:val="28"/>
          <w:lang w:val="en-US"/>
        </w:rPr>
        <w:t>p</w:t>
      </w:r>
      <w:r w:rsidR="00CF2018">
        <w:rPr>
          <w:rFonts w:ascii="Times New Roman" w:hAnsi="Times New Roman"/>
          <w:bCs/>
          <w:sz w:val="28"/>
          <w:szCs w:val="28"/>
          <w:lang w:val="en-US"/>
        </w:rPr>
        <w:t> </w:t>
      </w:r>
      <w:r w:rsidR="00CF2018">
        <w:rPr>
          <w:rFonts w:ascii="Times New Roman" w:hAnsi="Times New Roman"/>
          <w:bCs/>
          <w:sz w:val="28"/>
          <w:szCs w:val="28"/>
          <w:lang w:val="uk-UA"/>
        </w:rPr>
        <w:t>≤</w:t>
      </w:r>
      <w:r w:rsidR="00CF2018">
        <w:rPr>
          <w:rFonts w:ascii="Times New Roman" w:hAnsi="Times New Roman"/>
          <w:bCs/>
          <w:sz w:val="28"/>
          <w:szCs w:val="28"/>
          <w:lang w:val="en-US"/>
        </w:rPr>
        <w:t> </w:t>
      </w:r>
      <w:r w:rsidR="00394B1F" w:rsidRPr="00EE737F">
        <w:rPr>
          <w:rFonts w:ascii="Times New Roman" w:hAnsi="Times New Roman"/>
          <w:bCs/>
          <w:sz w:val="28"/>
          <w:szCs w:val="28"/>
          <w:lang w:val="uk-UA"/>
        </w:rPr>
        <w:t>0,01</w:t>
      </w:r>
      <w:r w:rsidR="00AB64DD" w:rsidRPr="00EE737F">
        <w:rPr>
          <w:rFonts w:ascii="Times New Roman" w:hAnsi="Times New Roman"/>
          <w:bCs/>
          <w:sz w:val="28"/>
          <w:szCs w:val="28"/>
          <w:lang w:val="uk-UA"/>
        </w:rPr>
        <w:t>), дружелюбність ідеальна</w:t>
      </w:r>
      <w:r w:rsidR="00C37645">
        <w:rPr>
          <w:rFonts w:ascii="Times New Roman" w:hAnsi="Times New Roman"/>
          <w:bCs/>
          <w:sz w:val="28"/>
          <w:szCs w:val="28"/>
          <w:lang w:val="uk-UA"/>
        </w:rPr>
        <w:t xml:space="preserve"> — </w:t>
      </w:r>
      <w:r w:rsidR="00AB64DD" w:rsidRPr="00EE737F">
        <w:rPr>
          <w:rFonts w:ascii="Times New Roman" w:hAnsi="Times New Roman"/>
          <w:bCs/>
          <w:sz w:val="28"/>
          <w:szCs w:val="28"/>
          <w:lang w:val="uk-UA"/>
        </w:rPr>
        <w:t>інтергресивної (</w:t>
      </w:r>
      <w:r w:rsidR="00AB64DD" w:rsidRPr="00CF2018">
        <w:rPr>
          <w:rFonts w:ascii="Times New Roman" w:hAnsi="Times New Roman"/>
          <w:bCs/>
          <w:i/>
          <w:sz w:val="28"/>
          <w:szCs w:val="28"/>
          <w:lang w:val="en-US"/>
        </w:rPr>
        <w:t>r</w:t>
      </w:r>
      <w:r w:rsidR="00CF2018">
        <w:rPr>
          <w:rFonts w:ascii="Times New Roman" w:hAnsi="Times New Roman"/>
          <w:bCs/>
          <w:i/>
          <w:sz w:val="28"/>
          <w:szCs w:val="28"/>
          <w:lang w:val="en-US"/>
        </w:rPr>
        <w:t> </w:t>
      </w:r>
      <w:r w:rsidR="00AB64DD" w:rsidRPr="00EE737F">
        <w:rPr>
          <w:rFonts w:ascii="Times New Roman" w:hAnsi="Times New Roman"/>
          <w:bCs/>
          <w:sz w:val="28"/>
          <w:szCs w:val="28"/>
          <w:lang w:val="uk-UA"/>
        </w:rPr>
        <w:t>=</w:t>
      </w:r>
      <w:r w:rsidR="00CF2018">
        <w:rPr>
          <w:rFonts w:ascii="Times New Roman" w:hAnsi="Times New Roman"/>
          <w:bCs/>
          <w:sz w:val="28"/>
          <w:szCs w:val="28"/>
          <w:lang w:val="en-US"/>
        </w:rPr>
        <w:t> </w:t>
      </w:r>
      <w:r w:rsidR="00AB64DD" w:rsidRPr="00EE737F">
        <w:rPr>
          <w:rFonts w:ascii="Times New Roman" w:hAnsi="Times New Roman"/>
          <w:bCs/>
          <w:sz w:val="28"/>
          <w:szCs w:val="28"/>
          <w:lang w:val="uk-UA"/>
        </w:rPr>
        <w:t xml:space="preserve">0,702; </w:t>
      </w:r>
      <w:r w:rsidR="00AB64DD" w:rsidRPr="00CF2018">
        <w:rPr>
          <w:rFonts w:ascii="Times New Roman" w:hAnsi="Times New Roman"/>
          <w:bCs/>
          <w:i/>
          <w:sz w:val="28"/>
          <w:szCs w:val="28"/>
          <w:lang w:val="en-US"/>
        </w:rPr>
        <w:t>p</w:t>
      </w:r>
      <w:r w:rsidR="00CF2018">
        <w:rPr>
          <w:rFonts w:ascii="Times New Roman" w:hAnsi="Times New Roman"/>
          <w:bCs/>
          <w:sz w:val="28"/>
          <w:szCs w:val="28"/>
          <w:lang w:val="en-US"/>
        </w:rPr>
        <w:t> </w:t>
      </w:r>
      <w:r w:rsidR="00CF2018">
        <w:rPr>
          <w:rFonts w:ascii="Times New Roman" w:hAnsi="Times New Roman"/>
          <w:bCs/>
          <w:sz w:val="28"/>
          <w:szCs w:val="28"/>
          <w:lang w:val="uk-UA"/>
        </w:rPr>
        <w:t>≤</w:t>
      </w:r>
      <w:r w:rsidR="00CF2018">
        <w:rPr>
          <w:rFonts w:ascii="Times New Roman" w:hAnsi="Times New Roman"/>
          <w:bCs/>
          <w:sz w:val="28"/>
          <w:szCs w:val="28"/>
          <w:lang w:val="en-US"/>
        </w:rPr>
        <w:t> </w:t>
      </w:r>
      <w:r w:rsidR="00394B1F" w:rsidRPr="00EE737F">
        <w:rPr>
          <w:rFonts w:ascii="Times New Roman" w:hAnsi="Times New Roman"/>
          <w:bCs/>
          <w:sz w:val="28"/>
          <w:szCs w:val="28"/>
          <w:lang w:val="uk-UA"/>
        </w:rPr>
        <w:t>0,01</w:t>
      </w:r>
      <w:r w:rsidR="00AB64DD" w:rsidRPr="00EE737F">
        <w:rPr>
          <w:rFonts w:ascii="Times New Roman" w:hAnsi="Times New Roman"/>
          <w:bCs/>
          <w:sz w:val="28"/>
          <w:szCs w:val="28"/>
          <w:lang w:val="uk-UA"/>
        </w:rPr>
        <w:t>).</w:t>
      </w:r>
      <w:r w:rsidR="00A87C40" w:rsidRPr="00EE737F">
        <w:rPr>
          <w:rFonts w:ascii="Times New Roman" w:hAnsi="Times New Roman"/>
          <w:bCs/>
          <w:sz w:val="28"/>
          <w:szCs w:val="28"/>
          <w:lang w:val="uk-UA"/>
        </w:rPr>
        <w:t xml:space="preserve"> Нагадаємо, що інтегральні шкали, або основні параметри</w:t>
      </w:r>
      <w:r w:rsidR="00394B1F" w:rsidRPr="00EE737F">
        <w:rPr>
          <w:rFonts w:ascii="Times New Roman" w:hAnsi="Times New Roman"/>
          <w:bCs/>
          <w:sz w:val="28"/>
          <w:szCs w:val="28"/>
          <w:lang w:val="uk-UA"/>
        </w:rPr>
        <w:t>,</w:t>
      </w:r>
      <w:r w:rsidR="00A87C40" w:rsidRPr="00EE737F">
        <w:rPr>
          <w:rFonts w:ascii="Times New Roman" w:hAnsi="Times New Roman"/>
          <w:bCs/>
          <w:sz w:val="28"/>
          <w:szCs w:val="28"/>
          <w:lang w:val="uk-UA"/>
        </w:rPr>
        <w:t xml:space="preserve"> тесту Т. Лірі розраховуються за спеціальними формулами </w:t>
      </w:r>
      <w:r w:rsidR="00A87C40" w:rsidRPr="00EE737F">
        <w:rPr>
          <w:rFonts w:ascii="Times New Roman" w:hAnsi="Times New Roman"/>
          <w:bCs/>
          <w:sz w:val="28"/>
          <w:szCs w:val="28"/>
        </w:rPr>
        <w:t>[</w:t>
      </w:r>
      <w:r w:rsidR="004B20A3" w:rsidRPr="00EE737F">
        <w:rPr>
          <w:rFonts w:ascii="Times New Roman" w:hAnsi="Times New Roman"/>
          <w:bCs/>
          <w:sz w:val="28"/>
          <w:szCs w:val="28"/>
          <w:lang w:val="uk-UA"/>
        </w:rPr>
        <w:t>13</w:t>
      </w:r>
      <w:r w:rsidR="00A30E58">
        <w:rPr>
          <w:rFonts w:ascii="Times New Roman" w:hAnsi="Times New Roman"/>
          <w:bCs/>
          <w:sz w:val="28"/>
          <w:szCs w:val="28"/>
          <w:lang w:val="uk-UA"/>
        </w:rPr>
        <w:t>8</w:t>
      </w:r>
      <w:r w:rsidR="00A87C40" w:rsidRPr="00EE737F">
        <w:rPr>
          <w:rFonts w:ascii="Times New Roman" w:hAnsi="Times New Roman"/>
          <w:bCs/>
          <w:sz w:val="28"/>
          <w:szCs w:val="28"/>
        </w:rPr>
        <w:t>]</w:t>
      </w:r>
      <w:r w:rsidR="00A87C40" w:rsidRPr="00EE737F">
        <w:rPr>
          <w:rFonts w:ascii="Times New Roman" w:hAnsi="Times New Roman"/>
          <w:bCs/>
          <w:sz w:val="28"/>
          <w:szCs w:val="28"/>
          <w:lang w:val="uk-UA"/>
        </w:rPr>
        <w:t>.</w:t>
      </w:r>
      <w:r w:rsidR="00AB64DD" w:rsidRPr="00EE737F">
        <w:rPr>
          <w:rFonts w:ascii="Times New Roman" w:hAnsi="Times New Roman"/>
          <w:bCs/>
          <w:sz w:val="28"/>
          <w:szCs w:val="28"/>
          <w:lang w:val="uk-UA"/>
        </w:rPr>
        <w:t xml:space="preserve"> </w:t>
      </w:r>
      <w:r w:rsidR="00440BD1" w:rsidRPr="00EE737F">
        <w:rPr>
          <w:rFonts w:ascii="Times New Roman" w:hAnsi="Times New Roman"/>
          <w:bCs/>
          <w:sz w:val="28"/>
          <w:szCs w:val="28"/>
          <w:lang w:val="uk-UA"/>
        </w:rPr>
        <w:t xml:space="preserve">Якщо характер шкал не викликає подиву, домінування </w:t>
      </w:r>
      <w:r w:rsidR="00963686">
        <w:rPr>
          <w:rFonts w:ascii="Times New Roman" w:hAnsi="Times New Roman"/>
          <w:bCs/>
          <w:sz w:val="28"/>
          <w:szCs w:val="28"/>
          <w:lang w:val="uk-UA"/>
        </w:rPr>
        <w:t>в</w:t>
      </w:r>
      <w:r w:rsidR="00440BD1" w:rsidRPr="00EE737F">
        <w:rPr>
          <w:rFonts w:ascii="Times New Roman" w:hAnsi="Times New Roman"/>
          <w:bCs/>
          <w:sz w:val="28"/>
          <w:szCs w:val="28"/>
          <w:lang w:val="uk-UA"/>
        </w:rPr>
        <w:t xml:space="preserve"> стосунках дійсно властиве прогресії, а дружелюбність</w:t>
      </w:r>
      <w:r w:rsidR="00C37645">
        <w:rPr>
          <w:rFonts w:ascii="Times New Roman" w:hAnsi="Times New Roman"/>
          <w:bCs/>
          <w:sz w:val="28"/>
          <w:szCs w:val="28"/>
          <w:lang w:val="uk-UA"/>
        </w:rPr>
        <w:t xml:space="preserve"> — </w:t>
      </w:r>
      <w:r w:rsidR="00440BD1" w:rsidRPr="00EE737F">
        <w:rPr>
          <w:rFonts w:ascii="Times New Roman" w:hAnsi="Times New Roman"/>
          <w:bCs/>
          <w:sz w:val="28"/>
          <w:szCs w:val="28"/>
          <w:lang w:val="uk-UA"/>
        </w:rPr>
        <w:t xml:space="preserve">інтергресії, </w:t>
      </w:r>
      <w:r w:rsidR="00A87C40" w:rsidRPr="00EE737F">
        <w:rPr>
          <w:rFonts w:ascii="Times New Roman" w:hAnsi="Times New Roman"/>
          <w:bCs/>
          <w:sz w:val="28"/>
          <w:szCs w:val="28"/>
          <w:lang w:val="uk-UA"/>
        </w:rPr>
        <w:t>з індексом ідеальності/реальності не все так просто. Пояснити той факт, що ознакою прогресивного саморозвитку є реальний вимір стосунків, а інтергресивного</w:t>
      </w:r>
      <w:r w:rsidR="00C37645">
        <w:rPr>
          <w:rFonts w:ascii="Times New Roman" w:hAnsi="Times New Roman"/>
          <w:bCs/>
          <w:sz w:val="28"/>
          <w:szCs w:val="28"/>
          <w:lang w:val="uk-UA"/>
        </w:rPr>
        <w:t xml:space="preserve"> — </w:t>
      </w:r>
      <w:r w:rsidR="00A87C40" w:rsidRPr="00EE737F">
        <w:rPr>
          <w:rFonts w:ascii="Times New Roman" w:hAnsi="Times New Roman"/>
          <w:bCs/>
          <w:sz w:val="28"/>
          <w:szCs w:val="28"/>
          <w:lang w:val="uk-UA"/>
        </w:rPr>
        <w:t>бажаний, дозволяє сама сутність підсистем саморозвитку: прогресивний саморозвиток передбачає активну діяльнісну стратегію, суб’єкт змінює світ за власним задумом для досягнення певного результату</w:t>
      </w:r>
      <w:r w:rsidR="00963686">
        <w:rPr>
          <w:rFonts w:ascii="Times New Roman" w:hAnsi="Times New Roman"/>
          <w:bCs/>
          <w:sz w:val="28"/>
          <w:szCs w:val="28"/>
          <w:lang w:val="uk-UA"/>
        </w:rPr>
        <w:t>,</w:t>
      </w:r>
      <w:r w:rsidR="00A87C40" w:rsidRPr="00EE737F">
        <w:rPr>
          <w:rFonts w:ascii="Times New Roman" w:hAnsi="Times New Roman"/>
          <w:bCs/>
          <w:sz w:val="28"/>
          <w:szCs w:val="28"/>
          <w:lang w:val="uk-UA"/>
        </w:rPr>
        <w:t xml:space="preserve"> і вже тоді змінюється сам, що звісно ж пов’язано з</w:t>
      </w:r>
      <w:r w:rsidR="000632F6" w:rsidRPr="00EE737F">
        <w:rPr>
          <w:rFonts w:ascii="Times New Roman" w:hAnsi="Times New Roman"/>
          <w:bCs/>
          <w:sz w:val="28"/>
          <w:szCs w:val="28"/>
          <w:lang w:val="uk-UA"/>
        </w:rPr>
        <w:t xml:space="preserve"> деяким</w:t>
      </w:r>
      <w:r w:rsidR="00A87C40" w:rsidRPr="00EE737F">
        <w:rPr>
          <w:rFonts w:ascii="Times New Roman" w:hAnsi="Times New Roman"/>
          <w:bCs/>
          <w:sz w:val="28"/>
          <w:szCs w:val="28"/>
          <w:lang w:val="uk-UA"/>
        </w:rPr>
        <w:t xml:space="preserve"> світоглядним «реалізмом», за інтергресивного варіант</w:t>
      </w:r>
      <w:r w:rsidR="00963686">
        <w:rPr>
          <w:rFonts w:ascii="Times New Roman" w:hAnsi="Times New Roman"/>
          <w:bCs/>
          <w:sz w:val="28"/>
          <w:szCs w:val="28"/>
          <w:lang w:val="uk-UA"/>
        </w:rPr>
        <w:t>а</w:t>
      </w:r>
      <w:r w:rsidR="00A87C40" w:rsidRPr="00EE737F">
        <w:rPr>
          <w:rFonts w:ascii="Times New Roman" w:hAnsi="Times New Roman"/>
          <w:bCs/>
          <w:sz w:val="28"/>
          <w:szCs w:val="28"/>
          <w:lang w:val="uk-UA"/>
        </w:rPr>
        <w:t xml:space="preserve"> саморозвитку особистості суб’єкт зосереджений на власних зв’язках із соціальним світом, він розуміє свою невідповідність ідеалам та намагається змінитися для їх досягнення, ідеали стають більш вираженими та сильніми</w:t>
      </w:r>
      <w:r w:rsidR="000D03CE">
        <w:rPr>
          <w:rFonts w:ascii="Times New Roman" w:hAnsi="Times New Roman"/>
          <w:bCs/>
          <w:sz w:val="28"/>
          <w:szCs w:val="28"/>
          <w:lang w:val="uk-UA"/>
        </w:rPr>
        <w:t xml:space="preserve"> — </w:t>
      </w:r>
      <w:r w:rsidR="00A87C40" w:rsidRPr="00EE737F">
        <w:rPr>
          <w:rFonts w:ascii="Times New Roman" w:hAnsi="Times New Roman"/>
          <w:bCs/>
          <w:sz w:val="28"/>
          <w:szCs w:val="28"/>
          <w:lang w:val="uk-UA"/>
        </w:rPr>
        <w:t>світоглядний «ідеалізм».</w:t>
      </w:r>
      <w:r w:rsidR="000632F6" w:rsidRPr="00EE737F">
        <w:rPr>
          <w:rFonts w:ascii="Times New Roman" w:hAnsi="Times New Roman"/>
          <w:bCs/>
          <w:sz w:val="28"/>
          <w:szCs w:val="28"/>
          <w:lang w:val="uk-UA"/>
        </w:rPr>
        <w:t xml:space="preserve"> </w:t>
      </w:r>
      <w:r w:rsidR="00440BD1" w:rsidRPr="00EE737F">
        <w:rPr>
          <w:rFonts w:ascii="Times New Roman" w:hAnsi="Times New Roman"/>
          <w:bCs/>
          <w:sz w:val="28"/>
          <w:szCs w:val="28"/>
          <w:lang w:val="uk-UA"/>
        </w:rPr>
        <w:t xml:space="preserve">Отже, </w:t>
      </w:r>
      <w:r w:rsidR="00963686">
        <w:rPr>
          <w:rFonts w:ascii="Times New Roman" w:hAnsi="Times New Roman"/>
          <w:bCs/>
          <w:sz w:val="28"/>
          <w:szCs w:val="28"/>
          <w:lang w:val="uk-UA"/>
        </w:rPr>
        <w:t>означе</w:t>
      </w:r>
      <w:r w:rsidR="00440BD1" w:rsidRPr="00EE737F">
        <w:rPr>
          <w:rFonts w:ascii="Times New Roman" w:hAnsi="Times New Roman"/>
          <w:bCs/>
          <w:sz w:val="28"/>
          <w:szCs w:val="28"/>
          <w:lang w:val="uk-UA"/>
        </w:rPr>
        <w:t xml:space="preserve">ний тест може бути використано </w:t>
      </w:r>
      <w:r w:rsidR="00963686">
        <w:rPr>
          <w:rFonts w:ascii="Times New Roman" w:hAnsi="Times New Roman"/>
          <w:bCs/>
          <w:sz w:val="28"/>
          <w:szCs w:val="28"/>
          <w:lang w:val="uk-UA"/>
        </w:rPr>
        <w:t>в</w:t>
      </w:r>
      <w:r w:rsidR="00440BD1" w:rsidRPr="00EE737F">
        <w:rPr>
          <w:rFonts w:ascii="Times New Roman" w:hAnsi="Times New Roman"/>
          <w:bCs/>
          <w:sz w:val="28"/>
          <w:szCs w:val="28"/>
          <w:lang w:val="uk-UA"/>
        </w:rPr>
        <w:t xml:space="preserve"> діагностиці підсистем саморозвитку, при цьому значення мають показники за двома названими шкалами.</w:t>
      </w:r>
      <w:r w:rsidR="000632F6" w:rsidRPr="00EE737F">
        <w:rPr>
          <w:rFonts w:ascii="Times New Roman" w:hAnsi="Times New Roman"/>
          <w:bCs/>
          <w:sz w:val="28"/>
          <w:szCs w:val="28"/>
          <w:lang w:val="uk-UA"/>
        </w:rPr>
        <w:t xml:space="preserve"> Дійсно, спосіб побудови інтерперсональних стосунків стає важливою діагностичною ознакою </w:t>
      </w:r>
      <w:r w:rsidR="000632F6" w:rsidRPr="00EE737F">
        <w:rPr>
          <w:rFonts w:ascii="Times New Roman" w:hAnsi="Times New Roman"/>
          <w:bCs/>
          <w:sz w:val="28"/>
          <w:szCs w:val="28"/>
          <w:lang w:val="uk-UA"/>
        </w:rPr>
        <w:lastRenderedPageBreak/>
        <w:t>орієнтацій самороз</w:t>
      </w:r>
      <w:r w:rsidR="00DF1104" w:rsidRPr="00EE737F">
        <w:rPr>
          <w:rFonts w:ascii="Times New Roman" w:hAnsi="Times New Roman"/>
          <w:bCs/>
          <w:sz w:val="28"/>
          <w:szCs w:val="28"/>
          <w:lang w:val="uk-UA"/>
        </w:rPr>
        <w:t xml:space="preserve">витку особистості. </w:t>
      </w:r>
      <w:r w:rsidR="00963686">
        <w:rPr>
          <w:rFonts w:ascii="Times New Roman" w:hAnsi="Times New Roman"/>
          <w:bCs/>
          <w:sz w:val="28"/>
          <w:szCs w:val="28"/>
          <w:lang w:val="uk-UA"/>
        </w:rPr>
        <w:t>Водно</w:t>
      </w:r>
      <w:r w:rsidR="00DF1104" w:rsidRPr="00EE737F">
        <w:rPr>
          <w:rFonts w:ascii="Times New Roman" w:hAnsi="Times New Roman"/>
          <w:bCs/>
          <w:sz w:val="28"/>
          <w:szCs w:val="28"/>
          <w:lang w:val="uk-UA"/>
        </w:rPr>
        <w:t>час</w:t>
      </w:r>
      <w:r w:rsidR="000632F6" w:rsidRPr="00EE737F">
        <w:rPr>
          <w:rFonts w:ascii="Times New Roman" w:hAnsi="Times New Roman"/>
          <w:bCs/>
          <w:sz w:val="28"/>
          <w:szCs w:val="28"/>
          <w:lang w:val="uk-UA"/>
        </w:rPr>
        <w:t xml:space="preserve"> інші, інтраперсональні аспекти, можуть не відбиватися </w:t>
      </w:r>
      <w:r w:rsidR="00963686">
        <w:rPr>
          <w:rFonts w:ascii="Times New Roman" w:hAnsi="Times New Roman"/>
          <w:bCs/>
          <w:sz w:val="28"/>
          <w:szCs w:val="28"/>
          <w:lang w:val="uk-UA"/>
        </w:rPr>
        <w:t>в</w:t>
      </w:r>
      <w:r w:rsidR="000632F6" w:rsidRPr="00EE737F">
        <w:rPr>
          <w:rFonts w:ascii="Times New Roman" w:hAnsi="Times New Roman"/>
          <w:bCs/>
          <w:sz w:val="28"/>
          <w:szCs w:val="28"/>
          <w:lang w:val="uk-UA"/>
        </w:rPr>
        <w:t xml:space="preserve"> названих ознаках повною мірою, а для психолога-діагноста </w:t>
      </w:r>
      <w:r w:rsidR="00B62C62" w:rsidRPr="00EE737F">
        <w:rPr>
          <w:rFonts w:ascii="Times New Roman" w:hAnsi="Times New Roman"/>
          <w:bCs/>
          <w:sz w:val="28"/>
          <w:szCs w:val="28"/>
          <w:lang w:val="uk-UA"/>
        </w:rPr>
        <w:t xml:space="preserve">також має значення </w:t>
      </w:r>
      <w:r w:rsidR="000632F6" w:rsidRPr="00EE737F">
        <w:rPr>
          <w:rFonts w:ascii="Times New Roman" w:hAnsi="Times New Roman"/>
          <w:bCs/>
          <w:sz w:val="28"/>
          <w:szCs w:val="28"/>
          <w:lang w:val="uk-UA"/>
        </w:rPr>
        <w:t xml:space="preserve">більш деталізована картина внутрішнього світу особистості. </w:t>
      </w:r>
    </w:p>
    <w:p w:rsidR="00B24323" w:rsidRPr="00EE737F" w:rsidRDefault="000632F6" w:rsidP="000632F6">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Усі шкали «Профілю особистості» для дослідження цінностей Ш. Шварца в адапт</w:t>
      </w:r>
      <w:r w:rsidR="00963686">
        <w:rPr>
          <w:rFonts w:ascii="Times New Roman" w:hAnsi="Times New Roman"/>
          <w:bCs/>
          <w:sz w:val="28"/>
          <w:szCs w:val="28"/>
          <w:lang w:val="uk-UA"/>
        </w:rPr>
        <w:t>ації</w:t>
      </w:r>
      <w:r w:rsidRPr="00EE737F">
        <w:rPr>
          <w:rFonts w:ascii="Times New Roman" w:hAnsi="Times New Roman"/>
          <w:bCs/>
          <w:sz w:val="28"/>
          <w:szCs w:val="28"/>
          <w:lang w:val="uk-UA"/>
        </w:rPr>
        <w:t xml:space="preserve"> В. М. Карандашева за їх кореляціями з показниками підсистем саморозвитку особистості можуть бути розподілені на дв</w:t>
      </w:r>
      <w:r w:rsidR="005E3E9C" w:rsidRPr="00EE737F">
        <w:rPr>
          <w:rFonts w:ascii="Times New Roman" w:hAnsi="Times New Roman"/>
          <w:bCs/>
          <w:sz w:val="28"/>
          <w:szCs w:val="28"/>
          <w:lang w:val="uk-UA"/>
        </w:rPr>
        <w:t>і</w:t>
      </w:r>
      <w:r w:rsidRPr="00EE737F">
        <w:rPr>
          <w:rFonts w:ascii="Times New Roman" w:hAnsi="Times New Roman"/>
          <w:bCs/>
          <w:sz w:val="28"/>
          <w:szCs w:val="28"/>
          <w:lang w:val="uk-UA"/>
        </w:rPr>
        <w:t xml:space="preserve"> групи: цінності прогресивного саморозвитку та цінності інтергресивного. До перших </w:t>
      </w:r>
      <w:r w:rsidR="00963686">
        <w:rPr>
          <w:rFonts w:ascii="Times New Roman" w:hAnsi="Times New Roman"/>
          <w:bCs/>
          <w:sz w:val="28"/>
          <w:szCs w:val="28"/>
          <w:lang w:val="uk-UA"/>
        </w:rPr>
        <w:t>належать</w:t>
      </w:r>
      <w:r w:rsidRPr="00EE737F">
        <w:rPr>
          <w:rFonts w:ascii="Times New Roman" w:hAnsi="Times New Roman"/>
          <w:bCs/>
          <w:sz w:val="28"/>
          <w:szCs w:val="28"/>
          <w:lang w:val="uk-UA"/>
        </w:rPr>
        <w:t>: самостійність (</w:t>
      </w:r>
      <w:r w:rsidRPr="00B25B49">
        <w:rPr>
          <w:rFonts w:ascii="Times New Roman" w:hAnsi="Times New Roman"/>
          <w:bCs/>
          <w:i/>
          <w:sz w:val="28"/>
          <w:szCs w:val="28"/>
          <w:lang w:val="en-US"/>
        </w:rPr>
        <w:t>r</w:t>
      </w:r>
      <w:r w:rsidR="00B25B49">
        <w:rPr>
          <w:rFonts w:ascii="Times New Roman" w:hAnsi="Times New Roman"/>
          <w:bCs/>
          <w:sz w:val="28"/>
          <w:szCs w:val="28"/>
          <w:lang w:val="en-US"/>
        </w:rPr>
        <w:t> </w:t>
      </w:r>
      <w:r w:rsidRPr="00EE737F">
        <w:rPr>
          <w:rFonts w:ascii="Times New Roman" w:hAnsi="Times New Roman"/>
          <w:bCs/>
          <w:sz w:val="28"/>
          <w:szCs w:val="28"/>
          <w:lang w:val="uk-UA"/>
        </w:rPr>
        <w:t>=</w:t>
      </w:r>
      <w:r w:rsidR="00B25B49">
        <w:rPr>
          <w:rFonts w:ascii="Times New Roman" w:hAnsi="Times New Roman"/>
          <w:bCs/>
          <w:sz w:val="28"/>
          <w:szCs w:val="28"/>
          <w:lang w:val="en-US"/>
        </w:rPr>
        <w:t> </w:t>
      </w:r>
      <w:r w:rsidRPr="00EE737F">
        <w:rPr>
          <w:rFonts w:ascii="Times New Roman" w:hAnsi="Times New Roman"/>
          <w:bCs/>
          <w:sz w:val="28"/>
          <w:szCs w:val="28"/>
          <w:lang w:val="uk-UA"/>
        </w:rPr>
        <w:t xml:space="preserve">0,606; </w:t>
      </w:r>
      <w:r w:rsidRPr="00B25B49">
        <w:rPr>
          <w:rFonts w:ascii="Times New Roman" w:hAnsi="Times New Roman"/>
          <w:bCs/>
          <w:i/>
          <w:sz w:val="28"/>
          <w:szCs w:val="28"/>
          <w:lang w:val="en-US"/>
        </w:rPr>
        <w:t>p</w:t>
      </w:r>
      <w:r w:rsidR="00B25B49">
        <w:rPr>
          <w:rFonts w:ascii="Times New Roman" w:hAnsi="Times New Roman"/>
          <w:bCs/>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0532CC" w:rsidRPr="00EE737F">
        <w:rPr>
          <w:rFonts w:ascii="Times New Roman" w:hAnsi="Times New Roman"/>
          <w:bCs/>
          <w:sz w:val="28"/>
          <w:szCs w:val="28"/>
          <w:lang w:val="uk-UA"/>
        </w:rPr>
        <w:t>0,01</w:t>
      </w:r>
      <w:r w:rsidRPr="00EE737F">
        <w:rPr>
          <w:rFonts w:ascii="Times New Roman" w:hAnsi="Times New Roman"/>
          <w:bCs/>
          <w:sz w:val="28"/>
          <w:szCs w:val="28"/>
          <w:lang w:val="uk-UA"/>
        </w:rPr>
        <w:t>); стимуляція (</w:t>
      </w:r>
      <w:r w:rsidRPr="00B25B49">
        <w:rPr>
          <w:rFonts w:ascii="Times New Roman" w:hAnsi="Times New Roman"/>
          <w:bCs/>
          <w:i/>
          <w:sz w:val="28"/>
          <w:szCs w:val="28"/>
          <w:lang w:val="en-US"/>
        </w:rPr>
        <w:t>r</w:t>
      </w:r>
      <w:r w:rsidR="00B25B49">
        <w:rPr>
          <w:rFonts w:ascii="Times New Roman" w:hAnsi="Times New Roman"/>
          <w:bCs/>
          <w:sz w:val="28"/>
          <w:szCs w:val="28"/>
          <w:lang w:val="en-US"/>
        </w:rPr>
        <w:t> </w:t>
      </w:r>
      <w:r w:rsidRPr="00EE737F">
        <w:rPr>
          <w:rFonts w:ascii="Times New Roman" w:hAnsi="Times New Roman"/>
          <w:bCs/>
          <w:sz w:val="28"/>
          <w:szCs w:val="28"/>
          <w:lang w:val="uk-UA"/>
        </w:rPr>
        <w:t>=</w:t>
      </w:r>
      <w:r w:rsidR="00B25B49">
        <w:rPr>
          <w:rFonts w:ascii="Times New Roman" w:hAnsi="Times New Roman"/>
          <w:bCs/>
          <w:sz w:val="28"/>
          <w:szCs w:val="28"/>
          <w:lang w:val="en-US"/>
        </w:rPr>
        <w:t> </w:t>
      </w:r>
      <w:r w:rsidRPr="00EE737F">
        <w:rPr>
          <w:rFonts w:ascii="Times New Roman" w:hAnsi="Times New Roman"/>
          <w:bCs/>
          <w:sz w:val="28"/>
          <w:szCs w:val="28"/>
          <w:lang w:val="uk-UA"/>
        </w:rPr>
        <w:t xml:space="preserve">0,506; </w:t>
      </w:r>
      <w:r w:rsidRPr="00B25B49">
        <w:rPr>
          <w:rFonts w:ascii="Times New Roman" w:hAnsi="Times New Roman"/>
          <w:bCs/>
          <w:i/>
          <w:sz w:val="28"/>
          <w:szCs w:val="28"/>
          <w:lang w:val="en-US"/>
        </w:rPr>
        <w:t>p</w:t>
      </w:r>
      <w:r w:rsidR="00B25B49">
        <w:rPr>
          <w:rFonts w:ascii="Times New Roman" w:hAnsi="Times New Roman"/>
          <w:bCs/>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0532CC" w:rsidRPr="00EE737F">
        <w:rPr>
          <w:rFonts w:ascii="Times New Roman" w:hAnsi="Times New Roman"/>
          <w:bCs/>
          <w:sz w:val="28"/>
          <w:szCs w:val="28"/>
          <w:lang w:val="uk-UA"/>
        </w:rPr>
        <w:t>0,01</w:t>
      </w:r>
      <w:r w:rsidRPr="00EE737F">
        <w:rPr>
          <w:rFonts w:ascii="Times New Roman" w:hAnsi="Times New Roman"/>
          <w:bCs/>
          <w:sz w:val="28"/>
          <w:szCs w:val="28"/>
          <w:lang w:val="uk-UA"/>
        </w:rPr>
        <w:t>); гедонізм (</w:t>
      </w:r>
      <w:r w:rsidRPr="00B25B49">
        <w:rPr>
          <w:rFonts w:ascii="Times New Roman" w:hAnsi="Times New Roman"/>
          <w:bCs/>
          <w:i/>
          <w:sz w:val="28"/>
          <w:szCs w:val="28"/>
          <w:lang w:val="en-US"/>
        </w:rPr>
        <w:t>r</w:t>
      </w:r>
      <w:r w:rsidR="00B25B49">
        <w:rPr>
          <w:rFonts w:ascii="Times New Roman" w:hAnsi="Times New Roman"/>
          <w:bCs/>
          <w:sz w:val="28"/>
          <w:szCs w:val="28"/>
          <w:lang w:val="en-US"/>
        </w:rPr>
        <w:t> </w:t>
      </w:r>
      <w:r w:rsidRPr="00EE737F">
        <w:rPr>
          <w:rFonts w:ascii="Times New Roman" w:hAnsi="Times New Roman"/>
          <w:bCs/>
          <w:sz w:val="28"/>
          <w:szCs w:val="28"/>
          <w:lang w:val="uk-UA"/>
        </w:rPr>
        <w:t>=</w:t>
      </w:r>
      <w:r w:rsidR="00B25B49">
        <w:rPr>
          <w:rFonts w:ascii="Times New Roman" w:hAnsi="Times New Roman"/>
          <w:bCs/>
          <w:sz w:val="28"/>
          <w:szCs w:val="28"/>
          <w:lang w:val="en-US"/>
        </w:rPr>
        <w:t> </w:t>
      </w:r>
      <w:r w:rsidRPr="00EE737F">
        <w:rPr>
          <w:rFonts w:ascii="Times New Roman" w:hAnsi="Times New Roman"/>
          <w:bCs/>
          <w:sz w:val="28"/>
          <w:szCs w:val="28"/>
          <w:lang w:val="uk-UA"/>
        </w:rPr>
        <w:t xml:space="preserve">0,468; </w:t>
      </w:r>
      <w:r w:rsidRPr="00B25B49">
        <w:rPr>
          <w:rFonts w:ascii="Times New Roman" w:hAnsi="Times New Roman"/>
          <w:bCs/>
          <w:i/>
          <w:sz w:val="28"/>
          <w:szCs w:val="28"/>
          <w:lang w:val="en-US"/>
        </w:rPr>
        <w:t>p</w:t>
      </w:r>
      <w:r w:rsidR="00B25B49">
        <w:rPr>
          <w:rFonts w:ascii="Times New Roman" w:hAnsi="Times New Roman"/>
          <w:bCs/>
          <w:i/>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0532CC" w:rsidRPr="00EE737F">
        <w:rPr>
          <w:rFonts w:ascii="Times New Roman" w:hAnsi="Times New Roman"/>
          <w:bCs/>
          <w:sz w:val="28"/>
          <w:szCs w:val="28"/>
          <w:lang w:val="uk-UA"/>
        </w:rPr>
        <w:t>0,01</w:t>
      </w:r>
      <w:r w:rsidRPr="00EE737F">
        <w:rPr>
          <w:rFonts w:ascii="Times New Roman" w:hAnsi="Times New Roman"/>
          <w:bCs/>
          <w:sz w:val="28"/>
          <w:szCs w:val="28"/>
          <w:lang w:val="uk-UA"/>
        </w:rPr>
        <w:t>); влада (</w:t>
      </w:r>
      <w:r w:rsidRPr="00B25B49">
        <w:rPr>
          <w:rFonts w:ascii="Times New Roman" w:hAnsi="Times New Roman"/>
          <w:bCs/>
          <w:i/>
          <w:sz w:val="28"/>
          <w:szCs w:val="28"/>
          <w:lang w:val="en-US"/>
        </w:rPr>
        <w:t>r</w:t>
      </w:r>
      <w:r w:rsidR="00B25B49">
        <w:rPr>
          <w:rFonts w:ascii="Times New Roman" w:hAnsi="Times New Roman"/>
          <w:bCs/>
          <w:sz w:val="28"/>
          <w:szCs w:val="28"/>
          <w:lang w:val="en-US"/>
        </w:rPr>
        <w:t> </w:t>
      </w:r>
      <w:r w:rsidRPr="00EE737F">
        <w:rPr>
          <w:rFonts w:ascii="Times New Roman" w:hAnsi="Times New Roman"/>
          <w:bCs/>
          <w:sz w:val="28"/>
          <w:szCs w:val="28"/>
          <w:lang w:val="uk-UA"/>
        </w:rPr>
        <w:t>=</w:t>
      </w:r>
      <w:r w:rsidR="00B25B49">
        <w:rPr>
          <w:rFonts w:ascii="Times New Roman" w:hAnsi="Times New Roman"/>
          <w:bCs/>
          <w:sz w:val="28"/>
          <w:szCs w:val="28"/>
          <w:lang w:val="en-US"/>
        </w:rPr>
        <w:t> </w:t>
      </w:r>
      <w:r w:rsidRPr="00EE737F">
        <w:rPr>
          <w:rFonts w:ascii="Times New Roman" w:hAnsi="Times New Roman"/>
          <w:bCs/>
          <w:sz w:val="28"/>
          <w:szCs w:val="28"/>
          <w:lang w:val="uk-UA"/>
        </w:rPr>
        <w:t xml:space="preserve">0,450; </w:t>
      </w:r>
      <w:r w:rsidRPr="00B25B49">
        <w:rPr>
          <w:rFonts w:ascii="Times New Roman" w:hAnsi="Times New Roman"/>
          <w:bCs/>
          <w:i/>
          <w:sz w:val="28"/>
          <w:szCs w:val="28"/>
          <w:lang w:val="en-US"/>
        </w:rPr>
        <w:t>p</w:t>
      </w:r>
      <w:r w:rsidR="00B25B49">
        <w:rPr>
          <w:rFonts w:ascii="Times New Roman" w:hAnsi="Times New Roman"/>
          <w:bCs/>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0532CC" w:rsidRPr="00EE737F">
        <w:rPr>
          <w:rFonts w:ascii="Times New Roman" w:hAnsi="Times New Roman"/>
          <w:bCs/>
          <w:sz w:val="28"/>
          <w:szCs w:val="28"/>
          <w:lang w:val="uk-UA"/>
        </w:rPr>
        <w:t>0,01</w:t>
      </w:r>
      <w:r w:rsidRPr="00EE737F">
        <w:rPr>
          <w:rFonts w:ascii="Times New Roman" w:hAnsi="Times New Roman"/>
          <w:bCs/>
          <w:sz w:val="28"/>
          <w:szCs w:val="28"/>
          <w:lang w:val="uk-UA"/>
        </w:rPr>
        <w:t>); досягнення (</w:t>
      </w:r>
      <w:r w:rsidRPr="00B25B49">
        <w:rPr>
          <w:rFonts w:ascii="Times New Roman" w:hAnsi="Times New Roman"/>
          <w:bCs/>
          <w:i/>
          <w:sz w:val="28"/>
          <w:szCs w:val="28"/>
          <w:lang w:val="en-US"/>
        </w:rPr>
        <w:t>r</w:t>
      </w:r>
      <w:r w:rsidR="00B25B49">
        <w:rPr>
          <w:rFonts w:ascii="Times New Roman" w:hAnsi="Times New Roman"/>
          <w:bCs/>
          <w:sz w:val="28"/>
          <w:szCs w:val="28"/>
          <w:lang w:val="en-US"/>
        </w:rPr>
        <w:t> </w:t>
      </w:r>
      <w:r w:rsidRPr="00EE737F">
        <w:rPr>
          <w:rFonts w:ascii="Times New Roman" w:hAnsi="Times New Roman"/>
          <w:bCs/>
          <w:sz w:val="28"/>
          <w:szCs w:val="28"/>
          <w:lang w:val="uk-UA"/>
        </w:rPr>
        <w:t>=</w:t>
      </w:r>
      <w:r w:rsidR="00B25B49">
        <w:rPr>
          <w:rFonts w:ascii="Times New Roman" w:hAnsi="Times New Roman"/>
          <w:bCs/>
          <w:sz w:val="28"/>
          <w:szCs w:val="28"/>
          <w:lang w:val="en-US"/>
        </w:rPr>
        <w:t> </w:t>
      </w:r>
      <w:r w:rsidRPr="00EE737F">
        <w:rPr>
          <w:rFonts w:ascii="Times New Roman" w:hAnsi="Times New Roman"/>
          <w:bCs/>
          <w:sz w:val="28"/>
          <w:szCs w:val="28"/>
          <w:lang w:val="uk-UA"/>
        </w:rPr>
        <w:t xml:space="preserve">0,310; </w:t>
      </w:r>
      <w:r w:rsidRPr="00B25B49">
        <w:rPr>
          <w:rFonts w:ascii="Times New Roman" w:hAnsi="Times New Roman"/>
          <w:bCs/>
          <w:i/>
          <w:sz w:val="28"/>
          <w:szCs w:val="28"/>
          <w:lang w:val="en-US"/>
        </w:rPr>
        <w:t>p</w:t>
      </w:r>
      <w:r w:rsidR="00B25B49">
        <w:rPr>
          <w:rFonts w:ascii="Times New Roman" w:hAnsi="Times New Roman"/>
          <w:bCs/>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0532CC" w:rsidRPr="00EE737F">
        <w:rPr>
          <w:rFonts w:ascii="Times New Roman" w:hAnsi="Times New Roman"/>
          <w:bCs/>
          <w:sz w:val="28"/>
          <w:szCs w:val="28"/>
          <w:lang w:val="uk-UA"/>
        </w:rPr>
        <w:t>0,01</w:t>
      </w:r>
      <w:r w:rsidRPr="00EE737F">
        <w:rPr>
          <w:rFonts w:ascii="Times New Roman" w:hAnsi="Times New Roman"/>
          <w:bCs/>
          <w:sz w:val="28"/>
          <w:szCs w:val="28"/>
          <w:lang w:val="uk-UA"/>
        </w:rPr>
        <w:t>). До других</w:t>
      </w:r>
      <w:r w:rsidR="00C37645">
        <w:rPr>
          <w:rFonts w:ascii="Times New Roman" w:hAnsi="Times New Roman"/>
          <w:bCs/>
          <w:sz w:val="28"/>
          <w:szCs w:val="28"/>
          <w:lang w:val="uk-UA"/>
        </w:rPr>
        <w:t xml:space="preserve"> — </w:t>
      </w:r>
      <w:r w:rsidRPr="00EE737F">
        <w:rPr>
          <w:rFonts w:ascii="Times New Roman" w:hAnsi="Times New Roman"/>
          <w:bCs/>
          <w:sz w:val="28"/>
          <w:szCs w:val="28"/>
          <w:lang w:val="uk-UA"/>
        </w:rPr>
        <w:t>доброта (</w:t>
      </w:r>
      <w:r w:rsidRPr="00B25B49">
        <w:rPr>
          <w:rFonts w:ascii="Times New Roman" w:hAnsi="Times New Roman"/>
          <w:bCs/>
          <w:i/>
          <w:sz w:val="28"/>
          <w:szCs w:val="28"/>
          <w:lang w:val="en-US"/>
        </w:rPr>
        <w:t>r</w:t>
      </w:r>
      <w:r w:rsidR="00B25B49">
        <w:rPr>
          <w:rFonts w:ascii="Times New Roman" w:hAnsi="Times New Roman"/>
          <w:bCs/>
          <w:sz w:val="28"/>
          <w:szCs w:val="28"/>
          <w:lang w:val="en-US"/>
        </w:rPr>
        <w:t> </w:t>
      </w:r>
      <w:r w:rsidRPr="00EE737F">
        <w:rPr>
          <w:rFonts w:ascii="Times New Roman" w:hAnsi="Times New Roman"/>
          <w:bCs/>
          <w:sz w:val="28"/>
          <w:szCs w:val="28"/>
          <w:lang w:val="uk-UA"/>
        </w:rPr>
        <w:t>=</w:t>
      </w:r>
      <w:r w:rsidR="00B25B49">
        <w:rPr>
          <w:rFonts w:ascii="Times New Roman" w:hAnsi="Times New Roman"/>
          <w:bCs/>
          <w:sz w:val="28"/>
          <w:szCs w:val="28"/>
          <w:lang w:val="en-US"/>
        </w:rPr>
        <w:t> </w:t>
      </w:r>
      <w:r w:rsidRPr="00EE737F">
        <w:rPr>
          <w:rFonts w:ascii="Times New Roman" w:hAnsi="Times New Roman"/>
          <w:bCs/>
          <w:sz w:val="28"/>
          <w:szCs w:val="28"/>
          <w:lang w:val="uk-UA"/>
        </w:rPr>
        <w:t xml:space="preserve">0,642; </w:t>
      </w:r>
      <w:r w:rsidRPr="00B25B49">
        <w:rPr>
          <w:rFonts w:ascii="Times New Roman" w:hAnsi="Times New Roman"/>
          <w:bCs/>
          <w:i/>
          <w:sz w:val="28"/>
          <w:szCs w:val="28"/>
          <w:lang w:val="en-US"/>
        </w:rPr>
        <w:t>p</w:t>
      </w:r>
      <w:r w:rsidR="00B25B49">
        <w:rPr>
          <w:rFonts w:ascii="Times New Roman" w:hAnsi="Times New Roman"/>
          <w:bCs/>
          <w:sz w:val="28"/>
          <w:szCs w:val="28"/>
          <w:lang w:val="uk-UA"/>
        </w:rPr>
        <w:t> ≤ </w:t>
      </w:r>
      <w:r w:rsidR="000532CC" w:rsidRPr="00EE737F">
        <w:rPr>
          <w:rFonts w:ascii="Times New Roman" w:hAnsi="Times New Roman"/>
          <w:bCs/>
          <w:sz w:val="28"/>
          <w:szCs w:val="28"/>
          <w:lang w:val="uk-UA"/>
        </w:rPr>
        <w:t>0,01</w:t>
      </w:r>
      <w:r w:rsidRPr="00EE737F">
        <w:rPr>
          <w:rFonts w:ascii="Times New Roman" w:hAnsi="Times New Roman"/>
          <w:bCs/>
          <w:sz w:val="28"/>
          <w:szCs w:val="28"/>
          <w:lang w:val="uk-UA"/>
        </w:rPr>
        <w:t>)</w:t>
      </w:r>
      <w:r w:rsidR="005E3E9C" w:rsidRPr="00EE737F">
        <w:rPr>
          <w:rFonts w:ascii="Times New Roman" w:hAnsi="Times New Roman"/>
          <w:bCs/>
          <w:sz w:val="28"/>
          <w:szCs w:val="28"/>
          <w:lang w:val="uk-UA"/>
        </w:rPr>
        <w:t>, конформність (</w:t>
      </w:r>
      <w:r w:rsidR="005E3E9C" w:rsidRPr="00B25B49">
        <w:rPr>
          <w:rFonts w:ascii="Times New Roman" w:hAnsi="Times New Roman"/>
          <w:bCs/>
          <w:i/>
          <w:sz w:val="28"/>
          <w:szCs w:val="28"/>
          <w:lang w:val="en-US"/>
        </w:rPr>
        <w:t>r</w:t>
      </w:r>
      <w:r w:rsidR="00B25B49">
        <w:rPr>
          <w:rFonts w:ascii="Times New Roman" w:hAnsi="Times New Roman"/>
          <w:bCs/>
          <w:sz w:val="28"/>
          <w:szCs w:val="28"/>
          <w:lang w:val="uk-UA"/>
        </w:rPr>
        <w:t> </w:t>
      </w:r>
      <w:r w:rsidR="005E3E9C" w:rsidRPr="00EE737F">
        <w:rPr>
          <w:rFonts w:ascii="Times New Roman" w:hAnsi="Times New Roman"/>
          <w:bCs/>
          <w:sz w:val="28"/>
          <w:szCs w:val="28"/>
          <w:lang w:val="uk-UA"/>
        </w:rPr>
        <w:t>=</w:t>
      </w:r>
      <w:r w:rsidR="00B25B49">
        <w:rPr>
          <w:rFonts w:ascii="Times New Roman" w:hAnsi="Times New Roman"/>
          <w:bCs/>
          <w:sz w:val="28"/>
          <w:szCs w:val="28"/>
          <w:lang w:val="uk-UA"/>
        </w:rPr>
        <w:t> </w:t>
      </w:r>
      <w:r w:rsidR="005E3E9C" w:rsidRPr="00EE737F">
        <w:rPr>
          <w:rFonts w:ascii="Times New Roman" w:hAnsi="Times New Roman"/>
          <w:bCs/>
          <w:sz w:val="28"/>
          <w:szCs w:val="28"/>
          <w:lang w:val="uk-UA"/>
        </w:rPr>
        <w:t xml:space="preserve">0,485; </w:t>
      </w:r>
      <w:r w:rsidR="005E3E9C" w:rsidRPr="00B25B49">
        <w:rPr>
          <w:rFonts w:ascii="Times New Roman" w:hAnsi="Times New Roman"/>
          <w:bCs/>
          <w:i/>
          <w:sz w:val="28"/>
          <w:szCs w:val="28"/>
          <w:lang w:val="en-US"/>
        </w:rPr>
        <w:t>p</w:t>
      </w:r>
      <w:r w:rsidR="00B25B49">
        <w:rPr>
          <w:rFonts w:ascii="Times New Roman" w:hAnsi="Times New Roman"/>
          <w:bCs/>
          <w:sz w:val="28"/>
          <w:szCs w:val="28"/>
          <w:lang w:val="uk-UA"/>
        </w:rPr>
        <w:t> ≤ </w:t>
      </w:r>
      <w:r w:rsidR="000532CC" w:rsidRPr="00EE737F">
        <w:rPr>
          <w:rFonts w:ascii="Times New Roman" w:hAnsi="Times New Roman"/>
          <w:bCs/>
          <w:sz w:val="28"/>
          <w:szCs w:val="28"/>
          <w:lang w:val="uk-UA"/>
        </w:rPr>
        <w:t>0,01</w:t>
      </w:r>
      <w:r w:rsidR="005E3E9C" w:rsidRPr="00EE737F">
        <w:rPr>
          <w:rFonts w:ascii="Times New Roman" w:hAnsi="Times New Roman"/>
          <w:bCs/>
          <w:sz w:val="28"/>
          <w:szCs w:val="28"/>
          <w:lang w:val="uk-UA"/>
        </w:rPr>
        <w:t>), універсалізм (</w:t>
      </w:r>
      <w:r w:rsidR="005E3E9C" w:rsidRPr="00B25B49">
        <w:rPr>
          <w:rFonts w:ascii="Times New Roman" w:hAnsi="Times New Roman"/>
          <w:bCs/>
          <w:i/>
          <w:sz w:val="28"/>
          <w:szCs w:val="28"/>
          <w:lang w:val="en-US"/>
        </w:rPr>
        <w:t>r</w:t>
      </w:r>
      <w:r w:rsidR="00B25B49">
        <w:rPr>
          <w:rFonts w:ascii="Times New Roman" w:hAnsi="Times New Roman"/>
          <w:bCs/>
          <w:sz w:val="28"/>
          <w:szCs w:val="28"/>
          <w:lang w:val="uk-UA"/>
        </w:rPr>
        <w:t> </w:t>
      </w:r>
      <w:r w:rsidR="005E3E9C" w:rsidRPr="00EE737F">
        <w:rPr>
          <w:rFonts w:ascii="Times New Roman" w:hAnsi="Times New Roman"/>
          <w:bCs/>
          <w:sz w:val="28"/>
          <w:szCs w:val="28"/>
          <w:lang w:val="uk-UA"/>
        </w:rPr>
        <w:t>=</w:t>
      </w:r>
      <w:r w:rsidR="00B25B49">
        <w:rPr>
          <w:rFonts w:ascii="Times New Roman" w:hAnsi="Times New Roman"/>
          <w:bCs/>
          <w:sz w:val="28"/>
          <w:szCs w:val="28"/>
          <w:lang w:val="uk-UA"/>
        </w:rPr>
        <w:t> </w:t>
      </w:r>
      <w:r w:rsidR="005E3E9C" w:rsidRPr="00EE737F">
        <w:rPr>
          <w:rFonts w:ascii="Times New Roman" w:hAnsi="Times New Roman"/>
          <w:bCs/>
          <w:sz w:val="28"/>
          <w:szCs w:val="28"/>
          <w:lang w:val="uk-UA"/>
        </w:rPr>
        <w:t xml:space="preserve">0,427; </w:t>
      </w:r>
      <w:r w:rsidR="005E3E9C" w:rsidRPr="00B25B49">
        <w:rPr>
          <w:rFonts w:ascii="Times New Roman" w:hAnsi="Times New Roman"/>
          <w:bCs/>
          <w:i/>
          <w:sz w:val="28"/>
          <w:szCs w:val="28"/>
          <w:lang w:val="en-US"/>
        </w:rPr>
        <w:t>p</w:t>
      </w:r>
      <w:r w:rsidR="00B25B49">
        <w:rPr>
          <w:rFonts w:ascii="Times New Roman" w:hAnsi="Times New Roman"/>
          <w:bCs/>
          <w:sz w:val="28"/>
          <w:szCs w:val="28"/>
          <w:lang w:val="uk-UA"/>
        </w:rPr>
        <w:t> ≤ </w:t>
      </w:r>
      <w:r w:rsidR="000532CC" w:rsidRPr="00EE737F">
        <w:rPr>
          <w:rFonts w:ascii="Times New Roman" w:hAnsi="Times New Roman"/>
          <w:bCs/>
          <w:sz w:val="28"/>
          <w:szCs w:val="28"/>
          <w:lang w:val="uk-UA"/>
        </w:rPr>
        <w:t>0,01</w:t>
      </w:r>
      <w:r w:rsidR="005E3E9C" w:rsidRPr="00EE737F">
        <w:rPr>
          <w:rFonts w:ascii="Times New Roman" w:hAnsi="Times New Roman"/>
          <w:bCs/>
          <w:sz w:val="28"/>
          <w:szCs w:val="28"/>
          <w:lang w:val="uk-UA"/>
        </w:rPr>
        <w:t>), традиція (</w:t>
      </w:r>
      <w:r w:rsidR="005E3E9C" w:rsidRPr="00B25B49">
        <w:rPr>
          <w:rFonts w:ascii="Times New Roman" w:hAnsi="Times New Roman"/>
          <w:bCs/>
          <w:i/>
          <w:sz w:val="28"/>
          <w:szCs w:val="28"/>
          <w:lang w:val="en-US"/>
        </w:rPr>
        <w:t>r</w:t>
      </w:r>
      <w:r w:rsidR="00B25B49">
        <w:rPr>
          <w:rFonts w:ascii="Times New Roman" w:hAnsi="Times New Roman"/>
          <w:bCs/>
          <w:sz w:val="28"/>
          <w:szCs w:val="28"/>
          <w:lang w:val="uk-UA"/>
        </w:rPr>
        <w:t> </w:t>
      </w:r>
      <w:r w:rsidR="005E3E9C" w:rsidRPr="00EE737F">
        <w:rPr>
          <w:rFonts w:ascii="Times New Roman" w:hAnsi="Times New Roman"/>
          <w:bCs/>
          <w:sz w:val="28"/>
          <w:szCs w:val="28"/>
          <w:lang w:val="uk-UA"/>
        </w:rPr>
        <w:t>=</w:t>
      </w:r>
      <w:r w:rsidR="00B25B49">
        <w:rPr>
          <w:rFonts w:ascii="Times New Roman" w:hAnsi="Times New Roman"/>
          <w:bCs/>
          <w:sz w:val="28"/>
          <w:szCs w:val="28"/>
          <w:lang w:val="uk-UA"/>
        </w:rPr>
        <w:t> </w:t>
      </w:r>
      <w:r w:rsidR="005E3E9C" w:rsidRPr="00EE737F">
        <w:rPr>
          <w:rFonts w:ascii="Times New Roman" w:hAnsi="Times New Roman"/>
          <w:bCs/>
          <w:sz w:val="28"/>
          <w:szCs w:val="28"/>
          <w:lang w:val="uk-UA"/>
        </w:rPr>
        <w:t xml:space="preserve">0,367; </w:t>
      </w:r>
      <w:r w:rsidR="005E3E9C" w:rsidRPr="00B25B49">
        <w:rPr>
          <w:rFonts w:ascii="Times New Roman" w:hAnsi="Times New Roman"/>
          <w:bCs/>
          <w:i/>
          <w:sz w:val="28"/>
          <w:szCs w:val="28"/>
          <w:lang w:val="en-US"/>
        </w:rPr>
        <w:t>p</w:t>
      </w:r>
      <w:r w:rsidR="00B25B49">
        <w:rPr>
          <w:rFonts w:ascii="Times New Roman" w:hAnsi="Times New Roman"/>
          <w:bCs/>
          <w:sz w:val="28"/>
          <w:szCs w:val="28"/>
          <w:lang w:val="uk-UA"/>
        </w:rPr>
        <w:t> ≤ </w:t>
      </w:r>
      <w:r w:rsidR="000532CC" w:rsidRPr="00EE737F">
        <w:rPr>
          <w:rFonts w:ascii="Times New Roman" w:hAnsi="Times New Roman"/>
          <w:bCs/>
          <w:sz w:val="28"/>
          <w:szCs w:val="28"/>
          <w:lang w:val="uk-UA"/>
        </w:rPr>
        <w:t>0,01</w:t>
      </w:r>
      <w:r w:rsidR="005E3E9C" w:rsidRPr="00EE737F">
        <w:rPr>
          <w:rFonts w:ascii="Times New Roman" w:hAnsi="Times New Roman"/>
          <w:bCs/>
          <w:sz w:val="28"/>
          <w:szCs w:val="28"/>
          <w:lang w:val="uk-UA"/>
        </w:rPr>
        <w:t>), безпека (</w:t>
      </w:r>
      <w:r w:rsidR="005E3E9C" w:rsidRPr="00B25B49">
        <w:rPr>
          <w:rFonts w:ascii="Times New Roman" w:hAnsi="Times New Roman"/>
          <w:bCs/>
          <w:i/>
          <w:sz w:val="28"/>
          <w:szCs w:val="28"/>
          <w:lang w:val="en-US"/>
        </w:rPr>
        <w:t>r</w:t>
      </w:r>
      <w:r w:rsidR="00B25B49">
        <w:rPr>
          <w:rFonts w:ascii="Times New Roman" w:hAnsi="Times New Roman"/>
          <w:bCs/>
          <w:sz w:val="28"/>
          <w:szCs w:val="28"/>
          <w:lang w:val="uk-UA"/>
        </w:rPr>
        <w:t> </w:t>
      </w:r>
      <w:r w:rsidR="005E3E9C" w:rsidRPr="00EE737F">
        <w:rPr>
          <w:rFonts w:ascii="Times New Roman" w:hAnsi="Times New Roman"/>
          <w:bCs/>
          <w:sz w:val="28"/>
          <w:szCs w:val="28"/>
          <w:lang w:val="uk-UA"/>
        </w:rPr>
        <w:t>=</w:t>
      </w:r>
      <w:r w:rsidR="00B25B49">
        <w:rPr>
          <w:rFonts w:ascii="Times New Roman" w:hAnsi="Times New Roman"/>
          <w:bCs/>
          <w:sz w:val="28"/>
          <w:szCs w:val="28"/>
          <w:lang w:val="uk-UA"/>
        </w:rPr>
        <w:t> </w:t>
      </w:r>
      <w:r w:rsidR="005E3E9C" w:rsidRPr="00EE737F">
        <w:rPr>
          <w:rFonts w:ascii="Times New Roman" w:hAnsi="Times New Roman"/>
          <w:bCs/>
          <w:sz w:val="28"/>
          <w:szCs w:val="28"/>
          <w:lang w:val="uk-UA"/>
        </w:rPr>
        <w:t xml:space="preserve">0,332; </w:t>
      </w:r>
      <w:r w:rsidR="005E3E9C" w:rsidRPr="00B25B49">
        <w:rPr>
          <w:rFonts w:ascii="Times New Roman" w:hAnsi="Times New Roman"/>
          <w:bCs/>
          <w:i/>
          <w:sz w:val="28"/>
          <w:szCs w:val="28"/>
          <w:lang w:val="en-US"/>
        </w:rPr>
        <w:t>p</w:t>
      </w:r>
      <w:r w:rsidR="00B25B49">
        <w:rPr>
          <w:rFonts w:ascii="Times New Roman" w:hAnsi="Times New Roman"/>
          <w:bCs/>
          <w:sz w:val="28"/>
          <w:szCs w:val="28"/>
          <w:lang w:val="uk-UA"/>
        </w:rPr>
        <w:t> ≤ </w:t>
      </w:r>
      <w:r w:rsidR="000532CC" w:rsidRPr="00EE737F">
        <w:rPr>
          <w:rFonts w:ascii="Times New Roman" w:hAnsi="Times New Roman"/>
          <w:bCs/>
          <w:sz w:val="28"/>
          <w:szCs w:val="28"/>
          <w:lang w:val="uk-UA"/>
        </w:rPr>
        <w:t>0,01). Відповідно, тест Ш. </w:t>
      </w:r>
      <w:r w:rsidR="005E3E9C" w:rsidRPr="00EE737F">
        <w:rPr>
          <w:rFonts w:ascii="Times New Roman" w:hAnsi="Times New Roman"/>
          <w:bCs/>
          <w:sz w:val="28"/>
          <w:szCs w:val="28"/>
          <w:lang w:val="uk-UA"/>
        </w:rPr>
        <w:t>Шварца також може бути рекомендований для діагностики підсистем саморозвитку особистості, але</w:t>
      </w:r>
      <w:r w:rsidR="000532CC" w:rsidRPr="00EE737F">
        <w:rPr>
          <w:rFonts w:ascii="Times New Roman" w:hAnsi="Times New Roman"/>
          <w:bCs/>
          <w:sz w:val="28"/>
          <w:szCs w:val="28"/>
          <w:lang w:val="uk-UA"/>
        </w:rPr>
        <w:t>,</w:t>
      </w:r>
      <w:r w:rsidR="005E3E9C" w:rsidRPr="00EE737F">
        <w:rPr>
          <w:rFonts w:ascii="Times New Roman" w:hAnsi="Times New Roman"/>
          <w:bCs/>
          <w:sz w:val="28"/>
          <w:szCs w:val="28"/>
          <w:lang w:val="uk-UA"/>
        </w:rPr>
        <w:t xml:space="preserve"> на відміну від опитувальника Т. Лірі</w:t>
      </w:r>
      <w:r w:rsidR="000532CC" w:rsidRPr="00EE737F">
        <w:rPr>
          <w:rFonts w:ascii="Times New Roman" w:hAnsi="Times New Roman"/>
          <w:bCs/>
          <w:sz w:val="28"/>
          <w:szCs w:val="28"/>
          <w:lang w:val="uk-UA"/>
        </w:rPr>
        <w:t>,</w:t>
      </w:r>
      <w:r w:rsidR="005E3E9C" w:rsidRPr="00EE737F">
        <w:rPr>
          <w:rFonts w:ascii="Times New Roman" w:hAnsi="Times New Roman"/>
          <w:bCs/>
          <w:sz w:val="28"/>
          <w:szCs w:val="28"/>
          <w:lang w:val="uk-UA"/>
        </w:rPr>
        <w:t xml:space="preserve"> він зосереджений не тільки на інтерперсональному аспекті та дозволяє розглядати індивідуальні розбіжності між досліджуваними, які мають схильність до однакової підсистеми.</w:t>
      </w:r>
    </w:p>
    <w:p w:rsidR="00D565A3" w:rsidRPr="00EE737F" w:rsidRDefault="00B24323" w:rsidP="000632F6">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Останній опитувальник, який забезпечує економну діагностику підсистем саморозвитку особистості,</w:t>
      </w:r>
      <w:r w:rsidR="00C37645">
        <w:rPr>
          <w:rFonts w:ascii="Times New Roman" w:hAnsi="Times New Roman"/>
          <w:bCs/>
          <w:sz w:val="28"/>
          <w:szCs w:val="28"/>
          <w:lang w:val="uk-UA"/>
        </w:rPr>
        <w:t xml:space="preserve"> — </w:t>
      </w:r>
      <w:r w:rsidRPr="00EE737F">
        <w:rPr>
          <w:rFonts w:ascii="Times New Roman" w:hAnsi="Times New Roman"/>
          <w:bCs/>
          <w:sz w:val="28"/>
          <w:szCs w:val="28"/>
          <w:lang w:val="uk-UA"/>
        </w:rPr>
        <w:t xml:space="preserve">тест </w:t>
      </w:r>
      <w:r w:rsidR="000532CC" w:rsidRPr="00EE737F">
        <w:rPr>
          <w:rFonts w:ascii="Times New Roman" w:hAnsi="Times New Roman"/>
          <w:bCs/>
          <w:sz w:val="28"/>
          <w:szCs w:val="28"/>
          <w:lang w:val="uk-UA"/>
        </w:rPr>
        <w:t>«Диспозиційна характеристика саморозвитку»</w:t>
      </w:r>
      <w:r w:rsidR="00B25B49">
        <w:rPr>
          <w:rFonts w:ascii="Times New Roman" w:hAnsi="Times New Roman"/>
          <w:bCs/>
          <w:sz w:val="28"/>
          <w:szCs w:val="28"/>
          <w:lang w:val="uk-UA"/>
        </w:rPr>
        <w:t xml:space="preserve"> С.</w:t>
      </w:r>
      <w:r w:rsidR="00B25B49">
        <w:rPr>
          <w:rFonts w:ascii="Times New Roman" w:hAnsi="Times New Roman"/>
          <w:bCs/>
          <w:sz w:val="28"/>
          <w:szCs w:val="28"/>
          <w:lang w:val="en-US"/>
        </w:rPr>
        <w:t> </w:t>
      </w:r>
      <w:r w:rsidR="00B25B49">
        <w:rPr>
          <w:rFonts w:ascii="Times New Roman" w:hAnsi="Times New Roman"/>
          <w:bCs/>
          <w:sz w:val="28"/>
          <w:szCs w:val="28"/>
          <w:lang w:val="uk-UA"/>
        </w:rPr>
        <w:t>Б.</w:t>
      </w:r>
      <w:r w:rsidR="00B25B49">
        <w:rPr>
          <w:rFonts w:ascii="Times New Roman" w:hAnsi="Times New Roman"/>
          <w:bCs/>
          <w:sz w:val="28"/>
          <w:szCs w:val="28"/>
          <w:lang w:val="en-US"/>
        </w:rPr>
        <w:t> </w:t>
      </w:r>
      <w:r w:rsidRPr="00EE737F">
        <w:rPr>
          <w:rFonts w:ascii="Times New Roman" w:hAnsi="Times New Roman"/>
          <w:bCs/>
          <w:sz w:val="28"/>
          <w:szCs w:val="28"/>
          <w:lang w:val="uk-UA"/>
        </w:rPr>
        <w:t xml:space="preserve">Кузікової. </w:t>
      </w:r>
      <w:r w:rsidR="00963686">
        <w:rPr>
          <w:rFonts w:ascii="Times New Roman" w:hAnsi="Times New Roman"/>
          <w:bCs/>
          <w:sz w:val="28"/>
          <w:szCs w:val="28"/>
          <w:lang w:val="uk-UA"/>
        </w:rPr>
        <w:t>У</w:t>
      </w:r>
      <w:r w:rsidRPr="00EE737F">
        <w:rPr>
          <w:rFonts w:ascii="Times New Roman" w:hAnsi="Times New Roman"/>
          <w:bCs/>
          <w:sz w:val="28"/>
          <w:szCs w:val="28"/>
          <w:lang w:val="uk-UA"/>
        </w:rPr>
        <w:t xml:space="preserve"> його складі міститься найменша кількість питань</w:t>
      </w:r>
      <w:r w:rsidR="00C37645">
        <w:rPr>
          <w:rFonts w:ascii="Times New Roman" w:hAnsi="Times New Roman"/>
          <w:bCs/>
          <w:sz w:val="28"/>
          <w:szCs w:val="28"/>
          <w:lang w:val="uk-UA"/>
        </w:rPr>
        <w:t xml:space="preserve"> — </w:t>
      </w:r>
      <w:r w:rsidR="00963686">
        <w:rPr>
          <w:rFonts w:ascii="Times New Roman" w:hAnsi="Times New Roman"/>
          <w:bCs/>
          <w:sz w:val="28"/>
          <w:szCs w:val="28"/>
          <w:lang w:val="uk-UA"/>
        </w:rPr>
        <w:t>у</w:t>
      </w:r>
      <w:r w:rsidRPr="00EE737F">
        <w:rPr>
          <w:rFonts w:ascii="Times New Roman" w:hAnsi="Times New Roman"/>
          <w:bCs/>
          <w:sz w:val="28"/>
          <w:szCs w:val="28"/>
          <w:lang w:val="uk-UA"/>
        </w:rPr>
        <w:t>сього 30</w:t>
      </w:r>
      <w:r w:rsidR="00B62C62" w:rsidRPr="00EE737F">
        <w:rPr>
          <w:rFonts w:ascii="Times New Roman" w:hAnsi="Times New Roman"/>
          <w:bCs/>
          <w:sz w:val="28"/>
          <w:szCs w:val="28"/>
          <w:lang w:val="uk-UA"/>
        </w:rPr>
        <w:t>,</w:t>
      </w:r>
      <w:r w:rsidRPr="00EE737F">
        <w:rPr>
          <w:rFonts w:ascii="Times New Roman" w:hAnsi="Times New Roman"/>
          <w:bCs/>
          <w:sz w:val="28"/>
          <w:szCs w:val="28"/>
          <w:lang w:val="uk-UA"/>
        </w:rPr>
        <w:t xml:space="preserve"> порівняно з 40 </w:t>
      </w:r>
      <w:r w:rsidR="00963686">
        <w:rPr>
          <w:rFonts w:ascii="Times New Roman" w:hAnsi="Times New Roman"/>
          <w:bCs/>
          <w:sz w:val="28"/>
          <w:szCs w:val="28"/>
          <w:lang w:val="uk-UA"/>
        </w:rPr>
        <w:t>в</w:t>
      </w:r>
      <w:r w:rsidR="00B25B49">
        <w:rPr>
          <w:rFonts w:ascii="Times New Roman" w:hAnsi="Times New Roman"/>
          <w:bCs/>
          <w:sz w:val="28"/>
          <w:szCs w:val="28"/>
          <w:lang w:val="uk-UA"/>
        </w:rPr>
        <w:t xml:space="preserve"> тесті Ш.</w:t>
      </w:r>
      <w:r w:rsidR="00B25B49">
        <w:rPr>
          <w:rFonts w:ascii="Times New Roman" w:hAnsi="Times New Roman"/>
          <w:bCs/>
          <w:sz w:val="28"/>
          <w:szCs w:val="28"/>
          <w:lang w:val="en-US"/>
        </w:rPr>
        <w:t> </w:t>
      </w:r>
      <w:r w:rsidRPr="00EE737F">
        <w:rPr>
          <w:rFonts w:ascii="Times New Roman" w:hAnsi="Times New Roman"/>
          <w:bCs/>
          <w:sz w:val="28"/>
          <w:szCs w:val="28"/>
          <w:lang w:val="uk-UA"/>
        </w:rPr>
        <w:t xml:space="preserve">Шварца та 128 </w:t>
      </w:r>
      <w:r w:rsidR="00B25B49">
        <w:rPr>
          <w:rFonts w:ascii="Times New Roman" w:hAnsi="Times New Roman"/>
          <w:bCs/>
          <w:sz w:val="28"/>
          <w:szCs w:val="28"/>
          <w:lang w:val="uk-UA"/>
        </w:rPr>
        <w:t>в опитувальнику Т.</w:t>
      </w:r>
      <w:r w:rsidR="00B25B49">
        <w:rPr>
          <w:rFonts w:ascii="Times New Roman" w:hAnsi="Times New Roman"/>
          <w:bCs/>
          <w:sz w:val="28"/>
          <w:szCs w:val="28"/>
          <w:lang w:val="en-US"/>
        </w:rPr>
        <w:t> </w:t>
      </w:r>
      <w:r w:rsidR="00824353" w:rsidRPr="00EE737F">
        <w:rPr>
          <w:rFonts w:ascii="Times New Roman" w:hAnsi="Times New Roman"/>
          <w:bCs/>
          <w:sz w:val="28"/>
          <w:szCs w:val="28"/>
          <w:lang w:val="uk-UA"/>
        </w:rPr>
        <w:t>Лірі. Показником вираженості прогресивної підсистеми саморозвитку може слугувати шкала умови саморозвитку</w:t>
      </w:r>
      <w:r w:rsidR="00094F0B" w:rsidRPr="00EE737F">
        <w:rPr>
          <w:rFonts w:ascii="Times New Roman" w:hAnsi="Times New Roman"/>
          <w:bCs/>
          <w:sz w:val="28"/>
          <w:szCs w:val="28"/>
          <w:lang w:val="uk-UA"/>
        </w:rPr>
        <w:t xml:space="preserve"> (</w:t>
      </w:r>
      <w:r w:rsidR="00094F0B" w:rsidRPr="00B25B49">
        <w:rPr>
          <w:rFonts w:ascii="Times New Roman" w:hAnsi="Times New Roman"/>
          <w:bCs/>
          <w:i/>
          <w:sz w:val="28"/>
          <w:szCs w:val="28"/>
          <w:lang w:val="en-US"/>
        </w:rPr>
        <w:t>r</w:t>
      </w:r>
      <w:r w:rsidR="00B25B49">
        <w:rPr>
          <w:rFonts w:ascii="Times New Roman" w:hAnsi="Times New Roman"/>
          <w:bCs/>
          <w:sz w:val="28"/>
          <w:szCs w:val="28"/>
          <w:lang w:val="en-US"/>
        </w:rPr>
        <w:t> </w:t>
      </w:r>
      <w:r w:rsidR="00094F0B" w:rsidRPr="00EE737F">
        <w:rPr>
          <w:rFonts w:ascii="Times New Roman" w:hAnsi="Times New Roman"/>
          <w:bCs/>
          <w:sz w:val="28"/>
          <w:szCs w:val="28"/>
          <w:lang w:val="uk-UA"/>
        </w:rPr>
        <w:t>=</w:t>
      </w:r>
      <w:r w:rsidR="00B25B49">
        <w:rPr>
          <w:rFonts w:ascii="Times New Roman" w:hAnsi="Times New Roman"/>
          <w:bCs/>
          <w:sz w:val="28"/>
          <w:szCs w:val="28"/>
          <w:lang w:val="en-US"/>
        </w:rPr>
        <w:t> </w:t>
      </w:r>
      <w:r w:rsidR="00094F0B" w:rsidRPr="00EE737F">
        <w:rPr>
          <w:rFonts w:ascii="Times New Roman" w:hAnsi="Times New Roman"/>
          <w:bCs/>
          <w:sz w:val="28"/>
          <w:szCs w:val="28"/>
          <w:lang w:val="uk-UA"/>
        </w:rPr>
        <w:t xml:space="preserve">0,510; </w:t>
      </w:r>
      <w:r w:rsidR="00094F0B" w:rsidRPr="00B25B49">
        <w:rPr>
          <w:rFonts w:ascii="Times New Roman" w:hAnsi="Times New Roman"/>
          <w:bCs/>
          <w:i/>
          <w:sz w:val="28"/>
          <w:szCs w:val="28"/>
          <w:lang w:val="en-US"/>
        </w:rPr>
        <w:t>p</w:t>
      </w:r>
      <w:r w:rsidR="00B25B49">
        <w:rPr>
          <w:rFonts w:ascii="Times New Roman" w:hAnsi="Times New Roman"/>
          <w:bCs/>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094F0B" w:rsidRPr="00EE737F">
        <w:rPr>
          <w:rFonts w:ascii="Times New Roman" w:hAnsi="Times New Roman"/>
          <w:bCs/>
          <w:sz w:val="28"/>
          <w:szCs w:val="28"/>
          <w:lang w:val="uk-UA"/>
        </w:rPr>
        <w:t xml:space="preserve">0,01) </w:t>
      </w:r>
      <w:r w:rsidR="00824353" w:rsidRPr="00EE737F">
        <w:rPr>
          <w:rFonts w:ascii="Times New Roman" w:hAnsi="Times New Roman"/>
          <w:bCs/>
          <w:sz w:val="28"/>
          <w:szCs w:val="28"/>
          <w:lang w:val="uk-UA"/>
        </w:rPr>
        <w:t>з тесту С. Б. Кузікової, яка передбачає сформовану автономність, позитивне самосприйняття, зрілість Я, визначеність у цілях, актив</w:t>
      </w:r>
      <w:r w:rsidR="000532CC" w:rsidRPr="00EE737F">
        <w:rPr>
          <w:rFonts w:ascii="Times New Roman" w:hAnsi="Times New Roman"/>
          <w:bCs/>
          <w:sz w:val="28"/>
          <w:szCs w:val="28"/>
          <w:lang w:val="uk-UA"/>
        </w:rPr>
        <w:t xml:space="preserve">ні життєві стратегії і </w:t>
      </w:r>
      <w:r w:rsidR="00824353" w:rsidRPr="00EE737F">
        <w:rPr>
          <w:rFonts w:ascii="Times New Roman" w:hAnsi="Times New Roman"/>
          <w:bCs/>
          <w:sz w:val="28"/>
          <w:szCs w:val="28"/>
          <w:lang w:val="uk-UA"/>
        </w:rPr>
        <w:t>т. д.; показником інтергресивної</w:t>
      </w:r>
      <w:r w:rsidR="00C37645">
        <w:rPr>
          <w:rFonts w:ascii="Times New Roman" w:hAnsi="Times New Roman"/>
          <w:bCs/>
          <w:sz w:val="28"/>
          <w:szCs w:val="28"/>
          <w:lang w:val="uk-UA"/>
        </w:rPr>
        <w:t xml:space="preserve"> — </w:t>
      </w:r>
      <w:r w:rsidR="00824353" w:rsidRPr="00EE737F">
        <w:rPr>
          <w:rFonts w:ascii="Times New Roman" w:hAnsi="Times New Roman"/>
          <w:bCs/>
          <w:sz w:val="28"/>
          <w:szCs w:val="28"/>
          <w:lang w:val="uk-UA"/>
        </w:rPr>
        <w:t>механізми саморозвитку</w:t>
      </w:r>
      <w:r w:rsidR="00094F0B" w:rsidRPr="00EE737F">
        <w:rPr>
          <w:rFonts w:ascii="Times New Roman" w:hAnsi="Times New Roman"/>
          <w:bCs/>
          <w:sz w:val="28"/>
          <w:szCs w:val="28"/>
          <w:lang w:val="uk-UA"/>
        </w:rPr>
        <w:t xml:space="preserve"> (</w:t>
      </w:r>
      <w:r w:rsidR="00094F0B" w:rsidRPr="00B25B49">
        <w:rPr>
          <w:rFonts w:ascii="Times New Roman" w:hAnsi="Times New Roman"/>
          <w:bCs/>
          <w:i/>
          <w:sz w:val="28"/>
          <w:szCs w:val="28"/>
          <w:lang w:val="en-US"/>
        </w:rPr>
        <w:t>r</w:t>
      </w:r>
      <w:r w:rsidR="00B25B49">
        <w:rPr>
          <w:rFonts w:ascii="Times New Roman" w:hAnsi="Times New Roman"/>
          <w:bCs/>
          <w:sz w:val="28"/>
          <w:szCs w:val="28"/>
          <w:lang w:val="en-US"/>
        </w:rPr>
        <w:t> </w:t>
      </w:r>
      <w:r w:rsidR="00094F0B" w:rsidRPr="00EE737F">
        <w:rPr>
          <w:rFonts w:ascii="Times New Roman" w:hAnsi="Times New Roman"/>
          <w:bCs/>
          <w:sz w:val="28"/>
          <w:szCs w:val="28"/>
          <w:lang w:val="uk-UA"/>
        </w:rPr>
        <w:t>=</w:t>
      </w:r>
      <w:r w:rsidR="00B25B49">
        <w:rPr>
          <w:rFonts w:ascii="Times New Roman" w:hAnsi="Times New Roman"/>
          <w:bCs/>
          <w:sz w:val="28"/>
          <w:szCs w:val="28"/>
          <w:lang w:val="en-US"/>
        </w:rPr>
        <w:t> </w:t>
      </w:r>
      <w:r w:rsidR="00094F0B" w:rsidRPr="00EE737F">
        <w:rPr>
          <w:rFonts w:ascii="Times New Roman" w:hAnsi="Times New Roman"/>
          <w:bCs/>
          <w:sz w:val="28"/>
          <w:szCs w:val="28"/>
          <w:lang w:val="uk-UA"/>
        </w:rPr>
        <w:t xml:space="preserve">0,423; </w:t>
      </w:r>
      <w:r w:rsidR="00094F0B" w:rsidRPr="00B25B49">
        <w:rPr>
          <w:rFonts w:ascii="Times New Roman" w:hAnsi="Times New Roman"/>
          <w:bCs/>
          <w:i/>
          <w:sz w:val="28"/>
          <w:szCs w:val="28"/>
          <w:lang w:val="en-US"/>
        </w:rPr>
        <w:t>p</w:t>
      </w:r>
      <w:r w:rsidR="00B25B49">
        <w:rPr>
          <w:rFonts w:ascii="Times New Roman" w:hAnsi="Times New Roman"/>
          <w:bCs/>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094F0B" w:rsidRPr="00EE737F">
        <w:rPr>
          <w:rFonts w:ascii="Times New Roman" w:hAnsi="Times New Roman"/>
          <w:bCs/>
          <w:sz w:val="28"/>
          <w:szCs w:val="28"/>
          <w:lang w:val="uk-UA"/>
        </w:rPr>
        <w:t>0,01)</w:t>
      </w:r>
      <w:r w:rsidR="00C37645">
        <w:rPr>
          <w:rFonts w:ascii="Times New Roman" w:hAnsi="Times New Roman"/>
          <w:bCs/>
          <w:sz w:val="28"/>
          <w:szCs w:val="28"/>
          <w:lang w:val="uk-UA"/>
        </w:rPr>
        <w:t xml:space="preserve"> — </w:t>
      </w:r>
      <w:r w:rsidR="00824353" w:rsidRPr="00EE737F">
        <w:rPr>
          <w:rFonts w:ascii="Times New Roman" w:hAnsi="Times New Roman"/>
          <w:bCs/>
          <w:sz w:val="28"/>
          <w:szCs w:val="28"/>
          <w:lang w:val="uk-UA"/>
        </w:rPr>
        <w:t>самопізнання, самоаналіз, усвідом</w:t>
      </w:r>
      <w:r w:rsidR="000532CC" w:rsidRPr="00EE737F">
        <w:rPr>
          <w:rFonts w:ascii="Times New Roman" w:hAnsi="Times New Roman"/>
          <w:bCs/>
          <w:sz w:val="28"/>
          <w:szCs w:val="28"/>
          <w:lang w:val="uk-UA"/>
        </w:rPr>
        <w:t>лення</w:t>
      </w:r>
      <w:r w:rsidR="00B62C62" w:rsidRPr="00EE737F">
        <w:rPr>
          <w:rFonts w:ascii="Times New Roman" w:hAnsi="Times New Roman"/>
          <w:bCs/>
          <w:sz w:val="28"/>
          <w:szCs w:val="28"/>
          <w:lang w:val="uk-UA"/>
        </w:rPr>
        <w:t xml:space="preserve"> розбіжностей</w:t>
      </w:r>
      <w:r w:rsidR="000532CC" w:rsidRPr="00EE737F">
        <w:rPr>
          <w:rFonts w:ascii="Times New Roman" w:hAnsi="Times New Roman"/>
          <w:bCs/>
          <w:sz w:val="28"/>
          <w:szCs w:val="28"/>
          <w:lang w:val="uk-UA"/>
        </w:rPr>
        <w:t xml:space="preserve"> між реальним та бажаним Я,</w:t>
      </w:r>
      <w:r w:rsidR="00824353" w:rsidRPr="00EE737F">
        <w:rPr>
          <w:rFonts w:ascii="Times New Roman" w:hAnsi="Times New Roman"/>
          <w:bCs/>
          <w:sz w:val="28"/>
          <w:szCs w:val="28"/>
          <w:lang w:val="uk-UA"/>
        </w:rPr>
        <w:t xml:space="preserve"> чутливість до зворотного зв’язку. </w:t>
      </w:r>
      <w:r w:rsidR="00D565A3" w:rsidRPr="00EE737F">
        <w:rPr>
          <w:rFonts w:ascii="Times New Roman" w:hAnsi="Times New Roman"/>
          <w:bCs/>
          <w:sz w:val="28"/>
          <w:szCs w:val="28"/>
          <w:lang w:val="uk-UA"/>
        </w:rPr>
        <w:t xml:space="preserve">Важливо, що </w:t>
      </w:r>
      <w:r w:rsidR="00963686">
        <w:rPr>
          <w:rFonts w:ascii="Times New Roman" w:hAnsi="Times New Roman"/>
          <w:bCs/>
          <w:sz w:val="28"/>
          <w:szCs w:val="28"/>
          <w:lang w:val="uk-UA"/>
        </w:rPr>
        <w:t>в</w:t>
      </w:r>
      <w:r w:rsidR="00963686" w:rsidRPr="00EE737F">
        <w:rPr>
          <w:rFonts w:ascii="Times New Roman" w:hAnsi="Times New Roman"/>
          <w:bCs/>
          <w:sz w:val="28"/>
          <w:szCs w:val="28"/>
          <w:lang w:val="uk-UA"/>
        </w:rPr>
        <w:t xml:space="preserve"> </w:t>
      </w:r>
      <w:r w:rsidR="00D565A3" w:rsidRPr="00EE737F">
        <w:rPr>
          <w:rFonts w:ascii="Times New Roman" w:hAnsi="Times New Roman"/>
          <w:bCs/>
          <w:sz w:val="28"/>
          <w:szCs w:val="28"/>
          <w:lang w:val="uk-UA"/>
        </w:rPr>
        <w:t xml:space="preserve">цьому тесті поєднуються суперечливі підсистеми саморозвитку, набуваючи значення у відношенні до нього як до процесу. </w:t>
      </w:r>
    </w:p>
    <w:p w:rsidR="00E73A9C" w:rsidRPr="00EE737F" w:rsidRDefault="00D565A3" w:rsidP="000632F6">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lastRenderedPageBreak/>
        <w:t xml:space="preserve">Хоча названі тести дійсно можуть бути рекомендовані для діагностики підсистем саморозвитку, особливо </w:t>
      </w:r>
      <w:r w:rsidR="00963686">
        <w:rPr>
          <w:rFonts w:ascii="Times New Roman" w:hAnsi="Times New Roman"/>
          <w:bCs/>
          <w:sz w:val="28"/>
          <w:szCs w:val="28"/>
          <w:lang w:val="uk-UA"/>
        </w:rPr>
        <w:t>в</w:t>
      </w:r>
      <w:r w:rsidRPr="00EE737F">
        <w:rPr>
          <w:rFonts w:ascii="Times New Roman" w:hAnsi="Times New Roman"/>
          <w:bCs/>
          <w:sz w:val="28"/>
          <w:szCs w:val="28"/>
          <w:lang w:val="uk-UA"/>
        </w:rPr>
        <w:t xml:space="preserve"> ситуації браку часу, їх важливим недоліком є той факт, що вони не є специфічними для тієї реалії, яку ми обговорюємо, та не </w:t>
      </w:r>
      <w:r w:rsidR="00963686">
        <w:rPr>
          <w:rFonts w:ascii="Times New Roman" w:hAnsi="Times New Roman"/>
          <w:bCs/>
          <w:sz w:val="28"/>
          <w:szCs w:val="28"/>
          <w:lang w:val="uk-UA"/>
        </w:rPr>
        <w:t>о</w:t>
      </w:r>
      <w:r w:rsidRPr="00EE737F">
        <w:rPr>
          <w:rFonts w:ascii="Times New Roman" w:hAnsi="Times New Roman"/>
          <w:bCs/>
          <w:sz w:val="28"/>
          <w:szCs w:val="28"/>
          <w:lang w:val="uk-UA"/>
        </w:rPr>
        <w:t xml:space="preserve">хоплюють її </w:t>
      </w:r>
      <w:r w:rsidR="00963686">
        <w:rPr>
          <w:rFonts w:ascii="Times New Roman" w:hAnsi="Times New Roman"/>
          <w:bCs/>
          <w:sz w:val="28"/>
          <w:szCs w:val="28"/>
          <w:lang w:val="uk-UA"/>
        </w:rPr>
        <w:t>в</w:t>
      </w:r>
      <w:r w:rsidRPr="00EE737F">
        <w:rPr>
          <w:rFonts w:ascii="Times New Roman" w:hAnsi="Times New Roman"/>
          <w:bCs/>
          <w:sz w:val="28"/>
          <w:szCs w:val="28"/>
          <w:lang w:val="uk-UA"/>
        </w:rPr>
        <w:t xml:space="preserve"> цілісності: тест Т. Лірі зосереджений лише на інтерперсональних параметрах саморозвитку, тест Ш. Шварца</w:t>
      </w:r>
      <w:r w:rsidR="00C37645">
        <w:rPr>
          <w:rFonts w:ascii="Times New Roman" w:hAnsi="Times New Roman"/>
          <w:bCs/>
          <w:sz w:val="28"/>
          <w:szCs w:val="28"/>
          <w:lang w:val="uk-UA"/>
        </w:rPr>
        <w:t xml:space="preserve"> — </w:t>
      </w:r>
      <w:r w:rsidRPr="00EE737F">
        <w:rPr>
          <w:rFonts w:ascii="Times New Roman" w:hAnsi="Times New Roman"/>
          <w:bCs/>
          <w:sz w:val="28"/>
          <w:szCs w:val="28"/>
          <w:lang w:val="uk-UA"/>
        </w:rPr>
        <w:t>на ціннісних, опитувальник С. Б. Кузікової</w:t>
      </w:r>
      <w:r w:rsidR="00C37645">
        <w:rPr>
          <w:rFonts w:ascii="Times New Roman" w:hAnsi="Times New Roman"/>
          <w:bCs/>
          <w:sz w:val="28"/>
          <w:szCs w:val="28"/>
          <w:lang w:val="uk-UA"/>
        </w:rPr>
        <w:t xml:space="preserve"> — </w:t>
      </w:r>
      <w:r w:rsidRPr="00EE737F">
        <w:rPr>
          <w:rFonts w:ascii="Times New Roman" w:hAnsi="Times New Roman"/>
          <w:bCs/>
          <w:sz w:val="28"/>
          <w:szCs w:val="28"/>
          <w:lang w:val="uk-UA"/>
        </w:rPr>
        <w:t xml:space="preserve">на процесуальних. Розробка тесту, який поєднає </w:t>
      </w:r>
      <w:r w:rsidR="00963686">
        <w:rPr>
          <w:rFonts w:ascii="Times New Roman" w:hAnsi="Times New Roman"/>
          <w:bCs/>
          <w:sz w:val="28"/>
          <w:szCs w:val="28"/>
          <w:lang w:val="uk-UA"/>
        </w:rPr>
        <w:t>в</w:t>
      </w:r>
      <w:r w:rsidRPr="00EE737F">
        <w:rPr>
          <w:rFonts w:ascii="Times New Roman" w:hAnsi="Times New Roman"/>
          <w:bCs/>
          <w:sz w:val="28"/>
          <w:szCs w:val="28"/>
          <w:lang w:val="uk-UA"/>
        </w:rPr>
        <w:t xml:space="preserve"> собі загальну систему параметрів саморозвитку особистості,</w:t>
      </w:r>
      <w:r w:rsidR="007D6C6E">
        <w:rPr>
          <w:rFonts w:ascii="Times New Roman" w:hAnsi="Times New Roman"/>
          <w:bCs/>
          <w:sz w:val="28"/>
          <w:szCs w:val="28"/>
          <w:lang w:val="uk-UA"/>
        </w:rPr>
        <w:t xml:space="preserve"> — </w:t>
      </w:r>
      <w:r w:rsidRPr="00EE737F">
        <w:rPr>
          <w:rFonts w:ascii="Times New Roman" w:hAnsi="Times New Roman"/>
          <w:bCs/>
          <w:sz w:val="28"/>
          <w:szCs w:val="28"/>
          <w:lang w:val="uk-UA"/>
        </w:rPr>
        <w:t>перспективн</w:t>
      </w:r>
      <w:r w:rsidR="007D6C6E">
        <w:rPr>
          <w:rFonts w:ascii="Times New Roman" w:hAnsi="Times New Roman"/>
          <w:bCs/>
          <w:sz w:val="28"/>
          <w:szCs w:val="28"/>
          <w:lang w:val="uk-UA"/>
        </w:rPr>
        <w:t>е</w:t>
      </w:r>
      <w:r w:rsidRPr="00EE737F">
        <w:rPr>
          <w:rFonts w:ascii="Times New Roman" w:hAnsi="Times New Roman"/>
          <w:bCs/>
          <w:sz w:val="28"/>
          <w:szCs w:val="28"/>
          <w:lang w:val="uk-UA"/>
        </w:rPr>
        <w:t xml:space="preserve"> науково-</w:t>
      </w:r>
      <w:r w:rsidR="007D6C6E" w:rsidRPr="00EE737F">
        <w:rPr>
          <w:rFonts w:ascii="Times New Roman" w:hAnsi="Times New Roman"/>
          <w:bCs/>
          <w:sz w:val="28"/>
          <w:szCs w:val="28"/>
          <w:lang w:val="uk-UA"/>
        </w:rPr>
        <w:t>практичн</w:t>
      </w:r>
      <w:r w:rsidR="007D6C6E">
        <w:rPr>
          <w:rFonts w:ascii="Times New Roman" w:hAnsi="Times New Roman"/>
          <w:bCs/>
          <w:sz w:val="28"/>
          <w:szCs w:val="28"/>
          <w:lang w:val="uk-UA"/>
        </w:rPr>
        <w:t>е</w:t>
      </w:r>
      <w:r w:rsidR="007D6C6E" w:rsidRPr="00EE737F">
        <w:rPr>
          <w:rFonts w:ascii="Times New Roman" w:hAnsi="Times New Roman"/>
          <w:bCs/>
          <w:sz w:val="28"/>
          <w:szCs w:val="28"/>
          <w:lang w:val="uk-UA"/>
        </w:rPr>
        <w:t xml:space="preserve"> </w:t>
      </w:r>
      <w:r w:rsidRPr="00EE737F">
        <w:rPr>
          <w:rFonts w:ascii="Times New Roman" w:hAnsi="Times New Roman"/>
          <w:bCs/>
          <w:sz w:val="28"/>
          <w:szCs w:val="28"/>
          <w:lang w:val="uk-UA"/>
        </w:rPr>
        <w:t>завдання.</w:t>
      </w:r>
    </w:p>
    <w:p w:rsidR="00556764" w:rsidRPr="00EE737F" w:rsidRDefault="00963686" w:rsidP="000632F6">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Р</w:t>
      </w:r>
      <w:r w:rsidR="00E73A9C" w:rsidRPr="00EE737F">
        <w:rPr>
          <w:rFonts w:ascii="Times New Roman" w:hAnsi="Times New Roman"/>
          <w:bCs/>
          <w:sz w:val="28"/>
          <w:szCs w:val="28"/>
          <w:lang w:val="uk-UA"/>
        </w:rPr>
        <w:t>езультат</w:t>
      </w:r>
      <w:r>
        <w:rPr>
          <w:rFonts w:ascii="Times New Roman" w:hAnsi="Times New Roman"/>
          <w:bCs/>
          <w:sz w:val="28"/>
          <w:szCs w:val="28"/>
          <w:lang w:val="uk-UA"/>
        </w:rPr>
        <w:t>и</w:t>
      </w:r>
      <w:r w:rsidR="00E73A9C" w:rsidRPr="00EE737F">
        <w:rPr>
          <w:rFonts w:ascii="Times New Roman" w:hAnsi="Times New Roman"/>
          <w:bCs/>
          <w:sz w:val="28"/>
          <w:szCs w:val="28"/>
          <w:lang w:val="uk-UA"/>
        </w:rPr>
        <w:t xml:space="preserve"> нашої роботи </w:t>
      </w:r>
      <w:r w:rsidR="0051479B">
        <w:rPr>
          <w:rFonts w:ascii="Times New Roman" w:hAnsi="Times New Roman"/>
          <w:bCs/>
          <w:sz w:val="28"/>
          <w:szCs w:val="28"/>
          <w:lang w:val="uk-UA"/>
        </w:rPr>
        <w:t>вказують на</w:t>
      </w:r>
      <w:r w:rsidR="00E73A9C" w:rsidRPr="00EE737F">
        <w:rPr>
          <w:rFonts w:ascii="Times New Roman" w:hAnsi="Times New Roman"/>
          <w:bCs/>
          <w:sz w:val="28"/>
          <w:szCs w:val="28"/>
          <w:lang w:val="uk-UA"/>
        </w:rPr>
        <w:t xml:space="preserve"> ще один можливий напрям діагностичних рекомендацій. Проведене дискурсивно-психологічне дослідження семіотичних параметрів саморозвитку особистості дозволяє </w:t>
      </w:r>
      <w:r w:rsidR="00C73AE2" w:rsidRPr="00EE737F">
        <w:rPr>
          <w:rFonts w:ascii="Times New Roman" w:hAnsi="Times New Roman"/>
          <w:bCs/>
          <w:sz w:val="28"/>
          <w:szCs w:val="28"/>
          <w:lang w:val="uk-UA"/>
        </w:rPr>
        <w:t>диференціювати</w:t>
      </w:r>
      <w:r w:rsidR="00E73A9C" w:rsidRPr="00EE737F">
        <w:rPr>
          <w:rFonts w:ascii="Times New Roman" w:hAnsi="Times New Roman"/>
          <w:bCs/>
          <w:sz w:val="28"/>
          <w:szCs w:val="28"/>
          <w:lang w:val="uk-UA"/>
        </w:rPr>
        <w:t xml:space="preserve"> </w:t>
      </w:r>
      <w:r w:rsidR="00556764" w:rsidRPr="00EE737F">
        <w:rPr>
          <w:rFonts w:ascii="Times New Roman" w:hAnsi="Times New Roman"/>
          <w:bCs/>
          <w:sz w:val="28"/>
          <w:szCs w:val="28"/>
          <w:lang w:val="uk-UA"/>
        </w:rPr>
        <w:t>інтерпретативні репертуари</w:t>
      </w:r>
      <w:r w:rsidR="00E73A9C" w:rsidRPr="00EE737F">
        <w:rPr>
          <w:rFonts w:ascii="Times New Roman" w:hAnsi="Times New Roman"/>
          <w:bCs/>
          <w:sz w:val="28"/>
          <w:szCs w:val="28"/>
          <w:lang w:val="uk-UA"/>
        </w:rPr>
        <w:t xml:space="preserve"> осіб, </w:t>
      </w:r>
      <w:r w:rsidR="00C73AE2" w:rsidRPr="00EE737F">
        <w:rPr>
          <w:rFonts w:ascii="Times New Roman" w:hAnsi="Times New Roman"/>
          <w:bCs/>
          <w:sz w:val="28"/>
          <w:szCs w:val="28"/>
          <w:lang w:val="uk-UA"/>
        </w:rPr>
        <w:t>як</w:t>
      </w:r>
      <w:r w:rsidR="00556764" w:rsidRPr="00EE737F">
        <w:rPr>
          <w:rFonts w:ascii="Times New Roman" w:hAnsi="Times New Roman"/>
          <w:bCs/>
          <w:sz w:val="28"/>
          <w:szCs w:val="28"/>
          <w:lang w:val="uk-UA"/>
        </w:rPr>
        <w:t>і</w:t>
      </w:r>
      <w:r w:rsidR="00C73AE2" w:rsidRPr="00EE737F">
        <w:rPr>
          <w:rFonts w:ascii="Times New Roman" w:hAnsi="Times New Roman"/>
          <w:bCs/>
          <w:sz w:val="28"/>
          <w:szCs w:val="28"/>
          <w:lang w:val="uk-UA"/>
        </w:rPr>
        <w:t xml:space="preserve"> </w:t>
      </w:r>
      <w:r w:rsidR="0051479B">
        <w:rPr>
          <w:rFonts w:ascii="Times New Roman" w:hAnsi="Times New Roman"/>
          <w:bCs/>
          <w:sz w:val="28"/>
          <w:szCs w:val="28"/>
          <w:lang w:val="uk-UA"/>
        </w:rPr>
        <w:t>є</w:t>
      </w:r>
      <w:r w:rsidR="00556764" w:rsidRPr="00EE737F">
        <w:rPr>
          <w:rFonts w:ascii="Times New Roman" w:hAnsi="Times New Roman"/>
          <w:bCs/>
          <w:sz w:val="28"/>
          <w:szCs w:val="28"/>
          <w:lang w:val="uk-UA"/>
        </w:rPr>
        <w:t xml:space="preserve"> маркерами</w:t>
      </w:r>
      <w:r w:rsidR="00C73AE2" w:rsidRPr="00EE737F">
        <w:rPr>
          <w:rFonts w:ascii="Times New Roman" w:hAnsi="Times New Roman"/>
          <w:bCs/>
          <w:sz w:val="28"/>
          <w:szCs w:val="28"/>
          <w:lang w:val="uk-UA"/>
        </w:rPr>
        <w:t xml:space="preserve"> </w:t>
      </w:r>
      <w:r w:rsidR="0051479B">
        <w:rPr>
          <w:rFonts w:ascii="Times New Roman" w:hAnsi="Times New Roman"/>
          <w:bCs/>
          <w:sz w:val="28"/>
          <w:szCs w:val="28"/>
          <w:lang w:val="uk-UA"/>
        </w:rPr>
        <w:t>тієї чи</w:t>
      </w:r>
      <w:r w:rsidR="00907D22" w:rsidRPr="00EE737F">
        <w:rPr>
          <w:rFonts w:ascii="Times New Roman" w:hAnsi="Times New Roman"/>
          <w:bCs/>
          <w:sz w:val="28"/>
          <w:szCs w:val="28"/>
          <w:lang w:val="uk-UA"/>
        </w:rPr>
        <w:t xml:space="preserve"> іншої</w:t>
      </w:r>
      <w:r w:rsidR="00C73AE2" w:rsidRPr="00EE737F">
        <w:rPr>
          <w:rFonts w:ascii="Times New Roman" w:hAnsi="Times New Roman"/>
          <w:bCs/>
          <w:sz w:val="28"/>
          <w:szCs w:val="28"/>
          <w:lang w:val="uk-UA"/>
        </w:rPr>
        <w:t xml:space="preserve"> підсистеми саморозвитку. Таким чином, </w:t>
      </w:r>
      <w:r w:rsidR="008A43ED">
        <w:rPr>
          <w:rFonts w:ascii="Times New Roman" w:hAnsi="Times New Roman"/>
          <w:bCs/>
          <w:sz w:val="28"/>
          <w:szCs w:val="28"/>
          <w:lang w:val="uk-UA"/>
        </w:rPr>
        <w:t>фіксація інтерпретативних репертуарів при спостереженні</w:t>
      </w:r>
      <w:r w:rsidR="00C73AE2" w:rsidRPr="00EE737F">
        <w:rPr>
          <w:rFonts w:ascii="Times New Roman" w:hAnsi="Times New Roman"/>
          <w:bCs/>
          <w:sz w:val="28"/>
          <w:szCs w:val="28"/>
          <w:lang w:val="uk-UA"/>
        </w:rPr>
        <w:t xml:space="preserve"> за мовленням досліджуваного </w:t>
      </w:r>
      <w:r w:rsidR="0051479B">
        <w:rPr>
          <w:rFonts w:ascii="Times New Roman" w:hAnsi="Times New Roman"/>
          <w:bCs/>
          <w:sz w:val="28"/>
          <w:szCs w:val="28"/>
          <w:lang w:val="uk-UA"/>
        </w:rPr>
        <w:t>в</w:t>
      </w:r>
      <w:r w:rsidR="00C73AE2" w:rsidRPr="00EE737F">
        <w:rPr>
          <w:rFonts w:ascii="Times New Roman" w:hAnsi="Times New Roman"/>
          <w:bCs/>
          <w:sz w:val="28"/>
          <w:szCs w:val="28"/>
          <w:lang w:val="uk-UA"/>
        </w:rPr>
        <w:t xml:space="preserve"> навчальн</w:t>
      </w:r>
      <w:r w:rsidR="0051479B">
        <w:rPr>
          <w:rFonts w:ascii="Times New Roman" w:hAnsi="Times New Roman"/>
          <w:bCs/>
          <w:sz w:val="28"/>
          <w:szCs w:val="28"/>
          <w:lang w:val="uk-UA"/>
        </w:rPr>
        <w:t>і</w:t>
      </w:r>
      <w:r w:rsidR="00C73AE2" w:rsidRPr="00EE737F">
        <w:rPr>
          <w:rFonts w:ascii="Times New Roman" w:hAnsi="Times New Roman"/>
          <w:bCs/>
          <w:sz w:val="28"/>
          <w:szCs w:val="28"/>
          <w:lang w:val="uk-UA"/>
        </w:rPr>
        <w:t>й, консультаційній чи іншій ситуації забезпечує діагноста можливістю оцінювати вираженість підсистем саморозвитку.</w:t>
      </w:r>
    </w:p>
    <w:p w:rsidR="005752CC" w:rsidRPr="00EE737F" w:rsidRDefault="00556764" w:rsidP="000632F6">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Так, специфічним інтерпретативним репертуаром для прогресивної підсистеми саморозвитку є захоплення (</w:t>
      </w:r>
      <w:r w:rsidRPr="00B25B49">
        <w:rPr>
          <w:rFonts w:ascii="Times New Roman" w:hAnsi="Times New Roman"/>
          <w:bCs/>
          <w:i/>
          <w:sz w:val="28"/>
          <w:szCs w:val="28"/>
          <w:lang w:val="en-US"/>
        </w:rPr>
        <w:t>r</w:t>
      </w:r>
      <w:r w:rsidR="00B25B49">
        <w:rPr>
          <w:rFonts w:ascii="Times New Roman" w:hAnsi="Times New Roman"/>
          <w:bCs/>
          <w:sz w:val="28"/>
          <w:szCs w:val="28"/>
          <w:lang w:val="en-US"/>
        </w:rPr>
        <w:t> </w:t>
      </w:r>
      <w:r w:rsidRPr="00EE737F">
        <w:rPr>
          <w:rFonts w:ascii="Times New Roman" w:hAnsi="Times New Roman"/>
          <w:bCs/>
          <w:sz w:val="28"/>
          <w:szCs w:val="28"/>
          <w:lang w:val="uk-UA"/>
        </w:rPr>
        <w:t>=</w:t>
      </w:r>
      <w:r w:rsidR="00B25B49">
        <w:rPr>
          <w:rFonts w:ascii="Times New Roman" w:hAnsi="Times New Roman"/>
          <w:bCs/>
          <w:sz w:val="28"/>
          <w:szCs w:val="28"/>
          <w:lang w:val="en-US"/>
        </w:rPr>
        <w:t> </w:t>
      </w:r>
      <w:r w:rsidRPr="00EE737F">
        <w:rPr>
          <w:rFonts w:ascii="Times New Roman" w:hAnsi="Times New Roman"/>
          <w:bCs/>
          <w:sz w:val="28"/>
          <w:szCs w:val="28"/>
          <w:lang w:val="uk-UA"/>
        </w:rPr>
        <w:t>0,</w:t>
      </w:r>
      <w:r w:rsidR="005752CC" w:rsidRPr="00EE737F">
        <w:rPr>
          <w:rFonts w:ascii="Times New Roman" w:hAnsi="Times New Roman"/>
          <w:bCs/>
          <w:sz w:val="28"/>
          <w:szCs w:val="28"/>
          <w:lang w:val="uk-UA"/>
        </w:rPr>
        <w:t>254</w:t>
      </w:r>
      <w:r w:rsidRPr="00EE737F">
        <w:rPr>
          <w:rFonts w:ascii="Times New Roman" w:hAnsi="Times New Roman"/>
          <w:bCs/>
          <w:sz w:val="28"/>
          <w:szCs w:val="28"/>
          <w:lang w:val="uk-UA"/>
        </w:rPr>
        <w:t xml:space="preserve">; </w:t>
      </w:r>
      <w:r w:rsidRPr="00B25B49">
        <w:rPr>
          <w:rFonts w:ascii="Times New Roman" w:hAnsi="Times New Roman"/>
          <w:bCs/>
          <w:i/>
          <w:sz w:val="28"/>
          <w:szCs w:val="28"/>
          <w:lang w:val="en-US"/>
        </w:rPr>
        <w:t>p</w:t>
      </w:r>
      <w:r w:rsidR="00B25B49">
        <w:rPr>
          <w:rFonts w:ascii="Times New Roman" w:hAnsi="Times New Roman"/>
          <w:bCs/>
          <w:i/>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5752CC" w:rsidRPr="00EE737F">
        <w:rPr>
          <w:rFonts w:ascii="Times New Roman" w:hAnsi="Times New Roman"/>
          <w:bCs/>
          <w:sz w:val="28"/>
          <w:szCs w:val="28"/>
        </w:rPr>
        <w:t>0,01</w:t>
      </w:r>
      <w:r w:rsidRPr="00EE737F">
        <w:rPr>
          <w:rFonts w:ascii="Times New Roman" w:hAnsi="Times New Roman"/>
          <w:bCs/>
          <w:sz w:val="28"/>
          <w:szCs w:val="28"/>
          <w:lang w:val="uk-UA"/>
        </w:rPr>
        <w:t xml:space="preserve">). Суб’єкт зосереджений на власних захопленнях, хобі, тих діях, які він маркує як такі, що приносять йому задоволення. </w:t>
      </w:r>
      <w:r w:rsidR="005752CC" w:rsidRPr="00EE737F">
        <w:rPr>
          <w:rFonts w:ascii="Times New Roman" w:hAnsi="Times New Roman"/>
          <w:bCs/>
          <w:sz w:val="28"/>
          <w:szCs w:val="28"/>
          <w:lang w:val="uk-UA"/>
        </w:rPr>
        <w:t>Також на вираженість прогресивної підсистеми вказує загальна інтерпретація життя як розвитку (</w:t>
      </w:r>
      <w:r w:rsidR="005752CC" w:rsidRPr="00B25B49">
        <w:rPr>
          <w:rFonts w:ascii="Times New Roman" w:hAnsi="Times New Roman"/>
          <w:bCs/>
          <w:i/>
          <w:sz w:val="28"/>
          <w:szCs w:val="28"/>
          <w:lang w:val="en-US"/>
        </w:rPr>
        <w:t>r</w:t>
      </w:r>
      <w:r w:rsidR="00B25B49">
        <w:rPr>
          <w:rFonts w:ascii="Times New Roman" w:hAnsi="Times New Roman"/>
          <w:bCs/>
          <w:sz w:val="28"/>
          <w:szCs w:val="28"/>
          <w:lang w:val="en-US"/>
        </w:rPr>
        <w:t> </w:t>
      </w:r>
      <w:r w:rsidR="005752CC" w:rsidRPr="00EE737F">
        <w:rPr>
          <w:rFonts w:ascii="Times New Roman" w:hAnsi="Times New Roman"/>
          <w:bCs/>
          <w:sz w:val="28"/>
          <w:szCs w:val="28"/>
          <w:lang w:val="uk-UA"/>
        </w:rPr>
        <w:t>=</w:t>
      </w:r>
      <w:r w:rsidR="00B25B49">
        <w:rPr>
          <w:rFonts w:ascii="Times New Roman" w:hAnsi="Times New Roman"/>
          <w:bCs/>
          <w:sz w:val="28"/>
          <w:szCs w:val="28"/>
          <w:lang w:val="en-US"/>
        </w:rPr>
        <w:t> </w:t>
      </w:r>
      <w:r w:rsidR="005752CC" w:rsidRPr="00EE737F">
        <w:rPr>
          <w:rFonts w:ascii="Times New Roman" w:hAnsi="Times New Roman"/>
          <w:bCs/>
          <w:sz w:val="28"/>
          <w:szCs w:val="28"/>
          <w:lang w:val="uk-UA"/>
        </w:rPr>
        <w:t xml:space="preserve">0,188; </w:t>
      </w:r>
      <w:r w:rsidR="005752CC" w:rsidRPr="00B25B49">
        <w:rPr>
          <w:rFonts w:ascii="Times New Roman" w:hAnsi="Times New Roman"/>
          <w:bCs/>
          <w:i/>
          <w:sz w:val="28"/>
          <w:szCs w:val="28"/>
          <w:lang w:val="en-US"/>
        </w:rPr>
        <w:t>p</w:t>
      </w:r>
      <w:r w:rsidR="00B25B49">
        <w:rPr>
          <w:rFonts w:ascii="Times New Roman" w:hAnsi="Times New Roman"/>
          <w:bCs/>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5752CC" w:rsidRPr="00EE737F">
        <w:rPr>
          <w:rFonts w:ascii="Times New Roman" w:hAnsi="Times New Roman"/>
          <w:bCs/>
          <w:sz w:val="28"/>
          <w:szCs w:val="28"/>
          <w:lang w:val="uk-UA"/>
        </w:rPr>
        <w:t xml:space="preserve">0,01), коли суб’єкт висловлює необхідність розвитку, удосконалення </w:t>
      </w:r>
      <w:r w:rsidR="002D61E7">
        <w:rPr>
          <w:rFonts w:ascii="Times New Roman" w:hAnsi="Times New Roman"/>
          <w:bCs/>
          <w:sz w:val="28"/>
          <w:szCs w:val="28"/>
          <w:lang w:val="uk-UA"/>
        </w:rPr>
        <w:t>в</w:t>
      </w:r>
      <w:r w:rsidR="005752CC" w:rsidRPr="00EE737F">
        <w:rPr>
          <w:rFonts w:ascii="Times New Roman" w:hAnsi="Times New Roman"/>
          <w:bCs/>
          <w:sz w:val="28"/>
          <w:szCs w:val="28"/>
          <w:lang w:val="uk-UA"/>
        </w:rPr>
        <w:t xml:space="preserve"> житті, цінності саморозвитку. На зменшення прогресії вказують шкодування про життя (</w:t>
      </w:r>
      <w:r w:rsidR="005752CC" w:rsidRPr="00B25B49">
        <w:rPr>
          <w:rFonts w:ascii="Times New Roman" w:hAnsi="Times New Roman"/>
          <w:bCs/>
          <w:i/>
          <w:sz w:val="28"/>
          <w:szCs w:val="28"/>
          <w:lang w:val="en-US"/>
        </w:rPr>
        <w:t>r</w:t>
      </w:r>
      <w:r w:rsidR="00B25B49">
        <w:rPr>
          <w:rFonts w:ascii="Times New Roman" w:hAnsi="Times New Roman"/>
          <w:bCs/>
          <w:sz w:val="28"/>
          <w:szCs w:val="28"/>
          <w:lang w:val="en-US"/>
        </w:rPr>
        <w:t> </w:t>
      </w:r>
      <w:r w:rsidR="005752CC" w:rsidRPr="00EE737F">
        <w:rPr>
          <w:rFonts w:ascii="Times New Roman" w:hAnsi="Times New Roman"/>
          <w:bCs/>
          <w:sz w:val="28"/>
          <w:szCs w:val="28"/>
          <w:lang w:val="uk-UA"/>
        </w:rPr>
        <w:t>=</w:t>
      </w:r>
      <w:r w:rsidR="00B25B49">
        <w:rPr>
          <w:rFonts w:ascii="Times New Roman" w:hAnsi="Times New Roman"/>
          <w:bCs/>
          <w:sz w:val="28"/>
          <w:szCs w:val="28"/>
          <w:lang w:val="en-US"/>
        </w:rPr>
        <w:t> </w:t>
      </w:r>
      <w:r w:rsidR="00B25B49" w:rsidRPr="00B25B49">
        <w:rPr>
          <w:rFonts w:ascii="Times New Roman" w:hAnsi="Times New Roman"/>
          <w:bCs/>
          <w:sz w:val="28"/>
          <w:szCs w:val="28"/>
          <w:lang w:val="uk-UA"/>
        </w:rPr>
        <w:t>–</w:t>
      </w:r>
      <w:r w:rsidR="005752CC" w:rsidRPr="00EE737F">
        <w:rPr>
          <w:rFonts w:ascii="Times New Roman" w:hAnsi="Times New Roman"/>
          <w:bCs/>
          <w:sz w:val="28"/>
          <w:szCs w:val="28"/>
          <w:lang w:val="uk-UA"/>
        </w:rPr>
        <w:t xml:space="preserve">0,285; </w:t>
      </w:r>
      <w:r w:rsidR="005752CC" w:rsidRPr="00B25B49">
        <w:rPr>
          <w:rFonts w:ascii="Times New Roman" w:hAnsi="Times New Roman"/>
          <w:bCs/>
          <w:i/>
          <w:sz w:val="28"/>
          <w:szCs w:val="28"/>
          <w:lang w:val="en-US"/>
        </w:rPr>
        <w:t>p</w:t>
      </w:r>
      <w:r w:rsidR="00B25B49">
        <w:rPr>
          <w:rFonts w:ascii="Times New Roman" w:hAnsi="Times New Roman"/>
          <w:bCs/>
          <w:sz w:val="28"/>
          <w:szCs w:val="28"/>
          <w:lang w:val="en-US"/>
        </w:rPr>
        <w:t> </w:t>
      </w:r>
      <w:r w:rsidR="00B25B49">
        <w:rPr>
          <w:rFonts w:ascii="Times New Roman" w:hAnsi="Times New Roman"/>
          <w:bCs/>
          <w:sz w:val="28"/>
          <w:szCs w:val="28"/>
          <w:lang w:val="uk-UA"/>
        </w:rPr>
        <w:t>≤</w:t>
      </w:r>
      <w:r w:rsidR="00B25B49">
        <w:rPr>
          <w:rFonts w:ascii="Times New Roman" w:hAnsi="Times New Roman"/>
          <w:bCs/>
          <w:sz w:val="28"/>
          <w:szCs w:val="28"/>
          <w:lang w:val="en-US"/>
        </w:rPr>
        <w:t> </w:t>
      </w:r>
      <w:r w:rsidR="005752CC" w:rsidRPr="00EE737F">
        <w:rPr>
          <w:rFonts w:ascii="Times New Roman" w:hAnsi="Times New Roman"/>
          <w:bCs/>
          <w:sz w:val="28"/>
          <w:szCs w:val="28"/>
          <w:lang w:val="uk-UA"/>
        </w:rPr>
        <w:t>0,01) та схильність бачити сенс свого життя в інших людях, наприклад</w:t>
      </w:r>
      <w:r w:rsidR="002D61E7">
        <w:rPr>
          <w:rFonts w:ascii="Times New Roman" w:hAnsi="Times New Roman"/>
          <w:bCs/>
          <w:sz w:val="28"/>
          <w:szCs w:val="28"/>
          <w:lang w:val="uk-UA"/>
        </w:rPr>
        <w:t>,</w:t>
      </w:r>
      <w:r w:rsidR="005752CC" w:rsidRPr="00EE737F">
        <w:rPr>
          <w:rFonts w:ascii="Times New Roman" w:hAnsi="Times New Roman"/>
          <w:bCs/>
          <w:sz w:val="28"/>
          <w:szCs w:val="28"/>
          <w:lang w:val="uk-UA"/>
        </w:rPr>
        <w:t xml:space="preserve"> у дітях (</w:t>
      </w:r>
      <w:r w:rsidR="005752CC" w:rsidRPr="00B25B49">
        <w:rPr>
          <w:rFonts w:ascii="Times New Roman" w:hAnsi="Times New Roman"/>
          <w:bCs/>
          <w:i/>
          <w:sz w:val="28"/>
          <w:szCs w:val="28"/>
          <w:lang w:val="en-US"/>
        </w:rPr>
        <w:t>r</w:t>
      </w:r>
      <w:r w:rsidR="00B25B49">
        <w:rPr>
          <w:rFonts w:ascii="Times New Roman" w:hAnsi="Times New Roman"/>
          <w:bCs/>
          <w:sz w:val="28"/>
          <w:szCs w:val="28"/>
          <w:lang w:val="en-US"/>
        </w:rPr>
        <w:t> </w:t>
      </w:r>
      <w:r w:rsidR="005752CC" w:rsidRPr="00EE737F">
        <w:rPr>
          <w:rFonts w:ascii="Times New Roman" w:hAnsi="Times New Roman"/>
          <w:bCs/>
          <w:sz w:val="28"/>
          <w:szCs w:val="28"/>
          <w:lang w:val="uk-UA"/>
        </w:rPr>
        <w:t>=</w:t>
      </w:r>
      <w:r w:rsidR="00B25B49">
        <w:rPr>
          <w:rFonts w:ascii="Times New Roman" w:hAnsi="Times New Roman"/>
          <w:bCs/>
          <w:sz w:val="28"/>
          <w:szCs w:val="28"/>
          <w:lang w:val="en-US"/>
        </w:rPr>
        <w:t> </w:t>
      </w:r>
      <w:r w:rsidR="00B25B49" w:rsidRPr="00B25B49">
        <w:rPr>
          <w:rFonts w:ascii="Times New Roman" w:hAnsi="Times New Roman"/>
          <w:bCs/>
          <w:sz w:val="28"/>
          <w:szCs w:val="28"/>
          <w:lang w:val="uk-UA"/>
        </w:rPr>
        <w:t>–</w:t>
      </w:r>
      <w:r w:rsidR="005752CC" w:rsidRPr="00EE737F">
        <w:rPr>
          <w:rFonts w:ascii="Times New Roman" w:hAnsi="Times New Roman"/>
          <w:bCs/>
          <w:sz w:val="28"/>
          <w:szCs w:val="28"/>
          <w:lang w:val="uk-UA"/>
        </w:rPr>
        <w:t xml:space="preserve">0,151; </w:t>
      </w:r>
      <w:r w:rsidR="005752CC" w:rsidRPr="00B25B49">
        <w:rPr>
          <w:rFonts w:ascii="Times New Roman" w:hAnsi="Times New Roman"/>
          <w:bCs/>
          <w:i/>
          <w:sz w:val="28"/>
          <w:szCs w:val="28"/>
          <w:lang w:val="en-US"/>
        </w:rPr>
        <w:t>p</w:t>
      </w:r>
      <w:r w:rsidR="00B25B49">
        <w:rPr>
          <w:rFonts w:ascii="Times New Roman" w:hAnsi="Times New Roman"/>
          <w:bCs/>
          <w:i/>
          <w:sz w:val="28"/>
          <w:szCs w:val="28"/>
        </w:rPr>
        <w:t> </w:t>
      </w:r>
      <w:r w:rsidR="00B25B49">
        <w:rPr>
          <w:rFonts w:ascii="Times New Roman" w:hAnsi="Times New Roman"/>
          <w:bCs/>
          <w:sz w:val="28"/>
          <w:szCs w:val="28"/>
          <w:lang w:val="uk-UA"/>
        </w:rPr>
        <w:t>≤ </w:t>
      </w:r>
      <w:r w:rsidR="005752CC" w:rsidRPr="00EE737F">
        <w:rPr>
          <w:rFonts w:ascii="Times New Roman" w:hAnsi="Times New Roman"/>
          <w:bCs/>
          <w:sz w:val="28"/>
          <w:szCs w:val="28"/>
          <w:lang w:val="uk-UA"/>
        </w:rPr>
        <w:t xml:space="preserve">0,05). </w:t>
      </w:r>
    </w:p>
    <w:p w:rsidR="00F3655D" w:rsidRPr="00EE737F" w:rsidRDefault="005752CC" w:rsidP="000632F6">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Властивими інтергресивній підсистемі саморозвитку особистості є інтерпретативні репертуари: життя як подолання труднощів (</w:t>
      </w:r>
      <w:r w:rsidRPr="00B25B49">
        <w:rPr>
          <w:rFonts w:ascii="Times New Roman" w:hAnsi="Times New Roman"/>
          <w:bCs/>
          <w:i/>
          <w:sz w:val="28"/>
          <w:szCs w:val="28"/>
          <w:lang w:val="en-US"/>
        </w:rPr>
        <w:t>r</w:t>
      </w:r>
      <w:r w:rsidR="00B25B49">
        <w:rPr>
          <w:rFonts w:ascii="Times New Roman" w:hAnsi="Times New Roman"/>
          <w:bCs/>
          <w:sz w:val="28"/>
          <w:szCs w:val="28"/>
          <w:lang w:val="uk-UA"/>
        </w:rPr>
        <w:t> </w:t>
      </w:r>
      <w:r w:rsidRPr="00EE737F">
        <w:rPr>
          <w:rFonts w:ascii="Times New Roman" w:hAnsi="Times New Roman"/>
          <w:bCs/>
          <w:sz w:val="28"/>
          <w:szCs w:val="28"/>
          <w:lang w:val="uk-UA"/>
        </w:rPr>
        <w:t>=</w:t>
      </w:r>
      <w:r w:rsidR="00B25B49">
        <w:rPr>
          <w:rFonts w:ascii="Times New Roman" w:hAnsi="Times New Roman"/>
          <w:bCs/>
          <w:sz w:val="28"/>
          <w:szCs w:val="28"/>
          <w:lang w:val="uk-UA"/>
        </w:rPr>
        <w:t> </w:t>
      </w:r>
      <w:r w:rsidRPr="00EE737F">
        <w:rPr>
          <w:rFonts w:ascii="Times New Roman" w:hAnsi="Times New Roman"/>
          <w:bCs/>
          <w:sz w:val="28"/>
          <w:szCs w:val="28"/>
          <w:lang w:val="uk-UA"/>
        </w:rPr>
        <w:t xml:space="preserve">0,245; </w:t>
      </w:r>
      <w:r w:rsidRPr="00B25B49">
        <w:rPr>
          <w:rFonts w:ascii="Times New Roman" w:hAnsi="Times New Roman"/>
          <w:bCs/>
          <w:i/>
          <w:sz w:val="28"/>
          <w:szCs w:val="28"/>
          <w:lang w:val="en-US"/>
        </w:rPr>
        <w:t>p</w:t>
      </w:r>
      <w:r w:rsidR="00B25B49">
        <w:rPr>
          <w:rFonts w:ascii="Times New Roman" w:hAnsi="Times New Roman"/>
          <w:bCs/>
          <w:sz w:val="28"/>
          <w:szCs w:val="28"/>
          <w:lang w:val="uk-UA"/>
        </w:rPr>
        <w:t> ≤ </w:t>
      </w:r>
      <w:r w:rsidRPr="00EE737F">
        <w:rPr>
          <w:rFonts w:ascii="Times New Roman" w:hAnsi="Times New Roman"/>
          <w:bCs/>
          <w:sz w:val="28"/>
          <w:szCs w:val="28"/>
          <w:lang w:val="uk-UA"/>
        </w:rPr>
        <w:t>0,01), робота (</w:t>
      </w:r>
      <w:r w:rsidRPr="00B25B49">
        <w:rPr>
          <w:rFonts w:ascii="Times New Roman" w:hAnsi="Times New Roman"/>
          <w:bCs/>
          <w:i/>
          <w:sz w:val="28"/>
          <w:szCs w:val="28"/>
          <w:lang w:val="en-US"/>
        </w:rPr>
        <w:t>r</w:t>
      </w:r>
      <w:r w:rsidR="00B25B49">
        <w:rPr>
          <w:rFonts w:ascii="Times New Roman" w:hAnsi="Times New Roman"/>
          <w:bCs/>
          <w:sz w:val="28"/>
          <w:szCs w:val="28"/>
          <w:lang w:val="uk-UA"/>
        </w:rPr>
        <w:t> </w:t>
      </w:r>
      <w:r w:rsidRPr="00EE737F">
        <w:rPr>
          <w:rFonts w:ascii="Times New Roman" w:hAnsi="Times New Roman"/>
          <w:bCs/>
          <w:sz w:val="28"/>
          <w:szCs w:val="28"/>
          <w:lang w:val="uk-UA"/>
        </w:rPr>
        <w:t>=</w:t>
      </w:r>
      <w:r w:rsidR="00B25B49">
        <w:rPr>
          <w:rFonts w:ascii="Times New Roman" w:hAnsi="Times New Roman"/>
          <w:bCs/>
          <w:sz w:val="28"/>
          <w:szCs w:val="28"/>
          <w:lang w:val="uk-UA"/>
        </w:rPr>
        <w:t> </w:t>
      </w:r>
      <w:r w:rsidRPr="00EE737F">
        <w:rPr>
          <w:rFonts w:ascii="Times New Roman" w:hAnsi="Times New Roman"/>
          <w:bCs/>
          <w:sz w:val="28"/>
          <w:szCs w:val="28"/>
          <w:lang w:val="uk-UA"/>
        </w:rPr>
        <w:t xml:space="preserve">0,236; </w:t>
      </w:r>
      <w:r w:rsidRPr="00B25B49">
        <w:rPr>
          <w:rFonts w:ascii="Times New Roman" w:hAnsi="Times New Roman"/>
          <w:bCs/>
          <w:i/>
          <w:sz w:val="28"/>
          <w:szCs w:val="28"/>
          <w:lang w:val="en-US"/>
        </w:rPr>
        <w:t>p</w:t>
      </w:r>
      <w:r w:rsidR="00B25B49">
        <w:rPr>
          <w:rFonts w:ascii="Times New Roman" w:hAnsi="Times New Roman"/>
          <w:bCs/>
          <w:sz w:val="28"/>
          <w:szCs w:val="28"/>
          <w:lang w:val="uk-UA"/>
        </w:rPr>
        <w:t> ≤ </w:t>
      </w:r>
      <w:r w:rsidRPr="00EE737F">
        <w:rPr>
          <w:rFonts w:ascii="Times New Roman" w:hAnsi="Times New Roman"/>
          <w:bCs/>
          <w:sz w:val="28"/>
          <w:szCs w:val="28"/>
          <w:lang w:val="uk-UA"/>
        </w:rPr>
        <w:t>0,01). Якщо суб’єкт</w:t>
      </w:r>
      <w:r w:rsidR="00907D22" w:rsidRPr="00EE737F">
        <w:rPr>
          <w:rFonts w:ascii="Times New Roman" w:hAnsi="Times New Roman"/>
          <w:bCs/>
          <w:sz w:val="28"/>
          <w:szCs w:val="28"/>
          <w:lang w:val="uk-UA"/>
        </w:rPr>
        <w:t>,</w:t>
      </w:r>
      <w:r w:rsidRPr="00EE737F">
        <w:rPr>
          <w:rFonts w:ascii="Times New Roman" w:hAnsi="Times New Roman"/>
          <w:bCs/>
          <w:sz w:val="28"/>
          <w:szCs w:val="28"/>
          <w:lang w:val="uk-UA"/>
        </w:rPr>
        <w:t xml:space="preserve"> зосереджений на труднощах</w:t>
      </w:r>
      <w:r w:rsidR="00F3655D" w:rsidRPr="00EE737F">
        <w:rPr>
          <w:rFonts w:ascii="Times New Roman" w:hAnsi="Times New Roman"/>
          <w:bCs/>
          <w:sz w:val="28"/>
          <w:szCs w:val="28"/>
          <w:lang w:val="uk-UA"/>
        </w:rPr>
        <w:t xml:space="preserve">, підкреслює їх значення для власного становлення, описує їх подолання, діагност може припустити вираженість інтергресивної підсистеми. Також на це вказує </w:t>
      </w:r>
      <w:r w:rsidR="00F3655D" w:rsidRPr="00EE737F">
        <w:rPr>
          <w:rFonts w:ascii="Times New Roman" w:hAnsi="Times New Roman"/>
          <w:bCs/>
          <w:sz w:val="28"/>
          <w:szCs w:val="28"/>
          <w:lang w:val="uk-UA"/>
        </w:rPr>
        <w:lastRenderedPageBreak/>
        <w:t>розповідь про власну роботу, ставлення до неї, її планування, значення, суспільну корисність і т. д. На зменшення інтергресії вказує поява інтерпретативного репертуару звичайне життя (</w:t>
      </w:r>
      <w:r w:rsidR="00F3655D" w:rsidRPr="00B25B49">
        <w:rPr>
          <w:rFonts w:ascii="Times New Roman" w:hAnsi="Times New Roman"/>
          <w:bCs/>
          <w:i/>
          <w:sz w:val="28"/>
          <w:szCs w:val="28"/>
          <w:lang w:val="en-US"/>
        </w:rPr>
        <w:t>r</w:t>
      </w:r>
      <w:r w:rsidR="00B25B49">
        <w:rPr>
          <w:rFonts w:ascii="Times New Roman" w:hAnsi="Times New Roman"/>
          <w:bCs/>
          <w:sz w:val="28"/>
          <w:szCs w:val="28"/>
          <w:lang w:val="uk-UA"/>
        </w:rPr>
        <w:t> </w:t>
      </w:r>
      <w:r w:rsidR="00F3655D" w:rsidRPr="00EE737F">
        <w:rPr>
          <w:rFonts w:ascii="Times New Roman" w:hAnsi="Times New Roman"/>
          <w:bCs/>
          <w:sz w:val="28"/>
          <w:szCs w:val="28"/>
          <w:lang w:val="uk-UA"/>
        </w:rPr>
        <w:t>=</w:t>
      </w:r>
      <w:r w:rsidR="00B25B49">
        <w:rPr>
          <w:rFonts w:ascii="Times New Roman" w:hAnsi="Times New Roman"/>
          <w:bCs/>
          <w:sz w:val="28"/>
          <w:szCs w:val="28"/>
          <w:lang w:val="uk-UA"/>
        </w:rPr>
        <w:t> –</w:t>
      </w:r>
      <w:r w:rsidR="00F3655D" w:rsidRPr="00EE737F">
        <w:rPr>
          <w:rFonts w:ascii="Times New Roman" w:hAnsi="Times New Roman"/>
          <w:bCs/>
          <w:sz w:val="28"/>
          <w:szCs w:val="28"/>
          <w:lang w:val="uk-UA"/>
        </w:rPr>
        <w:t xml:space="preserve">0,198; </w:t>
      </w:r>
      <w:r w:rsidR="00F3655D" w:rsidRPr="00B25B49">
        <w:rPr>
          <w:rFonts w:ascii="Times New Roman" w:hAnsi="Times New Roman"/>
          <w:bCs/>
          <w:i/>
          <w:sz w:val="28"/>
          <w:szCs w:val="28"/>
          <w:lang w:val="en-US"/>
        </w:rPr>
        <w:t>p</w:t>
      </w:r>
      <w:r w:rsidR="00B25B49">
        <w:rPr>
          <w:rFonts w:ascii="Times New Roman" w:hAnsi="Times New Roman"/>
          <w:bCs/>
          <w:sz w:val="28"/>
          <w:szCs w:val="28"/>
          <w:lang w:val="uk-UA"/>
        </w:rPr>
        <w:t> ≤ </w:t>
      </w:r>
      <w:r w:rsidR="00F3655D" w:rsidRPr="00EE737F">
        <w:rPr>
          <w:rFonts w:ascii="Times New Roman" w:hAnsi="Times New Roman"/>
          <w:bCs/>
          <w:sz w:val="28"/>
          <w:szCs w:val="28"/>
          <w:lang w:val="uk-UA"/>
        </w:rPr>
        <w:t xml:space="preserve">0,01), використовуючи який суб’єкт підкреслює звичайність, нормальність власного життя, його </w:t>
      </w:r>
      <w:r w:rsidR="00907D22" w:rsidRPr="00EE737F">
        <w:rPr>
          <w:rFonts w:ascii="Times New Roman" w:hAnsi="Times New Roman"/>
          <w:bCs/>
          <w:sz w:val="28"/>
          <w:szCs w:val="28"/>
          <w:lang w:val="uk-UA"/>
        </w:rPr>
        <w:t>збіг</w:t>
      </w:r>
      <w:r w:rsidR="00F3655D" w:rsidRPr="00EE737F">
        <w:rPr>
          <w:rFonts w:ascii="Times New Roman" w:hAnsi="Times New Roman"/>
          <w:bCs/>
          <w:sz w:val="28"/>
          <w:szCs w:val="28"/>
          <w:lang w:val="uk-UA"/>
        </w:rPr>
        <w:t xml:space="preserve"> з іншими життєвими історіями. </w:t>
      </w:r>
    </w:p>
    <w:p w:rsidR="00F3655D" w:rsidRPr="00EE737F" w:rsidRDefault="00F3655D" w:rsidP="000632F6">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 xml:space="preserve">Зразки висловлювань, які </w:t>
      </w:r>
      <w:r w:rsidR="002D61E7">
        <w:rPr>
          <w:rFonts w:ascii="Times New Roman" w:hAnsi="Times New Roman"/>
          <w:bCs/>
          <w:sz w:val="28"/>
          <w:szCs w:val="28"/>
          <w:lang w:val="uk-UA"/>
        </w:rPr>
        <w:t>належать</w:t>
      </w:r>
      <w:r w:rsidRPr="00EE737F">
        <w:rPr>
          <w:rFonts w:ascii="Times New Roman" w:hAnsi="Times New Roman"/>
          <w:bCs/>
          <w:sz w:val="28"/>
          <w:szCs w:val="28"/>
          <w:lang w:val="uk-UA"/>
        </w:rPr>
        <w:t xml:space="preserve"> до кожного з названих інтерпретативних репертуарів</w:t>
      </w:r>
      <w:r w:rsidR="00907D22" w:rsidRPr="00EE737F">
        <w:rPr>
          <w:rFonts w:ascii="Times New Roman" w:hAnsi="Times New Roman"/>
          <w:bCs/>
          <w:sz w:val="28"/>
          <w:szCs w:val="28"/>
          <w:lang w:val="uk-UA"/>
        </w:rPr>
        <w:t>,</w:t>
      </w:r>
      <w:r w:rsidRPr="00EE737F">
        <w:rPr>
          <w:rFonts w:ascii="Times New Roman" w:hAnsi="Times New Roman"/>
          <w:bCs/>
          <w:sz w:val="28"/>
          <w:szCs w:val="28"/>
          <w:lang w:val="uk-UA"/>
        </w:rPr>
        <w:t xml:space="preserve"> можна побачити </w:t>
      </w:r>
      <w:r w:rsidR="002D61E7">
        <w:rPr>
          <w:rFonts w:ascii="Times New Roman" w:hAnsi="Times New Roman"/>
          <w:bCs/>
          <w:sz w:val="28"/>
          <w:szCs w:val="28"/>
          <w:lang w:val="uk-UA"/>
        </w:rPr>
        <w:t>в</w:t>
      </w:r>
      <w:r w:rsidRPr="00EE737F">
        <w:rPr>
          <w:rFonts w:ascii="Times New Roman" w:hAnsi="Times New Roman"/>
          <w:bCs/>
          <w:sz w:val="28"/>
          <w:szCs w:val="28"/>
          <w:lang w:val="uk-UA"/>
        </w:rPr>
        <w:t xml:space="preserve"> Додатку К.</w:t>
      </w:r>
    </w:p>
    <w:p w:rsidR="00F3655D" w:rsidRPr="00EE737F" w:rsidRDefault="00F3655D" w:rsidP="000632F6">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 xml:space="preserve">Звісно, діагностика саморозвитку особистості через спостереження за мовленням досліджуваного є перспективною, привабливою з точки зору її практичного використання </w:t>
      </w:r>
      <w:r w:rsidR="002D61E7">
        <w:rPr>
          <w:rFonts w:ascii="Times New Roman" w:hAnsi="Times New Roman"/>
          <w:bCs/>
          <w:sz w:val="28"/>
          <w:szCs w:val="28"/>
          <w:lang w:val="uk-UA"/>
        </w:rPr>
        <w:t>в</w:t>
      </w:r>
      <w:r w:rsidRPr="00EE737F">
        <w:rPr>
          <w:rFonts w:ascii="Times New Roman" w:hAnsi="Times New Roman"/>
          <w:bCs/>
          <w:sz w:val="28"/>
          <w:szCs w:val="28"/>
          <w:lang w:val="uk-UA"/>
        </w:rPr>
        <w:t xml:space="preserve"> повсякденній психологічній та</w:t>
      </w:r>
      <w:r w:rsidR="00DF1104" w:rsidRPr="00EE737F">
        <w:rPr>
          <w:rFonts w:ascii="Times New Roman" w:hAnsi="Times New Roman"/>
          <w:bCs/>
          <w:sz w:val="28"/>
          <w:szCs w:val="28"/>
          <w:lang w:val="uk-UA"/>
        </w:rPr>
        <w:t xml:space="preserve"> іншій діяльності. </w:t>
      </w:r>
      <w:r w:rsidR="002D61E7">
        <w:rPr>
          <w:rFonts w:ascii="Times New Roman" w:hAnsi="Times New Roman"/>
          <w:bCs/>
          <w:sz w:val="28"/>
          <w:szCs w:val="28"/>
          <w:lang w:val="uk-UA"/>
        </w:rPr>
        <w:t>Водно</w:t>
      </w:r>
      <w:r w:rsidR="00DF1104" w:rsidRPr="00EE737F">
        <w:rPr>
          <w:rFonts w:ascii="Times New Roman" w:hAnsi="Times New Roman"/>
          <w:bCs/>
          <w:sz w:val="28"/>
          <w:szCs w:val="28"/>
          <w:lang w:val="uk-UA"/>
        </w:rPr>
        <w:t>час</w:t>
      </w:r>
      <w:r w:rsidR="00907D22" w:rsidRPr="00EE737F">
        <w:rPr>
          <w:rFonts w:ascii="Times New Roman" w:hAnsi="Times New Roman"/>
          <w:bCs/>
          <w:sz w:val="28"/>
          <w:szCs w:val="28"/>
          <w:lang w:val="uk-UA"/>
        </w:rPr>
        <w:t>,</w:t>
      </w:r>
      <w:r w:rsidRPr="00EE737F">
        <w:rPr>
          <w:rFonts w:ascii="Times New Roman" w:hAnsi="Times New Roman"/>
          <w:bCs/>
          <w:sz w:val="28"/>
          <w:szCs w:val="28"/>
          <w:lang w:val="uk-UA"/>
        </w:rPr>
        <w:t xml:space="preserve"> слід пам’ятати про її неточність, вона</w:t>
      </w:r>
      <w:r w:rsidR="002D61E7">
        <w:rPr>
          <w:rFonts w:ascii="Times New Roman" w:hAnsi="Times New Roman"/>
          <w:bCs/>
          <w:sz w:val="28"/>
          <w:szCs w:val="28"/>
          <w:lang w:val="uk-UA"/>
        </w:rPr>
        <w:t>,</w:t>
      </w:r>
      <w:r w:rsidRPr="00EE737F">
        <w:rPr>
          <w:rFonts w:ascii="Times New Roman" w:hAnsi="Times New Roman"/>
          <w:bCs/>
          <w:sz w:val="28"/>
          <w:szCs w:val="28"/>
          <w:lang w:val="uk-UA"/>
        </w:rPr>
        <w:t xml:space="preserve"> </w:t>
      </w:r>
      <w:r w:rsidR="002D61E7">
        <w:rPr>
          <w:rFonts w:ascii="Times New Roman" w:hAnsi="Times New Roman"/>
          <w:bCs/>
          <w:sz w:val="28"/>
          <w:szCs w:val="28"/>
          <w:lang w:val="uk-UA"/>
        </w:rPr>
        <w:t>рад</w:t>
      </w:r>
      <w:r w:rsidRPr="00EE737F">
        <w:rPr>
          <w:rFonts w:ascii="Times New Roman" w:hAnsi="Times New Roman"/>
          <w:bCs/>
          <w:sz w:val="28"/>
          <w:szCs w:val="28"/>
          <w:lang w:val="uk-UA"/>
        </w:rPr>
        <w:t>ше</w:t>
      </w:r>
      <w:r w:rsidR="002D61E7">
        <w:rPr>
          <w:rFonts w:ascii="Times New Roman" w:hAnsi="Times New Roman"/>
          <w:bCs/>
          <w:sz w:val="28"/>
          <w:szCs w:val="28"/>
          <w:lang w:val="uk-UA"/>
        </w:rPr>
        <w:t>,</w:t>
      </w:r>
      <w:r w:rsidRPr="00EE737F">
        <w:rPr>
          <w:rFonts w:ascii="Times New Roman" w:hAnsi="Times New Roman"/>
          <w:bCs/>
          <w:sz w:val="28"/>
          <w:szCs w:val="28"/>
          <w:lang w:val="uk-UA"/>
        </w:rPr>
        <w:t xml:space="preserve"> забезпечує діагноста матеріалом для гіпотез, які ще мають бути перевірені, ніж реальними доказами.</w:t>
      </w:r>
    </w:p>
    <w:p w:rsidR="005E3E9C" w:rsidRPr="00EE737F" w:rsidRDefault="00F3655D" w:rsidP="000632F6">
      <w:pPr>
        <w:spacing w:after="0" w:line="360" w:lineRule="auto"/>
        <w:ind w:firstLine="708"/>
        <w:jc w:val="both"/>
        <w:rPr>
          <w:rFonts w:ascii="Times New Roman" w:hAnsi="Times New Roman"/>
          <w:bCs/>
          <w:sz w:val="28"/>
          <w:szCs w:val="28"/>
          <w:lang w:val="uk-UA"/>
        </w:rPr>
      </w:pPr>
      <w:r w:rsidRPr="00EE737F">
        <w:rPr>
          <w:rFonts w:ascii="Times New Roman" w:hAnsi="Times New Roman"/>
          <w:bCs/>
          <w:sz w:val="28"/>
          <w:szCs w:val="28"/>
          <w:lang w:val="uk-UA"/>
        </w:rPr>
        <w:t xml:space="preserve">Також використання такого діагностичного підходу ускладнюється унікальністю інтерпретативних репертуарів суб’єктів, </w:t>
      </w:r>
      <w:r w:rsidR="006E565C" w:rsidRPr="00EE737F">
        <w:rPr>
          <w:rFonts w:ascii="Times New Roman" w:hAnsi="Times New Roman"/>
          <w:bCs/>
          <w:sz w:val="28"/>
          <w:szCs w:val="28"/>
          <w:lang w:val="uk-UA"/>
        </w:rPr>
        <w:t>високим ступенем їх суб’єктивності</w:t>
      </w:r>
      <w:r w:rsidRPr="00EE737F">
        <w:rPr>
          <w:rFonts w:ascii="Times New Roman" w:hAnsi="Times New Roman"/>
          <w:bCs/>
          <w:sz w:val="28"/>
          <w:szCs w:val="28"/>
          <w:lang w:val="uk-UA"/>
        </w:rPr>
        <w:t>.</w:t>
      </w:r>
      <w:r w:rsidR="00141CCE" w:rsidRPr="00EE737F">
        <w:rPr>
          <w:rFonts w:ascii="Times New Roman" w:hAnsi="Times New Roman"/>
          <w:bCs/>
          <w:sz w:val="28"/>
          <w:szCs w:val="28"/>
          <w:lang w:val="uk-UA"/>
        </w:rPr>
        <w:t xml:space="preserve"> Зокрема, слід звертати увагу на виявлений та описаний у цьому дослідженні феномен компенсаторної вербалізації, </w:t>
      </w:r>
      <w:r w:rsidR="006E565C" w:rsidRPr="00EE737F">
        <w:rPr>
          <w:rFonts w:ascii="Times New Roman" w:hAnsi="Times New Roman"/>
          <w:bCs/>
          <w:sz w:val="28"/>
          <w:szCs w:val="28"/>
          <w:lang w:val="uk-UA"/>
        </w:rPr>
        <w:t>коли людина більше говорить про те, чого їй не вистачає, врівноважуючи за допомогою суб’єктивної картини систему саморозвитку особистості. Наприклад, особа</w:t>
      </w:r>
      <w:r w:rsidR="002D61E7">
        <w:rPr>
          <w:rFonts w:ascii="Times New Roman" w:hAnsi="Times New Roman"/>
          <w:bCs/>
          <w:sz w:val="28"/>
          <w:szCs w:val="28"/>
          <w:lang w:val="uk-UA"/>
        </w:rPr>
        <w:t>,</w:t>
      </w:r>
      <w:r w:rsidR="006E565C" w:rsidRPr="00EE737F">
        <w:rPr>
          <w:rFonts w:ascii="Times New Roman" w:hAnsi="Times New Roman"/>
          <w:bCs/>
          <w:sz w:val="28"/>
          <w:szCs w:val="28"/>
          <w:lang w:val="uk-UA"/>
        </w:rPr>
        <w:t xml:space="preserve"> яка на рівні поведінки будує кар’єру, зосереджена на власному індивідуальному успіху, на рівні інтерпретативного репертуару, створення суб’єктивної картини життєвого шляху, висловлює бажання </w:t>
      </w:r>
      <w:r w:rsidR="004B20A3" w:rsidRPr="00EE737F">
        <w:rPr>
          <w:rFonts w:ascii="Times New Roman" w:hAnsi="Times New Roman"/>
          <w:bCs/>
          <w:sz w:val="28"/>
          <w:szCs w:val="28"/>
          <w:lang w:val="uk-UA"/>
        </w:rPr>
        <w:t>проводити час з онуками</w:t>
      </w:r>
      <w:r w:rsidR="006E565C" w:rsidRPr="00EE737F">
        <w:rPr>
          <w:rFonts w:ascii="Times New Roman" w:hAnsi="Times New Roman"/>
          <w:bCs/>
          <w:sz w:val="28"/>
          <w:szCs w:val="28"/>
          <w:lang w:val="uk-UA"/>
        </w:rPr>
        <w:t>.</w:t>
      </w:r>
    </w:p>
    <w:p w:rsidR="007F061B" w:rsidRPr="0098117C" w:rsidRDefault="007F061B" w:rsidP="00E03D3A">
      <w:pPr>
        <w:spacing w:after="0" w:line="360" w:lineRule="auto"/>
        <w:jc w:val="both"/>
        <w:rPr>
          <w:rFonts w:ascii="Times New Roman" w:hAnsi="Times New Roman"/>
          <w:bCs/>
          <w:sz w:val="28"/>
          <w:szCs w:val="28"/>
          <w:lang w:val="uk-UA"/>
        </w:rPr>
      </w:pPr>
    </w:p>
    <w:p w:rsidR="000A208E" w:rsidRPr="00E03D3A" w:rsidRDefault="000A208E" w:rsidP="00263B2C">
      <w:pPr>
        <w:pStyle w:val="21"/>
        <w:spacing w:before="0" w:after="120"/>
        <w:ind w:left="709" w:firstLine="0"/>
        <w:rPr>
          <w:b/>
        </w:rPr>
      </w:pPr>
      <w:r w:rsidRPr="00E03D3A">
        <w:rPr>
          <w:b/>
        </w:rPr>
        <w:t>3.</w:t>
      </w:r>
      <w:r w:rsidR="003241FF" w:rsidRPr="00E03D3A">
        <w:rPr>
          <w:b/>
        </w:rPr>
        <w:t>3</w:t>
      </w:r>
      <w:r w:rsidRPr="00E03D3A">
        <w:rPr>
          <w:b/>
        </w:rPr>
        <w:t>.2</w:t>
      </w:r>
      <w:r w:rsidR="00E03D3A" w:rsidRPr="00E03D3A">
        <w:rPr>
          <w:b/>
        </w:rPr>
        <w:t>.</w:t>
      </w:r>
      <w:r w:rsidRPr="00E03D3A">
        <w:rPr>
          <w:b/>
        </w:rPr>
        <w:t xml:space="preserve"> Принципи та практичні рекомендації щодо оптимізації саморозвитку особистості</w:t>
      </w:r>
    </w:p>
    <w:p w:rsidR="00173692" w:rsidRDefault="00173692" w:rsidP="00811F4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Отримані результати дослідження рефлексії та креативності як чинників саморозвитку особистості дозволяють сформулювати принципи оптимізації саморозвитку, що можуть бути використані </w:t>
      </w:r>
      <w:r w:rsidR="002D61E7">
        <w:rPr>
          <w:rFonts w:ascii="Times New Roman" w:hAnsi="Times New Roman"/>
          <w:bCs/>
          <w:sz w:val="28"/>
          <w:szCs w:val="28"/>
          <w:lang w:val="uk-UA"/>
        </w:rPr>
        <w:t>в</w:t>
      </w:r>
      <w:r>
        <w:rPr>
          <w:rFonts w:ascii="Times New Roman" w:hAnsi="Times New Roman"/>
          <w:bCs/>
          <w:sz w:val="28"/>
          <w:szCs w:val="28"/>
          <w:lang w:val="uk-UA"/>
        </w:rPr>
        <w:t xml:space="preserve"> педагогічній, консультативній, психокорекційній та психотерапевтичній практиці, а також намітити конкретні шляхи їх застосування.</w:t>
      </w:r>
    </w:p>
    <w:p w:rsidR="00E71EB1" w:rsidRDefault="00690A2C" w:rsidP="00173692">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lastRenderedPageBreak/>
        <w:t>Принцип єдності</w:t>
      </w:r>
      <w:r w:rsidR="00457190">
        <w:rPr>
          <w:rFonts w:ascii="Times New Roman" w:hAnsi="Times New Roman"/>
          <w:bCs/>
          <w:sz w:val="28"/>
          <w:szCs w:val="28"/>
          <w:lang w:val="uk-UA"/>
        </w:rPr>
        <w:t xml:space="preserve"> та суперечливості</w:t>
      </w:r>
      <w:r>
        <w:rPr>
          <w:rFonts w:ascii="Times New Roman" w:hAnsi="Times New Roman"/>
          <w:bCs/>
          <w:sz w:val="28"/>
          <w:szCs w:val="28"/>
          <w:lang w:val="uk-UA"/>
        </w:rPr>
        <w:t xml:space="preserve"> саморозвитку</w:t>
      </w:r>
      <w:r w:rsidR="00247AE4">
        <w:rPr>
          <w:rFonts w:ascii="Times New Roman" w:hAnsi="Times New Roman"/>
          <w:bCs/>
          <w:sz w:val="28"/>
          <w:szCs w:val="28"/>
          <w:lang w:val="uk-UA"/>
        </w:rPr>
        <w:t xml:space="preserve"> </w:t>
      </w:r>
      <w:r w:rsidR="00460A0D">
        <w:rPr>
          <w:rFonts w:ascii="Times New Roman" w:hAnsi="Times New Roman"/>
          <w:bCs/>
          <w:sz w:val="28"/>
          <w:szCs w:val="28"/>
          <w:lang w:val="uk-UA"/>
        </w:rPr>
        <w:t>є</w:t>
      </w:r>
      <w:r w:rsidR="00247AE4">
        <w:rPr>
          <w:rFonts w:ascii="Times New Roman" w:hAnsi="Times New Roman"/>
          <w:bCs/>
          <w:sz w:val="28"/>
          <w:szCs w:val="28"/>
          <w:lang w:val="uk-UA"/>
        </w:rPr>
        <w:t xml:space="preserve"> найбільш загальним принципом</w:t>
      </w:r>
      <w:r>
        <w:rPr>
          <w:rFonts w:ascii="Times New Roman" w:hAnsi="Times New Roman"/>
          <w:bCs/>
          <w:sz w:val="28"/>
          <w:szCs w:val="28"/>
          <w:lang w:val="uk-UA"/>
        </w:rPr>
        <w:t>.</w:t>
      </w:r>
      <w:r w:rsidR="00173692">
        <w:rPr>
          <w:rFonts w:ascii="Times New Roman" w:hAnsi="Times New Roman"/>
          <w:bCs/>
          <w:sz w:val="28"/>
          <w:szCs w:val="28"/>
          <w:lang w:val="uk-UA"/>
        </w:rPr>
        <w:t xml:space="preserve"> Як показала побудована модель структурно-функціональної організації саморозвитку</w:t>
      </w:r>
      <w:r w:rsidR="00457190">
        <w:rPr>
          <w:rFonts w:ascii="Times New Roman" w:hAnsi="Times New Roman"/>
          <w:bCs/>
          <w:sz w:val="28"/>
          <w:szCs w:val="28"/>
          <w:lang w:val="uk-UA"/>
        </w:rPr>
        <w:t xml:space="preserve"> (див. пункт </w:t>
      </w:r>
      <w:r w:rsidR="00700B46">
        <w:rPr>
          <w:rFonts w:ascii="Times New Roman" w:hAnsi="Times New Roman"/>
          <w:bCs/>
          <w:sz w:val="28"/>
          <w:szCs w:val="28"/>
          <w:lang w:val="uk-UA"/>
        </w:rPr>
        <w:t>2</w:t>
      </w:r>
      <w:r w:rsidR="00457190">
        <w:rPr>
          <w:rFonts w:ascii="Times New Roman" w:hAnsi="Times New Roman"/>
          <w:bCs/>
          <w:sz w:val="28"/>
          <w:szCs w:val="28"/>
          <w:lang w:val="uk-UA"/>
        </w:rPr>
        <w:t>.</w:t>
      </w:r>
      <w:r w:rsidR="00700B46">
        <w:rPr>
          <w:rFonts w:ascii="Times New Roman" w:hAnsi="Times New Roman"/>
          <w:bCs/>
          <w:sz w:val="28"/>
          <w:szCs w:val="28"/>
          <w:lang w:val="uk-UA"/>
        </w:rPr>
        <w:t>2</w:t>
      </w:r>
      <w:r w:rsidR="00457190">
        <w:rPr>
          <w:rFonts w:ascii="Times New Roman" w:hAnsi="Times New Roman"/>
          <w:bCs/>
          <w:sz w:val="28"/>
          <w:szCs w:val="28"/>
          <w:lang w:val="uk-UA"/>
        </w:rPr>
        <w:t>.1)</w:t>
      </w:r>
      <w:r w:rsidR="00173692">
        <w:rPr>
          <w:rFonts w:ascii="Times New Roman" w:hAnsi="Times New Roman"/>
          <w:bCs/>
          <w:sz w:val="28"/>
          <w:szCs w:val="28"/>
          <w:lang w:val="uk-UA"/>
        </w:rPr>
        <w:t xml:space="preserve">, в самій його основі </w:t>
      </w:r>
      <w:r w:rsidR="00516B6B">
        <w:rPr>
          <w:rFonts w:ascii="Times New Roman" w:hAnsi="Times New Roman"/>
          <w:bCs/>
          <w:sz w:val="28"/>
          <w:szCs w:val="28"/>
          <w:lang w:val="uk-UA"/>
        </w:rPr>
        <w:t xml:space="preserve">лежить </w:t>
      </w:r>
      <w:r w:rsidR="00173692">
        <w:rPr>
          <w:rFonts w:ascii="Times New Roman" w:hAnsi="Times New Roman"/>
          <w:bCs/>
          <w:sz w:val="28"/>
          <w:szCs w:val="28"/>
          <w:lang w:val="uk-UA"/>
        </w:rPr>
        <w:t>суперечність між індивідуальним, втіленим у прогресивній підсистемі, та соціальним</w:t>
      </w:r>
      <w:r w:rsidR="00C37645">
        <w:rPr>
          <w:rFonts w:ascii="Times New Roman" w:hAnsi="Times New Roman"/>
          <w:bCs/>
          <w:sz w:val="28"/>
          <w:szCs w:val="28"/>
          <w:lang w:val="uk-UA"/>
        </w:rPr>
        <w:t xml:space="preserve"> — </w:t>
      </w:r>
      <w:r w:rsidR="00C64FB4">
        <w:rPr>
          <w:rFonts w:ascii="Times New Roman" w:hAnsi="Times New Roman"/>
          <w:bCs/>
          <w:sz w:val="28"/>
          <w:szCs w:val="28"/>
          <w:lang w:val="uk-UA"/>
        </w:rPr>
        <w:t>в інтергресивній підсистемі</w:t>
      </w:r>
      <w:r w:rsidR="00173692">
        <w:rPr>
          <w:rFonts w:ascii="Times New Roman" w:hAnsi="Times New Roman"/>
          <w:bCs/>
          <w:sz w:val="28"/>
          <w:szCs w:val="28"/>
          <w:lang w:val="uk-UA"/>
        </w:rPr>
        <w:t xml:space="preserve">. </w:t>
      </w:r>
      <w:r w:rsidR="00457190">
        <w:rPr>
          <w:rFonts w:ascii="Times New Roman" w:hAnsi="Times New Roman"/>
          <w:bCs/>
          <w:sz w:val="28"/>
          <w:szCs w:val="28"/>
          <w:lang w:val="uk-UA"/>
        </w:rPr>
        <w:t xml:space="preserve">У той </w:t>
      </w:r>
      <w:r w:rsidR="002D61E7">
        <w:rPr>
          <w:rFonts w:ascii="Times New Roman" w:hAnsi="Times New Roman"/>
          <w:bCs/>
          <w:sz w:val="28"/>
          <w:szCs w:val="28"/>
          <w:lang w:val="uk-UA"/>
        </w:rPr>
        <w:t>самий</w:t>
      </w:r>
      <w:r w:rsidR="00457190">
        <w:rPr>
          <w:rFonts w:ascii="Times New Roman" w:hAnsi="Times New Roman"/>
          <w:bCs/>
          <w:sz w:val="28"/>
          <w:szCs w:val="28"/>
          <w:lang w:val="uk-UA"/>
        </w:rPr>
        <w:t xml:space="preserve"> час остаточна відмова від будь</w:t>
      </w:r>
      <w:r w:rsidR="002D61E7">
        <w:rPr>
          <w:rFonts w:ascii="Times New Roman" w:hAnsi="Times New Roman"/>
          <w:bCs/>
          <w:sz w:val="28"/>
          <w:szCs w:val="28"/>
          <w:lang w:val="uk-UA"/>
        </w:rPr>
        <w:t>-</w:t>
      </w:r>
      <w:r w:rsidR="00457190">
        <w:rPr>
          <w:rFonts w:ascii="Times New Roman" w:hAnsi="Times New Roman"/>
          <w:bCs/>
          <w:sz w:val="28"/>
          <w:szCs w:val="28"/>
          <w:lang w:val="uk-UA"/>
        </w:rPr>
        <w:t xml:space="preserve">якої складової </w:t>
      </w:r>
      <w:r w:rsidR="002D61E7">
        <w:rPr>
          <w:rFonts w:ascii="Times New Roman" w:hAnsi="Times New Roman"/>
          <w:bCs/>
          <w:sz w:val="28"/>
          <w:szCs w:val="28"/>
          <w:lang w:val="uk-UA"/>
        </w:rPr>
        <w:t>призводить</w:t>
      </w:r>
      <w:r w:rsidR="00457190">
        <w:rPr>
          <w:rFonts w:ascii="Times New Roman" w:hAnsi="Times New Roman"/>
          <w:bCs/>
          <w:sz w:val="28"/>
          <w:szCs w:val="28"/>
          <w:lang w:val="uk-UA"/>
        </w:rPr>
        <w:t xml:space="preserve"> до збіднення саморозвитку особистості. Отже, перший принцип </w:t>
      </w:r>
      <w:r w:rsidR="002D61E7">
        <w:rPr>
          <w:rFonts w:ascii="Times New Roman" w:hAnsi="Times New Roman"/>
          <w:bCs/>
          <w:sz w:val="28"/>
          <w:szCs w:val="28"/>
          <w:lang w:val="uk-UA"/>
        </w:rPr>
        <w:t>потребу</w:t>
      </w:r>
      <w:r w:rsidR="00457190">
        <w:rPr>
          <w:rFonts w:ascii="Times New Roman" w:hAnsi="Times New Roman"/>
          <w:bCs/>
          <w:sz w:val="28"/>
          <w:szCs w:val="28"/>
          <w:lang w:val="uk-UA"/>
        </w:rPr>
        <w:t>є переорієнтації суб’єкта з уник</w:t>
      </w:r>
      <w:r w:rsidR="00A91B5C">
        <w:rPr>
          <w:rFonts w:ascii="Times New Roman" w:hAnsi="Times New Roman"/>
          <w:bCs/>
          <w:sz w:val="28"/>
          <w:szCs w:val="28"/>
          <w:lang w:val="uk-UA"/>
        </w:rPr>
        <w:t>не</w:t>
      </w:r>
      <w:r w:rsidR="00457190">
        <w:rPr>
          <w:rFonts w:ascii="Times New Roman" w:hAnsi="Times New Roman"/>
          <w:bCs/>
          <w:sz w:val="28"/>
          <w:szCs w:val="28"/>
          <w:lang w:val="uk-UA"/>
        </w:rPr>
        <w:t>ння суперечності, вирішення її якимось одним чином на її утримання. Так, якщо клієнт психолога заявляє, що його основна мета</w:t>
      </w:r>
      <w:r w:rsidR="00C37645">
        <w:rPr>
          <w:rFonts w:ascii="Times New Roman" w:hAnsi="Times New Roman"/>
          <w:bCs/>
          <w:sz w:val="28"/>
          <w:szCs w:val="28"/>
          <w:lang w:val="uk-UA"/>
        </w:rPr>
        <w:t xml:space="preserve"> — </w:t>
      </w:r>
      <w:r w:rsidR="00457190">
        <w:rPr>
          <w:rFonts w:ascii="Times New Roman" w:hAnsi="Times New Roman"/>
          <w:bCs/>
          <w:sz w:val="28"/>
          <w:szCs w:val="28"/>
          <w:lang w:val="uk-UA"/>
        </w:rPr>
        <w:t xml:space="preserve">досягнення професійних цілей, важливо </w:t>
      </w:r>
      <w:r w:rsidR="002D61E7">
        <w:rPr>
          <w:rFonts w:ascii="Times New Roman" w:hAnsi="Times New Roman"/>
          <w:bCs/>
          <w:sz w:val="28"/>
          <w:szCs w:val="28"/>
          <w:lang w:val="uk-UA"/>
        </w:rPr>
        <w:t>за</w:t>
      </w:r>
      <w:r w:rsidR="00457190">
        <w:rPr>
          <w:rFonts w:ascii="Times New Roman" w:hAnsi="Times New Roman"/>
          <w:bCs/>
          <w:sz w:val="28"/>
          <w:szCs w:val="28"/>
          <w:lang w:val="uk-UA"/>
        </w:rPr>
        <w:t xml:space="preserve">питати його, як він </w:t>
      </w:r>
      <w:r w:rsidR="002D61E7">
        <w:rPr>
          <w:rFonts w:ascii="Times New Roman" w:hAnsi="Times New Roman"/>
          <w:bCs/>
          <w:sz w:val="28"/>
          <w:szCs w:val="28"/>
          <w:lang w:val="uk-UA"/>
        </w:rPr>
        <w:t>у</w:t>
      </w:r>
      <w:r w:rsidR="00457190">
        <w:rPr>
          <w:rFonts w:ascii="Times New Roman" w:hAnsi="Times New Roman"/>
          <w:bCs/>
          <w:sz w:val="28"/>
          <w:szCs w:val="28"/>
          <w:lang w:val="uk-UA"/>
        </w:rPr>
        <w:t>важає, яким чином відреагують інші люди</w:t>
      </w:r>
      <w:r w:rsidR="00630DEB">
        <w:rPr>
          <w:rFonts w:ascii="Times New Roman" w:hAnsi="Times New Roman"/>
          <w:bCs/>
          <w:sz w:val="28"/>
          <w:szCs w:val="28"/>
          <w:lang w:val="uk-UA"/>
        </w:rPr>
        <w:t>, зокрема близькі,</w:t>
      </w:r>
      <w:r w:rsidR="00457190">
        <w:rPr>
          <w:rFonts w:ascii="Times New Roman" w:hAnsi="Times New Roman"/>
          <w:bCs/>
          <w:sz w:val="28"/>
          <w:szCs w:val="28"/>
          <w:lang w:val="uk-UA"/>
        </w:rPr>
        <w:t xml:space="preserve"> на його кар’єрне сходження.</w:t>
      </w:r>
      <w:r w:rsidR="00C64FB4">
        <w:rPr>
          <w:rFonts w:ascii="Times New Roman" w:hAnsi="Times New Roman"/>
          <w:bCs/>
          <w:sz w:val="28"/>
          <w:szCs w:val="28"/>
          <w:lang w:val="uk-UA"/>
        </w:rPr>
        <w:t xml:space="preserve"> Орієнтація гіпотетичного </w:t>
      </w:r>
      <w:r w:rsidR="00CF050F">
        <w:rPr>
          <w:rFonts w:ascii="Times New Roman" w:hAnsi="Times New Roman"/>
          <w:bCs/>
          <w:sz w:val="28"/>
          <w:szCs w:val="28"/>
          <w:lang w:val="uk-UA"/>
        </w:rPr>
        <w:t>клієнта</w:t>
      </w:r>
      <w:r w:rsidR="00C64FB4">
        <w:rPr>
          <w:rFonts w:ascii="Times New Roman" w:hAnsi="Times New Roman"/>
          <w:bCs/>
          <w:sz w:val="28"/>
          <w:szCs w:val="28"/>
          <w:lang w:val="uk-UA"/>
        </w:rPr>
        <w:t xml:space="preserve"> лише на побудову </w:t>
      </w:r>
      <w:r w:rsidR="00DF3D0F">
        <w:rPr>
          <w:rFonts w:ascii="Times New Roman" w:hAnsi="Times New Roman"/>
          <w:bCs/>
          <w:sz w:val="28"/>
          <w:szCs w:val="28"/>
          <w:lang w:val="uk-UA"/>
        </w:rPr>
        <w:t>стосунків</w:t>
      </w:r>
      <w:r w:rsidR="00C64FB4">
        <w:rPr>
          <w:rFonts w:ascii="Times New Roman" w:hAnsi="Times New Roman"/>
          <w:bCs/>
          <w:sz w:val="28"/>
          <w:szCs w:val="28"/>
          <w:lang w:val="uk-UA"/>
        </w:rPr>
        <w:t xml:space="preserve"> має бути доповнена розумінням траєкторії його індивідуального успіху.</w:t>
      </w:r>
      <w:r w:rsidR="00247AE4">
        <w:rPr>
          <w:rFonts w:ascii="Times New Roman" w:hAnsi="Times New Roman"/>
          <w:bCs/>
          <w:sz w:val="28"/>
          <w:szCs w:val="28"/>
          <w:lang w:val="uk-UA"/>
        </w:rPr>
        <w:t xml:space="preserve"> Також цей принцип </w:t>
      </w:r>
      <w:r w:rsidR="002D61E7">
        <w:rPr>
          <w:rFonts w:ascii="Times New Roman" w:hAnsi="Times New Roman"/>
          <w:bCs/>
          <w:sz w:val="28"/>
          <w:szCs w:val="28"/>
          <w:lang w:val="uk-UA"/>
        </w:rPr>
        <w:t>потребу</w:t>
      </w:r>
      <w:r w:rsidR="00247AE4">
        <w:rPr>
          <w:rFonts w:ascii="Times New Roman" w:hAnsi="Times New Roman"/>
          <w:bCs/>
          <w:sz w:val="28"/>
          <w:szCs w:val="28"/>
          <w:lang w:val="uk-UA"/>
        </w:rPr>
        <w:t>є п</w:t>
      </w:r>
      <w:r w:rsidR="002D61E7">
        <w:rPr>
          <w:rFonts w:ascii="Times New Roman" w:hAnsi="Times New Roman"/>
          <w:bCs/>
          <w:sz w:val="28"/>
          <w:szCs w:val="28"/>
          <w:lang w:val="uk-UA"/>
        </w:rPr>
        <w:t>ід час</w:t>
      </w:r>
      <w:r w:rsidR="00247AE4">
        <w:rPr>
          <w:rFonts w:ascii="Times New Roman" w:hAnsi="Times New Roman"/>
          <w:bCs/>
          <w:sz w:val="28"/>
          <w:szCs w:val="28"/>
          <w:lang w:val="uk-UA"/>
        </w:rPr>
        <w:t xml:space="preserve"> побудов</w:t>
      </w:r>
      <w:r w:rsidR="002D61E7">
        <w:rPr>
          <w:rFonts w:ascii="Times New Roman" w:hAnsi="Times New Roman"/>
          <w:bCs/>
          <w:sz w:val="28"/>
          <w:szCs w:val="28"/>
          <w:lang w:val="uk-UA"/>
        </w:rPr>
        <w:t>и</w:t>
      </w:r>
      <w:r w:rsidR="00247AE4">
        <w:rPr>
          <w:rFonts w:ascii="Times New Roman" w:hAnsi="Times New Roman"/>
          <w:bCs/>
          <w:sz w:val="28"/>
          <w:szCs w:val="28"/>
          <w:lang w:val="uk-UA"/>
        </w:rPr>
        <w:t xml:space="preserve"> будь-якої програми саморозвитку особистості враховувати етичний та прагматичний аспекти, ціннісний та результативний, мотиваційний та технічний і т. д.</w:t>
      </w:r>
    </w:p>
    <w:p w:rsidR="002510F8" w:rsidRDefault="00E71EB1" w:rsidP="002510F8">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Принцип вибору як одиниці саморозвитку особистості.</w:t>
      </w:r>
      <w:r w:rsidR="00A91B5C">
        <w:rPr>
          <w:rFonts w:ascii="Times New Roman" w:hAnsi="Times New Roman"/>
          <w:bCs/>
          <w:sz w:val="28"/>
          <w:szCs w:val="28"/>
          <w:lang w:val="uk-UA"/>
        </w:rPr>
        <w:t xml:space="preserve"> Суперечність</w:t>
      </w:r>
      <w:r w:rsidR="00D73A52">
        <w:rPr>
          <w:rFonts w:ascii="Times New Roman" w:hAnsi="Times New Roman"/>
          <w:bCs/>
          <w:sz w:val="28"/>
          <w:szCs w:val="28"/>
          <w:lang w:val="uk-UA"/>
        </w:rPr>
        <w:t>,</w:t>
      </w:r>
      <w:r w:rsidR="00A91B5C">
        <w:rPr>
          <w:rFonts w:ascii="Times New Roman" w:hAnsi="Times New Roman"/>
          <w:bCs/>
          <w:sz w:val="28"/>
          <w:szCs w:val="28"/>
          <w:lang w:val="uk-UA"/>
        </w:rPr>
        <w:t xml:space="preserve"> яка є основою саморозвитку</w:t>
      </w:r>
      <w:r w:rsidR="00D73A52">
        <w:rPr>
          <w:rFonts w:ascii="Times New Roman" w:hAnsi="Times New Roman"/>
          <w:bCs/>
          <w:sz w:val="28"/>
          <w:szCs w:val="28"/>
          <w:lang w:val="uk-UA"/>
        </w:rPr>
        <w:t>,</w:t>
      </w:r>
      <w:r w:rsidR="00A91B5C">
        <w:rPr>
          <w:rFonts w:ascii="Times New Roman" w:hAnsi="Times New Roman"/>
          <w:bCs/>
          <w:sz w:val="28"/>
          <w:szCs w:val="28"/>
          <w:lang w:val="uk-UA"/>
        </w:rPr>
        <w:t xml:space="preserve"> </w:t>
      </w:r>
      <w:r w:rsidR="002D61E7">
        <w:rPr>
          <w:rFonts w:ascii="Times New Roman" w:hAnsi="Times New Roman"/>
          <w:bCs/>
          <w:sz w:val="28"/>
          <w:szCs w:val="28"/>
          <w:lang w:val="uk-UA"/>
        </w:rPr>
        <w:t>потребу</w:t>
      </w:r>
      <w:r w:rsidR="00A91B5C">
        <w:rPr>
          <w:rFonts w:ascii="Times New Roman" w:hAnsi="Times New Roman"/>
          <w:bCs/>
          <w:sz w:val="28"/>
          <w:szCs w:val="28"/>
          <w:lang w:val="uk-UA"/>
        </w:rPr>
        <w:t xml:space="preserve">є </w:t>
      </w:r>
      <w:r w:rsidR="00404E57">
        <w:rPr>
          <w:rFonts w:ascii="Times New Roman" w:hAnsi="Times New Roman"/>
          <w:bCs/>
          <w:sz w:val="28"/>
          <w:szCs w:val="28"/>
          <w:lang w:val="uk-UA"/>
        </w:rPr>
        <w:t xml:space="preserve">вільного, самостійного </w:t>
      </w:r>
      <w:r w:rsidR="002D61E7">
        <w:rPr>
          <w:rFonts w:ascii="Times New Roman" w:hAnsi="Times New Roman"/>
          <w:bCs/>
          <w:sz w:val="28"/>
          <w:szCs w:val="28"/>
          <w:lang w:val="uk-UA"/>
        </w:rPr>
        <w:t>й</w:t>
      </w:r>
      <w:r w:rsidR="00404E57">
        <w:rPr>
          <w:rFonts w:ascii="Times New Roman" w:hAnsi="Times New Roman"/>
          <w:bCs/>
          <w:sz w:val="28"/>
          <w:szCs w:val="28"/>
          <w:lang w:val="uk-UA"/>
        </w:rPr>
        <w:t xml:space="preserve"> усвідомленого </w:t>
      </w:r>
      <w:r w:rsidR="00A91B5C">
        <w:rPr>
          <w:rFonts w:ascii="Times New Roman" w:hAnsi="Times New Roman"/>
          <w:bCs/>
          <w:sz w:val="28"/>
          <w:szCs w:val="28"/>
          <w:lang w:val="uk-UA"/>
        </w:rPr>
        <w:t>вибору особист</w:t>
      </w:r>
      <w:r w:rsidR="00FE2AD7">
        <w:rPr>
          <w:rFonts w:ascii="Times New Roman" w:hAnsi="Times New Roman"/>
          <w:bCs/>
          <w:sz w:val="28"/>
          <w:szCs w:val="28"/>
          <w:lang w:val="uk-UA"/>
        </w:rPr>
        <w:t>і</w:t>
      </w:r>
      <w:r w:rsidR="00A91B5C">
        <w:rPr>
          <w:rFonts w:ascii="Times New Roman" w:hAnsi="Times New Roman"/>
          <w:bCs/>
          <w:sz w:val="28"/>
          <w:szCs w:val="28"/>
          <w:lang w:val="uk-UA"/>
        </w:rPr>
        <w:t>ст</w:t>
      </w:r>
      <w:r w:rsidR="00FE2AD7">
        <w:rPr>
          <w:rFonts w:ascii="Times New Roman" w:hAnsi="Times New Roman"/>
          <w:bCs/>
          <w:sz w:val="28"/>
          <w:szCs w:val="28"/>
          <w:lang w:val="uk-UA"/>
        </w:rPr>
        <w:t>ю</w:t>
      </w:r>
      <w:r w:rsidR="00A91B5C">
        <w:rPr>
          <w:rFonts w:ascii="Times New Roman" w:hAnsi="Times New Roman"/>
          <w:bCs/>
          <w:sz w:val="28"/>
          <w:szCs w:val="28"/>
          <w:lang w:val="uk-UA"/>
        </w:rPr>
        <w:t xml:space="preserve"> способу власного життя на всіх рівнях: саморозвитку як системи, його субсистем</w:t>
      </w:r>
      <w:r w:rsidR="00FE2AD7">
        <w:rPr>
          <w:rFonts w:ascii="Times New Roman" w:hAnsi="Times New Roman"/>
          <w:bCs/>
          <w:sz w:val="28"/>
          <w:szCs w:val="28"/>
          <w:lang w:val="uk-UA"/>
        </w:rPr>
        <w:t>, компонентів</w:t>
      </w:r>
      <w:r w:rsidR="00A91B5C">
        <w:rPr>
          <w:rFonts w:ascii="Times New Roman" w:hAnsi="Times New Roman"/>
          <w:bCs/>
          <w:sz w:val="28"/>
          <w:szCs w:val="28"/>
          <w:lang w:val="uk-UA"/>
        </w:rPr>
        <w:t xml:space="preserve"> та елементів.</w:t>
      </w:r>
      <w:r w:rsidR="00404E57">
        <w:rPr>
          <w:rFonts w:ascii="Times New Roman" w:hAnsi="Times New Roman"/>
          <w:bCs/>
          <w:sz w:val="28"/>
          <w:szCs w:val="28"/>
          <w:lang w:val="uk-UA"/>
        </w:rPr>
        <w:t xml:space="preserve"> У випадку, коли </w:t>
      </w:r>
      <w:r w:rsidR="00516B6B">
        <w:rPr>
          <w:rFonts w:ascii="Times New Roman" w:hAnsi="Times New Roman"/>
          <w:bCs/>
          <w:sz w:val="28"/>
          <w:szCs w:val="28"/>
          <w:lang w:val="uk-UA"/>
        </w:rPr>
        <w:t xml:space="preserve">його </w:t>
      </w:r>
      <w:r w:rsidR="00404E57">
        <w:rPr>
          <w:rFonts w:ascii="Times New Roman" w:hAnsi="Times New Roman"/>
          <w:bCs/>
          <w:sz w:val="28"/>
          <w:szCs w:val="28"/>
          <w:lang w:val="uk-UA"/>
        </w:rPr>
        <w:t>намагаються організувати технологічно або технічно, не враховуючи вибору самого суб’єкта, саморозвиток неможливий</w:t>
      </w:r>
      <w:r w:rsidR="00BE1C79">
        <w:rPr>
          <w:rFonts w:ascii="Times New Roman" w:hAnsi="Times New Roman"/>
          <w:bCs/>
          <w:sz w:val="28"/>
          <w:szCs w:val="28"/>
          <w:lang w:val="uk-UA"/>
        </w:rPr>
        <w:t>, оскіл</w:t>
      </w:r>
      <w:r w:rsidR="00D73A52">
        <w:rPr>
          <w:rFonts w:ascii="Times New Roman" w:hAnsi="Times New Roman"/>
          <w:bCs/>
          <w:sz w:val="28"/>
          <w:szCs w:val="28"/>
          <w:lang w:val="uk-UA"/>
        </w:rPr>
        <w:t>ь</w:t>
      </w:r>
      <w:r w:rsidR="00BE1C79">
        <w:rPr>
          <w:rFonts w:ascii="Times New Roman" w:hAnsi="Times New Roman"/>
          <w:bCs/>
          <w:sz w:val="28"/>
          <w:szCs w:val="28"/>
          <w:lang w:val="uk-UA"/>
        </w:rPr>
        <w:t>ки відбирається відповідальність</w:t>
      </w:r>
      <w:r w:rsidR="00404E57">
        <w:rPr>
          <w:rFonts w:ascii="Times New Roman" w:hAnsi="Times New Roman"/>
          <w:bCs/>
          <w:sz w:val="28"/>
          <w:szCs w:val="28"/>
          <w:lang w:val="uk-UA"/>
        </w:rPr>
        <w:t xml:space="preserve">. </w:t>
      </w:r>
      <w:r w:rsidR="00BE1C79">
        <w:rPr>
          <w:rFonts w:ascii="Times New Roman" w:hAnsi="Times New Roman"/>
          <w:bCs/>
          <w:sz w:val="28"/>
          <w:szCs w:val="28"/>
          <w:lang w:val="uk-UA"/>
        </w:rPr>
        <w:t>Іронічно це проілюстрував Б. М. Мастеров, процитувавши персонажа, який</w:t>
      </w:r>
      <w:r w:rsidR="0005122E">
        <w:rPr>
          <w:rFonts w:ascii="Times New Roman" w:hAnsi="Times New Roman"/>
          <w:bCs/>
          <w:sz w:val="28"/>
          <w:szCs w:val="28"/>
          <w:lang w:val="uk-UA"/>
        </w:rPr>
        <w:t>,</w:t>
      </w:r>
      <w:r w:rsidR="00BE1C79">
        <w:rPr>
          <w:rFonts w:ascii="Times New Roman" w:hAnsi="Times New Roman"/>
          <w:bCs/>
          <w:sz w:val="28"/>
          <w:szCs w:val="28"/>
          <w:lang w:val="uk-UA"/>
        </w:rPr>
        <w:t xml:space="preserve"> протестуючи проти суспільних несправедливостей</w:t>
      </w:r>
      <w:r w:rsidR="0005122E">
        <w:rPr>
          <w:rFonts w:ascii="Times New Roman" w:hAnsi="Times New Roman"/>
          <w:bCs/>
          <w:sz w:val="28"/>
          <w:szCs w:val="28"/>
          <w:lang w:val="uk-UA"/>
        </w:rPr>
        <w:t>,</w:t>
      </w:r>
      <w:r w:rsidR="00BE1C79">
        <w:rPr>
          <w:rFonts w:ascii="Times New Roman" w:hAnsi="Times New Roman"/>
          <w:bCs/>
          <w:sz w:val="28"/>
          <w:szCs w:val="28"/>
          <w:lang w:val="uk-UA"/>
        </w:rPr>
        <w:t xml:space="preserve"> обіцяв організувати самоспалення власної дружини </w:t>
      </w:r>
      <w:r w:rsidR="00BE1C79" w:rsidRPr="00BE1C79">
        <w:rPr>
          <w:rFonts w:ascii="Times New Roman" w:hAnsi="Times New Roman"/>
          <w:bCs/>
          <w:sz w:val="28"/>
          <w:szCs w:val="28"/>
        </w:rPr>
        <w:t>[</w:t>
      </w:r>
      <w:r w:rsidR="00231938">
        <w:rPr>
          <w:rFonts w:ascii="Times New Roman" w:hAnsi="Times New Roman"/>
          <w:bCs/>
          <w:sz w:val="28"/>
          <w:szCs w:val="28"/>
          <w:lang w:val="uk-UA"/>
        </w:rPr>
        <w:t>9</w:t>
      </w:r>
      <w:r w:rsidR="00A30E58">
        <w:rPr>
          <w:rFonts w:ascii="Times New Roman" w:hAnsi="Times New Roman"/>
          <w:bCs/>
          <w:sz w:val="28"/>
          <w:szCs w:val="28"/>
          <w:lang w:val="uk-UA"/>
        </w:rPr>
        <w:t>6</w:t>
      </w:r>
      <w:r w:rsidR="003265F0">
        <w:rPr>
          <w:rFonts w:ascii="Times New Roman" w:hAnsi="Times New Roman"/>
          <w:bCs/>
          <w:sz w:val="28"/>
          <w:szCs w:val="28"/>
          <w:lang w:val="uk-UA"/>
        </w:rPr>
        <w:t xml:space="preserve">, </w:t>
      </w:r>
      <w:r w:rsidR="00247AE4">
        <w:rPr>
          <w:rFonts w:ascii="Times New Roman" w:hAnsi="Times New Roman"/>
          <w:bCs/>
          <w:sz w:val="28"/>
          <w:szCs w:val="28"/>
          <w:lang w:val="en-US"/>
        </w:rPr>
        <w:t>c</w:t>
      </w:r>
      <w:r w:rsidR="00247AE4">
        <w:rPr>
          <w:rFonts w:ascii="Times New Roman" w:hAnsi="Times New Roman"/>
          <w:bCs/>
          <w:sz w:val="28"/>
          <w:szCs w:val="28"/>
        </w:rPr>
        <w:t>. 8</w:t>
      </w:r>
      <w:r w:rsidR="00BE1C79" w:rsidRPr="00247AE4">
        <w:rPr>
          <w:rFonts w:ascii="Times New Roman" w:hAnsi="Times New Roman"/>
          <w:bCs/>
          <w:sz w:val="28"/>
          <w:szCs w:val="28"/>
        </w:rPr>
        <w:t>]</w:t>
      </w:r>
      <w:r w:rsidR="00BE1C79">
        <w:rPr>
          <w:rFonts w:ascii="Times New Roman" w:hAnsi="Times New Roman"/>
          <w:bCs/>
          <w:sz w:val="28"/>
          <w:szCs w:val="28"/>
          <w:lang w:val="uk-UA"/>
        </w:rPr>
        <w:t>.</w:t>
      </w:r>
      <w:r w:rsidR="002510F8">
        <w:rPr>
          <w:rFonts w:ascii="Times New Roman" w:hAnsi="Times New Roman"/>
          <w:bCs/>
          <w:sz w:val="28"/>
          <w:szCs w:val="28"/>
          <w:lang w:val="uk-UA"/>
        </w:rPr>
        <w:t xml:space="preserve"> Саморозвиток особистості є безумовною цінністю, яку слід поважати та транслювати, тобто принцип вибору доповнюється також принципом цінності саморозвитку.</w:t>
      </w:r>
    </w:p>
    <w:p w:rsidR="00060FC5" w:rsidRDefault="00247AE4" w:rsidP="00173692">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Отже</w:t>
      </w:r>
      <w:r w:rsidR="009021B0">
        <w:rPr>
          <w:rFonts w:ascii="Times New Roman" w:hAnsi="Times New Roman"/>
          <w:bCs/>
          <w:sz w:val="28"/>
          <w:szCs w:val="28"/>
          <w:lang w:val="uk-UA"/>
        </w:rPr>
        <w:t>,</w:t>
      </w:r>
      <w:r>
        <w:rPr>
          <w:rFonts w:ascii="Times New Roman" w:hAnsi="Times New Roman"/>
          <w:bCs/>
          <w:sz w:val="28"/>
          <w:szCs w:val="28"/>
          <w:lang w:val="uk-UA"/>
        </w:rPr>
        <w:t xml:space="preserve"> у консультуванні або при викладанні оптимізація саморозвитку можлива тільки тоді, коли ми повертаємо відповідальність за власний життєвий шлях суб’єкту. Ми можемо лише пропонувати йому форми р</w:t>
      </w:r>
      <w:r w:rsidR="006722E8">
        <w:rPr>
          <w:rFonts w:ascii="Times New Roman" w:hAnsi="Times New Roman"/>
          <w:bCs/>
          <w:sz w:val="28"/>
          <w:szCs w:val="28"/>
          <w:lang w:val="uk-UA"/>
        </w:rPr>
        <w:t xml:space="preserve">оботи, навчальні </w:t>
      </w:r>
      <w:r w:rsidR="006722E8">
        <w:rPr>
          <w:rFonts w:ascii="Times New Roman" w:hAnsi="Times New Roman"/>
          <w:bCs/>
          <w:sz w:val="28"/>
          <w:szCs w:val="28"/>
          <w:lang w:val="uk-UA"/>
        </w:rPr>
        <w:lastRenderedPageBreak/>
        <w:t xml:space="preserve">курси, </w:t>
      </w:r>
      <w:r>
        <w:rPr>
          <w:rFonts w:ascii="Times New Roman" w:hAnsi="Times New Roman"/>
          <w:bCs/>
          <w:sz w:val="28"/>
          <w:szCs w:val="28"/>
          <w:lang w:val="uk-UA"/>
        </w:rPr>
        <w:t xml:space="preserve">психологічні техніки, методики та прийоми, максимально відверто окреслюючи їх можливості та механізми </w:t>
      </w:r>
      <w:r w:rsidR="006722E8">
        <w:rPr>
          <w:rFonts w:ascii="Times New Roman" w:hAnsi="Times New Roman"/>
          <w:bCs/>
          <w:sz w:val="28"/>
          <w:szCs w:val="28"/>
          <w:lang w:val="uk-UA"/>
        </w:rPr>
        <w:t>дії</w:t>
      </w:r>
      <w:r>
        <w:rPr>
          <w:rFonts w:ascii="Times New Roman" w:hAnsi="Times New Roman"/>
          <w:bCs/>
          <w:sz w:val="28"/>
          <w:szCs w:val="28"/>
          <w:lang w:val="uk-UA"/>
        </w:rPr>
        <w:t xml:space="preserve">. </w:t>
      </w:r>
    </w:p>
    <w:p w:rsidR="00173692" w:rsidRDefault="00247AE4" w:rsidP="00173692">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Останнє втілюється також у принципі взаємної відкритості суб’єктів саморозвитку одне одному</w:t>
      </w:r>
      <w:r w:rsidR="00060FC5">
        <w:rPr>
          <w:rFonts w:ascii="Times New Roman" w:hAnsi="Times New Roman"/>
          <w:bCs/>
          <w:sz w:val="28"/>
          <w:szCs w:val="28"/>
          <w:lang w:val="uk-UA"/>
        </w:rPr>
        <w:t>, коли вони постають у рівних, співробітницьких стосунках</w:t>
      </w:r>
      <w:r>
        <w:rPr>
          <w:rFonts w:ascii="Times New Roman" w:hAnsi="Times New Roman"/>
          <w:bCs/>
          <w:sz w:val="28"/>
          <w:szCs w:val="28"/>
          <w:lang w:val="uk-UA"/>
        </w:rPr>
        <w:t>.</w:t>
      </w:r>
      <w:r w:rsidR="00060FC5">
        <w:rPr>
          <w:rFonts w:ascii="Times New Roman" w:hAnsi="Times New Roman"/>
          <w:bCs/>
          <w:sz w:val="28"/>
          <w:szCs w:val="28"/>
          <w:lang w:val="uk-UA"/>
        </w:rPr>
        <w:t xml:space="preserve"> Важливість таких стосунків була емпірично доведена практикою шкіл розвивальної освіти </w:t>
      </w:r>
      <w:r w:rsidR="00060FC5" w:rsidRPr="00060FC5">
        <w:rPr>
          <w:rFonts w:ascii="Times New Roman" w:hAnsi="Times New Roman"/>
          <w:bCs/>
          <w:sz w:val="28"/>
          <w:szCs w:val="28"/>
        </w:rPr>
        <w:t>[</w:t>
      </w:r>
      <w:r w:rsidR="00A30E58">
        <w:rPr>
          <w:rFonts w:ascii="Times New Roman" w:hAnsi="Times New Roman"/>
          <w:bCs/>
          <w:sz w:val="28"/>
          <w:szCs w:val="28"/>
          <w:lang w:val="uk-UA"/>
        </w:rPr>
        <w:t>41</w:t>
      </w:r>
      <w:r w:rsidR="00060FC5" w:rsidRPr="00060FC5">
        <w:rPr>
          <w:rFonts w:ascii="Times New Roman" w:hAnsi="Times New Roman"/>
          <w:bCs/>
          <w:sz w:val="28"/>
          <w:szCs w:val="28"/>
        </w:rPr>
        <w:t>]</w:t>
      </w:r>
      <w:r w:rsidR="00060FC5">
        <w:rPr>
          <w:rFonts w:ascii="Times New Roman" w:hAnsi="Times New Roman"/>
          <w:bCs/>
          <w:sz w:val="28"/>
          <w:szCs w:val="28"/>
          <w:lang w:val="uk-UA"/>
        </w:rPr>
        <w:t>.</w:t>
      </w:r>
    </w:p>
    <w:p w:rsidR="00630DEB" w:rsidRDefault="00690A2C" w:rsidP="00811F4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Принцип балансу рефлексії та креативності як чинників саморозвитку.</w:t>
      </w:r>
      <w:r w:rsidR="009E638C">
        <w:rPr>
          <w:rFonts w:ascii="Times New Roman" w:hAnsi="Times New Roman"/>
          <w:bCs/>
          <w:sz w:val="28"/>
          <w:szCs w:val="28"/>
          <w:lang w:val="uk-UA"/>
        </w:rPr>
        <w:t xml:space="preserve"> </w:t>
      </w:r>
      <w:r w:rsidR="00B51A8A" w:rsidRPr="00B51A8A">
        <w:rPr>
          <w:rFonts w:ascii="Times New Roman" w:hAnsi="Times New Roman"/>
          <w:bCs/>
          <w:sz w:val="28"/>
          <w:szCs w:val="28"/>
          <w:lang w:val="uk-UA"/>
        </w:rPr>
        <w:t>Я</w:t>
      </w:r>
      <w:r w:rsidR="009E638C">
        <w:rPr>
          <w:rFonts w:ascii="Times New Roman" w:hAnsi="Times New Roman"/>
          <w:bCs/>
          <w:sz w:val="28"/>
          <w:szCs w:val="28"/>
          <w:lang w:val="uk-UA"/>
        </w:rPr>
        <w:t>к показує загальна модель впливу рефлексії та креативності на саморозвиток, вони пов’язані з різними підсистемами та</w:t>
      </w:r>
      <w:r w:rsidR="00EC760C">
        <w:rPr>
          <w:rFonts w:ascii="Times New Roman" w:hAnsi="Times New Roman"/>
          <w:bCs/>
          <w:sz w:val="28"/>
          <w:szCs w:val="28"/>
          <w:lang w:val="uk-UA"/>
        </w:rPr>
        <w:t>,</w:t>
      </w:r>
      <w:r w:rsidR="009E638C">
        <w:rPr>
          <w:rFonts w:ascii="Times New Roman" w:hAnsi="Times New Roman"/>
          <w:bCs/>
          <w:sz w:val="28"/>
          <w:szCs w:val="28"/>
          <w:lang w:val="uk-UA"/>
        </w:rPr>
        <w:t xml:space="preserve"> відповідно</w:t>
      </w:r>
      <w:r w:rsidR="00EC760C">
        <w:rPr>
          <w:rFonts w:ascii="Times New Roman" w:hAnsi="Times New Roman"/>
          <w:bCs/>
          <w:sz w:val="28"/>
          <w:szCs w:val="28"/>
          <w:lang w:val="uk-UA"/>
        </w:rPr>
        <w:t>,</w:t>
      </w:r>
      <w:r w:rsidR="009E638C">
        <w:rPr>
          <w:rFonts w:ascii="Times New Roman" w:hAnsi="Times New Roman"/>
          <w:bCs/>
          <w:sz w:val="28"/>
          <w:szCs w:val="28"/>
          <w:lang w:val="uk-UA"/>
        </w:rPr>
        <w:t xml:space="preserve"> </w:t>
      </w:r>
      <w:r w:rsidR="002D61E7">
        <w:rPr>
          <w:rFonts w:ascii="Times New Roman" w:hAnsi="Times New Roman"/>
          <w:bCs/>
          <w:sz w:val="28"/>
          <w:szCs w:val="28"/>
          <w:lang w:val="uk-UA"/>
        </w:rPr>
        <w:t>здійсню</w:t>
      </w:r>
      <w:r w:rsidR="009E638C">
        <w:rPr>
          <w:rFonts w:ascii="Times New Roman" w:hAnsi="Times New Roman"/>
          <w:bCs/>
          <w:sz w:val="28"/>
          <w:szCs w:val="28"/>
          <w:lang w:val="uk-UA"/>
        </w:rPr>
        <w:t>ють різн</w:t>
      </w:r>
      <w:r w:rsidR="002D61E7">
        <w:rPr>
          <w:rFonts w:ascii="Times New Roman" w:hAnsi="Times New Roman"/>
          <w:bCs/>
          <w:sz w:val="28"/>
          <w:szCs w:val="28"/>
          <w:lang w:val="uk-UA"/>
        </w:rPr>
        <w:t>і</w:t>
      </w:r>
      <w:r w:rsidR="009E638C">
        <w:rPr>
          <w:rFonts w:ascii="Times New Roman" w:hAnsi="Times New Roman"/>
          <w:bCs/>
          <w:sz w:val="28"/>
          <w:szCs w:val="28"/>
          <w:lang w:val="uk-UA"/>
        </w:rPr>
        <w:t xml:space="preserve"> ефект</w:t>
      </w:r>
      <w:r w:rsidR="002D61E7">
        <w:rPr>
          <w:rFonts w:ascii="Times New Roman" w:hAnsi="Times New Roman"/>
          <w:bCs/>
          <w:sz w:val="28"/>
          <w:szCs w:val="28"/>
          <w:lang w:val="uk-UA"/>
        </w:rPr>
        <w:t>и</w:t>
      </w:r>
      <w:r w:rsidR="00B51A8A">
        <w:rPr>
          <w:rFonts w:ascii="Times New Roman" w:hAnsi="Times New Roman"/>
          <w:bCs/>
          <w:sz w:val="28"/>
          <w:szCs w:val="28"/>
          <w:lang w:val="uk-UA"/>
        </w:rPr>
        <w:t xml:space="preserve"> (див. пункт 3.</w:t>
      </w:r>
      <w:r w:rsidR="00700B46">
        <w:rPr>
          <w:rFonts w:ascii="Times New Roman" w:hAnsi="Times New Roman"/>
          <w:bCs/>
          <w:sz w:val="28"/>
          <w:szCs w:val="28"/>
          <w:lang w:val="uk-UA"/>
        </w:rPr>
        <w:t>1</w:t>
      </w:r>
      <w:r w:rsidR="00B51A8A">
        <w:rPr>
          <w:rFonts w:ascii="Times New Roman" w:hAnsi="Times New Roman"/>
          <w:bCs/>
          <w:sz w:val="28"/>
          <w:szCs w:val="28"/>
          <w:lang w:val="uk-UA"/>
        </w:rPr>
        <w:t>.1): особистісна креативність</w:t>
      </w:r>
      <w:r w:rsidR="00630DEB">
        <w:rPr>
          <w:rFonts w:ascii="Times New Roman" w:hAnsi="Times New Roman"/>
          <w:bCs/>
          <w:sz w:val="28"/>
          <w:szCs w:val="28"/>
          <w:lang w:val="uk-UA"/>
        </w:rPr>
        <w:t>, інтелектуальні рефлексія та креативність сприяють реалізації прогресивної підсистеми</w:t>
      </w:r>
      <w:r w:rsidR="00B51A8A">
        <w:rPr>
          <w:rFonts w:ascii="Times New Roman" w:hAnsi="Times New Roman"/>
          <w:bCs/>
          <w:sz w:val="28"/>
          <w:szCs w:val="28"/>
          <w:lang w:val="uk-UA"/>
        </w:rPr>
        <w:t xml:space="preserve">, </w:t>
      </w:r>
      <w:r w:rsidR="00630DEB">
        <w:rPr>
          <w:rFonts w:ascii="Times New Roman" w:hAnsi="Times New Roman"/>
          <w:bCs/>
          <w:sz w:val="28"/>
          <w:szCs w:val="28"/>
          <w:lang w:val="uk-UA"/>
        </w:rPr>
        <w:t>особистісна рефлексія</w:t>
      </w:r>
      <w:r w:rsidR="00C37645">
        <w:rPr>
          <w:rFonts w:ascii="Times New Roman" w:hAnsi="Times New Roman"/>
          <w:bCs/>
          <w:sz w:val="28"/>
          <w:szCs w:val="28"/>
          <w:lang w:val="uk-UA"/>
        </w:rPr>
        <w:t xml:space="preserve"> — </w:t>
      </w:r>
      <w:r w:rsidR="00630DEB">
        <w:rPr>
          <w:rFonts w:ascii="Times New Roman" w:hAnsi="Times New Roman"/>
          <w:bCs/>
          <w:sz w:val="28"/>
          <w:szCs w:val="28"/>
          <w:lang w:val="uk-UA"/>
        </w:rPr>
        <w:t>інтергресивної</w:t>
      </w:r>
      <w:r w:rsidR="00B51A8A">
        <w:rPr>
          <w:rFonts w:ascii="Times New Roman" w:hAnsi="Times New Roman"/>
          <w:bCs/>
          <w:sz w:val="28"/>
          <w:szCs w:val="28"/>
          <w:lang w:val="uk-UA"/>
        </w:rPr>
        <w:t>, негативна рефлексія негативно вплив</w:t>
      </w:r>
      <w:r w:rsidR="002D61E7">
        <w:rPr>
          <w:rFonts w:ascii="Times New Roman" w:hAnsi="Times New Roman"/>
          <w:bCs/>
          <w:sz w:val="28"/>
          <w:szCs w:val="28"/>
          <w:lang w:val="uk-UA"/>
        </w:rPr>
        <w:t>ає</w:t>
      </w:r>
      <w:r w:rsidR="00B51A8A">
        <w:rPr>
          <w:rFonts w:ascii="Times New Roman" w:hAnsi="Times New Roman"/>
          <w:bCs/>
          <w:sz w:val="28"/>
          <w:szCs w:val="28"/>
          <w:lang w:val="uk-UA"/>
        </w:rPr>
        <w:t xml:space="preserve"> на прогресивну підсистему</w:t>
      </w:r>
      <w:r w:rsidR="00630DEB">
        <w:rPr>
          <w:rFonts w:ascii="Times New Roman" w:hAnsi="Times New Roman"/>
          <w:bCs/>
          <w:sz w:val="28"/>
          <w:szCs w:val="28"/>
          <w:lang w:val="uk-UA"/>
        </w:rPr>
        <w:t>, блокуючи її прояви</w:t>
      </w:r>
      <w:r w:rsidR="009E638C">
        <w:rPr>
          <w:rFonts w:ascii="Times New Roman" w:hAnsi="Times New Roman"/>
          <w:bCs/>
          <w:sz w:val="28"/>
          <w:szCs w:val="28"/>
          <w:lang w:val="uk-UA"/>
        </w:rPr>
        <w:t>.</w:t>
      </w:r>
      <w:r w:rsidR="00B51A8A">
        <w:rPr>
          <w:rFonts w:ascii="Times New Roman" w:hAnsi="Times New Roman"/>
          <w:bCs/>
          <w:sz w:val="28"/>
          <w:szCs w:val="28"/>
          <w:lang w:val="uk-UA"/>
        </w:rPr>
        <w:t xml:space="preserve"> У той </w:t>
      </w:r>
      <w:r w:rsidR="002D61E7">
        <w:rPr>
          <w:rFonts w:ascii="Times New Roman" w:hAnsi="Times New Roman"/>
          <w:bCs/>
          <w:sz w:val="28"/>
          <w:szCs w:val="28"/>
          <w:lang w:val="uk-UA"/>
        </w:rPr>
        <w:t>самий</w:t>
      </w:r>
      <w:r w:rsidR="00B51A8A">
        <w:rPr>
          <w:rFonts w:ascii="Times New Roman" w:hAnsi="Times New Roman"/>
          <w:bCs/>
          <w:sz w:val="28"/>
          <w:szCs w:val="28"/>
          <w:lang w:val="uk-UA"/>
        </w:rPr>
        <w:t xml:space="preserve"> час було показано (див. пункт 3.</w:t>
      </w:r>
      <w:r w:rsidR="00700B46">
        <w:rPr>
          <w:rFonts w:ascii="Times New Roman" w:hAnsi="Times New Roman"/>
          <w:bCs/>
          <w:sz w:val="28"/>
          <w:szCs w:val="28"/>
          <w:lang w:val="uk-UA"/>
        </w:rPr>
        <w:t>1</w:t>
      </w:r>
      <w:r w:rsidR="00B51A8A">
        <w:rPr>
          <w:rFonts w:ascii="Times New Roman" w:hAnsi="Times New Roman"/>
          <w:bCs/>
          <w:sz w:val="28"/>
          <w:szCs w:val="28"/>
          <w:lang w:val="uk-UA"/>
        </w:rPr>
        <w:t>.2), що найбільша організація системи саморозвитку досягається при середніх рівнях особистісної рефлексії та креативності, а отже</w:t>
      </w:r>
      <w:r w:rsidR="00EC760C">
        <w:rPr>
          <w:rFonts w:ascii="Times New Roman" w:hAnsi="Times New Roman"/>
          <w:bCs/>
          <w:sz w:val="28"/>
          <w:szCs w:val="28"/>
          <w:lang w:val="uk-UA"/>
        </w:rPr>
        <w:t>,</w:t>
      </w:r>
      <w:r w:rsidR="00B51A8A">
        <w:rPr>
          <w:rFonts w:ascii="Times New Roman" w:hAnsi="Times New Roman"/>
          <w:bCs/>
          <w:sz w:val="28"/>
          <w:szCs w:val="28"/>
          <w:lang w:val="uk-UA"/>
        </w:rPr>
        <w:t xml:space="preserve"> їх прояви мають бути збалансованими.</w:t>
      </w:r>
      <w:r w:rsidR="00306E36">
        <w:rPr>
          <w:rFonts w:ascii="Times New Roman" w:hAnsi="Times New Roman"/>
          <w:bCs/>
          <w:sz w:val="28"/>
          <w:szCs w:val="28"/>
          <w:lang w:val="uk-UA"/>
        </w:rPr>
        <w:t xml:space="preserve"> Наведемо практичний приклад. До психолога звертається за консультацією клієнтка, 27 років, </w:t>
      </w:r>
      <w:r w:rsidR="008033BB">
        <w:rPr>
          <w:rFonts w:ascii="Times New Roman" w:hAnsi="Times New Roman"/>
          <w:bCs/>
          <w:sz w:val="28"/>
          <w:szCs w:val="28"/>
          <w:lang w:val="uk-UA"/>
        </w:rPr>
        <w:t xml:space="preserve">причина звернення: «Після звільнення не можу знайти роботу до душі». На першій консультації вона демонструє прояви особистісної рефлексії (багато розповідає про бажання та очікування власної матері, чоловіка, про те, з якими складностями вона стикалась на минулій роботі), при цьому активно функціонує також негативна рефлексія (самокопання, самозвинувачення, тривожність, очікування негативних реакцій близьких). Досягнення збалансованості саморозвитку </w:t>
      </w:r>
      <w:r w:rsidR="002D61E7">
        <w:rPr>
          <w:rFonts w:ascii="Times New Roman" w:hAnsi="Times New Roman"/>
          <w:bCs/>
          <w:sz w:val="28"/>
          <w:szCs w:val="28"/>
          <w:lang w:val="uk-UA"/>
        </w:rPr>
        <w:t>потребу</w:t>
      </w:r>
      <w:r w:rsidR="008033BB">
        <w:rPr>
          <w:rFonts w:ascii="Times New Roman" w:hAnsi="Times New Roman"/>
          <w:bCs/>
          <w:sz w:val="28"/>
          <w:szCs w:val="28"/>
          <w:lang w:val="uk-UA"/>
        </w:rPr>
        <w:t>є проявів особистісної креативності. Психолог пропонує їй пофантазувати, ким би вона могла працювати, як</w:t>
      </w:r>
      <w:r w:rsidR="002D61E7">
        <w:rPr>
          <w:rFonts w:ascii="Times New Roman" w:hAnsi="Times New Roman"/>
          <w:bCs/>
          <w:sz w:val="28"/>
          <w:szCs w:val="28"/>
          <w:lang w:val="uk-UA"/>
        </w:rPr>
        <w:t xml:space="preserve">що </w:t>
      </w:r>
      <w:r w:rsidR="008033BB">
        <w:rPr>
          <w:rFonts w:ascii="Times New Roman" w:hAnsi="Times New Roman"/>
          <w:bCs/>
          <w:sz w:val="28"/>
          <w:szCs w:val="28"/>
          <w:lang w:val="uk-UA"/>
        </w:rPr>
        <w:t>б не зазнавала тиску всіх тих осіб, яких вона назвала. Спочатку клієнтці це складно зробити</w:t>
      </w:r>
      <w:r w:rsidR="008A4C55">
        <w:rPr>
          <w:rFonts w:ascii="Times New Roman" w:hAnsi="Times New Roman"/>
          <w:bCs/>
          <w:sz w:val="28"/>
          <w:szCs w:val="28"/>
          <w:lang w:val="uk-UA"/>
        </w:rPr>
        <w:t>, а</w:t>
      </w:r>
      <w:r w:rsidR="008033BB">
        <w:rPr>
          <w:rFonts w:ascii="Times New Roman" w:hAnsi="Times New Roman"/>
          <w:bCs/>
          <w:sz w:val="28"/>
          <w:szCs w:val="28"/>
          <w:lang w:val="uk-UA"/>
        </w:rPr>
        <w:t xml:space="preserve">ле на наступну зустріч вона приходить з усвідомленням своєї давньої мрії про відкриття власного ресторану. Ця мрія є дещо ідеалістичною, відірваною від ресурсів клієнтки та її </w:t>
      </w:r>
      <w:r w:rsidR="00DF3D0F">
        <w:rPr>
          <w:rFonts w:ascii="Times New Roman" w:hAnsi="Times New Roman"/>
          <w:bCs/>
          <w:sz w:val="28"/>
          <w:szCs w:val="28"/>
          <w:lang w:val="uk-UA"/>
        </w:rPr>
        <w:t>стосунків</w:t>
      </w:r>
      <w:r w:rsidR="008033BB">
        <w:rPr>
          <w:rFonts w:ascii="Times New Roman" w:hAnsi="Times New Roman"/>
          <w:bCs/>
          <w:sz w:val="28"/>
          <w:szCs w:val="28"/>
          <w:lang w:val="uk-UA"/>
        </w:rPr>
        <w:t xml:space="preserve"> з оточуючими. Тому п</w:t>
      </w:r>
      <w:r w:rsidR="00DF3D0F">
        <w:rPr>
          <w:rFonts w:ascii="Times New Roman" w:hAnsi="Times New Roman"/>
          <w:bCs/>
          <w:sz w:val="28"/>
          <w:szCs w:val="28"/>
          <w:lang w:val="uk-UA"/>
        </w:rPr>
        <w:t>рояви креативності мають бути з</w:t>
      </w:r>
      <w:r w:rsidR="008033BB">
        <w:rPr>
          <w:rFonts w:ascii="Times New Roman" w:hAnsi="Times New Roman"/>
          <w:bCs/>
          <w:sz w:val="28"/>
          <w:szCs w:val="28"/>
          <w:lang w:val="uk-UA"/>
        </w:rPr>
        <w:t xml:space="preserve">балансовані рефлексивно. Психолог </w:t>
      </w:r>
      <w:r w:rsidR="002D61E7">
        <w:rPr>
          <w:rFonts w:ascii="Times New Roman" w:hAnsi="Times New Roman"/>
          <w:bCs/>
          <w:sz w:val="28"/>
          <w:szCs w:val="28"/>
          <w:lang w:val="uk-UA"/>
        </w:rPr>
        <w:t>за</w:t>
      </w:r>
      <w:r w:rsidR="008033BB">
        <w:rPr>
          <w:rFonts w:ascii="Times New Roman" w:hAnsi="Times New Roman"/>
          <w:bCs/>
          <w:sz w:val="28"/>
          <w:szCs w:val="28"/>
          <w:lang w:val="uk-UA"/>
        </w:rPr>
        <w:t>пит</w:t>
      </w:r>
      <w:r w:rsidR="002D61E7">
        <w:rPr>
          <w:rFonts w:ascii="Times New Roman" w:hAnsi="Times New Roman"/>
          <w:bCs/>
          <w:sz w:val="28"/>
          <w:szCs w:val="28"/>
          <w:lang w:val="uk-UA"/>
        </w:rPr>
        <w:t>у</w:t>
      </w:r>
      <w:r w:rsidR="008033BB">
        <w:rPr>
          <w:rFonts w:ascii="Times New Roman" w:hAnsi="Times New Roman"/>
          <w:bCs/>
          <w:sz w:val="28"/>
          <w:szCs w:val="28"/>
          <w:lang w:val="uk-UA"/>
        </w:rPr>
        <w:t xml:space="preserve">є, які конкретно зараз дії може почати робити клієнтка для </w:t>
      </w:r>
      <w:r w:rsidR="008033BB">
        <w:rPr>
          <w:rFonts w:ascii="Times New Roman" w:hAnsi="Times New Roman"/>
          <w:bCs/>
          <w:sz w:val="28"/>
          <w:szCs w:val="28"/>
          <w:lang w:val="uk-UA"/>
        </w:rPr>
        <w:lastRenderedPageBreak/>
        <w:t>досягнення власної мрії, як вона вважає, що скажуть про це її мати та чоловік, та як вона відреагує на їх слова. Отже, у цій консультативній роботі поступово розгорталас</w:t>
      </w:r>
      <w:r w:rsidR="002D61E7">
        <w:rPr>
          <w:rFonts w:ascii="Times New Roman" w:hAnsi="Times New Roman"/>
          <w:bCs/>
          <w:sz w:val="28"/>
          <w:szCs w:val="28"/>
          <w:lang w:val="uk-UA"/>
        </w:rPr>
        <w:t>я</w:t>
      </w:r>
      <w:r w:rsidR="008033BB">
        <w:rPr>
          <w:rFonts w:ascii="Times New Roman" w:hAnsi="Times New Roman"/>
          <w:bCs/>
          <w:sz w:val="28"/>
          <w:szCs w:val="28"/>
          <w:lang w:val="uk-UA"/>
        </w:rPr>
        <w:t xml:space="preserve"> стратегія балансування проявів рефлексії та креативності.</w:t>
      </w:r>
    </w:p>
    <w:p w:rsidR="002510F8" w:rsidRDefault="00630DEB" w:rsidP="00811F4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Якщо до психолога звертається людина з гіперрефлексією (занадто багато аналізує, тривожиться з кожного приводу, цікавиться думкою дуже великої кількості людей, що її перенавантажує)</w:t>
      </w:r>
      <w:r w:rsidR="00443657">
        <w:rPr>
          <w:rFonts w:ascii="Times New Roman" w:hAnsi="Times New Roman"/>
          <w:bCs/>
          <w:sz w:val="28"/>
          <w:szCs w:val="28"/>
          <w:lang w:val="uk-UA"/>
        </w:rPr>
        <w:t>,</w:t>
      </w:r>
      <w:r>
        <w:rPr>
          <w:rFonts w:ascii="Times New Roman" w:hAnsi="Times New Roman"/>
          <w:bCs/>
          <w:sz w:val="28"/>
          <w:szCs w:val="28"/>
          <w:lang w:val="uk-UA"/>
        </w:rPr>
        <w:t xml:space="preserve"> йому слід стимулювати креативні прояви, використовуючи арт-методи</w:t>
      </w:r>
      <w:r w:rsidR="008524A8">
        <w:rPr>
          <w:rFonts w:ascii="Times New Roman" w:hAnsi="Times New Roman"/>
          <w:bCs/>
          <w:sz w:val="28"/>
          <w:szCs w:val="28"/>
          <w:lang w:val="uk-UA"/>
        </w:rPr>
        <w:t xml:space="preserve"> (малювання, л</w:t>
      </w:r>
      <w:r w:rsidR="00B2329F">
        <w:rPr>
          <w:rFonts w:ascii="Times New Roman" w:hAnsi="Times New Roman"/>
          <w:bCs/>
          <w:sz w:val="28"/>
          <w:szCs w:val="28"/>
          <w:lang w:val="uk-UA"/>
        </w:rPr>
        <w:t>іплення</w:t>
      </w:r>
      <w:r w:rsidR="008524A8">
        <w:rPr>
          <w:rFonts w:ascii="Times New Roman" w:hAnsi="Times New Roman"/>
          <w:bCs/>
          <w:sz w:val="28"/>
          <w:szCs w:val="28"/>
          <w:lang w:val="uk-UA"/>
        </w:rPr>
        <w:t>, аплікація</w:t>
      </w:r>
      <w:r w:rsidR="00A0513B">
        <w:rPr>
          <w:rFonts w:ascii="Times New Roman" w:hAnsi="Times New Roman"/>
          <w:bCs/>
          <w:sz w:val="28"/>
          <w:szCs w:val="28"/>
          <w:lang w:val="uk-UA"/>
        </w:rPr>
        <w:t xml:space="preserve"> і т.</w:t>
      </w:r>
      <w:r w:rsidR="002D61E7">
        <w:rPr>
          <w:rFonts w:ascii="Times New Roman" w:hAnsi="Times New Roman"/>
          <w:bCs/>
          <w:sz w:val="28"/>
          <w:szCs w:val="28"/>
          <w:lang w:val="uk-UA"/>
        </w:rPr>
        <w:t xml:space="preserve"> </w:t>
      </w:r>
      <w:r w:rsidR="00A0513B">
        <w:rPr>
          <w:rFonts w:ascii="Times New Roman" w:hAnsi="Times New Roman"/>
          <w:bCs/>
          <w:sz w:val="28"/>
          <w:szCs w:val="28"/>
          <w:lang w:val="uk-UA"/>
        </w:rPr>
        <w:t>п.</w:t>
      </w:r>
      <w:r w:rsidR="008524A8">
        <w:rPr>
          <w:rFonts w:ascii="Times New Roman" w:hAnsi="Times New Roman"/>
          <w:bCs/>
          <w:sz w:val="28"/>
          <w:szCs w:val="28"/>
          <w:lang w:val="uk-UA"/>
        </w:rPr>
        <w:t>)</w:t>
      </w:r>
      <w:r>
        <w:rPr>
          <w:rFonts w:ascii="Times New Roman" w:hAnsi="Times New Roman"/>
          <w:bCs/>
          <w:sz w:val="28"/>
          <w:szCs w:val="28"/>
          <w:lang w:val="uk-UA"/>
        </w:rPr>
        <w:t xml:space="preserve">, </w:t>
      </w:r>
      <w:r w:rsidR="008524A8">
        <w:rPr>
          <w:rFonts w:ascii="Times New Roman" w:hAnsi="Times New Roman"/>
          <w:bCs/>
          <w:sz w:val="28"/>
          <w:szCs w:val="28"/>
          <w:lang w:val="uk-UA"/>
        </w:rPr>
        <w:t>підтримуючи</w:t>
      </w:r>
      <w:r>
        <w:rPr>
          <w:rFonts w:ascii="Times New Roman" w:hAnsi="Times New Roman"/>
          <w:bCs/>
          <w:sz w:val="28"/>
          <w:szCs w:val="28"/>
          <w:lang w:val="uk-UA"/>
        </w:rPr>
        <w:t xml:space="preserve"> фантаз</w:t>
      </w:r>
      <w:r w:rsidR="008524A8">
        <w:rPr>
          <w:rFonts w:ascii="Times New Roman" w:hAnsi="Times New Roman"/>
          <w:bCs/>
          <w:sz w:val="28"/>
          <w:szCs w:val="28"/>
          <w:lang w:val="uk-UA"/>
        </w:rPr>
        <w:t>ування</w:t>
      </w:r>
      <w:r>
        <w:rPr>
          <w:rFonts w:ascii="Times New Roman" w:hAnsi="Times New Roman"/>
          <w:bCs/>
          <w:sz w:val="28"/>
          <w:szCs w:val="28"/>
          <w:lang w:val="uk-UA"/>
        </w:rPr>
        <w:t xml:space="preserve"> </w:t>
      </w:r>
      <w:r w:rsidR="002D61E7">
        <w:rPr>
          <w:rFonts w:ascii="Times New Roman" w:hAnsi="Times New Roman"/>
          <w:bCs/>
          <w:sz w:val="28"/>
          <w:szCs w:val="28"/>
          <w:lang w:val="uk-UA"/>
        </w:rPr>
        <w:t>й</w:t>
      </w:r>
      <w:r w:rsidR="008524A8">
        <w:rPr>
          <w:rFonts w:ascii="Times New Roman" w:hAnsi="Times New Roman"/>
          <w:bCs/>
          <w:sz w:val="28"/>
          <w:szCs w:val="28"/>
          <w:lang w:val="uk-UA"/>
        </w:rPr>
        <w:t xml:space="preserve"> усвідомлення бажань</w:t>
      </w:r>
      <w:r>
        <w:rPr>
          <w:rFonts w:ascii="Times New Roman" w:hAnsi="Times New Roman"/>
          <w:bCs/>
          <w:sz w:val="28"/>
          <w:szCs w:val="28"/>
          <w:lang w:val="uk-UA"/>
        </w:rPr>
        <w:t xml:space="preserve"> клієнта, нагадуючи йому про його власну суб’єктність та індивідуальність. І</w:t>
      </w:r>
      <w:r w:rsidR="00DF3D0F">
        <w:rPr>
          <w:rFonts w:ascii="Times New Roman" w:hAnsi="Times New Roman"/>
          <w:bCs/>
          <w:sz w:val="28"/>
          <w:szCs w:val="28"/>
          <w:lang w:val="uk-UA"/>
        </w:rPr>
        <w:t>,</w:t>
      </w:r>
      <w:r>
        <w:rPr>
          <w:rFonts w:ascii="Times New Roman" w:hAnsi="Times New Roman"/>
          <w:bCs/>
          <w:sz w:val="28"/>
          <w:szCs w:val="28"/>
          <w:lang w:val="uk-UA"/>
        </w:rPr>
        <w:t xml:space="preserve"> навпаки, коли до психолога звертається людина з гіперкреативністю (зазначає, що вона ні від кого не залежить, що її цікавлять лише нові враження, що їй не ці</w:t>
      </w:r>
      <w:r w:rsidR="00443657">
        <w:rPr>
          <w:rFonts w:ascii="Times New Roman" w:hAnsi="Times New Roman"/>
          <w:bCs/>
          <w:sz w:val="28"/>
          <w:szCs w:val="28"/>
          <w:lang w:val="uk-UA"/>
        </w:rPr>
        <w:t xml:space="preserve">каві </w:t>
      </w:r>
      <w:r w:rsidR="002D61E7">
        <w:rPr>
          <w:rFonts w:ascii="Times New Roman" w:hAnsi="Times New Roman"/>
          <w:bCs/>
          <w:sz w:val="28"/>
          <w:szCs w:val="28"/>
          <w:lang w:val="uk-UA"/>
        </w:rPr>
        <w:t>в</w:t>
      </w:r>
      <w:r w:rsidR="00443657">
        <w:rPr>
          <w:rFonts w:ascii="Times New Roman" w:hAnsi="Times New Roman"/>
          <w:bCs/>
          <w:sz w:val="28"/>
          <w:szCs w:val="28"/>
          <w:lang w:val="uk-UA"/>
        </w:rPr>
        <w:t>сі інші люди</w:t>
      </w:r>
      <w:r>
        <w:rPr>
          <w:rFonts w:ascii="Times New Roman" w:hAnsi="Times New Roman"/>
          <w:bCs/>
          <w:sz w:val="28"/>
          <w:szCs w:val="28"/>
          <w:lang w:val="uk-UA"/>
        </w:rPr>
        <w:t xml:space="preserve"> окрім неї та проявів її індивідуальності)</w:t>
      </w:r>
      <w:r w:rsidR="002D61E7">
        <w:rPr>
          <w:rFonts w:ascii="Times New Roman" w:hAnsi="Times New Roman"/>
          <w:bCs/>
          <w:sz w:val="28"/>
          <w:szCs w:val="28"/>
          <w:lang w:val="uk-UA"/>
        </w:rPr>
        <w:t>,</w:t>
      </w:r>
      <w:r>
        <w:rPr>
          <w:rFonts w:ascii="Times New Roman" w:hAnsi="Times New Roman"/>
          <w:bCs/>
          <w:sz w:val="28"/>
          <w:szCs w:val="28"/>
          <w:lang w:val="uk-UA"/>
        </w:rPr>
        <w:t xml:space="preserve"> слід стимулювати рефлексію, пропонуючи проаналізувати власні </w:t>
      </w:r>
      <w:r w:rsidR="004A3EC6">
        <w:rPr>
          <w:rFonts w:ascii="Times New Roman" w:hAnsi="Times New Roman"/>
          <w:bCs/>
          <w:sz w:val="28"/>
          <w:szCs w:val="28"/>
          <w:lang w:val="uk-UA"/>
        </w:rPr>
        <w:t>стосунки</w:t>
      </w:r>
      <w:r>
        <w:rPr>
          <w:rFonts w:ascii="Times New Roman" w:hAnsi="Times New Roman"/>
          <w:bCs/>
          <w:sz w:val="28"/>
          <w:szCs w:val="28"/>
          <w:lang w:val="uk-UA"/>
        </w:rPr>
        <w:t xml:space="preserve"> з іншими, використовуючи рефлексивні питання (Як</w:t>
      </w:r>
      <w:r w:rsidR="002D61E7">
        <w:rPr>
          <w:rFonts w:ascii="Times New Roman" w:hAnsi="Times New Roman"/>
          <w:bCs/>
          <w:sz w:val="28"/>
          <w:szCs w:val="28"/>
          <w:lang w:val="uk-UA"/>
        </w:rPr>
        <w:t>,</w:t>
      </w:r>
      <w:r>
        <w:rPr>
          <w:rFonts w:ascii="Times New Roman" w:hAnsi="Times New Roman"/>
          <w:bCs/>
          <w:sz w:val="28"/>
          <w:szCs w:val="28"/>
          <w:lang w:val="uk-UA"/>
        </w:rPr>
        <w:t xml:space="preserve"> ти думаєш</w:t>
      </w:r>
      <w:r w:rsidR="002D61E7">
        <w:rPr>
          <w:rFonts w:ascii="Times New Roman" w:hAnsi="Times New Roman"/>
          <w:bCs/>
          <w:sz w:val="28"/>
          <w:szCs w:val="28"/>
          <w:lang w:val="uk-UA"/>
        </w:rPr>
        <w:t>,</w:t>
      </w:r>
      <w:r>
        <w:rPr>
          <w:rFonts w:ascii="Times New Roman" w:hAnsi="Times New Roman"/>
          <w:bCs/>
          <w:sz w:val="28"/>
          <w:szCs w:val="28"/>
          <w:lang w:val="uk-UA"/>
        </w:rPr>
        <w:t xml:space="preserve"> на це відреагують інші? Як на це дивиться твій близький, що він відчуває?), акцентуючи залежність особистості від того середовища, </w:t>
      </w:r>
      <w:r w:rsidR="002D61E7">
        <w:rPr>
          <w:rFonts w:ascii="Times New Roman" w:hAnsi="Times New Roman"/>
          <w:bCs/>
          <w:sz w:val="28"/>
          <w:szCs w:val="28"/>
          <w:lang w:val="uk-UA"/>
        </w:rPr>
        <w:t>у</w:t>
      </w:r>
      <w:r>
        <w:rPr>
          <w:rFonts w:ascii="Times New Roman" w:hAnsi="Times New Roman"/>
          <w:bCs/>
          <w:sz w:val="28"/>
          <w:szCs w:val="28"/>
          <w:lang w:val="uk-UA"/>
        </w:rPr>
        <w:t xml:space="preserve"> якому вона знаходиться, та цінність тих стосунків, які вона вибудовує.   </w:t>
      </w:r>
      <w:r w:rsidR="008033BB">
        <w:rPr>
          <w:rFonts w:ascii="Times New Roman" w:hAnsi="Times New Roman"/>
          <w:bCs/>
          <w:sz w:val="28"/>
          <w:szCs w:val="28"/>
          <w:lang w:val="uk-UA"/>
        </w:rPr>
        <w:t xml:space="preserve"> </w:t>
      </w:r>
      <w:r w:rsidR="00B51A8A">
        <w:rPr>
          <w:rFonts w:ascii="Times New Roman" w:hAnsi="Times New Roman"/>
          <w:bCs/>
          <w:sz w:val="28"/>
          <w:szCs w:val="28"/>
          <w:lang w:val="uk-UA"/>
        </w:rPr>
        <w:t xml:space="preserve">  </w:t>
      </w:r>
    </w:p>
    <w:p w:rsidR="00690A2C" w:rsidRDefault="002510F8" w:rsidP="00811F4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r>
      <w:r w:rsidR="002D61E7">
        <w:rPr>
          <w:rFonts w:ascii="Times New Roman" w:hAnsi="Times New Roman"/>
          <w:bCs/>
          <w:sz w:val="28"/>
          <w:szCs w:val="28"/>
          <w:lang w:val="uk-UA"/>
        </w:rPr>
        <w:t>Н</w:t>
      </w:r>
      <w:r>
        <w:rPr>
          <w:rFonts w:ascii="Times New Roman" w:hAnsi="Times New Roman"/>
          <w:bCs/>
          <w:sz w:val="28"/>
          <w:szCs w:val="28"/>
          <w:lang w:val="uk-UA"/>
        </w:rPr>
        <w:t xml:space="preserve">а </w:t>
      </w:r>
      <w:r w:rsidR="002D61E7">
        <w:rPr>
          <w:rFonts w:ascii="Times New Roman" w:hAnsi="Times New Roman"/>
          <w:bCs/>
          <w:sz w:val="28"/>
          <w:szCs w:val="28"/>
          <w:lang w:val="uk-UA"/>
        </w:rPr>
        <w:t xml:space="preserve">основі </w:t>
      </w:r>
      <w:r>
        <w:rPr>
          <w:rFonts w:ascii="Times New Roman" w:hAnsi="Times New Roman"/>
          <w:bCs/>
          <w:sz w:val="28"/>
          <w:szCs w:val="28"/>
          <w:lang w:val="uk-UA"/>
        </w:rPr>
        <w:t>практичн</w:t>
      </w:r>
      <w:r w:rsidR="002D61E7">
        <w:rPr>
          <w:rFonts w:ascii="Times New Roman" w:hAnsi="Times New Roman"/>
          <w:bCs/>
          <w:sz w:val="28"/>
          <w:szCs w:val="28"/>
          <w:lang w:val="uk-UA"/>
        </w:rPr>
        <w:t>ої</w:t>
      </w:r>
      <w:r>
        <w:rPr>
          <w:rFonts w:ascii="Times New Roman" w:hAnsi="Times New Roman"/>
          <w:bCs/>
          <w:sz w:val="28"/>
          <w:szCs w:val="28"/>
          <w:lang w:val="uk-UA"/>
        </w:rPr>
        <w:t xml:space="preserve"> реалізаці</w:t>
      </w:r>
      <w:r w:rsidR="002D61E7">
        <w:rPr>
          <w:rFonts w:ascii="Times New Roman" w:hAnsi="Times New Roman"/>
          <w:bCs/>
          <w:sz w:val="28"/>
          <w:szCs w:val="28"/>
          <w:lang w:val="uk-UA"/>
        </w:rPr>
        <w:t>ї</w:t>
      </w:r>
      <w:r>
        <w:rPr>
          <w:rFonts w:ascii="Times New Roman" w:hAnsi="Times New Roman"/>
          <w:bCs/>
          <w:sz w:val="28"/>
          <w:szCs w:val="28"/>
          <w:lang w:val="uk-UA"/>
        </w:rPr>
        <w:t xml:space="preserve"> принципу</w:t>
      </w:r>
      <w:r w:rsidR="008524A8">
        <w:rPr>
          <w:rFonts w:ascii="Times New Roman" w:hAnsi="Times New Roman"/>
          <w:bCs/>
          <w:sz w:val="28"/>
          <w:szCs w:val="28"/>
          <w:lang w:val="uk-UA"/>
        </w:rPr>
        <w:t xml:space="preserve"> балансу рефлексії та креативності як чинників саморозвитку особистості можна пропонувати просту техніку </w:t>
      </w:r>
      <w:r w:rsidR="002D61E7">
        <w:rPr>
          <w:rFonts w:ascii="Times New Roman" w:hAnsi="Times New Roman"/>
          <w:bCs/>
          <w:sz w:val="28"/>
          <w:szCs w:val="28"/>
          <w:lang w:val="uk-UA"/>
        </w:rPr>
        <w:t>ставле</w:t>
      </w:r>
      <w:r w:rsidR="00443657">
        <w:rPr>
          <w:rFonts w:ascii="Times New Roman" w:hAnsi="Times New Roman"/>
          <w:bCs/>
          <w:sz w:val="28"/>
          <w:szCs w:val="28"/>
          <w:lang w:val="uk-UA"/>
        </w:rPr>
        <w:t>ння «занурюючих»</w:t>
      </w:r>
      <w:r w:rsidR="008524A8">
        <w:rPr>
          <w:rFonts w:ascii="Times New Roman" w:hAnsi="Times New Roman"/>
          <w:bCs/>
          <w:sz w:val="28"/>
          <w:szCs w:val="28"/>
          <w:lang w:val="uk-UA"/>
        </w:rPr>
        <w:t xml:space="preserve"> та </w:t>
      </w:r>
      <w:r w:rsidR="00443657">
        <w:rPr>
          <w:rFonts w:ascii="Times New Roman" w:hAnsi="Times New Roman"/>
          <w:bCs/>
          <w:sz w:val="28"/>
          <w:szCs w:val="28"/>
          <w:lang w:val="uk-UA"/>
        </w:rPr>
        <w:t>«вивільняючих»</w:t>
      </w:r>
      <w:r w:rsidR="008524A8">
        <w:rPr>
          <w:rFonts w:ascii="Times New Roman" w:hAnsi="Times New Roman"/>
          <w:bCs/>
          <w:sz w:val="28"/>
          <w:szCs w:val="28"/>
          <w:lang w:val="uk-UA"/>
        </w:rPr>
        <w:t xml:space="preserve"> </w:t>
      </w:r>
      <w:r w:rsidR="002D61E7">
        <w:rPr>
          <w:rFonts w:ascii="Times New Roman" w:hAnsi="Times New Roman"/>
          <w:bCs/>
          <w:sz w:val="28"/>
          <w:szCs w:val="28"/>
          <w:lang w:val="uk-UA"/>
        </w:rPr>
        <w:t>за</w:t>
      </w:r>
      <w:r w:rsidR="008524A8">
        <w:rPr>
          <w:rFonts w:ascii="Times New Roman" w:hAnsi="Times New Roman"/>
          <w:bCs/>
          <w:sz w:val="28"/>
          <w:szCs w:val="28"/>
          <w:lang w:val="uk-UA"/>
        </w:rPr>
        <w:t xml:space="preserve">питань. </w:t>
      </w:r>
      <w:r w:rsidR="00D93186">
        <w:rPr>
          <w:rFonts w:ascii="Times New Roman" w:hAnsi="Times New Roman"/>
          <w:bCs/>
          <w:sz w:val="28"/>
          <w:szCs w:val="28"/>
          <w:lang w:val="uk-UA"/>
        </w:rPr>
        <w:t>«</w:t>
      </w:r>
      <w:r w:rsidR="008524A8">
        <w:rPr>
          <w:rFonts w:ascii="Times New Roman" w:hAnsi="Times New Roman"/>
          <w:bCs/>
          <w:sz w:val="28"/>
          <w:szCs w:val="28"/>
          <w:lang w:val="uk-UA"/>
        </w:rPr>
        <w:t>Занурюючі</w:t>
      </w:r>
      <w:r w:rsidR="00D93186">
        <w:rPr>
          <w:rFonts w:ascii="Times New Roman" w:hAnsi="Times New Roman"/>
          <w:bCs/>
          <w:sz w:val="28"/>
          <w:szCs w:val="28"/>
          <w:lang w:val="uk-UA"/>
        </w:rPr>
        <w:t>»</w:t>
      </w:r>
      <w:r w:rsidR="008524A8">
        <w:rPr>
          <w:rFonts w:ascii="Times New Roman" w:hAnsi="Times New Roman"/>
          <w:bCs/>
          <w:sz w:val="28"/>
          <w:szCs w:val="28"/>
          <w:lang w:val="uk-UA"/>
        </w:rPr>
        <w:t xml:space="preserve"> </w:t>
      </w:r>
      <w:r w:rsidR="002D61E7">
        <w:rPr>
          <w:rFonts w:ascii="Times New Roman" w:hAnsi="Times New Roman"/>
          <w:bCs/>
          <w:sz w:val="28"/>
          <w:szCs w:val="28"/>
          <w:lang w:val="uk-UA"/>
        </w:rPr>
        <w:t>за</w:t>
      </w:r>
      <w:r w:rsidR="008524A8">
        <w:rPr>
          <w:rFonts w:ascii="Times New Roman" w:hAnsi="Times New Roman"/>
          <w:bCs/>
          <w:sz w:val="28"/>
          <w:szCs w:val="28"/>
          <w:lang w:val="uk-UA"/>
        </w:rPr>
        <w:t xml:space="preserve">питання стимулюють рефлексію та балансують (гармонізують) креативність. Приклади таких </w:t>
      </w:r>
      <w:r w:rsidR="002D61E7">
        <w:rPr>
          <w:rFonts w:ascii="Times New Roman" w:hAnsi="Times New Roman"/>
          <w:bCs/>
          <w:sz w:val="28"/>
          <w:szCs w:val="28"/>
          <w:lang w:val="uk-UA"/>
        </w:rPr>
        <w:t>за</w:t>
      </w:r>
      <w:r w:rsidR="008524A8">
        <w:rPr>
          <w:rFonts w:ascii="Times New Roman" w:hAnsi="Times New Roman"/>
          <w:bCs/>
          <w:sz w:val="28"/>
          <w:szCs w:val="28"/>
          <w:lang w:val="uk-UA"/>
        </w:rPr>
        <w:t>питань: «А як ви це зробите?», «Чи розумієте ви наслідки власних дій?», «Чи є у вас план?», «Якими будуть наслідки такого рішення</w:t>
      </w:r>
      <w:r w:rsidR="00D93186">
        <w:rPr>
          <w:rFonts w:ascii="Times New Roman" w:hAnsi="Times New Roman"/>
          <w:bCs/>
          <w:sz w:val="28"/>
          <w:szCs w:val="28"/>
          <w:lang w:val="uk-UA"/>
        </w:rPr>
        <w:t>?</w:t>
      </w:r>
      <w:r w:rsidR="008524A8">
        <w:rPr>
          <w:rFonts w:ascii="Times New Roman" w:hAnsi="Times New Roman"/>
          <w:bCs/>
          <w:sz w:val="28"/>
          <w:szCs w:val="28"/>
          <w:lang w:val="uk-UA"/>
        </w:rPr>
        <w:t xml:space="preserve">», «Чого ви прагнете </w:t>
      </w:r>
      <w:r w:rsidR="002D61E7">
        <w:rPr>
          <w:rFonts w:ascii="Times New Roman" w:hAnsi="Times New Roman"/>
          <w:bCs/>
          <w:sz w:val="28"/>
          <w:szCs w:val="28"/>
          <w:lang w:val="uk-UA"/>
        </w:rPr>
        <w:t>в</w:t>
      </w:r>
      <w:r w:rsidR="008524A8">
        <w:rPr>
          <w:rFonts w:ascii="Times New Roman" w:hAnsi="Times New Roman"/>
          <w:bCs/>
          <w:sz w:val="28"/>
          <w:szCs w:val="28"/>
          <w:lang w:val="uk-UA"/>
        </w:rPr>
        <w:t xml:space="preserve"> результаті</w:t>
      </w:r>
      <w:r w:rsidR="00202179">
        <w:rPr>
          <w:rFonts w:ascii="Times New Roman" w:hAnsi="Times New Roman"/>
          <w:bCs/>
          <w:sz w:val="28"/>
          <w:szCs w:val="28"/>
          <w:lang w:val="uk-UA"/>
        </w:rPr>
        <w:t>?</w:t>
      </w:r>
      <w:r w:rsidR="008524A8">
        <w:rPr>
          <w:rFonts w:ascii="Times New Roman" w:hAnsi="Times New Roman"/>
          <w:bCs/>
          <w:sz w:val="28"/>
          <w:szCs w:val="28"/>
          <w:lang w:val="uk-UA"/>
        </w:rPr>
        <w:t>»</w:t>
      </w:r>
      <w:r w:rsidR="00202179">
        <w:rPr>
          <w:rFonts w:ascii="Times New Roman" w:hAnsi="Times New Roman"/>
          <w:bCs/>
          <w:sz w:val="28"/>
          <w:szCs w:val="28"/>
          <w:lang w:val="uk-UA"/>
        </w:rPr>
        <w:t>, «Чи знаєте</w:t>
      </w:r>
      <w:r w:rsidR="002D61E7">
        <w:rPr>
          <w:rFonts w:ascii="Times New Roman" w:hAnsi="Times New Roman"/>
          <w:bCs/>
          <w:sz w:val="28"/>
          <w:szCs w:val="28"/>
          <w:lang w:val="uk-UA"/>
        </w:rPr>
        <w:t>,</w:t>
      </w:r>
      <w:r w:rsidR="00202179">
        <w:rPr>
          <w:rFonts w:ascii="Times New Roman" w:hAnsi="Times New Roman"/>
          <w:bCs/>
          <w:sz w:val="28"/>
          <w:szCs w:val="28"/>
          <w:lang w:val="uk-UA"/>
        </w:rPr>
        <w:t xml:space="preserve"> як відреагують на це ваші близькі?»</w:t>
      </w:r>
      <w:r w:rsidR="008524A8">
        <w:rPr>
          <w:rFonts w:ascii="Times New Roman" w:hAnsi="Times New Roman"/>
          <w:bCs/>
          <w:sz w:val="28"/>
          <w:szCs w:val="28"/>
          <w:lang w:val="uk-UA"/>
        </w:rPr>
        <w:t xml:space="preserve">. </w:t>
      </w:r>
      <w:r w:rsidR="00D93186">
        <w:rPr>
          <w:rFonts w:ascii="Times New Roman" w:hAnsi="Times New Roman"/>
          <w:bCs/>
          <w:sz w:val="28"/>
          <w:szCs w:val="28"/>
          <w:lang w:val="uk-UA"/>
        </w:rPr>
        <w:t>«</w:t>
      </w:r>
      <w:r w:rsidR="008524A8">
        <w:rPr>
          <w:rFonts w:ascii="Times New Roman" w:hAnsi="Times New Roman"/>
          <w:bCs/>
          <w:sz w:val="28"/>
          <w:szCs w:val="28"/>
          <w:lang w:val="uk-UA"/>
        </w:rPr>
        <w:t>Вивільняючі</w:t>
      </w:r>
      <w:r w:rsidR="00D93186">
        <w:rPr>
          <w:rFonts w:ascii="Times New Roman" w:hAnsi="Times New Roman"/>
          <w:bCs/>
          <w:sz w:val="28"/>
          <w:szCs w:val="28"/>
          <w:lang w:val="uk-UA"/>
        </w:rPr>
        <w:t>»</w:t>
      </w:r>
      <w:r w:rsidR="008524A8">
        <w:rPr>
          <w:rFonts w:ascii="Times New Roman" w:hAnsi="Times New Roman"/>
          <w:bCs/>
          <w:sz w:val="28"/>
          <w:szCs w:val="28"/>
          <w:lang w:val="uk-UA"/>
        </w:rPr>
        <w:t xml:space="preserve"> </w:t>
      </w:r>
      <w:r w:rsidR="002D61E7">
        <w:rPr>
          <w:rFonts w:ascii="Times New Roman" w:hAnsi="Times New Roman"/>
          <w:bCs/>
          <w:sz w:val="28"/>
          <w:szCs w:val="28"/>
          <w:lang w:val="uk-UA"/>
        </w:rPr>
        <w:t>за</w:t>
      </w:r>
      <w:r w:rsidR="008524A8">
        <w:rPr>
          <w:rFonts w:ascii="Times New Roman" w:hAnsi="Times New Roman"/>
          <w:bCs/>
          <w:sz w:val="28"/>
          <w:szCs w:val="28"/>
          <w:lang w:val="uk-UA"/>
        </w:rPr>
        <w:t xml:space="preserve">питання стимулюють креативність </w:t>
      </w:r>
      <w:r w:rsidR="002D61E7">
        <w:rPr>
          <w:rFonts w:ascii="Times New Roman" w:hAnsi="Times New Roman"/>
          <w:bCs/>
          <w:sz w:val="28"/>
          <w:szCs w:val="28"/>
          <w:lang w:val="uk-UA"/>
        </w:rPr>
        <w:t>і</w:t>
      </w:r>
      <w:r w:rsidR="008524A8">
        <w:rPr>
          <w:rFonts w:ascii="Times New Roman" w:hAnsi="Times New Roman"/>
          <w:bCs/>
          <w:sz w:val="28"/>
          <w:szCs w:val="28"/>
          <w:lang w:val="uk-UA"/>
        </w:rPr>
        <w:t xml:space="preserve"> балансують (гармонізують) рефлексію. Приклади вивільняючих </w:t>
      </w:r>
      <w:r w:rsidR="002D61E7">
        <w:rPr>
          <w:rFonts w:ascii="Times New Roman" w:hAnsi="Times New Roman"/>
          <w:bCs/>
          <w:sz w:val="28"/>
          <w:szCs w:val="28"/>
          <w:lang w:val="uk-UA"/>
        </w:rPr>
        <w:t>за</w:t>
      </w:r>
      <w:r w:rsidR="008524A8">
        <w:rPr>
          <w:rFonts w:ascii="Times New Roman" w:hAnsi="Times New Roman"/>
          <w:bCs/>
          <w:sz w:val="28"/>
          <w:szCs w:val="28"/>
          <w:lang w:val="uk-UA"/>
        </w:rPr>
        <w:t>питань: «Що</w:t>
      </w:r>
      <w:r w:rsidR="002D61E7">
        <w:rPr>
          <w:rFonts w:ascii="Times New Roman" w:hAnsi="Times New Roman"/>
          <w:bCs/>
          <w:sz w:val="28"/>
          <w:szCs w:val="28"/>
          <w:lang w:val="uk-UA"/>
        </w:rPr>
        <w:t xml:space="preserve"> </w:t>
      </w:r>
      <w:r w:rsidR="008524A8">
        <w:rPr>
          <w:rFonts w:ascii="Times New Roman" w:hAnsi="Times New Roman"/>
          <w:bCs/>
          <w:sz w:val="28"/>
          <w:szCs w:val="28"/>
          <w:lang w:val="uk-UA"/>
        </w:rPr>
        <w:t xml:space="preserve">б ви зробили, якби не були обмежені нічим?», «Як ви дивились на це </w:t>
      </w:r>
      <w:r w:rsidR="002D61E7">
        <w:rPr>
          <w:rFonts w:ascii="Times New Roman" w:hAnsi="Times New Roman"/>
          <w:bCs/>
          <w:sz w:val="28"/>
          <w:szCs w:val="28"/>
          <w:lang w:val="uk-UA"/>
        </w:rPr>
        <w:t>в</w:t>
      </w:r>
      <w:r w:rsidR="008524A8">
        <w:rPr>
          <w:rFonts w:ascii="Times New Roman" w:hAnsi="Times New Roman"/>
          <w:bCs/>
          <w:sz w:val="28"/>
          <w:szCs w:val="28"/>
          <w:lang w:val="uk-UA"/>
        </w:rPr>
        <w:t xml:space="preserve"> дитинстві?», «Чого ви хочете насправді</w:t>
      </w:r>
      <w:r w:rsidR="00202179">
        <w:rPr>
          <w:rFonts w:ascii="Times New Roman" w:hAnsi="Times New Roman"/>
          <w:bCs/>
          <w:sz w:val="28"/>
          <w:szCs w:val="28"/>
          <w:lang w:val="uk-UA"/>
        </w:rPr>
        <w:t>, я</w:t>
      </w:r>
      <w:r w:rsidR="008524A8">
        <w:rPr>
          <w:rFonts w:ascii="Times New Roman" w:hAnsi="Times New Roman"/>
          <w:bCs/>
          <w:sz w:val="28"/>
          <w:szCs w:val="28"/>
          <w:lang w:val="uk-UA"/>
        </w:rPr>
        <w:t>кщо відкинути бажання всіх інших людей?», «Про що ви мрієте?».</w:t>
      </w:r>
    </w:p>
    <w:p w:rsidR="00202179" w:rsidRDefault="00202179" w:rsidP="00811F4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r>
      <w:r w:rsidR="002D61E7">
        <w:rPr>
          <w:rFonts w:ascii="Times New Roman" w:hAnsi="Times New Roman"/>
          <w:bCs/>
          <w:sz w:val="28"/>
          <w:szCs w:val="28"/>
          <w:lang w:val="uk-UA"/>
        </w:rPr>
        <w:t>Водно</w:t>
      </w:r>
      <w:r>
        <w:rPr>
          <w:rFonts w:ascii="Times New Roman" w:hAnsi="Times New Roman"/>
          <w:bCs/>
          <w:sz w:val="28"/>
          <w:szCs w:val="28"/>
          <w:lang w:val="uk-UA"/>
        </w:rPr>
        <w:t xml:space="preserve">час можлива ситуація, коли </w:t>
      </w:r>
      <w:r w:rsidR="00D93186">
        <w:rPr>
          <w:rFonts w:ascii="Times New Roman" w:hAnsi="Times New Roman"/>
          <w:bCs/>
          <w:sz w:val="28"/>
          <w:szCs w:val="28"/>
          <w:lang w:val="uk-UA"/>
        </w:rPr>
        <w:t>і</w:t>
      </w:r>
      <w:r>
        <w:rPr>
          <w:rFonts w:ascii="Times New Roman" w:hAnsi="Times New Roman"/>
          <w:bCs/>
          <w:sz w:val="28"/>
          <w:szCs w:val="28"/>
          <w:lang w:val="uk-UA"/>
        </w:rPr>
        <w:t xml:space="preserve"> рефлексія, </w:t>
      </w:r>
      <w:r w:rsidR="00D93186">
        <w:rPr>
          <w:rFonts w:ascii="Times New Roman" w:hAnsi="Times New Roman"/>
          <w:bCs/>
          <w:sz w:val="28"/>
          <w:szCs w:val="28"/>
          <w:lang w:val="uk-UA"/>
        </w:rPr>
        <w:t>і</w:t>
      </w:r>
      <w:r>
        <w:rPr>
          <w:rFonts w:ascii="Times New Roman" w:hAnsi="Times New Roman"/>
          <w:bCs/>
          <w:sz w:val="28"/>
          <w:szCs w:val="28"/>
          <w:lang w:val="uk-UA"/>
        </w:rPr>
        <w:t xml:space="preserve"> креативність виражені занадто та не дозволяють людині перейти власне до діяльності, затримуючи її на стадії планування дії та знаходження її оригінального способу. У такій ситуації </w:t>
      </w:r>
      <w:r>
        <w:rPr>
          <w:rFonts w:ascii="Times New Roman" w:hAnsi="Times New Roman"/>
          <w:bCs/>
          <w:sz w:val="28"/>
          <w:szCs w:val="28"/>
          <w:lang w:val="uk-UA"/>
        </w:rPr>
        <w:lastRenderedPageBreak/>
        <w:t xml:space="preserve">ефективною є техніка занурення людини </w:t>
      </w:r>
      <w:r w:rsidR="00744716">
        <w:rPr>
          <w:rFonts w:ascii="Times New Roman" w:hAnsi="Times New Roman"/>
          <w:bCs/>
          <w:sz w:val="28"/>
          <w:szCs w:val="28"/>
          <w:lang w:val="uk-UA"/>
        </w:rPr>
        <w:t>в</w:t>
      </w:r>
      <w:r>
        <w:rPr>
          <w:rFonts w:ascii="Times New Roman" w:hAnsi="Times New Roman"/>
          <w:bCs/>
          <w:sz w:val="28"/>
          <w:szCs w:val="28"/>
          <w:lang w:val="uk-UA"/>
        </w:rPr>
        <w:t xml:space="preserve"> дію, яка </w:t>
      </w:r>
      <w:r w:rsidR="00744716">
        <w:rPr>
          <w:rFonts w:ascii="Times New Roman" w:hAnsi="Times New Roman"/>
          <w:bCs/>
          <w:sz w:val="28"/>
          <w:szCs w:val="28"/>
          <w:lang w:val="uk-UA"/>
        </w:rPr>
        <w:t>в</w:t>
      </w:r>
      <w:r>
        <w:rPr>
          <w:rFonts w:ascii="Times New Roman" w:hAnsi="Times New Roman"/>
          <w:bCs/>
          <w:sz w:val="28"/>
          <w:szCs w:val="28"/>
          <w:lang w:val="uk-UA"/>
        </w:rPr>
        <w:t xml:space="preserve"> найпростішій своїй формі реалізується через пораду зосередитися на реальній дії, її виконанні, але не на думках та переживаннях з її приводу. </w:t>
      </w:r>
    </w:p>
    <w:p w:rsidR="009E638C" w:rsidRDefault="00755386" w:rsidP="00811F4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Принцип </w:t>
      </w:r>
      <w:r w:rsidR="00744716">
        <w:rPr>
          <w:rFonts w:ascii="Times New Roman" w:hAnsi="Times New Roman"/>
          <w:bCs/>
          <w:sz w:val="28"/>
          <w:szCs w:val="28"/>
          <w:lang w:val="uk-UA"/>
        </w:rPr>
        <w:t>у</w:t>
      </w:r>
      <w:r>
        <w:rPr>
          <w:rFonts w:ascii="Times New Roman" w:hAnsi="Times New Roman"/>
          <w:bCs/>
          <w:sz w:val="28"/>
          <w:szCs w:val="28"/>
          <w:lang w:val="uk-UA"/>
        </w:rPr>
        <w:t>рахування особливостей саморозвитку на різних етапах життєвого шляху.</w:t>
      </w:r>
      <w:r w:rsidR="008033BB">
        <w:rPr>
          <w:rFonts w:ascii="Times New Roman" w:hAnsi="Times New Roman"/>
          <w:bCs/>
          <w:sz w:val="28"/>
          <w:szCs w:val="28"/>
          <w:lang w:val="uk-UA"/>
        </w:rPr>
        <w:t xml:space="preserve"> </w:t>
      </w:r>
      <w:r w:rsidR="00E84B6E">
        <w:rPr>
          <w:rFonts w:ascii="Times New Roman" w:hAnsi="Times New Roman"/>
          <w:bCs/>
          <w:sz w:val="28"/>
          <w:szCs w:val="28"/>
          <w:lang w:val="uk-UA"/>
        </w:rPr>
        <w:t xml:space="preserve">У пункті </w:t>
      </w:r>
      <w:r w:rsidR="00700B46">
        <w:rPr>
          <w:rFonts w:ascii="Times New Roman" w:hAnsi="Times New Roman"/>
          <w:bCs/>
          <w:sz w:val="28"/>
          <w:szCs w:val="28"/>
          <w:lang w:val="uk-UA"/>
        </w:rPr>
        <w:t>2</w:t>
      </w:r>
      <w:r w:rsidR="00E84B6E">
        <w:rPr>
          <w:rFonts w:ascii="Times New Roman" w:hAnsi="Times New Roman"/>
          <w:bCs/>
          <w:sz w:val="28"/>
          <w:szCs w:val="28"/>
          <w:lang w:val="uk-UA"/>
        </w:rPr>
        <w:t>.</w:t>
      </w:r>
      <w:r w:rsidR="00700B46">
        <w:rPr>
          <w:rFonts w:ascii="Times New Roman" w:hAnsi="Times New Roman"/>
          <w:bCs/>
          <w:sz w:val="28"/>
          <w:szCs w:val="28"/>
          <w:lang w:val="uk-UA"/>
        </w:rPr>
        <w:t>2</w:t>
      </w:r>
      <w:r w:rsidR="00E84B6E">
        <w:rPr>
          <w:rFonts w:ascii="Times New Roman" w:hAnsi="Times New Roman"/>
          <w:bCs/>
          <w:sz w:val="28"/>
          <w:szCs w:val="28"/>
          <w:lang w:val="uk-UA"/>
        </w:rPr>
        <w:t xml:space="preserve">.2 було показано, що вікова динаміка саморозвитку особистості </w:t>
      </w:r>
      <w:r w:rsidR="00FF29DF">
        <w:rPr>
          <w:rFonts w:ascii="Times New Roman" w:hAnsi="Times New Roman"/>
          <w:bCs/>
          <w:sz w:val="28"/>
          <w:szCs w:val="28"/>
          <w:lang w:val="uk-UA"/>
        </w:rPr>
        <w:t xml:space="preserve">має суперечливий, протилежно спрямований характер: вираженість прогресивної підсистеми </w:t>
      </w:r>
      <w:r w:rsidR="00744716">
        <w:rPr>
          <w:rFonts w:ascii="Times New Roman" w:hAnsi="Times New Roman"/>
          <w:bCs/>
          <w:sz w:val="28"/>
          <w:szCs w:val="28"/>
          <w:lang w:val="uk-UA"/>
        </w:rPr>
        <w:t>з</w:t>
      </w:r>
      <w:r w:rsidR="00586EF4">
        <w:rPr>
          <w:rFonts w:ascii="Times New Roman" w:hAnsi="Times New Roman"/>
          <w:bCs/>
          <w:sz w:val="28"/>
          <w:szCs w:val="28"/>
          <w:lang w:val="uk-UA"/>
        </w:rPr>
        <w:t>меншує</w:t>
      </w:r>
      <w:r w:rsidR="00744716">
        <w:rPr>
          <w:rFonts w:ascii="Times New Roman" w:hAnsi="Times New Roman"/>
          <w:bCs/>
          <w:sz w:val="28"/>
          <w:szCs w:val="28"/>
          <w:lang w:val="uk-UA"/>
        </w:rPr>
        <w:t>ться</w:t>
      </w:r>
      <w:r w:rsidR="00FF29DF">
        <w:rPr>
          <w:rFonts w:ascii="Times New Roman" w:hAnsi="Times New Roman"/>
          <w:bCs/>
          <w:sz w:val="28"/>
          <w:szCs w:val="28"/>
          <w:lang w:val="uk-UA"/>
        </w:rPr>
        <w:t>, а інтергресивної зростає, пр</w:t>
      </w:r>
      <w:r w:rsidR="00002494">
        <w:rPr>
          <w:rFonts w:ascii="Times New Roman" w:hAnsi="Times New Roman"/>
          <w:bCs/>
          <w:sz w:val="28"/>
          <w:szCs w:val="28"/>
          <w:lang w:val="uk-UA"/>
        </w:rPr>
        <w:t xml:space="preserve">и цьому на етапі кульмінації </w:t>
      </w:r>
      <w:r w:rsidR="00FF29DF">
        <w:rPr>
          <w:rFonts w:ascii="Times New Roman" w:hAnsi="Times New Roman"/>
          <w:bCs/>
          <w:sz w:val="28"/>
          <w:szCs w:val="28"/>
          <w:lang w:val="uk-UA"/>
        </w:rPr>
        <w:t xml:space="preserve">тенденції перетинаються </w:t>
      </w:r>
      <w:r w:rsidR="00744716">
        <w:rPr>
          <w:rFonts w:ascii="Times New Roman" w:hAnsi="Times New Roman"/>
          <w:bCs/>
          <w:sz w:val="28"/>
          <w:szCs w:val="28"/>
          <w:lang w:val="uk-UA"/>
        </w:rPr>
        <w:t>в</w:t>
      </w:r>
      <w:r w:rsidR="00FF29DF">
        <w:rPr>
          <w:rFonts w:ascii="Times New Roman" w:hAnsi="Times New Roman"/>
          <w:bCs/>
          <w:sz w:val="28"/>
          <w:szCs w:val="28"/>
          <w:lang w:val="uk-UA"/>
        </w:rPr>
        <w:t xml:space="preserve"> деякій точці оптимуму. Отже, реалізація цього принципу </w:t>
      </w:r>
      <w:r w:rsidR="00744716">
        <w:rPr>
          <w:rFonts w:ascii="Times New Roman" w:hAnsi="Times New Roman"/>
          <w:bCs/>
          <w:sz w:val="28"/>
          <w:szCs w:val="28"/>
          <w:lang w:val="uk-UA"/>
        </w:rPr>
        <w:t>потребу</w:t>
      </w:r>
      <w:r w:rsidR="00FF29DF">
        <w:rPr>
          <w:rFonts w:ascii="Times New Roman" w:hAnsi="Times New Roman"/>
          <w:bCs/>
          <w:sz w:val="28"/>
          <w:szCs w:val="28"/>
          <w:lang w:val="uk-UA"/>
        </w:rPr>
        <w:t>є</w:t>
      </w:r>
      <w:r w:rsidR="00744716">
        <w:rPr>
          <w:rFonts w:ascii="Times New Roman" w:hAnsi="Times New Roman"/>
          <w:bCs/>
          <w:sz w:val="28"/>
          <w:szCs w:val="28"/>
          <w:lang w:val="uk-UA"/>
        </w:rPr>
        <w:t>,</w:t>
      </w:r>
      <w:r w:rsidR="00FF29DF">
        <w:rPr>
          <w:rFonts w:ascii="Times New Roman" w:hAnsi="Times New Roman"/>
          <w:bCs/>
          <w:sz w:val="28"/>
          <w:szCs w:val="28"/>
          <w:lang w:val="uk-UA"/>
        </w:rPr>
        <w:t xml:space="preserve"> з одного боку</w:t>
      </w:r>
      <w:r w:rsidR="00744716">
        <w:rPr>
          <w:rFonts w:ascii="Times New Roman" w:hAnsi="Times New Roman"/>
          <w:bCs/>
          <w:sz w:val="28"/>
          <w:szCs w:val="28"/>
          <w:lang w:val="uk-UA"/>
        </w:rPr>
        <w:t>,</w:t>
      </w:r>
      <w:r w:rsidR="00FF29DF">
        <w:rPr>
          <w:rFonts w:ascii="Times New Roman" w:hAnsi="Times New Roman"/>
          <w:bCs/>
          <w:sz w:val="28"/>
          <w:szCs w:val="28"/>
          <w:lang w:val="uk-UA"/>
        </w:rPr>
        <w:t xml:space="preserve"> піклування про стратегії індивідуального успіху на етапі старту, організацію якісних </w:t>
      </w:r>
      <w:r w:rsidR="004D4255">
        <w:rPr>
          <w:rFonts w:ascii="Times New Roman" w:hAnsi="Times New Roman"/>
          <w:bCs/>
          <w:sz w:val="28"/>
          <w:szCs w:val="28"/>
          <w:lang w:val="uk-UA"/>
        </w:rPr>
        <w:t>стосунків</w:t>
      </w:r>
      <w:r w:rsidR="00FF29DF">
        <w:rPr>
          <w:rFonts w:ascii="Times New Roman" w:hAnsi="Times New Roman"/>
          <w:bCs/>
          <w:sz w:val="28"/>
          <w:szCs w:val="28"/>
          <w:lang w:val="uk-UA"/>
        </w:rPr>
        <w:t xml:space="preserve"> на етапі фінішу, гармонійне поєднання підсистем на етапі кульмінації. А з іншого боку, враховуючи принцип єдності та суперечності саморозвитку, а також охарактеризовані суб’єктивні картини життєвого шляху (див. підрозділ 3.</w:t>
      </w:r>
      <w:r w:rsidR="00700B46">
        <w:rPr>
          <w:rFonts w:ascii="Times New Roman" w:hAnsi="Times New Roman"/>
          <w:bCs/>
          <w:sz w:val="28"/>
          <w:szCs w:val="28"/>
          <w:lang w:val="uk-UA"/>
        </w:rPr>
        <w:t>2</w:t>
      </w:r>
      <w:r w:rsidR="00FF29DF">
        <w:rPr>
          <w:rFonts w:ascii="Times New Roman" w:hAnsi="Times New Roman"/>
          <w:bCs/>
          <w:sz w:val="28"/>
          <w:szCs w:val="28"/>
          <w:lang w:val="uk-UA"/>
        </w:rPr>
        <w:t>) не</w:t>
      </w:r>
      <w:r w:rsidR="00744716">
        <w:rPr>
          <w:rFonts w:ascii="Times New Roman" w:hAnsi="Times New Roman"/>
          <w:bCs/>
          <w:sz w:val="28"/>
          <w:szCs w:val="28"/>
          <w:lang w:val="uk-UA"/>
        </w:rPr>
        <w:t xml:space="preserve"> </w:t>
      </w:r>
      <w:r w:rsidR="00FF29DF">
        <w:rPr>
          <w:rFonts w:ascii="Times New Roman" w:hAnsi="Times New Roman"/>
          <w:bCs/>
          <w:sz w:val="28"/>
          <w:szCs w:val="28"/>
          <w:lang w:val="uk-UA"/>
        </w:rPr>
        <w:t>дозволено спрощувати саморозвиток. На етапі старту слід також піклуватис</w:t>
      </w:r>
      <w:r w:rsidR="00744716">
        <w:rPr>
          <w:rFonts w:ascii="Times New Roman" w:hAnsi="Times New Roman"/>
          <w:bCs/>
          <w:sz w:val="28"/>
          <w:szCs w:val="28"/>
          <w:lang w:val="uk-UA"/>
        </w:rPr>
        <w:t>я</w:t>
      </w:r>
      <w:r w:rsidR="00FF29DF">
        <w:rPr>
          <w:rFonts w:ascii="Times New Roman" w:hAnsi="Times New Roman"/>
          <w:bCs/>
          <w:sz w:val="28"/>
          <w:szCs w:val="28"/>
          <w:lang w:val="uk-UA"/>
        </w:rPr>
        <w:t xml:space="preserve"> про здатність людини будувати якісні стосунки з іншими, а на етапі фінішу</w:t>
      </w:r>
      <w:r w:rsidR="00C37645">
        <w:rPr>
          <w:rFonts w:ascii="Times New Roman" w:hAnsi="Times New Roman"/>
          <w:bCs/>
          <w:sz w:val="28"/>
          <w:szCs w:val="28"/>
          <w:lang w:val="uk-UA"/>
        </w:rPr>
        <w:t xml:space="preserve"> — </w:t>
      </w:r>
      <w:r w:rsidR="00FF29DF">
        <w:rPr>
          <w:rFonts w:ascii="Times New Roman" w:hAnsi="Times New Roman"/>
          <w:bCs/>
          <w:sz w:val="28"/>
          <w:szCs w:val="28"/>
          <w:lang w:val="uk-UA"/>
        </w:rPr>
        <w:t>надавати особистості можливості професійної реалізації, пропонувати нові хобі, творчі заняття і т. д. Недаремно саме на етапі фінішу особи зберігають ключовий знак «робітник» як важливий.</w:t>
      </w:r>
    </w:p>
    <w:p w:rsidR="00202179" w:rsidRDefault="00202179" w:rsidP="00811F4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З реалізацією принципу врахування особливостей саморозвитку на різних етапах життєвого шляху пов’язан</w:t>
      </w:r>
      <w:r w:rsidR="00744716">
        <w:rPr>
          <w:rFonts w:ascii="Times New Roman" w:hAnsi="Times New Roman"/>
          <w:bCs/>
          <w:sz w:val="28"/>
          <w:szCs w:val="28"/>
          <w:lang w:val="uk-UA"/>
        </w:rPr>
        <w:t>ий</w:t>
      </w:r>
      <w:r>
        <w:rPr>
          <w:rFonts w:ascii="Times New Roman" w:hAnsi="Times New Roman"/>
          <w:bCs/>
          <w:sz w:val="28"/>
          <w:szCs w:val="28"/>
          <w:lang w:val="uk-UA"/>
        </w:rPr>
        <w:t xml:space="preserve"> також принцип </w:t>
      </w:r>
      <w:r w:rsidR="00744716">
        <w:rPr>
          <w:rFonts w:ascii="Times New Roman" w:hAnsi="Times New Roman"/>
          <w:bCs/>
          <w:sz w:val="28"/>
          <w:szCs w:val="28"/>
          <w:lang w:val="uk-UA"/>
        </w:rPr>
        <w:t>долу</w:t>
      </w:r>
      <w:r>
        <w:rPr>
          <w:rFonts w:ascii="Times New Roman" w:hAnsi="Times New Roman"/>
          <w:bCs/>
          <w:sz w:val="28"/>
          <w:szCs w:val="28"/>
          <w:lang w:val="uk-UA"/>
        </w:rPr>
        <w:t xml:space="preserve">чення саморозвитку </w:t>
      </w:r>
      <w:r w:rsidR="00744716">
        <w:rPr>
          <w:rFonts w:ascii="Times New Roman" w:hAnsi="Times New Roman"/>
          <w:bCs/>
          <w:sz w:val="28"/>
          <w:szCs w:val="28"/>
          <w:lang w:val="uk-UA"/>
        </w:rPr>
        <w:t>до</w:t>
      </w:r>
      <w:r>
        <w:rPr>
          <w:rFonts w:ascii="Times New Roman" w:hAnsi="Times New Roman"/>
          <w:bCs/>
          <w:sz w:val="28"/>
          <w:szCs w:val="28"/>
          <w:lang w:val="uk-UA"/>
        </w:rPr>
        <w:t xml:space="preserve"> реальн</w:t>
      </w:r>
      <w:r w:rsidR="00744716">
        <w:rPr>
          <w:rFonts w:ascii="Times New Roman" w:hAnsi="Times New Roman"/>
          <w:bCs/>
          <w:sz w:val="28"/>
          <w:szCs w:val="28"/>
          <w:lang w:val="uk-UA"/>
        </w:rPr>
        <w:t>ої</w:t>
      </w:r>
      <w:r>
        <w:rPr>
          <w:rFonts w:ascii="Times New Roman" w:hAnsi="Times New Roman"/>
          <w:bCs/>
          <w:sz w:val="28"/>
          <w:szCs w:val="28"/>
          <w:lang w:val="uk-UA"/>
        </w:rPr>
        <w:t xml:space="preserve"> діяльн</w:t>
      </w:r>
      <w:r w:rsidR="00744716">
        <w:rPr>
          <w:rFonts w:ascii="Times New Roman" w:hAnsi="Times New Roman"/>
          <w:bCs/>
          <w:sz w:val="28"/>
          <w:szCs w:val="28"/>
          <w:lang w:val="uk-UA"/>
        </w:rPr>
        <w:t>о</w:t>
      </w:r>
      <w:r>
        <w:rPr>
          <w:rFonts w:ascii="Times New Roman" w:hAnsi="Times New Roman"/>
          <w:bCs/>
          <w:sz w:val="28"/>
          <w:szCs w:val="28"/>
          <w:lang w:val="uk-UA"/>
        </w:rPr>
        <w:t>ст</w:t>
      </w:r>
      <w:r w:rsidR="00744716">
        <w:rPr>
          <w:rFonts w:ascii="Times New Roman" w:hAnsi="Times New Roman"/>
          <w:bCs/>
          <w:sz w:val="28"/>
          <w:szCs w:val="28"/>
          <w:lang w:val="uk-UA"/>
        </w:rPr>
        <w:t>і</w:t>
      </w:r>
      <w:r>
        <w:rPr>
          <w:rFonts w:ascii="Times New Roman" w:hAnsi="Times New Roman"/>
          <w:bCs/>
          <w:sz w:val="28"/>
          <w:szCs w:val="28"/>
          <w:lang w:val="uk-UA"/>
        </w:rPr>
        <w:t xml:space="preserve"> та спілкування. </w:t>
      </w:r>
      <w:r w:rsidR="00AA0E8C">
        <w:rPr>
          <w:rFonts w:ascii="Times New Roman" w:hAnsi="Times New Roman"/>
          <w:bCs/>
          <w:sz w:val="28"/>
          <w:szCs w:val="28"/>
          <w:lang w:val="uk-UA"/>
        </w:rPr>
        <w:t xml:space="preserve">Саме обираючи види діяльності та суспільні групи й реалізуючи свій потенціал </w:t>
      </w:r>
      <w:r w:rsidR="004D4255">
        <w:rPr>
          <w:rFonts w:ascii="Times New Roman" w:hAnsi="Times New Roman"/>
          <w:bCs/>
          <w:sz w:val="28"/>
          <w:szCs w:val="28"/>
          <w:lang w:val="uk-UA"/>
        </w:rPr>
        <w:t>у</w:t>
      </w:r>
      <w:r w:rsidR="00AA0E8C">
        <w:rPr>
          <w:rFonts w:ascii="Times New Roman" w:hAnsi="Times New Roman"/>
          <w:bCs/>
          <w:sz w:val="28"/>
          <w:szCs w:val="28"/>
          <w:lang w:val="uk-UA"/>
        </w:rPr>
        <w:t xml:space="preserve"> них, розвивається особистість. </w:t>
      </w:r>
    </w:p>
    <w:p w:rsidR="009E638C" w:rsidRDefault="009E638C" w:rsidP="00811F4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Принцип </w:t>
      </w:r>
      <w:r w:rsidR="00744716">
        <w:rPr>
          <w:rFonts w:ascii="Times New Roman" w:hAnsi="Times New Roman"/>
          <w:bCs/>
          <w:sz w:val="28"/>
          <w:szCs w:val="28"/>
          <w:lang w:val="uk-UA"/>
        </w:rPr>
        <w:t>у</w:t>
      </w:r>
      <w:r>
        <w:rPr>
          <w:rFonts w:ascii="Times New Roman" w:hAnsi="Times New Roman"/>
          <w:bCs/>
          <w:sz w:val="28"/>
          <w:szCs w:val="28"/>
          <w:lang w:val="uk-UA"/>
        </w:rPr>
        <w:t xml:space="preserve">рахування </w:t>
      </w:r>
      <w:r w:rsidR="00E71EB1">
        <w:rPr>
          <w:rFonts w:ascii="Times New Roman" w:hAnsi="Times New Roman"/>
          <w:bCs/>
          <w:sz w:val="28"/>
          <w:szCs w:val="28"/>
          <w:lang w:val="uk-UA"/>
        </w:rPr>
        <w:t xml:space="preserve">індивідуальних </w:t>
      </w:r>
      <w:r>
        <w:rPr>
          <w:rFonts w:ascii="Times New Roman" w:hAnsi="Times New Roman"/>
          <w:bCs/>
          <w:sz w:val="28"/>
          <w:szCs w:val="28"/>
          <w:lang w:val="uk-UA"/>
        </w:rPr>
        <w:t>особливостей.</w:t>
      </w:r>
      <w:r w:rsidR="00C02CB3">
        <w:rPr>
          <w:rFonts w:ascii="Times New Roman" w:hAnsi="Times New Roman"/>
          <w:bCs/>
          <w:sz w:val="28"/>
          <w:szCs w:val="28"/>
          <w:lang w:val="uk-UA"/>
        </w:rPr>
        <w:t xml:space="preserve"> Особистість має право здійснювати власний саморозвиток у будь-якій сфері. </w:t>
      </w:r>
      <w:r w:rsidR="00A40ACB">
        <w:rPr>
          <w:rFonts w:ascii="Times New Roman" w:hAnsi="Times New Roman"/>
          <w:bCs/>
          <w:sz w:val="28"/>
          <w:szCs w:val="28"/>
          <w:lang w:val="uk-UA"/>
        </w:rPr>
        <w:t xml:space="preserve">У той </w:t>
      </w:r>
      <w:r w:rsidR="00744716">
        <w:rPr>
          <w:rFonts w:ascii="Times New Roman" w:hAnsi="Times New Roman"/>
          <w:bCs/>
          <w:sz w:val="28"/>
          <w:szCs w:val="28"/>
          <w:lang w:val="uk-UA"/>
        </w:rPr>
        <w:t>самий</w:t>
      </w:r>
      <w:r w:rsidR="00A40ACB">
        <w:rPr>
          <w:rFonts w:ascii="Times New Roman" w:hAnsi="Times New Roman"/>
          <w:bCs/>
          <w:sz w:val="28"/>
          <w:szCs w:val="28"/>
          <w:lang w:val="uk-UA"/>
        </w:rPr>
        <w:t xml:space="preserve"> час слід </w:t>
      </w:r>
      <w:r w:rsidR="00744716">
        <w:rPr>
          <w:rFonts w:ascii="Times New Roman" w:hAnsi="Times New Roman"/>
          <w:bCs/>
          <w:sz w:val="28"/>
          <w:szCs w:val="28"/>
          <w:lang w:val="uk-UA"/>
        </w:rPr>
        <w:t>у</w:t>
      </w:r>
      <w:r w:rsidR="00C02CB3">
        <w:rPr>
          <w:rFonts w:ascii="Times New Roman" w:hAnsi="Times New Roman"/>
          <w:bCs/>
          <w:sz w:val="28"/>
          <w:szCs w:val="28"/>
          <w:lang w:val="uk-UA"/>
        </w:rPr>
        <w:t>раховувати статеві, гендерні та сімейні особливості саморозвитку. Було показано, що чоловіки більше орієнтовані на самовираження, а жінки</w:t>
      </w:r>
      <w:r w:rsidR="00C37645">
        <w:rPr>
          <w:rFonts w:ascii="Times New Roman" w:hAnsi="Times New Roman"/>
          <w:bCs/>
          <w:sz w:val="28"/>
          <w:szCs w:val="28"/>
          <w:lang w:val="uk-UA"/>
        </w:rPr>
        <w:t xml:space="preserve"> — </w:t>
      </w:r>
      <w:r w:rsidR="00C02CB3">
        <w:rPr>
          <w:rFonts w:ascii="Times New Roman" w:hAnsi="Times New Roman"/>
          <w:bCs/>
          <w:sz w:val="28"/>
          <w:szCs w:val="28"/>
          <w:lang w:val="uk-UA"/>
        </w:rPr>
        <w:t>на інтергресію</w:t>
      </w:r>
      <w:r w:rsidR="00C11EB3">
        <w:rPr>
          <w:rFonts w:ascii="Times New Roman" w:hAnsi="Times New Roman"/>
          <w:bCs/>
          <w:sz w:val="28"/>
          <w:szCs w:val="28"/>
          <w:lang w:val="uk-UA"/>
        </w:rPr>
        <w:t>,</w:t>
      </w:r>
      <w:r w:rsidR="00C02CB3">
        <w:rPr>
          <w:rFonts w:ascii="Times New Roman" w:hAnsi="Times New Roman"/>
          <w:bCs/>
          <w:sz w:val="28"/>
          <w:szCs w:val="28"/>
          <w:lang w:val="uk-UA"/>
        </w:rPr>
        <w:t xml:space="preserve"> але ми схильні пояснювати це культурними та історичними факторами. Отже, ми маємо </w:t>
      </w:r>
      <w:r w:rsidR="00744716">
        <w:rPr>
          <w:rFonts w:ascii="Times New Roman" w:hAnsi="Times New Roman"/>
          <w:bCs/>
          <w:sz w:val="28"/>
          <w:szCs w:val="28"/>
          <w:lang w:val="uk-UA"/>
        </w:rPr>
        <w:t>в</w:t>
      </w:r>
      <w:r w:rsidR="00C02CB3">
        <w:rPr>
          <w:rFonts w:ascii="Times New Roman" w:hAnsi="Times New Roman"/>
          <w:bCs/>
          <w:sz w:val="28"/>
          <w:szCs w:val="28"/>
          <w:lang w:val="uk-UA"/>
        </w:rPr>
        <w:t xml:space="preserve"> консультації, на тренінгу, у викладацькій практиці, поважати як прагнення жінки до зміни світу, перебудови, здійснення чогось нового, так і прагнення чоловіка до створення сім’ї, побудов</w:t>
      </w:r>
      <w:r w:rsidR="00C11EB3">
        <w:rPr>
          <w:rFonts w:ascii="Times New Roman" w:hAnsi="Times New Roman"/>
          <w:bCs/>
          <w:sz w:val="28"/>
          <w:szCs w:val="28"/>
          <w:lang w:val="uk-UA"/>
        </w:rPr>
        <w:t>и</w:t>
      </w:r>
      <w:r w:rsidR="00C02CB3">
        <w:rPr>
          <w:rFonts w:ascii="Times New Roman" w:hAnsi="Times New Roman"/>
          <w:bCs/>
          <w:sz w:val="28"/>
          <w:szCs w:val="28"/>
          <w:lang w:val="uk-UA"/>
        </w:rPr>
        <w:t xml:space="preserve"> інтимних та </w:t>
      </w:r>
      <w:r w:rsidR="00C02CB3">
        <w:rPr>
          <w:rFonts w:ascii="Times New Roman" w:hAnsi="Times New Roman"/>
          <w:bCs/>
          <w:sz w:val="28"/>
          <w:szCs w:val="28"/>
          <w:lang w:val="uk-UA"/>
        </w:rPr>
        <w:lastRenderedPageBreak/>
        <w:t xml:space="preserve">емоційно насичених стосунків. Тобто принцип </w:t>
      </w:r>
      <w:r w:rsidR="00744716">
        <w:rPr>
          <w:rFonts w:ascii="Times New Roman" w:hAnsi="Times New Roman"/>
          <w:bCs/>
          <w:sz w:val="28"/>
          <w:szCs w:val="28"/>
          <w:lang w:val="uk-UA"/>
        </w:rPr>
        <w:t>у</w:t>
      </w:r>
      <w:r w:rsidR="00C02CB3">
        <w:rPr>
          <w:rFonts w:ascii="Times New Roman" w:hAnsi="Times New Roman"/>
          <w:bCs/>
          <w:sz w:val="28"/>
          <w:szCs w:val="28"/>
          <w:lang w:val="uk-UA"/>
        </w:rPr>
        <w:t xml:space="preserve">рахування індивідуальних особливостей </w:t>
      </w:r>
      <w:r w:rsidR="00DF7FD0">
        <w:rPr>
          <w:rFonts w:ascii="Times New Roman" w:hAnsi="Times New Roman"/>
          <w:bCs/>
          <w:sz w:val="28"/>
          <w:szCs w:val="28"/>
          <w:lang w:val="uk-UA"/>
        </w:rPr>
        <w:t xml:space="preserve">знаходить відображення </w:t>
      </w:r>
      <w:r w:rsidR="00C02CB3">
        <w:rPr>
          <w:rFonts w:ascii="Times New Roman" w:hAnsi="Times New Roman"/>
          <w:bCs/>
          <w:sz w:val="28"/>
          <w:szCs w:val="28"/>
          <w:lang w:val="uk-UA"/>
        </w:rPr>
        <w:t xml:space="preserve">на рівні соціальних відносин </w:t>
      </w:r>
      <w:r w:rsidR="00DF7FD0">
        <w:rPr>
          <w:rFonts w:ascii="Times New Roman" w:hAnsi="Times New Roman"/>
          <w:bCs/>
          <w:sz w:val="28"/>
          <w:szCs w:val="28"/>
          <w:lang w:val="uk-UA"/>
        </w:rPr>
        <w:t xml:space="preserve">також </w:t>
      </w:r>
      <w:r w:rsidR="00C02CB3">
        <w:rPr>
          <w:rFonts w:ascii="Times New Roman" w:hAnsi="Times New Roman"/>
          <w:bCs/>
          <w:sz w:val="28"/>
          <w:szCs w:val="28"/>
          <w:lang w:val="uk-UA"/>
        </w:rPr>
        <w:t>у принцип</w:t>
      </w:r>
      <w:r w:rsidR="00DF7FD0">
        <w:rPr>
          <w:rFonts w:ascii="Times New Roman" w:hAnsi="Times New Roman"/>
          <w:bCs/>
          <w:sz w:val="28"/>
          <w:szCs w:val="28"/>
          <w:lang w:val="uk-UA"/>
        </w:rPr>
        <w:t>і</w:t>
      </w:r>
      <w:r w:rsidR="00C02CB3">
        <w:rPr>
          <w:rFonts w:ascii="Times New Roman" w:hAnsi="Times New Roman"/>
          <w:bCs/>
          <w:sz w:val="28"/>
          <w:szCs w:val="28"/>
          <w:lang w:val="uk-UA"/>
        </w:rPr>
        <w:t xml:space="preserve"> гендерної рівності.</w:t>
      </w:r>
    </w:p>
    <w:p w:rsidR="00A40ACB" w:rsidRDefault="00E71EB1" w:rsidP="00060FC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Принцип </w:t>
      </w:r>
      <w:r w:rsidR="00744716">
        <w:rPr>
          <w:rFonts w:ascii="Times New Roman" w:hAnsi="Times New Roman"/>
          <w:bCs/>
          <w:sz w:val="28"/>
          <w:szCs w:val="28"/>
          <w:lang w:val="uk-UA"/>
        </w:rPr>
        <w:t>у</w:t>
      </w:r>
      <w:r>
        <w:rPr>
          <w:rFonts w:ascii="Times New Roman" w:hAnsi="Times New Roman"/>
          <w:bCs/>
          <w:sz w:val="28"/>
          <w:szCs w:val="28"/>
          <w:lang w:val="uk-UA"/>
        </w:rPr>
        <w:t>рахування</w:t>
      </w:r>
      <w:r w:rsidR="00060FC5">
        <w:rPr>
          <w:rFonts w:ascii="Times New Roman" w:hAnsi="Times New Roman"/>
          <w:bCs/>
          <w:sz w:val="28"/>
          <w:szCs w:val="28"/>
          <w:lang w:val="uk-UA"/>
        </w:rPr>
        <w:t xml:space="preserve"> інтерпретативних особливостей</w:t>
      </w:r>
      <w:r w:rsidR="00A40ACB">
        <w:rPr>
          <w:rFonts w:ascii="Times New Roman" w:hAnsi="Times New Roman"/>
          <w:bCs/>
          <w:sz w:val="28"/>
          <w:szCs w:val="28"/>
          <w:lang w:val="uk-UA"/>
        </w:rPr>
        <w:t>. Людина може інтерпретувати власний життєвий шлях будь-яким чином. Психологу (викладач</w:t>
      </w:r>
      <w:r w:rsidR="00744716">
        <w:rPr>
          <w:rFonts w:ascii="Times New Roman" w:hAnsi="Times New Roman"/>
          <w:bCs/>
          <w:sz w:val="28"/>
          <w:szCs w:val="28"/>
          <w:lang w:val="uk-UA"/>
        </w:rPr>
        <w:t>еві</w:t>
      </w:r>
      <w:r w:rsidR="00A40ACB">
        <w:rPr>
          <w:rFonts w:ascii="Times New Roman" w:hAnsi="Times New Roman"/>
          <w:bCs/>
          <w:sz w:val="28"/>
          <w:szCs w:val="28"/>
          <w:lang w:val="uk-UA"/>
        </w:rPr>
        <w:t>, тренеру) не слід намагатис</w:t>
      </w:r>
      <w:r w:rsidR="00744716">
        <w:rPr>
          <w:rFonts w:ascii="Times New Roman" w:hAnsi="Times New Roman"/>
          <w:bCs/>
          <w:sz w:val="28"/>
          <w:szCs w:val="28"/>
          <w:lang w:val="uk-UA"/>
        </w:rPr>
        <w:t>я</w:t>
      </w:r>
      <w:r w:rsidR="00A40ACB">
        <w:rPr>
          <w:rFonts w:ascii="Times New Roman" w:hAnsi="Times New Roman"/>
          <w:bCs/>
          <w:sz w:val="28"/>
          <w:szCs w:val="28"/>
          <w:lang w:val="uk-UA"/>
        </w:rPr>
        <w:t xml:space="preserve"> навчити ї</w:t>
      </w:r>
      <w:r w:rsidR="005F40BE">
        <w:rPr>
          <w:rFonts w:ascii="Times New Roman" w:hAnsi="Times New Roman"/>
          <w:bCs/>
          <w:sz w:val="28"/>
          <w:szCs w:val="28"/>
          <w:lang w:val="uk-UA"/>
        </w:rPr>
        <w:t>ї</w:t>
      </w:r>
      <w:r w:rsidR="00A40ACB">
        <w:rPr>
          <w:rFonts w:ascii="Times New Roman" w:hAnsi="Times New Roman"/>
          <w:bCs/>
          <w:sz w:val="28"/>
          <w:szCs w:val="28"/>
          <w:lang w:val="uk-UA"/>
        </w:rPr>
        <w:t xml:space="preserve"> власн</w:t>
      </w:r>
      <w:r w:rsidR="00744716">
        <w:rPr>
          <w:rFonts w:ascii="Times New Roman" w:hAnsi="Times New Roman"/>
          <w:bCs/>
          <w:sz w:val="28"/>
          <w:szCs w:val="28"/>
          <w:lang w:val="uk-UA"/>
        </w:rPr>
        <w:t>ої</w:t>
      </w:r>
      <w:r w:rsidR="00A40ACB">
        <w:rPr>
          <w:rFonts w:ascii="Times New Roman" w:hAnsi="Times New Roman"/>
          <w:bCs/>
          <w:sz w:val="28"/>
          <w:szCs w:val="28"/>
          <w:lang w:val="uk-UA"/>
        </w:rPr>
        <w:t xml:space="preserve"> мов</w:t>
      </w:r>
      <w:r w:rsidR="00744716">
        <w:rPr>
          <w:rFonts w:ascii="Times New Roman" w:hAnsi="Times New Roman"/>
          <w:bCs/>
          <w:sz w:val="28"/>
          <w:szCs w:val="28"/>
          <w:lang w:val="uk-UA"/>
        </w:rPr>
        <w:t>и</w:t>
      </w:r>
      <w:r w:rsidR="00A40ACB">
        <w:rPr>
          <w:rFonts w:ascii="Times New Roman" w:hAnsi="Times New Roman"/>
          <w:bCs/>
          <w:sz w:val="28"/>
          <w:szCs w:val="28"/>
          <w:lang w:val="uk-UA"/>
        </w:rPr>
        <w:t xml:space="preserve"> або власни</w:t>
      </w:r>
      <w:r w:rsidR="00744716">
        <w:rPr>
          <w:rFonts w:ascii="Times New Roman" w:hAnsi="Times New Roman"/>
          <w:bCs/>
          <w:sz w:val="28"/>
          <w:szCs w:val="28"/>
          <w:lang w:val="uk-UA"/>
        </w:rPr>
        <w:t>х</w:t>
      </w:r>
      <w:r w:rsidR="00A40ACB">
        <w:rPr>
          <w:rFonts w:ascii="Times New Roman" w:hAnsi="Times New Roman"/>
          <w:bCs/>
          <w:sz w:val="28"/>
          <w:szCs w:val="28"/>
          <w:lang w:val="uk-UA"/>
        </w:rPr>
        <w:t xml:space="preserve"> інтерпретативни</w:t>
      </w:r>
      <w:r w:rsidR="00744716">
        <w:rPr>
          <w:rFonts w:ascii="Times New Roman" w:hAnsi="Times New Roman"/>
          <w:bCs/>
          <w:sz w:val="28"/>
          <w:szCs w:val="28"/>
          <w:lang w:val="uk-UA"/>
        </w:rPr>
        <w:t>х</w:t>
      </w:r>
      <w:r w:rsidR="00A40ACB">
        <w:rPr>
          <w:rFonts w:ascii="Times New Roman" w:hAnsi="Times New Roman"/>
          <w:bCs/>
          <w:sz w:val="28"/>
          <w:szCs w:val="28"/>
          <w:lang w:val="uk-UA"/>
        </w:rPr>
        <w:t xml:space="preserve"> модел</w:t>
      </w:r>
      <w:r w:rsidR="00744716">
        <w:rPr>
          <w:rFonts w:ascii="Times New Roman" w:hAnsi="Times New Roman"/>
          <w:bCs/>
          <w:sz w:val="28"/>
          <w:szCs w:val="28"/>
          <w:lang w:val="uk-UA"/>
        </w:rPr>
        <w:t>ей</w:t>
      </w:r>
      <w:r w:rsidR="00A40ACB">
        <w:rPr>
          <w:rFonts w:ascii="Times New Roman" w:hAnsi="Times New Roman"/>
          <w:bCs/>
          <w:sz w:val="28"/>
          <w:szCs w:val="28"/>
          <w:lang w:val="uk-UA"/>
        </w:rPr>
        <w:t xml:space="preserve">. Він має поважати неповторність життєвої історії клієнта (того, хто навчається). У той </w:t>
      </w:r>
      <w:r w:rsidR="00744716">
        <w:rPr>
          <w:rFonts w:ascii="Times New Roman" w:hAnsi="Times New Roman"/>
          <w:bCs/>
          <w:sz w:val="28"/>
          <w:szCs w:val="28"/>
          <w:lang w:val="uk-UA"/>
        </w:rPr>
        <w:t>самий</w:t>
      </w:r>
      <w:r w:rsidR="00A40ACB">
        <w:rPr>
          <w:rFonts w:ascii="Times New Roman" w:hAnsi="Times New Roman"/>
          <w:bCs/>
          <w:sz w:val="28"/>
          <w:szCs w:val="28"/>
          <w:lang w:val="uk-UA"/>
        </w:rPr>
        <w:t xml:space="preserve"> час, зважаючи на те, що нерідко саморозвиток особистості блокується надто сильними, неосмисленими суспільними нормами, слід стимулювати їх критичне переосмислення (рефлексивне) та креативне подолання та творення нових норм, адже нормотворчість за О.</w:t>
      </w:r>
      <w:r w:rsidR="003265F0">
        <w:rPr>
          <w:rFonts w:ascii="Times New Roman" w:hAnsi="Times New Roman"/>
          <w:bCs/>
          <w:sz w:val="28"/>
          <w:szCs w:val="28"/>
          <w:lang w:val="uk-UA"/>
        </w:rPr>
        <w:t> Г.</w:t>
      </w:r>
      <w:r w:rsidR="00A40ACB">
        <w:rPr>
          <w:rFonts w:ascii="Times New Roman" w:hAnsi="Times New Roman"/>
          <w:bCs/>
          <w:sz w:val="28"/>
          <w:szCs w:val="28"/>
          <w:lang w:val="uk-UA"/>
        </w:rPr>
        <w:t xml:space="preserve"> А</w:t>
      </w:r>
      <w:r w:rsidR="003265F0">
        <w:rPr>
          <w:rFonts w:ascii="Times New Roman" w:hAnsi="Times New Roman"/>
          <w:bCs/>
          <w:sz w:val="28"/>
          <w:szCs w:val="28"/>
          <w:lang w:val="uk-UA"/>
        </w:rPr>
        <w:t>с</w:t>
      </w:r>
      <w:r w:rsidR="00A40ACB">
        <w:rPr>
          <w:rFonts w:ascii="Times New Roman" w:hAnsi="Times New Roman"/>
          <w:bCs/>
          <w:sz w:val="28"/>
          <w:szCs w:val="28"/>
          <w:lang w:val="uk-UA"/>
        </w:rPr>
        <w:t xml:space="preserve">моловим </w:t>
      </w:r>
      <w:r w:rsidR="00A40ACB" w:rsidRPr="00A40ACB">
        <w:rPr>
          <w:rFonts w:ascii="Times New Roman" w:hAnsi="Times New Roman"/>
          <w:bCs/>
          <w:sz w:val="26"/>
          <w:szCs w:val="28"/>
        </w:rPr>
        <w:t>[</w:t>
      </w:r>
      <w:r w:rsidR="003265F0">
        <w:rPr>
          <w:rFonts w:ascii="Times New Roman" w:hAnsi="Times New Roman"/>
          <w:bCs/>
          <w:sz w:val="26"/>
          <w:szCs w:val="28"/>
          <w:lang w:val="uk-UA"/>
        </w:rPr>
        <w:t>8</w:t>
      </w:r>
      <w:r w:rsidR="00A40ACB" w:rsidRPr="00A40ACB">
        <w:rPr>
          <w:rFonts w:ascii="Times New Roman" w:hAnsi="Times New Roman"/>
          <w:bCs/>
          <w:sz w:val="26"/>
          <w:szCs w:val="28"/>
        </w:rPr>
        <w:t xml:space="preserve">] </w:t>
      </w:r>
      <w:r w:rsidR="00A40ACB">
        <w:rPr>
          <w:rFonts w:ascii="Times New Roman" w:hAnsi="Times New Roman"/>
          <w:bCs/>
          <w:sz w:val="28"/>
          <w:szCs w:val="28"/>
          <w:lang w:val="uk-UA"/>
        </w:rPr>
        <w:t>постає як важлив</w:t>
      </w:r>
      <w:r w:rsidR="00744716">
        <w:rPr>
          <w:rFonts w:ascii="Times New Roman" w:hAnsi="Times New Roman"/>
          <w:bCs/>
          <w:sz w:val="28"/>
          <w:szCs w:val="28"/>
          <w:lang w:val="uk-UA"/>
        </w:rPr>
        <w:t>а</w:t>
      </w:r>
      <w:r w:rsidR="00A40ACB">
        <w:rPr>
          <w:rFonts w:ascii="Times New Roman" w:hAnsi="Times New Roman"/>
          <w:bCs/>
          <w:sz w:val="28"/>
          <w:szCs w:val="28"/>
          <w:lang w:val="uk-UA"/>
        </w:rPr>
        <w:t xml:space="preserve"> атрибутивн</w:t>
      </w:r>
      <w:r w:rsidR="00744716">
        <w:rPr>
          <w:rFonts w:ascii="Times New Roman" w:hAnsi="Times New Roman"/>
          <w:bCs/>
          <w:sz w:val="28"/>
          <w:szCs w:val="28"/>
          <w:lang w:val="uk-UA"/>
        </w:rPr>
        <w:t>а</w:t>
      </w:r>
      <w:r w:rsidR="00A40ACB">
        <w:rPr>
          <w:rFonts w:ascii="Times New Roman" w:hAnsi="Times New Roman"/>
          <w:bCs/>
          <w:sz w:val="28"/>
          <w:szCs w:val="28"/>
          <w:lang w:val="uk-UA"/>
        </w:rPr>
        <w:t xml:space="preserve"> ознак</w:t>
      </w:r>
      <w:r w:rsidR="00744716">
        <w:rPr>
          <w:rFonts w:ascii="Times New Roman" w:hAnsi="Times New Roman"/>
          <w:bCs/>
          <w:sz w:val="28"/>
          <w:szCs w:val="28"/>
          <w:lang w:val="uk-UA"/>
        </w:rPr>
        <w:t>а</w:t>
      </w:r>
      <w:r w:rsidR="00A40ACB">
        <w:rPr>
          <w:rFonts w:ascii="Times New Roman" w:hAnsi="Times New Roman"/>
          <w:bCs/>
          <w:sz w:val="28"/>
          <w:szCs w:val="28"/>
          <w:lang w:val="uk-UA"/>
        </w:rPr>
        <w:t xml:space="preserve"> саморозвитку особистості. </w:t>
      </w:r>
    </w:p>
    <w:p w:rsidR="00C64FB4" w:rsidRDefault="00A40ACB" w:rsidP="00060FC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Окреслені принципи було підсумовано </w:t>
      </w:r>
      <w:r w:rsidR="00744716">
        <w:rPr>
          <w:rFonts w:ascii="Times New Roman" w:hAnsi="Times New Roman"/>
          <w:bCs/>
          <w:sz w:val="28"/>
          <w:szCs w:val="28"/>
          <w:lang w:val="uk-UA"/>
        </w:rPr>
        <w:t>в</w:t>
      </w:r>
      <w:r>
        <w:rPr>
          <w:rFonts w:ascii="Times New Roman" w:hAnsi="Times New Roman"/>
          <w:bCs/>
          <w:sz w:val="28"/>
          <w:szCs w:val="28"/>
          <w:lang w:val="uk-UA"/>
        </w:rPr>
        <w:t xml:space="preserve"> табл. 3.</w:t>
      </w:r>
      <w:r w:rsidR="00700B46">
        <w:rPr>
          <w:rFonts w:ascii="Times New Roman" w:hAnsi="Times New Roman"/>
          <w:bCs/>
          <w:sz w:val="28"/>
          <w:szCs w:val="28"/>
          <w:lang w:val="uk-UA"/>
        </w:rPr>
        <w:t>20</w:t>
      </w:r>
      <w:r>
        <w:rPr>
          <w:rFonts w:ascii="Times New Roman" w:hAnsi="Times New Roman"/>
          <w:bCs/>
          <w:sz w:val="28"/>
          <w:szCs w:val="28"/>
          <w:lang w:val="uk-UA"/>
        </w:rPr>
        <w:t>.</w:t>
      </w:r>
    </w:p>
    <w:p w:rsidR="0005213F" w:rsidRDefault="0005213F" w:rsidP="0005213F">
      <w:pPr>
        <w:spacing w:after="0"/>
        <w:rPr>
          <w:rFonts w:ascii="Times New Roman" w:hAnsi="Times New Roman"/>
          <w:bCs/>
          <w:sz w:val="28"/>
          <w:szCs w:val="28"/>
          <w:lang w:val="uk-UA"/>
        </w:rPr>
      </w:pPr>
    </w:p>
    <w:p w:rsidR="00060FC5" w:rsidRDefault="00060FC5" w:rsidP="00060FC5">
      <w:pPr>
        <w:spacing w:after="0"/>
        <w:jc w:val="right"/>
        <w:rPr>
          <w:rFonts w:ascii="Times New Roman" w:hAnsi="Times New Roman"/>
          <w:bCs/>
          <w:sz w:val="28"/>
          <w:szCs w:val="28"/>
          <w:lang w:val="uk-UA"/>
        </w:rPr>
      </w:pPr>
      <w:r>
        <w:rPr>
          <w:rFonts w:ascii="Times New Roman" w:hAnsi="Times New Roman"/>
          <w:bCs/>
          <w:sz w:val="28"/>
          <w:szCs w:val="28"/>
          <w:lang w:val="uk-UA"/>
        </w:rPr>
        <w:t>Таблиця 3.</w:t>
      </w:r>
      <w:r w:rsidR="00700B46">
        <w:rPr>
          <w:rFonts w:ascii="Times New Roman" w:hAnsi="Times New Roman"/>
          <w:bCs/>
          <w:sz w:val="28"/>
          <w:szCs w:val="28"/>
          <w:lang w:val="uk-UA"/>
        </w:rPr>
        <w:t>20</w:t>
      </w:r>
      <w:r w:rsidR="0005213F">
        <w:rPr>
          <w:rFonts w:ascii="Times New Roman" w:hAnsi="Times New Roman"/>
          <w:bCs/>
          <w:sz w:val="28"/>
          <w:szCs w:val="28"/>
          <w:lang w:val="uk-UA"/>
        </w:rPr>
        <w:t>.</w:t>
      </w:r>
    </w:p>
    <w:p w:rsidR="00060FC5" w:rsidRDefault="00060FC5" w:rsidP="00060FC5">
      <w:pPr>
        <w:spacing w:after="0"/>
        <w:jc w:val="center"/>
        <w:rPr>
          <w:rFonts w:ascii="Times New Roman" w:hAnsi="Times New Roman"/>
          <w:bCs/>
          <w:sz w:val="28"/>
          <w:szCs w:val="28"/>
          <w:lang w:val="uk-UA"/>
        </w:rPr>
      </w:pPr>
      <w:r>
        <w:rPr>
          <w:rFonts w:ascii="Times New Roman" w:hAnsi="Times New Roman"/>
          <w:bCs/>
          <w:sz w:val="28"/>
          <w:szCs w:val="28"/>
          <w:lang w:val="uk-UA"/>
        </w:rPr>
        <w:t>Принципи оптимізації саморозвитку особистості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7655"/>
      </w:tblGrid>
      <w:tr w:rsidR="00060FC5" w:rsidRPr="00DB4EE2">
        <w:tc>
          <w:tcPr>
            <w:tcW w:w="2376" w:type="dxa"/>
          </w:tcPr>
          <w:p w:rsidR="00060FC5" w:rsidRPr="00DB4EE2" w:rsidRDefault="00060FC5"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Принцип</w:t>
            </w:r>
          </w:p>
        </w:tc>
        <w:tc>
          <w:tcPr>
            <w:tcW w:w="7655" w:type="dxa"/>
          </w:tcPr>
          <w:p w:rsidR="00060FC5" w:rsidRPr="00DB4EE2" w:rsidRDefault="00060FC5" w:rsidP="00DB4EE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Сутність принципу</w:t>
            </w:r>
          </w:p>
        </w:tc>
      </w:tr>
      <w:tr w:rsidR="00060FC5" w:rsidRPr="00092087">
        <w:tc>
          <w:tcPr>
            <w:tcW w:w="2376"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Єдності та суперечливості саморозвитку</w:t>
            </w:r>
          </w:p>
        </w:tc>
        <w:tc>
          <w:tcPr>
            <w:tcW w:w="7655"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Доповнення саморозвитку</w:t>
            </w:r>
            <w:r w:rsidR="00744716">
              <w:rPr>
                <w:rFonts w:ascii="Times New Roman" w:hAnsi="Times New Roman"/>
                <w:bCs/>
                <w:sz w:val="28"/>
                <w:szCs w:val="28"/>
                <w:lang w:val="uk-UA"/>
              </w:rPr>
              <w:t>,</w:t>
            </w:r>
            <w:r w:rsidRPr="00DB4EE2">
              <w:rPr>
                <w:rFonts w:ascii="Times New Roman" w:hAnsi="Times New Roman"/>
                <w:bCs/>
                <w:sz w:val="28"/>
                <w:szCs w:val="28"/>
                <w:lang w:val="uk-UA"/>
              </w:rPr>
              <w:t xml:space="preserve"> орієнтованого на індивідуальний успіх міжособистісною орієнтацією та навпаки. </w:t>
            </w:r>
          </w:p>
        </w:tc>
      </w:tr>
      <w:tr w:rsidR="00060FC5" w:rsidRPr="00DB4EE2">
        <w:tc>
          <w:tcPr>
            <w:tcW w:w="2376"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Вибору як одиниці саморозвитку</w:t>
            </w:r>
          </w:p>
        </w:tc>
        <w:tc>
          <w:tcPr>
            <w:tcW w:w="7655"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 xml:space="preserve">Суб’єкт сам обирає засоби та форми саморозвитку. Психолог (тренер, викладач) лише допомагають окреслити можливості. </w:t>
            </w:r>
          </w:p>
        </w:tc>
      </w:tr>
      <w:tr w:rsidR="00AA0E8C" w:rsidRPr="00DB4EE2">
        <w:tc>
          <w:tcPr>
            <w:tcW w:w="2376" w:type="dxa"/>
          </w:tcPr>
          <w:p w:rsidR="00AA0E8C" w:rsidRPr="00DB4EE2" w:rsidRDefault="00AA0E8C"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Цінності саморозвитку</w:t>
            </w:r>
          </w:p>
        </w:tc>
        <w:tc>
          <w:tcPr>
            <w:tcW w:w="7655" w:type="dxa"/>
          </w:tcPr>
          <w:p w:rsidR="00AA0E8C" w:rsidRPr="00DB4EE2" w:rsidRDefault="00AA0E8C"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 xml:space="preserve">Повага до цінності саморозвитку особистості та її трансляція. </w:t>
            </w:r>
          </w:p>
        </w:tc>
      </w:tr>
      <w:tr w:rsidR="00060FC5" w:rsidRPr="00DB4EE2">
        <w:tc>
          <w:tcPr>
            <w:tcW w:w="2376"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Взаємної відкритості суб’єктів</w:t>
            </w:r>
            <w:r w:rsidR="00C17144" w:rsidRPr="00DB4EE2">
              <w:rPr>
                <w:rFonts w:ascii="Times New Roman" w:hAnsi="Times New Roman"/>
                <w:bCs/>
                <w:sz w:val="28"/>
                <w:szCs w:val="28"/>
                <w:lang w:val="uk-UA"/>
              </w:rPr>
              <w:t xml:space="preserve"> саморозвитку</w:t>
            </w:r>
          </w:p>
        </w:tc>
        <w:tc>
          <w:tcPr>
            <w:tcW w:w="7655"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 xml:space="preserve">Психолог (тренер, викладач) мають максимально просто, на мові клієнта (того, хто навчається) пояснювати йому сутність технік та процедур, інформувати його, залишаючи вибір за ним. </w:t>
            </w:r>
          </w:p>
        </w:tc>
      </w:tr>
      <w:tr w:rsidR="00060FC5" w:rsidRPr="00DB4EE2">
        <w:tc>
          <w:tcPr>
            <w:tcW w:w="2376"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 xml:space="preserve">Балансу рефлексії та креативності </w:t>
            </w:r>
          </w:p>
        </w:tc>
        <w:tc>
          <w:tcPr>
            <w:tcW w:w="7655"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Схильність людини до гіперрефлексії має бути збалансована креативними проявами, схильність до гіперкреативності</w:t>
            </w:r>
            <w:r w:rsidR="00C37645">
              <w:rPr>
                <w:rFonts w:ascii="Times New Roman" w:hAnsi="Times New Roman"/>
                <w:bCs/>
                <w:sz w:val="28"/>
                <w:szCs w:val="28"/>
                <w:lang w:val="uk-UA"/>
              </w:rPr>
              <w:t xml:space="preserve"> — </w:t>
            </w:r>
            <w:r w:rsidRPr="00DB4EE2">
              <w:rPr>
                <w:rFonts w:ascii="Times New Roman" w:hAnsi="Times New Roman"/>
                <w:bCs/>
                <w:sz w:val="28"/>
                <w:szCs w:val="28"/>
                <w:lang w:val="uk-UA"/>
              </w:rPr>
              <w:t>рефлексивними.</w:t>
            </w:r>
          </w:p>
        </w:tc>
      </w:tr>
      <w:tr w:rsidR="00060FC5" w:rsidRPr="00744716">
        <w:tc>
          <w:tcPr>
            <w:tcW w:w="2376"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Особливостей саморозвитку на різних етапах життєвого шляху</w:t>
            </w:r>
          </w:p>
        </w:tc>
        <w:tc>
          <w:tcPr>
            <w:tcW w:w="7655"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На етапі старту слід також піклуватис</w:t>
            </w:r>
            <w:r w:rsidR="00744716">
              <w:rPr>
                <w:rFonts w:ascii="Times New Roman" w:hAnsi="Times New Roman"/>
                <w:bCs/>
                <w:sz w:val="28"/>
                <w:szCs w:val="28"/>
                <w:lang w:val="uk-UA"/>
              </w:rPr>
              <w:t>я</w:t>
            </w:r>
            <w:r w:rsidRPr="00DB4EE2">
              <w:rPr>
                <w:rFonts w:ascii="Times New Roman" w:hAnsi="Times New Roman"/>
                <w:bCs/>
                <w:sz w:val="28"/>
                <w:szCs w:val="28"/>
                <w:lang w:val="uk-UA"/>
              </w:rPr>
              <w:t xml:space="preserve"> про етичний вимір розвитку, рефлексію, на етапі фінішу</w:t>
            </w:r>
            <w:r w:rsidR="00C37645">
              <w:rPr>
                <w:rFonts w:ascii="Times New Roman" w:hAnsi="Times New Roman"/>
                <w:bCs/>
                <w:sz w:val="28"/>
                <w:szCs w:val="28"/>
                <w:lang w:val="uk-UA"/>
              </w:rPr>
              <w:t xml:space="preserve"> — </w:t>
            </w:r>
            <w:r w:rsidRPr="00DB4EE2">
              <w:rPr>
                <w:rFonts w:ascii="Times New Roman" w:hAnsi="Times New Roman"/>
                <w:bCs/>
                <w:sz w:val="28"/>
                <w:szCs w:val="28"/>
                <w:lang w:val="uk-UA"/>
              </w:rPr>
              <w:t>про прагматичний, креативність. На етапі кульмінації</w:t>
            </w:r>
            <w:r w:rsidR="00C37645">
              <w:rPr>
                <w:rFonts w:ascii="Times New Roman" w:hAnsi="Times New Roman"/>
                <w:bCs/>
                <w:sz w:val="28"/>
                <w:szCs w:val="28"/>
                <w:lang w:val="uk-UA"/>
              </w:rPr>
              <w:t xml:space="preserve"> — </w:t>
            </w:r>
            <w:r w:rsidRPr="00DB4EE2">
              <w:rPr>
                <w:rFonts w:ascii="Times New Roman" w:hAnsi="Times New Roman"/>
                <w:bCs/>
                <w:sz w:val="28"/>
                <w:szCs w:val="28"/>
                <w:lang w:val="uk-UA"/>
              </w:rPr>
              <w:t>особливо важливе гармонійне поєднання.</w:t>
            </w:r>
          </w:p>
        </w:tc>
      </w:tr>
    </w:tbl>
    <w:p w:rsidR="00D735A2" w:rsidRPr="00D735A2" w:rsidRDefault="00D735A2" w:rsidP="00D735A2">
      <w:pPr>
        <w:spacing w:after="0"/>
        <w:jc w:val="center"/>
        <w:rPr>
          <w:rFonts w:ascii="Times New Roman" w:hAnsi="Times New Roman"/>
          <w:bCs/>
          <w:sz w:val="28"/>
          <w:szCs w:val="28"/>
          <w:lang w:val="uk-UA"/>
        </w:rPr>
      </w:pPr>
      <w:r w:rsidRPr="00D735A2">
        <w:rPr>
          <w:rFonts w:ascii="Times New Roman" w:hAnsi="Times New Roman"/>
          <w:bCs/>
          <w:sz w:val="28"/>
          <w:szCs w:val="28"/>
          <w:lang w:val="uk-UA"/>
        </w:rPr>
        <w:lastRenderedPageBreak/>
        <w:t>Продовження табл. 3.20.</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7655"/>
      </w:tblGrid>
      <w:tr w:rsidR="00D735A2" w:rsidRPr="00DB4EE2" w:rsidTr="00D735A2">
        <w:tc>
          <w:tcPr>
            <w:tcW w:w="2376" w:type="dxa"/>
            <w:tcBorders>
              <w:top w:val="single" w:sz="4" w:space="0" w:color="000000"/>
              <w:left w:val="single" w:sz="4" w:space="0" w:color="000000"/>
              <w:bottom w:val="single" w:sz="4" w:space="0" w:color="000000"/>
              <w:right w:val="single" w:sz="4" w:space="0" w:color="000000"/>
            </w:tcBorders>
          </w:tcPr>
          <w:p w:rsidR="00D735A2" w:rsidRPr="00DB4EE2" w:rsidRDefault="00D735A2" w:rsidP="00D735A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Принцип</w:t>
            </w:r>
          </w:p>
        </w:tc>
        <w:tc>
          <w:tcPr>
            <w:tcW w:w="7655" w:type="dxa"/>
            <w:tcBorders>
              <w:top w:val="single" w:sz="4" w:space="0" w:color="000000"/>
              <w:left w:val="single" w:sz="4" w:space="0" w:color="000000"/>
              <w:bottom w:val="single" w:sz="4" w:space="0" w:color="000000"/>
              <w:right w:val="single" w:sz="4" w:space="0" w:color="000000"/>
            </w:tcBorders>
          </w:tcPr>
          <w:p w:rsidR="00D735A2" w:rsidRPr="00DB4EE2" w:rsidRDefault="00D735A2" w:rsidP="00D735A2">
            <w:pPr>
              <w:spacing w:after="0" w:line="240" w:lineRule="auto"/>
              <w:jc w:val="center"/>
              <w:rPr>
                <w:rFonts w:ascii="Times New Roman" w:hAnsi="Times New Roman"/>
                <w:bCs/>
                <w:sz w:val="28"/>
                <w:szCs w:val="28"/>
                <w:lang w:val="uk-UA"/>
              </w:rPr>
            </w:pPr>
            <w:r w:rsidRPr="00DB4EE2">
              <w:rPr>
                <w:rFonts w:ascii="Times New Roman" w:hAnsi="Times New Roman"/>
                <w:bCs/>
                <w:sz w:val="28"/>
                <w:szCs w:val="28"/>
                <w:lang w:val="uk-UA"/>
              </w:rPr>
              <w:t>Сутність принципу</w:t>
            </w:r>
          </w:p>
        </w:tc>
      </w:tr>
      <w:tr w:rsidR="00AA0E8C" w:rsidRPr="00DB4EE2">
        <w:tc>
          <w:tcPr>
            <w:tcW w:w="2376" w:type="dxa"/>
          </w:tcPr>
          <w:p w:rsidR="00AA0E8C" w:rsidRPr="00DB4EE2" w:rsidRDefault="00744716" w:rsidP="00DB4EE2">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Долу</w:t>
            </w:r>
            <w:r w:rsidR="00AA0E8C" w:rsidRPr="00DB4EE2">
              <w:rPr>
                <w:rFonts w:ascii="Times New Roman" w:hAnsi="Times New Roman"/>
                <w:bCs/>
                <w:sz w:val="28"/>
                <w:szCs w:val="28"/>
                <w:lang w:val="uk-UA"/>
              </w:rPr>
              <w:t xml:space="preserve">чення </w:t>
            </w:r>
            <w:r>
              <w:rPr>
                <w:rFonts w:ascii="Times New Roman" w:hAnsi="Times New Roman"/>
                <w:bCs/>
                <w:sz w:val="28"/>
                <w:szCs w:val="28"/>
                <w:lang w:val="uk-UA"/>
              </w:rPr>
              <w:t>до</w:t>
            </w:r>
            <w:r w:rsidR="00AA0E8C" w:rsidRPr="00DB4EE2">
              <w:rPr>
                <w:rFonts w:ascii="Times New Roman" w:hAnsi="Times New Roman"/>
                <w:bCs/>
                <w:sz w:val="28"/>
                <w:szCs w:val="28"/>
                <w:lang w:val="uk-UA"/>
              </w:rPr>
              <w:t xml:space="preserve"> реальн</w:t>
            </w:r>
            <w:r>
              <w:rPr>
                <w:rFonts w:ascii="Times New Roman" w:hAnsi="Times New Roman"/>
                <w:bCs/>
                <w:sz w:val="28"/>
                <w:szCs w:val="28"/>
                <w:lang w:val="uk-UA"/>
              </w:rPr>
              <w:t>ої</w:t>
            </w:r>
            <w:r w:rsidR="00AA0E8C" w:rsidRPr="00DB4EE2">
              <w:rPr>
                <w:rFonts w:ascii="Times New Roman" w:hAnsi="Times New Roman"/>
                <w:bCs/>
                <w:sz w:val="28"/>
                <w:szCs w:val="28"/>
                <w:lang w:val="uk-UA"/>
              </w:rPr>
              <w:t xml:space="preserve"> діяльн</w:t>
            </w:r>
            <w:r>
              <w:rPr>
                <w:rFonts w:ascii="Times New Roman" w:hAnsi="Times New Roman"/>
                <w:bCs/>
                <w:sz w:val="28"/>
                <w:szCs w:val="28"/>
                <w:lang w:val="uk-UA"/>
              </w:rPr>
              <w:t>о</w:t>
            </w:r>
            <w:r w:rsidR="00AA0E8C" w:rsidRPr="00DB4EE2">
              <w:rPr>
                <w:rFonts w:ascii="Times New Roman" w:hAnsi="Times New Roman"/>
                <w:bCs/>
                <w:sz w:val="28"/>
                <w:szCs w:val="28"/>
                <w:lang w:val="uk-UA"/>
              </w:rPr>
              <w:t>ст</w:t>
            </w:r>
            <w:r>
              <w:rPr>
                <w:rFonts w:ascii="Times New Roman" w:hAnsi="Times New Roman"/>
                <w:bCs/>
                <w:sz w:val="28"/>
                <w:szCs w:val="28"/>
                <w:lang w:val="uk-UA"/>
              </w:rPr>
              <w:t>і</w:t>
            </w:r>
            <w:r w:rsidR="00AA0E8C" w:rsidRPr="00DB4EE2">
              <w:rPr>
                <w:rFonts w:ascii="Times New Roman" w:hAnsi="Times New Roman"/>
                <w:bCs/>
                <w:sz w:val="28"/>
                <w:szCs w:val="28"/>
                <w:lang w:val="uk-UA"/>
              </w:rPr>
              <w:t xml:space="preserve"> та спілкування</w:t>
            </w:r>
          </w:p>
        </w:tc>
        <w:tc>
          <w:tcPr>
            <w:tcW w:w="7655" w:type="dxa"/>
          </w:tcPr>
          <w:p w:rsidR="00AA0E8C" w:rsidRPr="00DB4EE2" w:rsidRDefault="00AA0E8C"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 xml:space="preserve">Підтримка вибору особистістю діяльності та суспільної групи, </w:t>
            </w:r>
            <w:r w:rsidR="00744716">
              <w:rPr>
                <w:rFonts w:ascii="Times New Roman" w:hAnsi="Times New Roman"/>
                <w:bCs/>
                <w:sz w:val="28"/>
                <w:szCs w:val="28"/>
                <w:lang w:val="uk-UA"/>
              </w:rPr>
              <w:t>у</w:t>
            </w:r>
            <w:r w:rsidRPr="00DB4EE2">
              <w:rPr>
                <w:rFonts w:ascii="Times New Roman" w:hAnsi="Times New Roman"/>
                <w:bCs/>
                <w:sz w:val="28"/>
                <w:szCs w:val="28"/>
                <w:lang w:val="uk-UA"/>
              </w:rPr>
              <w:t xml:space="preserve"> яких вона зможе реалізовувати власний потенціал. </w:t>
            </w:r>
          </w:p>
        </w:tc>
      </w:tr>
      <w:tr w:rsidR="00060FC5" w:rsidRPr="00DB4EE2">
        <w:tc>
          <w:tcPr>
            <w:tcW w:w="2376"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Індивідуальних особливостей саморозвитку</w:t>
            </w:r>
          </w:p>
        </w:tc>
        <w:tc>
          <w:tcPr>
            <w:tcW w:w="7655"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 xml:space="preserve">Повага до неповторності особистісного саморозвитку. </w:t>
            </w:r>
            <w:r w:rsidR="00744716">
              <w:rPr>
                <w:rFonts w:ascii="Times New Roman" w:hAnsi="Times New Roman"/>
                <w:bCs/>
                <w:sz w:val="28"/>
                <w:szCs w:val="28"/>
                <w:lang w:val="uk-UA"/>
              </w:rPr>
              <w:t>У</w:t>
            </w:r>
            <w:r w:rsidRPr="00DB4EE2">
              <w:rPr>
                <w:rFonts w:ascii="Times New Roman" w:hAnsi="Times New Roman"/>
                <w:bCs/>
                <w:sz w:val="28"/>
                <w:szCs w:val="28"/>
                <w:lang w:val="uk-UA"/>
              </w:rPr>
              <w:t xml:space="preserve">рахування статевих, гендерних, сімейних, професійних та інших особливостей. </w:t>
            </w:r>
          </w:p>
        </w:tc>
      </w:tr>
      <w:tr w:rsidR="00060FC5" w:rsidRPr="00744716">
        <w:tc>
          <w:tcPr>
            <w:tcW w:w="2376" w:type="dxa"/>
          </w:tcPr>
          <w:p w:rsidR="00060FC5" w:rsidRPr="00DB4EE2" w:rsidRDefault="00060FC5" w:rsidP="00DB4EE2">
            <w:pPr>
              <w:spacing w:after="0" w:line="240" w:lineRule="auto"/>
              <w:jc w:val="both"/>
              <w:rPr>
                <w:rFonts w:ascii="Times New Roman" w:hAnsi="Times New Roman"/>
                <w:bCs/>
                <w:sz w:val="28"/>
                <w:szCs w:val="28"/>
                <w:lang w:val="uk-UA"/>
              </w:rPr>
            </w:pPr>
            <w:r w:rsidRPr="00DB4EE2">
              <w:rPr>
                <w:rFonts w:ascii="Times New Roman" w:hAnsi="Times New Roman"/>
                <w:bCs/>
                <w:sz w:val="28"/>
                <w:szCs w:val="28"/>
                <w:lang w:val="uk-UA"/>
              </w:rPr>
              <w:t>Інтерпретативних особливостей саморозвитку</w:t>
            </w:r>
          </w:p>
        </w:tc>
        <w:tc>
          <w:tcPr>
            <w:tcW w:w="7655" w:type="dxa"/>
          </w:tcPr>
          <w:p w:rsidR="00060FC5" w:rsidRPr="00DB4EE2" w:rsidRDefault="00744716" w:rsidP="00DB4EE2">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У</w:t>
            </w:r>
            <w:r w:rsidR="00060FC5" w:rsidRPr="00DB4EE2">
              <w:rPr>
                <w:rFonts w:ascii="Times New Roman" w:hAnsi="Times New Roman"/>
                <w:bCs/>
                <w:sz w:val="28"/>
                <w:szCs w:val="28"/>
                <w:lang w:val="uk-UA"/>
              </w:rPr>
              <w:t xml:space="preserve">рахування різноманітності інтерпретацій (суб’єктивних) картин життєвого шляху. Стимулювання критичного переосмислення суспільних норм. </w:t>
            </w:r>
          </w:p>
        </w:tc>
      </w:tr>
    </w:tbl>
    <w:p w:rsidR="000B0E1F" w:rsidRDefault="000B0E1F" w:rsidP="00060FC5">
      <w:pPr>
        <w:spacing w:after="0" w:line="360" w:lineRule="auto"/>
        <w:jc w:val="both"/>
        <w:rPr>
          <w:rFonts w:ascii="Times New Roman" w:hAnsi="Times New Roman"/>
          <w:bCs/>
          <w:sz w:val="28"/>
          <w:szCs w:val="28"/>
          <w:lang w:val="uk-UA"/>
        </w:rPr>
      </w:pPr>
    </w:p>
    <w:p w:rsidR="004E3A03" w:rsidRDefault="000B0E1F" w:rsidP="00060FC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r>
      <w:r w:rsidR="00F71B15" w:rsidRPr="00EC4701">
        <w:rPr>
          <w:rFonts w:ascii="Times New Roman" w:hAnsi="Times New Roman"/>
          <w:bCs/>
          <w:sz w:val="28"/>
          <w:szCs w:val="28"/>
          <w:lang w:val="uk-UA"/>
        </w:rPr>
        <w:t>Відповідно до загальних принципів оптимізації саморозвитку особистості</w:t>
      </w:r>
      <w:r w:rsidR="00EC760C">
        <w:rPr>
          <w:rFonts w:ascii="Times New Roman" w:hAnsi="Times New Roman"/>
          <w:bCs/>
          <w:sz w:val="28"/>
          <w:szCs w:val="28"/>
          <w:lang w:val="uk-UA"/>
        </w:rPr>
        <w:t>,</w:t>
      </w:r>
      <w:r w:rsidR="00F71B15" w:rsidRPr="00EC4701">
        <w:rPr>
          <w:rFonts w:ascii="Times New Roman" w:hAnsi="Times New Roman"/>
          <w:bCs/>
          <w:sz w:val="28"/>
          <w:szCs w:val="28"/>
          <w:lang w:val="uk-UA"/>
        </w:rPr>
        <w:t xml:space="preserve"> сформулюємо конкретні практичні рекомендації для суб’єктів, що </w:t>
      </w:r>
      <w:r w:rsidR="00744716">
        <w:rPr>
          <w:rFonts w:ascii="Times New Roman" w:hAnsi="Times New Roman"/>
          <w:bCs/>
          <w:sz w:val="28"/>
          <w:szCs w:val="28"/>
          <w:lang w:val="uk-UA"/>
        </w:rPr>
        <w:t>перебувають</w:t>
      </w:r>
      <w:r w:rsidR="00F71B15" w:rsidRPr="00EC4701">
        <w:rPr>
          <w:rFonts w:ascii="Times New Roman" w:hAnsi="Times New Roman"/>
          <w:bCs/>
          <w:sz w:val="28"/>
          <w:szCs w:val="28"/>
          <w:lang w:val="uk-UA"/>
        </w:rPr>
        <w:t xml:space="preserve"> на різних етапах життєвого шляху. Ці рекомендації </w:t>
      </w:r>
      <w:r w:rsidR="007B233D" w:rsidRPr="00EC4701">
        <w:rPr>
          <w:rFonts w:ascii="Times New Roman" w:hAnsi="Times New Roman"/>
          <w:bCs/>
          <w:sz w:val="28"/>
          <w:szCs w:val="28"/>
          <w:lang w:val="uk-UA"/>
        </w:rPr>
        <w:t>слід розрізняти за</w:t>
      </w:r>
      <w:r w:rsidR="007B233D" w:rsidRPr="007B233D">
        <w:rPr>
          <w:rFonts w:ascii="Times New Roman" w:hAnsi="Times New Roman"/>
          <w:bCs/>
          <w:sz w:val="28"/>
          <w:szCs w:val="28"/>
          <w:lang w:val="uk-UA"/>
        </w:rPr>
        <w:t xml:space="preserve"> загальною метою (відповідно до особливостей саморозвитку на різних етапах життєвого шляху</w:t>
      </w:r>
      <w:r w:rsidR="007B233D">
        <w:rPr>
          <w:rFonts w:ascii="Times New Roman" w:hAnsi="Times New Roman"/>
          <w:bCs/>
          <w:sz w:val="28"/>
          <w:szCs w:val="28"/>
          <w:lang w:val="uk-UA"/>
        </w:rPr>
        <w:t>: старту, кульмінації та фінішу</w:t>
      </w:r>
      <w:r w:rsidR="007B233D" w:rsidRPr="007B233D">
        <w:rPr>
          <w:rFonts w:ascii="Times New Roman" w:hAnsi="Times New Roman"/>
          <w:bCs/>
          <w:sz w:val="28"/>
          <w:szCs w:val="28"/>
          <w:lang w:val="uk-UA"/>
        </w:rPr>
        <w:t>)</w:t>
      </w:r>
      <w:r w:rsidR="006B4347">
        <w:rPr>
          <w:rFonts w:ascii="Times New Roman" w:hAnsi="Times New Roman"/>
          <w:bCs/>
          <w:sz w:val="28"/>
          <w:szCs w:val="28"/>
          <w:lang w:val="uk-UA"/>
        </w:rPr>
        <w:t xml:space="preserve"> та</w:t>
      </w:r>
      <w:r w:rsidR="007B233D" w:rsidRPr="007B233D">
        <w:rPr>
          <w:rFonts w:ascii="Times New Roman" w:hAnsi="Times New Roman"/>
          <w:bCs/>
          <w:sz w:val="28"/>
          <w:szCs w:val="28"/>
          <w:lang w:val="uk-UA"/>
        </w:rPr>
        <w:t xml:space="preserve"> за завданнями (які пов’язані з ефектами чинників рефлексії та креативності</w:t>
      </w:r>
      <w:r w:rsidR="007D72EE" w:rsidRPr="007D72EE">
        <w:rPr>
          <w:rFonts w:ascii="Times New Roman" w:hAnsi="Times New Roman"/>
          <w:bCs/>
          <w:sz w:val="28"/>
          <w:szCs w:val="28"/>
          <w:lang w:val="uk-UA"/>
        </w:rPr>
        <w:t>)</w:t>
      </w:r>
      <w:r w:rsidR="004E3A03">
        <w:rPr>
          <w:rFonts w:ascii="Times New Roman" w:hAnsi="Times New Roman"/>
          <w:bCs/>
          <w:sz w:val="28"/>
          <w:szCs w:val="28"/>
          <w:lang w:val="uk-UA"/>
        </w:rPr>
        <w:t>.</w:t>
      </w:r>
    </w:p>
    <w:p w:rsidR="00770B50" w:rsidRDefault="00A76B39" w:rsidP="00060FC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 xml:space="preserve">Показані </w:t>
      </w:r>
      <w:r w:rsidR="00744716">
        <w:rPr>
          <w:rFonts w:ascii="Times New Roman" w:hAnsi="Times New Roman"/>
          <w:bCs/>
          <w:sz w:val="28"/>
          <w:szCs w:val="28"/>
          <w:lang w:val="uk-UA"/>
        </w:rPr>
        <w:t>в</w:t>
      </w:r>
      <w:r>
        <w:rPr>
          <w:rFonts w:ascii="Times New Roman" w:hAnsi="Times New Roman"/>
          <w:bCs/>
          <w:sz w:val="28"/>
          <w:szCs w:val="28"/>
          <w:lang w:val="uk-UA"/>
        </w:rPr>
        <w:t xml:space="preserve"> п. 3.</w:t>
      </w:r>
      <w:r w:rsidR="00700B46">
        <w:rPr>
          <w:rFonts w:ascii="Times New Roman" w:hAnsi="Times New Roman"/>
          <w:bCs/>
          <w:sz w:val="28"/>
          <w:szCs w:val="28"/>
          <w:lang w:val="uk-UA"/>
        </w:rPr>
        <w:t>1</w:t>
      </w:r>
      <w:r>
        <w:rPr>
          <w:rFonts w:ascii="Times New Roman" w:hAnsi="Times New Roman"/>
          <w:bCs/>
          <w:sz w:val="28"/>
          <w:szCs w:val="28"/>
          <w:lang w:val="uk-UA"/>
        </w:rPr>
        <w:t>.3 особливості впливу рефлексії та креативності на саморозвиток особистості на різних етапах життєвого шляху</w:t>
      </w:r>
      <w:r w:rsidR="00770B50">
        <w:rPr>
          <w:rFonts w:ascii="Times New Roman" w:hAnsi="Times New Roman"/>
          <w:bCs/>
          <w:sz w:val="28"/>
          <w:szCs w:val="28"/>
          <w:lang w:val="uk-UA"/>
        </w:rPr>
        <w:t xml:space="preserve"> дозволяють диференціювати ефекти рефлекс</w:t>
      </w:r>
      <w:r w:rsidR="00803439">
        <w:rPr>
          <w:rFonts w:ascii="Times New Roman" w:hAnsi="Times New Roman"/>
          <w:bCs/>
          <w:sz w:val="28"/>
          <w:szCs w:val="28"/>
          <w:lang w:val="uk-UA"/>
        </w:rPr>
        <w:t>ії та креативності (див. табл. 3.</w:t>
      </w:r>
      <w:r w:rsidR="00700B46">
        <w:rPr>
          <w:rFonts w:ascii="Times New Roman" w:hAnsi="Times New Roman"/>
          <w:bCs/>
          <w:sz w:val="28"/>
          <w:szCs w:val="28"/>
          <w:lang w:val="uk-UA"/>
        </w:rPr>
        <w:t>21</w:t>
      </w:r>
      <w:r w:rsidR="00770B50">
        <w:rPr>
          <w:rFonts w:ascii="Times New Roman" w:hAnsi="Times New Roman"/>
          <w:bCs/>
          <w:sz w:val="28"/>
          <w:szCs w:val="28"/>
          <w:lang w:val="uk-UA"/>
        </w:rPr>
        <w:t>): безумовно</w:t>
      </w:r>
      <w:r w:rsidR="00983F4B">
        <w:rPr>
          <w:rFonts w:ascii="Times New Roman" w:hAnsi="Times New Roman"/>
          <w:bCs/>
          <w:sz w:val="28"/>
          <w:szCs w:val="28"/>
          <w:lang w:val="uk-UA"/>
        </w:rPr>
        <w:t xml:space="preserve"> </w:t>
      </w:r>
      <w:r w:rsidR="00770B50">
        <w:rPr>
          <w:rFonts w:ascii="Times New Roman" w:hAnsi="Times New Roman"/>
          <w:bCs/>
          <w:sz w:val="28"/>
          <w:szCs w:val="28"/>
          <w:lang w:val="uk-UA"/>
        </w:rPr>
        <w:t xml:space="preserve">позитивний ефект («++») </w:t>
      </w:r>
      <w:r w:rsidR="00744716">
        <w:rPr>
          <w:rFonts w:ascii="Times New Roman" w:hAnsi="Times New Roman"/>
          <w:bCs/>
          <w:sz w:val="28"/>
          <w:szCs w:val="28"/>
          <w:lang w:val="uk-UA"/>
        </w:rPr>
        <w:t>у</w:t>
      </w:r>
      <w:r w:rsidR="00770B50">
        <w:rPr>
          <w:rFonts w:ascii="Times New Roman" w:hAnsi="Times New Roman"/>
          <w:bCs/>
          <w:sz w:val="28"/>
          <w:szCs w:val="28"/>
          <w:lang w:val="uk-UA"/>
        </w:rPr>
        <w:t>казує на те, що фактор позитивно вплив</w:t>
      </w:r>
      <w:r w:rsidR="00586EF4">
        <w:rPr>
          <w:rFonts w:ascii="Times New Roman" w:hAnsi="Times New Roman"/>
          <w:bCs/>
          <w:sz w:val="28"/>
          <w:szCs w:val="28"/>
          <w:lang w:val="uk-UA"/>
        </w:rPr>
        <w:t>ає</w:t>
      </w:r>
      <w:r w:rsidR="00770B50">
        <w:rPr>
          <w:rFonts w:ascii="Times New Roman" w:hAnsi="Times New Roman"/>
          <w:bCs/>
          <w:sz w:val="28"/>
          <w:szCs w:val="28"/>
          <w:lang w:val="uk-UA"/>
        </w:rPr>
        <w:t xml:space="preserve"> на обидві підсистеми саморозвитку на відповідному етапі життєвого шляху; </w:t>
      </w:r>
      <w:r w:rsidR="00770B50">
        <w:rPr>
          <w:rFonts w:ascii="Times New Roman" w:hAnsi="Times New Roman"/>
          <w:sz w:val="28"/>
          <w:szCs w:val="28"/>
          <w:lang w:val="uk-UA"/>
        </w:rPr>
        <w:t>амбівалентний (суперечливий) влив</w:t>
      </w:r>
      <w:r w:rsidR="00770B50">
        <w:rPr>
          <w:rFonts w:ascii="Times New Roman" w:hAnsi="Times New Roman"/>
          <w:bCs/>
          <w:sz w:val="28"/>
          <w:szCs w:val="28"/>
          <w:lang w:val="uk-UA"/>
        </w:rPr>
        <w:t xml:space="preserve"> (</w:t>
      </w:r>
      <w:r w:rsidR="00770B50">
        <w:rPr>
          <w:rFonts w:ascii="Times New Roman" w:hAnsi="Times New Roman"/>
          <w:sz w:val="28"/>
          <w:szCs w:val="28"/>
          <w:lang w:val="uk-UA"/>
        </w:rPr>
        <w:t>«+–», «–+»)</w:t>
      </w:r>
      <w:r w:rsidR="00C37645">
        <w:rPr>
          <w:rFonts w:ascii="Times New Roman" w:hAnsi="Times New Roman"/>
          <w:sz w:val="28"/>
          <w:szCs w:val="28"/>
          <w:lang w:val="uk-UA"/>
        </w:rPr>
        <w:t xml:space="preserve"> — </w:t>
      </w:r>
      <w:r w:rsidR="00770B50">
        <w:rPr>
          <w:rFonts w:ascii="Times New Roman" w:hAnsi="Times New Roman"/>
          <w:sz w:val="28"/>
          <w:szCs w:val="28"/>
          <w:lang w:val="uk-UA"/>
        </w:rPr>
        <w:t>на те, що під дією чинника вираженість однієї підсистеми зростає, але іншої</w:t>
      </w:r>
      <w:r w:rsidR="00C37645">
        <w:rPr>
          <w:rFonts w:ascii="Times New Roman" w:hAnsi="Times New Roman"/>
          <w:sz w:val="28"/>
          <w:szCs w:val="28"/>
          <w:lang w:val="uk-UA"/>
        </w:rPr>
        <w:t xml:space="preserve"> — </w:t>
      </w:r>
      <w:r w:rsidR="00586EF4">
        <w:rPr>
          <w:rFonts w:ascii="Times New Roman" w:hAnsi="Times New Roman"/>
          <w:sz w:val="28"/>
          <w:szCs w:val="28"/>
          <w:lang w:val="uk-UA"/>
        </w:rPr>
        <w:t>зменшується</w:t>
      </w:r>
      <w:r w:rsidR="00770B50">
        <w:rPr>
          <w:rFonts w:ascii="Times New Roman" w:hAnsi="Times New Roman"/>
          <w:sz w:val="28"/>
          <w:szCs w:val="28"/>
          <w:lang w:val="uk-UA"/>
        </w:rPr>
        <w:t>, тобто наявні як позитивні, так і негативні ефекти; позитивно-нейтральний ефект («+0», «0+») відображ</w:t>
      </w:r>
      <w:r w:rsidR="00586EF4">
        <w:rPr>
          <w:rFonts w:ascii="Times New Roman" w:hAnsi="Times New Roman"/>
          <w:sz w:val="28"/>
          <w:szCs w:val="28"/>
          <w:lang w:val="uk-UA"/>
        </w:rPr>
        <w:t>а</w:t>
      </w:r>
      <w:r w:rsidR="00770B50">
        <w:rPr>
          <w:rFonts w:ascii="Times New Roman" w:hAnsi="Times New Roman"/>
          <w:sz w:val="28"/>
          <w:szCs w:val="28"/>
          <w:lang w:val="uk-UA"/>
        </w:rPr>
        <w:t>є ситуацію, коли чинник підвищує вираженість однієї з підсистем, не зачіпаючи інш</w:t>
      </w:r>
      <w:r w:rsidR="00586EF4">
        <w:rPr>
          <w:rFonts w:ascii="Times New Roman" w:hAnsi="Times New Roman"/>
          <w:sz w:val="28"/>
          <w:szCs w:val="28"/>
          <w:lang w:val="uk-UA"/>
        </w:rPr>
        <w:t>ої</w:t>
      </w:r>
      <w:r w:rsidR="00770B50">
        <w:rPr>
          <w:rFonts w:ascii="Times New Roman" w:hAnsi="Times New Roman"/>
          <w:sz w:val="28"/>
          <w:szCs w:val="28"/>
          <w:lang w:val="uk-UA"/>
        </w:rPr>
        <w:t>; негативно-нейтральний ефект («–0», «0–») вказує на те, що одна з підсистем зазнає негативного впливу, а інша</w:t>
      </w:r>
      <w:r w:rsidR="00C37645">
        <w:rPr>
          <w:rFonts w:ascii="Times New Roman" w:hAnsi="Times New Roman"/>
          <w:sz w:val="28"/>
          <w:szCs w:val="28"/>
          <w:lang w:val="uk-UA"/>
        </w:rPr>
        <w:t xml:space="preserve"> — </w:t>
      </w:r>
      <w:r w:rsidR="00586EF4">
        <w:rPr>
          <w:rFonts w:ascii="Times New Roman" w:hAnsi="Times New Roman"/>
          <w:sz w:val="28"/>
          <w:szCs w:val="28"/>
          <w:lang w:val="uk-UA"/>
        </w:rPr>
        <w:t>жодн</w:t>
      </w:r>
      <w:r w:rsidR="00770B50">
        <w:rPr>
          <w:rFonts w:ascii="Times New Roman" w:hAnsi="Times New Roman"/>
          <w:sz w:val="28"/>
          <w:szCs w:val="28"/>
          <w:lang w:val="uk-UA"/>
        </w:rPr>
        <w:t xml:space="preserve">ого; можлива й ситуація відсутності ефекту в обох підсистемах на цьому етапі життєвого шляху («00»). </w:t>
      </w:r>
    </w:p>
    <w:p w:rsidR="00770B50" w:rsidRDefault="00770B50" w:rsidP="004E3A03">
      <w:pPr>
        <w:rPr>
          <w:rFonts w:ascii="Times New Roman" w:hAnsi="Times New Roman"/>
          <w:sz w:val="28"/>
          <w:szCs w:val="28"/>
          <w:lang w:val="uk-UA"/>
        </w:rPr>
      </w:pPr>
    </w:p>
    <w:p w:rsidR="00EE5DA1" w:rsidRDefault="00EE5DA1" w:rsidP="00770B50">
      <w:pPr>
        <w:spacing w:after="0" w:line="360" w:lineRule="auto"/>
        <w:jc w:val="right"/>
        <w:rPr>
          <w:rFonts w:ascii="Times New Roman" w:hAnsi="Times New Roman"/>
          <w:sz w:val="28"/>
          <w:szCs w:val="28"/>
          <w:lang w:val="uk-UA"/>
        </w:rPr>
      </w:pPr>
    </w:p>
    <w:p w:rsidR="00EE5DA1" w:rsidRDefault="00EE5DA1" w:rsidP="00770B50">
      <w:pPr>
        <w:spacing w:after="0" w:line="360" w:lineRule="auto"/>
        <w:jc w:val="right"/>
        <w:rPr>
          <w:rFonts w:ascii="Times New Roman" w:hAnsi="Times New Roman"/>
          <w:sz w:val="28"/>
          <w:szCs w:val="28"/>
          <w:lang w:val="uk-UA"/>
        </w:rPr>
      </w:pPr>
    </w:p>
    <w:p w:rsidR="00770B50" w:rsidRDefault="00770B50" w:rsidP="00770B50">
      <w:pPr>
        <w:spacing w:after="0" w:line="360" w:lineRule="auto"/>
        <w:jc w:val="right"/>
        <w:rPr>
          <w:rFonts w:ascii="Times New Roman" w:hAnsi="Times New Roman"/>
          <w:sz w:val="28"/>
          <w:szCs w:val="28"/>
          <w:lang w:val="uk-UA"/>
        </w:rPr>
      </w:pPr>
      <w:r>
        <w:rPr>
          <w:rFonts w:ascii="Times New Roman" w:hAnsi="Times New Roman"/>
          <w:sz w:val="28"/>
          <w:szCs w:val="28"/>
          <w:lang w:val="uk-UA"/>
        </w:rPr>
        <w:lastRenderedPageBreak/>
        <w:t>Таблиця</w:t>
      </w:r>
      <w:r w:rsidR="00803439">
        <w:rPr>
          <w:rFonts w:ascii="Times New Roman" w:hAnsi="Times New Roman"/>
          <w:sz w:val="28"/>
          <w:szCs w:val="28"/>
          <w:lang w:val="uk-UA"/>
        </w:rPr>
        <w:t xml:space="preserve"> 3.</w:t>
      </w:r>
      <w:r w:rsidR="00700B46">
        <w:rPr>
          <w:rFonts w:ascii="Times New Roman" w:hAnsi="Times New Roman"/>
          <w:sz w:val="28"/>
          <w:szCs w:val="28"/>
          <w:lang w:val="uk-UA"/>
        </w:rPr>
        <w:t>21</w:t>
      </w:r>
      <w:r w:rsidR="0005213F">
        <w:rPr>
          <w:rFonts w:ascii="Times New Roman" w:hAnsi="Times New Roman"/>
          <w:sz w:val="28"/>
          <w:szCs w:val="28"/>
          <w:lang w:val="uk-UA"/>
        </w:rPr>
        <w:t>.</w:t>
      </w:r>
    </w:p>
    <w:p w:rsidR="00770B50" w:rsidRDefault="00770B50" w:rsidP="00770B50">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Ефекти рефлексії та креативності </w:t>
      </w:r>
      <w:r w:rsidR="00586EF4">
        <w:rPr>
          <w:rFonts w:ascii="Times New Roman" w:hAnsi="Times New Roman"/>
          <w:sz w:val="28"/>
          <w:szCs w:val="28"/>
          <w:lang w:val="uk-UA"/>
        </w:rPr>
        <w:t>в</w:t>
      </w:r>
      <w:r>
        <w:rPr>
          <w:rFonts w:ascii="Times New Roman" w:hAnsi="Times New Roman"/>
          <w:sz w:val="28"/>
          <w:szCs w:val="28"/>
          <w:lang w:val="uk-UA"/>
        </w:rPr>
        <w:t xml:space="preserve"> підсистемах саморозвитку особистості на різних етапах життєвого шляху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9"/>
        <w:gridCol w:w="948"/>
        <w:gridCol w:w="951"/>
        <w:gridCol w:w="936"/>
        <w:gridCol w:w="966"/>
        <w:gridCol w:w="1008"/>
        <w:gridCol w:w="980"/>
        <w:gridCol w:w="924"/>
        <w:gridCol w:w="959"/>
      </w:tblGrid>
      <w:tr w:rsidR="00770B50" w:rsidRPr="00DB4EE2">
        <w:trPr>
          <w:trHeight w:val="996"/>
        </w:trPr>
        <w:tc>
          <w:tcPr>
            <w:tcW w:w="1899" w:type="dxa"/>
            <w:vMerge w:val="restart"/>
            <w:tcBorders>
              <w:top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p>
        </w:tc>
        <w:tc>
          <w:tcPr>
            <w:tcW w:w="1899" w:type="dxa"/>
            <w:gridSpan w:val="2"/>
            <w:tcBorders>
              <w:top w:val="single" w:sz="4" w:space="0" w:color="auto"/>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Особистісна рефлексія</w:t>
            </w:r>
          </w:p>
        </w:tc>
        <w:tc>
          <w:tcPr>
            <w:tcW w:w="1902" w:type="dxa"/>
            <w:gridSpan w:val="2"/>
            <w:tcBorders>
              <w:top w:val="single" w:sz="4" w:space="0" w:color="auto"/>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Особистісна креативність</w:t>
            </w:r>
          </w:p>
        </w:tc>
        <w:tc>
          <w:tcPr>
            <w:tcW w:w="1988" w:type="dxa"/>
            <w:gridSpan w:val="2"/>
            <w:tcBorders>
              <w:top w:val="single" w:sz="4" w:space="0" w:color="auto"/>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Інтелектуальні рефлексія та креативність</w:t>
            </w:r>
          </w:p>
        </w:tc>
        <w:tc>
          <w:tcPr>
            <w:tcW w:w="1883" w:type="dxa"/>
            <w:gridSpan w:val="2"/>
            <w:tcBorders>
              <w:top w:val="single" w:sz="4" w:space="0" w:color="auto"/>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Негативна рефлексія</w:t>
            </w:r>
          </w:p>
        </w:tc>
      </w:tr>
      <w:tr w:rsidR="00770B50" w:rsidRPr="00DB4EE2">
        <w:trPr>
          <w:trHeight w:val="288"/>
        </w:trPr>
        <w:tc>
          <w:tcPr>
            <w:tcW w:w="1899" w:type="dxa"/>
            <w:vMerge/>
          </w:tcPr>
          <w:p w:rsidR="00770B50" w:rsidRPr="00DB4EE2" w:rsidRDefault="00770B50" w:rsidP="00DB4EE2">
            <w:pPr>
              <w:spacing w:after="0" w:line="240" w:lineRule="auto"/>
              <w:jc w:val="center"/>
              <w:rPr>
                <w:rFonts w:ascii="Times New Roman" w:hAnsi="Times New Roman"/>
                <w:sz w:val="28"/>
                <w:szCs w:val="28"/>
                <w:lang w:val="uk-UA"/>
              </w:rPr>
            </w:pPr>
          </w:p>
        </w:tc>
        <w:tc>
          <w:tcPr>
            <w:tcW w:w="948" w:type="dxa"/>
            <w:tcBorders>
              <w:top w:val="single" w:sz="4" w:space="0" w:color="auto"/>
              <w:bottom w:val="single" w:sz="4" w:space="0" w:color="000000"/>
              <w:right w:val="single" w:sz="4" w:space="0" w:color="auto"/>
            </w:tcBorders>
          </w:tcPr>
          <w:p w:rsidR="00770B50" w:rsidRPr="00DB4EE2" w:rsidRDefault="00770B50" w:rsidP="00DB4EE2">
            <w:pPr>
              <w:spacing w:after="0" w:line="240" w:lineRule="auto"/>
              <w:jc w:val="center"/>
              <w:rPr>
                <w:rFonts w:ascii="Times New Roman" w:hAnsi="Times New Roman"/>
                <w:sz w:val="28"/>
                <w:szCs w:val="28"/>
                <w:lang w:val="en-US"/>
              </w:rPr>
            </w:pPr>
            <w:r w:rsidRPr="00DB4EE2">
              <w:rPr>
                <w:rFonts w:ascii="Times New Roman" w:hAnsi="Times New Roman"/>
                <w:sz w:val="28"/>
                <w:szCs w:val="28"/>
              </w:rPr>
              <w:t>P</w:t>
            </w:r>
          </w:p>
        </w:tc>
        <w:tc>
          <w:tcPr>
            <w:tcW w:w="951" w:type="dxa"/>
            <w:tcBorders>
              <w:top w:val="single" w:sz="4" w:space="0" w:color="auto"/>
              <w:left w:val="single" w:sz="4" w:space="0" w:color="auto"/>
              <w:bottom w:val="single" w:sz="4" w:space="0" w:color="000000"/>
            </w:tcBorders>
          </w:tcPr>
          <w:p w:rsidR="00770B50" w:rsidRPr="00DB4EE2" w:rsidRDefault="00770B50" w:rsidP="00DB4EE2">
            <w:pPr>
              <w:spacing w:after="0" w:line="240" w:lineRule="auto"/>
              <w:jc w:val="center"/>
              <w:rPr>
                <w:rFonts w:ascii="Times New Roman" w:hAnsi="Times New Roman"/>
                <w:sz w:val="28"/>
                <w:szCs w:val="28"/>
                <w:lang w:val="en-US"/>
              </w:rPr>
            </w:pPr>
            <w:r w:rsidRPr="00DB4EE2">
              <w:rPr>
                <w:rFonts w:ascii="Times New Roman" w:hAnsi="Times New Roman"/>
                <w:sz w:val="28"/>
                <w:szCs w:val="28"/>
                <w:lang w:val="en-US"/>
              </w:rPr>
              <w:t>I</w:t>
            </w:r>
          </w:p>
        </w:tc>
        <w:tc>
          <w:tcPr>
            <w:tcW w:w="936" w:type="dxa"/>
            <w:tcBorders>
              <w:top w:val="single" w:sz="4" w:space="0" w:color="auto"/>
              <w:bottom w:val="single" w:sz="4" w:space="0" w:color="000000"/>
              <w:right w:val="single" w:sz="4" w:space="0" w:color="auto"/>
            </w:tcBorders>
          </w:tcPr>
          <w:p w:rsidR="00770B50" w:rsidRPr="00DB4EE2" w:rsidRDefault="00770B50" w:rsidP="00DB4EE2">
            <w:pPr>
              <w:spacing w:after="0" w:line="240" w:lineRule="auto"/>
              <w:jc w:val="center"/>
              <w:rPr>
                <w:rFonts w:ascii="Times New Roman" w:hAnsi="Times New Roman"/>
                <w:sz w:val="28"/>
                <w:szCs w:val="28"/>
                <w:lang w:val="en-US"/>
              </w:rPr>
            </w:pPr>
            <w:r w:rsidRPr="00DB4EE2">
              <w:rPr>
                <w:rFonts w:ascii="Times New Roman" w:hAnsi="Times New Roman"/>
                <w:sz w:val="28"/>
                <w:szCs w:val="28"/>
                <w:lang w:val="en-US"/>
              </w:rPr>
              <w:t>P</w:t>
            </w:r>
          </w:p>
        </w:tc>
        <w:tc>
          <w:tcPr>
            <w:tcW w:w="966" w:type="dxa"/>
            <w:tcBorders>
              <w:top w:val="single" w:sz="4" w:space="0" w:color="auto"/>
              <w:left w:val="single" w:sz="4" w:space="0" w:color="auto"/>
              <w:bottom w:val="single" w:sz="4" w:space="0" w:color="000000"/>
            </w:tcBorders>
          </w:tcPr>
          <w:p w:rsidR="00770B50" w:rsidRPr="00DB4EE2" w:rsidRDefault="00770B50" w:rsidP="00DB4EE2">
            <w:pPr>
              <w:spacing w:after="0" w:line="240" w:lineRule="auto"/>
              <w:jc w:val="center"/>
              <w:rPr>
                <w:rFonts w:ascii="Times New Roman" w:hAnsi="Times New Roman"/>
                <w:sz w:val="28"/>
                <w:szCs w:val="28"/>
                <w:lang w:val="en-US"/>
              </w:rPr>
            </w:pPr>
            <w:r w:rsidRPr="00DB4EE2">
              <w:rPr>
                <w:rFonts w:ascii="Times New Roman" w:hAnsi="Times New Roman"/>
                <w:sz w:val="28"/>
                <w:szCs w:val="28"/>
                <w:lang w:val="en-US"/>
              </w:rPr>
              <w:t>I</w:t>
            </w:r>
          </w:p>
        </w:tc>
        <w:tc>
          <w:tcPr>
            <w:tcW w:w="1008" w:type="dxa"/>
            <w:tcBorders>
              <w:top w:val="single" w:sz="4" w:space="0" w:color="auto"/>
              <w:bottom w:val="single" w:sz="4" w:space="0" w:color="000000"/>
              <w:right w:val="single" w:sz="4" w:space="0" w:color="auto"/>
            </w:tcBorders>
          </w:tcPr>
          <w:p w:rsidR="00770B50" w:rsidRPr="00DB4EE2" w:rsidRDefault="00770B50" w:rsidP="00DB4EE2">
            <w:pPr>
              <w:spacing w:after="0" w:line="240" w:lineRule="auto"/>
              <w:jc w:val="center"/>
              <w:rPr>
                <w:rFonts w:ascii="Times New Roman" w:hAnsi="Times New Roman"/>
                <w:sz w:val="28"/>
                <w:szCs w:val="28"/>
                <w:lang w:val="en-US"/>
              </w:rPr>
            </w:pPr>
            <w:r w:rsidRPr="00DB4EE2">
              <w:rPr>
                <w:rFonts w:ascii="Times New Roman" w:hAnsi="Times New Roman"/>
                <w:sz w:val="28"/>
                <w:szCs w:val="28"/>
                <w:lang w:val="en-US"/>
              </w:rPr>
              <w:t>P</w:t>
            </w:r>
          </w:p>
        </w:tc>
        <w:tc>
          <w:tcPr>
            <w:tcW w:w="980" w:type="dxa"/>
            <w:tcBorders>
              <w:top w:val="single" w:sz="4" w:space="0" w:color="auto"/>
              <w:left w:val="single" w:sz="4" w:space="0" w:color="auto"/>
              <w:bottom w:val="single" w:sz="4" w:space="0" w:color="000000"/>
            </w:tcBorders>
          </w:tcPr>
          <w:p w:rsidR="00770B50" w:rsidRPr="00DB4EE2" w:rsidRDefault="00770B50" w:rsidP="00DB4EE2">
            <w:pPr>
              <w:spacing w:after="0" w:line="240" w:lineRule="auto"/>
              <w:jc w:val="center"/>
              <w:rPr>
                <w:rFonts w:ascii="Times New Roman" w:hAnsi="Times New Roman"/>
                <w:sz w:val="28"/>
                <w:szCs w:val="28"/>
                <w:lang w:val="en-US"/>
              </w:rPr>
            </w:pPr>
            <w:r w:rsidRPr="00DB4EE2">
              <w:rPr>
                <w:rFonts w:ascii="Times New Roman" w:hAnsi="Times New Roman"/>
                <w:sz w:val="28"/>
                <w:szCs w:val="28"/>
                <w:lang w:val="en-US"/>
              </w:rPr>
              <w:t>I</w:t>
            </w:r>
          </w:p>
        </w:tc>
        <w:tc>
          <w:tcPr>
            <w:tcW w:w="924" w:type="dxa"/>
            <w:tcBorders>
              <w:top w:val="single" w:sz="4" w:space="0" w:color="auto"/>
              <w:bottom w:val="single" w:sz="4" w:space="0" w:color="000000"/>
              <w:right w:val="single" w:sz="4" w:space="0" w:color="auto"/>
            </w:tcBorders>
          </w:tcPr>
          <w:p w:rsidR="00770B50" w:rsidRPr="00DB4EE2" w:rsidRDefault="00770B50" w:rsidP="00DB4EE2">
            <w:pPr>
              <w:spacing w:after="0" w:line="240" w:lineRule="auto"/>
              <w:jc w:val="center"/>
              <w:rPr>
                <w:rFonts w:ascii="Times New Roman" w:hAnsi="Times New Roman"/>
                <w:sz w:val="28"/>
                <w:szCs w:val="28"/>
                <w:lang w:val="en-US"/>
              </w:rPr>
            </w:pPr>
            <w:r w:rsidRPr="00DB4EE2">
              <w:rPr>
                <w:rFonts w:ascii="Times New Roman" w:hAnsi="Times New Roman"/>
                <w:sz w:val="28"/>
                <w:szCs w:val="28"/>
                <w:lang w:val="en-US"/>
              </w:rPr>
              <w:t>P</w:t>
            </w:r>
          </w:p>
        </w:tc>
        <w:tc>
          <w:tcPr>
            <w:tcW w:w="959" w:type="dxa"/>
            <w:tcBorders>
              <w:top w:val="single" w:sz="4" w:space="0" w:color="auto"/>
              <w:left w:val="single" w:sz="4" w:space="0" w:color="auto"/>
              <w:bottom w:val="single" w:sz="4" w:space="0" w:color="000000"/>
            </w:tcBorders>
          </w:tcPr>
          <w:p w:rsidR="00770B50" w:rsidRPr="00DB4EE2" w:rsidRDefault="00770B50" w:rsidP="00DB4EE2">
            <w:pPr>
              <w:spacing w:after="0" w:line="240" w:lineRule="auto"/>
              <w:jc w:val="center"/>
              <w:rPr>
                <w:rFonts w:ascii="Times New Roman" w:hAnsi="Times New Roman"/>
                <w:sz w:val="28"/>
                <w:szCs w:val="28"/>
                <w:lang w:val="en-US"/>
              </w:rPr>
            </w:pPr>
            <w:r w:rsidRPr="00DB4EE2">
              <w:rPr>
                <w:rFonts w:ascii="Times New Roman" w:hAnsi="Times New Roman"/>
                <w:sz w:val="28"/>
                <w:szCs w:val="28"/>
                <w:lang w:val="en-US"/>
              </w:rPr>
              <w:t>I</w:t>
            </w:r>
          </w:p>
        </w:tc>
      </w:tr>
      <w:tr w:rsidR="00770B50" w:rsidRPr="00DB4EE2">
        <w:tc>
          <w:tcPr>
            <w:tcW w:w="1899" w:type="dxa"/>
            <w:tcBorders>
              <w:bottom w:val="single" w:sz="4" w:space="0" w:color="auto"/>
            </w:tcBorders>
          </w:tcPr>
          <w:p w:rsidR="00770B50" w:rsidRPr="00DB4EE2" w:rsidRDefault="00770B50" w:rsidP="00DB4EE2">
            <w:pPr>
              <w:spacing w:after="0" w:line="240" w:lineRule="auto"/>
              <w:jc w:val="both"/>
              <w:rPr>
                <w:rFonts w:ascii="Times New Roman" w:hAnsi="Times New Roman"/>
                <w:sz w:val="28"/>
                <w:szCs w:val="28"/>
                <w:lang w:val="uk-UA"/>
              </w:rPr>
            </w:pPr>
            <w:r w:rsidRPr="00DB4EE2">
              <w:rPr>
                <w:rFonts w:ascii="Times New Roman" w:hAnsi="Times New Roman"/>
                <w:sz w:val="28"/>
                <w:szCs w:val="28"/>
                <w:lang w:val="uk-UA"/>
              </w:rPr>
              <w:t>Старт</w:t>
            </w:r>
          </w:p>
        </w:tc>
        <w:tc>
          <w:tcPr>
            <w:tcW w:w="948" w:type="dxa"/>
            <w:tcBorders>
              <w:bottom w:val="single" w:sz="4" w:space="0" w:color="auto"/>
              <w:right w:val="nil"/>
            </w:tcBorders>
          </w:tcPr>
          <w:p w:rsidR="00770B50" w:rsidRPr="00DB4EE2" w:rsidRDefault="002F2770" w:rsidP="00DB4EE2">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951" w:type="dxa"/>
            <w:tcBorders>
              <w:left w:val="nil"/>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936" w:type="dxa"/>
            <w:tcBorders>
              <w:bottom w:val="single" w:sz="4" w:space="0" w:color="auto"/>
              <w:righ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966" w:type="dxa"/>
            <w:tcBorders>
              <w:left w:val="nil"/>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1008" w:type="dxa"/>
            <w:tcBorders>
              <w:bottom w:val="single" w:sz="4" w:space="0" w:color="auto"/>
              <w:righ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w:t>
            </w:r>
          </w:p>
        </w:tc>
        <w:tc>
          <w:tcPr>
            <w:tcW w:w="980" w:type="dxa"/>
            <w:tcBorders>
              <w:left w:val="nil"/>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w:t>
            </w:r>
          </w:p>
        </w:tc>
        <w:tc>
          <w:tcPr>
            <w:tcW w:w="924" w:type="dxa"/>
            <w:tcBorders>
              <w:bottom w:val="single" w:sz="4" w:space="0" w:color="auto"/>
              <w:right w:val="nil"/>
            </w:tcBorders>
          </w:tcPr>
          <w:p w:rsidR="00770B50" w:rsidRPr="00DB4EE2" w:rsidRDefault="002F2770" w:rsidP="00DB4EE2">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959" w:type="dxa"/>
            <w:tcBorders>
              <w:left w:val="nil"/>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w:t>
            </w:r>
          </w:p>
        </w:tc>
      </w:tr>
      <w:tr w:rsidR="00770B50" w:rsidRPr="00DB4EE2">
        <w:tc>
          <w:tcPr>
            <w:tcW w:w="1899" w:type="dxa"/>
            <w:tcBorders>
              <w:top w:val="single" w:sz="4" w:space="0" w:color="auto"/>
              <w:bottom w:val="single" w:sz="4" w:space="0" w:color="auto"/>
            </w:tcBorders>
          </w:tcPr>
          <w:p w:rsidR="00770B50" w:rsidRPr="00DB4EE2" w:rsidRDefault="00770B50" w:rsidP="00DB4EE2">
            <w:pPr>
              <w:spacing w:after="0" w:line="240" w:lineRule="auto"/>
              <w:jc w:val="both"/>
              <w:rPr>
                <w:rFonts w:ascii="Times New Roman" w:hAnsi="Times New Roman"/>
                <w:sz w:val="28"/>
                <w:szCs w:val="28"/>
                <w:lang w:val="uk-UA"/>
              </w:rPr>
            </w:pPr>
            <w:r w:rsidRPr="00DB4EE2">
              <w:rPr>
                <w:rFonts w:ascii="Times New Roman" w:hAnsi="Times New Roman"/>
                <w:sz w:val="28"/>
                <w:szCs w:val="28"/>
                <w:lang w:val="uk-UA"/>
              </w:rPr>
              <w:t>Кульмінація</w:t>
            </w:r>
          </w:p>
        </w:tc>
        <w:tc>
          <w:tcPr>
            <w:tcW w:w="948" w:type="dxa"/>
            <w:tcBorders>
              <w:top w:val="single" w:sz="4" w:space="0" w:color="auto"/>
              <w:bottom w:val="single" w:sz="4" w:space="0" w:color="auto"/>
              <w:right w:val="nil"/>
            </w:tcBorders>
          </w:tcPr>
          <w:p w:rsidR="00770B50" w:rsidRPr="00DB4EE2" w:rsidRDefault="002F2770" w:rsidP="00DB4EE2">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951" w:type="dxa"/>
            <w:tcBorders>
              <w:top w:val="single" w:sz="4" w:space="0" w:color="auto"/>
              <w:left w:val="nil"/>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936" w:type="dxa"/>
            <w:tcBorders>
              <w:top w:val="single" w:sz="4" w:space="0" w:color="auto"/>
              <w:bottom w:val="single" w:sz="4" w:space="0" w:color="auto"/>
              <w:righ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w:t>
            </w:r>
          </w:p>
        </w:tc>
        <w:tc>
          <w:tcPr>
            <w:tcW w:w="966" w:type="dxa"/>
            <w:tcBorders>
              <w:top w:val="single" w:sz="4" w:space="0" w:color="auto"/>
              <w:left w:val="nil"/>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1008" w:type="dxa"/>
            <w:tcBorders>
              <w:top w:val="single" w:sz="4" w:space="0" w:color="auto"/>
              <w:bottom w:val="single" w:sz="4" w:space="0" w:color="auto"/>
              <w:righ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980" w:type="dxa"/>
            <w:tcBorders>
              <w:top w:val="single" w:sz="4" w:space="0" w:color="auto"/>
              <w:left w:val="nil"/>
              <w:bottom w:val="single" w:sz="4" w:space="0" w:color="auto"/>
            </w:tcBorders>
          </w:tcPr>
          <w:p w:rsidR="00770B50" w:rsidRPr="00DB4EE2" w:rsidRDefault="002F2770" w:rsidP="00DB4EE2">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924" w:type="dxa"/>
            <w:tcBorders>
              <w:top w:val="single" w:sz="4" w:space="0" w:color="auto"/>
              <w:bottom w:val="single" w:sz="4" w:space="0" w:color="auto"/>
              <w:right w:val="nil"/>
            </w:tcBorders>
          </w:tcPr>
          <w:p w:rsidR="00770B50" w:rsidRPr="00DB4EE2" w:rsidRDefault="002F2770" w:rsidP="00DB4EE2">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959" w:type="dxa"/>
            <w:tcBorders>
              <w:top w:val="single" w:sz="4" w:space="0" w:color="auto"/>
              <w:left w:val="nil"/>
              <w:bottom w:val="single" w:sz="4" w:space="0" w:color="auto"/>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w:t>
            </w:r>
          </w:p>
        </w:tc>
      </w:tr>
      <w:tr w:rsidR="00770B50" w:rsidRPr="00DB4EE2">
        <w:tc>
          <w:tcPr>
            <w:tcW w:w="1899" w:type="dxa"/>
            <w:tcBorders>
              <w:top w:val="single" w:sz="4" w:space="0" w:color="auto"/>
            </w:tcBorders>
          </w:tcPr>
          <w:p w:rsidR="00770B50" w:rsidRPr="00DB4EE2" w:rsidRDefault="00770B50" w:rsidP="00DB4EE2">
            <w:pPr>
              <w:spacing w:after="0" w:line="240" w:lineRule="auto"/>
              <w:jc w:val="both"/>
              <w:rPr>
                <w:rFonts w:ascii="Times New Roman" w:hAnsi="Times New Roman"/>
                <w:sz w:val="28"/>
                <w:szCs w:val="28"/>
                <w:lang w:val="uk-UA"/>
              </w:rPr>
            </w:pPr>
            <w:r w:rsidRPr="00DB4EE2">
              <w:rPr>
                <w:rFonts w:ascii="Times New Roman" w:hAnsi="Times New Roman"/>
                <w:sz w:val="28"/>
                <w:szCs w:val="28"/>
                <w:lang w:val="uk-UA"/>
              </w:rPr>
              <w:t>Фініш</w:t>
            </w:r>
          </w:p>
        </w:tc>
        <w:tc>
          <w:tcPr>
            <w:tcW w:w="948" w:type="dxa"/>
            <w:tcBorders>
              <w:top w:val="single" w:sz="4" w:space="0" w:color="auto"/>
              <w:righ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w:t>
            </w:r>
          </w:p>
        </w:tc>
        <w:tc>
          <w:tcPr>
            <w:tcW w:w="951" w:type="dxa"/>
            <w:tcBorders>
              <w:top w:val="single" w:sz="4" w:space="0" w:color="auto"/>
              <w:lef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936" w:type="dxa"/>
            <w:tcBorders>
              <w:top w:val="single" w:sz="4" w:space="0" w:color="auto"/>
              <w:righ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966" w:type="dxa"/>
            <w:tcBorders>
              <w:top w:val="single" w:sz="4" w:space="0" w:color="auto"/>
              <w:lef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1008" w:type="dxa"/>
            <w:tcBorders>
              <w:top w:val="single" w:sz="4" w:space="0" w:color="auto"/>
              <w:righ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w:t>
            </w:r>
          </w:p>
        </w:tc>
        <w:tc>
          <w:tcPr>
            <w:tcW w:w="980" w:type="dxa"/>
            <w:tcBorders>
              <w:top w:val="single" w:sz="4" w:space="0" w:color="auto"/>
              <w:left w:val="nil"/>
            </w:tcBorders>
          </w:tcPr>
          <w:p w:rsidR="00770B50" w:rsidRPr="00DB4EE2" w:rsidRDefault="002F2770" w:rsidP="00DB4EE2">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c>
          <w:tcPr>
            <w:tcW w:w="924" w:type="dxa"/>
            <w:tcBorders>
              <w:top w:val="single" w:sz="4" w:space="0" w:color="auto"/>
              <w:right w:val="nil"/>
            </w:tcBorders>
          </w:tcPr>
          <w:p w:rsidR="00770B50" w:rsidRPr="00DB4EE2" w:rsidRDefault="00770B50" w:rsidP="00DB4EE2">
            <w:pPr>
              <w:spacing w:after="0" w:line="240" w:lineRule="auto"/>
              <w:jc w:val="center"/>
              <w:rPr>
                <w:rFonts w:ascii="Times New Roman" w:hAnsi="Times New Roman"/>
                <w:sz w:val="28"/>
                <w:szCs w:val="28"/>
                <w:lang w:val="uk-UA"/>
              </w:rPr>
            </w:pPr>
            <w:r w:rsidRPr="00DB4EE2">
              <w:rPr>
                <w:rFonts w:ascii="Times New Roman" w:hAnsi="Times New Roman"/>
                <w:sz w:val="28"/>
                <w:szCs w:val="28"/>
                <w:lang w:val="uk-UA"/>
              </w:rPr>
              <w:t>0</w:t>
            </w:r>
          </w:p>
        </w:tc>
        <w:tc>
          <w:tcPr>
            <w:tcW w:w="959" w:type="dxa"/>
            <w:tcBorders>
              <w:top w:val="single" w:sz="4" w:space="0" w:color="auto"/>
              <w:left w:val="nil"/>
            </w:tcBorders>
          </w:tcPr>
          <w:p w:rsidR="00770B50" w:rsidRPr="00DB4EE2" w:rsidRDefault="002F2770" w:rsidP="00DB4EE2">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bl>
    <w:p w:rsidR="00983F4B" w:rsidRPr="00E03D3A" w:rsidRDefault="00770B50" w:rsidP="00EE5DA1">
      <w:pPr>
        <w:spacing w:after="0" w:line="240" w:lineRule="auto"/>
        <w:jc w:val="center"/>
        <w:rPr>
          <w:rFonts w:ascii="Times New Roman" w:hAnsi="Times New Roman"/>
          <w:sz w:val="24"/>
          <w:szCs w:val="24"/>
          <w:lang w:val="uk-UA"/>
        </w:rPr>
      </w:pPr>
      <w:r w:rsidRPr="00E03D3A">
        <w:rPr>
          <w:rFonts w:ascii="Times New Roman" w:hAnsi="Times New Roman"/>
          <w:sz w:val="24"/>
          <w:szCs w:val="24"/>
          <w:lang w:val="uk-UA"/>
        </w:rPr>
        <w:t>Примітка: P</w:t>
      </w:r>
      <w:r w:rsidR="00C37645" w:rsidRPr="00E03D3A">
        <w:rPr>
          <w:rFonts w:ascii="Times New Roman" w:hAnsi="Times New Roman"/>
          <w:sz w:val="24"/>
          <w:szCs w:val="24"/>
          <w:lang w:val="uk-UA"/>
        </w:rPr>
        <w:t xml:space="preserve"> — </w:t>
      </w:r>
      <w:r w:rsidRPr="00E03D3A">
        <w:rPr>
          <w:rFonts w:ascii="Times New Roman" w:hAnsi="Times New Roman"/>
          <w:sz w:val="24"/>
          <w:szCs w:val="24"/>
          <w:lang w:val="uk-UA"/>
        </w:rPr>
        <w:t>прогресія, I</w:t>
      </w:r>
      <w:r w:rsidR="00C37645" w:rsidRPr="00E03D3A">
        <w:rPr>
          <w:rFonts w:ascii="Times New Roman" w:hAnsi="Times New Roman"/>
          <w:sz w:val="24"/>
          <w:szCs w:val="24"/>
          <w:lang w:val="uk-UA"/>
        </w:rPr>
        <w:t xml:space="preserve"> — </w:t>
      </w:r>
      <w:r w:rsidR="00983F4B" w:rsidRPr="00E03D3A">
        <w:rPr>
          <w:rFonts w:ascii="Times New Roman" w:hAnsi="Times New Roman"/>
          <w:sz w:val="24"/>
          <w:szCs w:val="24"/>
          <w:lang w:val="uk-UA"/>
        </w:rPr>
        <w:t>інтергресія, «++»</w:t>
      </w:r>
      <w:r w:rsidR="00C37645" w:rsidRPr="00E03D3A">
        <w:rPr>
          <w:rFonts w:ascii="Times New Roman" w:hAnsi="Times New Roman"/>
          <w:sz w:val="24"/>
          <w:szCs w:val="24"/>
          <w:lang w:val="uk-UA"/>
        </w:rPr>
        <w:t xml:space="preserve"> — </w:t>
      </w:r>
      <w:r w:rsidR="00983F4B" w:rsidRPr="00E03D3A">
        <w:rPr>
          <w:rFonts w:ascii="Times New Roman" w:hAnsi="Times New Roman"/>
          <w:sz w:val="24"/>
          <w:szCs w:val="24"/>
          <w:lang w:val="uk-UA"/>
        </w:rPr>
        <w:t xml:space="preserve">безумовно </w:t>
      </w:r>
      <w:r w:rsidRPr="00E03D3A">
        <w:rPr>
          <w:rFonts w:ascii="Times New Roman" w:hAnsi="Times New Roman"/>
          <w:sz w:val="24"/>
          <w:szCs w:val="24"/>
          <w:lang w:val="uk-UA"/>
        </w:rPr>
        <w:t xml:space="preserve">позитивний вплив, </w:t>
      </w:r>
    </w:p>
    <w:p w:rsidR="00770B50" w:rsidRPr="00E03D3A" w:rsidRDefault="00770B50" w:rsidP="00EE5DA1">
      <w:pPr>
        <w:spacing w:after="0" w:line="240" w:lineRule="auto"/>
        <w:jc w:val="center"/>
        <w:rPr>
          <w:rFonts w:ascii="Times New Roman" w:hAnsi="Times New Roman"/>
          <w:sz w:val="24"/>
          <w:szCs w:val="24"/>
          <w:lang w:val="uk-UA"/>
        </w:rPr>
      </w:pPr>
      <w:r w:rsidRPr="00E03D3A">
        <w:rPr>
          <w:rFonts w:ascii="Times New Roman" w:hAnsi="Times New Roman"/>
          <w:sz w:val="24"/>
          <w:szCs w:val="24"/>
          <w:lang w:val="uk-UA"/>
        </w:rPr>
        <w:t>«+–», «–+»</w:t>
      </w:r>
      <w:r w:rsidR="00C37645" w:rsidRPr="00E03D3A">
        <w:rPr>
          <w:rFonts w:ascii="Times New Roman" w:hAnsi="Times New Roman"/>
          <w:sz w:val="24"/>
          <w:szCs w:val="24"/>
          <w:lang w:val="uk-UA"/>
        </w:rPr>
        <w:t xml:space="preserve"> — </w:t>
      </w:r>
      <w:r w:rsidRPr="00E03D3A">
        <w:rPr>
          <w:rFonts w:ascii="Times New Roman" w:hAnsi="Times New Roman"/>
          <w:sz w:val="24"/>
          <w:szCs w:val="24"/>
          <w:lang w:val="uk-UA"/>
        </w:rPr>
        <w:t>амбівалентний (суперечливий</w:t>
      </w:r>
      <w:r w:rsidR="004D4255" w:rsidRPr="00E03D3A">
        <w:rPr>
          <w:rFonts w:ascii="Times New Roman" w:hAnsi="Times New Roman"/>
          <w:sz w:val="24"/>
          <w:szCs w:val="24"/>
          <w:lang w:val="uk-UA"/>
        </w:rPr>
        <w:t>) влив</w:t>
      </w:r>
      <w:r w:rsidRPr="00E03D3A">
        <w:rPr>
          <w:rFonts w:ascii="Times New Roman" w:hAnsi="Times New Roman"/>
          <w:sz w:val="24"/>
          <w:szCs w:val="24"/>
          <w:lang w:val="uk-UA"/>
        </w:rPr>
        <w:t>, «+0», «0+»</w:t>
      </w:r>
      <w:r w:rsidR="00C37645" w:rsidRPr="00E03D3A">
        <w:rPr>
          <w:rFonts w:ascii="Times New Roman" w:hAnsi="Times New Roman"/>
          <w:sz w:val="24"/>
          <w:szCs w:val="24"/>
          <w:lang w:val="uk-UA"/>
        </w:rPr>
        <w:t xml:space="preserve"> — </w:t>
      </w:r>
      <w:r w:rsidRPr="00E03D3A">
        <w:rPr>
          <w:rFonts w:ascii="Times New Roman" w:hAnsi="Times New Roman"/>
          <w:sz w:val="24"/>
          <w:szCs w:val="24"/>
          <w:lang w:val="uk-UA"/>
        </w:rPr>
        <w:t>позитивно-нейтральний вплив, «00»</w:t>
      </w:r>
      <w:r w:rsidR="00C37645" w:rsidRPr="00E03D3A">
        <w:rPr>
          <w:rFonts w:ascii="Times New Roman" w:hAnsi="Times New Roman"/>
          <w:sz w:val="24"/>
          <w:szCs w:val="24"/>
          <w:lang w:val="uk-UA"/>
        </w:rPr>
        <w:t xml:space="preserve"> — </w:t>
      </w:r>
      <w:r w:rsidRPr="00E03D3A">
        <w:rPr>
          <w:rFonts w:ascii="Times New Roman" w:hAnsi="Times New Roman"/>
          <w:sz w:val="24"/>
          <w:szCs w:val="24"/>
          <w:lang w:val="uk-UA"/>
        </w:rPr>
        <w:t>відсутній вплив, «–0», «0–»</w:t>
      </w:r>
      <w:r w:rsidR="00C37645" w:rsidRPr="00E03D3A">
        <w:rPr>
          <w:rFonts w:ascii="Times New Roman" w:hAnsi="Times New Roman"/>
          <w:sz w:val="24"/>
          <w:szCs w:val="24"/>
          <w:lang w:val="uk-UA"/>
        </w:rPr>
        <w:t xml:space="preserve"> — </w:t>
      </w:r>
      <w:r w:rsidRPr="00E03D3A">
        <w:rPr>
          <w:rFonts w:ascii="Times New Roman" w:hAnsi="Times New Roman"/>
          <w:sz w:val="24"/>
          <w:szCs w:val="24"/>
          <w:lang w:val="uk-UA"/>
        </w:rPr>
        <w:t>негативно-нейтральний вплив</w:t>
      </w:r>
    </w:p>
    <w:p w:rsidR="00770B50" w:rsidRDefault="00770B50" w:rsidP="00770B50">
      <w:pPr>
        <w:spacing w:after="0" w:line="360" w:lineRule="auto"/>
        <w:jc w:val="center"/>
        <w:rPr>
          <w:rFonts w:ascii="Times New Roman" w:hAnsi="Times New Roman"/>
          <w:sz w:val="28"/>
          <w:szCs w:val="28"/>
          <w:lang w:val="uk-UA"/>
        </w:rPr>
      </w:pPr>
    </w:p>
    <w:p w:rsidR="00A76B39" w:rsidRPr="00D60019" w:rsidRDefault="00770B50" w:rsidP="00D60019">
      <w:pPr>
        <w:spacing w:after="0" w:line="360" w:lineRule="auto"/>
        <w:jc w:val="both"/>
        <w:rPr>
          <w:rFonts w:ascii="Times New Roman" w:hAnsi="Times New Roman"/>
          <w:sz w:val="28"/>
          <w:szCs w:val="28"/>
          <w:lang w:val="uk-UA"/>
        </w:rPr>
      </w:pPr>
      <w:r>
        <w:rPr>
          <w:rFonts w:ascii="Times New Roman" w:hAnsi="Times New Roman"/>
          <w:sz w:val="28"/>
          <w:szCs w:val="28"/>
          <w:lang w:val="uk-UA"/>
        </w:rPr>
        <w:tab/>
        <w:t>Відповідно до диференціації ефектів рефлексії та креативності на різних етапах життєвого шляху</w:t>
      </w:r>
      <w:r w:rsidR="00EC760C">
        <w:rPr>
          <w:rFonts w:ascii="Times New Roman" w:hAnsi="Times New Roman"/>
          <w:sz w:val="28"/>
          <w:szCs w:val="28"/>
          <w:lang w:val="uk-UA"/>
        </w:rPr>
        <w:t>,</w:t>
      </w:r>
      <w:r>
        <w:rPr>
          <w:rFonts w:ascii="Times New Roman" w:hAnsi="Times New Roman"/>
          <w:sz w:val="28"/>
          <w:szCs w:val="28"/>
          <w:lang w:val="uk-UA"/>
        </w:rPr>
        <w:t xml:space="preserve"> будуть відрізнятися й завдання оптимізації саморозвитку особистості: безумовно</w:t>
      </w:r>
      <w:r w:rsidR="00983F4B">
        <w:rPr>
          <w:rFonts w:ascii="Times New Roman" w:hAnsi="Times New Roman"/>
          <w:sz w:val="28"/>
          <w:szCs w:val="28"/>
          <w:lang w:val="uk-UA"/>
        </w:rPr>
        <w:t xml:space="preserve"> </w:t>
      </w:r>
      <w:r>
        <w:rPr>
          <w:rFonts w:ascii="Times New Roman" w:hAnsi="Times New Roman"/>
          <w:sz w:val="28"/>
          <w:szCs w:val="28"/>
          <w:lang w:val="uk-UA"/>
        </w:rPr>
        <w:t>позитивний</w:t>
      </w:r>
      <w:r w:rsidR="00D60019">
        <w:rPr>
          <w:rFonts w:ascii="Times New Roman" w:hAnsi="Times New Roman"/>
          <w:sz w:val="28"/>
          <w:szCs w:val="28"/>
          <w:lang w:val="uk-UA"/>
        </w:rPr>
        <w:t xml:space="preserve"> та позитивно-нейтральний</w:t>
      </w:r>
      <w:r>
        <w:rPr>
          <w:rFonts w:ascii="Times New Roman" w:hAnsi="Times New Roman"/>
          <w:sz w:val="28"/>
          <w:szCs w:val="28"/>
          <w:lang w:val="uk-UA"/>
        </w:rPr>
        <w:t xml:space="preserve"> ефект</w:t>
      </w:r>
      <w:r w:rsidR="00D60019">
        <w:rPr>
          <w:rFonts w:ascii="Times New Roman" w:hAnsi="Times New Roman"/>
          <w:sz w:val="28"/>
          <w:szCs w:val="28"/>
          <w:lang w:val="uk-UA"/>
        </w:rPr>
        <w:t>и</w:t>
      </w:r>
      <w:r>
        <w:rPr>
          <w:rFonts w:ascii="Times New Roman" w:hAnsi="Times New Roman"/>
          <w:sz w:val="28"/>
          <w:szCs w:val="28"/>
          <w:lang w:val="uk-UA"/>
        </w:rPr>
        <w:t xml:space="preserve"> слід підтримувати, сприяти </w:t>
      </w:r>
      <w:r w:rsidR="00D60019">
        <w:rPr>
          <w:rFonts w:ascii="Times New Roman" w:hAnsi="Times New Roman"/>
          <w:sz w:val="28"/>
          <w:szCs w:val="28"/>
          <w:lang w:val="uk-UA"/>
        </w:rPr>
        <w:t>їх</w:t>
      </w:r>
      <w:r>
        <w:rPr>
          <w:rFonts w:ascii="Times New Roman" w:hAnsi="Times New Roman"/>
          <w:sz w:val="28"/>
          <w:szCs w:val="28"/>
          <w:lang w:val="uk-UA"/>
        </w:rPr>
        <w:t xml:space="preserve"> збереженню; </w:t>
      </w:r>
      <w:r w:rsidR="00D60019">
        <w:rPr>
          <w:rFonts w:ascii="Times New Roman" w:hAnsi="Times New Roman"/>
          <w:sz w:val="28"/>
          <w:szCs w:val="28"/>
          <w:lang w:val="uk-UA"/>
        </w:rPr>
        <w:t>амбівалентний ефект</w:t>
      </w:r>
      <w:r w:rsidR="00C37645">
        <w:rPr>
          <w:rFonts w:ascii="Times New Roman" w:hAnsi="Times New Roman"/>
          <w:sz w:val="28"/>
          <w:szCs w:val="28"/>
          <w:lang w:val="uk-UA"/>
        </w:rPr>
        <w:t xml:space="preserve"> — </w:t>
      </w:r>
      <w:r w:rsidR="006B4347">
        <w:rPr>
          <w:rFonts w:ascii="Times New Roman" w:hAnsi="Times New Roman"/>
          <w:sz w:val="28"/>
          <w:szCs w:val="28"/>
          <w:lang w:val="uk-UA"/>
        </w:rPr>
        <w:t>використовувати як балансир,</w:t>
      </w:r>
      <w:r w:rsidR="00D60019">
        <w:rPr>
          <w:rFonts w:ascii="Times New Roman" w:hAnsi="Times New Roman"/>
          <w:sz w:val="28"/>
          <w:szCs w:val="28"/>
          <w:lang w:val="uk-UA"/>
        </w:rPr>
        <w:t xml:space="preserve"> </w:t>
      </w:r>
      <w:r w:rsidR="00586EF4">
        <w:rPr>
          <w:rFonts w:ascii="Times New Roman" w:hAnsi="Times New Roman"/>
          <w:sz w:val="28"/>
          <w:szCs w:val="28"/>
          <w:lang w:val="uk-UA"/>
        </w:rPr>
        <w:t>у</w:t>
      </w:r>
      <w:r w:rsidR="00D60019">
        <w:rPr>
          <w:rFonts w:ascii="Times New Roman" w:hAnsi="Times New Roman"/>
          <w:sz w:val="28"/>
          <w:szCs w:val="28"/>
          <w:lang w:val="uk-UA"/>
        </w:rPr>
        <w:t xml:space="preserve">рівноважувати </w:t>
      </w:r>
      <w:r w:rsidR="006B4347">
        <w:rPr>
          <w:rFonts w:ascii="Times New Roman" w:hAnsi="Times New Roman"/>
          <w:sz w:val="28"/>
          <w:szCs w:val="28"/>
          <w:lang w:val="uk-UA"/>
        </w:rPr>
        <w:t>з</w:t>
      </w:r>
      <w:r w:rsidR="00586EF4">
        <w:rPr>
          <w:rFonts w:ascii="Times New Roman" w:hAnsi="Times New Roman"/>
          <w:sz w:val="28"/>
          <w:szCs w:val="28"/>
          <w:lang w:val="uk-UA"/>
        </w:rPr>
        <w:t>а</w:t>
      </w:r>
      <w:r w:rsidR="006B4347">
        <w:rPr>
          <w:rFonts w:ascii="Times New Roman" w:hAnsi="Times New Roman"/>
          <w:sz w:val="28"/>
          <w:szCs w:val="28"/>
          <w:lang w:val="uk-UA"/>
        </w:rPr>
        <w:t xml:space="preserve"> його допомогою систему саморозвитку на </w:t>
      </w:r>
      <w:r w:rsidR="00586EF4">
        <w:rPr>
          <w:rFonts w:ascii="Times New Roman" w:hAnsi="Times New Roman"/>
          <w:sz w:val="28"/>
          <w:szCs w:val="28"/>
          <w:lang w:val="uk-UA"/>
        </w:rPr>
        <w:t xml:space="preserve">основі </w:t>
      </w:r>
      <w:r w:rsidR="006B4347">
        <w:rPr>
          <w:rFonts w:ascii="Times New Roman" w:hAnsi="Times New Roman"/>
          <w:sz w:val="28"/>
          <w:szCs w:val="28"/>
          <w:lang w:val="uk-UA"/>
        </w:rPr>
        <w:t>виявлен</w:t>
      </w:r>
      <w:r w:rsidR="00586EF4">
        <w:rPr>
          <w:rFonts w:ascii="Times New Roman" w:hAnsi="Times New Roman"/>
          <w:sz w:val="28"/>
          <w:szCs w:val="28"/>
          <w:lang w:val="uk-UA"/>
        </w:rPr>
        <w:t>их</w:t>
      </w:r>
      <w:r w:rsidR="006B4347">
        <w:rPr>
          <w:rFonts w:ascii="Times New Roman" w:hAnsi="Times New Roman"/>
          <w:sz w:val="28"/>
          <w:szCs w:val="28"/>
          <w:lang w:val="uk-UA"/>
        </w:rPr>
        <w:t xml:space="preserve"> закономірност</w:t>
      </w:r>
      <w:r w:rsidR="00586EF4">
        <w:rPr>
          <w:rFonts w:ascii="Times New Roman" w:hAnsi="Times New Roman"/>
          <w:sz w:val="28"/>
          <w:szCs w:val="28"/>
          <w:lang w:val="uk-UA"/>
        </w:rPr>
        <w:t>ей</w:t>
      </w:r>
      <w:r w:rsidR="006B4347">
        <w:rPr>
          <w:rFonts w:ascii="Times New Roman" w:hAnsi="Times New Roman"/>
          <w:sz w:val="28"/>
          <w:szCs w:val="28"/>
          <w:lang w:val="uk-UA"/>
        </w:rPr>
        <w:t xml:space="preserve"> різноспрямованості особистісних рефлексії та креативності та їх оптимуму;</w:t>
      </w:r>
      <w:r w:rsidR="00D60019">
        <w:rPr>
          <w:rFonts w:ascii="Times New Roman" w:hAnsi="Times New Roman"/>
          <w:sz w:val="28"/>
          <w:szCs w:val="28"/>
          <w:lang w:val="uk-UA"/>
        </w:rPr>
        <w:t xml:space="preserve"> негативно-нейтральний ефект</w:t>
      </w:r>
      <w:r w:rsidR="00C37645">
        <w:rPr>
          <w:rFonts w:ascii="Times New Roman" w:hAnsi="Times New Roman"/>
          <w:sz w:val="28"/>
          <w:szCs w:val="28"/>
          <w:lang w:val="uk-UA"/>
        </w:rPr>
        <w:t xml:space="preserve"> — </w:t>
      </w:r>
      <w:r w:rsidR="006B4347">
        <w:rPr>
          <w:rFonts w:ascii="Times New Roman" w:hAnsi="Times New Roman"/>
          <w:sz w:val="28"/>
          <w:szCs w:val="28"/>
          <w:lang w:val="uk-UA"/>
        </w:rPr>
        <w:t>нівелювати</w:t>
      </w:r>
      <w:r w:rsidR="00D60019">
        <w:rPr>
          <w:rFonts w:ascii="Times New Roman" w:hAnsi="Times New Roman"/>
          <w:sz w:val="28"/>
          <w:szCs w:val="28"/>
          <w:lang w:val="uk-UA"/>
        </w:rPr>
        <w:t>, зменшуючи ви</w:t>
      </w:r>
      <w:r w:rsidR="007B233D">
        <w:rPr>
          <w:rFonts w:ascii="Times New Roman" w:hAnsi="Times New Roman"/>
          <w:sz w:val="28"/>
          <w:szCs w:val="28"/>
          <w:lang w:val="uk-UA"/>
        </w:rPr>
        <w:t>раженість відповідної змінної.</w:t>
      </w:r>
    </w:p>
    <w:p w:rsidR="007A2995" w:rsidRDefault="007A2995" w:rsidP="00060FC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r>
      <w:r w:rsidR="00284BCF" w:rsidRPr="00C96F8C">
        <w:rPr>
          <w:rFonts w:ascii="Times New Roman" w:hAnsi="Times New Roman"/>
          <w:bCs/>
          <w:sz w:val="28"/>
          <w:szCs w:val="28"/>
          <w:lang w:val="uk-UA"/>
        </w:rPr>
        <w:t>Почнемо з рекомендацій, що стосуються етапу старту життєвого шляху.</w:t>
      </w:r>
      <w:r w:rsidR="00284BCF">
        <w:rPr>
          <w:rFonts w:ascii="Times New Roman" w:hAnsi="Times New Roman"/>
          <w:bCs/>
          <w:sz w:val="28"/>
          <w:szCs w:val="28"/>
          <w:lang w:val="uk-UA"/>
        </w:rPr>
        <w:t xml:space="preserve"> </w:t>
      </w:r>
    </w:p>
    <w:p w:rsidR="00D60019" w:rsidRDefault="00D60019" w:rsidP="00060FC5">
      <w:pPr>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t>Загальна мета: підтримувати прогресію</w:t>
      </w:r>
      <w:r w:rsidR="00C37645">
        <w:rPr>
          <w:rFonts w:ascii="Times New Roman" w:hAnsi="Times New Roman"/>
          <w:bCs/>
          <w:sz w:val="28"/>
          <w:szCs w:val="28"/>
          <w:lang w:val="uk-UA"/>
        </w:rPr>
        <w:t xml:space="preserve"> — </w:t>
      </w:r>
      <w:r w:rsidR="006B4347">
        <w:rPr>
          <w:rFonts w:ascii="Times New Roman" w:hAnsi="Times New Roman"/>
          <w:bCs/>
          <w:sz w:val="28"/>
          <w:szCs w:val="28"/>
          <w:lang w:val="uk-UA"/>
        </w:rPr>
        <w:t>перехід до самостійного життя</w:t>
      </w:r>
      <w:r>
        <w:rPr>
          <w:rFonts w:ascii="Times New Roman" w:hAnsi="Times New Roman"/>
          <w:bCs/>
          <w:sz w:val="28"/>
          <w:szCs w:val="28"/>
          <w:lang w:val="uk-UA"/>
        </w:rPr>
        <w:t>,</w:t>
      </w:r>
      <w:r w:rsidR="006B4347">
        <w:rPr>
          <w:rFonts w:ascii="Times New Roman" w:hAnsi="Times New Roman"/>
          <w:bCs/>
          <w:sz w:val="28"/>
          <w:szCs w:val="28"/>
          <w:lang w:val="uk-UA"/>
        </w:rPr>
        <w:t xml:space="preserve"> але без</w:t>
      </w:r>
      <w:r>
        <w:rPr>
          <w:rFonts w:ascii="Times New Roman" w:hAnsi="Times New Roman"/>
          <w:bCs/>
          <w:sz w:val="28"/>
          <w:szCs w:val="28"/>
          <w:lang w:val="uk-UA"/>
        </w:rPr>
        <w:t xml:space="preserve"> </w:t>
      </w:r>
      <w:r w:rsidR="006B4347">
        <w:rPr>
          <w:rFonts w:ascii="Times New Roman" w:hAnsi="Times New Roman"/>
          <w:bCs/>
          <w:sz w:val="28"/>
          <w:szCs w:val="28"/>
          <w:lang w:val="uk-UA"/>
        </w:rPr>
        <w:t>знецінення стосунків</w:t>
      </w:r>
      <w:r w:rsidR="00C37645">
        <w:rPr>
          <w:rFonts w:ascii="Times New Roman" w:hAnsi="Times New Roman"/>
          <w:bCs/>
          <w:sz w:val="28"/>
          <w:szCs w:val="28"/>
          <w:lang w:val="uk-UA"/>
        </w:rPr>
        <w:t xml:space="preserve"> — </w:t>
      </w:r>
      <w:r w:rsidR="006B4347">
        <w:rPr>
          <w:rFonts w:ascii="Times New Roman" w:hAnsi="Times New Roman"/>
          <w:bCs/>
          <w:sz w:val="28"/>
          <w:szCs w:val="28"/>
          <w:lang w:val="uk-UA"/>
        </w:rPr>
        <w:t>інтергресивного саморозвитку</w:t>
      </w:r>
      <w:r w:rsidR="007B233D">
        <w:rPr>
          <w:rFonts w:ascii="Times New Roman" w:hAnsi="Times New Roman"/>
          <w:bCs/>
          <w:sz w:val="28"/>
          <w:szCs w:val="28"/>
          <w:lang w:val="uk-UA"/>
        </w:rPr>
        <w:t>.</w:t>
      </w:r>
      <w:r>
        <w:rPr>
          <w:rFonts w:ascii="Times New Roman" w:hAnsi="Times New Roman"/>
          <w:bCs/>
          <w:sz w:val="28"/>
          <w:szCs w:val="28"/>
          <w:lang w:val="uk-UA"/>
        </w:rPr>
        <w:t xml:space="preserve"> </w:t>
      </w:r>
    </w:p>
    <w:p w:rsidR="00D60019" w:rsidRDefault="00D60019" w:rsidP="00D60019">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Завдання оптимізації: </w:t>
      </w:r>
    </w:p>
    <w:p w:rsidR="00D60019" w:rsidRDefault="00586EF4" w:rsidP="00D60019">
      <w:pPr>
        <w:pStyle w:val="a4"/>
        <w:numPr>
          <w:ilvl w:val="0"/>
          <w:numId w:val="1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п</w:t>
      </w:r>
      <w:r w:rsidR="00D60019" w:rsidRPr="00D60019">
        <w:rPr>
          <w:rFonts w:ascii="Times New Roman" w:hAnsi="Times New Roman"/>
          <w:bCs/>
          <w:sz w:val="28"/>
          <w:szCs w:val="28"/>
          <w:lang w:val="uk-UA"/>
        </w:rPr>
        <w:t>ідтримувати</w:t>
      </w:r>
      <w:r w:rsidR="00D60019">
        <w:rPr>
          <w:rFonts w:ascii="Times New Roman" w:hAnsi="Times New Roman"/>
          <w:bCs/>
          <w:sz w:val="28"/>
          <w:szCs w:val="28"/>
          <w:lang w:val="uk-UA"/>
        </w:rPr>
        <w:t xml:space="preserve"> прояви особистісної креативності, яка має безумовно-позитивний ефект;</w:t>
      </w:r>
    </w:p>
    <w:p w:rsidR="00D60019" w:rsidRDefault="00586EF4" w:rsidP="00D60019">
      <w:pPr>
        <w:pStyle w:val="a4"/>
        <w:numPr>
          <w:ilvl w:val="0"/>
          <w:numId w:val="1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в</w:t>
      </w:r>
      <w:r w:rsidR="006B4347">
        <w:rPr>
          <w:rFonts w:ascii="Times New Roman" w:hAnsi="Times New Roman"/>
          <w:bCs/>
          <w:sz w:val="28"/>
          <w:szCs w:val="28"/>
          <w:lang w:val="uk-UA"/>
        </w:rPr>
        <w:t>икористовувати особистісну рефлексію як балансир (</w:t>
      </w:r>
      <w:r>
        <w:rPr>
          <w:rFonts w:ascii="Times New Roman" w:hAnsi="Times New Roman"/>
          <w:bCs/>
          <w:sz w:val="28"/>
          <w:szCs w:val="28"/>
          <w:lang w:val="uk-UA"/>
        </w:rPr>
        <w:t>у</w:t>
      </w:r>
      <w:r w:rsidR="006B4347">
        <w:rPr>
          <w:rFonts w:ascii="Times New Roman" w:hAnsi="Times New Roman"/>
          <w:bCs/>
          <w:sz w:val="28"/>
          <w:szCs w:val="28"/>
          <w:lang w:val="uk-UA"/>
        </w:rPr>
        <w:t>рівноважува</w:t>
      </w:r>
      <w:r w:rsidR="00D02247">
        <w:rPr>
          <w:rFonts w:ascii="Times New Roman" w:hAnsi="Times New Roman"/>
          <w:bCs/>
          <w:sz w:val="28"/>
          <w:szCs w:val="28"/>
          <w:lang w:val="uk-UA"/>
        </w:rPr>
        <w:t>ч</w:t>
      </w:r>
      <w:r w:rsidR="006B4347">
        <w:rPr>
          <w:rFonts w:ascii="Times New Roman" w:hAnsi="Times New Roman"/>
          <w:bCs/>
          <w:sz w:val="28"/>
          <w:szCs w:val="28"/>
          <w:lang w:val="uk-UA"/>
        </w:rPr>
        <w:t>)</w:t>
      </w:r>
      <w:r w:rsidR="00D60019">
        <w:rPr>
          <w:rFonts w:ascii="Times New Roman" w:hAnsi="Times New Roman"/>
          <w:bCs/>
          <w:sz w:val="28"/>
          <w:szCs w:val="28"/>
          <w:lang w:val="uk-UA"/>
        </w:rPr>
        <w:t>;</w:t>
      </w:r>
    </w:p>
    <w:p w:rsidR="007B233D" w:rsidRDefault="00586EF4" w:rsidP="007B233D">
      <w:pPr>
        <w:pStyle w:val="a4"/>
        <w:numPr>
          <w:ilvl w:val="0"/>
          <w:numId w:val="1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з</w:t>
      </w:r>
      <w:r w:rsidR="00D60019">
        <w:rPr>
          <w:rFonts w:ascii="Times New Roman" w:hAnsi="Times New Roman"/>
          <w:bCs/>
          <w:sz w:val="28"/>
          <w:szCs w:val="28"/>
          <w:lang w:val="uk-UA"/>
        </w:rPr>
        <w:t>нижувати вираженість негативної рефлексії.</w:t>
      </w:r>
    </w:p>
    <w:p w:rsidR="00EE5DA1" w:rsidRDefault="00EE5DA1" w:rsidP="00721BA4">
      <w:pPr>
        <w:spacing w:after="0" w:line="360" w:lineRule="auto"/>
        <w:ind w:left="708"/>
        <w:jc w:val="both"/>
        <w:rPr>
          <w:rFonts w:ascii="Times New Roman" w:hAnsi="Times New Roman"/>
          <w:bCs/>
          <w:sz w:val="28"/>
          <w:szCs w:val="28"/>
          <w:lang w:val="uk-UA"/>
        </w:rPr>
      </w:pPr>
    </w:p>
    <w:p w:rsidR="00EE5DA1" w:rsidRDefault="00EE5DA1" w:rsidP="00721BA4">
      <w:pPr>
        <w:spacing w:after="0" w:line="360" w:lineRule="auto"/>
        <w:ind w:left="708"/>
        <w:jc w:val="both"/>
        <w:rPr>
          <w:rFonts w:ascii="Times New Roman" w:hAnsi="Times New Roman"/>
          <w:bCs/>
          <w:sz w:val="28"/>
          <w:szCs w:val="28"/>
          <w:lang w:val="uk-UA"/>
        </w:rPr>
      </w:pPr>
    </w:p>
    <w:p w:rsidR="00EE5DA1" w:rsidRDefault="00EE5DA1" w:rsidP="00721BA4">
      <w:pPr>
        <w:spacing w:after="0" w:line="360" w:lineRule="auto"/>
        <w:ind w:left="708"/>
        <w:jc w:val="both"/>
        <w:rPr>
          <w:rFonts w:ascii="Times New Roman" w:hAnsi="Times New Roman"/>
          <w:bCs/>
          <w:sz w:val="28"/>
          <w:szCs w:val="28"/>
          <w:lang w:val="uk-UA"/>
        </w:rPr>
      </w:pPr>
    </w:p>
    <w:p w:rsidR="00721BA4" w:rsidRDefault="00721BA4" w:rsidP="00721BA4">
      <w:pPr>
        <w:spacing w:after="0" w:line="360" w:lineRule="auto"/>
        <w:ind w:left="708"/>
        <w:jc w:val="both"/>
        <w:rPr>
          <w:rFonts w:ascii="Times New Roman" w:hAnsi="Times New Roman"/>
          <w:bCs/>
          <w:sz w:val="28"/>
          <w:szCs w:val="28"/>
          <w:lang w:val="uk-UA"/>
        </w:rPr>
      </w:pPr>
      <w:r>
        <w:rPr>
          <w:rFonts w:ascii="Times New Roman" w:hAnsi="Times New Roman"/>
          <w:bCs/>
          <w:sz w:val="28"/>
          <w:szCs w:val="28"/>
          <w:lang w:val="uk-UA"/>
        </w:rPr>
        <w:lastRenderedPageBreak/>
        <w:t>Рекомендації:</w:t>
      </w:r>
    </w:p>
    <w:p w:rsidR="00415D25" w:rsidRDefault="009B4A2D" w:rsidP="00415D25">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1) Підтримка особистісної креативності як чинника прогресивного саморозвитку </w:t>
      </w:r>
      <w:r w:rsidR="00BF4FCD">
        <w:rPr>
          <w:rFonts w:ascii="Times New Roman" w:hAnsi="Times New Roman"/>
          <w:bCs/>
          <w:sz w:val="28"/>
          <w:szCs w:val="28"/>
          <w:lang w:val="uk-UA"/>
        </w:rPr>
        <w:t xml:space="preserve">на етапі старту життєвого шляху </w:t>
      </w:r>
      <w:r w:rsidR="00586EF4">
        <w:rPr>
          <w:rFonts w:ascii="Times New Roman" w:hAnsi="Times New Roman"/>
          <w:bCs/>
          <w:sz w:val="28"/>
          <w:szCs w:val="28"/>
          <w:lang w:val="uk-UA"/>
        </w:rPr>
        <w:t>потребу</w:t>
      </w:r>
      <w:r>
        <w:rPr>
          <w:rFonts w:ascii="Times New Roman" w:hAnsi="Times New Roman"/>
          <w:bCs/>
          <w:sz w:val="28"/>
          <w:szCs w:val="28"/>
          <w:lang w:val="uk-UA"/>
        </w:rPr>
        <w:t xml:space="preserve">є врахування </w:t>
      </w:r>
      <w:r w:rsidR="00BF4FCD">
        <w:rPr>
          <w:rFonts w:ascii="Times New Roman" w:hAnsi="Times New Roman"/>
          <w:bCs/>
          <w:sz w:val="28"/>
          <w:szCs w:val="28"/>
          <w:lang w:val="uk-UA"/>
        </w:rPr>
        <w:t>двох його площин</w:t>
      </w:r>
      <w:r>
        <w:rPr>
          <w:rFonts w:ascii="Times New Roman" w:hAnsi="Times New Roman"/>
          <w:bCs/>
          <w:sz w:val="28"/>
          <w:szCs w:val="28"/>
          <w:lang w:val="uk-UA"/>
        </w:rPr>
        <w:t xml:space="preserve">: саморегуляції (цілей та планів), самовираження (потреб та бажань). </w:t>
      </w:r>
    </w:p>
    <w:p w:rsidR="00205203" w:rsidRDefault="00415D25" w:rsidP="00415D25">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Н</w:t>
      </w:r>
      <w:r w:rsidR="009B4A2D">
        <w:rPr>
          <w:rFonts w:ascii="Times New Roman" w:hAnsi="Times New Roman"/>
          <w:bCs/>
          <w:sz w:val="28"/>
          <w:szCs w:val="28"/>
          <w:lang w:val="uk-UA"/>
        </w:rPr>
        <w:t xml:space="preserve">а практиці необхідно організувати усвідомлення суб’єктом власних бажань, для чого можуть бути використані </w:t>
      </w:r>
      <w:r>
        <w:rPr>
          <w:rFonts w:ascii="Times New Roman" w:hAnsi="Times New Roman"/>
          <w:bCs/>
          <w:sz w:val="28"/>
          <w:szCs w:val="28"/>
          <w:lang w:val="uk-UA"/>
        </w:rPr>
        <w:t xml:space="preserve">фантазійні </w:t>
      </w:r>
      <w:r w:rsidR="009B4A2D">
        <w:rPr>
          <w:rFonts w:ascii="Times New Roman" w:hAnsi="Times New Roman"/>
          <w:bCs/>
          <w:sz w:val="28"/>
          <w:szCs w:val="28"/>
          <w:lang w:val="uk-UA"/>
        </w:rPr>
        <w:t>техніки «Мої мрії» (</w:t>
      </w:r>
      <w:r>
        <w:rPr>
          <w:rFonts w:ascii="Times New Roman" w:hAnsi="Times New Roman"/>
          <w:bCs/>
          <w:sz w:val="28"/>
          <w:szCs w:val="28"/>
          <w:lang w:val="uk-UA"/>
        </w:rPr>
        <w:t>«</w:t>
      </w:r>
      <w:r w:rsidR="009B4A2D">
        <w:rPr>
          <w:rFonts w:ascii="Times New Roman" w:hAnsi="Times New Roman"/>
          <w:bCs/>
          <w:sz w:val="28"/>
          <w:szCs w:val="28"/>
          <w:lang w:val="uk-UA"/>
        </w:rPr>
        <w:t>Згадайте, про що ви мріяли в дитинстві? Про що мрієте зараз?»)</w:t>
      </w:r>
      <w:r>
        <w:rPr>
          <w:rFonts w:ascii="Times New Roman" w:hAnsi="Times New Roman"/>
          <w:bCs/>
          <w:sz w:val="28"/>
          <w:szCs w:val="28"/>
          <w:lang w:val="uk-UA"/>
        </w:rPr>
        <w:t xml:space="preserve">, «Абсолютна свобода» («Уявіть, що ви абсолютно вільні від усіх законів, суспільних правил, норм та приписів, що б ви тоді зробили?»), «Я через 10 років» («Уявіть, що через 10 років ви досягли успіху в усьому! Що це за успіх? Як ви до нього прийшли?») і т. д. Освітня, тренінгова чи психотерапевтична технологія при роботі </w:t>
      </w:r>
      <w:r w:rsidR="00586EF4">
        <w:rPr>
          <w:rFonts w:ascii="Times New Roman" w:hAnsi="Times New Roman"/>
          <w:bCs/>
          <w:sz w:val="28"/>
          <w:szCs w:val="28"/>
          <w:lang w:val="uk-UA"/>
        </w:rPr>
        <w:t>і</w:t>
      </w:r>
      <w:r>
        <w:rPr>
          <w:rFonts w:ascii="Times New Roman" w:hAnsi="Times New Roman"/>
          <w:bCs/>
          <w:sz w:val="28"/>
          <w:szCs w:val="28"/>
          <w:lang w:val="uk-UA"/>
        </w:rPr>
        <w:t>з суб’єктами</w:t>
      </w:r>
      <w:r w:rsidR="004D4255">
        <w:rPr>
          <w:rFonts w:ascii="Times New Roman" w:hAnsi="Times New Roman"/>
          <w:bCs/>
          <w:sz w:val="28"/>
          <w:szCs w:val="28"/>
          <w:lang w:val="uk-UA"/>
        </w:rPr>
        <w:t>,</w:t>
      </w:r>
      <w:r>
        <w:rPr>
          <w:rFonts w:ascii="Times New Roman" w:hAnsi="Times New Roman"/>
          <w:bCs/>
          <w:sz w:val="28"/>
          <w:szCs w:val="28"/>
          <w:lang w:val="uk-UA"/>
        </w:rPr>
        <w:t xml:space="preserve"> що </w:t>
      </w:r>
      <w:r w:rsidR="00586EF4">
        <w:rPr>
          <w:rFonts w:ascii="Times New Roman" w:hAnsi="Times New Roman"/>
          <w:bCs/>
          <w:sz w:val="28"/>
          <w:szCs w:val="28"/>
          <w:lang w:val="uk-UA"/>
        </w:rPr>
        <w:t>перебувають</w:t>
      </w:r>
      <w:r>
        <w:rPr>
          <w:rFonts w:ascii="Times New Roman" w:hAnsi="Times New Roman"/>
          <w:bCs/>
          <w:sz w:val="28"/>
          <w:szCs w:val="28"/>
          <w:lang w:val="uk-UA"/>
        </w:rPr>
        <w:t xml:space="preserve"> на етапі старту життєвого шляху, </w:t>
      </w:r>
      <w:r w:rsidR="00586EF4">
        <w:rPr>
          <w:rFonts w:ascii="Times New Roman" w:hAnsi="Times New Roman"/>
          <w:bCs/>
          <w:sz w:val="28"/>
          <w:szCs w:val="28"/>
          <w:lang w:val="uk-UA"/>
        </w:rPr>
        <w:t>по</w:t>
      </w:r>
      <w:r w:rsidR="00A310F1">
        <w:rPr>
          <w:rFonts w:ascii="Times New Roman" w:hAnsi="Times New Roman"/>
          <w:bCs/>
          <w:sz w:val="28"/>
          <w:szCs w:val="28"/>
          <w:lang w:val="uk-UA"/>
        </w:rPr>
        <w:t>т</w:t>
      </w:r>
      <w:r w:rsidR="00586EF4">
        <w:rPr>
          <w:rFonts w:ascii="Times New Roman" w:hAnsi="Times New Roman"/>
          <w:bCs/>
          <w:sz w:val="28"/>
          <w:szCs w:val="28"/>
          <w:lang w:val="uk-UA"/>
        </w:rPr>
        <w:t>ребу</w:t>
      </w:r>
      <w:r>
        <w:rPr>
          <w:rFonts w:ascii="Times New Roman" w:hAnsi="Times New Roman"/>
          <w:bCs/>
          <w:sz w:val="28"/>
          <w:szCs w:val="28"/>
          <w:lang w:val="uk-UA"/>
        </w:rPr>
        <w:t xml:space="preserve">є особливо обережного </w:t>
      </w:r>
      <w:r w:rsidR="004D4255">
        <w:rPr>
          <w:rFonts w:ascii="Times New Roman" w:hAnsi="Times New Roman"/>
          <w:bCs/>
          <w:sz w:val="28"/>
          <w:szCs w:val="28"/>
          <w:lang w:val="uk-UA"/>
        </w:rPr>
        <w:t>ставлення</w:t>
      </w:r>
      <w:r>
        <w:rPr>
          <w:rFonts w:ascii="Times New Roman" w:hAnsi="Times New Roman"/>
          <w:bCs/>
          <w:sz w:val="28"/>
          <w:szCs w:val="28"/>
          <w:lang w:val="uk-UA"/>
        </w:rPr>
        <w:t xml:space="preserve"> до бажань особистості, адже саме на цьому етапі їм суджено </w:t>
      </w:r>
      <w:r w:rsidR="00586EF4">
        <w:rPr>
          <w:rFonts w:ascii="Times New Roman" w:hAnsi="Times New Roman"/>
          <w:bCs/>
          <w:sz w:val="28"/>
          <w:szCs w:val="28"/>
          <w:lang w:val="uk-UA"/>
        </w:rPr>
        <w:t>зі</w:t>
      </w:r>
      <w:r>
        <w:rPr>
          <w:rFonts w:ascii="Times New Roman" w:hAnsi="Times New Roman"/>
          <w:bCs/>
          <w:sz w:val="28"/>
          <w:szCs w:val="28"/>
          <w:lang w:val="uk-UA"/>
        </w:rPr>
        <w:t>ткнутися з широким суспільним контекстом та зазнати дії цілої низки негативних факторів (оцінок, критики, інертності суспільної системи і т.</w:t>
      </w:r>
      <w:r w:rsidR="00586EF4">
        <w:rPr>
          <w:rFonts w:ascii="Times New Roman" w:hAnsi="Times New Roman"/>
          <w:bCs/>
          <w:sz w:val="28"/>
          <w:szCs w:val="28"/>
          <w:lang w:val="uk-UA"/>
        </w:rPr>
        <w:t> </w:t>
      </w:r>
      <w:r>
        <w:rPr>
          <w:rFonts w:ascii="Times New Roman" w:hAnsi="Times New Roman"/>
          <w:bCs/>
          <w:sz w:val="28"/>
          <w:szCs w:val="28"/>
          <w:lang w:val="uk-UA"/>
        </w:rPr>
        <w:t xml:space="preserve">д.), тобто тренер, педагог, коучер, психолог мають підтримувати ці бажання, </w:t>
      </w:r>
      <w:r w:rsidR="000D4AF1">
        <w:rPr>
          <w:rFonts w:ascii="Times New Roman" w:hAnsi="Times New Roman"/>
          <w:bCs/>
          <w:sz w:val="28"/>
          <w:szCs w:val="28"/>
          <w:lang w:val="uk-UA"/>
        </w:rPr>
        <w:t>враховувати їх, а не відкидати</w:t>
      </w:r>
      <w:r>
        <w:rPr>
          <w:rFonts w:ascii="Times New Roman" w:hAnsi="Times New Roman"/>
          <w:bCs/>
          <w:sz w:val="28"/>
          <w:szCs w:val="28"/>
          <w:lang w:val="uk-UA"/>
        </w:rPr>
        <w:t xml:space="preserve">. </w:t>
      </w:r>
      <w:r w:rsidR="00205203">
        <w:rPr>
          <w:rFonts w:ascii="Times New Roman" w:hAnsi="Times New Roman"/>
          <w:bCs/>
          <w:sz w:val="28"/>
          <w:szCs w:val="28"/>
          <w:lang w:val="uk-UA"/>
        </w:rPr>
        <w:t xml:space="preserve">Зокрема, </w:t>
      </w:r>
      <w:r w:rsidR="000D4AF1">
        <w:rPr>
          <w:rFonts w:ascii="Times New Roman" w:hAnsi="Times New Roman"/>
          <w:bCs/>
          <w:sz w:val="28"/>
          <w:szCs w:val="28"/>
          <w:lang w:val="uk-UA"/>
        </w:rPr>
        <w:t>у сфері навчання може бути використана модель стратегічного завдання Г.</w:t>
      </w:r>
      <w:r w:rsidR="004D4255">
        <w:rPr>
          <w:rFonts w:ascii="Times New Roman" w:hAnsi="Times New Roman"/>
          <w:bCs/>
          <w:sz w:val="28"/>
          <w:szCs w:val="28"/>
          <w:lang w:val="uk-UA"/>
        </w:rPr>
        <w:t> </w:t>
      </w:r>
      <w:r w:rsidR="000D4AF1">
        <w:rPr>
          <w:rFonts w:ascii="Times New Roman" w:hAnsi="Times New Roman"/>
          <w:bCs/>
          <w:sz w:val="28"/>
          <w:szCs w:val="28"/>
          <w:lang w:val="uk-UA"/>
        </w:rPr>
        <w:t>К. Середи</w:t>
      </w:r>
      <w:r w:rsidR="004D4255">
        <w:rPr>
          <w:rFonts w:ascii="Times New Roman" w:hAnsi="Times New Roman"/>
          <w:bCs/>
          <w:sz w:val="28"/>
          <w:szCs w:val="28"/>
          <w:lang w:val="uk-UA"/>
        </w:rPr>
        <w:t xml:space="preserve"> </w:t>
      </w:r>
      <w:r w:rsidR="004D4255" w:rsidRPr="004D4255">
        <w:rPr>
          <w:rFonts w:ascii="Times New Roman" w:hAnsi="Times New Roman"/>
          <w:bCs/>
          <w:sz w:val="28"/>
          <w:szCs w:val="28"/>
        </w:rPr>
        <w:t>[1</w:t>
      </w:r>
      <w:r w:rsidR="00A30E58">
        <w:rPr>
          <w:rFonts w:ascii="Times New Roman" w:hAnsi="Times New Roman"/>
          <w:bCs/>
          <w:sz w:val="28"/>
          <w:szCs w:val="28"/>
          <w:lang w:val="uk-UA"/>
        </w:rPr>
        <w:t>34</w:t>
      </w:r>
      <w:r w:rsidR="004D4255" w:rsidRPr="004D4255">
        <w:rPr>
          <w:rFonts w:ascii="Times New Roman" w:hAnsi="Times New Roman"/>
          <w:bCs/>
          <w:sz w:val="28"/>
          <w:szCs w:val="28"/>
        </w:rPr>
        <w:t>]</w:t>
      </w:r>
      <w:r w:rsidR="000D4AF1">
        <w:rPr>
          <w:rFonts w:ascii="Times New Roman" w:hAnsi="Times New Roman"/>
          <w:bCs/>
          <w:sz w:val="28"/>
          <w:szCs w:val="28"/>
          <w:lang w:val="uk-UA"/>
        </w:rPr>
        <w:t>, вирішенню якого передує постановка та вирішення мотиваційних завдань.</w:t>
      </w:r>
    </w:p>
    <w:p w:rsidR="009B4A2D" w:rsidRDefault="00A310F1" w:rsidP="00415D25">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Активізація</w:t>
      </w:r>
      <w:r w:rsidR="00415D25">
        <w:rPr>
          <w:rFonts w:ascii="Times New Roman" w:hAnsi="Times New Roman"/>
          <w:bCs/>
          <w:sz w:val="28"/>
          <w:szCs w:val="28"/>
          <w:lang w:val="uk-UA"/>
        </w:rPr>
        <w:t xml:space="preserve"> самовираження суб’єкта передбачає також наявність альтернатив. Зокрема, особи, що </w:t>
      </w:r>
      <w:r w:rsidR="00586EF4">
        <w:rPr>
          <w:rFonts w:ascii="Times New Roman" w:hAnsi="Times New Roman"/>
          <w:bCs/>
          <w:sz w:val="28"/>
          <w:szCs w:val="28"/>
          <w:lang w:val="uk-UA"/>
        </w:rPr>
        <w:t>перебувають</w:t>
      </w:r>
      <w:r w:rsidR="00415D25">
        <w:rPr>
          <w:rFonts w:ascii="Times New Roman" w:hAnsi="Times New Roman"/>
          <w:bCs/>
          <w:sz w:val="28"/>
          <w:szCs w:val="28"/>
          <w:lang w:val="uk-UA"/>
        </w:rPr>
        <w:t xml:space="preserve"> на етапі старту, мають самі обирати курси навчання, завдання, які необхідно виконати до заліку чи екзамену</w:t>
      </w:r>
      <w:r w:rsidR="00BF4FCD">
        <w:rPr>
          <w:rFonts w:ascii="Times New Roman" w:hAnsi="Times New Roman"/>
          <w:bCs/>
          <w:sz w:val="28"/>
          <w:szCs w:val="28"/>
          <w:lang w:val="uk-UA"/>
        </w:rPr>
        <w:t xml:space="preserve">. </w:t>
      </w:r>
      <w:r w:rsidR="00205203">
        <w:rPr>
          <w:rFonts w:ascii="Times New Roman" w:hAnsi="Times New Roman"/>
          <w:bCs/>
          <w:sz w:val="28"/>
          <w:szCs w:val="28"/>
          <w:lang w:val="uk-UA"/>
        </w:rPr>
        <w:t>Наявність жорстких норм та правил буде пригнічувати особистісну креативність, породжуючи негативну рефлексію</w:t>
      </w:r>
      <w:r w:rsidR="00C37645">
        <w:rPr>
          <w:rFonts w:ascii="Times New Roman" w:hAnsi="Times New Roman"/>
          <w:bCs/>
          <w:sz w:val="28"/>
          <w:szCs w:val="28"/>
          <w:lang w:val="uk-UA"/>
        </w:rPr>
        <w:t xml:space="preserve"> — </w:t>
      </w:r>
      <w:r w:rsidR="00205203">
        <w:rPr>
          <w:rFonts w:ascii="Times New Roman" w:hAnsi="Times New Roman"/>
          <w:bCs/>
          <w:sz w:val="28"/>
          <w:szCs w:val="28"/>
          <w:lang w:val="uk-UA"/>
        </w:rPr>
        <w:t xml:space="preserve">знецінення системи освіти. </w:t>
      </w:r>
      <w:r w:rsidR="00BF4FCD">
        <w:rPr>
          <w:rFonts w:ascii="Times New Roman" w:hAnsi="Times New Roman"/>
          <w:bCs/>
          <w:sz w:val="28"/>
          <w:szCs w:val="28"/>
          <w:lang w:val="uk-UA"/>
        </w:rPr>
        <w:t xml:space="preserve">У психологічній роботі при консультуванні суб’єкта, що </w:t>
      </w:r>
      <w:r w:rsidR="00586EF4">
        <w:rPr>
          <w:rFonts w:ascii="Times New Roman" w:hAnsi="Times New Roman"/>
          <w:bCs/>
          <w:sz w:val="28"/>
          <w:szCs w:val="28"/>
          <w:lang w:val="uk-UA"/>
        </w:rPr>
        <w:t>перебуває</w:t>
      </w:r>
      <w:r w:rsidR="00BF4FCD">
        <w:rPr>
          <w:rFonts w:ascii="Times New Roman" w:hAnsi="Times New Roman"/>
          <w:bCs/>
          <w:sz w:val="28"/>
          <w:szCs w:val="28"/>
          <w:lang w:val="uk-UA"/>
        </w:rPr>
        <w:t xml:space="preserve"> на цьому етапі життєвого шляху, також особливо важливо</w:t>
      </w:r>
      <w:r w:rsidR="00586EF4">
        <w:rPr>
          <w:rFonts w:ascii="Times New Roman" w:hAnsi="Times New Roman"/>
          <w:bCs/>
          <w:sz w:val="28"/>
          <w:szCs w:val="28"/>
          <w:lang w:val="uk-UA"/>
        </w:rPr>
        <w:t>,</w:t>
      </w:r>
      <w:r w:rsidR="00BF4FCD">
        <w:rPr>
          <w:rFonts w:ascii="Times New Roman" w:hAnsi="Times New Roman"/>
          <w:bCs/>
          <w:sz w:val="28"/>
          <w:szCs w:val="28"/>
          <w:lang w:val="uk-UA"/>
        </w:rPr>
        <w:t xml:space="preserve"> </w:t>
      </w:r>
      <w:r w:rsidR="00586EF4">
        <w:rPr>
          <w:rFonts w:ascii="Times New Roman" w:hAnsi="Times New Roman"/>
          <w:bCs/>
          <w:sz w:val="28"/>
          <w:szCs w:val="28"/>
          <w:lang w:val="uk-UA"/>
        </w:rPr>
        <w:t>щоб</w:t>
      </w:r>
      <w:r w:rsidR="00BF4FCD">
        <w:rPr>
          <w:rFonts w:ascii="Times New Roman" w:hAnsi="Times New Roman"/>
          <w:bCs/>
          <w:sz w:val="28"/>
          <w:szCs w:val="28"/>
          <w:lang w:val="uk-UA"/>
        </w:rPr>
        <w:t xml:space="preserve"> він сам спрямовував рух бесіди, а не </w:t>
      </w:r>
      <w:r w:rsidR="00586EF4">
        <w:rPr>
          <w:rFonts w:ascii="Times New Roman" w:hAnsi="Times New Roman"/>
          <w:bCs/>
          <w:sz w:val="28"/>
          <w:szCs w:val="28"/>
          <w:lang w:val="uk-UA"/>
        </w:rPr>
        <w:t>йшов</w:t>
      </w:r>
      <w:r w:rsidR="00BF4FCD">
        <w:rPr>
          <w:rFonts w:ascii="Times New Roman" w:hAnsi="Times New Roman"/>
          <w:bCs/>
          <w:sz w:val="28"/>
          <w:szCs w:val="28"/>
          <w:lang w:val="uk-UA"/>
        </w:rPr>
        <w:t xml:space="preserve"> за </w:t>
      </w:r>
      <w:r w:rsidR="00586EF4">
        <w:rPr>
          <w:rFonts w:ascii="Times New Roman" w:hAnsi="Times New Roman"/>
          <w:bCs/>
          <w:sz w:val="28"/>
          <w:szCs w:val="28"/>
          <w:lang w:val="uk-UA"/>
        </w:rPr>
        <w:t>за</w:t>
      </w:r>
      <w:r w:rsidR="00BF4FCD">
        <w:rPr>
          <w:rFonts w:ascii="Times New Roman" w:hAnsi="Times New Roman"/>
          <w:bCs/>
          <w:sz w:val="28"/>
          <w:szCs w:val="28"/>
          <w:lang w:val="uk-UA"/>
        </w:rPr>
        <w:t>питаннями психолога.</w:t>
      </w:r>
    </w:p>
    <w:p w:rsidR="000D4AF1" w:rsidRDefault="00BF4FCD" w:rsidP="00870991">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У площині саморегуляції оптимізація саморозвитку передбачає засвоєння суб’єктами, що </w:t>
      </w:r>
      <w:r w:rsidR="00586EF4">
        <w:rPr>
          <w:rFonts w:ascii="Times New Roman" w:hAnsi="Times New Roman"/>
          <w:bCs/>
          <w:sz w:val="28"/>
          <w:szCs w:val="28"/>
          <w:lang w:val="uk-UA"/>
        </w:rPr>
        <w:t>перебувають</w:t>
      </w:r>
      <w:r>
        <w:rPr>
          <w:rFonts w:ascii="Times New Roman" w:hAnsi="Times New Roman"/>
          <w:bCs/>
          <w:sz w:val="28"/>
          <w:szCs w:val="28"/>
          <w:lang w:val="uk-UA"/>
        </w:rPr>
        <w:t xml:space="preserve"> на етапі старту, навичок самоменеджменту, цілепокладання, планування, керування часом і т.</w:t>
      </w:r>
      <w:r w:rsidR="00D02247">
        <w:rPr>
          <w:rFonts w:ascii="Times New Roman" w:hAnsi="Times New Roman"/>
          <w:bCs/>
          <w:sz w:val="28"/>
          <w:szCs w:val="28"/>
          <w:lang w:val="uk-UA"/>
        </w:rPr>
        <w:t> </w:t>
      </w:r>
      <w:r>
        <w:rPr>
          <w:rFonts w:ascii="Times New Roman" w:hAnsi="Times New Roman"/>
          <w:bCs/>
          <w:sz w:val="28"/>
          <w:szCs w:val="28"/>
          <w:lang w:val="uk-UA"/>
        </w:rPr>
        <w:t xml:space="preserve">п. Таке засвоєння може бути </w:t>
      </w:r>
      <w:r>
        <w:rPr>
          <w:rFonts w:ascii="Times New Roman" w:hAnsi="Times New Roman"/>
          <w:bCs/>
          <w:sz w:val="28"/>
          <w:szCs w:val="28"/>
          <w:lang w:val="uk-UA"/>
        </w:rPr>
        <w:lastRenderedPageBreak/>
        <w:t xml:space="preserve">організовано як у формі тренінгів, так і </w:t>
      </w:r>
      <w:r w:rsidR="00586EF4">
        <w:rPr>
          <w:rFonts w:ascii="Times New Roman" w:hAnsi="Times New Roman"/>
          <w:bCs/>
          <w:sz w:val="28"/>
          <w:szCs w:val="28"/>
          <w:lang w:val="uk-UA"/>
        </w:rPr>
        <w:t>у</w:t>
      </w:r>
      <w:r>
        <w:rPr>
          <w:rFonts w:ascii="Times New Roman" w:hAnsi="Times New Roman"/>
          <w:bCs/>
          <w:sz w:val="28"/>
          <w:szCs w:val="28"/>
          <w:lang w:val="uk-UA"/>
        </w:rPr>
        <w:t xml:space="preserve"> формі відповідних курсів або спецкурсів у навчальних закладах</w:t>
      </w:r>
      <w:r w:rsidR="00A30387">
        <w:rPr>
          <w:rFonts w:ascii="Times New Roman" w:hAnsi="Times New Roman"/>
          <w:bCs/>
          <w:sz w:val="28"/>
          <w:szCs w:val="28"/>
          <w:lang w:val="uk-UA"/>
        </w:rPr>
        <w:t>.</w:t>
      </w:r>
      <w:r w:rsidR="000D4AF1">
        <w:rPr>
          <w:rFonts w:ascii="Times New Roman" w:hAnsi="Times New Roman"/>
          <w:bCs/>
          <w:sz w:val="28"/>
          <w:szCs w:val="28"/>
          <w:lang w:val="uk-UA"/>
        </w:rPr>
        <w:t xml:space="preserve"> Саме на цьому етапі можливим та необхідним для прогресивного саморозвитку стає побудова плану життєвого шляху, а також його </w:t>
      </w:r>
      <w:r w:rsidR="0012289B">
        <w:rPr>
          <w:rFonts w:ascii="Times New Roman" w:hAnsi="Times New Roman"/>
          <w:bCs/>
          <w:sz w:val="28"/>
          <w:szCs w:val="28"/>
          <w:lang w:val="uk-UA"/>
        </w:rPr>
        <w:t>«</w:t>
      </w:r>
      <w:r w:rsidR="000D4AF1">
        <w:rPr>
          <w:rFonts w:ascii="Times New Roman" w:hAnsi="Times New Roman"/>
          <w:bCs/>
          <w:sz w:val="28"/>
          <w:szCs w:val="28"/>
          <w:lang w:val="uk-UA"/>
        </w:rPr>
        <w:t>наївної</w:t>
      </w:r>
      <w:r w:rsidR="0012289B">
        <w:rPr>
          <w:rFonts w:ascii="Times New Roman" w:hAnsi="Times New Roman"/>
          <w:bCs/>
          <w:sz w:val="28"/>
          <w:szCs w:val="28"/>
          <w:lang w:val="uk-UA"/>
        </w:rPr>
        <w:t>»</w:t>
      </w:r>
      <w:r w:rsidR="000D4AF1">
        <w:rPr>
          <w:rFonts w:ascii="Times New Roman" w:hAnsi="Times New Roman"/>
          <w:bCs/>
          <w:sz w:val="28"/>
          <w:szCs w:val="28"/>
          <w:lang w:val="uk-UA"/>
        </w:rPr>
        <w:t xml:space="preserve"> концепції. Хоча на практиці стикаєшся з педагогами та психологами, які </w:t>
      </w:r>
      <w:r w:rsidR="00E02DDA">
        <w:rPr>
          <w:rFonts w:ascii="Times New Roman" w:hAnsi="Times New Roman"/>
          <w:bCs/>
          <w:sz w:val="28"/>
          <w:szCs w:val="28"/>
          <w:lang w:val="uk-UA"/>
        </w:rPr>
        <w:t>вважають необхідним «розкрити очі» юнакам як</w:t>
      </w:r>
      <w:r w:rsidR="00586EF4">
        <w:rPr>
          <w:rFonts w:ascii="Times New Roman" w:hAnsi="Times New Roman"/>
          <w:bCs/>
          <w:sz w:val="28"/>
          <w:szCs w:val="28"/>
          <w:lang w:val="uk-UA"/>
        </w:rPr>
        <w:t>о</w:t>
      </w:r>
      <w:r w:rsidR="00E02DDA">
        <w:rPr>
          <w:rFonts w:ascii="Times New Roman" w:hAnsi="Times New Roman"/>
          <w:bCs/>
          <w:sz w:val="28"/>
          <w:szCs w:val="28"/>
          <w:lang w:val="uk-UA"/>
        </w:rPr>
        <w:t>мо</w:t>
      </w:r>
      <w:r w:rsidR="00586EF4">
        <w:rPr>
          <w:rFonts w:ascii="Times New Roman" w:hAnsi="Times New Roman"/>
          <w:bCs/>
          <w:sz w:val="28"/>
          <w:szCs w:val="28"/>
          <w:lang w:val="uk-UA"/>
        </w:rPr>
        <w:t>г</w:t>
      </w:r>
      <w:r w:rsidR="00E02DDA">
        <w:rPr>
          <w:rFonts w:ascii="Times New Roman" w:hAnsi="Times New Roman"/>
          <w:bCs/>
          <w:sz w:val="28"/>
          <w:szCs w:val="28"/>
          <w:lang w:val="uk-UA"/>
        </w:rPr>
        <w:t xml:space="preserve">а раніше, розповідаючи їм про жорстоке життя та його складні умови, така стратегія не видається ефективною, адже до структури досвіду входять лише ті складнощі, які було пережито та подолано самостійно. </w:t>
      </w:r>
      <w:r w:rsidR="00F319DA">
        <w:rPr>
          <w:rFonts w:ascii="Times New Roman" w:hAnsi="Times New Roman"/>
          <w:bCs/>
          <w:sz w:val="28"/>
          <w:szCs w:val="28"/>
          <w:lang w:val="uk-UA"/>
        </w:rPr>
        <w:t xml:space="preserve"> </w:t>
      </w:r>
    </w:p>
    <w:p w:rsidR="004E3A03" w:rsidRDefault="00DF1104" w:rsidP="00870991">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У той </w:t>
      </w:r>
      <w:r w:rsidR="006E57FC">
        <w:rPr>
          <w:rFonts w:ascii="Times New Roman" w:hAnsi="Times New Roman"/>
          <w:bCs/>
          <w:sz w:val="28"/>
          <w:szCs w:val="28"/>
          <w:lang w:val="uk-UA"/>
        </w:rPr>
        <w:t>самий</w:t>
      </w:r>
      <w:r>
        <w:rPr>
          <w:rFonts w:ascii="Times New Roman" w:hAnsi="Times New Roman"/>
          <w:bCs/>
          <w:sz w:val="28"/>
          <w:szCs w:val="28"/>
          <w:lang w:val="uk-UA"/>
        </w:rPr>
        <w:t xml:space="preserve"> час</w:t>
      </w:r>
      <w:r w:rsidR="00F319DA">
        <w:rPr>
          <w:rFonts w:ascii="Times New Roman" w:hAnsi="Times New Roman"/>
          <w:bCs/>
          <w:sz w:val="28"/>
          <w:szCs w:val="28"/>
          <w:lang w:val="uk-UA"/>
        </w:rPr>
        <w:t xml:space="preserve"> стимуляція особистісної креативності </w:t>
      </w:r>
      <w:r w:rsidR="006E57FC">
        <w:rPr>
          <w:rFonts w:ascii="Times New Roman" w:hAnsi="Times New Roman"/>
          <w:bCs/>
          <w:sz w:val="28"/>
          <w:szCs w:val="28"/>
          <w:lang w:val="uk-UA"/>
        </w:rPr>
        <w:t>в</w:t>
      </w:r>
      <w:r w:rsidR="00F319DA">
        <w:rPr>
          <w:rFonts w:ascii="Times New Roman" w:hAnsi="Times New Roman"/>
          <w:bCs/>
          <w:sz w:val="28"/>
          <w:szCs w:val="28"/>
          <w:lang w:val="uk-UA"/>
        </w:rPr>
        <w:t xml:space="preserve"> площині саморегуляції означає також відкриття </w:t>
      </w:r>
      <w:r w:rsidR="006E57FC">
        <w:rPr>
          <w:rFonts w:ascii="Times New Roman" w:hAnsi="Times New Roman"/>
          <w:bCs/>
          <w:sz w:val="28"/>
          <w:szCs w:val="28"/>
          <w:lang w:val="uk-UA"/>
        </w:rPr>
        <w:t>й</w:t>
      </w:r>
      <w:r w:rsidR="00F319DA">
        <w:rPr>
          <w:rFonts w:ascii="Times New Roman" w:hAnsi="Times New Roman"/>
          <w:bCs/>
          <w:sz w:val="28"/>
          <w:szCs w:val="28"/>
          <w:lang w:val="uk-UA"/>
        </w:rPr>
        <w:t xml:space="preserve"> </w:t>
      </w:r>
      <w:r w:rsidR="006E57FC">
        <w:rPr>
          <w:rFonts w:ascii="Times New Roman" w:hAnsi="Times New Roman"/>
          <w:bCs/>
          <w:sz w:val="28"/>
          <w:szCs w:val="28"/>
          <w:lang w:val="uk-UA"/>
        </w:rPr>
        <w:t>ви</w:t>
      </w:r>
      <w:r w:rsidR="00F319DA">
        <w:rPr>
          <w:rFonts w:ascii="Times New Roman" w:hAnsi="Times New Roman"/>
          <w:bCs/>
          <w:sz w:val="28"/>
          <w:szCs w:val="28"/>
          <w:lang w:val="uk-UA"/>
        </w:rPr>
        <w:t>пробування нових способів поведінки. На загальносуспільному рівні важливо більшу увагу приділяти створенню умов для того</w:t>
      </w:r>
      <w:r w:rsidR="006E57FC">
        <w:rPr>
          <w:rFonts w:ascii="Times New Roman" w:hAnsi="Times New Roman"/>
          <w:bCs/>
          <w:sz w:val="28"/>
          <w:szCs w:val="28"/>
          <w:lang w:val="uk-UA"/>
        </w:rPr>
        <w:t>,</w:t>
      </w:r>
      <w:r w:rsidR="00F319DA">
        <w:rPr>
          <w:rFonts w:ascii="Times New Roman" w:hAnsi="Times New Roman"/>
          <w:bCs/>
          <w:sz w:val="28"/>
          <w:szCs w:val="28"/>
          <w:lang w:val="uk-UA"/>
        </w:rPr>
        <w:t xml:space="preserve"> щоб молодь м</w:t>
      </w:r>
      <w:r w:rsidR="00C96F8C">
        <w:rPr>
          <w:rFonts w:ascii="Times New Roman" w:hAnsi="Times New Roman"/>
          <w:bCs/>
          <w:sz w:val="28"/>
          <w:szCs w:val="28"/>
          <w:lang w:val="uk-UA"/>
        </w:rPr>
        <w:t xml:space="preserve">ала змогу зануритися </w:t>
      </w:r>
      <w:r w:rsidR="006E57FC">
        <w:rPr>
          <w:rFonts w:ascii="Times New Roman" w:hAnsi="Times New Roman"/>
          <w:bCs/>
          <w:sz w:val="28"/>
          <w:szCs w:val="28"/>
          <w:lang w:val="uk-UA"/>
        </w:rPr>
        <w:t>в</w:t>
      </w:r>
      <w:r w:rsidR="00C96F8C">
        <w:rPr>
          <w:rFonts w:ascii="Times New Roman" w:hAnsi="Times New Roman"/>
          <w:bCs/>
          <w:sz w:val="28"/>
          <w:szCs w:val="28"/>
          <w:lang w:val="uk-UA"/>
        </w:rPr>
        <w:t xml:space="preserve"> діяльність перед тим</w:t>
      </w:r>
      <w:r w:rsidR="006E57FC">
        <w:rPr>
          <w:rFonts w:ascii="Times New Roman" w:hAnsi="Times New Roman"/>
          <w:bCs/>
          <w:sz w:val="28"/>
          <w:szCs w:val="28"/>
          <w:lang w:val="uk-UA"/>
        </w:rPr>
        <w:t>,</w:t>
      </w:r>
      <w:r w:rsidR="00C96F8C">
        <w:rPr>
          <w:rFonts w:ascii="Times New Roman" w:hAnsi="Times New Roman"/>
          <w:bCs/>
          <w:sz w:val="28"/>
          <w:szCs w:val="28"/>
          <w:lang w:val="uk-UA"/>
        </w:rPr>
        <w:t xml:space="preserve"> як її обрати: відкриті лекції в університетах, </w:t>
      </w:r>
      <w:r w:rsidR="000D4AF1">
        <w:rPr>
          <w:rFonts w:ascii="Times New Roman" w:hAnsi="Times New Roman"/>
          <w:bCs/>
          <w:sz w:val="28"/>
          <w:szCs w:val="28"/>
          <w:lang w:val="uk-UA"/>
        </w:rPr>
        <w:t xml:space="preserve">безкоштовні </w:t>
      </w:r>
      <w:r w:rsidR="00C96F8C">
        <w:rPr>
          <w:rFonts w:ascii="Times New Roman" w:hAnsi="Times New Roman"/>
          <w:bCs/>
          <w:sz w:val="28"/>
          <w:szCs w:val="28"/>
          <w:lang w:val="uk-UA"/>
        </w:rPr>
        <w:t>майстер</w:t>
      </w:r>
      <w:r w:rsidR="000D4AF1">
        <w:rPr>
          <w:rFonts w:ascii="Times New Roman" w:hAnsi="Times New Roman"/>
          <w:bCs/>
          <w:sz w:val="28"/>
          <w:szCs w:val="28"/>
          <w:lang w:val="uk-UA"/>
        </w:rPr>
        <w:t>-класи</w:t>
      </w:r>
      <w:r w:rsidR="00C96F8C">
        <w:rPr>
          <w:rFonts w:ascii="Times New Roman" w:hAnsi="Times New Roman"/>
          <w:bCs/>
          <w:sz w:val="28"/>
          <w:szCs w:val="28"/>
          <w:lang w:val="uk-UA"/>
        </w:rPr>
        <w:t xml:space="preserve"> </w:t>
      </w:r>
      <w:r w:rsidR="006E57FC">
        <w:rPr>
          <w:rFonts w:ascii="Times New Roman" w:hAnsi="Times New Roman"/>
          <w:bCs/>
          <w:sz w:val="28"/>
          <w:szCs w:val="28"/>
          <w:lang w:val="uk-UA"/>
        </w:rPr>
        <w:t>в</w:t>
      </w:r>
      <w:r w:rsidR="00C96F8C">
        <w:rPr>
          <w:rFonts w:ascii="Times New Roman" w:hAnsi="Times New Roman"/>
          <w:bCs/>
          <w:sz w:val="28"/>
          <w:szCs w:val="28"/>
          <w:lang w:val="uk-UA"/>
        </w:rPr>
        <w:t xml:space="preserve"> театрах та консерваторіях, зустрічі з видатними бізнесменами, людьми, які досягли успіху </w:t>
      </w:r>
      <w:r w:rsidR="006E57FC">
        <w:rPr>
          <w:rFonts w:ascii="Times New Roman" w:hAnsi="Times New Roman"/>
          <w:bCs/>
          <w:sz w:val="28"/>
          <w:szCs w:val="28"/>
          <w:lang w:val="uk-UA"/>
        </w:rPr>
        <w:t>в</w:t>
      </w:r>
      <w:r w:rsidR="00C96F8C">
        <w:rPr>
          <w:rFonts w:ascii="Times New Roman" w:hAnsi="Times New Roman"/>
          <w:bCs/>
          <w:sz w:val="28"/>
          <w:szCs w:val="28"/>
          <w:lang w:val="uk-UA"/>
        </w:rPr>
        <w:t xml:space="preserve"> тій чи іншій справі і т.</w:t>
      </w:r>
      <w:r w:rsidR="0012289B">
        <w:rPr>
          <w:rFonts w:ascii="Times New Roman" w:hAnsi="Times New Roman"/>
          <w:bCs/>
          <w:sz w:val="28"/>
          <w:szCs w:val="28"/>
          <w:lang w:val="uk-UA"/>
        </w:rPr>
        <w:t> </w:t>
      </w:r>
      <w:r w:rsidR="00C96F8C">
        <w:rPr>
          <w:rFonts w:ascii="Times New Roman" w:hAnsi="Times New Roman"/>
          <w:bCs/>
          <w:sz w:val="28"/>
          <w:szCs w:val="28"/>
          <w:lang w:val="uk-UA"/>
        </w:rPr>
        <w:t>д.</w:t>
      </w:r>
    </w:p>
    <w:p w:rsidR="00D02247" w:rsidRDefault="000D4AF1" w:rsidP="00500D38">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2) </w:t>
      </w:r>
      <w:r w:rsidR="00A30387">
        <w:rPr>
          <w:rFonts w:ascii="Times New Roman" w:hAnsi="Times New Roman"/>
          <w:bCs/>
          <w:sz w:val="28"/>
          <w:szCs w:val="28"/>
          <w:lang w:val="uk-UA"/>
        </w:rPr>
        <w:t>Використання особистісної рефлексії як балансира (врівноважува</w:t>
      </w:r>
      <w:r>
        <w:rPr>
          <w:rFonts w:ascii="Times New Roman" w:hAnsi="Times New Roman"/>
          <w:bCs/>
          <w:sz w:val="28"/>
          <w:szCs w:val="28"/>
          <w:lang w:val="uk-UA"/>
        </w:rPr>
        <w:t>ча</w:t>
      </w:r>
      <w:r w:rsidR="00A30387">
        <w:rPr>
          <w:rFonts w:ascii="Times New Roman" w:hAnsi="Times New Roman"/>
          <w:bCs/>
          <w:sz w:val="28"/>
          <w:szCs w:val="28"/>
          <w:lang w:val="uk-UA"/>
        </w:rPr>
        <w:t xml:space="preserve">) </w:t>
      </w:r>
      <w:r w:rsidR="006E57FC">
        <w:rPr>
          <w:rFonts w:ascii="Times New Roman" w:hAnsi="Times New Roman"/>
          <w:bCs/>
          <w:sz w:val="28"/>
          <w:szCs w:val="28"/>
          <w:lang w:val="uk-UA"/>
        </w:rPr>
        <w:t>потребу</w:t>
      </w:r>
      <w:r w:rsidR="00A30387">
        <w:rPr>
          <w:rFonts w:ascii="Times New Roman" w:hAnsi="Times New Roman"/>
          <w:bCs/>
          <w:sz w:val="28"/>
          <w:szCs w:val="28"/>
          <w:lang w:val="uk-UA"/>
        </w:rPr>
        <w:t>є</w:t>
      </w:r>
      <w:r>
        <w:rPr>
          <w:rFonts w:ascii="Times New Roman" w:hAnsi="Times New Roman"/>
          <w:bCs/>
          <w:sz w:val="28"/>
          <w:szCs w:val="28"/>
          <w:lang w:val="uk-UA"/>
        </w:rPr>
        <w:t xml:space="preserve"> організації особистісного пізнання себе </w:t>
      </w:r>
      <w:r w:rsidR="006E57FC">
        <w:rPr>
          <w:rFonts w:ascii="Times New Roman" w:hAnsi="Times New Roman"/>
          <w:bCs/>
          <w:sz w:val="28"/>
          <w:szCs w:val="28"/>
          <w:lang w:val="uk-UA"/>
        </w:rPr>
        <w:t>й</w:t>
      </w:r>
      <w:r>
        <w:rPr>
          <w:rFonts w:ascii="Times New Roman" w:hAnsi="Times New Roman"/>
          <w:bCs/>
          <w:sz w:val="28"/>
          <w:szCs w:val="28"/>
          <w:lang w:val="uk-UA"/>
        </w:rPr>
        <w:t xml:space="preserve"> іншого. </w:t>
      </w:r>
      <w:r w:rsidR="006E57FC">
        <w:rPr>
          <w:rFonts w:ascii="Times New Roman" w:hAnsi="Times New Roman"/>
          <w:bCs/>
          <w:sz w:val="28"/>
          <w:szCs w:val="28"/>
          <w:lang w:val="uk-UA"/>
        </w:rPr>
        <w:t>Н</w:t>
      </w:r>
      <w:r>
        <w:rPr>
          <w:rFonts w:ascii="Times New Roman" w:hAnsi="Times New Roman"/>
          <w:bCs/>
          <w:sz w:val="28"/>
          <w:szCs w:val="28"/>
          <w:lang w:val="uk-UA"/>
        </w:rPr>
        <w:t xml:space="preserve">авчальні плани вищого навчального закладу мають </w:t>
      </w:r>
      <w:r w:rsidR="006E57FC">
        <w:rPr>
          <w:rFonts w:ascii="Times New Roman" w:hAnsi="Times New Roman"/>
          <w:bCs/>
          <w:sz w:val="28"/>
          <w:szCs w:val="28"/>
          <w:lang w:val="uk-UA"/>
        </w:rPr>
        <w:t>передбача</w:t>
      </w:r>
      <w:r>
        <w:rPr>
          <w:rFonts w:ascii="Times New Roman" w:hAnsi="Times New Roman"/>
          <w:bCs/>
          <w:sz w:val="28"/>
          <w:szCs w:val="28"/>
          <w:lang w:val="uk-UA"/>
        </w:rPr>
        <w:t>ти практичні курси «Психологія комунікації», «Психологія міжособистісних стосунків», «Психологія сім’ї» і т.</w:t>
      </w:r>
      <w:r w:rsidR="00D02247">
        <w:rPr>
          <w:rFonts w:ascii="Times New Roman" w:hAnsi="Times New Roman"/>
          <w:bCs/>
          <w:sz w:val="28"/>
          <w:szCs w:val="28"/>
          <w:lang w:val="uk-UA"/>
        </w:rPr>
        <w:t> </w:t>
      </w:r>
      <w:r>
        <w:rPr>
          <w:rFonts w:ascii="Times New Roman" w:hAnsi="Times New Roman"/>
          <w:bCs/>
          <w:sz w:val="28"/>
          <w:szCs w:val="28"/>
          <w:lang w:val="uk-UA"/>
        </w:rPr>
        <w:t xml:space="preserve">д. </w:t>
      </w:r>
    </w:p>
    <w:p w:rsidR="00D02247" w:rsidRDefault="000D4AF1" w:rsidP="00500D38">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Також слід приділяти увагу етичному вихованню молоді. Важливим результатом дії особистісної рефлексії є усвідомлення того, що не тільки я як суб’єкт маю потреби, цілі та плани, спрямовані на мій індивідуальний успіх, їх мають також інші</w:t>
      </w:r>
      <w:r w:rsidR="009A2BEF">
        <w:rPr>
          <w:rFonts w:ascii="Times New Roman" w:hAnsi="Times New Roman"/>
          <w:bCs/>
          <w:sz w:val="28"/>
          <w:szCs w:val="28"/>
          <w:lang w:val="uk-UA"/>
        </w:rPr>
        <w:t xml:space="preserve"> суб’єкти. Лише </w:t>
      </w:r>
      <w:r w:rsidR="006E57FC">
        <w:rPr>
          <w:rFonts w:ascii="Times New Roman" w:hAnsi="Times New Roman"/>
          <w:bCs/>
          <w:sz w:val="28"/>
          <w:szCs w:val="28"/>
          <w:lang w:val="uk-UA"/>
        </w:rPr>
        <w:t>в</w:t>
      </w:r>
      <w:r w:rsidR="009A2BEF">
        <w:rPr>
          <w:rFonts w:ascii="Times New Roman" w:hAnsi="Times New Roman"/>
          <w:bCs/>
          <w:sz w:val="28"/>
          <w:szCs w:val="28"/>
          <w:lang w:val="uk-UA"/>
        </w:rPr>
        <w:t xml:space="preserve"> такому разі особистість </w:t>
      </w:r>
      <w:r w:rsidR="006E57FC">
        <w:rPr>
          <w:rFonts w:ascii="Times New Roman" w:hAnsi="Times New Roman"/>
          <w:bCs/>
          <w:sz w:val="28"/>
          <w:szCs w:val="28"/>
          <w:lang w:val="uk-UA"/>
        </w:rPr>
        <w:t>на</w:t>
      </w:r>
      <w:r w:rsidR="009A2BEF">
        <w:rPr>
          <w:rFonts w:ascii="Times New Roman" w:hAnsi="Times New Roman"/>
          <w:bCs/>
          <w:sz w:val="28"/>
          <w:szCs w:val="28"/>
          <w:lang w:val="uk-UA"/>
        </w:rPr>
        <w:t>буває більшої гнучкості власного саморозвитку, адже вона може обирати</w:t>
      </w:r>
      <w:r w:rsidR="00C37645">
        <w:rPr>
          <w:rFonts w:ascii="Times New Roman" w:hAnsi="Times New Roman"/>
          <w:bCs/>
          <w:sz w:val="28"/>
          <w:szCs w:val="28"/>
          <w:lang w:val="uk-UA"/>
        </w:rPr>
        <w:t xml:space="preserve"> — </w:t>
      </w:r>
      <w:r w:rsidR="009A2BEF">
        <w:rPr>
          <w:rFonts w:ascii="Times New Roman" w:hAnsi="Times New Roman"/>
          <w:bCs/>
          <w:sz w:val="28"/>
          <w:szCs w:val="28"/>
          <w:lang w:val="uk-UA"/>
        </w:rPr>
        <w:t>конкурувати їй за індивідуальний успіх, співпрацювати з іншими, можливо</w:t>
      </w:r>
      <w:r w:rsidR="006E57FC">
        <w:rPr>
          <w:rFonts w:ascii="Times New Roman" w:hAnsi="Times New Roman"/>
          <w:bCs/>
          <w:sz w:val="28"/>
          <w:szCs w:val="28"/>
          <w:lang w:val="uk-UA"/>
        </w:rPr>
        <w:t>,</w:t>
      </w:r>
      <w:r w:rsidR="009A2BEF">
        <w:rPr>
          <w:rFonts w:ascii="Times New Roman" w:hAnsi="Times New Roman"/>
          <w:bCs/>
          <w:sz w:val="28"/>
          <w:szCs w:val="28"/>
          <w:lang w:val="uk-UA"/>
        </w:rPr>
        <w:t xml:space="preserve"> їх цілі </w:t>
      </w:r>
      <w:r w:rsidR="006E57FC">
        <w:rPr>
          <w:rFonts w:ascii="Times New Roman" w:hAnsi="Times New Roman"/>
          <w:bCs/>
          <w:sz w:val="28"/>
          <w:szCs w:val="28"/>
          <w:lang w:val="uk-UA"/>
        </w:rPr>
        <w:t>збігаються</w:t>
      </w:r>
      <w:r w:rsidR="009A2BEF">
        <w:rPr>
          <w:rFonts w:ascii="Times New Roman" w:hAnsi="Times New Roman"/>
          <w:bCs/>
          <w:sz w:val="28"/>
          <w:szCs w:val="28"/>
          <w:lang w:val="uk-UA"/>
        </w:rPr>
        <w:t>, чи взагалі поступитися власними інтересами. На наш погляд, основним механізмом, що забезпечує етичне виховання</w:t>
      </w:r>
      <w:r w:rsidR="006E57FC">
        <w:rPr>
          <w:rFonts w:ascii="Times New Roman" w:hAnsi="Times New Roman"/>
          <w:bCs/>
          <w:sz w:val="28"/>
          <w:szCs w:val="28"/>
          <w:lang w:val="uk-UA"/>
        </w:rPr>
        <w:t>,</w:t>
      </w:r>
      <w:r w:rsidR="009A2BEF">
        <w:rPr>
          <w:rFonts w:ascii="Times New Roman" w:hAnsi="Times New Roman"/>
          <w:bCs/>
          <w:sz w:val="28"/>
          <w:szCs w:val="28"/>
          <w:lang w:val="uk-UA"/>
        </w:rPr>
        <w:t xml:space="preserve"> є власний приклад викладача, батьків та інших зрілих осіб, що оточують юнаків. Декларативні повчання при демонстрації протилежної поведінки, наприклад</w:t>
      </w:r>
      <w:r w:rsidR="00DF3BBC">
        <w:rPr>
          <w:rFonts w:ascii="Times New Roman" w:hAnsi="Times New Roman"/>
          <w:bCs/>
          <w:sz w:val="28"/>
          <w:szCs w:val="28"/>
          <w:lang w:val="uk-UA"/>
        </w:rPr>
        <w:t>,</w:t>
      </w:r>
      <w:r w:rsidR="009A2BEF">
        <w:rPr>
          <w:rFonts w:ascii="Times New Roman" w:hAnsi="Times New Roman"/>
          <w:bCs/>
          <w:sz w:val="28"/>
          <w:szCs w:val="28"/>
          <w:lang w:val="uk-UA"/>
        </w:rPr>
        <w:t xml:space="preserve"> настанова про чесність, що лунає з вуст </w:t>
      </w:r>
      <w:r w:rsidR="009A2BEF">
        <w:rPr>
          <w:rFonts w:ascii="Times New Roman" w:hAnsi="Times New Roman"/>
          <w:bCs/>
          <w:sz w:val="28"/>
          <w:szCs w:val="28"/>
          <w:lang w:val="uk-UA"/>
        </w:rPr>
        <w:lastRenderedPageBreak/>
        <w:t xml:space="preserve">корумпованого викладача, не відповідають принципу взаємовідкритості суб’єктів саморозвитку та не можуть бути використані як прийом етичного виховання. </w:t>
      </w:r>
    </w:p>
    <w:p w:rsidR="00D02247" w:rsidRDefault="009A2BEF" w:rsidP="00500D38">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Важливою технікою, </w:t>
      </w:r>
      <w:r w:rsidR="00500D38">
        <w:rPr>
          <w:rFonts w:ascii="Times New Roman" w:hAnsi="Times New Roman"/>
          <w:bCs/>
          <w:sz w:val="28"/>
          <w:szCs w:val="28"/>
          <w:lang w:val="uk-UA"/>
        </w:rPr>
        <w:t>яка</w:t>
      </w:r>
      <w:r>
        <w:rPr>
          <w:rFonts w:ascii="Times New Roman" w:hAnsi="Times New Roman"/>
          <w:bCs/>
          <w:sz w:val="28"/>
          <w:szCs w:val="28"/>
          <w:lang w:val="uk-UA"/>
        </w:rPr>
        <w:t xml:space="preserve"> стимулюватиме особистісну рефлексію суб’єкта, що </w:t>
      </w:r>
      <w:r w:rsidR="00DF3BBC">
        <w:rPr>
          <w:rFonts w:ascii="Times New Roman" w:hAnsi="Times New Roman"/>
          <w:bCs/>
          <w:sz w:val="28"/>
          <w:szCs w:val="28"/>
          <w:lang w:val="uk-UA"/>
        </w:rPr>
        <w:t>перебуває</w:t>
      </w:r>
      <w:r>
        <w:rPr>
          <w:rFonts w:ascii="Times New Roman" w:hAnsi="Times New Roman"/>
          <w:bCs/>
          <w:sz w:val="28"/>
          <w:szCs w:val="28"/>
          <w:lang w:val="uk-UA"/>
        </w:rPr>
        <w:t xml:space="preserve"> на етапі старту життєвого шляху, є також особистісне саморозкриття того, хто намагається організувати таки</w:t>
      </w:r>
      <w:r w:rsidR="00500D38">
        <w:rPr>
          <w:rFonts w:ascii="Times New Roman" w:hAnsi="Times New Roman"/>
          <w:bCs/>
          <w:sz w:val="28"/>
          <w:szCs w:val="28"/>
          <w:lang w:val="uk-UA"/>
        </w:rPr>
        <w:t>й саморозвиток. Викладачу слід розповідати про власне життя та досвід, батькам</w:t>
      </w:r>
      <w:r w:rsidR="00C37645">
        <w:rPr>
          <w:rFonts w:ascii="Times New Roman" w:hAnsi="Times New Roman"/>
          <w:bCs/>
          <w:sz w:val="28"/>
          <w:szCs w:val="28"/>
          <w:lang w:val="uk-UA"/>
        </w:rPr>
        <w:t xml:space="preserve"> — </w:t>
      </w:r>
      <w:r w:rsidR="00500D38">
        <w:rPr>
          <w:rFonts w:ascii="Times New Roman" w:hAnsi="Times New Roman"/>
          <w:bCs/>
          <w:sz w:val="28"/>
          <w:szCs w:val="28"/>
          <w:lang w:val="uk-UA"/>
        </w:rPr>
        <w:t>ділитися спогадами, психологу</w:t>
      </w:r>
      <w:r w:rsidR="00045E2E">
        <w:rPr>
          <w:rFonts w:ascii="Times New Roman" w:hAnsi="Times New Roman"/>
          <w:bCs/>
          <w:sz w:val="28"/>
          <w:szCs w:val="28"/>
          <w:lang w:val="uk-UA"/>
        </w:rPr>
        <w:t xml:space="preserve"> — </w:t>
      </w:r>
      <w:r w:rsidR="00500D38">
        <w:rPr>
          <w:rFonts w:ascii="Times New Roman" w:hAnsi="Times New Roman"/>
          <w:bCs/>
          <w:sz w:val="28"/>
          <w:szCs w:val="28"/>
          <w:lang w:val="uk-UA"/>
        </w:rPr>
        <w:t xml:space="preserve">знаходити спільне у власному досвіді та досвіді клієнта. </w:t>
      </w:r>
    </w:p>
    <w:p w:rsidR="005C5379" w:rsidRDefault="00500D38" w:rsidP="00500D38">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Також використання особистісної рефлексії як балансира передбачає опанування суб’єктами критичного мислення, критичного</w:t>
      </w:r>
      <w:r w:rsidR="00BB10BF">
        <w:rPr>
          <w:rFonts w:ascii="Times New Roman" w:hAnsi="Times New Roman"/>
          <w:bCs/>
          <w:sz w:val="28"/>
          <w:szCs w:val="28"/>
          <w:lang w:val="uk-UA"/>
        </w:rPr>
        <w:t>,</w:t>
      </w:r>
      <w:r>
        <w:rPr>
          <w:rFonts w:ascii="Times New Roman" w:hAnsi="Times New Roman"/>
          <w:bCs/>
          <w:sz w:val="28"/>
          <w:szCs w:val="28"/>
          <w:lang w:val="uk-UA"/>
        </w:rPr>
        <w:t xml:space="preserve"> пер</w:t>
      </w:r>
      <w:r w:rsidR="00DF3BBC">
        <w:rPr>
          <w:rFonts w:ascii="Times New Roman" w:hAnsi="Times New Roman"/>
          <w:bCs/>
          <w:sz w:val="28"/>
          <w:szCs w:val="28"/>
          <w:lang w:val="uk-UA"/>
        </w:rPr>
        <w:t>едусім</w:t>
      </w:r>
      <w:r w:rsidR="00BB10BF">
        <w:rPr>
          <w:rFonts w:ascii="Times New Roman" w:hAnsi="Times New Roman"/>
          <w:bCs/>
          <w:sz w:val="28"/>
          <w:szCs w:val="28"/>
          <w:lang w:val="uk-UA"/>
        </w:rPr>
        <w:t>,</w:t>
      </w:r>
      <w:r>
        <w:rPr>
          <w:rFonts w:ascii="Times New Roman" w:hAnsi="Times New Roman"/>
          <w:bCs/>
          <w:sz w:val="28"/>
          <w:szCs w:val="28"/>
          <w:lang w:val="uk-UA"/>
        </w:rPr>
        <w:t xml:space="preserve"> до суспільних норм, вимог, ідеалів, примусів і т. д. Вони мають навчитися самостійно відбирати ті норми, як</w:t>
      </w:r>
      <w:r w:rsidR="00DF3BBC">
        <w:rPr>
          <w:rFonts w:ascii="Times New Roman" w:hAnsi="Times New Roman"/>
          <w:bCs/>
          <w:sz w:val="28"/>
          <w:szCs w:val="28"/>
          <w:lang w:val="uk-UA"/>
        </w:rPr>
        <w:t>і</w:t>
      </w:r>
      <w:r>
        <w:rPr>
          <w:rFonts w:ascii="Times New Roman" w:hAnsi="Times New Roman"/>
          <w:bCs/>
          <w:sz w:val="28"/>
          <w:szCs w:val="28"/>
          <w:lang w:val="uk-UA"/>
        </w:rPr>
        <w:t xml:space="preserve"> дійсно необхідно </w:t>
      </w:r>
      <w:r w:rsidR="00DF3BBC">
        <w:rPr>
          <w:rFonts w:ascii="Times New Roman" w:hAnsi="Times New Roman"/>
          <w:bCs/>
          <w:sz w:val="28"/>
          <w:szCs w:val="28"/>
          <w:lang w:val="uk-UA"/>
        </w:rPr>
        <w:t>викон</w:t>
      </w:r>
      <w:r>
        <w:rPr>
          <w:rFonts w:ascii="Times New Roman" w:hAnsi="Times New Roman"/>
          <w:bCs/>
          <w:sz w:val="28"/>
          <w:szCs w:val="28"/>
          <w:lang w:val="uk-UA"/>
        </w:rPr>
        <w:t>увати, які перетворюються на стереотипи, а які</w:t>
      </w:r>
      <w:r w:rsidR="00C37645">
        <w:rPr>
          <w:rFonts w:ascii="Times New Roman" w:hAnsi="Times New Roman"/>
          <w:bCs/>
          <w:sz w:val="28"/>
          <w:szCs w:val="28"/>
          <w:lang w:val="uk-UA"/>
        </w:rPr>
        <w:t xml:space="preserve"> — </w:t>
      </w:r>
      <w:r w:rsidR="00DF3BBC">
        <w:rPr>
          <w:rFonts w:ascii="Times New Roman" w:hAnsi="Times New Roman"/>
          <w:bCs/>
          <w:sz w:val="28"/>
          <w:szCs w:val="28"/>
          <w:lang w:val="uk-UA"/>
        </w:rPr>
        <w:t>у</w:t>
      </w:r>
      <w:r>
        <w:rPr>
          <w:rFonts w:ascii="Times New Roman" w:hAnsi="Times New Roman"/>
          <w:bCs/>
          <w:sz w:val="28"/>
          <w:szCs w:val="28"/>
          <w:lang w:val="uk-UA"/>
        </w:rPr>
        <w:t>же лише підґрунтя для маніпулятивного впливу.</w:t>
      </w:r>
      <w:r w:rsidR="00055B0F">
        <w:rPr>
          <w:rFonts w:ascii="Times New Roman" w:hAnsi="Times New Roman"/>
          <w:bCs/>
          <w:sz w:val="28"/>
          <w:szCs w:val="28"/>
          <w:lang w:val="uk-UA"/>
        </w:rPr>
        <w:t xml:space="preserve"> Загалом, слід пам’ятати, балансир</w:t>
      </w:r>
      <w:r w:rsidR="00C37645">
        <w:rPr>
          <w:rFonts w:ascii="Times New Roman" w:hAnsi="Times New Roman"/>
          <w:bCs/>
          <w:sz w:val="28"/>
          <w:szCs w:val="28"/>
          <w:lang w:val="uk-UA"/>
        </w:rPr>
        <w:t xml:space="preserve"> — </w:t>
      </w:r>
      <w:r w:rsidR="00055B0F">
        <w:rPr>
          <w:rFonts w:ascii="Times New Roman" w:hAnsi="Times New Roman"/>
          <w:bCs/>
          <w:sz w:val="28"/>
          <w:szCs w:val="28"/>
          <w:lang w:val="uk-UA"/>
        </w:rPr>
        <w:t xml:space="preserve">це такий чинник, який не дозволяє особистості спростити власну ситуацію саморозвитку, </w:t>
      </w:r>
      <w:r w:rsidR="00D02247">
        <w:rPr>
          <w:rFonts w:ascii="Times New Roman" w:hAnsi="Times New Roman"/>
          <w:bCs/>
          <w:sz w:val="28"/>
          <w:szCs w:val="28"/>
          <w:lang w:val="uk-UA"/>
        </w:rPr>
        <w:t>на етапі старту</w:t>
      </w:r>
      <w:r w:rsidR="00C37645">
        <w:rPr>
          <w:rFonts w:ascii="Times New Roman" w:hAnsi="Times New Roman"/>
          <w:bCs/>
          <w:sz w:val="28"/>
          <w:szCs w:val="28"/>
          <w:lang w:val="uk-UA"/>
        </w:rPr>
        <w:t xml:space="preserve"> — </w:t>
      </w:r>
      <w:r w:rsidR="00055B0F">
        <w:rPr>
          <w:rFonts w:ascii="Times New Roman" w:hAnsi="Times New Roman"/>
          <w:bCs/>
          <w:sz w:val="28"/>
          <w:szCs w:val="28"/>
          <w:lang w:val="uk-UA"/>
        </w:rPr>
        <w:t xml:space="preserve">позбавившись етичного виміру поведінки, замінивши його лише прагматичним. Це означає, що ми </w:t>
      </w:r>
      <w:r w:rsidR="00BB10BF">
        <w:rPr>
          <w:rFonts w:ascii="Times New Roman" w:hAnsi="Times New Roman"/>
          <w:bCs/>
          <w:sz w:val="28"/>
          <w:szCs w:val="28"/>
          <w:lang w:val="uk-UA"/>
        </w:rPr>
        <w:t>задіємо</w:t>
      </w:r>
      <w:r w:rsidR="00055B0F">
        <w:rPr>
          <w:rFonts w:ascii="Times New Roman" w:hAnsi="Times New Roman"/>
          <w:bCs/>
          <w:sz w:val="28"/>
          <w:szCs w:val="28"/>
          <w:lang w:val="uk-UA"/>
        </w:rPr>
        <w:t xml:space="preserve"> рефлексивні механізми</w:t>
      </w:r>
      <w:r w:rsidR="005C5379">
        <w:rPr>
          <w:rFonts w:ascii="Times New Roman" w:hAnsi="Times New Roman"/>
          <w:bCs/>
          <w:sz w:val="28"/>
          <w:szCs w:val="28"/>
          <w:lang w:val="uk-UA"/>
        </w:rPr>
        <w:t xml:space="preserve"> юнаків</w:t>
      </w:r>
      <w:r w:rsidR="00D02247">
        <w:rPr>
          <w:rFonts w:ascii="Times New Roman" w:hAnsi="Times New Roman"/>
          <w:bCs/>
          <w:sz w:val="28"/>
          <w:szCs w:val="28"/>
          <w:lang w:val="uk-UA"/>
        </w:rPr>
        <w:t xml:space="preserve"> з метою розвитку усвідомлення їх зв’язків з предметно-соціальним світом,</w:t>
      </w:r>
      <w:r w:rsidR="00055B0F">
        <w:rPr>
          <w:rFonts w:ascii="Times New Roman" w:hAnsi="Times New Roman"/>
          <w:bCs/>
          <w:sz w:val="28"/>
          <w:szCs w:val="28"/>
          <w:lang w:val="uk-UA"/>
        </w:rPr>
        <w:t xml:space="preserve"> але, </w:t>
      </w:r>
      <w:r w:rsidR="00045E2E">
        <w:rPr>
          <w:rFonts w:ascii="Times New Roman" w:hAnsi="Times New Roman"/>
          <w:bCs/>
          <w:sz w:val="28"/>
          <w:szCs w:val="28"/>
          <w:lang w:val="uk-UA"/>
        </w:rPr>
        <w:t>насамперед</w:t>
      </w:r>
      <w:r w:rsidR="00055B0F">
        <w:rPr>
          <w:rFonts w:ascii="Times New Roman" w:hAnsi="Times New Roman"/>
          <w:bCs/>
          <w:sz w:val="28"/>
          <w:szCs w:val="28"/>
          <w:lang w:val="uk-UA"/>
        </w:rPr>
        <w:t xml:space="preserve">, зосереджуємося на розвитку особистісної креативності, розкритті творчого, поведінкового, емоційного потенціалу людини.  </w:t>
      </w:r>
    </w:p>
    <w:p w:rsidR="00721BA4" w:rsidRPr="00721BA4" w:rsidRDefault="005C5379" w:rsidP="00500D38">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3) Зниження негативної рефлексії на цьому етапі може бути досягнуте за</w:t>
      </w:r>
      <w:r w:rsidR="00DF3BBC">
        <w:rPr>
          <w:rFonts w:ascii="Times New Roman" w:hAnsi="Times New Roman"/>
          <w:bCs/>
          <w:sz w:val="28"/>
          <w:szCs w:val="28"/>
          <w:lang w:val="uk-UA"/>
        </w:rPr>
        <w:t>вдяки</w:t>
      </w:r>
      <w:r>
        <w:rPr>
          <w:rFonts w:ascii="Times New Roman" w:hAnsi="Times New Roman"/>
          <w:bCs/>
          <w:sz w:val="28"/>
          <w:szCs w:val="28"/>
          <w:lang w:val="uk-UA"/>
        </w:rPr>
        <w:t xml:space="preserve"> виконанн</w:t>
      </w:r>
      <w:r w:rsidR="00DF3BBC">
        <w:rPr>
          <w:rFonts w:ascii="Times New Roman" w:hAnsi="Times New Roman"/>
          <w:bCs/>
          <w:sz w:val="28"/>
          <w:szCs w:val="28"/>
          <w:lang w:val="uk-UA"/>
        </w:rPr>
        <w:t>ю</w:t>
      </w:r>
      <w:r>
        <w:rPr>
          <w:rFonts w:ascii="Times New Roman" w:hAnsi="Times New Roman"/>
          <w:bCs/>
          <w:sz w:val="28"/>
          <w:szCs w:val="28"/>
          <w:lang w:val="uk-UA"/>
        </w:rPr>
        <w:t xml:space="preserve"> попередніх </w:t>
      </w:r>
      <w:r w:rsidR="00045E2E">
        <w:rPr>
          <w:rFonts w:ascii="Times New Roman" w:hAnsi="Times New Roman"/>
          <w:bCs/>
          <w:sz w:val="28"/>
          <w:szCs w:val="28"/>
          <w:lang w:val="uk-UA"/>
        </w:rPr>
        <w:t xml:space="preserve">рекомендацій </w:t>
      </w:r>
      <w:r>
        <w:rPr>
          <w:rFonts w:ascii="Times New Roman" w:hAnsi="Times New Roman"/>
          <w:bCs/>
          <w:sz w:val="28"/>
          <w:szCs w:val="28"/>
          <w:lang w:val="uk-UA"/>
        </w:rPr>
        <w:t>(особлива креативна організація навчального середовища, організація особистісної рефлексії і т.</w:t>
      </w:r>
      <w:r w:rsidR="00BB10BF">
        <w:rPr>
          <w:rFonts w:ascii="Times New Roman" w:hAnsi="Times New Roman"/>
          <w:bCs/>
          <w:sz w:val="28"/>
          <w:szCs w:val="28"/>
          <w:lang w:val="uk-UA"/>
        </w:rPr>
        <w:t> </w:t>
      </w:r>
      <w:r>
        <w:rPr>
          <w:rFonts w:ascii="Times New Roman" w:hAnsi="Times New Roman"/>
          <w:bCs/>
          <w:sz w:val="28"/>
          <w:szCs w:val="28"/>
          <w:lang w:val="uk-UA"/>
        </w:rPr>
        <w:t xml:space="preserve">д.), а також у спеціальному психологічному консультуванні, мішенями якого мають стати негативні емоційні переживання юнака, які </w:t>
      </w:r>
      <w:r w:rsidR="00BB10BF">
        <w:rPr>
          <w:rFonts w:ascii="Times New Roman" w:hAnsi="Times New Roman"/>
          <w:bCs/>
          <w:sz w:val="28"/>
          <w:szCs w:val="28"/>
          <w:lang w:val="uk-UA"/>
        </w:rPr>
        <w:t>«</w:t>
      </w:r>
      <w:r>
        <w:rPr>
          <w:rFonts w:ascii="Times New Roman" w:hAnsi="Times New Roman"/>
          <w:bCs/>
          <w:sz w:val="28"/>
          <w:szCs w:val="28"/>
          <w:lang w:val="uk-UA"/>
        </w:rPr>
        <w:t>затоплюють</w:t>
      </w:r>
      <w:r w:rsidR="00BB10BF">
        <w:rPr>
          <w:rFonts w:ascii="Times New Roman" w:hAnsi="Times New Roman"/>
          <w:bCs/>
          <w:sz w:val="28"/>
          <w:szCs w:val="28"/>
          <w:lang w:val="uk-UA"/>
        </w:rPr>
        <w:t>»</w:t>
      </w:r>
      <w:r>
        <w:rPr>
          <w:rFonts w:ascii="Times New Roman" w:hAnsi="Times New Roman"/>
          <w:bCs/>
          <w:sz w:val="28"/>
          <w:szCs w:val="28"/>
          <w:lang w:val="uk-UA"/>
        </w:rPr>
        <w:t xml:space="preserve"> свідомість, необхідно працювати з їх вираженням та переосмисленням, негативні думки та вірування, невпевненість, невідповідність власному ідеальному Я і т.</w:t>
      </w:r>
      <w:r w:rsidR="00795FF1">
        <w:rPr>
          <w:rFonts w:ascii="Times New Roman" w:hAnsi="Times New Roman"/>
          <w:bCs/>
          <w:sz w:val="28"/>
          <w:szCs w:val="28"/>
          <w:lang w:val="uk-UA"/>
        </w:rPr>
        <w:t> </w:t>
      </w:r>
      <w:r>
        <w:rPr>
          <w:rFonts w:ascii="Times New Roman" w:hAnsi="Times New Roman"/>
          <w:bCs/>
          <w:sz w:val="28"/>
          <w:szCs w:val="28"/>
          <w:lang w:val="uk-UA"/>
        </w:rPr>
        <w:t>д.</w:t>
      </w:r>
    </w:p>
    <w:p w:rsidR="00D60019" w:rsidRDefault="00D60019" w:rsidP="00D60019">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Перейдемо до рекомендацій для етапу кульмінації. Особливість цього етапу полягає </w:t>
      </w:r>
      <w:r w:rsidR="00DF3BBC">
        <w:rPr>
          <w:rFonts w:ascii="Times New Roman" w:hAnsi="Times New Roman"/>
          <w:bCs/>
          <w:sz w:val="28"/>
          <w:szCs w:val="28"/>
          <w:lang w:val="uk-UA"/>
        </w:rPr>
        <w:t>в</w:t>
      </w:r>
      <w:r>
        <w:rPr>
          <w:rFonts w:ascii="Times New Roman" w:hAnsi="Times New Roman"/>
          <w:bCs/>
          <w:sz w:val="28"/>
          <w:szCs w:val="28"/>
          <w:lang w:val="uk-UA"/>
        </w:rPr>
        <w:t xml:space="preserve"> поєднанні проявів підсистем саморозвитку, </w:t>
      </w:r>
      <w:r w:rsidR="00795FF1">
        <w:rPr>
          <w:rFonts w:ascii="Times New Roman" w:hAnsi="Times New Roman"/>
          <w:bCs/>
          <w:sz w:val="28"/>
          <w:szCs w:val="28"/>
          <w:lang w:val="uk-UA"/>
        </w:rPr>
        <w:t>набутті</w:t>
      </w:r>
      <w:r>
        <w:rPr>
          <w:rFonts w:ascii="Times New Roman" w:hAnsi="Times New Roman"/>
          <w:bCs/>
          <w:sz w:val="28"/>
          <w:szCs w:val="28"/>
          <w:lang w:val="uk-UA"/>
        </w:rPr>
        <w:t xml:space="preserve"> їх оптимальної взаємодії, синергії, що можливо</w:t>
      </w:r>
      <w:r w:rsidR="00850346">
        <w:rPr>
          <w:rFonts w:ascii="Times New Roman" w:hAnsi="Times New Roman"/>
          <w:bCs/>
          <w:sz w:val="28"/>
          <w:szCs w:val="28"/>
          <w:lang w:val="uk-UA"/>
        </w:rPr>
        <w:t>,</w:t>
      </w:r>
      <w:r>
        <w:rPr>
          <w:rFonts w:ascii="Times New Roman" w:hAnsi="Times New Roman"/>
          <w:bCs/>
          <w:sz w:val="28"/>
          <w:szCs w:val="28"/>
          <w:lang w:val="uk-UA"/>
        </w:rPr>
        <w:t xml:space="preserve"> відповідно</w:t>
      </w:r>
      <w:r w:rsidR="00850346">
        <w:rPr>
          <w:rFonts w:ascii="Times New Roman" w:hAnsi="Times New Roman"/>
          <w:bCs/>
          <w:sz w:val="28"/>
          <w:szCs w:val="28"/>
          <w:lang w:val="uk-UA"/>
        </w:rPr>
        <w:t>,</w:t>
      </w:r>
      <w:r>
        <w:rPr>
          <w:rFonts w:ascii="Times New Roman" w:hAnsi="Times New Roman"/>
          <w:bCs/>
          <w:sz w:val="28"/>
          <w:szCs w:val="28"/>
          <w:lang w:val="uk-UA"/>
        </w:rPr>
        <w:t xml:space="preserve"> лише при досягненні унікального </w:t>
      </w:r>
      <w:r>
        <w:rPr>
          <w:rFonts w:ascii="Times New Roman" w:hAnsi="Times New Roman"/>
          <w:bCs/>
          <w:sz w:val="28"/>
          <w:szCs w:val="28"/>
          <w:lang w:val="uk-UA"/>
        </w:rPr>
        <w:lastRenderedPageBreak/>
        <w:t>балансу чинників рефлексії та креативності. Відс</w:t>
      </w:r>
      <w:r w:rsidR="00BB10BF">
        <w:rPr>
          <w:rFonts w:ascii="Times New Roman" w:hAnsi="Times New Roman"/>
          <w:bCs/>
          <w:sz w:val="28"/>
          <w:szCs w:val="28"/>
          <w:lang w:val="uk-UA"/>
        </w:rPr>
        <w:t>у</w:t>
      </w:r>
      <w:r>
        <w:rPr>
          <w:rFonts w:ascii="Times New Roman" w:hAnsi="Times New Roman"/>
          <w:bCs/>
          <w:sz w:val="28"/>
          <w:szCs w:val="28"/>
          <w:lang w:val="uk-UA"/>
        </w:rPr>
        <w:t>тність будь-якого безумовно-позитивного ефекту робить завдання підтримки дуже складним.</w:t>
      </w:r>
    </w:p>
    <w:p w:rsidR="00D60019" w:rsidRDefault="00D60019" w:rsidP="00D60019">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Загальна мета: забезпечити поєднання, баланс прогресії та інтергресії</w:t>
      </w:r>
      <w:r w:rsidR="007B233D">
        <w:rPr>
          <w:rFonts w:ascii="Times New Roman" w:hAnsi="Times New Roman"/>
          <w:bCs/>
          <w:sz w:val="28"/>
          <w:szCs w:val="28"/>
          <w:lang w:val="uk-UA"/>
        </w:rPr>
        <w:t xml:space="preserve"> (досягається найвища продуктивність суб’єкта як </w:t>
      </w:r>
      <w:r w:rsidR="00DF3BBC">
        <w:rPr>
          <w:rFonts w:ascii="Times New Roman" w:hAnsi="Times New Roman"/>
          <w:bCs/>
          <w:sz w:val="28"/>
          <w:szCs w:val="28"/>
          <w:lang w:val="uk-UA"/>
        </w:rPr>
        <w:t>у</w:t>
      </w:r>
      <w:r w:rsidR="007B233D">
        <w:rPr>
          <w:rFonts w:ascii="Times New Roman" w:hAnsi="Times New Roman"/>
          <w:bCs/>
          <w:sz w:val="28"/>
          <w:szCs w:val="28"/>
          <w:lang w:val="uk-UA"/>
        </w:rPr>
        <w:t xml:space="preserve"> професійній діяльності, так і в стосунках)</w:t>
      </w:r>
      <w:r>
        <w:rPr>
          <w:rFonts w:ascii="Times New Roman" w:hAnsi="Times New Roman"/>
          <w:bCs/>
          <w:sz w:val="28"/>
          <w:szCs w:val="28"/>
          <w:lang w:val="uk-UA"/>
        </w:rPr>
        <w:t>.</w:t>
      </w:r>
    </w:p>
    <w:p w:rsidR="00D60019" w:rsidRDefault="00D60019" w:rsidP="00D60019">
      <w:pPr>
        <w:spacing w:after="0" w:line="360" w:lineRule="auto"/>
        <w:ind w:firstLine="709"/>
        <w:jc w:val="both"/>
        <w:rPr>
          <w:rFonts w:ascii="Times New Roman" w:hAnsi="Times New Roman"/>
          <w:bCs/>
          <w:sz w:val="28"/>
          <w:szCs w:val="28"/>
          <w:lang w:val="uk-UA"/>
        </w:rPr>
      </w:pPr>
      <w:r>
        <w:rPr>
          <w:rFonts w:ascii="Times New Roman" w:hAnsi="Times New Roman"/>
          <w:bCs/>
          <w:sz w:val="28"/>
          <w:szCs w:val="28"/>
          <w:lang w:val="uk-UA"/>
        </w:rPr>
        <w:t>Завдання оптимізації:</w:t>
      </w:r>
    </w:p>
    <w:p w:rsidR="00D60019" w:rsidRPr="00D60019" w:rsidRDefault="00DF3BBC" w:rsidP="00D60019">
      <w:pPr>
        <w:pStyle w:val="a4"/>
        <w:numPr>
          <w:ilvl w:val="0"/>
          <w:numId w:val="1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о</w:t>
      </w:r>
      <w:r w:rsidR="00D60019">
        <w:rPr>
          <w:rFonts w:ascii="Times New Roman" w:hAnsi="Times New Roman"/>
          <w:bCs/>
          <w:sz w:val="28"/>
          <w:szCs w:val="28"/>
          <w:lang w:val="uk-UA"/>
        </w:rPr>
        <w:t>собистісну рефлексію, інтелектуальні рефлексію та креативність</w:t>
      </w:r>
      <w:r w:rsidR="00850346">
        <w:rPr>
          <w:rFonts w:ascii="Times New Roman" w:hAnsi="Times New Roman"/>
          <w:bCs/>
          <w:sz w:val="28"/>
          <w:szCs w:val="28"/>
          <w:lang w:val="uk-UA"/>
        </w:rPr>
        <w:t xml:space="preserve"> використовувати як балансир</w:t>
      </w:r>
      <w:r>
        <w:rPr>
          <w:rFonts w:ascii="Times New Roman" w:hAnsi="Times New Roman"/>
          <w:bCs/>
          <w:sz w:val="28"/>
          <w:szCs w:val="28"/>
          <w:lang w:val="uk-UA"/>
        </w:rPr>
        <w:t>и</w:t>
      </w:r>
      <w:r w:rsidR="00D60019">
        <w:rPr>
          <w:rFonts w:ascii="Times New Roman" w:hAnsi="Times New Roman"/>
          <w:bCs/>
          <w:sz w:val="28"/>
          <w:szCs w:val="28"/>
          <w:lang w:val="uk-UA"/>
        </w:rPr>
        <w:t>;</w:t>
      </w:r>
    </w:p>
    <w:p w:rsidR="00D60019" w:rsidRDefault="00DF3BBC" w:rsidP="00D60019">
      <w:pPr>
        <w:pStyle w:val="a4"/>
        <w:numPr>
          <w:ilvl w:val="0"/>
          <w:numId w:val="1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п</w:t>
      </w:r>
      <w:r w:rsidR="00D60019">
        <w:rPr>
          <w:rFonts w:ascii="Times New Roman" w:hAnsi="Times New Roman"/>
          <w:bCs/>
          <w:sz w:val="28"/>
          <w:szCs w:val="28"/>
          <w:lang w:val="uk-UA"/>
        </w:rPr>
        <w:t>ідтримувати особистісну креативність;</w:t>
      </w:r>
      <w:r w:rsidR="00D60019" w:rsidRPr="00D60019">
        <w:rPr>
          <w:rFonts w:ascii="Times New Roman" w:hAnsi="Times New Roman"/>
          <w:bCs/>
          <w:sz w:val="28"/>
          <w:szCs w:val="28"/>
          <w:lang w:val="uk-UA"/>
        </w:rPr>
        <w:t xml:space="preserve"> </w:t>
      </w:r>
    </w:p>
    <w:p w:rsidR="00D60019" w:rsidRDefault="00DF3BBC" w:rsidP="007B233D">
      <w:pPr>
        <w:pStyle w:val="a4"/>
        <w:numPr>
          <w:ilvl w:val="0"/>
          <w:numId w:val="1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з</w:t>
      </w:r>
      <w:r w:rsidR="00D60019">
        <w:rPr>
          <w:rFonts w:ascii="Times New Roman" w:hAnsi="Times New Roman"/>
          <w:bCs/>
          <w:sz w:val="28"/>
          <w:szCs w:val="28"/>
          <w:lang w:val="uk-UA"/>
        </w:rPr>
        <w:t>нижувати вплив негативної рефлексії на прогресивну підсистему.</w:t>
      </w:r>
    </w:p>
    <w:p w:rsidR="00721BA4" w:rsidRPr="00721BA4" w:rsidRDefault="00721BA4" w:rsidP="00721BA4">
      <w:pPr>
        <w:spacing w:after="0" w:line="360" w:lineRule="auto"/>
        <w:ind w:firstLine="708"/>
        <w:jc w:val="both"/>
        <w:rPr>
          <w:rFonts w:ascii="Times New Roman" w:hAnsi="Times New Roman"/>
          <w:bCs/>
          <w:sz w:val="28"/>
          <w:szCs w:val="28"/>
          <w:lang w:val="uk-UA"/>
        </w:rPr>
      </w:pPr>
      <w:r w:rsidRPr="00721BA4">
        <w:rPr>
          <w:rFonts w:ascii="Times New Roman" w:hAnsi="Times New Roman"/>
          <w:bCs/>
          <w:sz w:val="28"/>
          <w:szCs w:val="28"/>
          <w:lang w:val="uk-UA"/>
        </w:rPr>
        <w:t>Рекомендації:</w:t>
      </w:r>
    </w:p>
    <w:p w:rsidR="00850346" w:rsidRDefault="00795FF1" w:rsidP="00795FF1">
      <w:pPr>
        <w:pStyle w:val="a4"/>
        <w:numPr>
          <w:ilvl w:val="0"/>
          <w:numId w:val="19"/>
        </w:numPr>
        <w:tabs>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 xml:space="preserve">На цьому етапі життєвого шляху особливу увагу слід приділяти психологічній діагностиці саморозвитку особистості, адже </w:t>
      </w:r>
      <w:r w:rsidR="00A61034">
        <w:rPr>
          <w:rFonts w:ascii="Times New Roman" w:hAnsi="Times New Roman"/>
          <w:bCs/>
          <w:sz w:val="28"/>
          <w:szCs w:val="28"/>
          <w:lang w:val="uk-UA"/>
        </w:rPr>
        <w:t xml:space="preserve">її занурення </w:t>
      </w:r>
      <w:r w:rsidR="00DF3BBC">
        <w:rPr>
          <w:rFonts w:ascii="Times New Roman" w:hAnsi="Times New Roman"/>
          <w:bCs/>
          <w:sz w:val="28"/>
          <w:szCs w:val="28"/>
          <w:lang w:val="uk-UA"/>
        </w:rPr>
        <w:t>в</w:t>
      </w:r>
      <w:r w:rsidR="00A61034">
        <w:rPr>
          <w:rFonts w:ascii="Times New Roman" w:hAnsi="Times New Roman"/>
          <w:bCs/>
          <w:sz w:val="28"/>
          <w:szCs w:val="28"/>
          <w:lang w:val="uk-UA"/>
        </w:rPr>
        <w:t xml:space="preserve"> професійну діяльність чи інші сфери прогресивного саморозвитку або</w:t>
      </w:r>
      <w:r w:rsidR="00DF3BBC">
        <w:rPr>
          <w:rFonts w:ascii="Times New Roman" w:hAnsi="Times New Roman"/>
          <w:bCs/>
          <w:sz w:val="28"/>
          <w:szCs w:val="28"/>
          <w:lang w:val="uk-UA"/>
        </w:rPr>
        <w:t>,</w:t>
      </w:r>
      <w:r w:rsidR="00A61034">
        <w:rPr>
          <w:rFonts w:ascii="Times New Roman" w:hAnsi="Times New Roman"/>
          <w:bCs/>
          <w:sz w:val="28"/>
          <w:szCs w:val="28"/>
          <w:lang w:val="uk-UA"/>
        </w:rPr>
        <w:t xml:space="preserve"> навпаки</w:t>
      </w:r>
      <w:r w:rsidR="00DF3BBC">
        <w:rPr>
          <w:rFonts w:ascii="Times New Roman" w:hAnsi="Times New Roman"/>
          <w:bCs/>
          <w:sz w:val="28"/>
          <w:szCs w:val="28"/>
          <w:lang w:val="uk-UA"/>
        </w:rPr>
        <w:t>,</w:t>
      </w:r>
      <w:r w:rsidR="00A61034">
        <w:rPr>
          <w:rFonts w:ascii="Times New Roman" w:hAnsi="Times New Roman"/>
          <w:bCs/>
          <w:sz w:val="28"/>
          <w:szCs w:val="28"/>
          <w:lang w:val="uk-UA"/>
        </w:rPr>
        <w:t xml:space="preserve"> зосередженість тільки на стосунках можуть мати як характер свідомого вибору, так і являти собою компенсаторний механізм уникнення базальної суперечності. Відповідно до принципу вибору як одиниці саморозвитку</w:t>
      </w:r>
      <w:r w:rsidR="00BB10BF">
        <w:rPr>
          <w:rFonts w:ascii="Times New Roman" w:hAnsi="Times New Roman"/>
          <w:bCs/>
          <w:sz w:val="28"/>
          <w:szCs w:val="28"/>
          <w:lang w:val="uk-UA"/>
        </w:rPr>
        <w:t>,</w:t>
      </w:r>
      <w:r w:rsidR="00A61034">
        <w:rPr>
          <w:rFonts w:ascii="Times New Roman" w:hAnsi="Times New Roman"/>
          <w:bCs/>
          <w:sz w:val="28"/>
          <w:szCs w:val="28"/>
          <w:lang w:val="uk-UA"/>
        </w:rPr>
        <w:t xml:space="preserve"> психологу, коучеру або консультанту, які працюють з особами, що </w:t>
      </w:r>
      <w:r w:rsidR="00DF3BBC">
        <w:rPr>
          <w:rFonts w:ascii="Times New Roman" w:hAnsi="Times New Roman"/>
          <w:bCs/>
          <w:sz w:val="28"/>
          <w:szCs w:val="28"/>
          <w:lang w:val="uk-UA"/>
        </w:rPr>
        <w:t>перебувають</w:t>
      </w:r>
      <w:r w:rsidR="00A61034">
        <w:rPr>
          <w:rFonts w:ascii="Times New Roman" w:hAnsi="Times New Roman"/>
          <w:bCs/>
          <w:sz w:val="28"/>
          <w:szCs w:val="28"/>
          <w:lang w:val="uk-UA"/>
        </w:rPr>
        <w:t xml:space="preserve"> на етапі кульмінації життєвого шляху, слід ретельно перевіряти</w:t>
      </w:r>
      <w:r w:rsidR="00BB10BF">
        <w:rPr>
          <w:rFonts w:ascii="Times New Roman" w:hAnsi="Times New Roman"/>
          <w:bCs/>
          <w:sz w:val="28"/>
          <w:szCs w:val="28"/>
          <w:lang w:val="uk-UA"/>
        </w:rPr>
        <w:t>,</w:t>
      </w:r>
      <w:r w:rsidR="00A61034">
        <w:rPr>
          <w:rFonts w:ascii="Times New Roman" w:hAnsi="Times New Roman"/>
          <w:bCs/>
          <w:sz w:val="28"/>
          <w:szCs w:val="28"/>
          <w:lang w:val="uk-UA"/>
        </w:rPr>
        <w:t xml:space="preserve"> чи є спосіб життя особистості її свідомим вибором, яким би цей спосіб життя не був. </w:t>
      </w:r>
    </w:p>
    <w:p w:rsidR="00457FF8" w:rsidRDefault="00A61034" w:rsidP="00795FF1">
      <w:pPr>
        <w:pStyle w:val="a4"/>
        <w:numPr>
          <w:ilvl w:val="0"/>
          <w:numId w:val="19"/>
        </w:numPr>
        <w:tabs>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 xml:space="preserve">Задіяння особистісної рефлексії може відбуватися як дидактично (на тренінгах ефективної комунікації, сімейних </w:t>
      </w:r>
      <w:r w:rsidR="00BB10BF">
        <w:rPr>
          <w:rFonts w:ascii="Times New Roman" w:hAnsi="Times New Roman"/>
          <w:bCs/>
          <w:sz w:val="28"/>
          <w:szCs w:val="28"/>
          <w:lang w:val="uk-UA"/>
        </w:rPr>
        <w:t>стосунків</w:t>
      </w:r>
      <w:r>
        <w:rPr>
          <w:rFonts w:ascii="Times New Roman" w:hAnsi="Times New Roman"/>
          <w:bCs/>
          <w:sz w:val="28"/>
          <w:szCs w:val="28"/>
          <w:lang w:val="uk-UA"/>
        </w:rPr>
        <w:t xml:space="preserve">, особистісного зростання), так і корекційно (в умовах проблемного психологічного консультування чи психотерапії). Зрозуміло, що стимулювання особистісної рефлексії буде </w:t>
      </w:r>
      <w:r w:rsidR="00DF3BBC">
        <w:rPr>
          <w:rFonts w:ascii="Times New Roman" w:hAnsi="Times New Roman"/>
          <w:bCs/>
          <w:sz w:val="28"/>
          <w:szCs w:val="28"/>
          <w:lang w:val="uk-UA"/>
        </w:rPr>
        <w:t>спричиня</w:t>
      </w:r>
      <w:r>
        <w:rPr>
          <w:rFonts w:ascii="Times New Roman" w:hAnsi="Times New Roman"/>
          <w:bCs/>
          <w:sz w:val="28"/>
          <w:szCs w:val="28"/>
          <w:lang w:val="uk-UA"/>
        </w:rPr>
        <w:t>ти активізаці</w:t>
      </w:r>
      <w:r w:rsidR="00DF3BBC">
        <w:rPr>
          <w:rFonts w:ascii="Times New Roman" w:hAnsi="Times New Roman"/>
          <w:bCs/>
          <w:sz w:val="28"/>
          <w:szCs w:val="28"/>
          <w:lang w:val="uk-UA"/>
        </w:rPr>
        <w:t>ю</w:t>
      </w:r>
      <w:r>
        <w:rPr>
          <w:rFonts w:ascii="Times New Roman" w:hAnsi="Times New Roman"/>
          <w:bCs/>
          <w:sz w:val="28"/>
          <w:szCs w:val="28"/>
          <w:lang w:val="uk-UA"/>
        </w:rPr>
        <w:t xml:space="preserve"> пошуків належності, осмислення та переосмислення власних предметно-соціальних зв’язків, а отже</w:t>
      </w:r>
      <w:r w:rsidR="00EC760C">
        <w:rPr>
          <w:rFonts w:ascii="Times New Roman" w:hAnsi="Times New Roman"/>
          <w:bCs/>
          <w:sz w:val="28"/>
          <w:szCs w:val="28"/>
          <w:lang w:val="uk-UA"/>
        </w:rPr>
        <w:t>,</w:t>
      </w:r>
      <w:r>
        <w:rPr>
          <w:rFonts w:ascii="Times New Roman" w:hAnsi="Times New Roman"/>
          <w:bCs/>
          <w:sz w:val="28"/>
          <w:szCs w:val="28"/>
          <w:lang w:val="uk-UA"/>
        </w:rPr>
        <w:t xml:space="preserve"> підсилювати інтергресивну підсистему. </w:t>
      </w:r>
      <w:r w:rsidR="0074280B">
        <w:rPr>
          <w:rFonts w:ascii="Times New Roman" w:hAnsi="Times New Roman"/>
          <w:bCs/>
          <w:sz w:val="28"/>
          <w:szCs w:val="28"/>
          <w:lang w:val="uk-UA"/>
        </w:rPr>
        <w:t>У</w:t>
      </w:r>
      <w:r>
        <w:rPr>
          <w:rFonts w:ascii="Times New Roman" w:hAnsi="Times New Roman"/>
          <w:bCs/>
          <w:sz w:val="28"/>
          <w:szCs w:val="28"/>
          <w:lang w:val="uk-UA"/>
        </w:rPr>
        <w:t xml:space="preserve">важаємо, що </w:t>
      </w:r>
      <w:r w:rsidR="0074280B">
        <w:rPr>
          <w:rFonts w:ascii="Times New Roman" w:hAnsi="Times New Roman"/>
          <w:bCs/>
          <w:sz w:val="28"/>
          <w:szCs w:val="28"/>
          <w:lang w:val="uk-UA"/>
        </w:rPr>
        <w:t>з</w:t>
      </w:r>
      <w:r>
        <w:rPr>
          <w:rFonts w:ascii="Times New Roman" w:hAnsi="Times New Roman"/>
          <w:bCs/>
          <w:sz w:val="28"/>
          <w:szCs w:val="28"/>
          <w:lang w:val="uk-UA"/>
        </w:rPr>
        <w:t>вернення деяких осіб зрілого віку до релігі</w:t>
      </w:r>
      <w:r w:rsidR="00BB10BF">
        <w:rPr>
          <w:rFonts w:ascii="Times New Roman" w:hAnsi="Times New Roman"/>
          <w:bCs/>
          <w:sz w:val="28"/>
          <w:szCs w:val="28"/>
          <w:lang w:val="uk-UA"/>
        </w:rPr>
        <w:t>йних</w:t>
      </w:r>
      <w:r>
        <w:rPr>
          <w:rFonts w:ascii="Times New Roman" w:hAnsi="Times New Roman"/>
          <w:bCs/>
          <w:sz w:val="28"/>
          <w:szCs w:val="28"/>
          <w:lang w:val="uk-UA"/>
        </w:rPr>
        <w:t xml:space="preserve"> культів, посилення їх віри </w:t>
      </w:r>
      <w:r w:rsidR="0074280B">
        <w:rPr>
          <w:rFonts w:ascii="Times New Roman" w:hAnsi="Times New Roman"/>
          <w:bCs/>
          <w:sz w:val="28"/>
          <w:szCs w:val="28"/>
          <w:lang w:val="uk-UA"/>
        </w:rPr>
        <w:t>в</w:t>
      </w:r>
      <w:r>
        <w:rPr>
          <w:rFonts w:ascii="Times New Roman" w:hAnsi="Times New Roman"/>
          <w:bCs/>
          <w:sz w:val="28"/>
          <w:szCs w:val="28"/>
          <w:lang w:val="uk-UA"/>
        </w:rPr>
        <w:t xml:space="preserve"> потойбічне можна інтерпретувати як їх прагнення створити або поновити зв’язки </w:t>
      </w:r>
      <w:r w:rsidR="0074280B">
        <w:rPr>
          <w:rFonts w:ascii="Times New Roman" w:hAnsi="Times New Roman"/>
          <w:bCs/>
          <w:sz w:val="28"/>
          <w:szCs w:val="28"/>
          <w:lang w:val="uk-UA"/>
        </w:rPr>
        <w:t>і</w:t>
      </w:r>
      <w:r>
        <w:rPr>
          <w:rFonts w:ascii="Times New Roman" w:hAnsi="Times New Roman"/>
          <w:bCs/>
          <w:sz w:val="28"/>
          <w:szCs w:val="28"/>
          <w:lang w:val="uk-UA"/>
        </w:rPr>
        <w:t>з соціальним.</w:t>
      </w:r>
      <w:r w:rsidR="00D8375D">
        <w:rPr>
          <w:rFonts w:ascii="Times New Roman" w:hAnsi="Times New Roman"/>
          <w:bCs/>
          <w:sz w:val="28"/>
          <w:szCs w:val="28"/>
          <w:lang w:val="uk-UA"/>
        </w:rPr>
        <w:t xml:space="preserve"> </w:t>
      </w:r>
    </w:p>
    <w:p w:rsidR="00D8375D" w:rsidRPr="00457FF8" w:rsidRDefault="00457FF8" w:rsidP="00457FF8">
      <w:pPr>
        <w:tabs>
          <w:tab w:val="left" w:pos="993"/>
        </w:tabs>
        <w:spacing w:after="0" w:line="360" w:lineRule="auto"/>
        <w:jc w:val="both"/>
        <w:rPr>
          <w:rFonts w:ascii="Times New Roman" w:hAnsi="Times New Roman"/>
          <w:bCs/>
          <w:sz w:val="28"/>
          <w:szCs w:val="28"/>
          <w:lang w:val="uk-UA"/>
        </w:rPr>
      </w:pPr>
      <w:r>
        <w:rPr>
          <w:rFonts w:ascii="Times New Roman" w:hAnsi="Times New Roman"/>
          <w:bCs/>
          <w:sz w:val="28"/>
          <w:szCs w:val="28"/>
          <w:lang w:val="uk-UA"/>
        </w:rPr>
        <w:lastRenderedPageBreak/>
        <w:tab/>
      </w:r>
      <w:r w:rsidR="00D8375D" w:rsidRPr="00457FF8">
        <w:rPr>
          <w:rFonts w:ascii="Times New Roman" w:hAnsi="Times New Roman"/>
          <w:bCs/>
          <w:sz w:val="28"/>
          <w:szCs w:val="28"/>
          <w:lang w:val="uk-UA"/>
        </w:rPr>
        <w:t>Можливою моделлю для стимулювання особистісної рефлексії є також ком</w:t>
      </w:r>
      <w:r w:rsidRPr="00457FF8">
        <w:rPr>
          <w:rFonts w:ascii="Times New Roman" w:hAnsi="Times New Roman"/>
          <w:bCs/>
          <w:sz w:val="28"/>
          <w:szCs w:val="28"/>
          <w:lang w:val="uk-UA"/>
        </w:rPr>
        <w:t>анди обміну особистим досвідом</w:t>
      </w:r>
      <w:r w:rsidR="00BB10BF">
        <w:rPr>
          <w:rFonts w:ascii="Times New Roman" w:hAnsi="Times New Roman"/>
          <w:bCs/>
          <w:sz w:val="28"/>
          <w:szCs w:val="28"/>
          <w:lang w:val="uk-UA"/>
        </w:rPr>
        <w:t xml:space="preserve">, </w:t>
      </w:r>
      <w:r w:rsidR="00D8375D" w:rsidRPr="00457FF8">
        <w:rPr>
          <w:rFonts w:ascii="Times New Roman" w:hAnsi="Times New Roman"/>
          <w:bCs/>
          <w:sz w:val="28"/>
          <w:szCs w:val="28"/>
          <w:lang w:val="uk-UA"/>
        </w:rPr>
        <w:t>наприклад</w:t>
      </w:r>
      <w:r w:rsidRPr="00457FF8">
        <w:rPr>
          <w:rFonts w:ascii="Times New Roman" w:hAnsi="Times New Roman"/>
          <w:bCs/>
          <w:sz w:val="28"/>
          <w:szCs w:val="28"/>
          <w:lang w:val="uk-UA"/>
        </w:rPr>
        <w:t>,</w:t>
      </w:r>
      <w:r w:rsidR="00D8375D" w:rsidRPr="00457FF8">
        <w:rPr>
          <w:rFonts w:ascii="Times New Roman" w:hAnsi="Times New Roman"/>
          <w:bCs/>
          <w:sz w:val="28"/>
          <w:szCs w:val="28"/>
          <w:lang w:val="uk-UA"/>
        </w:rPr>
        <w:t xml:space="preserve"> батьківства,</w:t>
      </w:r>
      <w:r w:rsidRPr="00457FF8">
        <w:rPr>
          <w:rFonts w:ascii="Times New Roman" w:hAnsi="Times New Roman"/>
          <w:bCs/>
          <w:sz w:val="28"/>
          <w:szCs w:val="28"/>
          <w:lang w:val="uk-UA"/>
        </w:rPr>
        <w:t xml:space="preserve"> або професійним</w:t>
      </w:r>
      <w:r w:rsidR="00C37645">
        <w:rPr>
          <w:rFonts w:ascii="Times New Roman" w:hAnsi="Times New Roman"/>
          <w:bCs/>
          <w:sz w:val="28"/>
          <w:szCs w:val="28"/>
          <w:lang w:val="uk-UA"/>
        </w:rPr>
        <w:t xml:space="preserve"> — </w:t>
      </w:r>
      <w:r w:rsidRPr="00457FF8">
        <w:rPr>
          <w:rFonts w:ascii="Times New Roman" w:hAnsi="Times New Roman"/>
          <w:bCs/>
          <w:sz w:val="28"/>
          <w:szCs w:val="28"/>
          <w:lang w:val="uk-UA"/>
        </w:rPr>
        <w:t>вирішення професійних труднощів,</w:t>
      </w:r>
      <w:r w:rsidR="00D8375D" w:rsidRPr="00457FF8">
        <w:rPr>
          <w:rFonts w:ascii="Times New Roman" w:hAnsi="Times New Roman"/>
          <w:bCs/>
          <w:sz w:val="28"/>
          <w:szCs w:val="28"/>
          <w:lang w:val="uk-UA"/>
        </w:rPr>
        <w:t xml:space="preserve"> які можуть функціонувати на підприємствах, зокрема</w:t>
      </w:r>
      <w:r w:rsidR="00BB10BF">
        <w:rPr>
          <w:rFonts w:ascii="Times New Roman" w:hAnsi="Times New Roman"/>
          <w:bCs/>
          <w:sz w:val="28"/>
          <w:szCs w:val="28"/>
          <w:lang w:val="uk-UA"/>
        </w:rPr>
        <w:t>,</w:t>
      </w:r>
      <w:r w:rsidR="00D8375D" w:rsidRPr="00457FF8">
        <w:rPr>
          <w:rFonts w:ascii="Times New Roman" w:hAnsi="Times New Roman"/>
          <w:bCs/>
          <w:sz w:val="28"/>
          <w:szCs w:val="28"/>
          <w:lang w:val="uk-UA"/>
        </w:rPr>
        <w:t xml:space="preserve"> це так у</w:t>
      </w:r>
      <w:r>
        <w:rPr>
          <w:rFonts w:ascii="Times New Roman" w:hAnsi="Times New Roman"/>
          <w:bCs/>
          <w:sz w:val="28"/>
          <w:szCs w:val="28"/>
          <w:lang w:val="uk-UA"/>
        </w:rPr>
        <w:t xml:space="preserve"> тій організації, у роботу якої</w:t>
      </w:r>
      <w:r w:rsidR="00D8375D" w:rsidRPr="00457FF8">
        <w:rPr>
          <w:rFonts w:ascii="Times New Roman" w:hAnsi="Times New Roman"/>
          <w:bCs/>
          <w:sz w:val="28"/>
          <w:szCs w:val="28"/>
          <w:lang w:val="uk-UA"/>
        </w:rPr>
        <w:t xml:space="preserve"> було впроваджено наведені принципи та рекомендації у сфері кадрового менеджменту. </w:t>
      </w:r>
      <w:r w:rsidR="00A61034" w:rsidRPr="00457FF8">
        <w:rPr>
          <w:rFonts w:ascii="Times New Roman" w:hAnsi="Times New Roman"/>
          <w:bCs/>
          <w:sz w:val="28"/>
          <w:szCs w:val="28"/>
          <w:lang w:val="uk-UA"/>
        </w:rPr>
        <w:t xml:space="preserve"> </w:t>
      </w:r>
    </w:p>
    <w:p w:rsidR="002966D3" w:rsidRPr="00D8375D" w:rsidRDefault="00D8375D" w:rsidP="00D8375D">
      <w:pPr>
        <w:tabs>
          <w:tab w:val="left" w:pos="993"/>
        </w:tabs>
        <w:spacing w:after="0" w:line="360" w:lineRule="auto"/>
        <w:jc w:val="both"/>
        <w:rPr>
          <w:rFonts w:ascii="Times New Roman" w:hAnsi="Times New Roman"/>
          <w:bCs/>
          <w:sz w:val="28"/>
          <w:szCs w:val="28"/>
          <w:lang w:val="uk-UA"/>
        </w:rPr>
      </w:pPr>
      <w:r>
        <w:rPr>
          <w:rFonts w:ascii="Times New Roman" w:hAnsi="Times New Roman"/>
          <w:bCs/>
          <w:sz w:val="28"/>
          <w:szCs w:val="28"/>
          <w:lang w:val="uk-UA"/>
        </w:rPr>
        <w:tab/>
      </w:r>
      <w:r w:rsidR="00A61034" w:rsidRPr="00D8375D">
        <w:rPr>
          <w:rFonts w:ascii="Times New Roman" w:hAnsi="Times New Roman"/>
          <w:bCs/>
          <w:sz w:val="28"/>
          <w:szCs w:val="28"/>
          <w:lang w:val="uk-UA"/>
        </w:rPr>
        <w:t>Противагою особистісній рефлексії на цьому етапі слугує чинни</w:t>
      </w:r>
      <w:r w:rsidR="004C5FB4">
        <w:rPr>
          <w:rFonts w:ascii="Times New Roman" w:hAnsi="Times New Roman"/>
          <w:bCs/>
          <w:sz w:val="28"/>
          <w:szCs w:val="28"/>
          <w:lang w:val="uk-UA"/>
        </w:rPr>
        <w:t>к</w:t>
      </w:r>
      <w:r w:rsidR="00A61034" w:rsidRPr="00D8375D">
        <w:rPr>
          <w:rFonts w:ascii="Times New Roman" w:hAnsi="Times New Roman"/>
          <w:bCs/>
          <w:sz w:val="28"/>
          <w:szCs w:val="28"/>
          <w:lang w:val="uk-UA"/>
        </w:rPr>
        <w:t xml:space="preserve"> інтелектуальні рефлексія та креативність. Особистості слід дбати про власне професійне зростання, оновлення та збереження навичок, відвідування професійних тренінгів, курсів і т.</w:t>
      </w:r>
      <w:r w:rsidR="004C5FB4">
        <w:rPr>
          <w:rFonts w:ascii="Times New Roman" w:hAnsi="Times New Roman"/>
          <w:bCs/>
          <w:sz w:val="28"/>
          <w:szCs w:val="28"/>
          <w:lang w:val="uk-UA"/>
        </w:rPr>
        <w:t> </w:t>
      </w:r>
      <w:r w:rsidR="00A61034" w:rsidRPr="00D8375D">
        <w:rPr>
          <w:rFonts w:ascii="Times New Roman" w:hAnsi="Times New Roman"/>
          <w:bCs/>
          <w:sz w:val="28"/>
          <w:szCs w:val="28"/>
          <w:lang w:val="uk-UA"/>
        </w:rPr>
        <w:t xml:space="preserve">д. </w:t>
      </w:r>
      <w:r w:rsidR="002966D3" w:rsidRPr="00D8375D">
        <w:rPr>
          <w:rFonts w:ascii="Times New Roman" w:hAnsi="Times New Roman"/>
          <w:bCs/>
          <w:sz w:val="28"/>
          <w:szCs w:val="28"/>
          <w:lang w:val="uk-UA"/>
        </w:rPr>
        <w:t>Розкриття інтелектуального потенціалу дорослих може відбуватис</w:t>
      </w:r>
      <w:r w:rsidR="0074280B">
        <w:rPr>
          <w:rFonts w:ascii="Times New Roman" w:hAnsi="Times New Roman"/>
          <w:bCs/>
          <w:sz w:val="28"/>
          <w:szCs w:val="28"/>
          <w:lang w:val="uk-UA"/>
        </w:rPr>
        <w:t>я</w:t>
      </w:r>
      <w:r w:rsidR="002966D3" w:rsidRPr="00D8375D">
        <w:rPr>
          <w:rFonts w:ascii="Times New Roman" w:hAnsi="Times New Roman"/>
          <w:bCs/>
          <w:sz w:val="28"/>
          <w:szCs w:val="28"/>
          <w:lang w:val="uk-UA"/>
        </w:rPr>
        <w:t xml:space="preserve"> також у межах спеціально організованого курсу тренінгів з оптимізації пізнавальної сфери</w:t>
      </w:r>
      <w:r w:rsidR="004C5FB4">
        <w:rPr>
          <w:rFonts w:ascii="Times New Roman" w:hAnsi="Times New Roman"/>
          <w:bCs/>
          <w:sz w:val="28"/>
          <w:szCs w:val="28"/>
          <w:lang w:val="uk-UA"/>
        </w:rPr>
        <w:t>,</w:t>
      </w:r>
      <w:r w:rsidR="002966D3" w:rsidRPr="00D8375D">
        <w:rPr>
          <w:rFonts w:ascii="Times New Roman" w:hAnsi="Times New Roman"/>
          <w:bCs/>
          <w:sz w:val="28"/>
          <w:szCs w:val="28"/>
          <w:lang w:val="uk-UA"/>
        </w:rPr>
        <w:t xml:space="preserve"> загалом</w:t>
      </w:r>
      <w:r w:rsidR="004C5FB4">
        <w:rPr>
          <w:rFonts w:ascii="Times New Roman" w:hAnsi="Times New Roman"/>
          <w:bCs/>
          <w:sz w:val="28"/>
          <w:szCs w:val="28"/>
          <w:lang w:val="uk-UA"/>
        </w:rPr>
        <w:t>,</w:t>
      </w:r>
      <w:r w:rsidR="002966D3" w:rsidRPr="00D8375D">
        <w:rPr>
          <w:rFonts w:ascii="Times New Roman" w:hAnsi="Times New Roman"/>
          <w:bCs/>
          <w:sz w:val="28"/>
          <w:szCs w:val="28"/>
          <w:lang w:val="uk-UA"/>
        </w:rPr>
        <w:t xml:space="preserve"> та окреми</w:t>
      </w:r>
      <w:r w:rsidR="004C5FB4">
        <w:rPr>
          <w:rFonts w:ascii="Times New Roman" w:hAnsi="Times New Roman"/>
          <w:bCs/>
          <w:sz w:val="28"/>
          <w:szCs w:val="28"/>
          <w:lang w:val="uk-UA"/>
        </w:rPr>
        <w:t xml:space="preserve">х когнітивних </w:t>
      </w:r>
      <w:r w:rsidR="0074280B">
        <w:rPr>
          <w:rFonts w:ascii="Times New Roman" w:hAnsi="Times New Roman"/>
          <w:bCs/>
          <w:sz w:val="28"/>
          <w:szCs w:val="28"/>
          <w:lang w:val="uk-UA"/>
        </w:rPr>
        <w:t>і</w:t>
      </w:r>
      <w:r w:rsidR="004C5FB4">
        <w:rPr>
          <w:rFonts w:ascii="Times New Roman" w:hAnsi="Times New Roman"/>
          <w:bCs/>
          <w:sz w:val="28"/>
          <w:szCs w:val="28"/>
          <w:lang w:val="uk-UA"/>
        </w:rPr>
        <w:t xml:space="preserve"> метакогнітивни</w:t>
      </w:r>
      <w:r w:rsidR="002966D3" w:rsidRPr="00D8375D">
        <w:rPr>
          <w:rFonts w:ascii="Times New Roman" w:hAnsi="Times New Roman"/>
          <w:bCs/>
          <w:sz w:val="28"/>
          <w:szCs w:val="28"/>
          <w:lang w:val="uk-UA"/>
        </w:rPr>
        <w:t xml:space="preserve">х процесів </w:t>
      </w:r>
      <w:r w:rsidR="0074280B">
        <w:rPr>
          <w:rFonts w:ascii="Times New Roman" w:hAnsi="Times New Roman"/>
          <w:bCs/>
          <w:sz w:val="28"/>
          <w:szCs w:val="28"/>
          <w:lang w:val="uk-UA"/>
        </w:rPr>
        <w:t>з</w:t>
      </w:r>
      <w:r w:rsidR="004C5FB4">
        <w:rPr>
          <w:rFonts w:ascii="Times New Roman" w:hAnsi="Times New Roman"/>
          <w:bCs/>
          <w:sz w:val="28"/>
          <w:szCs w:val="28"/>
          <w:lang w:val="uk-UA"/>
        </w:rPr>
        <w:t>окрем</w:t>
      </w:r>
      <w:r w:rsidR="0074280B">
        <w:rPr>
          <w:rFonts w:ascii="Times New Roman" w:hAnsi="Times New Roman"/>
          <w:bCs/>
          <w:sz w:val="28"/>
          <w:szCs w:val="28"/>
          <w:lang w:val="uk-UA"/>
        </w:rPr>
        <w:t>а</w:t>
      </w:r>
      <w:r w:rsidR="002966D3" w:rsidRPr="00D8375D">
        <w:rPr>
          <w:rFonts w:ascii="Times New Roman" w:hAnsi="Times New Roman"/>
          <w:bCs/>
          <w:sz w:val="28"/>
          <w:szCs w:val="28"/>
          <w:lang w:val="uk-UA"/>
        </w:rPr>
        <w:t>: генерування ідей, їх розробки, оцінки, впровадження, запам’ятовування інформації, логічного мислення і т. д. Розробка таких тренінгів є одним з перспективних завдань нашої подальшої роботи. На наш погляд, на сьогодні когнітивному розвитку дорослих приділяється недостатня увага психологів, які більше зосереджені на дитячих розви</w:t>
      </w:r>
      <w:r w:rsidR="00DF1104">
        <w:rPr>
          <w:rFonts w:ascii="Times New Roman" w:hAnsi="Times New Roman"/>
          <w:bCs/>
          <w:sz w:val="28"/>
          <w:szCs w:val="28"/>
          <w:lang w:val="uk-UA"/>
        </w:rPr>
        <w:t xml:space="preserve">вальних програмах. У той </w:t>
      </w:r>
      <w:r w:rsidR="0074280B">
        <w:rPr>
          <w:rFonts w:ascii="Times New Roman" w:hAnsi="Times New Roman"/>
          <w:bCs/>
          <w:sz w:val="28"/>
          <w:szCs w:val="28"/>
          <w:lang w:val="uk-UA"/>
        </w:rPr>
        <w:t>самий</w:t>
      </w:r>
      <w:r w:rsidR="00DF1104">
        <w:rPr>
          <w:rFonts w:ascii="Times New Roman" w:hAnsi="Times New Roman"/>
          <w:bCs/>
          <w:sz w:val="28"/>
          <w:szCs w:val="28"/>
          <w:lang w:val="uk-UA"/>
        </w:rPr>
        <w:t xml:space="preserve"> час</w:t>
      </w:r>
      <w:r w:rsidR="002966D3" w:rsidRPr="00D8375D">
        <w:rPr>
          <w:rFonts w:ascii="Times New Roman" w:hAnsi="Times New Roman"/>
          <w:bCs/>
          <w:sz w:val="28"/>
          <w:szCs w:val="28"/>
          <w:lang w:val="uk-UA"/>
        </w:rPr>
        <w:t xml:space="preserve"> результати нашого дослідження свідчать про важливість задіяння процесів продуктивного мислення саме на етапі кульмінації життєвого шляху. </w:t>
      </w:r>
    </w:p>
    <w:p w:rsidR="002966D3" w:rsidRDefault="002966D3" w:rsidP="002966D3">
      <w:pPr>
        <w:pStyle w:val="a4"/>
        <w:tabs>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Таким чином, на етапі кульмінації, психологу, коучеру чи інші</w:t>
      </w:r>
      <w:r w:rsidR="00E07CBE">
        <w:rPr>
          <w:rFonts w:ascii="Times New Roman" w:hAnsi="Times New Roman"/>
          <w:bCs/>
          <w:sz w:val="28"/>
          <w:szCs w:val="28"/>
          <w:lang w:val="uk-UA"/>
        </w:rPr>
        <w:t>й</w:t>
      </w:r>
      <w:r>
        <w:rPr>
          <w:rFonts w:ascii="Times New Roman" w:hAnsi="Times New Roman"/>
          <w:bCs/>
          <w:sz w:val="28"/>
          <w:szCs w:val="28"/>
          <w:lang w:val="uk-UA"/>
        </w:rPr>
        <w:t xml:space="preserve"> особі, яка намагатиметься організовувати оптимізацію саморозвитку особистості, зокрема самій цій особі, особливу увагу слід приділити як усвідомленню суспільних зв’язків, стосунків особистості, так і розвитку продуктивного мислення. Мета психолога</w:t>
      </w:r>
      <w:r w:rsidR="00C37645">
        <w:rPr>
          <w:rFonts w:ascii="Times New Roman" w:hAnsi="Times New Roman"/>
          <w:bCs/>
          <w:sz w:val="28"/>
          <w:szCs w:val="28"/>
          <w:lang w:val="uk-UA"/>
        </w:rPr>
        <w:t xml:space="preserve"> — </w:t>
      </w:r>
      <w:r>
        <w:rPr>
          <w:rFonts w:ascii="Times New Roman" w:hAnsi="Times New Roman"/>
          <w:bCs/>
          <w:sz w:val="28"/>
          <w:szCs w:val="28"/>
          <w:lang w:val="uk-UA"/>
        </w:rPr>
        <w:t xml:space="preserve">забезпечити особистість внутрішніми засобами саморозвитку (рефлексивними та креативними), які підвищують її здатність обирати спосіб життя, а не здійснити цей саморозвиток, вибір за неї. </w:t>
      </w:r>
    </w:p>
    <w:p w:rsidR="009C3163" w:rsidRDefault="0074280B" w:rsidP="002966D3">
      <w:pPr>
        <w:pStyle w:val="a4"/>
        <w:numPr>
          <w:ilvl w:val="0"/>
          <w:numId w:val="19"/>
        </w:numPr>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У</w:t>
      </w:r>
      <w:r w:rsidR="002966D3">
        <w:rPr>
          <w:rFonts w:ascii="Times New Roman" w:hAnsi="Times New Roman"/>
          <w:bCs/>
          <w:sz w:val="28"/>
          <w:szCs w:val="28"/>
          <w:lang w:val="uk-UA"/>
        </w:rPr>
        <w:t>важаємо, що підтримка особистісної креативності на етапі кульмінації</w:t>
      </w:r>
      <w:r w:rsidR="00C37645">
        <w:rPr>
          <w:rFonts w:ascii="Times New Roman" w:hAnsi="Times New Roman"/>
          <w:bCs/>
          <w:sz w:val="28"/>
          <w:szCs w:val="28"/>
          <w:lang w:val="uk-UA"/>
        </w:rPr>
        <w:t xml:space="preserve"> — </w:t>
      </w:r>
      <w:r w:rsidR="002966D3">
        <w:rPr>
          <w:rFonts w:ascii="Times New Roman" w:hAnsi="Times New Roman"/>
          <w:bCs/>
          <w:sz w:val="28"/>
          <w:szCs w:val="28"/>
          <w:lang w:val="uk-UA"/>
        </w:rPr>
        <w:t>завдання, яке має суспільне значення. Особистість, яка досягла 35</w:t>
      </w:r>
      <w:r w:rsidR="002F2770">
        <w:rPr>
          <w:rFonts w:ascii="Times New Roman" w:hAnsi="Times New Roman"/>
          <w:bCs/>
          <w:sz w:val="28"/>
          <w:szCs w:val="28"/>
          <w:lang w:val="uk-UA"/>
        </w:rPr>
        <w:t>–</w:t>
      </w:r>
      <w:r w:rsidR="002966D3">
        <w:rPr>
          <w:rFonts w:ascii="Times New Roman" w:hAnsi="Times New Roman"/>
          <w:bCs/>
          <w:sz w:val="28"/>
          <w:szCs w:val="28"/>
          <w:lang w:val="uk-UA"/>
        </w:rPr>
        <w:t>45</w:t>
      </w:r>
      <w:r>
        <w:rPr>
          <w:rFonts w:ascii="Times New Roman" w:hAnsi="Times New Roman"/>
          <w:bCs/>
          <w:sz w:val="28"/>
          <w:szCs w:val="28"/>
          <w:lang w:val="uk-UA"/>
        </w:rPr>
        <w:t>-</w:t>
      </w:r>
      <w:r w:rsidR="002966D3">
        <w:rPr>
          <w:rFonts w:ascii="Times New Roman" w:hAnsi="Times New Roman"/>
          <w:bCs/>
          <w:sz w:val="28"/>
          <w:szCs w:val="28"/>
          <w:lang w:val="uk-UA"/>
        </w:rPr>
        <w:t xml:space="preserve">річного віку, яка прийшла або наблизилася до </w:t>
      </w:r>
      <w:r w:rsidR="009C3163">
        <w:rPr>
          <w:rFonts w:ascii="Times New Roman" w:hAnsi="Times New Roman"/>
          <w:bCs/>
          <w:sz w:val="28"/>
          <w:szCs w:val="28"/>
          <w:lang w:val="uk-UA"/>
        </w:rPr>
        <w:t xml:space="preserve">свого </w:t>
      </w:r>
      <w:r w:rsidR="002966D3">
        <w:rPr>
          <w:rFonts w:ascii="Times New Roman" w:hAnsi="Times New Roman"/>
          <w:bCs/>
          <w:sz w:val="28"/>
          <w:szCs w:val="28"/>
          <w:lang w:val="uk-UA"/>
        </w:rPr>
        <w:t>акме, має усвідомлювати власне право</w:t>
      </w:r>
      <w:r w:rsidR="009C3163">
        <w:rPr>
          <w:rFonts w:ascii="Times New Roman" w:hAnsi="Times New Roman"/>
          <w:bCs/>
          <w:sz w:val="28"/>
          <w:szCs w:val="28"/>
          <w:lang w:val="uk-UA"/>
        </w:rPr>
        <w:t xml:space="preserve"> на зміну, відмінність, оригінальність. На цьому етапі суспільні приписи стосовно того, як слід будувати </w:t>
      </w:r>
      <w:r w:rsidR="00E07CBE">
        <w:rPr>
          <w:rFonts w:ascii="Times New Roman" w:hAnsi="Times New Roman"/>
          <w:bCs/>
          <w:sz w:val="28"/>
          <w:szCs w:val="28"/>
          <w:lang w:val="uk-UA"/>
        </w:rPr>
        <w:t>взаємини</w:t>
      </w:r>
      <w:r w:rsidR="009C3163">
        <w:rPr>
          <w:rFonts w:ascii="Times New Roman" w:hAnsi="Times New Roman"/>
          <w:bCs/>
          <w:sz w:val="28"/>
          <w:szCs w:val="28"/>
          <w:lang w:val="uk-UA"/>
        </w:rPr>
        <w:t xml:space="preserve">, хто вважається успішним, а </w:t>
      </w:r>
      <w:r w:rsidR="009C3163">
        <w:rPr>
          <w:rFonts w:ascii="Times New Roman" w:hAnsi="Times New Roman"/>
          <w:bCs/>
          <w:sz w:val="28"/>
          <w:szCs w:val="28"/>
          <w:lang w:val="uk-UA"/>
        </w:rPr>
        <w:lastRenderedPageBreak/>
        <w:t xml:space="preserve">хто ні, як виглядає справжній директор та яким комп’ютером користується і т. д., можуть особливо сильно пригнічувати саморозвиток особистості через блокування власне особистісної креативності. На рівні рекламних, </w:t>
      </w:r>
      <w:r w:rsidR="009C3163">
        <w:rPr>
          <w:rFonts w:ascii="Times New Roman" w:hAnsi="Times New Roman"/>
          <w:bCs/>
          <w:sz w:val="28"/>
          <w:szCs w:val="28"/>
          <w:lang w:val="en-US"/>
        </w:rPr>
        <w:t>PR</w:t>
      </w:r>
      <w:r w:rsidR="009C3163">
        <w:rPr>
          <w:rFonts w:ascii="Times New Roman" w:hAnsi="Times New Roman"/>
          <w:bCs/>
          <w:sz w:val="28"/>
          <w:szCs w:val="28"/>
          <w:lang w:val="uk-UA"/>
        </w:rPr>
        <w:t xml:space="preserve"> та інших медійних засобів має транслюватись цінність свободи особистості у творенні власного життя. Звісно, що підтримка особистісної креативності може відбуватись і в умовах психологічних груп зустрічей, гештальт-груп </w:t>
      </w:r>
      <w:r w:rsidR="009C3163" w:rsidRPr="009C3163">
        <w:rPr>
          <w:rFonts w:ascii="Times New Roman" w:hAnsi="Times New Roman"/>
          <w:bCs/>
          <w:sz w:val="28"/>
          <w:szCs w:val="28"/>
          <w:lang w:val="uk-UA"/>
        </w:rPr>
        <w:t>[</w:t>
      </w:r>
      <w:r w:rsidR="00E07CBE">
        <w:rPr>
          <w:rFonts w:ascii="Times New Roman" w:hAnsi="Times New Roman"/>
          <w:bCs/>
          <w:sz w:val="28"/>
          <w:szCs w:val="28"/>
          <w:lang w:val="uk-UA"/>
        </w:rPr>
        <w:t>28, 1</w:t>
      </w:r>
      <w:r w:rsidR="00A30E58">
        <w:rPr>
          <w:rFonts w:ascii="Times New Roman" w:hAnsi="Times New Roman"/>
          <w:bCs/>
          <w:sz w:val="28"/>
          <w:szCs w:val="28"/>
          <w:lang w:val="uk-UA"/>
        </w:rPr>
        <w:t>23</w:t>
      </w:r>
      <w:r w:rsidR="009C3163" w:rsidRPr="009C3163">
        <w:rPr>
          <w:rFonts w:ascii="Times New Roman" w:hAnsi="Times New Roman"/>
          <w:bCs/>
          <w:sz w:val="28"/>
          <w:szCs w:val="28"/>
          <w:lang w:val="uk-UA"/>
        </w:rPr>
        <w:t>]</w:t>
      </w:r>
      <w:r w:rsidR="009C3163">
        <w:rPr>
          <w:rFonts w:ascii="Times New Roman" w:hAnsi="Times New Roman"/>
          <w:bCs/>
          <w:sz w:val="28"/>
          <w:szCs w:val="28"/>
          <w:lang w:val="uk-UA"/>
        </w:rPr>
        <w:t xml:space="preserve"> та в інших модельованих просторах, де особистість здатна випробовувати нові форми поведінки та отримувати зворотний зв’язок від оточуючих. </w:t>
      </w:r>
    </w:p>
    <w:p w:rsidR="00D8375D" w:rsidRDefault="004F72EC" w:rsidP="002966D3">
      <w:pPr>
        <w:pStyle w:val="a4"/>
        <w:numPr>
          <w:ilvl w:val="0"/>
          <w:numId w:val="19"/>
        </w:numPr>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 xml:space="preserve">Формулюючи </w:t>
      </w:r>
      <w:r w:rsidR="009C3163">
        <w:rPr>
          <w:rFonts w:ascii="Times New Roman" w:hAnsi="Times New Roman"/>
          <w:bCs/>
          <w:sz w:val="28"/>
          <w:szCs w:val="28"/>
          <w:lang w:val="uk-UA"/>
        </w:rPr>
        <w:t xml:space="preserve">загальні принципи саморозвитку особистості, ми </w:t>
      </w:r>
      <w:r w:rsidR="00DD14A2">
        <w:rPr>
          <w:rFonts w:ascii="Times New Roman" w:hAnsi="Times New Roman"/>
          <w:bCs/>
          <w:sz w:val="28"/>
          <w:szCs w:val="28"/>
          <w:lang w:val="uk-UA"/>
        </w:rPr>
        <w:t>зазна</w:t>
      </w:r>
      <w:r w:rsidR="009C3163">
        <w:rPr>
          <w:rFonts w:ascii="Times New Roman" w:hAnsi="Times New Roman"/>
          <w:bCs/>
          <w:sz w:val="28"/>
          <w:szCs w:val="28"/>
          <w:lang w:val="uk-UA"/>
        </w:rPr>
        <w:t xml:space="preserve">чали, що негативна рефлексія долається через занурення </w:t>
      </w:r>
      <w:r w:rsidR="00DD14A2">
        <w:rPr>
          <w:rFonts w:ascii="Times New Roman" w:hAnsi="Times New Roman"/>
          <w:bCs/>
          <w:sz w:val="28"/>
          <w:szCs w:val="28"/>
          <w:lang w:val="uk-UA"/>
        </w:rPr>
        <w:t>в</w:t>
      </w:r>
      <w:r w:rsidR="009C3163">
        <w:rPr>
          <w:rFonts w:ascii="Times New Roman" w:hAnsi="Times New Roman"/>
          <w:bCs/>
          <w:sz w:val="28"/>
          <w:szCs w:val="28"/>
          <w:lang w:val="uk-UA"/>
        </w:rPr>
        <w:t xml:space="preserve"> дію. На етапі кульмінації розглядаємо як модифікацію </w:t>
      </w:r>
      <w:r>
        <w:rPr>
          <w:rFonts w:ascii="Times New Roman" w:hAnsi="Times New Roman"/>
          <w:bCs/>
          <w:sz w:val="28"/>
          <w:szCs w:val="28"/>
          <w:lang w:val="uk-UA"/>
        </w:rPr>
        <w:t xml:space="preserve">техніку </w:t>
      </w:r>
      <w:r w:rsidR="009C3163">
        <w:rPr>
          <w:rFonts w:ascii="Times New Roman" w:hAnsi="Times New Roman"/>
          <w:bCs/>
          <w:sz w:val="28"/>
          <w:szCs w:val="28"/>
          <w:lang w:val="uk-UA"/>
        </w:rPr>
        <w:t xml:space="preserve">занурення </w:t>
      </w:r>
      <w:r w:rsidR="00DD14A2">
        <w:rPr>
          <w:rFonts w:ascii="Times New Roman" w:hAnsi="Times New Roman"/>
          <w:bCs/>
          <w:sz w:val="28"/>
          <w:szCs w:val="28"/>
          <w:lang w:val="uk-UA"/>
        </w:rPr>
        <w:t>в</w:t>
      </w:r>
      <w:r w:rsidR="009C3163">
        <w:rPr>
          <w:rFonts w:ascii="Times New Roman" w:hAnsi="Times New Roman"/>
          <w:bCs/>
          <w:sz w:val="28"/>
          <w:szCs w:val="28"/>
          <w:lang w:val="uk-UA"/>
        </w:rPr>
        <w:t xml:space="preserve"> приємну дію. Особистість, яка постає перед загостреною суперечністю «суспільне-індивідуальне», буде або схилятис</w:t>
      </w:r>
      <w:r w:rsidR="00DD14A2">
        <w:rPr>
          <w:rFonts w:ascii="Times New Roman" w:hAnsi="Times New Roman"/>
          <w:bCs/>
          <w:sz w:val="28"/>
          <w:szCs w:val="28"/>
          <w:lang w:val="uk-UA"/>
        </w:rPr>
        <w:t>я</w:t>
      </w:r>
      <w:r w:rsidR="009C3163">
        <w:rPr>
          <w:rFonts w:ascii="Times New Roman" w:hAnsi="Times New Roman"/>
          <w:bCs/>
          <w:sz w:val="28"/>
          <w:szCs w:val="28"/>
          <w:lang w:val="uk-UA"/>
        </w:rPr>
        <w:t xml:space="preserve"> до інтроспекції (в неї дійсно велика кількість складних переживань, щ</w:t>
      </w:r>
      <w:r w:rsidR="00D8375D">
        <w:rPr>
          <w:rFonts w:ascii="Times New Roman" w:hAnsi="Times New Roman"/>
          <w:bCs/>
          <w:sz w:val="28"/>
          <w:szCs w:val="28"/>
          <w:lang w:val="uk-UA"/>
        </w:rPr>
        <w:t xml:space="preserve">о </w:t>
      </w:r>
      <w:r w:rsidR="00DD14A2">
        <w:rPr>
          <w:rFonts w:ascii="Times New Roman" w:hAnsi="Times New Roman"/>
          <w:bCs/>
          <w:sz w:val="28"/>
          <w:szCs w:val="28"/>
          <w:lang w:val="uk-UA"/>
        </w:rPr>
        <w:t>потребу</w:t>
      </w:r>
      <w:r w:rsidR="00D8375D">
        <w:rPr>
          <w:rFonts w:ascii="Times New Roman" w:hAnsi="Times New Roman"/>
          <w:bCs/>
          <w:sz w:val="28"/>
          <w:szCs w:val="28"/>
          <w:lang w:val="uk-UA"/>
        </w:rPr>
        <w:t>ють усвідомлення та переосмислення)</w:t>
      </w:r>
      <w:r w:rsidR="00E349C7">
        <w:rPr>
          <w:rFonts w:ascii="Times New Roman" w:hAnsi="Times New Roman"/>
          <w:bCs/>
          <w:sz w:val="28"/>
          <w:szCs w:val="28"/>
          <w:lang w:val="uk-UA"/>
        </w:rPr>
        <w:t>,</w:t>
      </w:r>
      <w:r w:rsidR="00D8375D">
        <w:rPr>
          <w:rFonts w:ascii="Times New Roman" w:hAnsi="Times New Roman"/>
          <w:bCs/>
          <w:sz w:val="28"/>
          <w:szCs w:val="28"/>
          <w:lang w:val="uk-UA"/>
        </w:rPr>
        <w:t xml:space="preserve"> або втікати від реальності у власні роздуми про приємне або стороннє (квазірефлексія). Долання негативної рефлексії буде втілюватис</w:t>
      </w:r>
      <w:r w:rsidR="00DD14A2">
        <w:rPr>
          <w:rFonts w:ascii="Times New Roman" w:hAnsi="Times New Roman"/>
          <w:bCs/>
          <w:sz w:val="28"/>
          <w:szCs w:val="28"/>
          <w:lang w:val="uk-UA"/>
        </w:rPr>
        <w:t>я</w:t>
      </w:r>
      <w:r w:rsidR="00D8375D">
        <w:rPr>
          <w:rFonts w:ascii="Times New Roman" w:hAnsi="Times New Roman"/>
          <w:bCs/>
          <w:sz w:val="28"/>
          <w:szCs w:val="28"/>
          <w:lang w:val="uk-UA"/>
        </w:rPr>
        <w:t xml:space="preserve"> через парадоксальний припис</w:t>
      </w:r>
      <w:r w:rsidR="00E349C7">
        <w:rPr>
          <w:rFonts w:ascii="Times New Roman" w:hAnsi="Times New Roman"/>
          <w:bCs/>
          <w:sz w:val="28"/>
          <w:szCs w:val="28"/>
          <w:lang w:val="uk-UA"/>
        </w:rPr>
        <w:t>:</w:t>
      </w:r>
      <w:r w:rsidR="00D8375D">
        <w:rPr>
          <w:rFonts w:ascii="Times New Roman" w:hAnsi="Times New Roman"/>
          <w:bCs/>
          <w:sz w:val="28"/>
          <w:szCs w:val="28"/>
          <w:lang w:val="uk-UA"/>
        </w:rPr>
        <w:t xml:space="preserve"> «</w:t>
      </w:r>
      <w:r w:rsidR="00E349C7">
        <w:rPr>
          <w:rFonts w:ascii="Times New Roman" w:hAnsi="Times New Roman"/>
          <w:bCs/>
          <w:sz w:val="28"/>
          <w:szCs w:val="28"/>
          <w:lang w:val="uk-UA"/>
        </w:rPr>
        <w:t>Д</w:t>
      </w:r>
      <w:r w:rsidR="00D8375D">
        <w:rPr>
          <w:rFonts w:ascii="Times New Roman" w:hAnsi="Times New Roman"/>
          <w:bCs/>
          <w:sz w:val="28"/>
          <w:szCs w:val="28"/>
          <w:lang w:val="uk-UA"/>
        </w:rPr>
        <w:t xml:space="preserve">озвольте собі щось приємне: відпочинок, кіно, книгу чи щось інше». Цей припис є парадоксальним, адже ситуація суперечності не вирішується, ми </w:t>
      </w:r>
      <w:r w:rsidR="00DD14A2">
        <w:rPr>
          <w:rFonts w:ascii="Times New Roman" w:hAnsi="Times New Roman"/>
          <w:bCs/>
          <w:sz w:val="28"/>
          <w:szCs w:val="28"/>
          <w:lang w:val="uk-UA"/>
        </w:rPr>
        <w:t>за</w:t>
      </w:r>
      <w:r w:rsidR="00D8375D">
        <w:rPr>
          <w:rFonts w:ascii="Times New Roman" w:hAnsi="Times New Roman"/>
          <w:bCs/>
          <w:sz w:val="28"/>
          <w:szCs w:val="28"/>
          <w:lang w:val="uk-UA"/>
        </w:rPr>
        <w:t>лишаємо її</w:t>
      </w:r>
      <w:r w:rsidR="00E349C7">
        <w:rPr>
          <w:rFonts w:ascii="Times New Roman" w:hAnsi="Times New Roman"/>
          <w:bCs/>
          <w:sz w:val="28"/>
          <w:szCs w:val="28"/>
          <w:lang w:val="uk-UA"/>
        </w:rPr>
        <w:t>,</w:t>
      </w:r>
      <w:r w:rsidR="00D8375D">
        <w:rPr>
          <w:rFonts w:ascii="Times New Roman" w:hAnsi="Times New Roman"/>
          <w:bCs/>
          <w:sz w:val="28"/>
          <w:szCs w:val="28"/>
          <w:lang w:val="uk-UA"/>
        </w:rPr>
        <w:t xml:space="preserve"> як і у випадку негативної рефлексії, але замість того, щоб </w:t>
      </w:r>
      <w:r w:rsidR="00DD14A2">
        <w:rPr>
          <w:rFonts w:ascii="Times New Roman" w:hAnsi="Times New Roman"/>
          <w:bCs/>
          <w:sz w:val="28"/>
          <w:szCs w:val="28"/>
          <w:lang w:val="uk-UA"/>
        </w:rPr>
        <w:t>у</w:t>
      </w:r>
      <w:r w:rsidR="00D8375D">
        <w:rPr>
          <w:rFonts w:ascii="Times New Roman" w:hAnsi="Times New Roman"/>
          <w:bCs/>
          <w:sz w:val="28"/>
          <w:szCs w:val="28"/>
          <w:lang w:val="uk-UA"/>
        </w:rPr>
        <w:t xml:space="preserve">тікати у власному розумі, ми робимо це </w:t>
      </w:r>
      <w:r w:rsidR="00DD14A2">
        <w:rPr>
          <w:rFonts w:ascii="Times New Roman" w:hAnsi="Times New Roman"/>
          <w:bCs/>
          <w:sz w:val="28"/>
          <w:szCs w:val="28"/>
          <w:lang w:val="uk-UA"/>
        </w:rPr>
        <w:t>в</w:t>
      </w:r>
      <w:r w:rsidR="00D8375D">
        <w:rPr>
          <w:rFonts w:ascii="Times New Roman" w:hAnsi="Times New Roman"/>
          <w:bCs/>
          <w:sz w:val="28"/>
          <w:szCs w:val="28"/>
          <w:lang w:val="uk-UA"/>
        </w:rPr>
        <w:t xml:space="preserve"> дії, у фізичному світі. Таке свідоме «відкладання» проблеми дозволяє особистості потім повернутися до неї з новими силами. Таким чином, негативну рефлексію на етапі кульмінації слід замінити приємною дією, яка потім дозволить повернутис</w:t>
      </w:r>
      <w:r w:rsidR="00DD14A2">
        <w:rPr>
          <w:rFonts w:ascii="Times New Roman" w:hAnsi="Times New Roman"/>
          <w:bCs/>
          <w:sz w:val="28"/>
          <w:szCs w:val="28"/>
          <w:lang w:val="uk-UA"/>
        </w:rPr>
        <w:t>я</w:t>
      </w:r>
      <w:r w:rsidR="00D8375D">
        <w:rPr>
          <w:rFonts w:ascii="Times New Roman" w:hAnsi="Times New Roman"/>
          <w:bCs/>
          <w:sz w:val="28"/>
          <w:szCs w:val="28"/>
          <w:lang w:val="uk-UA"/>
        </w:rPr>
        <w:t xml:space="preserve"> до конструктивного бачення суперечності. </w:t>
      </w:r>
    </w:p>
    <w:p w:rsidR="007053E1" w:rsidRDefault="00D8375D" w:rsidP="00D8375D">
      <w:pPr>
        <w:pStyle w:val="a4"/>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Додамо також, що важливим для осіб на етапі кульмінації, на</w:t>
      </w:r>
      <w:r w:rsidR="00E349C7">
        <w:rPr>
          <w:rFonts w:ascii="Times New Roman" w:hAnsi="Times New Roman"/>
          <w:bCs/>
          <w:sz w:val="28"/>
          <w:szCs w:val="28"/>
          <w:lang w:val="uk-UA"/>
        </w:rPr>
        <w:t>й</w:t>
      </w:r>
      <w:r>
        <w:rPr>
          <w:rFonts w:ascii="Times New Roman" w:hAnsi="Times New Roman"/>
          <w:bCs/>
          <w:sz w:val="28"/>
          <w:szCs w:val="28"/>
          <w:lang w:val="uk-UA"/>
        </w:rPr>
        <w:t>більш продуктивно</w:t>
      </w:r>
      <w:r w:rsidR="00DD14A2">
        <w:rPr>
          <w:rFonts w:ascii="Times New Roman" w:hAnsi="Times New Roman"/>
          <w:bCs/>
          <w:sz w:val="28"/>
          <w:szCs w:val="28"/>
          <w:lang w:val="uk-UA"/>
        </w:rPr>
        <w:t>му</w:t>
      </w:r>
      <w:r>
        <w:rPr>
          <w:rFonts w:ascii="Times New Roman" w:hAnsi="Times New Roman"/>
          <w:bCs/>
          <w:sz w:val="28"/>
          <w:szCs w:val="28"/>
          <w:lang w:val="uk-UA"/>
        </w:rPr>
        <w:t xml:space="preserve"> етапу життєвого шляху, є планування </w:t>
      </w:r>
      <w:r w:rsidR="00DD14A2">
        <w:rPr>
          <w:rFonts w:ascii="Times New Roman" w:hAnsi="Times New Roman"/>
          <w:bCs/>
          <w:sz w:val="28"/>
          <w:szCs w:val="28"/>
          <w:lang w:val="uk-UA"/>
        </w:rPr>
        <w:t>й</w:t>
      </w:r>
      <w:r>
        <w:rPr>
          <w:rFonts w:ascii="Times New Roman" w:hAnsi="Times New Roman"/>
          <w:bCs/>
          <w:sz w:val="28"/>
          <w:szCs w:val="28"/>
          <w:lang w:val="uk-UA"/>
        </w:rPr>
        <w:t xml:space="preserve"> організація власного відпочинку. Отже, сучасна психологія стикається з </w:t>
      </w:r>
      <w:r w:rsidR="00DD14A2">
        <w:rPr>
          <w:rFonts w:ascii="Times New Roman" w:hAnsi="Times New Roman"/>
          <w:bCs/>
          <w:sz w:val="28"/>
          <w:szCs w:val="28"/>
          <w:lang w:val="uk-UA"/>
        </w:rPr>
        <w:t>і</w:t>
      </w:r>
      <w:r>
        <w:rPr>
          <w:rFonts w:ascii="Times New Roman" w:hAnsi="Times New Roman"/>
          <w:bCs/>
          <w:sz w:val="28"/>
          <w:szCs w:val="28"/>
          <w:lang w:val="uk-UA"/>
        </w:rPr>
        <w:t>ще одним важливим та перспективним практичним завданням</w:t>
      </w:r>
      <w:r w:rsidR="00C37645">
        <w:rPr>
          <w:rFonts w:ascii="Times New Roman" w:hAnsi="Times New Roman"/>
          <w:bCs/>
          <w:sz w:val="28"/>
          <w:szCs w:val="28"/>
          <w:lang w:val="uk-UA"/>
        </w:rPr>
        <w:t xml:space="preserve"> — </w:t>
      </w:r>
      <w:r>
        <w:rPr>
          <w:rFonts w:ascii="Times New Roman" w:hAnsi="Times New Roman"/>
          <w:bCs/>
          <w:sz w:val="28"/>
          <w:szCs w:val="28"/>
          <w:lang w:val="uk-UA"/>
        </w:rPr>
        <w:t>як навчити особистість відпочивати.</w:t>
      </w:r>
      <w:r w:rsidR="007053E1">
        <w:rPr>
          <w:rFonts w:ascii="Times New Roman" w:hAnsi="Times New Roman"/>
          <w:bCs/>
          <w:sz w:val="28"/>
          <w:szCs w:val="28"/>
          <w:lang w:val="uk-UA"/>
        </w:rPr>
        <w:t xml:space="preserve"> </w:t>
      </w:r>
    </w:p>
    <w:p w:rsidR="00D8375D" w:rsidRDefault="007053E1" w:rsidP="00D8375D">
      <w:pPr>
        <w:pStyle w:val="a4"/>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 xml:space="preserve">Організація режимів праці та відпочинку на сьогодні є ключовою для підприємств та установ. </w:t>
      </w:r>
      <w:r w:rsidR="0017063F">
        <w:rPr>
          <w:rFonts w:ascii="Times New Roman" w:hAnsi="Times New Roman"/>
          <w:bCs/>
          <w:sz w:val="28"/>
          <w:szCs w:val="28"/>
          <w:lang w:val="uk-UA"/>
        </w:rPr>
        <w:t>У</w:t>
      </w:r>
      <w:r>
        <w:rPr>
          <w:rFonts w:ascii="Times New Roman" w:hAnsi="Times New Roman"/>
          <w:bCs/>
          <w:sz w:val="28"/>
          <w:szCs w:val="28"/>
          <w:lang w:val="uk-UA"/>
        </w:rPr>
        <w:t>важаємо найприйнятн</w:t>
      </w:r>
      <w:r w:rsidR="0017063F">
        <w:rPr>
          <w:rFonts w:ascii="Times New Roman" w:hAnsi="Times New Roman"/>
          <w:bCs/>
          <w:sz w:val="28"/>
          <w:szCs w:val="28"/>
          <w:lang w:val="uk-UA"/>
        </w:rPr>
        <w:t>іш</w:t>
      </w:r>
      <w:r>
        <w:rPr>
          <w:rFonts w:ascii="Times New Roman" w:hAnsi="Times New Roman"/>
          <w:bCs/>
          <w:sz w:val="28"/>
          <w:szCs w:val="28"/>
          <w:lang w:val="uk-UA"/>
        </w:rPr>
        <w:t xml:space="preserve">ою з точки зору саморозвитку </w:t>
      </w:r>
      <w:r>
        <w:rPr>
          <w:rFonts w:ascii="Times New Roman" w:hAnsi="Times New Roman"/>
          <w:bCs/>
          <w:sz w:val="28"/>
          <w:szCs w:val="28"/>
          <w:lang w:val="uk-UA"/>
        </w:rPr>
        <w:lastRenderedPageBreak/>
        <w:t xml:space="preserve">особистості можливість обрати власний режим роботи, яка надається співробітнику: вільний, дистанційний, фіксований. Зокрема, ефективність такого підходу показана </w:t>
      </w:r>
      <w:r w:rsidR="0017063F">
        <w:rPr>
          <w:rFonts w:ascii="Times New Roman" w:hAnsi="Times New Roman"/>
          <w:bCs/>
          <w:sz w:val="28"/>
          <w:szCs w:val="28"/>
          <w:lang w:val="uk-UA"/>
        </w:rPr>
        <w:t>в</w:t>
      </w:r>
      <w:r>
        <w:rPr>
          <w:rFonts w:ascii="Times New Roman" w:hAnsi="Times New Roman"/>
          <w:bCs/>
          <w:sz w:val="28"/>
          <w:szCs w:val="28"/>
          <w:lang w:val="uk-UA"/>
        </w:rPr>
        <w:t xml:space="preserve"> компаніях </w:t>
      </w:r>
      <w:r>
        <w:rPr>
          <w:rFonts w:ascii="Times New Roman" w:hAnsi="Times New Roman"/>
          <w:bCs/>
          <w:sz w:val="28"/>
          <w:szCs w:val="28"/>
          <w:lang w:val="en-US"/>
        </w:rPr>
        <w:t>Google</w:t>
      </w:r>
      <w:r>
        <w:rPr>
          <w:rFonts w:ascii="Times New Roman" w:hAnsi="Times New Roman"/>
          <w:bCs/>
          <w:sz w:val="28"/>
          <w:szCs w:val="28"/>
          <w:lang w:val="uk-UA"/>
        </w:rPr>
        <w:t>, Київстар, Фактор та ін.</w:t>
      </w:r>
      <w:r w:rsidR="00D8375D">
        <w:rPr>
          <w:rFonts w:ascii="Times New Roman" w:hAnsi="Times New Roman"/>
          <w:bCs/>
          <w:sz w:val="28"/>
          <w:szCs w:val="28"/>
          <w:lang w:val="uk-UA"/>
        </w:rPr>
        <w:t xml:space="preserve"> </w:t>
      </w:r>
    </w:p>
    <w:p w:rsidR="00A61034" w:rsidRPr="00795FF1" w:rsidRDefault="00D8375D" w:rsidP="00E349C7">
      <w:pPr>
        <w:pStyle w:val="a4"/>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В умовах підприємств</w:t>
      </w:r>
      <w:r w:rsidR="007053E1">
        <w:rPr>
          <w:rFonts w:ascii="Times New Roman" w:hAnsi="Times New Roman"/>
          <w:bCs/>
          <w:sz w:val="28"/>
          <w:szCs w:val="28"/>
          <w:lang w:val="uk-UA"/>
        </w:rPr>
        <w:t xml:space="preserve"> долання негативної рефлексії також може будуватися через </w:t>
      </w:r>
      <w:r w:rsidR="00B111BA">
        <w:rPr>
          <w:rFonts w:ascii="Times New Roman" w:hAnsi="Times New Roman"/>
          <w:bCs/>
          <w:sz w:val="28"/>
          <w:szCs w:val="28"/>
          <w:lang w:val="uk-UA"/>
        </w:rPr>
        <w:t>у</w:t>
      </w:r>
      <w:r w:rsidR="007053E1">
        <w:rPr>
          <w:rFonts w:ascii="Times New Roman" w:hAnsi="Times New Roman"/>
          <w:bCs/>
          <w:sz w:val="28"/>
          <w:szCs w:val="28"/>
          <w:lang w:val="uk-UA"/>
        </w:rPr>
        <w:t xml:space="preserve">провадження відповідних груп релаксації, тренінгів стресостійкості, організацію спортивного </w:t>
      </w:r>
      <w:r w:rsidR="00A01483">
        <w:rPr>
          <w:rFonts w:ascii="Times New Roman" w:hAnsi="Times New Roman"/>
          <w:bCs/>
          <w:sz w:val="28"/>
          <w:szCs w:val="28"/>
          <w:lang w:val="uk-UA"/>
        </w:rPr>
        <w:t>відпочинку</w:t>
      </w:r>
      <w:r w:rsidR="00E349C7">
        <w:rPr>
          <w:rFonts w:ascii="Times New Roman" w:hAnsi="Times New Roman"/>
          <w:bCs/>
          <w:sz w:val="28"/>
          <w:szCs w:val="28"/>
          <w:lang w:val="uk-UA"/>
        </w:rPr>
        <w:t xml:space="preserve"> співробітників і т. д. </w:t>
      </w:r>
      <w:r w:rsidR="007053E1">
        <w:rPr>
          <w:rFonts w:ascii="Times New Roman" w:hAnsi="Times New Roman"/>
          <w:bCs/>
          <w:sz w:val="28"/>
          <w:szCs w:val="28"/>
          <w:lang w:val="uk-UA"/>
        </w:rPr>
        <w:t>Таку уваг</w:t>
      </w:r>
      <w:r w:rsidR="00E349C7">
        <w:rPr>
          <w:rFonts w:ascii="Times New Roman" w:hAnsi="Times New Roman"/>
          <w:bCs/>
          <w:sz w:val="28"/>
          <w:szCs w:val="28"/>
          <w:lang w:val="uk-UA"/>
        </w:rPr>
        <w:t>у</w:t>
      </w:r>
      <w:r w:rsidR="007053E1">
        <w:rPr>
          <w:rFonts w:ascii="Times New Roman" w:hAnsi="Times New Roman"/>
          <w:bCs/>
          <w:sz w:val="28"/>
          <w:szCs w:val="28"/>
          <w:lang w:val="uk-UA"/>
        </w:rPr>
        <w:t xml:space="preserve"> організаційним питанням на етапі </w:t>
      </w:r>
      <w:r w:rsidR="00EC760C">
        <w:rPr>
          <w:rFonts w:ascii="Times New Roman" w:hAnsi="Times New Roman"/>
          <w:bCs/>
          <w:sz w:val="28"/>
          <w:szCs w:val="28"/>
          <w:lang w:val="uk-UA"/>
        </w:rPr>
        <w:t xml:space="preserve">кульмінації </w:t>
      </w:r>
      <w:r w:rsidR="007053E1">
        <w:rPr>
          <w:rFonts w:ascii="Times New Roman" w:hAnsi="Times New Roman"/>
          <w:bCs/>
          <w:sz w:val="28"/>
          <w:szCs w:val="28"/>
          <w:lang w:val="uk-UA"/>
        </w:rPr>
        <w:t xml:space="preserve">життєвого шляху ми приділяємо відповідно до того, що більшу частину життя середньостатистична зріла особа віддає процесу праці, </w:t>
      </w:r>
      <w:r w:rsidR="00B111BA">
        <w:rPr>
          <w:rFonts w:ascii="Times New Roman" w:hAnsi="Times New Roman"/>
          <w:bCs/>
          <w:sz w:val="28"/>
          <w:szCs w:val="28"/>
          <w:lang w:val="uk-UA"/>
        </w:rPr>
        <w:t>здебільшого</w:t>
      </w:r>
      <w:r w:rsidR="007053E1">
        <w:rPr>
          <w:rFonts w:ascii="Times New Roman" w:hAnsi="Times New Roman"/>
          <w:bCs/>
          <w:sz w:val="28"/>
          <w:szCs w:val="28"/>
          <w:lang w:val="uk-UA"/>
        </w:rPr>
        <w:t>, в умовах підприємств та установ.</w:t>
      </w:r>
    </w:p>
    <w:p w:rsidR="00D60019" w:rsidRDefault="00D60019" w:rsidP="00D60019">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Тепер рекомендації для осіб, що перебувають на етапі фінішу життєвого шляху.</w:t>
      </w:r>
    </w:p>
    <w:p w:rsidR="00D60019" w:rsidRDefault="00D60019" w:rsidP="00D60019">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Мета: </w:t>
      </w:r>
      <w:r w:rsidR="00A01483">
        <w:rPr>
          <w:rFonts w:ascii="Times New Roman" w:hAnsi="Times New Roman"/>
          <w:bCs/>
          <w:sz w:val="28"/>
          <w:szCs w:val="28"/>
          <w:lang w:val="uk-UA"/>
        </w:rPr>
        <w:t>оптимізувати</w:t>
      </w:r>
      <w:r w:rsidR="007B233D">
        <w:rPr>
          <w:rFonts w:ascii="Times New Roman" w:hAnsi="Times New Roman"/>
          <w:bCs/>
          <w:sz w:val="28"/>
          <w:szCs w:val="28"/>
          <w:lang w:val="uk-UA"/>
        </w:rPr>
        <w:t xml:space="preserve"> інтергресію</w:t>
      </w:r>
      <w:r w:rsidR="00C37645">
        <w:rPr>
          <w:rFonts w:ascii="Times New Roman" w:hAnsi="Times New Roman"/>
          <w:bCs/>
          <w:sz w:val="28"/>
          <w:szCs w:val="28"/>
          <w:lang w:val="uk-UA"/>
        </w:rPr>
        <w:t xml:space="preserve"> — </w:t>
      </w:r>
      <w:r w:rsidR="00A01483">
        <w:rPr>
          <w:rFonts w:ascii="Times New Roman" w:hAnsi="Times New Roman"/>
          <w:bCs/>
          <w:sz w:val="28"/>
          <w:szCs w:val="28"/>
          <w:lang w:val="uk-UA"/>
        </w:rPr>
        <w:t>поступовий перехід до залежності від інших</w:t>
      </w:r>
      <w:r w:rsidR="007B233D">
        <w:rPr>
          <w:rFonts w:ascii="Times New Roman" w:hAnsi="Times New Roman"/>
          <w:bCs/>
          <w:sz w:val="28"/>
          <w:szCs w:val="28"/>
          <w:lang w:val="uk-UA"/>
        </w:rPr>
        <w:t xml:space="preserve">, </w:t>
      </w:r>
      <w:r w:rsidR="00A01483">
        <w:rPr>
          <w:rFonts w:ascii="Times New Roman" w:hAnsi="Times New Roman"/>
          <w:bCs/>
          <w:sz w:val="28"/>
          <w:szCs w:val="28"/>
          <w:lang w:val="uk-UA"/>
        </w:rPr>
        <w:t>підтримувати прогресію</w:t>
      </w:r>
      <w:r w:rsidR="00C37645">
        <w:rPr>
          <w:rFonts w:ascii="Times New Roman" w:hAnsi="Times New Roman"/>
          <w:bCs/>
          <w:sz w:val="28"/>
          <w:szCs w:val="28"/>
          <w:lang w:val="uk-UA"/>
        </w:rPr>
        <w:t xml:space="preserve"> — </w:t>
      </w:r>
      <w:r w:rsidR="00A01483">
        <w:rPr>
          <w:rFonts w:ascii="Times New Roman" w:hAnsi="Times New Roman"/>
          <w:bCs/>
          <w:sz w:val="28"/>
          <w:szCs w:val="28"/>
          <w:lang w:val="uk-UA"/>
        </w:rPr>
        <w:t>незалежний розвиток</w:t>
      </w:r>
      <w:r w:rsidR="007B233D">
        <w:rPr>
          <w:rFonts w:ascii="Times New Roman" w:hAnsi="Times New Roman"/>
          <w:bCs/>
          <w:sz w:val="28"/>
          <w:szCs w:val="28"/>
          <w:lang w:val="uk-UA"/>
        </w:rPr>
        <w:t xml:space="preserve">. </w:t>
      </w:r>
    </w:p>
    <w:p w:rsidR="00D60019" w:rsidRDefault="00D60019" w:rsidP="00D60019">
      <w:pPr>
        <w:spacing w:after="0" w:line="360" w:lineRule="auto"/>
        <w:ind w:firstLine="708"/>
        <w:jc w:val="both"/>
        <w:rPr>
          <w:rFonts w:ascii="Times New Roman" w:hAnsi="Times New Roman"/>
          <w:bCs/>
          <w:sz w:val="28"/>
          <w:szCs w:val="28"/>
          <w:lang w:val="uk-UA"/>
        </w:rPr>
      </w:pPr>
      <w:r>
        <w:rPr>
          <w:rFonts w:ascii="Times New Roman" w:hAnsi="Times New Roman"/>
          <w:bCs/>
          <w:sz w:val="28"/>
          <w:szCs w:val="28"/>
          <w:lang w:val="uk-UA"/>
        </w:rPr>
        <w:t>Завдання оптимізації:</w:t>
      </w:r>
    </w:p>
    <w:p w:rsidR="00D60019" w:rsidRDefault="00B111BA" w:rsidP="00D60019">
      <w:pPr>
        <w:pStyle w:val="a4"/>
        <w:numPr>
          <w:ilvl w:val="0"/>
          <w:numId w:val="1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п</w:t>
      </w:r>
      <w:r w:rsidR="00D60019">
        <w:rPr>
          <w:rFonts w:ascii="Times New Roman" w:hAnsi="Times New Roman"/>
          <w:bCs/>
          <w:sz w:val="28"/>
          <w:szCs w:val="28"/>
          <w:lang w:val="uk-UA"/>
        </w:rPr>
        <w:t>ідтримувати: особистісну рефлексію, особистісну креативність;</w:t>
      </w:r>
    </w:p>
    <w:p w:rsidR="00D60019" w:rsidRDefault="00B111BA" w:rsidP="00D60019">
      <w:pPr>
        <w:pStyle w:val="a4"/>
        <w:numPr>
          <w:ilvl w:val="0"/>
          <w:numId w:val="1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в</w:t>
      </w:r>
      <w:r w:rsidR="00A01483">
        <w:rPr>
          <w:rFonts w:ascii="Times New Roman" w:hAnsi="Times New Roman"/>
          <w:bCs/>
          <w:sz w:val="28"/>
          <w:szCs w:val="28"/>
          <w:lang w:val="uk-UA"/>
        </w:rPr>
        <w:t>икористовувати</w:t>
      </w:r>
      <w:r w:rsidR="00D60019">
        <w:rPr>
          <w:rFonts w:ascii="Times New Roman" w:hAnsi="Times New Roman"/>
          <w:bCs/>
          <w:sz w:val="28"/>
          <w:szCs w:val="28"/>
          <w:lang w:val="uk-UA"/>
        </w:rPr>
        <w:t xml:space="preserve"> інтелектуальні рефлексію та креативність</w:t>
      </w:r>
      <w:r w:rsidR="00A01483">
        <w:rPr>
          <w:rFonts w:ascii="Times New Roman" w:hAnsi="Times New Roman"/>
          <w:bCs/>
          <w:sz w:val="28"/>
          <w:szCs w:val="28"/>
          <w:lang w:val="uk-UA"/>
        </w:rPr>
        <w:t xml:space="preserve"> як балансир</w:t>
      </w:r>
      <w:r w:rsidR="00D60019">
        <w:rPr>
          <w:rFonts w:ascii="Times New Roman" w:hAnsi="Times New Roman"/>
          <w:bCs/>
          <w:sz w:val="28"/>
          <w:szCs w:val="28"/>
          <w:lang w:val="uk-UA"/>
        </w:rPr>
        <w:t>;</w:t>
      </w:r>
    </w:p>
    <w:p w:rsidR="00E349C7" w:rsidRPr="00EE5DA1" w:rsidRDefault="00B111BA" w:rsidP="00EE5DA1">
      <w:pPr>
        <w:pStyle w:val="a4"/>
        <w:numPr>
          <w:ilvl w:val="0"/>
          <w:numId w:val="11"/>
        </w:numPr>
        <w:spacing w:after="0" w:line="360" w:lineRule="auto"/>
        <w:jc w:val="both"/>
        <w:rPr>
          <w:rFonts w:ascii="Times New Roman" w:hAnsi="Times New Roman"/>
          <w:bCs/>
          <w:sz w:val="28"/>
          <w:szCs w:val="28"/>
          <w:lang w:val="uk-UA"/>
        </w:rPr>
      </w:pPr>
      <w:r>
        <w:rPr>
          <w:rFonts w:ascii="Times New Roman" w:hAnsi="Times New Roman"/>
          <w:bCs/>
          <w:sz w:val="28"/>
          <w:szCs w:val="28"/>
          <w:lang w:val="uk-UA"/>
        </w:rPr>
        <w:t>з</w:t>
      </w:r>
      <w:r w:rsidR="00D60019">
        <w:rPr>
          <w:rFonts w:ascii="Times New Roman" w:hAnsi="Times New Roman"/>
          <w:bCs/>
          <w:sz w:val="28"/>
          <w:szCs w:val="28"/>
          <w:lang w:val="uk-UA"/>
        </w:rPr>
        <w:t xml:space="preserve">нижувати вплив негативної рефлексії на інтергресивну підсистему. </w:t>
      </w:r>
    </w:p>
    <w:p w:rsidR="00284BCF" w:rsidRDefault="00721BA4" w:rsidP="00A01483">
      <w:pPr>
        <w:spacing w:after="0" w:line="360" w:lineRule="auto"/>
        <w:ind w:firstLine="708"/>
        <w:jc w:val="both"/>
        <w:rPr>
          <w:rFonts w:ascii="Times New Roman" w:hAnsi="Times New Roman"/>
          <w:bCs/>
          <w:sz w:val="28"/>
          <w:szCs w:val="28"/>
          <w:lang w:val="uk-UA"/>
        </w:rPr>
      </w:pPr>
      <w:r w:rsidRPr="00721BA4">
        <w:rPr>
          <w:rFonts w:ascii="Times New Roman" w:hAnsi="Times New Roman"/>
          <w:bCs/>
          <w:sz w:val="28"/>
          <w:szCs w:val="28"/>
          <w:lang w:val="uk-UA"/>
        </w:rPr>
        <w:t>Рекомендації:</w:t>
      </w:r>
    </w:p>
    <w:p w:rsidR="00A01483" w:rsidRDefault="00A01483" w:rsidP="00A01483">
      <w:pPr>
        <w:pStyle w:val="a4"/>
        <w:numPr>
          <w:ilvl w:val="0"/>
          <w:numId w:val="20"/>
        </w:numPr>
        <w:tabs>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 xml:space="preserve">На цьому етапі життєвого шляху як особистісна рефлексія, так </w:t>
      </w:r>
      <w:r w:rsidR="00B111BA">
        <w:rPr>
          <w:rFonts w:ascii="Times New Roman" w:hAnsi="Times New Roman"/>
          <w:bCs/>
          <w:sz w:val="28"/>
          <w:szCs w:val="28"/>
          <w:lang w:val="uk-UA"/>
        </w:rPr>
        <w:t>і</w:t>
      </w:r>
      <w:r>
        <w:rPr>
          <w:rFonts w:ascii="Times New Roman" w:hAnsi="Times New Roman"/>
          <w:bCs/>
          <w:sz w:val="28"/>
          <w:szCs w:val="28"/>
          <w:lang w:val="uk-UA"/>
        </w:rPr>
        <w:t xml:space="preserve"> особистісна креативність мають позитивні ефекти </w:t>
      </w:r>
      <w:r w:rsidR="00B111BA">
        <w:rPr>
          <w:rFonts w:ascii="Times New Roman" w:hAnsi="Times New Roman"/>
          <w:bCs/>
          <w:sz w:val="28"/>
          <w:szCs w:val="28"/>
          <w:lang w:val="uk-UA"/>
        </w:rPr>
        <w:t>в</w:t>
      </w:r>
      <w:r>
        <w:rPr>
          <w:rFonts w:ascii="Times New Roman" w:hAnsi="Times New Roman"/>
          <w:bCs/>
          <w:sz w:val="28"/>
          <w:szCs w:val="28"/>
          <w:lang w:val="uk-UA"/>
        </w:rPr>
        <w:t xml:space="preserve"> саморозвитку особистості. Важливо, з одного боку, приділити увагу організації рефлексування життєвого шляху, а з іншого</w:t>
      </w:r>
      <w:r w:rsidR="00C37645">
        <w:rPr>
          <w:rFonts w:ascii="Times New Roman" w:hAnsi="Times New Roman"/>
          <w:bCs/>
          <w:sz w:val="28"/>
          <w:szCs w:val="28"/>
          <w:lang w:val="uk-UA"/>
        </w:rPr>
        <w:t xml:space="preserve"> — </w:t>
      </w:r>
      <w:r>
        <w:rPr>
          <w:rFonts w:ascii="Times New Roman" w:hAnsi="Times New Roman"/>
          <w:bCs/>
          <w:sz w:val="28"/>
          <w:szCs w:val="28"/>
          <w:lang w:val="uk-UA"/>
        </w:rPr>
        <w:t xml:space="preserve">допомогти особистості зберегти чи віднайти власний індивідуальний життєвий стиль. Така робота може вестися в індивідуальній </w:t>
      </w:r>
      <w:r w:rsidR="00E349C7">
        <w:rPr>
          <w:rFonts w:ascii="Times New Roman" w:hAnsi="Times New Roman"/>
          <w:bCs/>
          <w:sz w:val="28"/>
          <w:szCs w:val="28"/>
          <w:lang w:val="uk-UA"/>
        </w:rPr>
        <w:t>формі</w:t>
      </w:r>
      <w:r>
        <w:rPr>
          <w:rFonts w:ascii="Times New Roman" w:hAnsi="Times New Roman"/>
          <w:bCs/>
          <w:sz w:val="28"/>
          <w:szCs w:val="28"/>
          <w:lang w:val="uk-UA"/>
        </w:rPr>
        <w:t>, хоча бажаною нам видається групова. Конкретними техніками, які поєдн</w:t>
      </w:r>
      <w:r w:rsidR="00E349C7">
        <w:rPr>
          <w:rFonts w:ascii="Times New Roman" w:hAnsi="Times New Roman"/>
          <w:bCs/>
          <w:sz w:val="28"/>
          <w:szCs w:val="28"/>
          <w:lang w:val="uk-UA"/>
        </w:rPr>
        <w:t>у</w:t>
      </w:r>
      <w:r>
        <w:rPr>
          <w:rFonts w:ascii="Times New Roman" w:hAnsi="Times New Roman"/>
          <w:bCs/>
          <w:sz w:val="28"/>
          <w:szCs w:val="28"/>
          <w:lang w:val="uk-UA"/>
        </w:rPr>
        <w:t>ють рефлексивні та креативні аспекти</w:t>
      </w:r>
      <w:r w:rsidR="00E349C7">
        <w:rPr>
          <w:rFonts w:ascii="Times New Roman" w:hAnsi="Times New Roman"/>
          <w:bCs/>
          <w:sz w:val="28"/>
          <w:szCs w:val="28"/>
          <w:lang w:val="uk-UA"/>
        </w:rPr>
        <w:t>,</w:t>
      </w:r>
      <w:r>
        <w:rPr>
          <w:rFonts w:ascii="Times New Roman" w:hAnsi="Times New Roman"/>
          <w:bCs/>
          <w:sz w:val="28"/>
          <w:szCs w:val="28"/>
          <w:lang w:val="uk-UA"/>
        </w:rPr>
        <w:t xml:space="preserve"> можуть бути написання мемуарів за наявною або відсутньою структурою, написання листа нащадкам (особливо корисно </w:t>
      </w:r>
      <w:r w:rsidR="00B111BA">
        <w:rPr>
          <w:rFonts w:ascii="Times New Roman" w:hAnsi="Times New Roman"/>
          <w:bCs/>
          <w:sz w:val="28"/>
          <w:szCs w:val="28"/>
          <w:lang w:val="uk-UA"/>
        </w:rPr>
        <w:t>в</w:t>
      </w:r>
      <w:r>
        <w:rPr>
          <w:rFonts w:ascii="Times New Roman" w:hAnsi="Times New Roman"/>
          <w:bCs/>
          <w:sz w:val="28"/>
          <w:szCs w:val="28"/>
          <w:lang w:val="uk-UA"/>
        </w:rPr>
        <w:t xml:space="preserve"> тому випадку, коли власних дітей у похилої людини немає, тоді вона звертається загалом до </w:t>
      </w:r>
      <w:r w:rsidR="00B111BA">
        <w:rPr>
          <w:rFonts w:ascii="Times New Roman" w:hAnsi="Times New Roman"/>
          <w:bCs/>
          <w:sz w:val="28"/>
          <w:szCs w:val="28"/>
          <w:lang w:val="uk-UA"/>
        </w:rPr>
        <w:t>в</w:t>
      </w:r>
      <w:r>
        <w:rPr>
          <w:rFonts w:ascii="Times New Roman" w:hAnsi="Times New Roman"/>
          <w:bCs/>
          <w:sz w:val="28"/>
          <w:szCs w:val="28"/>
          <w:lang w:val="uk-UA"/>
        </w:rPr>
        <w:t>сіх представників майбутніх поколінь), зустрічі з молодими людьми та розповіді їм про власне життя</w:t>
      </w:r>
      <w:r w:rsidR="008527FF">
        <w:rPr>
          <w:rFonts w:ascii="Times New Roman" w:hAnsi="Times New Roman"/>
          <w:bCs/>
          <w:sz w:val="28"/>
          <w:szCs w:val="28"/>
          <w:lang w:val="uk-UA"/>
        </w:rPr>
        <w:t>, формулювання життєвого кредо, концентрація досвіду</w:t>
      </w:r>
      <w:r>
        <w:rPr>
          <w:rFonts w:ascii="Times New Roman" w:hAnsi="Times New Roman"/>
          <w:bCs/>
          <w:sz w:val="28"/>
          <w:szCs w:val="28"/>
          <w:lang w:val="uk-UA"/>
        </w:rPr>
        <w:t xml:space="preserve">. </w:t>
      </w:r>
    </w:p>
    <w:p w:rsidR="00A01483" w:rsidRDefault="00B111BA" w:rsidP="008527FF">
      <w:pPr>
        <w:pStyle w:val="a4"/>
        <w:tabs>
          <w:tab w:val="left" w:pos="993"/>
        </w:tabs>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lastRenderedPageBreak/>
        <w:t>У</w:t>
      </w:r>
      <w:r w:rsidR="00A01483">
        <w:rPr>
          <w:rFonts w:ascii="Times New Roman" w:hAnsi="Times New Roman"/>
          <w:bCs/>
          <w:sz w:val="28"/>
          <w:szCs w:val="28"/>
          <w:lang w:val="uk-UA"/>
        </w:rPr>
        <w:t>важаємо перспективним дві форми підтримки особистісн</w:t>
      </w:r>
      <w:r w:rsidR="007D5AC6">
        <w:rPr>
          <w:rFonts w:ascii="Times New Roman" w:hAnsi="Times New Roman"/>
          <w:bCs/>
          <w:sz w:val="28"/>
          <w:szCs w:val="28"/>
          <w:lang w:val="uk-UA"/>
        </w:rPr>
        <w:t>их</w:t>
      </w:r>
      <w:r w:rsidR="00A01483">
        <w:rPr>
          <w:rFonts w:ascii="Times New Roman" w:hAnsi="Times New Roman"/>
          <w:bCs/>
          <w:sz w:val="28"/>
          <w:szCs w:val="28"/>
          <w:lang w:val="uk-UA"/>
        </w:rPr>
        <w:t xml:space="preserve"> рефлексії та </w:t>
      </w:r>
      <w:r w:rsidR="008527FF">
        <w:rPr>
          <w:rFonts w:ascii="Times New Roman" w:hAnsi="Times New Roman"/>
          <w:bCs/>
          <w:sz w:val="28"/>
          <w:szCs w:val="28"/>
          <w:lang w:val="uk-UA"/>
        </w:rPr>
        <w:t xml:space="preserve">креативності </w:t>
      </w:r>
      <w:r>
        <w:rPr>
          <w:rFonts w:ascii="Times New Roman" w:hAnsi="Times New Roman"/>
          <w:bCs/>
          <w:sz w:val="28"/>
          <w:szCs w:val="28"/>
          <w:lang w:val="uk-UA"/>
        </w:rPr>
        <w:t>в</w:t>
      </w:r>
      <w:r w:rsidR="008527FF">
        <w:rPr>
          <w:rFonts w:ascii="Times New Roman" w:hAnsi="Times New Roman"/>
          <w:bCs/>
          <w:sz w:val="28"/>
          <w:szCs w:val="28"/>
          <w:lang w:val="uk-UA"/>
        </w:rPr>
        <w:t xml:space="preserve"> похилому віці: перша</w:t>
      </w:r>
      <w:r w:rsidR="00C37645">
        <w:rPr>
          <w:rFonts w:ascii="Times New Roman" w:hAnsi="Times New Roman"/>
          <w:bCs/>
          <w:sz w:val="28"/>
          <w:szCs w:val="28"/>
          <w:lang w:val="uk-UA"/>
        </w:rPr>
        <w:t xml:space="preserve"> — </w:t>
      </w:r>
      <w:r w:rsidR="008527FF">
        <w:rPr>
          <w:rFonts w:ascii="Times New Roman" w:hAnsi="Times New Roman"/>
          <w:bCs/>
          <w:sz w:val="28"/>
          <w:szCs w:val="28"/>
          <w:lang w:val="uk-UA"/>
        </w:rPr>
        <w:t>клуби за інтересами, де такі особи можуть активно спілкуватис</w:t>
      </w:r>
      <w:r>
        <w:rPr>
          <w:rFonts w:ascii="Times New Roman" w:hAnsi="Times New Roman"/>
          <w:bCs/>
          <w:sz w:val="28"/>
          <w:szCs w:val="28"/>
          <w:lang w:val="uk-UA"/>
        </w:rPr>
        <w:t>я</w:t>
      </w:r>
      <w:r w:rsidR="008527FF">
        <w:rPr>
          <w:rFonts w:ascii="Times New Roman" w:hAnsi="Times New Roman"/>
          <w:bCs/>
          <w:sz w:val="28"/>
          <w:szCs w:val="28"/>
          <w:lang w:val="uk-UA"/>
        </w:rPr>
        <w:t xml:space="preserve">, </w:t>
      </w:r>
      <w:r>
        <w:rPr>
          <w:rFonts w:ascii="Times New Roman" w:hAnsi="Times New Roman"/>
          <w:bCs/>
          <w:sz w:val="28"/>
          <w:szCs w:val="28"/>
          <w:lang w:val="uk-UA"/>
        </w:rPr>
        <w:t>основу</w:t>
      </w:r>
      <w:r w:rsidR="008527FF">
        <w:rPr>
          <w:rFonts w:ascii="Times New Roman" w:hAnsi="Times New Roman"/>
          <w:bCs/>
          <w:sz w:val="28"/>
          <w:szCs w:val="28"/>
          <w:lang w:val="uk-UA"/>
        </w:rPr>
        <w:t>ючись на сумісн</w:t>
      </w:r>
      <w:r>
        <w:rPr>
          <w:rFonts w:ascii="Times New Roman" w:hAnsi="Times New Roman"/>
          <w:bCs/>
          <w:sz w:val="28"/>
          <w:szCs w:val="28"/>
          <w:lang w:val="uk-UA"/>
        </w:rPr>
        <w:t>ій</w:t>
      </w:r>
      <w:r w:rsidR="008527FF">
        <w:rPr>
          <w:rFonts w:ascii="Times New Roman" w:hAnsi="Times New Roman"/>
          <w:bCs/>
          <w:sz w:val="28"/>
          <w:szCs w:val="28"/>
          <w:lang w:val="uk-UA"/>
        </w:rPr>
        <w:t xml:space="preserve"> діяльн</w:t>
      </w:r>
      <w:r>
        <w:rPr>
          <w:rFonts w:ascii="Times New Roman" w:hAnsi="Times New Roman"/>
          <w:bCs/>
          <w:sz w:val="28"/>
          <w:szCs w:val="28"/>
          <w:lang w:val="uk-UA"/>
        </w:rPr>
        <w:t>о</w:t>
      </w:r>
      <w:r w:rsidR="008527FF">
        <w:rPr>
          <w:rFonts w:ascii="Times New Roman" w:hAnsi="Times New Roman"/>
          <w:bCs/>
          <w:sz w:val="28"/>
          <w:szCs w:val="28"/>
          <w:lang w:val="uk-UA"/>
        </w:rPr>
        <w:t>ст</w:t>
      </w:r>
      <w:r>
        <w:rPr>
          <w:rFonts w:ascii="Times New Roman" w:hAnsi="Times New Roman"/>
          <w:bCs/>
          <w:sz w:val="28"/>
          <w:szCs w:val="28"/>
          <w:lang w:val="uk-UA"/>
        </w:rPr>
        <w:t>і</w:t>
      </w:r>
      <w:r w:rsidR="008527FF">
        <w:rPr>
          <w:rFonts w:ascii="Times New Roman" w:hAnsi="Times New Roman"/>
          <w:bCs/>
          <w:sz w:val="28"/>
          <w:szCs w:val="28"/>
          <w:lang w:val="uk-UA"/>
        </w:rPr>
        <w:t xml:space="preserve">, підтримуючи образи себе один </w:t>
      </w:r>
      <w:r w:rsidR="007D5AC6">
        <w:rPr>
          <w:rFonts w:ascii="Times New Roman" w:hAnsi="Times New Roman"/>
          <w:bCs/>
          <w:sz w:val="28"/>
          <w:szCs w:val="28"/>
          <w:lang w:val="uk-UA"/>
        </w:rPr>
        <w:t xml:space="preserve">в </w:t>
      </w:r>
      <w:r w:rsidR="008527FF">
        <w:rPr>
          <w:rFonts w:ascii="Times New Roman" w:hAnsi="Times New Roman"/>
          <w:bCs/>
          <w:sz w:val="28"/>
          <w:szCs w:val="28"/>
          <w:lang w:val="uk-UA"/>
        </w:rPr>
        <w:t>одного та забезпечуючи їх екологічну</w:t>
      </w:r>
      <w:r w:rsidR="007D5AC6">
        <w:rPr>
          <w:rFonts w:ascii="Times New Roman" w:hAnsi="Times New Roman"/>
          <w:bCs/>
          <w:sz w:val="28"/>
          <w:szCs w:val="28"/>
          <w:lang w:val="uk-UA"/>
        </w:rPr>
        <w:t>,</w:t>
      </w:r>
      <w:r w:rsidR="008527FF">
        <w:rPr>
          <w:rFonts w:ascii="Times New Roman" w:hAnsi="Times New Roman"/>
          <w:bCs/>
          <w:sz w:val="28"/>
          <w:szCs w:val="28"/>
          <w:lang w:val="uk-UA"/>
        </w:rPr>
        <w:t xml:space="preserve"> безпечну трансформацію; друга</w:t>
      </w:r>
      <w:r w:rsidR="00C37645">
        <w:rPr>
          <w:rFonts w:ascii="Times New Roman" w:hAnsi="Times New Roman"/>
          <w:bCs/>
          <w:sz w:val="28"/>
          <w:szCs w:val="28"/>
          <w:lang w:val="uk-UA"/>
        </w:rPr>
        <w:t xml:space="preserve"> — </w:t>
      </w:r>
      <w:r w:rsidR="008527FF">
        <w:rPr>
          <w:rFonts w:ascii="Times New Roman" w:hAnsi="Times New Roman"/>
          <w:bCs/>
          <w:sz w:val="28"/>
          <w:szCs w:val="28"/>
          <w:lang w:val="uk-UA"/>
        </w:rPr>
        <w:t>власне зустрічі похилих людей зі школярами та студентами. Так, розповідь про власне життя, професійни</w:t>
      </w:r>
      <w:r w:rsidR="007D5AC6">
        <w:rPr>
          <w:rFonts w:ascii="Times New Roman" w:hAnsi="Times New Roman"/>
          <w:bCs/>
          <w:sz w:val="28"/>
          <w:szCs w:val="28"/>
          <w:lang w:val="uk-UA"/>
        </w:rPr>
        <w:t>й</w:t>
      </w:r>
      <w:r w:rsidR="008527FF">
        <w:rPr>
          <w:rFonts w:ascii="Times New Roman" w:hAnsi="Times New Roman"/>
          <w:bCs/>
          <w:sz w:val="28"/>
          <w:szCs w:val="28"/>
          <w:lang w:val="uk-UA"/>
        </w:rPr>
        <w:t xml:space="preserve"> шлях, досвід особи, що </w:t>
      </w:r>
      <w:r>
        <w:rPr>
          <w:rFonts w:ascii="Times New Roman" w:hAnsi="Times New Roman"/>
          <w:bCs/>
          <w:sz w:val="28"/>
          <w:szCs w:val="28"/>
          <w:lang w:val="uk-UA"/>
        </w:rPr>
        <w:t>перебуває</w:t>
      </w:r>
      <w:r w:rsidR="008527FF">
        <w:rPr>
          <w:rFonts w:ascii="Times New Roman" w:hAnsi="Times New Roman"/>
          <w:bCs/>
          <w:sz w:val="28"/>
          <w:szCs w:val="28"/>
          <w:lang w:val="uk-UA"/>
        </w:rPr>
        <w:t xml:space="preserve"> на етапі фінішу, стає корисною для тих, </w:t>
      </w:r>
      <w:r w:rsidR="007D5AC6">
        <w:rPr>
          <w:rFonts w:ascii="Times New Roman" w:hAnsi="Times New Roman"/>
          <w:bCs/>
          <w:sz w:val="28"/>
          <w:szCs w:val="28"/>
          <w:lang w:val="uk-UA"/>
        </w:rPr>
        <w:t>х</w:t>
      </w:r>
      <w:r w:rsidR="008527FF">
        <w:rPr>
          <w:rFonts w:ascii="Times New Roman" w:hAnsi="Times New Roman"/>
          <w:bCs/>
          <w:sz w:val="28"/>
          <w:szCs w:val="28"/>
          <w:lang w:val="uk-UA"/>
        </w:rPr>
        <w:t>то тільки готується чи почав власний самостійний життєвий шлях, для самого оповідача</w:t>
      </w:r>
      <w:r w:rsidR="00C37645">
        <w:rPr>
          <w:rFonts w:ascii="Times New Roman" w:hAnsi="Times New Roman"/>
          <w:bCs/>
          <w:sz w:val="28"/>
          <w:szCs w:val="28"/>
          <w:lang w:val="uk-UA"/>
        </w:rPr>
        <w:t xml:space="preserve"> — </w:t>
      </w:r>
      <w:r w:rsidR="008527FF">
        <w:rPr>
          <w:rFonts w:ascii="Times New Roman" w:hAnsi="Times New Roman"/>
          <w:bCs/>
          <w:sz w:val="28"/>
          <w:szCs w:val="28"/>
          <w:lang w:val="uk-UA"/>
        </w:rPr>
        <w:t xml:space="preserve">це додаткова увага, збереження суспільної корисності та долання негативної рефлексії, зокрема уникнення почуттів покинутості та непотрібності. </w:t>
      </w:r>
      <w:r w:rsidR="00A01483">
        <w:rPr>
          <w:rFonts w:ascii="Times New Roman" w:hAnsi="Times New Roman"/>
          <w:bCs/>
          <w:sz w:val="28"/>
          <w:szCs w:val="28"/>
          <w:lang w:val="uk-UA"/>
        </w:rPr>
        <w:t xml:space="preserve"> </w:t>
      </w:r>
    </w:p>
    <w:p w:rsidR="008527FF" w:rsidRDefault="008527FF" w:rsidP="008527FF">
      <w:pPr>
        <w:pStyle w:val="a4"/>
        <w:numPr>
          <w:ilvl w:val="0"/>
          <w:numId w:val="20"/>
        </w:numPr>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Інтелектуальні рефлексія та креативність, які мають амбівалентний ефект, оскільки позитивно впливають на прогресію та негативно на інтергресію</w:t>
      </w:r>
      <w:r w:rsidR="007D5AC6">
        <w:rPr>
          <w:rFonts w:ascii="Times New Roman" w:hAnsi="Times New Roman"/>
          <w:bCs/>
          <w:sz w:val="28"/>
          <w:szCs w:val="28"/>
          <w:lang w:val="uk-UA"/>
        </w:rPr>
        <w:t>,</w:t>
      </w:r>
      <w:r>
        <w:rPr>
          <w:rFonts w:ascii="Times New Roman" w:hAnsi="Times New Roman"/>
          <w:bCs/>
          <w:sz w:val="28"/>
          <w:szCs w:val="28"/>
          <w:lang w:val="uk-UA"/>
        </w:rPr>
        <w:t xml:space="preserve"> мають бути використані як балансир системи саморозвитку. Підтримка когнітивних функцій в осіб похилого віку стає дуже важливим завданням, їх збереження або розвиток (адже в деяких професіях похилий вік</w:t>
      </w:r>
      <w:r w:rsidR="00C37645">
        <w:rPr>
          <w:rFonts w:ascii="Times New Roman" w:hAnsi="Times New Roman"/>
          <w:bCs/>
          <w:sz w:val="28"/>
          <w:szCs w:val="28"/>
          <w:lang w:val="uk-UA"/>
        </w:rPr>
        <w:t xml:space="preserve"> — </w:t>
      </w:r>
      <w:r>
        <w:rPr>
          <w:rFonts w:ascii="Times New Roman" w:hAnsi="Times New Roman"/>
          <w:bCs/>
          <w:sz w:val="28"/>
          <w:szCs w:val="28"/>
          <w:lang w:val="uk-UA"/>
        </w:rPr>
        <w:t>це</w:t>
      </w:r>
      <w:r w:rsidR="007D5AC6">
        <w:rPr>
          <w:rFonts w:ascii="Times New Roman" w:hAnsi="Times New Roman"/>
          <w:bCs/>
          <w:sz w:val="28"/>
          <w:szCs w:val="28"/>
          <w:lang w:val="uk-UA"/>
        </w:rPr>
        <w:t>,</w:t>
      </w:r>
      <w:r>
        <w:rPr>
          <w:rFonts w:ascii="Times New Roman" w:hAnsi="Times New Roman"/>
          <w:bCs/>
          <w:sz w:val="28"/>
          <w:szCs w:val="28"/>
          <w:lang w:val="uk-UA"/>
        </w:rPr>
        <w:t xml:space="preserve"> навпаки</w:t>
      </w:r>
      <w:r w:rsidR="007D5AC6">
        <w:rPr>
          <w:rFonts w:ascii="Times New Roman" w:hAnsi="Times New Roman"/>
          <w:bCs/>
          <w:sz w:val="28"/>
          <w:szCs w:val="28"/>
          <w:lang w:val="uk-UA"/>
        </w:rPr>
        <w:t>,</w:t>
      </w:r>
      <w:r>
        <w:rPr>
          <w:rFonts w:ascii="Times New Roman" w:hAnsi="Times New Roman"/>
          <w:bCs/>
          <w:sz w:val="28"/>
          <w:szCs w:val="28"/>
          <w:lang w:val="uk-UA"/>
        </w:rPr>
        <w:t xml:space="preserve"> ві</w:t>
      </w:r>
      <w:r w:rsidR="007D5AC6">
        <w:rPr>
          <w:rFonts w:ascii="Times New Roman" w:hAnsi="Times New Roman"/>
          <w:bCs/>
          <w:sz w:val="28"/>
          <w:szCs w:val="28"/>
          <w:lang w:val="uk-UA"/>
        </w:rPr>
        <w:t>к</w:t>
      </w:r>
      <w:r>
        <w:rPr>
          <w:rFonts w:ascii="Times New Roman" w:hAnsi="Times New Roman"/>
          <w:bCs/>
          <w:sz w:val="28"/>
          <w:szCs w:val="28"/>
          <w:lang w:val="uk-UA"/>
        </w:rPr>
        <w:t xml:space="preserve"> акме) </w:t>
      </w:r>
      <w:r w:rsidR="00B111BA">
        <w:rPr>
          <w:rFonts w:ascii="Times New Roman" w:hAnsi="Times New Roman"/>
          <w:bCs/>
          <w:sz w:val="28"/>
          <w:szCs w:val="28"/>
          <w:lang w:val="uk-UA"/>
        </w:rPr>
        <w:t>є</w:t>
      </w:r>
      <w:r>
        <w:rPr>
          <w:rFonts w:ascii="Times New Roman" w:hAnsi="Times New Roman"/>
          <w:bCs/>
          <w:sz w:val="28"/>
          <w:szCs w:val="28"/>
          <w:lang w:val="uk-UA"/>
        </w:rPr>
        <w:t xml:space="preserve"> умовою не</w:t>
      </w:r>
      <w:r w:rsidR="00961E1D">
        <w:rPr>
          <w:rFonts w:ascii="Times New Roman" w:hAnsi="Times New Roman"/>
          <w:bCs/>
          <w:sz w:val="28"/>
          <w:szCs w:val="28"/>
          <w:lang w:val="uk-UA"/>
        </w:rPr>
        <w:t>з</w:t>
      </w:r>
      <w:r>
        <w:rPr>
          <w:rFonts w:ascii="Times New Roman" w:hAnsi="Times New Roman"/>
          <w:bCs/>
          <w:sz w:val="28"/>
          <w:szCs w:val="28"/>
          <w:lang w:val="uk-UA"/>
        </w:rPr>
        <w:t xml:space="preserve">алежності особистості. Так, нам пригадується одна з учасниць психологічної групи, вчителька математики на пенсії, якій </w:t>
      </w:r>
      <w:r w:rsidR="00B111BA">
        <w:rPr>
          <w:rFonts w:ascii="Times New Roman" w:hAnsi="Times New Roman"/>
          <w:bCs/>
          <w:sz w:val="28"/>
          <w:szCs w:val="28"/>
          <w:lang w:val="uk-UA"/>
        </w:rPr>
        <w:t>виповнилося</w:t>
      </w:r>
      <w:r>
        <w:rPr>
          <w:rFonts w:ascii="Times New Roman" w:hAnsi="Times New Roman"/>
          <w:bCs/>
          <w:sz w:val="28"/>
          <w:szCs w:val="28"/>
          <w:lang w:val="uk-UA"/>
        </w:rPr>
        <w:t xml:space="preserve"> 80 років. Вона не тільки займалас</w:t>
      </w:r>
      <w:r w:rsidR="00B111BA">
        <w:rPr>
          <w:rFonts w:ascii="Times New Roman" w:hAnsi="Times New Roman"/>
          <w:bCs/>
          <w:sz w:val="28"/>
          <w:szCs w:val="28"/>
          <w:lang w:val="uk-UA"/>
        </w:rPr>
        <w:t>я</w:t>
      </w:r>
      <w:r>
        <w:rPr>
          <w:rFonts w:ascii="Times New Roman" w:hAnsi="Times New Roman"/>
          <w:bCs/>
          <w:sz w:val="28"/>
          <w:szCs w:val="28"/>
          <w:lang w:val="uk-UA"/>
        </w:rPr>
        <w:t xml:space="preserve"> з учнями додатково</w:t>
      </w:r>
      <w:r w:rsidR="00961E1D">
        <w:rPr>
          <w:rFonts w:ascii="Times New Roman" w:hAnsi="Times New Roman"/>
          <w:bCs/>
          <w:sz w:val="28"/>
          <w:szCs w:val="28"/>
          <w:lang w:val="uk-UA"/>
        </w:rPr>
        <w:t>,</w:t>
      </w:r>
      <w:r>
        <w:rPr>
          <w:rFonts w:ascii="Times New Roman" w:hAnsi="Times New Roman"/>
          <w:bCs/>
          <w:sz w:val="28"/>
          <w:szCs w:val="28"/>
          <w:lang w:val="uk-UA"/>
        </w:rPr>
        <w:t xml:space="preserve"> постійно зберігаючи власні знання, але й вирішувала кросворди, головоломки та багато читала.</w:t>
      </w:r>
      <w:r w:rsidR="00961E1D">
        <w:rPr>
          <w:rFonts w:ascii="Times New Roman" w:hAnsi="Times New Roman"/>
          <w:bCs/>
          <w:sz w:val="28"/>
          <w:szCs w:val="28"/>
          <w:lang w:val="uk-UA"/>
        </w:rPr>
        <w:t xml:space="preserve"> Такий розвиток </w:t>
      </w:r>
      <w:r w:rsidR="007D5AC6">
        <w:rPr>
          <w:rFonts w:ascii="Times New Roman" w:hAnsi="Times New Roman"/>
          <w:bCs/>
          <w:sz w:val="28"/>
          <w:szCs w:val="28"/>
          <w:lang w:val="uk-UA"/>
        </w:rPr>
        <w:t>мислення</w:t>
      </w:r>
      <w:r w:rsidR="00961E1D">
        <w:rPr>
          <w:rFonts w:ascii="Times New Roman" w:hAnsi="Times New Roman"/>
          <w:bCs/>
          <w:sz w:val="28"/>
          <w:szCs w:val="28"/>
          <w:lang w:val="uk-UA"/>
        </w:rPr>
        <w:t xml:space="preserve"> дозволяв їй бути дуже суспільно активною. </w:t>
      </w:r>
    </w:p>
    <w:p w:rsidR="00961E1D" w:rsidRDefault="00961E1D" w:rsidP="00961E1D">
      <w:pPr>
        <w:pStyle w:val="a4"/>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 xml:space="preserve">Отже, підтримка продуктивного мислення особистості </w:t>
      </w:r>
      <w:r w:rsidR="00B111BA">
        <w:rPr>
          <w:rFonts w:ascii="Times New Roman" w:hAnsi="Times New Roman"/>
          <w:bCs/>
          <w:sz w:val="28"/>
          <w:szCs w:val="28"/>
          <w:lang w:val="uk-UA"/>
        </w:rPr>
        <w:t>в</w:t>
      </w:r>
      <w:r>
        <w:rPr>
          <w:rFonts w:ascii="Times New Roman" w:hAnsi="Times New Roman"/>
          <w:bCs/>
          <w:sz w:val="28"/>
          <w:szCs w:val="28"/>
          <w:lang w:val="uk-UA"/>
        </w:rPr>
        <w:t xml:space="preserve"> похилому віці може здійснюватис</w:t>
      </w:r>
      <w:r w:rsidR="00B111BA">
        <w:rPr>
          <w:rFonts w:ascii="Times New Roman" w:hAnsi="Times New Roman"/>
          <w:bCs/>
          <w:sz w:val="28"/>
          <w:szCs w:val="28"/>
          <w:lang w:val="uk-UA"/>
        </w:rPr>
        <w:t>я</w:t>
      </w:r>
      <w:r>
        <w:rPr>
          <w:rFonts w:ascii="Times New Roman" w:hAnsi="Times New Roman"/>
          <w:bCs/>
          <w:sz w:val="28"/>
          <w:szCs w:val="28"/>
          <w:lang w:val="uk-UA"/>
        </w:rPr>
        <w:t xml:space="preserve"> самостійно особистістю або в умовах спеціально організованих клубів за інтересами (наприклад, клубів шахматистів), психологічних груп, </w:t>
      </w:r>
      <w:r w:rsidR="003644ED">
        <w:rPr>
          <w:rFonts w:ascii="Times New Roman" w:hAnsi="Times New Roman"/>
          <w:bCs/>
          <w:sz w:val="28"/>
          <w:szCs w:val="28"/>
          <w:lang w:val="uk-UA"/>
        </w:rPr>
        <w:t>тренінгів пізнавальної сфери</w:t>
      </w:r>
      <w:r>
        <w:rPr>
          <w:rFonts w:ascii="Times New Roman" w:hAnsi="Times New Roman"/>
          <w:bCs/>
          <w:sz w:val="28"/>
          <w:szCs w:val="28"/>
          <w:lang w:val="uk-UA"/>
        </w:rPr>
        <w:t>.</w:t>
      </w:r>
    </w:p>
    <w:p w:rsidR="0011767E" w:rsidRDefault="003644ED" w:rsidP="00961E1D">
      <w:pPr>
        <w:pStyle w:val="a4"/>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Усе вищезазначене більш</w:t>
      </w:r>
      <w:r w:rsidR="00B111BA">
        <w:rPr>
          <w:rFonts w:ascii="Times New Roman" w:hAnsi="Times New Roman"/>
          <w:bCs/>
          <w:sz w:val="28"/>
          <w:szCs w:val="28"/>
          <w:lang w:val="uk-UA"/>
        </w:rPr>
        <w:t>е,</w:t>
      </w:r>
      <w:r>
        <w:rPr>
          <w:rFonts w:ascii="Times New Roman" w:hAnsi="Times New Roman"/>
          <w:bCs/>
          <w:sz w:val="28"/>
          <w:szCs w:val="28"/>
          <w:lang w:val="uk-UA"/>
        </w:rPr>
        <w:t xml:space="preserve"> ніж у будь</w:t>
      </w:r>
      <w:r w:rsidR="00B111BA">
        <w:rPr>
          <w:rFonts w:ascii="Times New Roman" w:hAnsi="Times New Roman"/>
          <w:bCs/>
          <w:sz w:val="28"/>
          <w:szCs w:val="28"/>
          <w:lang w:val="uk-UA"/>
        </w:rPr>
        <w:t>-</w:t>
      </w:r>
      <w:r>
        <w:rPr>
          <w:rFonts w:ascii="Times New Roman" w:hAnsi="Times New Roman"/>
          <w:bCs/>
          <w:sz w:val="28"/>
          <w:szCs w:val="28"/>
          <w:lang w:val="uk-UA"/>
        </w:rPr>
        <w:t>якому іншому віковому періоді</w:t>
      </w:r>
      <w:r w:rsidR="00B111BA">
        <w:rPr>
          <w:rFonts w:ascii="Times New Roman" w:hAnsi="Times New Roman"/>
          <w:bCs/>
          <w:sz w:val="28"/>
          <w:szCs w:val="28"/>
          <w:lang w:val="uk-UA"/>
        </w:rPr>
        <w:t>,</w:t>
      </w:r>
      <w:r>
        <w:rPr>
          <w:rFonts w:ascii="Times New Roman" w:hAnsi="Times New Roman"/>
          <w:bCs/>
          <w:sz w:val="28"/>
          <w:szCs w:val="28"/>
          <w:lang w:val="uk-UA"/>
        </w:rPr>
        <w:t xml:space="preserve"> стикається з </w:t>
      </w:r>
      <w:r w:rsidR="00583453">
        <w:rPr>
          <w:rFonts w:ascii="Times New Roman" w:hAnsi="Times New Roman"/>
          <w:bCs/>
          <w:sz w:val="28"/>
          <w:szCs w:val="28"/>
          <w:lang w:val="uk-UA"/>
        </w:rPr>
        <w:t xml:space="preserve">наявними </w:t>
      </w:r>
      <w:r>
        <w:rPr>
          <w:rFonts w:ascii="Times New Roman" w:hAnsi="Times New Roman"/>
          <w:bCs/>
          <w:sz w:val="28"/>
          <w:szCs w:val="28"/>
          <w:lang w:val="uk-UA"/>
        </w:rPr>
        <w:t>соціальними</w:t>
      </w:r>
      <w:r w:rsidR="00583453">
        <w:rPr>
          <w:rFonts w:ascii="Times New Roman" w:hAnsi="Times New Roman"/>
          <w:bCs/>
          <w:sz w:val="28"/>
          <w:szCs w:val="28"/>
          <w:lang w:val="uk-UA"/>
        </w:rPr>
        <w:t xml:space="preserve"> проблемами. У нашій культурі дуже не</w:t>
      </w:r>
      <w:r w:rsidR="00B111BA">
        <w:rPr>
          <w:rFonts w:ascii="Times New Roman" w:hAnsi="Times New Roman"/>
          <w:bCs/>
          <w:sz w:val="28"/>
          <w:szCs w:val="28"/>
          <w:lang w:val="uk-UA"/>
        </w:rPr>
        <w:t>значн</w:t>
      </w:r>
      <w:r w:rsidR="00583453">
        <w:rPr>
          <w:rFonts w:ascii="Times New Roman" w:hAnsi="Times New Roman"/>
          <w:bCs/>
          <w:sz w:val="28"/>
          <w:szCs w:val="28"/>
          <w:lang w:val="uk-UA"/>
        </w:rPr>
        <w:t>а кількість похилих людей має бажання чи змогу звернутися до психолога, вони схильні ігнорувати власні проблеми, уникати спілкування з іншими і т. д. Таке становище може бути змінено, якщо система психологічної просвіти буде налагоджена більш ефективно. Зокрема, на консультацію до психолога</w:t>
      </w:r>
      <w:r w:rsidR="0011767E">
        <w:rPr>
          <w:rFonts w:ascii="Times New Roman" w:hAnsi="Times New Roman"/>
          <w:bCs/>
          <w:sz w:val="28"/>
          <w:szCs w:val="28"/>
          <w:lang w:val="uk-UA"/>
        </w:rPr>
        <w:t xml:space="preserve"> або на </w:t>
      </w:r>
      <w:r w:rsidR="0011767E">
        <w:rPr>
          <w:rFonts w:ascii="Times New Roman" w:hAnsi="Times New Roman"/>
          <w:bCs/>
          <w:sz w:val="28"/>
          <w:szCs w:val="28"/>
          <w:lang w:val="uk-UA"/>
        </w:rPr>
        <w:lastRenderedPageBreak/>
        <w:t>групу</w:t>
      </w:r>
      <w:r w:rsidR="00583453">
        <w:rPr>
          <w:rFonts w:ascii="Times New Roman" w:hAnsi="Times New Roman"/>
          <w:bCs/>
          <w:sz w:val="28"/>
          <w:szCs w:val="28"/>
          <w:lang w:val="uk-UA"/>
        </w:rPr>
        <w:t xml:space="preserve"> похилих людей можуть відправляти лікарі, </w:t>
      </w:r>
      <w:r w:rsidR="0011767E">
        <w:rPr>
          <w:rFonts w:ascii="Times New Roman" w:hAnsi="Times New Roman"/>
          <w:bCs/>
          <w:sz w:val="28"/>
          <w:szCs w:val="28"/>
          <w:lang w:val="uk-UA"/>
        </w:rPr>
        <w:t xml:space="preserve">в умовах санаторіїв слід створювати психологічні групи та тренінгові групи з розвитку продуктивного мислення і т. д. </w:t>
      </w:r>
    </w:p>
    <w:p w:rsidR="003644ED" w:rsidRDefault="0011767E" w:rsidP="0011767E">
      <w:pPr>
        <w:pStyle w:val="a4"/>
        <w:numPr>
          <w:ilvl w:val="0"/>
          <w:numId w:val="20"/>
        </w:numPr>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Негативна рефлексія тільки на етапі фінішу життєвого шляху негативно вплив</w:t>
      </w:r>
      <w:r w:rsidR="00677E82">
        <w:rPr>
          <w:rFonts w:ascii="Times New Roman" w:hAnsi="Times New Roman"/>
          <w:bCs/>
          <w:sz w:val="28"/>
          <w:szCs w:val="28"/>
          <w:lang w:val="uk-UA"/>
        </w:rPr>
        <w:t>ає</w:t>
      </w:r>
      <w:r>
        <w:rPr>
          <w:rFonts w:ascii="Times New Roman" w:hAnsi="Times New Roman"/>
          <w:bCs/>
          <w:sz w:val="28"/>
          <w:szCs w:val="28"/>
          <w:lang w:val="uk-UA"/>
        </w:rPr>
        <w:t xml:space="preserve"> на інтергресивну підсистему, тобто на підсистему стосунків та належності.</w:t>
      </w:r>
      <w:r w:rsidR="00B868FC">
        <w:rPr>
          <w:rFonts w:ascii="Times New Roman" w:hAnsi="Times New Roman"/>
          <w:bCs/>
          <w:sz w:val="28"/>
          <w:szCs w:val="28"/>
          <w:lang w:val="uk-UA"/>
        </w:rPr>
        <w:t xml:space="preserve"> З одного боку, зрозуміло, що особистості доводиться змінювати соціальний простір</w:t>
      </w:r>
      <w:r w:rsidR="00677E82">
        <w:rPr>
          <w:rFonts w:ascii="Times New Roman" w:hAnsi="Times New Roman"/>
          <w:bCs/>
          <w:sz w:val="28"/>
          <w:szCs w:val="28"/>
          <w:lang w:val="uk-UA"/>
        </w:rPr>
        <w:t>,</w:t>
      </w:r>
      <w:r w:rsidR="00B868FC">
        <w:rPr>
          <w:rFonts w:ascii="Times New Roman" w:hAnsi="Times New Roman"/>
          <w:bCs/>
          <w:sz w:val="28"/>
          <w:szCs w:val="28"/>
          <w:lang w:val="uk-UA"/>
        </w:rPr>
        <w:t xml:space="preserve"> до якого вона </w:t>
      </w:r>
      <w:r w:rsidR="00677E82">
        <w:rPr>
          <w:rFonts w:ascii="Times New Roman" w:hAnsi="Times New Roman"/>
          <w:bCs/>
          <w:sz w:val="28"/>
          <w:szCs w:val="28"/>
          <w:lang w:val="uk-UA"/>
        </w:rPr>
        <w:t>долуч</w:t>
      </w:r>
      <w:r w:rsidR="00B868FC">
        <w:rPr>
          <w:rFonts w:ascii="Times New Roman" w:hAnsi="Times New Roman"/>
          <w:bCs/>
          <w:sz w:val="28"/>
          <w:szCs w:val="28"/>
          <w:lang w:val="uk-UA"/>
        </w:rPr>
        <w:t>ена, з іншого</w:t>
      </w:r>
      <w:r w:rsidR="00C37645">
        <w:rPr>
          <w:rFonts w:ascii="Times New Roman" w:hAnsi="Times New Roman"/>
          <w:bCs/>
          <w:sz w:val="28"/>
          <w:szCs w:val="28"/>
          <w:lang w:val="uk-UA"/>
        </w:rPr>
        <w:t xml:space="preserve"> — </w:t>
      </w:r>
      <w:r w:rsidR="00B868FC">
        <w:rPr>
          <w:rFonts w:ascii="Times New Roman" w:hAnsi="Times New Roman"/>
          <w:bCs/>
          <w:sz w:val="28"/>
          <w:szCs w:val="28"/>
          <w:lang w:val="uk-UA"/>
        </w:rPr>
        <w:t>стан її здоров’я може погіршуватис</w:t>
      </w:r>
      <w:r w:rsidR="00677E82">
        <w:rPr>
          <w:rFonts w:ascii="Times New Roman" w:hAnsi="Times New Roman"/>
          <w:bCs/>
          <w:sz w:val="28"/>
          <w:szCs w:val="28"/>
          <w:lang w:val="uk-UA"/>
        </w:rPr>
        <w:t>я</w:t>
      </w:r>
      <w:r w:rsidR="00B868FC">
        <w:rPr>
          <w:rFonts w:ascii="Times New Roman" w:hAnsi="Times New Roman"/>
          <w:bCs/>
          <w:sz w:val="28"/>
          <w:szCs w:val="28"/>
          <w:lang w:val="uk-UA"/>
        </w:rPr>
        <w:t xml:space="preserve">, тобто негативні емоції дійсно можуть мати місце, а фантазування хоч </w:t>
      </w:r>
      <w:r w:rsidR="00F64CE6">
        <w:rPr>
          <w:rFonts w:ascii="Times New Roman" w:hAnsi="Times New Roman"/>
          <w:bCs/>
          <w:sz w:val="28"/>
          <w:szCs w:val="28"/>
          <w:lang w:val="uk-UA"/>
        </w:rPr>
        <w:t>я</w:t>
      </w:r>
      <w:r w:rsidR="00B868FC">
        <w:rPr>
          <w:rFonts w:ascii="Times New Roman" w:hAnsi="Times New Roman"/>
          <w:bCs/>
          <w:sz w:val="28"/>
          <w:szCs w:val="28"/>
          <w:lang w:val="uk-UA"/>
        </w:rPr>
        <w:t>кимось чином дозволяє долати складності життя, з третього боку</w:t>
      </w:r>
      <w:r w:rsidR="00C37645">
        <w:rPr>
          <w:rFonts w:ascii="Times New Roman" w:hAnsi="Times New Roman"/>
          <w:bCs/>
          <w:sz w:val="28"/>
          <w:szCs w:val="28"/>
          <w:lang w:val="uk-UA"/>
        </w:rPr>
        <w:t xml:space="preserve"> — </w:t>
      </w:r>
      <w:r w:rsidR="00B868FC">
        <w:rPr>
          <w:rFonts w:ascii="Times New Roman" w:hAnsi="Times New Roman"/>
          <w:bCs/>
          <w:sz w:val="28"/>
          <w:szCs w:val="28"/>
          <w:lang w:val="uk-UA"/>
        </w:rPr>
        <w:t xml:space="preserve">зазвичай на цьому етапі </w:t>
      </w:r>
      <w:r w:rsidR="00F64CE6">
        <w:rPr>
          <w:rFonts w:ascii="Times New Roman" w:hAnsi="Times New Roman"/>
          <w:bCs/>
          <w:sz w:val="28"/>
          <w:szCs w:val="28"/>
          <w:lang w:val="uk-UA"/>
        </w:rPr>
        <w:t xml:space="preserve">похила людина потребує більшої підтримки та розуміння близьких, </w:t>
      </w:r>
      <w:r w:rsidR="00677E82">
        <w:rPr>
          <w:rFonts w:ascii="Times New Roman" w:hAnsi="Times New Roman"/>
          <w:bCs/>
          <w:sz w:val="28"/>
          <w:szCs w:val="28"/>
          <w:lang w:val="uk-UA"/>
        </w:rPr>
        <w:t>і</w:t>
      </w:r>
      <w:r w:rsidR="00F64CE6">
        <w:rPr>
          <w:rFonts w:ascii="Times New Roman" w:hAnsi="Times New Roman"/>
          <w:bCs/>
          <w:sz w:val="28"/>
          <w:szCs w:val="28"/>
          <w:lang w:val="uk-UA"/>
        </w:rPr>
        <w:t>, якщо вона їх не отримує, негативна рефлексія підсилюється. Загалом, це єдиний етап життя</w:t>
      </w:r>
      <w:r w:rsidR="00677E82">
        <w:rPr>
          <w:rFonts w:ascii="Times New Roman" w:hAnsi="Times New Roman"/>
          <w:bCs/>
          <w:sz w:val="28"/>
          <w:szCs w:val="28"/>
          <w:lang w:val="uk-UA"/>
        </w:rPr>
        <w:t>,</w:t>
      </w:r>
      <w:r w:rsidR="00F64CE6">
        <w:rPr>
          <w:rFonts w:ascii="Times New Roman" w:hAnsi="Times New Roman"/>
          <w:bCs/>
          <w:sz w:val="28"/>
          <w:szCs w:val="28"/>
          <w:lang w:val="uk-UA"/>
        </w:rPr>
        <w:t xml:space="preserve"> </w:t>
      </w:r>
      <w:r w:rsidR="00677E82">
        <w:rPr>
          <w:rFonts w:ascii="Times New Roman" w:hAnsi="Times New Roman"/>
          <w:bCs/>
          <w:sz w:val="28"/>
          <w:szCs w:val="28"/>
          <w:lang w:val="uk-UA"/>
        </w:rPr>
        <w:t>на</w:t>
      </w:r>
      <w:r w:rsidR="00F64CE6">
        <w:rPr>
          <w:rFonts w:ascii="Times New Roman" w:hAnsi="Times New Roman"/>
          <w:bCs/>
          <w:sz w:val="28"/>
          <w:szCs w:val="28"/>
          <w:lang w:val="uk-UA"/>
        </w:rPr>
        <w:t xml:space="preserve"> якому </w:t>
      </w:r>
      <w:r w:rsidR="00677E82">
        <w:rPr>
          <w:rFonts w:ascii="Times New Roman" w:hAnsi="Times New Roman"/>
          <w:bCs/>
          <w:sz w:val="28"/>
          <w:szCs w:val="28"/>
          <w:lang w:val="uk-UA"/>
        </w:rPr>
        <w:t>в</w:t>
      </w:r>
      <w:r w:rsidR="00F64CE6">
        <w:rPr>
          <w:rFonts w:ascii="Times New Roman" w:hAnsi="Times New Roman"/>
          <w:bCs/>
          <w:sz w:val="28"/>
          <w:szCs w:val="28"/>
          <w:lang w:val="uk-UA"/>
        </w:rPr>
        <w:t xml:space="preserve"> поганому світ</w:t>
      </w:r>
      <w:r w:rsidR="00677E82">
        <w:rPr>
          <w:rFonts w:ascii="Times New Roman" w:hAnsi="Times New Roman"/>
          <w:bCs/>
          <w:sz w:val="28"/>
          <w:szCs w:val="28"/>
          <w:lang w:val="uk-UA"/>
        </w:rPr>
        <w:t>л</w:t>
      </w:r>
      <w:r w:rsidR="00F64CE6">
        <w:rPr>
          <w:rFonts w:ascii="Times New Roman" w:hAnsi="Times New Roman"/>
          <w:bCs/>
          <w:sz w:val="28"/>
          <w:szCs w:val="28"/>
          <w:lang w:val="uk-UA"/>
        </w:rPr>
        <w:t xml:space="preserve">і </w:t>
      </w:r>
      <w:r w:rsidR="00677E82">
        <w:rPr>
          <w:rFonts w:ascii="Times New Roman" w:hAnsi="Times New Roman"/>
          <w:bCs/>
          <w:sz w:val="28"/>
          <w:szCs w:val="28"/>
          <w:lang w:val="uk-UA"/>
        </w:rPr>
        <w:t>перебув</w:t>
      </w:r>
      <w:r w:rsidR="00F64CE6">
        <w:rPr>
          <w:rFonts w:ascii="Times New Roman" w:hAnsi="Times New Roman"/>
          <w:bCs/>
          <w:sz w:val="28"/>
          <w:szCs w:val="28"/>
          <w:lang w:val="uk-UA"/>
        </w:rPr>
        <w:t>ають власні стосунки, а не діяльність.</w:t>
      </w:r>
    </w:p>
    <w:p w:rsidR="00F64CE6" w:rsidRDefault="00677E82" w:rsidP="00F64CE6">
      <w:pPr>
        <w:pStyle w:val="a4"/>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У</w:t>
      </w:r>
      <w:r w:rsidR="00F64CE6">
        <w:rPr>
          <w:rFonts w:ascii="Times New Roman" w:hAnsi="Times New Roman"/>
          <w:bCs/>
          <w:sz w:val="28"/>
          <w:szCs w:val="28"/>
          <w:lang w:val="uk-UA"/>
        </w:rPr>
        <w:t xml:space="preserve">се вищезазначене вказує на </w:t>
      </w:r>
      <w:r>
        <w:rPr>
          <w:rFonts w:ascii="Times New Roman" w:hAnsi="Times New Roman"/>
          <w:bCs/>
          <w:sz w:val="28"/>
          <w:szCs w:val="28"/>
          <w:lang w:val="uk-UA"/>
        </w:rPr>
        <w:t>так</w:t>
      </w:r>
      <w:r w:rsidR="00F64CE6">
        <w:rPr>
          <w:rFonts w:ascii="Times New Roman" w:hAnsi="Times New Roman"/>
          <w:bCs/>
          <w:sz w:val="28"/>
          <w:szCs w:val="28"/>
          <w:lang w:val="uk-UA"/>
        </w:rPr>
        <w:t xml:space="preserve">і напрями психологічної роботи з долання негативної рефлексії </w:t>
      </w:r>
      <w:r>
        <w:rPr>
          <w:rFonts w:ascii="Times New Roman" w:hAnsi="Times New Roman"/>
          <w:bCs/>
          <w:sz w:val="28"/>
          <w:szCs w:val="28"/>
          <w:lang w:val="uk-UA"/>
        </w:rPr>
        <w:t>в</w:t>
      </w:r>
      <w:r w:rsidR="00F64CE6">
        <w:rPr>
          <w:rFonts w:ascii="Times New Roman" w:hAnsi="Times New Roman"/>
          <w:bCs/>
          <w:sz w:val="28"/>
          <w:szCs w:val="28"/>
          <w:lang w:val="uk-UA"/>
        </w:rPr>
        <w:t xml:space="preserve"> похилому віці:</w:t>
      </w:r>
    </w:p>
    <w:p w:rsidR="00F64CE6" w:rsidRDefault="00677E82" w:rsidP="00F64CE6">
      <w:pPr>
        <w:pStyle w:val="a4"/>
        <w:numPr>
          <w:ilvl w:val="0"/>
          <w:numId w:val="11"/>
        </w:numPr>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с</w:t>
      </w:r>
      <w:r w:rsidR="00F64CE6">
        <w:rPr>
          <w:rFonts w:ascii="Times New Roman" w:hAnsi="Times New Roman"/>
          <w:bCs/>
          <w:sz w:val="28"/>
          <w:szCs w:val="28"/>
          <w:lang w:val="uk-UA"/>
        </w:rPr>
        <w:t xml:space="preserve">творення позитивного образу «Я» в особи, яка досягла етапу фінішу життєвого шляху, підтримка впевненості </w:t>
      </w:r>
      <w:r>
        <w:rPr>
          <w:rFonts w:ascii="Times New Roman" w:hAnsi="Times New Roman"/>
          <w:bCs/>
          <w:sz w:val="28"/>
          <w:szCs w:val="28"/>
          <w:lang w:val="uk-UA"/>
        </w:rPr>
        <w:t>в</w:t>
      </w:r>
      <w:r w:rsidR="00F64CE6">
        <w:rPr>
          <w:rFonts w:ascii="Times New Roman" w:hAnsi="Times New Roman"/>
          <w:bCs/>
          <w:sz w:val="28"/>
          <w:szCs w:val="28"/>
          <w:lang w:val="uk-UA"/>
        </w:rPr>
        <w:t xml:space="preserve"> собі, що досягається через </w:t>
      </w:r>
      <w:r>
        <w:rPr>
          <w:rFonts w:ascii="Times New Roman" w:hAnsi="Times New Roman"/>
          <w:bCs/>
          <w:sz w:val="28"/>
          <w:szCs w:val="28"/>
          <w:lang w:val="uk-UA"/>
        </w:rPr>
        <w:t>у</w:t>
      </w:r>
      <w:r w:rsidR="00F64CE6">
        <w:rPr>
          <w:rFonts w:ascii="Times New Roman" w:hAnsi="Times New Roman"/>
          <w:bCs/>
          <w:sz w:val="28"/>
          <w:szCs w:val="28"/>
          <w:lang w:val="uk-UA"/>
        </w:rPr>
        <w:t xml:space="preserve">же зазначені </w:t>
      </w:r>
      <w:r>
        <w:rPr>
          <w:rFonts w:ascii="Times New Roman" w:hAnsi="Times New Roman"/>
          <w:bCs/>
          <w:sz w:val="28"/>
          <w:szCs w:val="28"/>
          <w:lang w:val="uk-UA"/>
        </w:rPr>
        <w:t>в</w:t>
      </w:r>
      <w:r w:rsidR="00F64CE6">
        <w:rPr>
          <w:rFonts w:ascii="Times New Roman" w:hAnsi="Times New Roman"/>
          <w:bCs/>
          <w:sz w:val="28"/>
          <w:szCs w:val="28"/>
          <w:lang w:val="uk-UA"/>
        </w:rPr>
        <w:t xml:space="preserve"> першому та другому пунктах форми роботи; </w:t>
      </w:r>
    </w:p>
    <w:p w:rsidR="00F64CE6" w:rsidRDefault="00677E82" w:rsidP="00F64CE6">
      <w:pPr>
        <w:pStyle w:val="a4"/>
        <w:numPr>
          <w:ilvl w:val="0"/>
          <w:numId w:val="11"/>
        </w:numPr>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р</w:t>
      </w:r>
      <w:r w:rsidR="00F64CE6">
        <w:rPr>
          <w:rFonts w:ascii="Times New Roman" w:hAnsi="Times New Roman"/>
          <w:bCs/>
          <w:sz w:val="28"/>
          <w:szCs w:val="28"/>
          <w:lang w:val="uk-UA"/>
        </w:rPr>
        <w:t>ефреймінг прийняття допомоги та підтримки, його позитивна конотація. До</w:t>
      </w:r>
      <w:r>
        <w:rPr>
          <w:rFonts w:ascii="Times New Roman" w:hAnsi="Times New Roman"/>
          <w:bCs/>
          <w:sz w:val="28"/>
          <w:szCs w:val="28"/>
          <w:lang w:val="uk-UA"/>
        </w:rPr>
        <w:t>волі</w:t>
      </w:r>
      <w:r w:rsidR="00F64CE6">
        <w:rPr>
          <w:rFonts w:ascii="Times New Roman" w:hAnsi="Times New Roman"/>
          <w:bCs/>
          <w:sz w:val="28"/>
          <w:szCs w:val="28"/>
          <w:lang w:val="uk-UA"/>
        </w:rPr>
        <w:t xml:space="preserve"> часто саме останнє завдання стає найбільш проблемним, адже </w:t>
      </w:r>
      <w:r>
        <w:rPr>
          <w:rFonts w:ascii="Times New Roman" w:hAnsi="Times New Roman"/>
          <w:bCs/>
          <w:sz w:val="28"/>
          <w:szCs w:val="28"/>
          <w:lang w:val="uk-UA"/>
        </w:rPr>
        <w:t>особа</w:t>
      </w:r>
      <w:r w:rsidDel="00677E82">
        <w:rPr>
          <w:rFonts w:ascii="Times New Roman" w:hAnsi="Times New Roman"/>
          <w:bCs/>
          <w:sz w:val="28"/>
          <w:szCs w:val="28"/>
          <w:lang w:val="uk-UA"/>
        </w:rPr>
        <w:t xml:space="preserve"> </w:t>
      </w:r>
      <w:r>
        <w:rPr>
          <w:rFonts w:ascii="Times New Roman" w:hAnsi="Times New Roman"/>
          <w:bCs/>
          <w:sz w:val="28"/>
          <w:szCs w:val="28"/>
          <w:lang w:val="uk-UA"/>
        </w:rPr>
        <w:t>похилого віку</w:t>
      </w:r>
      <w:r w:rsidR="00F64CE6">
        <w:rPr>
          <w:rFonts w:ascii="Times New Roman" w:hAnsi="Times New Roman"/>
          <w:bCs/>
          <w:sz w:val="28"/>
          <w:szCs w:val="28"/>
          <w:lang w:val="uk-UA"/>
        </w:rPr>
        <w:t xml:space="preserve"> з наявним </w:t>
      </w:r>
      <w:r>
        <w:rPr>
          <w:rFonts w:ascii="Times New Roman" w:hAnsi="Times New Roman"/>
          <w:bCs/>
          <w:sz w:val="28"/>
          <w:szCs w:val="28"/>
          <w:lang w:val="uk-UA"/>
        </w:rPr>
        <w:t>у</w:t>
      </w:r>
      <w:r w:rsidR="00F64CE6">
        <w:rPr>
          <w:rFonts w:ascii="Times New Roman" w:hAnsi="Times New Roman"/>
          <w:bCs/>
          <w:sz w:val="28"/>
          <w:szCs w:val="28"/>
          <w:lang w:val="uk-UA"/>
        </w:rPr>
        <w:t xml:space="preserve"> неї </w:t>
      </w:r>
      <w:r w:rsidR="007F7F3D">
        <w:rPr>
          <w:rFonts w:ascii="Times New Roman" w:hAnsi="Times New Roman"/>
          <w:bCs/>
          <w:sz w:val="28"/>
          <w:szCs w:val="28"/>
          <w:lang w:val="uk-UA"/>
        </w:rPr>
        <w:t xml:space="preserve">ідеальним </w:t>
      </w:r>
      <w:r w:rsidR="00F64CE6">
        <w:rPr>
          <w:rFonts w:ascii="Times New Roman" w:hAnsi="Times New Roman"/>
          <w:bCs/>
          <w:sz w:val="28"/>
          <w:szCs w:val="28"/>
          <w:lang w:val="uk-UA"/>
        </w:rPr>
        <w:t>Я вважає неможливим стати залежною від інших;</w:t>
      </w:r>
    </w:p>
    <w:p w:rsidR="00F64CE6" w:rsidRDefault="00677E82" w:rsidP="002548E5">
      <w:pPr>
        <w:pStyle w:val="a4"/>
        <w:numPr>
          <w:ilvl w:val="0"/>
          <w:numId w:val="11"/>
        </w:numPr>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t>р</w:t>
      </w:r>
      <w:r w:rsidR="00F64CE6">
        <w:rPr>
          <w:rFonts w:ascii="Times New Roman" w:hAnsi="Times New Roman"/>
          <w:bCs/>
          <w:sz w:val="28"/>
          <w:szCs w:val="28"/>
          <w:lang w:val="uk-UA"/>
        </w:rPr>
        <w:t xml:space="preserve">обота </w:t>
      </w:r>
      <w:r>
        <w:rPr>
          <w:rFonts w:ascii="Times New Roman" w:hAnsi="Times New Roman"/>
          <w:bCs/>
          <w:sz w:val="28"/>
          <w:szCs w:val="28"/>
          <w:lang w:val="uk-UA"/>
        </w:rPr>
        <w:t>і</w:t>
      </w:r>
      <w:r w:rsidR="00F64CE6">
        <w:rPr>
          <w:rFonts w:ascii="Times New Roman" w:hAnsi="Times New Roman"/>
          <w:bCs/>
          <w:sz w:val="28"/>
          <w:szCs w:val="28"/>
          <w:lang w:val="uk-UA"/>
        </w:rPr>
        <w:t xml:space="preserve">з сім’єю осіб, які </w:t>
      </w:r>
      <w:r>
        <w:rPr>
          <w:rFonts w:ascii="Times New Roman" w:hAnsi="Times New Roman"/>
          <w:bCs/>
          <w:sz w:val="28"/>
          <w:szCs w:val="28"/>
          <w:lang w:val="uk-UA"/>
        </w:rPr>
        <w:t>перебувають</w:t>
      </w:r>
      <w:r w:rsidR="00F64CE6">
        <w:rPr>
          <w:rFonts w:ascii="Times New Roman" w:hAnsi="Times New Roman"/>
          <w:bCs/>
          <w:sz w:val="28"/>
          <w:szCs w:val="28"/>
          <w:lang w:val="uk-UA"/>
        </w:rPr>
        <w:t xml:space="preserve"> на етапі фінішу життєвого шляху. Зазвичай, у наших умовах за допомогою до сімейного психолога звертаються тоді, коли роль ідентифікованого пацієнта відіграє дитина, саме її симптом мотивує </w:t>
      </w:r>
      <w:r w:rsidR="00DF1104">
        <w:rPr>
          <w:rFonts w:ascii="Times New Roman" w:hAnsi="Times New Roman"/>
          <w:bCs/>
          <w:sz w:val="28"/>
          <w:szCs w:val="28"/>
          <w:lang w:val="uk-UA"/>
        </w:rPr>
        <w:t xml:space="preserve">сім’ю щось робити. У той </w:t>
      </w:r>
      <w:r>
        <w:rPr>
          <w:rFonts w:ascii="Times New Roman" w:hAnsi="Times New Roman"/>
          <w:bCs/>
          <w:sz w:val="28"/>
          <w:szCs w:val="28"/>
          <w:lang w:val="uk-UA"/>
        </w:rPr>
        <w:t>самий</w:t>
      </w:r>
      <w:r w:rsidR="00DF1104">
        <w:rPr>
          <w:rFonts w:ascii="Times New Roman" w:hAnsi="Times New Roman"/>
          <w:bCs/>
          <w:sz w:val="28"/>
          <w:szCs w:val="28"/>
          <w:lang w:val="uk-UA"/>
        </w:rPr>
        <w:t xml:space="preserve"> час</w:t>
      </w:r>
      <w:r w:rsidR="00F64CE6">
        <w:rPr>
          <w:rFonts w:ascii="Times New Roman" w:hAnsi="Times New Roman"/>
          <w:bCs/>
          <w:sz w:val="28"/>
          <w:szCs w:val="28"/>
          <w:lang w:val="uk-UA"/>
        </w:rPr>
        <w:t xml:space="preserve"> перехід від етапу кульмінації до етап</w:t>
      </w:r>
      <w:r w:rsidR="002548E5">
        <w:rPr>
          <w:rFonts w:ascii="Times New Roman" w:hAnsi="Times New Roman"/>
          <w:bCs/>
          <w:sz w:val="28"/>
          <w:szCs w:val="28"/>
          <w:lang w:val="uk-UA"/>
        </w:rPr>
        <w:t>у</w:t>
      </w:r>
      <w:r w:rsidR="00F64CE6">
        <w:rPr>
          <w:rFonts w:ascii="Times New Roman" w:hAnsi="Times New Roman"/>
          <w:bCs/>
          <w:sz w:val="28"/>
          <w:szCs w:val="28"/>
          <w:lang w:val="uk-UA"/>
        </w:rPr>
        <w:t xml:space="preserve"> фінішу є не тільки особистою кризою, але й кризою сімейною. У такому випадку членам сім’ї слід переналагодити власну комунікацію, зрозумівши зміну соціальної ролі одного чи декількох власних членів, транслюючи їм повагу,  надаючи турботу та підтримку</w:t>
      </w:r>
      <w:r w:rsidR="002548E5">
        <w:rPr>
          <w:rFonts w:ascii="Times New Roman" w:hAnsi="Times New Roman"/>
          <w:bCs/>
          <w:sz w:val="28"/>
          <w:szCs w:val="28"/>
          <w:lang w:val="uk-UA"/>
        </w:rPr>
        <w:t>.</w:t>
      </w:r>
    </w:p>
    <w:p w:rsidR="002548E5" w:rsidRDefault="002548E5" w:rsidP="002548E5">
      <w:pPr>
        <w:pStyle w:val="a4"/>
        <w:tabs>
          <w:tab w:val="left" w:pos="0"/>
          <w:tab w:val="left" w:pos="993"/>
        </w:tabs>
        <w:spacing w:after="0" w:line="360" w:lineRule="auto"/>
        <w:ind w:left="0" w:firstLine="708"/>
        <w:jc w:val="both"/>
        <w:rPr>
          <w:rFonts w:ascii="Times New Roman" w:hAnsi="Times New Roman"/>
          <w:bCs/>
          <w:sz w:val="28"/>
          <w:szCs w:val="28"/>
          <w:lang w:val="uk-UA"/>
        </w:rPr>
      </w:pPr>
      <w:r>
        <w:rPr>
          <w:rFonts w:ascii="Times New Roman" w:hAnsi="Times New Roman"/>
          <w:bCs/>
          <w:sz w:val="28"/>
          <w:szCs w:val="28"/>
          <w:lang w:val="uk-UA"/>
        </w:rPr>
        <w:lastRenderedPageBreak/>
        <w:t xml:space="preserve">Також важливе місце </w:t>
      </w:r>
      <w:r w:rsidR="00677E82">
        <w:rPr>
          <w:rFonts w:ascii="Times New Roman" w:hAnsi="Times New Roman"/>
          <w:bCs/>
          <w:sz w:val="28"/>
          <w:szCs w:val="28"/>
          <w:lang w:val="uk-UA"/>
        </w:rPr>
        <w:t>в</w:t>
      </w:r>
      <w:r>
        <w:rPr>
          <w:rFonts w:ascii="Times New Roman" w:hAnsi="Times New Roman"/>
          <w:bCs/>
          <w:sz w:val="28"/>
          <w:szCs w:val="28"/>
          <w:lang w:val="uk-UA"/>
        </w:rPr>
        <w:t xml:space="preserve"> доланні негативної рефлексії на етапі фінішу </w:t>
      </w:r>
      <w:r w:rsidR="00677E82">
        <w:rPr>
          <w:rFonts w:ascii="Times New Roman" w:hAnsi="Times New Roman"/>
          <w:bCs/>
          <w:sz w:val="28"/>
          <w:szCs w:val="28"/>
          <w:lang w:val="uk-UA"/>
        </w:rPr>
        <w:t>посід</w:t>
      </w:r>
      <w:r>
        <w:rPr>
          <w:rFonts w:ascii="Times New Roman" w:hAnsi="Times New Roman"/>
          <w:bCs/>
          <w:sz w:val="28"/>
          <w:szCs w:val="28"/>
          <w:lang w:val="uk-UA"/>
        </w:rPr>
        <w:t>ає підтримка здоров’я особи похилого віку.</w:t>
      </w:r>
      <w:r w:rsidR="00176D8B">
        <w:rPr>
          <w:rFonts w:ascii="Times New Roman" w:hAnsi="Times New Roman"/>
          <w:bCs/>
          <w:sz w:val="28"/>
          <w:szCs w:val="28"/>
          <w:lang w:val="uk-UA"/>
        </w:rPr>
        <w:t xml:space="preserve"> В умовах психологічної, медичної, соціальної допомоги, в усіх просвітницьких</w:t>
      </w:r>
      <w:r w:rsidR="00ED0480">
        <w:rPr>
          <w:rFonts w:ascii="Times New Roman" w:hAnsi="Times New Roman"/>
          <w:bCs/>
          <w:sz w:val="28"/>
          <w:szCs w:val="28"/>
          <w:lang w:val="uk-UA"/>
        </w:rPr>
        <w:t>,</w:t>
      </w:r>
      <w:r w:rsidR="00176D8B">
        <w:rPr>
          <w:rFonts w:ascii="Times New Roman" w:hAnsi="Times New Roman"/>
          <w:bCs/>
          <w:sz w:val="28"/>
          <w:szCs w:val="28"/>
          <w:lang w:val="uk-UA"/>
        </w:rPr>
        <w:t xml:space="preserve"> медійних засобах має</w:t>
      </w:r>
      <w:r>
        <w:rPr>
          <w:rFonts w:ascii="Times New Roman" w:hAnsi="Times New Roman"/>
          <w:bCs/>
          <w:sz w:val="28"/>
          <w:szCs w:val="28"/>
          <w:lang w:val="uk-UA"/>
        </w:rPr>
        <w:t xml:space="preserve"> </w:t>
      </w:r>
      <w:r w:rsidR="00176D8B">
        <w:rPr>
          <w:rFonts w:ascii="Times New Roman" w:hAnsi="Times New Roman"/>
          <w:bCs/>
          <w:sz w:val="28"/>
          <w:szCs w:val="28"/>
          <w:lang w:val="uk-UA"/>
        </w:rPr>
        <w:t xml:space="preserve">надаватися науково обґрунтована інформація про здоровий спосіб життя, про можливі спортивні вправи </w:t>
      </w:r>
      <w:r w:rsidR="009270DD">
        <w:rPr>
          <w:rFonts w:ascii="Times New Roman" w:hAnsi="Times New Roman"/>
          <w:bCs/>
          <w:sz w:val="28"/>
          <w:szCs w:val="28"/>
          <w:lang w:val="uk-UA"/>
        </w:rPr>
        <w:t>в</w:t>
      </w:r>
      <w:r w:rsidR="00176D8B">
        <w:rPr>
          <w:rFonts w:ascii="Times New Roman" w:hAnsi="Times New Roman"/>
          <w:bCs/>
          <w:sz w:val="28"/>
          <w:szCs w:val="28"/>
          <w:lang w:val="uk-UA"/>
        </w:rPr>
        <w:t xml:space="preserve"> похилому віці для людей з різними порушеннями здоров’я (проблемами </w:t>
      </w:r>
      <w:r w:rsidR="009270DD">
        <w:rPr>
          <w:rFonts w:ascii="Times New Roman" w:hAnsi="Times New Roman"/>
          <w:bCs/>
          <w:sz w:val="28"/>
          <w:szCs w:val="28"/>
          <w:lang w:val="uk-UA"/>
        </w:rPr>
        <w:t>в</w:t>
      </w:r>
      <w:r w:rsidR="00176D8B">
        <w:rPr>
          <w:rFonts w:ascii="Times New Roman" w:hAnsi="Times New Roman"/>
          <w:bCs/>
          <w:sz w:val="28"/>
          <w:szCs w:val="28"/>
          <w:lang w:val="uk-UA"/>
        </w:rPr>
        <w:t xml:space="preserve"> серцево-судинній, опорно-руховій системах, системі травленн</w:t>
      </w:r>
      <w:r w:rsidR="00ED0480">
        <w:rPr>
          <w:rFonts w:ascii="Times New Roman" w:hAnsi="Times New Roman"/>
          <w:bCs/>
          <w:sz w:val="28"/>
          <w:szCs w:val="28"/>
          <w:lang w:val="uk-UA"/>
        </w:rPr>
        <w:t>я і т.</w:t>
      </w:r>
      <w:r w:rsidR="009270DD">
        <w:rPr>
          <w:rFonts w:ascii="Times New Roman" w:hAnsi="Times New Roman"/>
          <w:bCs/>
          <w:sz w:val="28"/>
          <w:szCs w:val="28"/>
          <w:lang w:val="uk-UA"/>
        </w:rPr>
        <w:t> </w:t>
      </w:r>
      <w:r w:rsidR="00ED0480">
        <w:rPr>
          <w:rFonts w:ascii="Times New Roman" w:hAnsi="Times New Roman"/>
          <w:bCs/>
          <w:sz w:val="28"/>
          <w:szCs w:val="28"/>
          <w:lang w:val="uk-UA"/>
        </w:rPr>
        <w:t>д.), організацію прийому ї</w:t>
      </w:r>
      <w:r w:rsidR="00176D8B">
        <w:rPr>
          <w:rFonts w:ascii="Times New Roman" w:hAnsi="Times New Roman"/>
          <w:bCs/>
          <w:sz w:val="28"/>
          <w:szCs w:val="28"/>
          <w:lang w:val="uk-UA"/>
        </w:rPr>
        <w:t xml:space="preserve">жі </w:t>
      </w:r>
      <w:r w:rsidR="009270DD">
        <w:rPr>
          <w:rFonts w:ascii="Times New Roman" w:hAnsi="Times New Roman"/>
          <w:bCs/>
          <w:sz w:val="28"/>
          <w:szCs w:val="28"/>
          <w:lang w:val="uk-UA"/>
        </w:rPr>
        <w:t>і</w:t>
      </w:r>
      <w:r w:rsidR="00176D8B">
        <w:rPr>
          <w:rFonts w:ascii="Times New Roman" w:hAnsi="Times New Roman"/>
          <w:bCs/>
          <w:sz w:val="28"/>
          <w:szCs w:val="28"/>
          <w:lang w:val="uk-UA"/>
        </w:rPr>
        <w:t xml:space="preserve"> т.</w:t>
      </w:r>
      <w:r w:rsidR="00176D8B">
        <w:rPr>
          <w:rFonts w:ascii="Times New Roman" w:hAnsi="Times New Roman"/>
          <w:bCs/>
          <w:sz w:val="28"/>
          <w:szCs w:val="28"/>
          <w:lang w:val="en-US"/>
        </w:rPr>
        <w:t> </w:t>
      </w:r>
      <w:r w:rsidR="00176D8B">
        <w:rPr>
          <w:rFonts w:ascii="Times New Roman" w:hAnsi="Times New Roman"/>
          <w:bCs/>
          <w:sz w:val="28"/>
          <w:szCs w:val="28"/>
          <w:lang w:val="uk-UA"/>
        </w:rPr>
        <w:t xml:space="preserve">д. </w:t>
      </w:r>
    </w:p>
    <w:p w:rsidR="002548E5" w:rsidRDefault="00A40C01" w:rsidP="00A40C01">
      <w:pPr>
        <w:pStyle w:val="a4"/>
        <w:tabs>
          <w:tab w:val="left" w:pos="0"/>
          <w:tab w:val="left" w:pos="993"/>
        </w:tabs>
        <w:spacing w:after="0" w:line="360" w:lineRule="auto"/>
        <w:ind w:left="0" w:firstLine="709"/>
        <w:jc w:val="both"/>
        <w:rPr>
          <w:rFonts w:ascii="Times New Roman" w:hAnsi="Times New Roman"/>
          <w:bCs/>
          <w:sz w:val="28"/>
          <w:szCs w:val="28"/>
          <w:lang w:val="uk-UA"/>
        </w:rPr>
      </w:pPr>
      <w:r>
        <w:rPr>
          <w:rFonts w:ascii="Times New Roman" w:hAnsi="Times New Roman"/>
          <w:bCs/>
          <w:sz w:val="28"/>
          <w:szCs w:val="28"/>
          <w:lang w:val="uk-UA"/>
        </w:rPr>
        <w:t xml:space="preserve">Загалом, важливо </w:t>
      </w:r>
      <w:r w:rsidR="00ED0480">
        <w:rPr>
          <w:rFonts w:ascii="Times New Roman" w:hAnsi="Times New Roman"/>
          <w:bCs/>
          <w:sz w:val="28"/>
          <w:szCs w:val="28"/>
          <w:lang w:val="uk-UA"/>
        </w:rPr>
        <w:t>розуміти спеціалістам, які працю</w:t>
      </w:r>
      <w:r>
        <w:rPr>
          <w:rFonts w:ascii="Times New Roman" w:hAnsi="Times New Roman"/>
          <w:bCs/>
          <w:sz w:val="28"/>
          <w:szCs w:val="28"/>
          <w:lang w:val="uk-UA"/>
        </w:rPr>
        <w:t>ють з особами літнього віку</w:t>
      </w:r>
      <w:r w:rsidR="009270DD">
        <w:rPr>
          <w:rFonts w:ascii="Times New Roman" w:hAnsi="Times New Roman"/>
          <w:bCs/>
          <w:sz w:val="28"/>
          <w:szCs w:val="28"/>
          <w:lang w:val="uk-UA"/>
        </w:rPr>
        <w:t>,</w:t>
      </w:r>
      <w:r>
        <w:rPr>
          <w:rFonts w:ascii="Times New Roman" w:hAnsi="Times New Roman"/>
          <w:bCs/>
          <w:sz w:val="28"/>
          <w:szCs w:val="28"/>
          <w:lang w:val="uk-UA"/>
        </w:rPr>
        <w:t xml:space="preserve"> та й самим особам, що фініш життєвого шляху не означає зупинки саморозвитку особистості, навпаки</w:t>
      </w:r>
      <w:r w:rsidR="00ED0480">
        <w:rPr>
          <w:rFonts w:ascii="Times New Roman" w:hAnsi="Times New Roman"/>
          <w:bCs/>
          <w:sz w:val="28"/>
          <w:szCs w:val="28"/>
          <w:lang w:val="uk-UA"/>
        </w:rPr>
        <w:t>,</w:t>
      </w:r>
      <w:r>
        <w:rPr>
          <w:rFonts w:ascii="Times New Roman" w:hAnsi="Times New Roman"/>
          <w:bCs/>
          <w:sz w:val="28"/>
          <w:szCs w:val="28"/>
          <w:lang w:val="uk-UA"/>
        </w:rPr>
        <w:t xml:space="preserve"> великий досвід життя дозволяє людині робити більш досконалі вибори, створюючи нові сенси та транслюючи найбільш важливе для неї суспільству.  </w:t>
      </w:r>
    </w:p>
    <w:p w:rsidR="00DE1B2F" w:rsidRDefault="00DE1B2F" w:rsidP="00060FC5">
      <w:pPr>
        <w:spacing w:after="0" w:line="360" w:lineRule="auto"/>
        <w:jc w:val="both"/>
        <w:rPr>
          <w:rFonts w:ascii="Times New Roman" w:hAnsi="Times New Roman"/>
          <w:bCs/>
          <w:sz w:val="28"/>
          <w:szCs w:val="28"/>
          <w:lang w:val="uk-UA"/>
        </w:rPr>
      </w:pPr>
    </w:p>
    <w:p w:rsidR="00A379DB" w:rsidRPr="00FE2161" w:rsidRDefault="003D0F7E" w:rsidP="00263B2C">
      <w:pPr>
        <w:pStyle w:val="21"/>
        <w:spacing w:before="0" w:after="200" w:line="353" w:lineRule="auto"/>
        <w:ind w:left="0" w:firstLine="0"/>
        <w:jc w:val="center"/>
        <w:rPr>
          <w:b/>
        </w:rPr>
      </w:pPr>
      <w:r w:rsidRPr="005E0630">
        <w:rPr>
          <w:b/>
        </w:rPr>
        <w:t>Висновки до третього розділу</w:t>
      </w:r>
    </w:p>
    <w:p w:rsidR="0051275E" w:rsidRDefault="00FE2161" w:rsidP="00C51357">
      <w:pPr>
        <w:spacing w:after="0" w:line="353" w:lineRule="auto"/>
        <w:ind w:firstLine="708"/>
        <w:jc w:val="both"/>
        <w:rPr>
          <w:rFonts w:ascii="Times New Roman" w:hAnsi="Times New Roman"/>
          <w:sz w:val="28"/>
          <w:szCs w:val="28"/>
          <w:lang w:val="uk-UA"/>
        </w:rPr>
      </w:pPr>
      <w:r>
        <w:rPr>
          <w:rFonts w:ascii="Times New Roman" w:hAnsi="Times New Roman"/>
          <w:bCs/>
          <w:sz w:val="28"/>
          <w:szCs w:val="28"/>
          <w:lang w:val="uk-UA"/>
        </w:rPr>
        <w:t>1</w:t>
      </w:r>
      <w:r w:rsidR="009E514B" w:rsidRPr="002C409F">
        <w:rPr>
          <w:rFonts w:ascii="Times New Roman" w:hAnsi="Times New Roman"/>
          <w:bCs/>
          <w:sz w:val="28"/>
          <w:szCs w:val="28"/>
          <w:lang w:val="uk-UA"/>
        </w:rPr>
        <w:t xml:space="preserve">) </w:t>
      </w:r>
      <w:r w:rsidR="0051275E">
        <w:rPr>
          <w:rFonts w:ascii="Times New Roman" w:hAnsi="Times New Roman"/>
          <w:bCs/>
          <w:sz w:val="28"/>
          <w:szCs w:val="28"/>
          <w:lang w:val="uk-UA"/>
        </w:rPr>
        <w:t>Відповідно до загальної моделі впливу рефлексії та креативності на саморозвиток особистості, можна визначити чинники</w:t>
      </w:r>
      <w:r w:rsidR="00F25832">
        <w:rPr>
          <w:rFonts w:ascii="Times New Roman" w:hAnsi="Times New Roman"/>
          <w:bCs/>
          <w:sz w:val="28"/>
          <w:szCs w:val="28"/>
          <w:lang w:val="uk-UA"/>
        </w:rPr>
        <w:t>,</w:t>
      </w:r>
      <w:r w:rsidR="0051275E">
        <w:rPr>
          <w:rFonts w:ascii="Times New Roman" w:hAnsi="Times New Roman"/>
          <w:bCs/>
          <w:sz w:val="28"/>
          <w:szCs w:val="28"/>
          <w:lang w:val="uk-UA"/>
        </w:rPr>
        <w:t xml:space="preserve"> специфічні для кожної з підсистем саморозвитку. Прогресивна підсистема зазнає найбільшого впливу особистісної креативності, яка й визначає рух до індивідуального успіху, через відкриття нових, оригінальних та нестандартних способів мислення та поведінки. Також позитивно впливає на цю підсистему чинник інтелектуальні рефлексія та креативність, адже саме від нього залежить ефективність </w:t>
      </w:r>
      <w:r w:rsidR="00F25832">
        <w:rPr>
          <w:rFonts w:ascii="Times New Roman" w:hAnsi="Times New Roman"/>
          <w:bCs/>
          <w:sz w:val="28"/>
          <w:szCs w:val="28"/>
          <w:lang w:val="uk-UA"/>
        </w:rPr>
        <w:t>і</w:t>
      </w:r>
      <w:r w:rsidR="0051275E">
        <w:rPr>
          <w:rFonts w:ascii="Times New Roman" w:hAnsi="Times New Roman"/>
          <w:bCs/>
          <w:sz w:val="28"/>
          <w:szCs w:val="28"/>
          <w:lang w:val="uk-UA"/>
        </w:rPr>
        <w:t xml:space="preserve"> продуктивність мислення особистості, кількість та розробленість її ідей. Негативна рефлексія пов’</w:t>
      </w:r>
      <w:r w:rsidR="00D050C0">
        <w:rPr>
          <w:rFonts w:ascii="Times New Roman" w:hAnsi="Times New Roman"/>
          <w:bCs/>
          <w:sz w:val="28"/>
          <w:szCs w:val="28"/>
          <w:lang w:val="uk-UA"/>
        </w:rPr>
        <w:t>я</w:t>
      </w:r>
      <w:r w:rsidR="0051275E">
        <w:rPr>
          <w:rFonts w:ascii="Times New Roman" w:hAnsi="Times New Roman"/>
          <w:bCs/>
          <w:sz w:val="28"/>
          <w:szCs w:val="28"/>
          <w:lang w:val="uk-UA"/>
        </w:rPr>
        <w:t xml:space="preserve">зана з прогресією </w:t>
      </w:r>
      <w:r w:rsidR="0034359C">
        <w:rPr>
          <w:rFonts w:ascii="Times New Roman" w:hAnsi="Times New Roman"/>
          <w:bCs/>
          <w:sz w:val="28"/>
          <w:szCs w:val="28"/>
          <w:lang w:val="uk-UA"/>
        </w:rPr>
        <w:t>зворотнопропорційно</w:t>
      </w:r>
      <w:r w:rsidR="0051275E">
        <w:rPr>
          <w:rFonts w:ascii="Times New Roman" w:hAnsi="Times New Roman"/>
          <w:bCs/>
          <w:sz w:val="28"/>
          <w:szCs w:val="28"/>
          <w:lang w:val="uk-UA"/>
        </w:rPr>
        <w:t>, самокопання, тривожність, зосередженість на власних переживаннях, відірваність від реальної мети, втеча у фантазії та мрії пригнічують рух до успіху. На інте</w:t>
      </w:r>
      <w:r w:rsidR="00D050C0">
        <w:rPr>
          <w:rFonts w:ascii="Times New Roman" w:hAnsi="Times New Roman"/>
          <w:bCs/>
          <w:sz w:val="28"/>
          <w:szCs w:val="28"/>
          <w:lang w:val="uk-UA"/>
        </w:rPr>
        <w:t>р</w:t>
      </w:r>
      <w:r w:rsidR="0051275E">
        <w:rPr>
          <w:rFonts w:ascii="Times New Roman" w:hAnsi="Times New Roman"/>
          <w:bCs/>
          <w:sz w:val="28"/>
          <w:szCs w:val="28"/>
          <w:lang w:val="uk-UA"/>
        </w:rPr>
        <w:t>гресивну підсистему впливають: особистісна рефлексія</w:t>
      </w:r>
      <w:r w:rsidR="00C37645">
        <w:rPr>
          <w:rFonts w:ascii="Times New Roman" w:hAnsi="Times New Roman"/>
          <w:bCs/>
          <w:sz w:val="28"/>
          <w:szCs w:val="28"/>
          <w:lang w:val="uk-UA"/>
        </w:rPr>
        <w:t xml:space="preserve"> — </w:t>
      </w:r>
      <w:r w:rsidR="0051275E">
        <w:rPr>
          <w:rFonts w:ascii="Times New Roman" w:hAnsi="Times New Roman"/>
          <w:bCs/>
          <w:sz w:val="28"/>
          <w:szCs w:val="28"/>
          <w:lang w:val="uk-UA"/>
        </w:rPr>
        <w:t xml:space="preserve">найбільш сильно та конструктивно, адже саме вона забезпечує усвідомлення власного образу </w:t>
      </w:r>
      <w:r w:rsidR="00F25832">
        <w:rPr>
          <w:rFonts w:ascii="Times New Roman" w:hAnsi="Times New Roman"/>
          <w:bCs/>
          <w:sz w:val="28"/>
          <w:szCs w:val="28"/>
          <w:lang w:val="uk-UA"/>
        </w:rPr>
        <w:t>й</w:t>
      </w:r>
      <w:r w:rsidR="0051275E">
        <w:rPr>
          <w:rFonts w:ascii="Times New Roman" w:hAnsi="Times New Roman"/>
          <w:bCs/>
          <w:sz w:val="28"/>
          <w:szCs w:val="28"/>
          <w:lang w:val="uk-UA"/>
        </w:rPr>
        <w:t xml:space="preserve"> образу інших; інтелектуальні рефлексія та креативність</w:t>
      </w:r>
      <w:r w:rsidR="00C37645">
        <w:rPr>
          <w:rFonts w:ascii="Times New Roman" w:hAnsi="Times New Roman"/>
          <w:bCs/>
          <w:sz w:val="28"/>
          <w:szCs w:val="28"/>
          <w:lang w:val="uk-UA"/>
        </w:rPr>
        <w:t xml:space="preserve"> — </w:t>
      </w:r>
      <w:r w:rsidR="0051275E">
        <w:rPr>
          <w:rFonts w:ascii="Times New Roman" w:hAnsi="Times New Roman"/>
          <w:bCs/>
          <w:sz w:val="28"/>
          <w:szCs w:val="28"/>
          <w:lang w:val="uk-UA"/>
        </w:rPr>
        <w:t xml:space="preserve">негативно, </w:t>
      </w:r>
      <w:r w:rsidR="0034359C">
        <w:rPr>
          <w:rFonts w:ascii="Times New Roman" w:hAnsi="Times New Roman"/>
          <w:bCs/>
          <w:sz w:val="28"/>
          <w:szCs w:val="28"/>
          <w:lang w:val="uk-UA"/>
        </w:rPr>
        <w:t>оскільки</w:t>
      </w:r>
      <w:r w:rsidR="0051275E">
        <w:rPr>
          <w:rFonts w:ascii="Times New Roman" w:hAnsi="Times New Roman"/>
          <w:bCs/>
          <w:sz w:val="28"/>
          <w:szCs w:val="28"/>
          <w:lang w:val="uk-UA"/>
        </w:rPr>
        <w:t xml:space="preserve"> зосередженість на власній інтелектуальній, творчій діяльності може перешкоджати в</w:t>
      </w:r>
      <w:r w:rsidR="0034359C">
        <w:rPr>
          <w:rFonts w:ascii="Times New Roman" w:hAnsi="Times New Roman"/>
          <w:bCs/>
          <w:sz w:val="28"/>
          <w:szCs w:val="28"/>
          <w:lang w:val="uk-UA"/>
        </w:rPr>
        <w:t>и</w:t>
      </w:r>
      <w:r w:rsidR="0051275E">
        <w:rPr>
          <w:rFonts w:ascii="Times New Roman" w:hAnsi="Times New Roman"/>
          <w:bCs/>
          <w:sz w:val="28"/>
          <w:szCs w:val="28"/>
          <w:lang w:val="uk-UA"/>
        </w:rPr>
        <w:t>будовуванню стосунків.</w:t>
      </w:r>
    </w:p>
    <w:p w:rsidR="009E514B" w:rsidRPr="002C409F" w:rsidRDefault="00FE2161" w:rsidP="00C51357">
      <w:pPr>
        <w:spacing w:after="0" w:line="353"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2</w:t>
      </w:r>
      <w:r w:rsidR="00033252">
        <w:rPr>
          <w:rFonts w:ascii="Times New Roman" w:hAnsi="Times New Roman"/>
          <w:sz w:val="28"/>
          <w:szCs w:val="28"/>
          <w:lang w:val="uk-UA"/>
        </w:rPr>
        <w:t xml:space="preserve">) </w:t>
      </w:r>
      <w:r w:rsidR="0034359C">
        <w:rPr>
          <w:rFonts w:ascii="Times New Roman" w:hAnsi="Times New Roman"/>
          <w:sz w:val="28"/>
          <w:szCs w:val="28"/>
          <w:lang w:val="uk-UA"/>
        </w:rPr>
        <w:t>Дослідження особистісних рефлексії та креативності як модераторів зв’язків у структурі саморозвитку особистості дозволило констатувати, що н</w:t>
      </w:r>
      <w:r w:rsidR="009E514B" w:rsidRPr="002C409F">
        <w:rPr>
          <w:rFonts w:ascii="Times New Roman" w:hAnsi="Times New Roman"/>
          <w:sz w:val="28"/>
          <w:szCs w:val="28"/>
          <w:lang w:val="uk-UA"/>
        </w:rPr>
        <w:t xml:space="preserve">айбільша організованість </w:t>
      </w:r>
      <w:r w:rsidR="0034359C">
        <w:rPr>
          <w:rFonts w:ascii="Times New Roman" w:hAnsi="Times New Roman"/>
          <w:sz w:val="28"/>
          <w:szCs w:val="28"/>
          <w:lang w:val="uk-UA"/>
        </w:rPr>
        <w:t xml:space="preserve">цієї </w:t>
      </w:r>
      <w:r w:rsidR="009E514B" w:rsidRPr="002C409F">
        <w:rPr>
          <w:rFonts w:ascii="Times New Roman" w:hAnsi="Times New Roman"/>
          <w:sz w:val="28"/>
          <w:szCs w:val="28"/>
          <w:lang w:val="uk-UA"/>
        </w:rPr>
        <w:t xml:space="preserve">структури досягається </w:t>
      </w:r>
      <w:r w:rsidR="0034359C">
        <w:rPr>
          <w:rFonts w:ascii="Times New Roman" w:hAnsi="Times New Roman"/>
          <w:sz w:val="28"/>
          <w:szCs w:val="28"/>
          <w:lang w:val="uk-UA"/>
        </w:rPr>
        <w:t>лише у випадку, коли обидва модератори мають середній рівень вираженості</w:t>
      </w:r>
      <w:r w:rsidR="009E514B" w:rsidRPr="002C409F">
        <w:rPr>
          <w:rFonts w:ascii="Times New Roman" w:hAnsi="Times New Roman"/>
          <w:sz w:val="28"/>
          <w:szCs w:val="28"/>
          <w:lang w:val="uk-UA"/>
        </w:rPr>
        <w:t xml:space="preserve">. </w:t>
      </w:r>
      <w:r w:rsidR="0034359C">
        <w:rPr>
          <w:rFonts w:ascii="Times New Roman" w:hAnsi="Times New Roman"/>
          <w:sz w:val="28"/>
          <w:szCs w:val="28"/>
          <w:lang w:val="uk-UA"/>
        </w:rPr>
        <w:t xml:space="preserve">Цей факт </w:t>
      </w:r>
      <w:r w:rsidR="00F25832">
        <w:rPr>
          <w:rFonts w:ascii="Times New Roman" w:hAnsi="Times New Roman"/>
          <w:sz w:val="28"/>
          <w:szCs w:val="28"/>
          <w:lang w:val="uk-UA"/>
        </w:rPr>
        <w:t>у</w:t>
      </w:r>
      <w:r w:rsidR="0034359C">
        <w:rPr>
          <w:rFonts w:ascii="Times New Roman" w:hAnsi="Times New Roman"/>
          <w:sz w:val="28"/>
          <w:szCs w:val="28"/>
          <w:lang w:val="uk-UA"/>
        </w:rPr>
        <w:t>казує на наявність закономірності типу оптимум, яка визначає розгортання ефективного саморозвитку, коли рівні когерентності та диференційованості системи є достатніми.</w:t>
      </w:r>
      <w:r w:rsidR="009E514B" w:rsidRPr="002C409F">
        <w:rPr>
          <w:rFonts w:ascii="Times New Roman" w:hAnsi="Times New Roman"/>
          <w:sz w:val="28"/>
          <w:szCs w:val="28"/>
          <w:lang w:val="uk-UA"/>
        </w:rPr>
        <w:t xml:space="preserve"> </w:t>
      </w:r>
    </w:p>
    <w:p w:rsidR="00B542D0" w:rsidRDefault="00FE2161" w:rsidP="00C51357">
      <w:pPr>
        <w:spacing w:after="0" w:line="353" w:lineRule="auto"/>
        <w:ind w:firstLine="708"/>
        <w:jc w:val="both"/>
        <w:rPr>
          <w:rFonts w:ascii="Times New Roman" w:hAnsi="Times New Roman"/>
          <w:bCs/>
          <w:sz w:val="28"/>
          <w:szCs w:val="28"/>
          <w:lang w:val="uk-UA"/>
        </w:rPr>
      </w:pPr>
      <w:r>
        <w:rPr>
          <w:rFonts w:ascii="Times New Roman" w:hAnsi="Times New Roman"/>
          <w:sz w:val="28"/>
          <w:szCs w:val="28"/>
          <w:lang w:val="uk-UA"/>
        </w:rPr>
        <w:t>3</w:t>
      </w:r>
      <w:r w:rsidR="00AF30DB" w:rsidRPr="002C409F">
        <w:rPr>
          <w:rFonts w:ascii="Times New Roman" w:hAnsi="Times New Roman"/>
          <w:sz w:val="28"/>
          <w:szCs w:val="28"/>
          <w:lang w:val="uk-UA"/>
        </w:rPr>
        <w:t xml:space="preserve">) </w:t>
      </w:r>
      <w:r w:rsidR="003B37B3">
        <w:rPr>
          <w:rFonts w:ascii="Times New Roman" w:hAnsi="Times New Roman"/>
          <w:sz w:val="28"/>
          <w:szCs w:val="28"/>
          <w:lang w:val="uk-UA"/>
        </w:rPr>
        <w:t xml:space="preserve">Визначено відмінності у впливі рефлексії та креативності на саморозвиток особистості на різних етапах життєвого шляху. Для прогресивної </w:t>
      </w:r>
      <w:r w:rsidR="00362887">
        <w:rPr>
          <w:rFonts w:ascii="Times New Roman" w:hAnsi="Times New Roman"/>
          <w:sz w:val="28"/>
          <w:szCs w:val="28"/>
          <w:lang w:val="uk-UA"/>
        </w:rPr>
        <w:t>під</w:t>
      </w:r>
      <w:r w:rsidR="003B37B3">
        <w:rPr>
          <w:rFonts w:ascii="Times New Roman" w:hAnsi="Times New Roman"/>
          <w:sz w:val="28"/>
          <w:szCs w:val="28"/>
          <w:lang w:val="uk-UA"/>
        </w:rPr>
        <w:t>системи виявлено закономірність зміни основного чинника, яка визначається зміною завдань, що актуалізуються на кожному з етапів життєвого шляху: на етапі старту найбільш</w:t>
      </w:r>
      <w:r w:rsidR="00F25832">
        <w:rPr>
          <w:rFonts w:ascii="Times New Roman" w:hAnsi="Times New Roman"/>
          <w:sz w:val="28"/>
          <w:szCs w:val="28"/>
          <w:lang w:val="uk-UA"/>
        </w:rPr>
        <w:t>е</w:t>
      </w:r>
      <w:r w:rsidR="003B37B3">
        <w:rPr>
          <w:rFonts w:ascii="Times New Roman" w:hAnsi="Times New Roman"/>
          <w:sz w:val="28"/>
          <w:szCs w:val="28"/>
          <w:lang w:val="uk-UA"/>
        </w:rPr>
        <w:t xml:space="preserve"> впливає особистісна креативність</w:t>
      </w:r>
      <w:r w:rsidR="00C37645">
        <w:rPr>
          <w:rFonts w:ascii="Times New Roman" w:hAnsi="Times New Roman"/>
          <w:sz w:val="28"/>
          <w:szCs w:val="28"/>
          <w:lang w:val="uk-UA"/>
        </w:rPr>
        <w:t xml:space="preserve"> — </w:t>
      </w:r>
      <w:r w:rsidR="003B37B3">
        <w:rPr>
          <w:rFonts w:ascii="Times New Roman" w:hAnsi="Times New Roman"/>
          <w:sz w:val="28"/>
          <w:szCs w:val="28"/>
          <w:lang w:val="uk-UA"/>
        </w:rPr>
        <w:t>суб’єкт має відокремитис</w:t>
      </w:r>
      <w:r w:rsidR="00F25832">
        <w:rPr>
          <w:rFonts w:ascii="Times New Roman" w:hAnsi="Times New Roman"/>
          <w:sz w:val="28"/>
          <w:szCs w:val="28"/>
          <w:lang w:val="uk-UA"/>
        </w:rPr>
        <w:t>я</w:t>
      </w:r>
      <w:r w:rsidR="003B37B3">
        <w:rPr>
          <w:rFonts w:ascii="Times New Roman" w:hAnsi="Times New Roman"/>
          <w:sz w:val="28"/>
          <w:szCs w:val="28"/>
          <w:lang w:val="uk-UA"/>
        </w:rPr>
        <w:t xml:space="preserve"> від батьківської сім’ї та перейти до самостійного життя; на етапі кульмінації</w:t>
      </w:r>
      <w:r w:rsidR="00C37645">
        <w:rPr>
          <w:rFonts w:ascii="Times New Roman" w:hAnsi="Times New Roman"/>
          <w:sz w:val="28"/>
          <w:szCs w:val="28"/>
          <w:lang w:val="uk-UA"/>
        </w:rPr>
        <w:t xml:space="preserve"> — </w:t>
      </w:r>
      <w:r w:rsidR="00707F73">
        <w:rPr>
          <w:rFonts w:ascii="Times New Roman" w:hAnsi="Times New Roman"/>
          <w:sz w:val="28"/>
          <w:szCs w:val="28"/>
          <w:lang w:val="uk-UA"/>
        </w:rPr>
        <w:t xml:space="preserve">інтелектуальні </w:t>
      </w:r>
      <w:r w:rsidR="003B37B3">
        <w:rPr>
          <w:rFonts w:ascii="Times New Roman" w:hAnsi="Times New Roman"/>
          <w:sz w:val="28"/>
          <w:szCs w:val="28"/>
          <w:lang w:val="uk-UA"/>
        </w:rPr>
        <w:t>рефлексія та креативність</w:t>
      </w:r>
      <w:r w:rsidR="00C37645">
        <w:rPr>
          <w:rFonts w:ascii="Times New Roman" w:hAnsi="Times New Roman"/>
          <w:sz w:val="28"/>
          <w:szCs w:val="28"/>
          <w:lang w:val="uk-UA"/>
        </w:rPr>
        <w:t xml:space="preserve"> — </w:t>
      </w:r>
      <w:r w:rsidR="003B37B3">
        <w:rPr>
          <w:rFonts w:ascii="Times New Roman" w:hAnsi="Times New Roman"/>
          <w:sz w:val="28"/>
          <w:szCs w:val="28"/>
          <w:lang w:val="uk-UA"/>
        </w:rPr>
        <w:t>досягти найвищої продуктивності в обраній діяльності, акме; на етапі фінішу</w:t>
      </w:r>
      <w:r w:rsidR="00707F73">
        <w:rPr>
          <w:rFonts w:ascii="Times New Roman" w:hAnsi="Times New Roman"/>
          <w:sz w:val="28"/>
          <w:szCs w:val="28"/>
          <w:lang w:val="uk-UA"/>
        </w:rPr>
        <w:t xml:space="preserve"> — </w:t>
      </w:r>
      <w:r w:rsidR="003B37B3">
        <w:rPr>
          <w:rFonts w:ascii="Times New Roman" w:hAnsi="Times New Roman"/>
          <w:sz w:val="28"/>
          <w:szCs w:val="28"/>
          <w:lang w:val="uk-UA"/>
        </w:rPr>
        <w:t>обидва чинника одночасно</w:t>
      </w:r>
      <w:r w:rsidR="00C37645">
        <w:rPr>
          <w:rFonts w:ascii="Times New Roman" w:hAnsi="Times New Roman"/>
          <w:sz w:val="28"/>
          <w:szCs w:val="28"/>
          <w:lang w:val="uk-UA"/>
        </w:rPr>
        <w:t xml:space="preserve"> — </w:t>
      </w:r>
      <w:r w:rsidR="003B37B3">
        <w:rPr>
          <w:rFonts w:ascii="Times New Roman" w:hAnsi="Times New Roman"/>
          <w:sz w:val="28"/>
          <w:szCs w:val="28"/>
          <w:lang w:val="uk-UA"/>
        </w:rPr>
        <w:t>здійснити інтеграцію життєвого шляху. Зміни впливу чинників, що розглядаються, протягом життєвого шляху на інтергресивну підсистему менш значущі, конфігурація зв’язків більшою мірою відповідає загальній моделі, але наявні особливості</w:t>
      </w:r>
      <w:r w:rsidR="00AF30DB" w:rsidRPr="002C409F">
        <w:rPr>
          <w:rFonts w:ascii="Times New Roman" w:hAnsi="Times New Roman"/>
          <w:bCs/>
          <w:sz w:val="28"/>
          <w:szCs w:val="28"/>
          <w:lang w:val="uk-UA"/>
        </w:rPr>
        <w:t xml:space="preserve">: на етапі старту інтелектуальні рефлексія та креативність не </w:t>
      </w:r>
      <w:r w:rsidR="007D113B">
        <w:rPr>
          <w:rFonts w:ascii="Times New Roman" w:hAnsi="Times New Roman"/>
          <w:bCs/>
          <w:sz w:val="28"/>
          <w:szCs w:val="28"/>
          <w:lang w:val="uk-UA"/>
        </w:rPr>
        <w:t>здійсню</w:t>
      </w:r>
      <w:r w:rsidR="00AF30DB" w:rsidRPr="002C409F">
        <w:rPr>
          <w:rFonts w:ascii="Times New Roman" w:hAnsi="Times New Roman"/>
          <w:bCs/>
          <w:sz w:val="28"/>
          <w:szCs w:val="28"/>
          <w:lang w:val="uk-UA"/>
        </w:rPr>
        <w:t>ють негативного впливу, що пояснюється</w:t>
      </w:r>
      <w:r w:rsidR="007D113B">
        <w:rPr>
          <w:rFonts w:ascii="Times New Roman" w:hAnsi="Times New Roman"/>
          <w:bCs/>
          <w:sz w:val="28"/>
          <w:szCs w:val="28"/>
          <w:lang w:val="uk-UA"/>
        </w:rPr>
        <w:t>,</w:t>
      </w:r>
      <w:r w:rsidR="00AF30DB" w:rsidRPr="002C409F">
        <w:rPr>
          <w:rFonts w:ascii="Times New Roman" w:hAnsi="Times New Roman"/>
          <w:bCs/>
          <w:sz w:val="28"/>
          <w:szCs w:val="28"/>
          <w:lang w:val="uk-UA"/>
        </w:rPr>
        <w:t xml:space="preserve"> з одного боку</w:t>
      </w:r>
      <w:r w:rsidR="007D113B">
        <w:rPr>
          <w:rFonts w:ascii="Times New Roman" w:hAnsi="Times New Roman"/>
          <w:bCs/>
          <w:sz w:val="28"/>
          <w:szCs w:val="28"/>
          <w:lang w:val="uk-UA"/>
        </w:rPr>
        <w:t>,</w:t>
      </w:r>
      <w:r w:rsidR="00AF30DB" w:rsidRPr="002C409F">
        <w:rPr>
          <w:rFonts w:ascii="Times New Roman" w:hAnsi="Times New Roman"/>
          <w:bCs/>
          <w:sz w:val="28"/>
          <w:szCs w:val="28"/>
          <w:lang w:val="uk-UA"/>
        </w:rPr>
        <w:t xml:space="preserve"> низькою вираженістю інтергресії, а з іншого</w:t>
      </w:r>
      <w:r w:rsidR="00C37645">
        <w:rPr>
          <w:rFonts w:ascii="Times New Roman" w:hAnsi="Times New Roman"/>
          <w:bCs/>
          <w:sz w:val="28"/>
          <w:szCs w:val="28"/>
          <w:lang w:val="uk-UA"/>
        </w:rPr>
        <w:t xml:space="preserve"> — </w:t>
      </w:r>
      <w:r w:rsidR="007D113B">
        <w:rPr>
          <w:rFonts w:ascii="Times New Roman" w:hAnsi="Times New Roman"/>
          <w:bCs/>
          <w:sz w:val="28"/>
          <w:szCs w:val="28"/>
          <w:lang w:val="uk-UA"/>
        </w:rPr>
        <w:t xml:space="preserve">тим, що </w:t>
      </w:r>
      <w:r w:rsidR="00AF30DB" w:rsidRPr="002C409F">
        <w:rPr>
          <w:rFonts w:ascii="Times New Roman" w:hAnsi="Times New Roman"/>
          <w:bCs/>
          <w:sz w:val="28"/>
          <w:szCs w:val="28"/>
          <w:lang w:val="uk-UA"/>
        </w:rPr>
        <w:t xml:space="preserve">на цьому етапі вони не </w:t>
      </w:r>
      <w:r w:rsidR="007D113B">
        <w:rPr>
          <w:rFonts w:ascii="Times New Roman" w:hAnsi="Times New Roman"/>
          <w:bCs/>
          <w:sz w:val="28"/>
          <w:szCs w:val="28"/>
          <w:lang w:val="uk-UA"/>
        </w:rPr>
        <w:t>є</w:t>
      </w:r>
      <w:r w:rsidR="00AF30DB" w:rsidRPr="002C409F">
        <w:rPr>
          <w:rFonts w:ascii="Times New Roman" w:hAnsi="Times New Roman"/>
          <w:bCs/>
          <w:sz w:val="28"/>
          <w:szCs w:val="28"/>
          <w:lang w:val="uk-UA"/>
        </w:rPr>
        <w:t xml:space="preserve"> основними засобами прогресії; </w:t>
      </w:r>
      <w:r w:rsidR="00C72D67">
        <w:rPr>
          <w:rFonts w:ascii="Times New Roman" w:hAnsi="Times New Roman"/>
          <w:bCs/>
          <w:sz w:val="28"/>
          <w:szCs w:val="28"/>
          <w:lang w:val="uk-UA"/>
        </w:rPr>
        <w:t xml:space="preserve">але вже </w:t>
      </w:r>
      <w:r w:rsidR="00AF30DB" w:rsidRPr="002C409F">
        <w:rPr>
          <w:rFonts w:ascii="Times New Roman" w:hAnsi="Times New Roman"/>
          <w:bCs/>
          <w:sz w:val="28"/>
          <w:szCs w:val="28"/>
          <w:lang w:val="uk-UA"/>
        </w:rPr>
        <w:t>на етапі</w:t>
      </w:r>
      <w:r w:rsidR="00362887">
        <w:rPr>
          <w:rFonts w:ascii="Times New Roman" w:hAnsi="Times New Roman"/>
          <w:bCs/>
          <w:sz w:val="28"/>
          <w:szCs w:val="28"/>
          <w:lang w:val="uk-UA"/>
        </w:rPr>
        <w:t xml:space="preserve"> кульмінації</w:t>
      </w:r>
      <w:r w:rsidR="00AF30DB" w:rsidRPr="002C409F">
        <w:rPr>
          <w:rFonts w:ascii="Times New Roman" w:hAnsi="Times New Roman"/>
          <w:bCs/>
          <w:sz w:val="28"/>
          <w:szCs w:val="28"/>
          <w:lang w:val="uk-UA"/>
        </w:rPr>
        <w:t xml:space="preserve"> </w:t>
      </w:r>
      <w:r w:rsidR="00C72D67">
        <w:rPr>
          <w:rFonts w:ascii="Times New Roman" w:hAnsi="Times New Roman"/>
          <w:bCs/>
          <w:sz w:val="28"/>
          <w:szCs w:val="28"/>
          <w:lang w:val="uk-UA"/>
        </w:rPr>
        <w:t xml:space="preserve">цей чинник </w:t>
      </w:r>
      <w:r w:rsidR="007D113B">
        <w:rPr>
          <w:rFonts w:ascii="Times New Roman" w:hAnsi="Times New Roman"/>
          <w:bCs/>
          <w:sz w:val="28"/>
          <w:szCs w:val="28"/>
          <w:lang w:val="uk-UA"/>
        </w:rPr>
        <w:t>призводить до</w:t>
      </w:r>
      <w:r w:rsidR="00C72D67">
        <w:rPr>
          <w:rFonts w:ascii="Times New Roman" w:hAnsi="Times New Roman"/>
          <w:bCs/>
          <w:sz w:val="28"/>
          <w:szCs w:val="28"/>
          <w:lang w:val="uk-UA"/>
        </w:rPr>
        <w:t xml:space="preserve"> негативного ефекту</w:t>
      </w:r>
      <w:r w:rsidR="00AF30DB" w:rsidRPr="002C409F">
        <w:rPr>
          <w:rFonts w:ascii="Times New Roman" w:hAnsi="Times New Roman"/>
          <w:bCs/>
          <w:sz w:val="28"/>
          <w:szCs w:val="28"/>
          <w:lang w:val="uk-UA"/>
        </w:rPr>
        <w:t xml:space="preserve">, </w:t>
      </w:r>
      <w:r w:rsidR="00C72D67">
        <w:rPr>
          <w:rFonts w:ascii="Times New Roman" w:hAnsi="Times New Roman"/>
          <w:bCs/>
          <w:sz w:val="28"/>
          <w:szCs w:val="28"/>
          <w:lang w:val="uk-UA"/>
        </w:rPr>
        <w:t>перешкоджаючи міжособистісним стосункам, переводячи увагу суб’єкта на індивідуальне зростання</w:t>
      </w:r>
      <w:r w:rsidR="00AF30DB" w:rsidRPr="002C409F">
        <w:rPr>
          <w:rFonts w:ascii="Times New Roman" w:hAnsi="Times New Roman"/>
          <w:bCs/>
          <w:sz w:val="28"/>
          <w:szCs w:val="28"/>
          <w:lang w:val="uk-UA"/>
        </w:rPr>
        <w:t>; на етапі фінішу змінюється співвідношення особистісних рефлексії та креативності, найбільш позитивн</w:t>
      </w:r>
      <w:r w:rsidR="00707F73">
        <w:rPr>
          <w:rFonts w:ascii="Times New Roman" w:hAnsi="Times New Roman"/>
          <w:bCs/>
          <w:sz w:val="28"/>
          <w:szCs w:val="28"/>
          <w:lang w:val="uk-UA"/>
        </w:rPr>
        <w:t>о</w:t>
      </w:r>
      <w:r w:rsidR="00AF30DB" w:rsidRPr="002C409F">
        <w:rPr>
          <w:rFonts w:ascii="Times New Roman" w:hAnsi="Times New Roman"/>
          <w:bCs/>
          <w:sz w:val="28"/>
          <w:szCs w:val="28"/>
          <w:lang w:val="uk-UA"/>
        </w:rPr>
        <w:t xml:space="preserve"> починає в</w:t>
      </w:r>
      <w:r w:rsidR="007D113B">
        <w:rPr>
          <w:rFonts w:ascii="Times New Roman" w:hAnsi="Times New Roman"/>
          <w:bCs/>
          <w:sz w:val="28"/>
          <w:szCs w:val="28"/>
          <w:lang w:val="uk-UA"/>
        </w:rPr>
        <w:t>пли</w:t>
      </w:r>
      <w:r w:rsidR="00AF30DB" w:rsidRPr="002C409F">
        <w:rPr>
          <w:rFonts w:ascii="Times New Roman" w:hAnsi="Times New Roman"/>
          <w:bCs/>
          <w:sz w:val="28"/>
          <w:szCs w:val="28"/>
          <w:lang w:val="uk-UA"/>
        </w:rPr>
        <w:t xml:space="preserve">вати особистісна креативність, що може бути пов’язано з </w:t>
      </w:r>
      <w:r w:rsidR="007D113B">
        <w:rPr>
          <w:rFonts w:ascii="Times New Roman" w:hAnsi="Times New Roman"/>
          <w:bCs/>
          <w:sz w:val="28"/>
          <w:szCs w:val="28"/>
          <w:lang w:val="uk-UA"/>
        </w:rPr>
        <w:t>дедалі</w:t>
      </w:r>
      <w:r w:rsidR="00AF30DB" w:rsidRPr="002C409F">
        <w:rPr>
          <w:rFonts w:ascii="Times New Roman" w:hAnsi="Times New Roman"/>
          <w:bCs/>
          <w:sz w:val="28"/>
          <w:szCs w:val="28"/>
          <w:lang w:val="uk-UA"/>
        </w:rPr>
        <w:t xml:space="preserve"> більшим розкриттям індивідуальності людини, коли вона стає цікавою іншим, в</w:t>
      </w:r>
      <w:r w:rsidR="007D113B">
        <w:rPr>
          <w:rFonts w:ascii="Times New Roman" w:hAnsi="Times New Roman"/>
          <w:bCs/>
          <w:sz w:val="28"/>
          <w:szCs w:val="28"/>
          <w:lang w:val="uk-UA"/>
        </w:rPr>
        <w:t>ідігр</w:t>
      </w:r>
      <w:r w:rsidR="00AF30DB" w:rsidRPr="002C409F">
        <w:rPr>
          <w:rFonts w:ascii="Times New Roman" w:hAnsi="Times New Roman"/>
          <w:bCs/>
          <w:sz w:val="28"/>
          <w:szCs w:val="28"/>
          <w:lang w:val="uk-UA"/>
        </w:rPr>
        <w:t>аючи рол</w:t>
      </w:r>
      <w:r w:rsidR="007D113B">
        <w:rPr>
          <w:rFonts w:ascii="Times New Roman" w:hAnsi="Times New Roman"/>
          <w:bCs/>
          <w:sz w:val="28"/>
          <w:szCs w:val="28"/>
          <w:lang w:val="uk-UA"/>
        </w:rPr>
        <w:t>ь</w:t>
      </w:r>
      <w:r w:rsidR="00AF30DB" w:rsidRPr="002C409F">
        <w:rPr>
          <w:rFonts w:ascii="Times New Roman" w:hAnsi="Times New Roman"/>
          <w:bCs/>
          <w:sz w:val="28"/>
          <w:szCs w:val="28"/>
          <w:lang w:val="uk-UA"/>
        </w:rPr>
        <w:t xml:space="preserve"> наставника, який ділиться життєвим досвідом; при цьому на етапі фінішу негативно на інтергресивну підсистему</w:t>
      </w:r>
      <w:r w:rsidR="00C72D67">
        <w:rPr>
          <w:rFonts w:ascii="Times New Roman" w:hAnsi="Times New Roman"/>
          <w:bCs/>
          <w:sz w:val="28"/>
          <w:szCs w:val="28"/>
          <w:lang w:val="uk-UA"/>
        </w:rPr>
        <w:t>, що є нетиповим,</w:t>
      </w:r>
      <w:r w:rsidR="00AF30DB" w:rsidRPr="002C409F">
        <w:rPr>
          <w:rFonts w:ascii="Times New Roman" w:hAnsi="Times New Roman"/>
          <w:bCs/>
          <w:sz w:val="28"/>
          <w:szCs w:val="28"/>
          <w:lang w:val="uk-UA"/>
        </w:rPr>
        <w:t xml:space="preserve"> починає в</w:t>
      </w:r>
      <w:r w:rsidR="007D113B">
        <w:rPr>
          <w:rFonts w:ascii="Times New Roman" w:hAnsi="Times New Roman"/>
          <w:bCs/>
          <w:sz w:val="28"/>
          <w:szCs w:val="28"/>
          <w:lang w:val="uk-UA"/>
        </w:rPr>
        <w:t>пли</w:t>
      </w:r>
      <w:r w:rsidR="00AF30DB" w:rsidRPr="002C409F">
        <w:rPr>
          <w:rFonts w:ascii="Times New Roman" w:hAnsi="Times New Roman"/>
          <w:bCs/>
          <w:sz w:val="28"/>
          <w:szCs w:val="28"/>
          <w:lang w:val="uk-UA"/>
        </w:rPr>
        <w:t xml:space="preserve">вати негативна рефлексія, </w:t>
      </w:r>
      <w:r w:rsidR="00C72D67">
        <w:rPr>
          <w:rFonts w:ascii="Times New Roman" w:hAnsi="Times New Roman"/>
          <w:bCs/>
          <w:sz w:val="28"/>
          <w:szCs w:val="28"/>
          <w:lang w:val="uk-UA"/>
        </w:rPr>
        <w:t xml:space="preserve">сприяючи розгортанню негативних емоційних станів, пов’язаних зі старінням </w:t>
      </w:r>
      <w:r w:rsidR="00AF30DB" w:rsidRPr="002C409F">
        <w:rPr>
          <w:rFonts w:ascii="Times New Roman" w:hAnsi="Times New Roman"/>
          <w:bCs/>
          <w:sz w:val="28"/>
          <w:szCs w:val="28"/>
          <w:lang w:val="uk-UA"/>
        </w:rPr>
        <w:t xml:space="preserve">(почуття покинутості, непотрібності і т. д.). </w:t>
      </w:r>
    </w:p>
    <w:p w:rsidR="00B37F43" w:rsidRDefault="000E7F29" w:rsidP="00C51357">
      <w:pPr>
        <w:spacing w:after="0" w:line="353" w:lineRule="auto"/>
        <w:ind w:firstLine="708"/>
        <w:jc w:val="both"/>
        <w:rPr>
          <w:rFonts w:ascii="Times New Roman" w:hAnsi="Times New Roman"/>
          <w:bCs/>
          <w:sz w:val="28"/>
          <w:szCs w:val="28"/>
          <w:lang w:val="uk-UA"/>
        </w:rPr>
      </w:pPr>
      <w:r>
        <w:rPr>
          <w:rFonts w:ascii="Times New Roman" w:hAnsi="Times New Roman"/>
          <w:bCs/>
          <w:sz w:val="28"/>
          <w:szCs w:val="28"/>
          <w:lang w:val="uk-UA"/>
        </w:rPr>
        <w:lastRenderedPageBreak/>
        <w:t>Виявлено</w:t>
      </w:r>
      <w:r w:rsidR="00B37F43">
        <w:rPr>
          <w:rFonts w:ascii="Times New Roman" w:hAnsi="Times New Roman"/>
          <w:bCs/>
          <w:sz w:val="28"/>
          <w:szCs w:val="28"/>
          <w:lang w:val="uk-UA"/>
        </w:rPr>
        <w:t xml:space="preserve"> закономірність збільшення потужності рефлексії та креативності як чинників саморозвитку особистості протягом життєвого шляху: якщо на етапі старту вони </w:t>
      </w:r>
      <w:r w:rsidR="00CC650E">
        <w:rPr>
          <w:rFonts w:ascii="Times New Roman" w:hAnsi="Times New Roman"/>
          <w:bCs/>
          <w:sz w:val="28"/>
          <w:szCs w:val="28"/>
          <w:lang w:val="uk-UA"/>
        </w:rPr>
        <w:t xml:space="preserve">визначають максимум 25,7% дисперсії, </w:t>
      </w:r>
      <w:r w:rsidR="00687283">
        <w:rPr>
          <w:rFonts w:ascii="Times New Roman" w:hAnsi="Times New Roman"/>
          <w:bCs/>
          <w:sz w:val="28"/>
          <w:szCs w:val="28"/>
          <w:lang w:val="uk-UA"/>
        </w:rPr>
        <w:t>у</w:t>
      </w:r>
      <w:r>
        <w:rPr>
          <w:rFonts w:ascii="Times New Roman" w:hAnsi="Times New Roman"/>
          <w:bCs/>
          <w:sz w:val="28"/>
          <w:szCs w:val="28"/>
          <w:lang w:val="uk-UA"/>
        </w:rPr>
        <w:t>же на етапі кульмінації</w:t>
      </w:r>
      <w:r w:rsidR="00C37645">
        <w:rPr>
          <w:rFonts w:ascii="Times New Roman" w:hAnsi="Times New Roman"/>
          <w:bCs/>
          <w:sz w:val="28"/>
          <w:szCs w:val="28"/>
          <w:lang w:val="uk-UA"/>
        </w:rPr>
        <w:t xml:space="preserve"> — </w:t>
      </w:r>
      <w:r>
        <w:rPr>
          <w:rFonts w:ascii="Times New Roman" w:hAnsi="Times New Roman"/>
          <w:bCs/>
          <w:sz w:val="28"/>
          <w:szCs w:val="28"/>
          <w:lang w:val="uk-UA"/>
        </w:rPr>
        <w:t>59,9%, на етапі фінішу</w:t>
      </w:r>
      <w:r w:rsidR="00C37645">
        <w:rPr>
          <w:rFonts w:ascii="Times New Roman" w:hAnsi="Times New Roman"/>
          <w:bCs/>
          <w:sz w:val="28"/>
          <w:szCs w:val="28"/>
          <w:lang w:val="uk-UA"/>
        </w:rPr>
        <w:t xml:space="preserve"> — </w:t>
      </w:r>
      <w:r>
        <w:rPr>
          <w:rFonts w:ascii="Times New Roman" w:hAnsi="Times New Roman"/>
          <w:bCs/>
          <w:sz w:val="28"/>
          <w:szCs w:val="28"/>
          <w:lang w:val="uk-UA"/>
        </w:rPr>
        <w:t>88,3%.</w:t>
      </w:r>
      <w:r w:rsidR="00B37F43">
        <w:rPr>
          <w:rFonts w:ascii="Times New Roman" w:hAnsi="Times New Roman"/>
          <w:bCs/>
          <w:sz w:val="28"/>
          <w:szCs w:val="28"/>
          <w:lang w:val="uk-UA"/>
        </w:rPr>
        <w:t xml:space="preserve"> </w:t>
      </w:r>
    </w:p>
    <w:p w:rsidR="00174C23" w:rsidRDefault="00FE2161" w:rsidP="00C51357">
      <w:pPr>
        <w:spacing w:after="0" w:line="353" w:lineRule="auto"/>
        <w:ind w:firstLine="708"/>
        <w:jc w:val="both"/>
        <w:rPr>
          <w:rFonts w:ascii="Times New Roman" w:hAnsi="Times New Roman"/>
          <w:sz w:val="28"/>
          <w:szCs w:val="28"/>
          <w:lang w:val="uk-UA"/>
        </w:rPr>
      </w:pPr>
      <w:r>
        <w:rPr>
          <w:rFonts w:ascii="Times New Roman" w:hAnsi="Times New Roman"/>
          <w:sz w:val="28"/>
          <w:szCs w:val="28"/>
          <w:lang w:val="uk-UA"/>
        </w:rPr>
        <w:t>4</w:t>
      </w:r>
      <w:r w:rsidR="009E514B" w:rsidRPr="002C409F">
        <w:rPr>
          <w:rFonts w:ascii="Times New Roman" w:hAnsi="Times New Roman"/>
          <w:sz w:val="28"/>
          <w:szCs w:val="28"/>
          <w:lang w:val="uk-UA"/>
        </w:rPr>
        <w:t>)</w:t>
      </w:r>
      <w:r w:rsidR="00DA1765">
        <w:rPr>
          <w:rFonts w:ascii="Times New Roman" w:hAnsi="Times New Roman"/>
          <w:sz w:val="28"/>
          <w:szCs w:val="28"/>
          <w:lang w:val="uk-UA"/>
        </w:rPr>
        <w:t xml:space="preserve"> Дослідження суб’єктивної картини життєвого шляху, розгортання саморозвитку </w:t>
      </w:r>
      <w:r w:rsidR="00687283">
        <w:rPr>
          <w:rFonts w:ascii="Times New Roman" w:hAnsi="Times New Roman"/>
          <w:sz w:val="28"/>
          <w:szCs w:val="28"/>
          <w:lang w:val="uk-UA"/>
        </w:rPr>
        <w:t>в</w:t>
      </w:r>
      <w:r w:rsidR="00DA1765">
        <w:rPr>
          <w:rFonts w:ascii="Times New Roman" w:hAnsi="Times New Roman"/>
          <w:sz w:val="28"/>
          <w:szCs w:val="28"/>
          <w:lang w:val="uk-UA"/>
        </w:rPr>
        <w:t xml:space="preserve"> його структурі дозволило виявити універсальний набір знаків який використовують (або заперечують, протестують проти нього) </w:t>
      </w:r>
      <w:r w:rsidR="00687283">
        <w:rPr>
          <w:rFonts w:ascii="Times New Roman" w:hAnsi="Times New Roman"/>
          <w:sz w:val="28"/>
          <w:szCs w:val="28"/>
          <w:lang w:val="uk-UA"/>
        </w:rPr>
        <w:t>в</w:t>
      </w:r>
      <w:r w:rsidR="00DA1765">
        <w:rPr>
          <w:rFonts w:ascii="Times New Roman" w:hAnsi="Times New Roman"/>
          <w:sz w:val="28"/>
          <w:szCs w:val="28"/>
          <w:lang w:val="uk-UA"/>
        </w:rPr>
        <w:t xml:space="preserve">сі досліджувані: дитинство, навчання, робота, стосунки. Цей набір ми інтерпретували як загальну змістову схему розповіді про життєвий шлях. Вона має </w:t>
      </w:r>
      <w:r w:rsidR="00687283">
        <w:rPr>
          <w:rFonts w:ascii="Times New Roman" w:hAnsi="Times New Roman"/>
          <w:sz w:val="28"/>
          <w:szCs w:val="28"/>
          <w:lang w:val="uk-UA"/>
        </w:rPr>
        <w:t xml:space="preserve">у </w:t>
      </w:r>
      <w:r w:rsidR="00DA1765">
        <w:rPr>
          <w:rFonts w:ascii="Times New Roman" w:hAnsi="Times New Roman"/>
          <w:sz w:val="28"/>
          <w:szCs w:val="28"/>
          <w:lang w:val="uk-UA"/>
        </w:rPr>
        <w:t>свої</w:t>
      </w:r>
      <w:r w:rsidR="00687283">
        <w:rPr>
          <w:rFonts w:ascii="Times New Roman" w:hAnsi="Times New Roman"/>
          <w:sz w:val="28"/>
          <w:szCs w:val="28"/>
          <w:lang w:val="uk-UA"/>
        </w:rPr>
        <w:t>й</w:t>
      </w:r>
      <w:r w:rsidR="00DA1765">
        <w:rPr>
          <w:rFonts w:ascii="Times New Roman" w:hAnsi="Times New Roman"/>
          <w:sz w:val="28"/>
          <w:szCs w:val="28"/>
          <w:lang w:val="uk-UA"/>
        </w:rPr>
        <w:t xml:space="preserve"> </w:t>
      </w:r>
      <w:r w:rsidR="00687283">
        <w:rPr>
          <w:rFonts w:ascii="Times New Roman" w:hAnsi="Times New Roman"/>
          <w:sz w:val="28"/>
          <w:szCs w:val="28"/>
          <w:lang w:val="uk-UA"/>
        </w:rPr>
        <w:t>основі</w:t>
      </w:r>
      <w:r w:rsidR="00DA1765">
        <w:rPr>
          <w:rFonts w:ascii="Times New Roman" w:hAnsi="Times New Roman"/>
          <w:sz w:val="28"/>
          <w:szCs w:val="28"/>
          <w:lang w:val="uk-UA"/>
        </w:rPr>
        <w:t xml:space="preserve"> біографічний дискурс, що визначає спосіб, яким людині слід говорити про власне життя. </w:t>
      </w:r>
      <w:r w:rsidR="008E13AD">
        <w:rPr>
          <w:rFonts w:ascii="Times New Roman" w:hAnsi="Times New Roman"/>
          <w:sz w:val="28"/>
          <w:szCs w:val="28"/>
          <w:lang w:val="uk-UA"/>
        </w:rPr>
        <w:t>К</w:t>
      </w:r>
      <w:r w:rsidR="00DA1765">
        <w:rPr>
          <w:rFonts w:ascii="Times New Roman" w:hAnsi="Times New Roman"/>
          <w:sz w:val="28"/>
          <w:szCs w:val="28"/>
          <w:lang w:val="uk-UA"/>
        </w:rPr>
        <w:t xml:space="preserve">ожний з названих знаків пов’язано </w:t>
      </w:r>
      <w:r w:rsidR="00687283">
        <w:rPr>
          <w:rFonts w:ascii="Times New Roman" w:hAnsi="Times New Roman"/>
          <w:sz w:val="28"/>
          <w:szCs w:val="28"/>
          <w:lang w:val="uk-UA"/>
        </w:rPr>
        <w:t>і</w:t>
      </w:r>
      <w:r w:rsidR="00DA1765">
        <w:rPr>
          <w:rFonts w:ascii="Times New Roman" w:hAnsi="Times New Roman"/>
          <w:sz w:val="28"/>
          <w:szCs w:val="28"/>
          <w:lang w:val="uk-UA"/>
        </w:rPr>
        <w:t>з соціальним інститутом та процедурою ініціації</w:t>
      </w:r>
      <w:r w:rsidR="00687283">
        <w:rPr>
          <w:rFonts w:ascii="Times New Roman" w:hAnsi="Times New Roman"/>
          <w:sz w:val="28"/>
          <w:szCs w:val="28"/>
          <w:lang w:val="uk-UA"/>
        </w:rPr>
        <w:t>:</w:t>
      </w:r>
      <w:r w:rsidR="008E13AD">
        <w:rPr>
          <w:rFonts w:ascii="Times New Roman" w:hAnsi="Times New Roman"/>
          <w:sz w:val="28"/>
          <w:szCs w:val="28"/>
          <w:lang w:val="uk-UA"/>
        </w:rPr>
        <w:t xml:space="preserve"> т</w:t>
      </w:r>
      <w:r w:rsidR="00DA1765">
        <w:rPr>
          <w:rFonts w:ascii="Times New Roman" w:hAnsi="Times New Roman"/>
          <w:sz w:val="28"/>
          <w:szCs w:val="28"/>
          <w:lang w:val="uk-UA"/>
        </w:rPr>
        <w:t>ак, навчання передбачає вступ до школи з першим дзвоником</w:t>
      </w:r>
      <w:r w:rsidR="00687283">
        <w:rPr>
          <w:rFonts w:ascii="Times New Roman" w:hAnsi="Times New Roman"/>
          <w:sz w:val="28"/>
          <w:szCs w:val="28"/>
          <w:lang w:val="uk-UA"/>
        </w:rPr>
        <w:t xml:space="preserve"> тощо</w:t>
      </w:r>
      <w:r w:rsidR="00DA1765">
        <w:rPr>
          <w:rFonts w:ascii="Times New Roman" w:hAnsi="Times New Roman"/>
          <w:sz w:val="28"/>
          <w:szCs w:val="28"/>
          <w:lang w:val="uk-UA"/>
        </w:rPr>
        <w:t xml:space="preserve">. </w:t>
      </w:r>
    </w:p>
    <w:p w:rsidR="00DA1765" w:rsidRDefault="00FE2161" w:rsidP="00C51357">
      <w:pPr>
        <w:spacing w:after="0" w:line="353" w:lineRule="auto"/>
        <w:ind w:firstLine="708"/>
        <w:jc w:val="both"/>
        <w:rPr>
          <w:rFonts w:ascii="Times New Roman" w:hAnsi="Times New Roman"/>
          <w:sz w:val="28"/>
          <w:szCs w:val="28"/>
          <w:lang w:val="uk-UA"/>
        </w:rPr>
      </w:pPr>
      <w:r>
        <w:rPr>
          <w:rFonts w:ascii="Times New Roman" w:hAnsi="Times New Roman"/>
          <w:sz w:val="28"/>
          <w:szCs w:val="28"/>
          <w:lang w:val="uk-UA"/>
        </w:rPr>
        <w:t>5</w:t>
      </w:r>
      <w:r w:rsidR="00033252">
        <w:rPr>
          <w:rFonts w:ascii="Times New Roman" w:hAnsi="Times New Roman"/>
          <w:sz w:val="28"/>
          <w:szCs w:val="28"/>
          <w:lang w:val="uk-UA"/>
        </w:rPr>
        <w:t xml:space="preserve">) </w:t>
      </w:r>
      <w:r w:rsidR="00DA1765">
        <w:rPr>
          <w:rFonts w:ascii="Times New Roman" w:hAnsi="Times New Roman"/>
          <w:sz w:val="28"/>
          <w:szCs w:val="28"/>
          <w:lang w:val="uk-UA"/>
        </w:rPr>
        <w:t xml:space="preserve">Виявлені дискурсивні стратегії, які забезпечують творення розповіді про життєвий шлях, </w:t>
      </w:r>
      <w:r w:rsidR="00687283">
        <w:rPr>
          <w:rFonts w:ascii="Times New Roman" w:hAnsi="Times New Roman"/>
          <w:sz w:val="28"/>
          <w:szCs w:val="28"/>
          <w:lang w:val="uk-UA"/>
        </w:rPr>
        <w:t>уз</w:t>
      </w:r>
      <w:r w:rsidR="00DA1765">
        <w:rPr>
          <w:rFonts w:ascii="Times New Roman" w:hAnsi="Times New Roman"/>
          <w:sz w:val="28"/>
          <w:szCs w:val="28"/>
          <w:lang w:val="uk-UA"/>
        </w:rPr>
        <w:t>годжуються з фазовою структурою рефлексії, що дозволяє від</w:t>
      </w:r>
      <w:r w:rsidR="00687283">
        <w:rPr>
          <w:rFonts w:ascii="Times New Roman" w:hAnsi="Times New Roman"/>
          <w:sz w:val="28"/>
          <w:szCs w:val="28"/>
          <w:lang w:val="uk-UA"/>
        </w:rPr>
        <w:t>знач</w:t>
      </w:r>
      <w:r w:rsidR="00DA1765">
        <w:rPr>
          <w:rFonts w:ascii="Times New Roman" w:hAnsi="Times New Roman"/>
          <w:sz w:val="28"/>
          <w:szCs w:val="28"/>
          <w:lang w:val="uk-UA"/>
        </w:rPr>
        <w:t xml:space="preserve">ити її важливу роль у цьому процесі: стратегія експозиції, коли суб’єкт розповідає про власне життя до виникнення труднощів, пов’язана з актуалізацією смислів та значень; стратегія проблематизації, </w:t>
      </w:r>
      <w:r w:rsidR="0024791F">
        <w:rPr>
          <w:rFonts w:ascii="Times New Roman" w:hAnsi="Times New Roman"/>
          <w:sz w:val="28"/>
          <w:szCs w:val="28"/>
          <w:lang w:val="uk-UA"/>
        </w:rPr>
        <w:t>опи</w:t>
      </w:r>
      <w:r w:rsidR="008E13AD">
        <w:rPr>
          <w:rFonts w:ascii="Times New Roman" w:hAnsi="Times New Roman"/>
          <w:sz w:val="28"/>
          <w:szCs w:val="28"/>
          <w:lang w:val="uk-UA"/>
        </w:rPr>
        <w:t>су життєвої проблеми, конфлікту</w:t>
      </w:r>
      <w:r w:rsidR="00C37645">
        <w:rPr>
          <w:rFonts w:ascii="Times New Roman" w:hAnsi="Times New Roman"/>
          <w:sz w:val="28"/>
          <w:szCs w:val="28"/>
          <w:lang w:val="uk-UA"/>
        </w:rPr>
        <w:t xml:space="preserve"> — </w:t>
      </w:r>
      <w:r w:rsidR="00174C23">
        <w:rPr>
          <w:rFonts w:ascii="Times New Roman" w:hAnsi="Times New Roman"/>
          <w:bCs/>
          <w:sz w:val="28"/>
          <w:szCs w:val="28"/>
          <w:lang w:val="uk-UA"/>
        </w:rPr>
        <w:t>з появою конфліктного, суперечливого смислу; стратегія рішення-вибір, коли людина долає наявну суперечність,</w:t>
      </w:r>
      <w:r w:rsidR="00C37645">
        <w:rPr>
          <w:rFonts w:ascii="Times New Roman" w:hAnsi="Times New Roman"/>
          <w:bCs/>
          <w:sz w:val="28"/>
          <w:szCs w:val="28"/>
          <w:lang w:val="uk-UA"/>
        </w:rPr>
        <w:t xml:space="preserve"> — </w:t>
      </w:r>
      <w:r w:rsidR="00174C23">
        <w:rPr>
          <w:rFonts w:ascii="Times New Roman" w:hAnsi="Times New Roman"/>
          <w:bCs/>
          <w:sz w:val="28"/>
          <w:szCs w:val="28"/>
          <w:lang w:val="uk-UA"/>
        </w:rPr>
        <w:t>з переосмисленням.</w:t>
      </w:r>
    </w:p>
    <w:p w:rsidR="00557384" w:rsidRDefault="00FE2161" w:rsidP="00C51357">
      <w:pPr>
        <w:spacing w:after="0" w:line="353" w:lineRule="auto"/>
        <w:ind w:firstLine="708"/>
        <w:jc w:val="both"/>
        <w:rPr>
          <w:rFonts w:ascii="Times New Roman" w:hAnsi="Times New Roman"/>
          <w:bCs/>
          <w:sz w:val="28"/>
          <w:szCs w:val="28"/>
          <w:lang w:val="uk-UA"/>
        </w:rPr>
      </w:pPr>
      <w:r>
        <w:rPr>
          <w:rFonts w:ascii="Times New Roman" w:hAnsi="Times New Roman"/>
          <w:bCs/>
          <w:sz w:val="28"/>
          <w:szCs w:val="28"/>
          <w:lang w:val="uk-UA"/>
        </w:rPr>
        <w:t>6</w:t>
      </w:r>
      <w:r w:rsidR="00033252">
        <w:rPr>
          <w:rFonts w:ascii="Times New Roman" w:hAnsi="Times New Roman"/>
          <w:bCs/>
          <w:sz w:val="28"/>
          <w:szCs w:val="28"/>
          <w:lang w:val="uk-UA"/>
        </w:rPr>
        <w:t xml:space="preserve">) </w:t>
      </w:r>
      <w:r w:rsidR="00174C23">
        <w:rPr>
          <w:rFonts w:ascii="Times New Roman" w:hAnsi="Times New Roman"/>
          <w:bCs/>
          <w:sz w:val="28"/>
          <w:szCs w:val="28"/>
          <w:lang w:val="uk-UA"/>
        </w:rPr>
        <w:t>Протягом життєвого шляху відбувається зміна основних знаків суб’єктивної картини, яка підтверджується не тільки якісно, але й кількісно: на етапі старту використовуються знаки</w:t>
      </w:r>
      <w:r w:rsidR="00800892" w:rsidRPr="002C409F">
        <w:rPr>
          <w:rFonts w:ascii="Times New Roman" w:hAnsi="Times New Roman"/>
          <w:bCs/>
          <w:sz w:val="28"/>
          <w:szCs w:val="28"/>
          <w:lang w:val="uk-UA"/>
        </w:rPr>
        <w:t xml:space="preserve"> </w:t>
      </w:r>
      <w:r w:rsidR="0013271C" w:rsidRPr="002C409F">
        <w:rPr>
          <w:rFonts w:ascii="Times New Roman" w:hAnsi="Times New Roman"/>
          <w:bCs/>
          <w:sz w:val="28"/>
          <w:szCs w:val="28"/>
          <w:lang w:val="uk-UA"/>
        </w:rPr>
        <w:t>«зах</w:t>
      </w:r>
      <w:r w:rsidR="00174C23">
        <w:rPr>
          <w:rFonts w:ascii="Times New Roman" w:hAnsi="Times New Roman"/>
          <w:bCs/>
          <w:sz w:val="28"/>
          <w:szCs w:val="28"/>
          <w:lang w:val="uk-UA"/>
        </w:rPr>
        <w:t>оплення» та «життя як розвиток», для суб’єкта важливо отримувати задоволення від власних дій та занять, але він усвідомлює необхідність позитивних змін власних якостей. Більше уваги приділяється експозиції, ніж проблематизації чи стратегії рішення-вибір, юнаки фіксують події життєвого шляху, надають кожн</w:t>
      </w:r>
      <w:r w:rsidR="00687283">
        <w:rPr>
          <w:rFonts w:ascii="Times New Roman" w:hAnsi="Times New Roman"/>
          <w:bCs/>
          <w:sz w:val="28"/>
          <w:szCs w:val="28"/>
          <w:lang w:val="uk-UA"/>
        </w:rPr>
        <w:t>ій</w:t>
      </w:r>
      <w:r w:rsidR="00174C23">
        <w:rPr>
          <w:rFonts w:ascii="Times New Roman" w:hAnsi="Times New Roman"/>
          <w:bCs/>
          <w:sz w:val="28"/>
          <w:szCs w:val="28"/>
          <w:lang w:val="uk-UA"/>
        </w:rPr>
        <w:t xml:space="preserve"> з них значення та сенсу, але </w:t>
      </w:r>
      <w:r w:rsidR="00557384">
        <w:rPr>
          <w:rFonts w:ascii="Times New Roman" w:hAnsi="Times New Roman"/>
          <w:bCs/>
          <w:sz w:val="28"/>
          <w:szCs w:val="28"/>
          <w:lang w:val="uk-UA"/>
        </w:rPr>
        <w:t>значно рідше</w:t>
      </w:r>
      <w:r w:rsidR="00174C23">
        <w:rPr>
          <w:rFonts w:ascii="Times New Roman" w:hAnsi="Times New Roman"/>
          <w:bCs/>
          <w:sz w:val="28"/>
          <w:szCs w:val="28"/>
          <w:lang w:val="uk-UA"/>
        </w:rPr>
        <w:t xml:space="preserve"> </w:t>
      </w:r>
      <w:r w:rsidR="00557384">
        <w:rPr>
          <w:rFonts w:ascii="Times New Roman" w:hAnsi="Times New Roman"/>
          <w:bCs/>
          <w:sz w:val="28"/>
          <w:szCs w:val="28"/>
          <w:lang w:val="uk-UA"/>
        </w:rPr>
        <w:t xml:space="preserve">вбачають </w:t>
      </w:r>
      <w:r w:rsidR="00687283">
        <w:rPr>
          <w:rFonts w:ascii="Times New Roman" w:hAnsi="Times New Roman"/>
          <w:bCs/>
          <w:sz w:val="28"/>
          <w:szCs w:val="28"/>
          <w:lang w:val="uk-UA"/>
        </w:rPr>
        <w:t xml:space="preserve">або намагаються вирішити </w:t>
      </w:r>
      <w:r w:rsidR="00557384">
        <w:rPr>
          <w:rFonts w:ascii="Times New Roman" w:hAnsi="Times New Roman"/>
          <w:bCs/>
          <w:sz w:val="28"/>
          <w:szCs w:val="28"/>
          <w:lang w:val="uk-UA"/>
        </w:rPr>
        <w:t xml:space="preserve">суперечності у власній смисловій системі. Для етапу кульмінації більш значущими стають знаки </w:t>
      </w:r>
      <w:r w:rsidR="0013271C" w:rsidRPr="002C409F">
        <w:rPr>
          <w:rFonts w:ascii="Times New Roman" w:hAnsi="Times New Roman"/>
          <w:bCs/>
          <w:sz w:val="28"/>
          <w:szCs w:val="28"/>
          <w:lang w:val="uk-UA"/>
        </w:rPr>
        <w:t xml:space="preserve">«життя </w:t>
      </w:r>
      <w:r w:rsidR="00687283">
        <w:rPr>
          <w:rFonts w:ascii="Times New Roman" w:hAnsi="Times New Roman"/>
          <w:bCs/>
          <w:sz w:val="28"/>
          <w:szCs w:val="28"/>
          <w:lang w:val="uk-UA"/>
        </w:rPr>
        <w:t>в</w:t>
      </w:r>
      <w:r w:rsidR="0013271C" w:rsidRPr="002C409F">
        <w:rPr>
          <w:rFonts w:ascii="Times New Roman" w:hAnsi="Times New Roman"/>
          <w:bCs/>
          <w:sz w:val="28"/>
          <w:szCs w:val="28"/>
          <w:lang w:val="uk-UA"/>
        </w:rPr>
        <w:t xml:space="preserve"> дітях», «</w:t>
      </w:r>
      <w:r w:rsidR="004A3EC6">
        <w:rPr>
          <w:rFonts w:ascii="Times New Roman" w:hAnsi="Times New Roman"/>
          <w:bCs/>
          <w:sz w:val="28"/>
          <w:szCs w:val="28"/>
          <w:lang w:val="uk-UA"/>
        </w:rPr>
        <w:t>стосунки</w:t>
      </w:r>
      <w:r w:rsidR="00557384">
        <w:rPr>
          <w:rFonts w:ascii="Times New Roman" w:hAnsi="Times New Roman"/>
          <w:bCs/>
          <w:sz w:val="28"/>
          <w:szCs w:val="28"/>
          <w:lang w:val="uk-UA"/>
        </w:rPr>
        <w:t xml:space="preserve">», </w:t>
      </w:r>
      <w:r w:rsidR="0013271C" w:rsidRPr="002C409F">
        <w:rPr>
          <w:rFonts w:ascii="Times New Roman" w:hAnsi="Times New Roman"/>
          <w:bCs/>
          <w:sz w:val="28"/>
          <w:szCs w:val="28"/>
          <w:lang w:val="uk-UA"/>
        </w:rPr>
        <w:t>«дитинство»,</w:t>
      </w:r>
      <w:r w:rsidR="00557384">
        <w:rPr>
          <w:rFonts w:ascii="Times New Roman" w:hAnsi="Times New Roman"/>
          <w:bCs/>
          <w:sz w:val="28"/>
          <w:szCs w:val="28"/>
          <w:lang w:val="uk-UA"/>
        </w:rPr>
        <w:t xml:space="preserve"> «щасливе життя»</w:t>
      </w:r>
      <w:r w:rsidR="0013271C" w:rsidRPr="002C409F">
        <w:rPr>
          <w:rFonts w:ascii="Times New Roman" w:hAnsi="Times New Roman"/>
          <w:bCs/>
          <w:sz w:val="28"/>
          <w:szCs w:val="28"/>
          <w:lang w:val="uk-UA"/>
        </w:rPr>
        <w:t>.</w:t>
      </w:r>
      <w:r w:rsidR="00557384">
        <w:rPr>
          <w:rFonts w:ascii="Times New Roman" w:hAnsi="Times New Roman"/>
          <w:bCs/>
          <w:sz w:val="28"/>
          <w:szCs w:val="28"/>
          <w:lang w:val="uk-UA"/>
        </w:rPr>
        <w:t xml:space="preserve"> Суб’єкт приділяє більшу увагу іншим</w:t>
      </w:r>
      <w:r w:rsidR="008E13AD">
        <w:rPr>
          <w:rFonts w:ascii="Times New Roman" w:hAnsi="Times New Roman"/>
          <w:bCs/>
          <w:sz w:val="28"/>
          <w:szCs w:val="28"/>
          <w:lang w:val="uk-UA"/>
        </w:rPr>
        <w:t xml:space="preserve"> людям</w:t>
      </w:r>
      <w:r w:rsidR="00557384">
        <w:rPr>
          <w:rFonts w:ascii="Times New Roman" w:hAnsi="Times New Roman"/>
          <w:bCs/>
          <w:sz w:val="28"/>
          <w:szCs w:val="28"/>
          <w:lang w:val="uk-UA"/>
        </w:rPr>
        <w:t xml:space="preserve">, відбувається перенесення фокусу свідомості </w:t>
      </w:r>
      <w:r w:rsidR="00687283">
        <w:rPr>
          <w:rFonts w:ascii="Times New Roman" w:hAnsi="Times New Roman"/>
          <w:bCs/>
          <w:sz w:val="28"/>
          <w:szCs w:val="28"/>
          <w:lang w:val="uk-UA"/>
        </w:rPr>
        <w:t>і</w:t>
      </w:r>
      <w:r w:rsidR="00557384">
        <w:rPr>
          <w:rFonts w:ascii="Times New Roman" w:hAnsi="Times New Roman"/>
          <w:bCs/>
          <w:sz w:val="28"/>
          <w:szCs w:val="28"/>
          <w:lang w:val="uk-UA"/>
        </w:rPr>
        <w:t xml:space="preserve">з себе на тих, з </w:t>
      </w:r>
      <w:r w:rsidR="00557384">
        <w:rPr>
          <w:rFonts w:ascii="Times New Roman" w:hAnsi="Times New Roman"/>
          <w:bCs/>
          <w:sz w:val="28"/>
          <w:szCs w:val="28"/>
          <w:lang w:val="uk-UA"/>
        </w:rPr>
        <w:lastRenderedPageBreak/>
        <w:t>ким перебуваєш у стосунках. С</w:t>
      </w:r>
      <w:r w:rsidR="0013271C" w:rsidRPr="002C409F">
        <w:rPr>
          <w:rFonts w:ascii="Times New Roman" w:hAnsi="Times New Roman"/>
          <w:bCs/>
          <w:sz w:val="28"/>
          <w:szCs w:val="28"/>
          <w:lang w:val="uk-UA"/>
        </w:rPr>
        <w:t>тратегії проблематизація та рішення-вибір</w:t>
      </w:r>
      <w:r w:rsidR="00557384">
        <w:rPr>
          <w:rFonts w:ascii="Times New Roman" w:hAnsi="Times New Roman"/>
          <w:bCs/>
          <w:sz w:val="28"/>
          <w:szCs w:val="28"/>
          <w:lang w:val="uk-UA"/>
        </w:rPr>
        <w:t xml:space="preserve"> на цьому етапі виражені найсильн</w:t>
      </w:r>
      <w:r w:rsidR="00687283">
        <w:rPr>
          <w:rFonts w:ascii="Times New Roman" w:hAnsi="Times New Roman"/>
          <w:bCs/>
          <w:sz w:val="28"/>
          <w:szCs w:val="28"/>
          <w:lang w:val="uk-UA"/>
        </w:rPr>
        <w:t>іше</w:t>
      </w:r>
      <w:r w:rsidR="00557384">
        <w:rPr>
          <w:rFonts w:ascii="Times New Roman" w:hAnsi="Times New Roman"/>
          <w:bCs/>
          <w:sz w:val="28"/>
          <w:szCs w:val="28"/>
          <w:lang w:val="uk-UA"/>
        </w:rPr>
        <w:t xml:space="preserve">, механізми рефлексування задіяні найбільше, що дозволяє особистості не тільки зафіксувати наявні складнощі, але й </w:t>
      </w:r>
      <w:r w:rsidR="008E13AD">
        <w:rPr>
          <w:rFonts w:ascii="Times New Roman" w:hAnsi="Times New Roman"/>
          <w:bCs/>
          <w:sz w:val="28"/>
          <w:szCs w:val="28"/>
          <w:lang w:val="uk-UA"/>
        </w:rPr>
        <w:t>експлікувати суперечливі смисли</w:t>
      </w:r>
      <w:r w:rsidR="00557384">
        <w:rPr>
          <w:rFonts w:ascii="Times New Roman" w:hAnsi="Times New Roman"/>
          <w:bCs/>
          <w:sz w:val="28"/>
          <w:szCs w:val="28"/>
          <w:lang w:val="uk-UA"/>
        </w:rPr>
        <w:t xml:space="preserve"> та здійснити переосмислення</w:t>
      </w:r>
      <w:r w:rsidR="0013271C" w:rsidRPr="002C409F">
        <w:rPr>
          <w:rFonts w:ascii="Times New Roman" w:hAnsi="Times New Roman"/>
          <w:bCs/>
          <w:sz w:val="28"/>
          <w:szCs w:val="28"/>
          <w:lang w:val="uk-UA"/>
        </w:rPr>
        <w:t>.</w:t>
      </w:r>
      <w:r w:rsidR="00742ECF">
        <w:rPr>
          <w:rFonts w:ascii="Times New Roman" w:hAnsi="Times New Roman"/>
          <w:bCs/>
          <w:sz w:val="28"/>
          <w:szCs w:val="28"/>
          <w:lang w:val="uk-UA"/>
        </w:rPr>
        <w:t xml:space="preserve"> В</w:t>
      </w:r>
      <w:r w:rsidR="008E13AD">
        <w:rPr>
          <w:rFonts w:ascii="Times New Roman" w:hAnsi="Times New Roman"/>
          <w:bCs/>
          <w:sz w:val="28"/>
          <w:szCs w:val="28"/>
          <w:lang w:val="uk-UA"/>
        </w:rPr>
        <w:t>ираженість стратегії рішення-вибір</w:t>
      </w:r>
      <w:r w:rsidR="00557384">
        <w:rPr>
          <w:rFonts w:ascii="Times New Roman" w:hAnsi="Times New Roman"/>
          <w:bCs/>
          <w:sz w:val="28"/>
          <w:szCs w:val="28"/>
          <w:lang w:val="uk-UA"/>
        </w:rPr>
        <w:t xml:space="preserve"> залишається тією самою на етапі фінішу, зосередженість на </w:t>
      </w:r>
      <w:r w:rsidR="00742ECF">
        <w:rPr>
          <w:rFonts w:ascii="Times New Roman" w:hAnsi="Times New Roman"/>
          <w:bCs/>
          <w:sz w:val="28"/>
          <w:szCs w:val="28"/>
          <w:lang w:val="uk-UA"/>
        </w:rPr>
        <w:t>проб</w:t>
      </w:r>
      <w:r w:rsidR="00557384">
        <w:rPr>
          <w:rFonts w:ascii="Times New Roman" w:hAnsi="Times New Roman"/>
          <w:bCs/>
          <w:sz w:val="28"/>
          <w:szCs w:val="28"/>
          <w:lang w:val="uk-UA"/>
        </w:rPr>
        <w:t>лематизації стає меншою</w:t>
      </w:r>
      <w:r w:rsidR="00742ECF">
        <w:rPr>
          <w:rFonts w:ascii="Times New Roman" w:hAnsi="Times New Roman"/>
          <w:bCs/>
          <w:sz w:val="28"/>
          <w:szCs w:val="28"/>
          <w:lang w:val="uk-UA"/>
        </w:rPr>
        <w:t>, хоча й не статистично достовірно</w:t>
      </w:r>
      <w:r w:rsidR="00557384">
        <w:rPr>
          <w:rFonts w:ascii="Times New Roman" w:hAnsi="Times New Roman"/>
          <w:bCs/>
          <w:sz w:val="28"/>
          <w:szCs w:val="28"/>
          <w:lang w:val="uk-UA"/>
        </w:rPr>
        <w:t>.</w:t>
      </w:r>
      <w:r w:rsidR="00742ECF">
        <w:rPr>
          <w:rFonts w:ascii="Times New Roman" w:hAnsi="Times New Roman"/>
          <w:bCs/>
          <w:sz w:val="28"/>
          <w:szCs w:val="28"/>
          <w:lang w:val="uk-UA"/>
        </w:rPr>
        <w:t xml:space="preserve"> Особи похилого віку найчаст</w:t>
      </w:r>
      <w:r w:rsidR="00687283">
        <w:rPr>
          <w:rFonts w:ascii="Times New Roman" w:hAnsi="Times New Roman"/>
          <w:bCs/>
          <w:sz w:val="28"/>
          <w:szCs w:val="28"/>
          <w:lang w:val="uk-UA"/>
        </w:rPr>
        <w:t>іше</w:t>
      </w:r>
      <w:r w:rsidR="00742ECF">
        <w:rPr>
          <w:rFonts w:ascii="Times New Roman" w:hAnsi="Times New Roman"/>
          <w:bCs/>
          <w:sz w:val="28"/>
          <w:szCs w:val="28"/>
          <w:lang w:val="uk-UA"/>
        </w:rPr>
        <w:t xml:space="preserve"> використовують знаки «життя </w:t>
      </w:r>
      <w:r w:rsidR="00687283">
        <w:rPr>
          <w:rFonts w:ascii="Times New Roman" w:hAnsi="Times New Roman"/>
          <w:bCs/>
          <w:sz w:val="28"/>
          <w:szCs w:val="28"/>
          <w:lang w:val="uk-UA"/>
        </w:rPr>
        <w:t>в</w:t>
      </w:r>
      <w:r w:rsidR="00742ECF">
        <w:rPr>
          <w:rFonts w:ascii="Times New Roman" w:hAnsi="Times New Roman"/>
          <w:bCs/>
          <w:sz w:val="28"/>
          <w:szCs w:val="28"/>
          <w:lang w:val="uk-UA"/>
        </w:rPr>
        <w:t xml:space="preserve"> дітях»</w:t>
      </w:r>
      <w:r w:rsidR="00857293">
        <w:rPr>
          <w:rFonts w:ascii="Times New Roman" w:hAnsi="Times New Roman"/>
          <w:bCs/>
          <w:sz w:val="28"/>
          <w:szCs w:val="28"/>
          <w:lang w:val="uk-UA"/>
        </w:rPr>
        <w:t xml:space="preserve">, </w:t>
      </w:r>
      <w:r w:rsidR="008E13AD">
        <w:rPr>
          <w:rFonts w:ascii="Times New Roman" w:hAnsi="Times New Roman"/>
          <w:bCs/>
          <w:sz w:val="28"/>
          <w:szCs w:val="28"/>
          <w:lang w:val="uk-UA"/>
        </w:rPr>
        <w:t>що</w:t>
      </w:r>
      <w:r w:rsidR="00857293">
        <w:rPr>
          <w:rFonts w:ascii="Times New Roman" w:hAnsi="Times New Roman"/>
          <w:bCs/>
          <w:sz w:val="28"/>
          <w:szCs w:val="28"/>
          <w:lang w:val="uk-UA"/>
        </w:rPr>
        <w:t xml:space="preserve"> відображ</w:t>
      </w:r>
      <w:r w:rsidR="00687283">
        <w:rPr>
          <w:rFonts w:ascii="Times New Roman" w:hAnsi="Times New Roman"/>
          <w:bCs/>
          <w:sz w:val="28"/>
          <w:szCs w:val="28"/>
          <w:lang w:val="uk-UA"/>
        </w:rPr>
        <w:t>а</w:t>
      </w:r>
      <w:r w:rsidR="00857293">
        <w:rPr>
          <w:rFonts w:ascii="Times New Roman" w:hAnsi="Times New Roman"/>
          <w:bCs/>
          <w:sz w:val="28"/>
          <w:szCs w:val="28"/>
          <w:lang w:val="uk-UA"/>
        </w:rPr>
        <w:t>є їх зосередженість на спілкуванні з нащадками,</w:t>
      </w:r>
      <w:r w:rsidR="00742ECF">
        <w:rPr>
          <w:rFonts w:ascii="Times New Roman" w:hAnsi="Times New Roman"/>
          <w:bCs/>
          <w:sz w:val="28"/>
          <w:szCs w:val="28"/>
          <w:lang w:val="uk-UA"/>
        </w:rPr>
        <w:t xml:space="preserve"> та «робота»</w:t>
      </w:r>
      <w:r w:rsidR="00C37645">
        <w:rPr>
          <w:rFonts w:ascii="Times New Roman" w:hAnsi="Times New Roman"/>
          <w:bCs/>
          <w:sz w:val="28"/>
          <w:szCs w:val="28"/>
          <w:lang w:val="uk-UA"/>
        </w:rPr>
        <w:t xml:space="preserve"> — </w:t>
      </w:r>
      <w:r w:rsidR="00857293">
        <w:rPr>
          <w:rFonts w:ascii="Times New Roman" w:hAnsi="Times New Roman"/>
          <w:bCs/>
          <w:sz w:val="28"/>
          <w:szCs w:val="28"/>
          <w:lang w:val="uk-UA"/>
        </w:rPr>
        <w:t xml:space="preserve">значущість професійного шляху особистості для загальної історії її життєвого шляху. </w:t>
      </w:r>
    </w:p>
    <w:p w:rsidR="00857293" w:rsidRDefault="00FE2161" w:rsidP="00C51357">
      <w:pPr>
        <w:spacing w:after="0" w:line="353" w:lineRule="auto"/>
        <w:ind w:firstLine="708"/>
        <w:jc w:val="both"/>
        <w:rPr>
          <w:rFonts w:ascii="Times New Roman" w:hAnsi="Times New Roman"/>
          <w:bCs/>
          <w:sz w:val="28"/>
          <w:szCs w:val="28"/>
          <w:lang w:val="uk-UA"/>
        </w:rPr>
      </w:pPr>
      <w:r>
        <w:rPr>
          <w:rFonts w:ascii="Times New Roman" w:hAnsi="Times New Roman"/>
          <w:bCs/>
          <w:sz w:val="28"/>
          <w:szCs w:val="28"/>
          <w:lang w:val="uk-UA"/>
        </w:rPr>
        <w:t>7</w:t>
      </w:r>
      <w:r w:rsidR="00033252">
        <w:rPr>
          <w:rFonts w:ascii="Times New Roman" w:hAnsi="Times New Roman"/>
          <w:bCs/>
          <w:sz w:val="28"/>
          <w:szCs w:val="28"/>
          <w:lang w:val="uk-UA"/>
        </w:rPr>
        <w:t xml:space="preserve">) </w:t>
      </w:r>
      <w:r w:rsidR="00857293">
        <w:rPr>
          <w:rFonts w:ascii="Times New Roman" w:hAnsi="Times New Roman"/>
          <w:bCs/>
          <w:sz w:val="28"/>
          <w:szCs w:val="28"/>
          <w:lang w:val="uk-UA"/>
        </w:rPr>
        <w:t>Між показниками основних знаків та саморозвитку існу</w:t>
      </w:r>
      <w:r w:rsidR="00687283">
        <w:rPr>
          <w:rFonts w:ascii="Times New Roman" w:hAnsi="Times New Roman"/>
          <w:bCs/>
          <w:sz w:val="28"/>
          <w:szCs w:val="28"/>
          <w:lang w:val="uk-UA"/>
        </w:rPr>
        <w:t>ють</w:t>
      </w:r>
      <w:r w:rsidR="00857293">
        <w:rPr>
          <w:rFonts w:ascii="Times New Roman" w:hAnsi="Times New Roman"/>
          <w:bCs/>
          <w:sz w:val="28"/>
          <w:szCs w:val="28"/>
          <w:lang w:val="uk-UA"/>
        </w:rPr>
        <w:t xml:space="preserve"> два види взаємозв’язків: А) </w:t>
      </w:r>
      <w:r w:rsidR="006C3E33">
        <w:rPr>
          <w:rFonts w:ascii="Times New Roman" w:hAnsi="Times New Roman"/>
          <w:bCs/>
          <w:sz w:val="28"/>
          <w:szCs w:val="28"/>
          <w:lang w:val="uk-UA"/>
        </w:rPr>
        <w:t>л</w:t>
      </w:r>
      <w:r w:rsidR="00857293">
        <w:rPr>
          <w:rFonts w:ascii="Times New Roman" w:hAnsi="Times New Roman"/>
          <w:bCs/>
          <w:sz w:val="28"/>
          <w:szCs w:val="28"/>
          <w:lang w:val="uk-UA"/>
        </w:rPr>
        <w:t>огічні зв’язки, наприклад</w:t>
      </w:r>
      <w:r w:rsidR="00986C5D">
        <w:rPr>
          <w:rFonts w:ascii="Times New Roman" w:hAnsi="Times New Roman"/>
          <w:bCs/>
          <w:sz w:val="28"/>
          <w:szCs w:val="28"/>
          <w:lang w:val="uk-UA"/>
        </w:rPr>
        <w:t>,</w:t>
      </w:r>
      <w:r w:rsidR="00857293">
        <w:rPr>
          <w:rFonts w:ascii="Times New Roman" w:hAnsi="Times New Roman"/>
          <w:bCs/>
          <w:sz w:val="28"/>
          <w:szCs w:val="28"/>
          <w:lang w:val="uk-UA"/>
        </w:rPr>
        <w:t xml:space="preserve"> між знаками «захоплення», </w:t>
      </w:r>
      <w:r w:rsidR="00857293" w:rsidRPr="002C409F">
        <w:rPr>
          <w:rFonts w:ascii="Times New Roman" w:hAnsi="Times New Roman"/>
          <w:bCs/>
          <w:sz w:val="28"/>
          <w:szCs w:val="28"/>
          <w:lang w:val="uk-UA"/>
        </w:rPr>
        <w:t>«життя як розвиток» та прогресивн</w:t>
      </w:r>
      <w:r w:rsidR="00857293">
        <w:rPr>
          <w:rFonts w:ascii="Times New Roman" w:hAnsi="Times New Roman"/>
          <w:bCs/>
          <w:sz w:val="28"/>
          <w:szCs w:val="28"/>
          <w:lang w:val="uk-UA"/>
        </w:rPr>
        <w:t>ою</w:t>
      </w:r>
      <w:r w:rsidR="00857293" w:rsidRPr="002C409F">
        <w:rPr>
          <w:rFonts w:ascii="Times New Roman" w:hAnsi="Times New Roman"/>
          <w:bCs/>
          <w:sz w:val="28"/>
          <w:szCs w:val="28"/>
          <w:lang w:val="uk-UA"/>
        </w:rPr>
        <w:t xml:space="preserve"> підсистем</w:t>
      </w:r>
      <w:r w:rsidR="00857293">
        <w:rPr>
          <w:rFonts w:ascii="Times New Roman" w:hAnsi="Times New Roman"/>
          <w:bCs/>
          <w:sz w:val="28"/>
          <w:szCs w:val="28"/>
          <w:lang w:val="uk-UA"/>
        </w:rPr>
        <w:t>ою,</w:t>
      </w:r>
      <w:r w:rsidR="00857293" w:rsidRPr="002C409F">
        <w:rPr>
          <w:rFonts w:ascii="Times New Roman" w:hAnsi="Times New Roman"/>
          <w:bCs/>
          <w:sz w:val="28"/>
          <w:szCs w:val="28"/>
          <w:lang w:val="uk-UA"/>
        </w:rPr>
        <w:t xml:space="preserve"> </w:t>
      </w:r>
      <w:r w:rsidR="00857293">
        <w:rPr>
          <w:rFonts w:ascii="Times New Roman" w:hAnsi="Times New Roman"/>
          <w:bCs/>
          <w:sz w:val="28"/>
          <w:szCs w:val="28"/>
          <w:lang w:val="uk-UA"/>
        </w:rPr>
        <w:t xml:space="preserve">знаками </w:t>
      </w:r>
      <w:r w:rsidR="00857293" w:rsidRPr="002C409F">
        <w:rPr>
          <w:rFonts w:ascii="Times New Roman" w:hAnsi="Times New Roman"/>
          <w:bCs/>
          <w:sz w:val="28"/>
          <w:szCs w:val="28"/>
          <w:lang w:val="uk-UA"/>
        </w:rPr>
        <w:t>«унікальне життя</w:t>
      </w:r>
      <w:r w:rsidR="00857293">
        <w:rPr>
          <w:rFonts w:ascii="Times New Roman" w:hAnsi="Times New Roman"/>
          <w:bCs/>
          <w:sz w:val="28"/>
          <w:szCs w:val="28"/>
          <w:lang w:val="uk-UA"/>
        </w:rPr>
        <w:t>», «досягнення» та саморегуляцією</w:t>
      </w:r>
      <w:r w:rsidR="00986C5D">
        <w:rPr>
          <w:rFonts w:ascii="Times New Roman" w:hAnsi="Times New Roman"/>
          <w:bCs/>
          <w:sz w:val="28"/>
          <w:szCs w:val="28"/>
          <w:lang w:val="uk-UA"/>
        </w:rPr>
        <w:t>,</w:t>
      </w:r>
      <w:r w:rsidR="00857293" w:rsidRPr="002C409F">
        <w:rPr>
          <w:rFonts w:ascii="Times New Roman" w:hAnsi="Times New Roman"/>
          <w:bCs/>
          <w:sz w:val="28"/>
          <w:szCs w:val="28"/>
          <w:lang w:val="uk-UA"/>
        </w:rPr>
        <w:t xml:space="preserve"> знак</w:t>
      </w:r>
      <w:r w:rsidR="00857293">
        <w:rPr>
          <w:rFonts w:ascii="Times New Roman" w:hAnsi="Times New Roman"/>
          <w:bCs/>
          <w:sz w:val="28"/>
          <w:szCs w:val="28"/>
          <w:lang w:val="uk-UA"/>
        </w:rPr>
        <w:t>ом</w:t>
      </w:r>
      <w:r w:rsidR="00857293" w:rsidRPr="002C409F">
        <w:rPr>
          <w:rFonts w:ascii="Times New Roman" w:hAnsi="Times New Roman"/>
          <w:bCs/>
          <w:sz w:val="28"/>
          <w:szCs w:val="28"/>
          <w:lang w:val="uk-UA"/>
        </w:rPr>
        <w:t xml:space="preserve"> «життя як подол</w:t>
      </w:r>
      <w:r w:rsidR="00857293">
        <w:rPr>
          <w:rFonts w:ascii="Times New Roman" w:hAnsi="Times New Roman"/>
          <w:bCs/>
          <w:sz w:val="28"/>
          <w:szCs w:val="28"/>
          <w:lang w:val="uk-UA"/>
        </w:rPr>
        <w:t xml:space="preserve">ання труднощів» та інтергресивною підсистемою, які вказують на те, що розповідь про життєвий шлях </w:t>
      </w:r>
      <w:r w:rsidR="006C3E33">
        <w:rPr>
          <w:rFonts w:ascii="Times New Roman" w:hAnsi="Times New Roman"/>
          <w:bCs/>
          <w:sz w:val="28"/>
          <w:szCs w:val="28"/>
          <w:lang w:val="uk-UA"/>
        </w:rPr>
        <w:t>безпосередньо</w:t>
      </w:r>
      <w:r w:rsidR="00857293">
        <w:rPr>
          <w:rFonts w:ascii="Times New Roman" w:hAnsi="Times New Roman"/>
          <w:bCs/>
          <w:sz w:val="28"/>
          <w:szCs w:val="28"/>
          <w:lang w:val="uk-UA"/>
        </w:rPr>
        <w:t xml:space="preserve"> відображ</w:t>
      </w:r>
      <w:r w:rsidR="006C3E33">
        <w:rPr>
          <w:rFonts w:ascii="Times New Roman" w:hAnsi="Times New Roman"/>
          <w:bCs/>
          <w:sz w:val="28"/>
          <w:szCs w:val="28"/>
          <w:lang w:val="uk-UA"/>
        </w:rPr>
        <w:t>а</w:t>
      </w:r>
      <w:r w:rsidR="00857293">
        <w:rPr>
          <w:rFonts w:ascii="Times New Roman" w:hAnsi="Times New Roman"/>
          <w:bCs/>
          <w:sz w:val="28"/>
          <w:szCs w:val="28"/>
          <w:lang w:val="uk-UA"/>
        </w:rPr>
        <w:t xml:space="preserve">є його </w:t>
      </w:r>
      <w:r w:rsidR="006C3E33">
        <w:rPr>
          <w:rFonts w:ascii="Times New Roman" w:hAnsi="Times New Roman"/>
          <w:bCs/>
          <w:sz w:val="28"/>
          <w:szCs w:val="28"/>
          <w:lang w:val="uk-UA"/>
        </w:rPr>
        <w:t>хід</w:t>
      </w:r>
      <w:r w:rsidR="00857293">
        <w:rPr>
          <w:rFonts w:ascii="Times New Roman" w:hAnsi="Times New Roman"/>
          <w:bCs/>
          <w:sz w:val="28"/>
          <w:szCs w:val="28"/>
          <w:lang w:val="uk-UA"/>
        </w:rPr>
        <w:t xml:space="preserve"> та розгортання саморозвитку </w:t>
      </w:r>
      <w:r w:rsidR="006C3E33">
        <w:rPr>
          <w:rFonts w:ascii="Times New Roman" w:hAnsi="Times New Roman"/>
          <w:bCs/>
          <w:sz w:val="28"/>
          <w:szCs w:val="28"/>
          <w:lang w:val="uk-UA"/>
        </w:rPr>
        <w:t>в</w:t>
      </w:r>
      <w:r w:rsidR="00857293">
        <w:rPr>
          <w:rFonts w:ascii="Times New Roman" w:hAnsi="Times New Roman"/>
          <w:bCs/>
          <w:sz w:val="28"/>
          <w:szCs w:val="28"/>
          <w:lang w:val="uk-UA"/>
        </w:rPr>
        <w:t xml:space="preserve"> його структурі; Б) </w:t>
      </w:r>
      <w:r w:rsidR="006C3E33">
        <w:rPr>
          <w:rFonts w:ascii="Times New Roman" w:hAnsi="Times New Roman"/>
          <w:bCs/>
          <w:sz w:val="28"/>
          <w:szCs w:val="28"/>
          <w:lang w:val="uk-UA"/>
        </w:rPr>
        <w:t>п</w:t>
      </w:r>
      <w:r w:rsidR="00857293">
        <w:rPr>
          <w:rFonts w:ascii="Times New Roman" w:hAnsi="Times New Roman"/>
          <w:bCs/>
          <w:sz w:val="28"/>
          <w:szCs w:val="28"/>
          <w:lang w:val="uk-UA"/>
        </w:rPr>
        <w:t>арадоксальні зв’язки</w:t>
      </w:r>
      <w:r w:rsidR="00617DE0">
        <w:rPr>
          <w:rFonts w:ascii="Times New Roman" w:hAnsi="Times New Roman"/>
          <w:bCs/>
          <w:sz w:val="28"/>
          <w:szCs w:val="28"/>
          <w:lang w:val="uk-UA"/>
        </w:rPr>
        <w:t xml:space="preserve"> — </w:t>
      </w:r>
      <w:r w:rsidR="00857293" w:rsidRPr="002C409F">
        <w:rPr>
          <w:rFonts w:ascii="Times New Roman" w:hAnsi="Times New Roman"/>
          <w:bCs/>
          <w:sz w:val="28"/>
          <w:szCs w:val="28"/>
          <w:lang w:val="uk-UA"/>
        </w:rPr>
        <w:t>між інтергресивною підсистемою та знаком «робота», саморегуляцією та знаком «</w:t>
      </w:r>
      <w:r w:rsidR="00857293">
        <w:rPr>
          <w:rFonts w:ascii="Times New Roman" w:hAnsi="Times New Roman"/>
          <w:bCs/>
          <w:sz w:val="28"/>
          <w:szCs w:val="28"/>
          <w:lang w:val="uk-UA"/>
        </w:rPr>
        <w:t>стосунки</w:t>
      </w:r>
      <w:r w:rsidR="00857293" w:rsidRPr="002C409F">
        <w:rPr>
          <w:rFonts w:ascii="Times New Roman" w:hAnsi="Times New Roman"/>
          <w:bCs/>
          <w:sz w:val="28"/>
          <w:szCs w:val="28"/>
          <w:lang w:val="uk-UA"/>
        </w:rPr>
        <w:t>»</w:t>
      </w:r>
      <w:r w:rsidR="00857293">
        <w:rPr>
          <w:rFonts w:ascii="Times New Roman" w:hAnsi="Times New Roman"/>
          <w:bCs/>
          <w:sz w:val="28"/>
          <w:szCs w:val="28"/>
          <w:lang w:val="uk-UA"/>
        </w:rPr>
        <w:t xml:space="preserve"> і т.</w:t>
      </w:r>
      <w:r w:rsidR="00986C5D">
        <w:rPr>
          <w:rFonts w:ascii="Times New Roman" w:hAnsi="Times New Roman"/>
          <w:bCs/>
          <w:sz w:val="28"/>
          <w:szCs w:val="28"/>
          <w:lang w:val="uk-UA"/>
        </w:rPr>
        <w:t> </w:t>
      </w:r>
      <w:r w:rsidR="00857293">
        <w:rPr>
          <w:rFonts w:ascii="Times New Roman" w:hAnsi="Times New Roman"/>
          <w:bCs/>
          <w:sz w:val="28"/>
          <w:szCs w:val="28"/>
          <w:lang w:val="uk-UA"/>
        </w:rPr>
        <w:t>п. Останні вказують на наявність компенсаторного механізму, номіновано</w:t>
      </w:r>
      <w:r w:rsidR="00986C5D">
        <w:rPr>
          <w:rFonts w:ascii="Times New Roman" w:hAnsi="Times New Roman"/>
          <w:bCs/>
          <w:sz w:val="28"/>
          <w:szCs w:val="28"/>
          <w:lang w:val="uk-UA"/>
        </w:rPr>
        <w:t>го</w:t>
      </w:r>
      <w:r w:rsidR="00857293">
        <w:rPr>
          <w:rFonts w:ascii="Times New Roman" w:hAnsi="Times New Roman"/>
          <w:bCs/>
          <w:sz w:val="28"/>
          <w:szCs w:val="28"/>
          <w:lang w:val="uk-UA"/>
        </w:rPr>
        <w:t xml:space="preserve"> нами «компенсаторна вербалізація», сутність якого полягає </w:t>
      </w:r>
      <w:r w:rsidR="006C3E33">
        <w:rPr>
          <w:rFonts w:ascii="Times New Roman" w:hAnsi="Times New Roman"/>
          <w:bCs/>
          <w:sz w:val="28"/>
          <w:szCs w:val="28"/>
          <w:lang w:val="uk-UA"/>
        </w:rPr>
        <w:t>в</w:t>
      </w:r>
      <w:r w:rsidR="00857293">
        <w:rPr>
          <w:rFonts w:ascii="Times New Roman" w:hAnsi="Times New Roman"/>
          <w:bCs/>
          <w:sz w:val="28"/>
          <w:szCs w:val="28"/>
          <w:lang w:val="uk-UA"/>
        </w:rPr>
        <w:t xml:space="preserve"> тому, що людина підміняє дійсну ситуацію бажаною</w:t>
      </w:r>
      <w:r w:rsidR="00986C5D">
        <w:rPr>
          <w:rFonts w:ascii="Times New Roman" w:hAnsi="Times New Roman"/>
          <w:bCs/>
          <w:sz w:val="28"/>
          <w:szCs w:val="28"/>
          <w:lang w:val="uk-UA"/>
        </w:rPr>
        <w:t xml:space="preserve"> у власному мовленні</w:t>
      </w:r>
      <w:r w:rsidR="00857293">
        <w:rPr>
          <w:rFonts w:ascii="Times New Roman" w:hAnsi="Times New Roman"/>
          <w:bCs/>
          <w:sz w:val="28"/>
          <w:szCs w:val="28"/>
          <w:lang w:val="uk-UA"/>
        </w:rPr>
        <w:t xml:space="preserve">, </w:t>
      </w:r>
      <w:r w:rsidR="00A16A4E">
        <w:rPr>
          <w:rFonts w:ascii="Times New Roman" w:hAnsi="Times New Roman"/>
          <w:bCs/>
          <w:sz w:val="28"/>
          <w:szCs w:val="28"/>
          <w:lang w:val="uk-UA"/>
        </w:rPr>
        <w:t>заради збереження цілісності системи саморозвитку на рівні його суб’єктивної картини.</w:t>
      </w:r>
    </w:p>
    <w:p w:rsidR="00E03D3A" w:rsidRDefault="00FE2161" w:rsidP="00E03D3A">
      <w:pPr>
        <w:spacing w:after="0" w:line="353" w:lineRule="auto"/>
        <w:ind w:firstLine="708"/>
        <w:jc w:val="both"/>
        <w:rPr>
          <w:rFonts w:ascii="Times New Roman" w:hAnsi="Times New Roman"/>
          <w:bCs/>
          <w:sz w:val="28"/>
          <w:szCs w:val="28"/>
          <w:lang w:val="uk-UA"/>
        </w:rPr>
      </w:pPr>
      <w:r>
        <w:rPr>
          <w:rFonts w:ascii="Times New Roman" w:hAnsi="Times New Roman"/>
          <w:bCs/>
          <w:sz w:val="28"/>
          <w:szCs w:val="28"/>
          <w:lang w:val="uk-UA"/>
        </w:rPr>
        <w:t>8</w:t>
      </w:r>
      <w:r w:rsidR="00C17144" w:rsidRPr="002C409F">
        <w:rPr>
          <w:rFonts w:ascii="Times New Roman" w:hAnsi="Times New Roman"/>
          <w:bCs/>
          <w:sz w:val="28"/>
          <w:szCs w:val="28"/>
          <w:lang w:val="uk-UA"/>
        </w:rPr>
        <w:t xml:space="preserve">) </w:t>
      </w:r>
      <w:r w:rsidR="00B8049C">
        <w:rPr>
          <w:rFonts w:ascii="Times New Roman" w:hAnsi="Times New Roman"/>
          <w:bCs/>
          <w:sz w:val="28"/>
          <w:szCs w:val="28"/>
          <w:lang w:val="uk-UA"/>
        </w:rPr>
        <w:t>Відповідно до тих результатів нашого дослідження, які мали найбільшу практичну значущість, б</w:t>
      </w:r>
      <w:r w:rsidR="00C17144" w:rsidRPr="002C409F">
        <w:rPr>
          <w:rFonts w:ascii="Times New Roman" w:hAnsi="Times New Roman"/>
          <w:bCs/>
          <w:sz w:val="28"/>
          <w:szCs w:val="28"/>
          <w:lang w:val="uk-UA"/>
        </w:rPr>
        <w:t xml:space="preserve">уло сформульовано принципи оптимізації саморозвитку особистості: </w:t>
      </w:r>
      <w:r w:rsidR="00FC050C" w:rsidRPr="00FC050C">
        <w:rPr>
          <w:rFonts w:ascii="Times New Roman" w:hAnsi="Times New Roman"/>
          <w:bCs/>
          <w:sz w:val="28"/>
          <w:szCs w:val="28"/>
          <w:lang w:val="uk-UA"/>
        </w:rPr>
        <w:t xml:space="preserve">єдності та суперечності саморозвитку, вибору як одиниці саморозвитку, цінності саморозвитку, взаємної відкритості суб’єктів саморозвитку, балансу рефлексії та креативності, врахування особливостей саморозвитку на різних етапах життєвого шляху, </w:t>
      </w:r>
      <w:r w:rsidR="00F03398">
        <w:rPr>
          <w:rFonts w:ascii="Times New Roman" w:hAnsi="Times New Roman"/>
          <w:bCs/>
          <w:sz w:val="28"/>
          <w:szCs w:val="28"/>
          <w:lang w:val="uk-UA"/>
        </w:rPr>
        <w:t>долучення</w:t>
      </w:r>
      <w:r w:rsidR="00FC050C" w:rsidRPr="00FC050C">
        <w:rPr>
          <w:rFonts w:ascii="Times New Roman" w:hAnsi="Times New Roman"/>
          <w:bCs/>
          <w:sz w:val="28"/>
          <w:szCs w:val="28"/>
          <w:lang w:val="uk-UA"/>
        </w:rPr>
        <w:t xml:space="preserve"> </w:t>
      </w:r>
      <w:r w:rsidR="00F03398">
        <w:rPr>
          <w:rFonts w:ascii="Times New Roman" w:hAnsi="Times New Roman"/>
          <w:bCs/>
          <w:sz w:val="28"/>
          <w:szCs w:val="28"/>
          <w:lang w:val="uk-UA"/>
        </w:rPr>
        <w:t xml:space="preserve">до </w:t>
      </w:r>
      <w:r w:rsidR="00F03398" w:rsidRPr="00FC050C">
        <w:rPr>
          <w:rFonts w:ascii="Times New Roman" w:hAnsi="Times New Roman"/>
          <w:bCs/>
          <w:sz w:val="28"/>
          <w:szCs w:val="28"/>
          <w:lang w:val="uk-UA"/>
        </w:rPr>
        <w:t>реальн</w:t>
      </w:r>
      <w:r w:rsidR="00F03398">
        <w:rPr>
          <w:rFonts w:ascii="Times New Roman" w:hAnsi="Times New Roman"/>
          <w:bCs/>
          <w:sz w:val="28"/>
          <w:szCs w:val="28"/>
          <w:lang w:val="uk-UA"/>
        </w:rPr>
        <w:t>ої</w:t>
      </w:r>
      <w:r w:rsidR="00F03398" w:rsidRPr="00FC050C">
        <w:rPr>
          <w:rFonts w:ascii="Times New Roman" w:hAnsi="Times New Roman"/>
          <w:bCs/>
          <w:sz w:val="28"/>
          <w:szCs w:val="28"/>
          <w:lang w:val="uk-UA"/>
        </w:rPr>
        <w:t xml:space="preserve"> </w:t>
      </w:r>
      <w:r w:rsidR="00FC050C" w:rsidRPr="00FC050C">
        <w:rPr>
          <w:rFonts w:ascii="Times New Roman" w:hAnsi="Times New Roman"/>
          <w:bCs/>
          <w:sz w:val="28"/>
          <w:szCs w:val="28"/>
          <w:lang w:val="uk-UA"/>
        </w:rPr>
        <w:t>діяльн</w:t>
      </w:r>
      <w:r w:rsidR="00F03398">
        <w:rPr>
          <w:rFonts w:ascii="Times New Roman" w:hAnsi="Times New Roman"/>
          <w:bCs/>
          <w:sz w:val="28"/>
          <w:szCs w:val="28"/>
          <w:lang w:val="uk-UA"/>
        </w:rPr>
        <w:t>о</w:t>
      </w:r>
      <w:r w:rsidR="00FC050C" w:rsidRPr="00FC050C">
        <w:rPr>
          <w:rFonts w:ascii="Times New Roman" w:hAnsi="Times New Roman"/>
          <w:bCs/>
          <w:sz w:val="28"/>
          <w:szCs w:val="28"/>
          <w:lang w:val="uk-UA"/>
        </w:rPr>
        <w:t>ст</w:t>
      </w:r>
      <w:r w:rsidR="00F03398">
        <w:rPr>
          <w:rFonts w:ascii="Times New Roman" w:hAnsi="Times New Roman"/>
          <w:bCs/>
          <w:sz w:val="28"/>
          <w:szCs w:val="28"/>
          <w:lang w:val="uk-UA"/>
        </w:rPr>
        <w:t>і</w:t>
      </w:r>
      <w:r w:rsidR="00FC050C" w:rsidRPr="00FC050C">
        <w:rPr>
          <w:rFonts w:ascii="Times New Roman" w:hAnsi="Times New Roman"/>
          <w:bCs/>
          <w:sz w:val="28"/>
          <w:szCs w:val="28"/>
          <w:lang w:val="uk-UA"/>
        </w:rPr>
        <w:t xml:space="preserve"> та спілкування, індивідуальних особливостей саморозвитку, інтерпретат</w:t>
      </w:r>
      <w:r w:rsidR="00FC050C">
        <w:rPr>
          <w:rFonts w:ascii="Times New Roman" w:hAnsi="Times New Roman"/>
          <w:bCs/>
          <w:sz w:val="28"/>
          <w:szCs w:val="28"/>
          <w:lang w:val="uk-UA"/>
        </w:rPr>
        <w:t>ивних особливостей саморозвитку</w:t>
      </w:r>
      <w:r w:rsidR="00C17144" w:rsidRPr="002C409F">
        <w:rPr>
          <w:rFonts w:ascii="Times New Roman" w:hAnsi="Times New Roman"/>
          <w:bCs/>
          <w:sz w:val="28"/>
          <w:szCs w:val="28"/>
          <w:lang w:val="uk-UA"/>
        </w:rPr>
        <w:t>.</w:t>
      </w:r>
      <w:r w:rsidR="00B8049C">
        <w:rPr>
          <w:rFonts w:ascii="Times New Roman" w:hAnsi="Times New Roman"/>
          <w:bCs/>
          <w:sz w:val="28"/>
          <w:szCs w:val="28"/>
          <w:lang w:val="uk-UA"/>
        </w:rPr>
        <w:t xml:space="preserve"> Загальна диференціація ефектів рефлексії та креативності </w:t>
      </w:r>
      <w:r w:rsidR="006C3E33">
        <w:rPr>
          <w:rFonts w:ascii="Times New Roman" w:hAnsi="Times New Roman"/>
          <w:bCs/>
          <w:sz w:val="28"/>
          <w:szCs w:val="28"/>
          <w:lang w:val="uk-UA"/>
        </w:rPr>
        <w:t>в</w:t>
      </w:r>
      <w:r w:rsidR="00B8049C">
        <w:rPr>
          <w:rFonts w:ascii="Times New Roman" w:hAnsi="Times New Roman"/>
          <w:bCs/>
          <w:sz w:val="28"/>
          <w:szCs w:val="28"/>
          <w:lang w:val="uk-UA"/>
        </w:rPr>
        <w:t xml:space="preserve"> саморозвитку особистості на різних етапах життєвого шляху дозволила також розрізнити типи завдань його психологічної оптимізації </w:t>
      </w:r>
      <w:r w:rsidR="00B8049C">
        <w:rPr>
          <w:rFonts w:ascii="Times New Roman" w:hAnsi="Times New Roman"/>
          <w:bCs/>
          <w:sz w:val="28"/>
          <w:szCs w:val="28"/>
          <w:lang w:val="uk-UA"/>
        </w:rPr>
        <w:lastRenderedPageBreak/>
        <w:t>та сформулювати конкретні практичні рекомендації для кожного вікового періоду: безумовно позитивний та позитивно-нейтральний ефекти</w:t>
      </w:r>
      <w:r w:rsidR="00C37645">
        <w:rPr>
          <w:rFonts w:ascii="Times New Roman" w:hAnsi="Times New Roman"/>
          <w:bCs/>
          <w:sz w:val="28"/>
          <w:szCs w:val="28"/>
          <w:lang w:val="uk-UA"/>
        </w:rPr>
        <w:t xml:space="preserve"> — </w:t>
      </w:r>
      <w:r w:rsidR="00B8049C">
        <w:rPr>
          <w:rFonts w:ascii="Times New Roman" w:hAnsi="Times New Roman"/>
          <w:bCs/>
          <w:sz w:val="28"/>
          <w:szCs w:val="28"/>
          <w:lang w:val="uk-UA"/>
        </w:rPr>
        <w:t>підтримуються, амбівалентні</w:t>
      </w:r>
      <w:r w:rsidR="00C37645">
        <w:rPr>
          <w:rFonts w:ascii="Times New Roman" w:hAnsi="Times New Roman"/>
          <w:bCs/>
          <w:sz w:val="28"/>
          <w:szCs w:val="28"/>
          <w:lang w:val="uk-UA"/>
        </w:rPr>
        <w:t xml:space="preserve"> — </w:t>
      </w:r>
      <w:r w:rsidR="00B8049C">
        <w:rPr>
          <w:rFonts w:ascii="Times New Roman" w:hAnsi="Times New Roman"/>
          <w:bCs/>
          <w:sz w:val="28"/>
          <w:szCs w:val="28"/>
          <w:lang w:val="uk-UA"/>
        </w:rPr>
        <w:t>використовуються для врівноваження саморозвитку, забезпечення його цілісності, негативно-нейтральні ефекти</w:t>
      </w:r>
      <w:r w:rsidR="00C37645">
        <w:rPr>
          <w:rFonts w:ascii="Times New Roman" w:hAnsi="Times New Roman"/>
          <w:bCs/>
          <w:sz w:val="28"/>
          <w:szCs w:val="28"/>
          <w:lang w:val="uk-UA"/>
        </w:rPr>
        <w:t xml:space="preserve"> — </w:t>
      </w:r>
      <w:r w:rsidR="00B8049C">
        <w:rPr>
          <w:rFonts w:ascii="Times New Roman" w:hAnsi="Times New Roman"/>
          <w:bCs/>
          <w:sz w:val="28"/>
          <w:szCs w:val="28"/>
          <w:lang w:val="uk-UA"/>
        </w:rPr>
        <w:t>нівелюються. Сформульовано діагностичні рекомендації, відповідно до яких можливе економне</w:t>
      </w:r>
      <w:r w:rsidR="00986C5D">
        <w:rPr>
          <w:rFonts w:ascii="Times New Roman" w:hAnsi="Times New Roman"/>
          <w:bCs/>
          <w:sz w:val="28"/>
          <w:szCs w:val="28"/>
          <w:lang w:val="uk-UA"/>
        </w:rPr>
        <w:t>,</w:t>
      </w:r>
      <w:r w:rsidR="00B8049C">
        <w:rPr>
          <w:rFonts w:ascii="Times New Roman" w:hAnsi="Times New Roman"/>
          <w:bCs/>
          <w:sz w:val="28"/>
          <w:szCs w:val="28"/>
          <w:lang w:val="uk-UA"/>
        </w:rPr>
        <w:t xml:space="preserve"> але ґрунтовне дослідження саморозвитку особистості </w:t>
      </w:r>
      <w:r w:rsidR="006C3E33">
        <w:rPr>
          <w:rFonts w:ascii="Times New Roman" w:hAnsi="Times New Roman"/>
          <w:bCs/>
          <w:sz w:val="28"/>
          <w:szCs w:val="28"/>
          <w:lang w:val="uk-UA"/>
        </w:rPr>
        <w:t>в</w:t>
      </w:r>
      <w:r w:rsidR="00B8049C">
        <w:rPr>
          <w:rFonts w:ascii="Times New Roman" w:hAnsi="Times New Roman"/>
          <w:bCs/>
          <w:sz w:val="28"/>
          <w:szCs w:val="28"/>
          <w:lang w:val="uk-UA"/>
        </w:rPr>
        <w:t xml:space="preserve"> біографічному підході, </w:t>
      </w:r>
      <w:r w:rsidR="006C3E33">
        <w:rPr>
          <w:rFonts w:ascii="Times New Roman" w:hAnsi="Times New Roman"/>
          <w:bCs/>
          <w:sz w:val="28"/>
          <w:szCs w:val="28"/>
          <w:lang w:val="uk-UA"/>
        </w:rPr>
        <w:t>з</w:t>
      </w:r>
      <w:r w:rsidR="00B8049C">
        <w:rPr>
          <w:rFonts w:ascii="Times New Roman" w:hAnsi="Times New Roman"/>
          <w:bCs/>
          <w:sz w:val="28"/>
          <w:szCs w:val="28"/>
          <w:lang w:val="uk-UA"/>
        </w:rPr>
        <w:t xml:space="preserve"> використанн</w:t>
      </w:r>
      <w:r w:rsidR="006C3E33">
        <w:rPr>
          <w:rFonts w:ascii="Times New Roman" w:hAnsi="Times New Roman"/>
          <w:bCs/>
          <w:sz w:val="28"/>
          <w:szCs w:val="28"/>
          <w:lang w:val="uk-UA"/>
        </w:rPr>
        <w:t>ям</w:t>
      </w:r>
      <w:r w:rsidR="00B8049C">
        <w:rPr>
          <w:rFonts w:ascii="Times New Roman" w:hAnsi="Times New Roman"/>
          <w:bCs/>
          <w:sz w:val="28"/>
          <w:szCs w:val="28"/>
          <w:lang w:val="uk-UA"/>
        </w:rPr>
        <w:t xml:space="preserve"> опитувальників</w:t>
      </w:r>
      <w:r w:rsidR="00F03398">
        <w:rPr>
          <w:rFonts w:ascii="Times New Roman" w:hAnsi="Times New Roman"/>
          <w:bCs/>
          <w:sz w:val="28"/>
          <w:szCs w:val="28"/>
          <w:lang w:val="uk-UA"/>
        </w:rPr>
        <w:t>,</w:t>
      </w:r>
      <w:r w:rsidR="00B8049C">
        <w:rPr>
          <w:rFonts w:ascii="Times New Roman" w:hAnsi="Times New Roman"/>
          <w:bCs/>
          <w:sz w:val="28"/>
          <w:szCs w:val="28"/>
          <w:lang w:val="uk-UA"/>
        </w:rPr>
        <w:t xml:space="preserve"> чи </w:t>
      </w:r>
      <w:r w:rsidR="00713457">
        <w:rPr>
          <w:rFonts w:ascii="Times New Roman" w:hAnsi="Times New Roman"/>
          <w:bCs/>
          <w:sz w:val="28"/>
          <w:szCs w:val="28"/>
          <w:lang w:val="uk-UA"/>
        </w:rPr>
        <w:t xml:space="preserve">за допомогою фіксації інтерпретативних репертуарів </w:t>
      </w:r>
      <w:r w:rsidR="00B8049C">
        <w:rPr>
          <w:rFonts w:ascii="Times New Roman" w:hAnsi="Times New Roman"/>
          <w:bCs/>
          <w:sz w:val="28"/>
          <w:szCs w:val="28"/>
          <w:lang w:val="uk-UA"/>
        </w:rPr>
        <w:t>п</w:t>
      </w:r>
      <w:r w:rsidR="006C3E33">
        <w:rPr>
          <w:rFonts w:ascii="Times New Roman" w:hAnsi="Times New Roman"/>
          <w:bCs/>
          <w:sz w:val="28"/>
          <w:szCs w:val="28"/>
          <w:lang w:val="uk-UA"/>
        </w:rPr>
        <w:t>ід час</w:t>
      </w:r>
      <w:r w:rsidR="00B8049C">
        <w:rPr>
          <w:rFonts w:ascii="Times New Roman" w:hAnsi="Times New Roman"/>
          <w:bCs/>
          <w:sz w:val="28"/>
          <w:szCs w:val="28"/>
          <w:lang w:val="uk-UA"/>
        </w:rPr>
        <w:t xml:space="preserve"> спостереженн</w:t>
      </w:r>
      <w:r w:rsidR="006C3E33">
        <w:rPr>
          <w:rFonts w:ascii="Times New Roman" w:hAnsi="Times New Roman"/>
          <w:bCs/>
          <w:sz w:val="28"/>
          <w:szCs w:val="28"/>
          <w:lang w:val="uk-UA"/>
        </w:rPr>
        <w:t>я</w:t>
      </w:r>
      <w:r w:rsidR="00B8049C">
        <w:rPr>
          <w:rFonts w:ascii="Times New Roman" w:hAnsi="Times New Roman"/>
          <w:bCs/>
          <w:sz w:val="28"/>
          <w:szCs w:val="28"/>
          <w:lang w:val="uk-UA"/>
        </w:rPr>
        <w:t xml:space="preserve"> за мовленням суб’єкта.</w:t>
      </w:r>
    </w:p>
    <w:p w:rsidR="00E03D3A" w:rsidRDefault="00E03D3A">
      <w:pPr>
        <w:spacing w:after="0" w:line="240" w:lineRule="auto"/>
        <w:rPr>
          <w:rFonts w:ascii="Times New Roman" w:hAnsi="Times New Roman"/>
          <w:bCs/>
          <w:sz w:val="28"/>
          <w:szCs w:val="28"/>
          <w:lang w:val="uk-UA"/>
        </w:rPr>
      </w:pPr>
      <w:r>
        <w:rPr>
          <w:rFonts w:ascii="Times New Roman" w:hAnsi="Times New Roman"/>
          <w:bCs/>
          <w:sz w:val="28"/>
          <w:szCs w:val="28"/>
          <w:lang w:val="uk-UA"/>
        </w:rPr>
        <w:br w:type="page"/>
      </w:r>
    </w:p>
    <w:p w:rsidR="003D0F7E" w:rsidRPr="00263B2C" w:rsidRDefault="003D0F7E" w:rsidP="00263B2C">
      <w:pPr>
        <w:pStyle w:val="a6"/>
        <w:spacing w:before="0" w:after="200" w:line="353" w:lineRule="auto"/>
        <w:rPr>
          <w:b/>
        </w:rPr>
      </w:pPr>
      <w:r w:rsidRPr="00263B2C">
        <w:rPr>
          <w:b/>
        </w:rPr>
        <w:lastRenderedPageBreak/>
        <w:t>ВИСНОВКИ</w:t>
      </w:r>
    </w:p>
    <w:p w:rsidR="00A96582" w:rsidRPr="00A96582"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У дисертації представлено теоретичне узагальнення і нове вирішення проблеми внутрішніх, суто психологічних чинників саморозвитку особистості — рефлексії та креативності, зміни їх ефектів протягом життєвого шляху. Отримані результати дозволяють зробити наступні висновки:</w:t>
      </w:r>
    </w:p>
    <w:p w:rsidR="00A96582" w:rsidRPr="00A96582"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1. Саморозвиток розглянуто як особливий модус розвитку особистості, що характеризується її здатністю до вибору способу власного життя, яка проявляється у визначенні цілей, напрямів, засобів та форм розвитку. Саморозвиток розгортається в структурі життєвого шляху відповідно до його етапів. Рефлексія та креативність як системні психічні властивості, які загалом забезпечують трансценденцію (вихід за межі наявного), перша — через переосмислення відносин людини з предметно-соціальним світом, друга — через відкриття нових способів мислення та поведінки, виступають як особливі внутрішні чинники саморозв</w:t>
      </w:r>
      <w:r w:rsidR="008B73DA">
        <w:rPr>
          <w:rFonts w:ascii="Times New Roman" w:hAnsi="Times New Roman"/>
          <w:sz w:val="28"/>
          <w:szCs w:val="28"/>
          <w:lang w:val="uk-UA"/>
        </w:rPr>
        <w:t xml:space="preserve">итку (його психологічні засоби) </w:t>
      </w:r>
      <w:r w:rsidR="008B73DA" w:rsidRPr="008B73DA">
        <w:rPr>
          <w:rFonts w:ascii="Times New Roman" w:hAnsi="Times New Roman"/>
          <w:sz w:val="28"/>
          <w:szCs w:val="28"/>
          <w:lang w:val="uk-UA"/>
        </w:rPr>
        <w:t>і</w:t>
      </w:r>
      <w:r w:rsidR="008B73DA">
        <w:rPr>
          <w:rFonts w:ascii="Times New Roman" w:hAnsi="Times New Roman"/>
          <w:sz w:val="28"/>
          <w:szCs w:val="28"/>
          <w:lang w:val="uk-UA"/>
        </w:rPr>
        <w:t xml:space="preserve"> </w:t>
      </w:r>
      <w:r w:rsidRPr="00A96582">
        <w:rPr>
          <w:rFonts w:ascii="Times New Roman" w:hAnsi="Times New Roman"/>
          <w:sz w:val="28"/>
          <w:szCs w:val="28"/>
          <w:lang w:val="uk-UA"/>
        </w:rPr>
        <w:t>можуть мати також парціальні позитивні та негативні ефекти.</w:t>
      </w:r>
    </w:p>
    <w:p w:rsidR="00A96582" w:rsidRPr="00A96582"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2. Структурно-функціональна організація саморозвитку особистості утворюється двома підсистемами: прогресивною, у якій відображається спрямування розвитку особистості на індивідуальний успіх, та інтергресивною — на взаєморозвиток, співпрацю, побудову міжособистісних стосунків. Вираженість прогресивної підсистеми та її компонентів має тенденцію зменшуватися протягом життєвого шляху. Динаміка інтергресивної підсистеми протилежно спрямована. Дві тенденції перетинаються на етапі кульмінації, утворюючи оптимум орієнтації на індивідуальний успіх та на інтереси інших, що через поєднання суперечностей забезпечує найвищу продуктивність особистості.</w:t>
      </w:r>
    </w:p>
    <w:p w:rsidR="00A96582" w:rsidRPr="00A96582"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Виявлено структуру взаємозв’язків між рефлексією та креативністю, що визначається чотирма факторами: особистісної рефлексії, особистісної креативності, інтелектуальних рефлексії та креативності, негативної рефлексії. Інтелектуальні рефлексія та креативність є найбільше вираженими на етапі старту життєвого шляху, що пов’язується з опануванням професії. Негативна рефлексія є найменшою на етапі кульмінації, її подолання уможливлює здійснення активної діяльності. Особистісна рефлексія має найбільше значення на етапі фінішу, що пояснюється необхідністю інтеграції життя у цілісну картину.</w:t>
      </w:r>
    </w:p>
    <w:p w:rsidR="00A96582" w:rsidRPr="00A96582"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Встановлено, що професійне спрямування не визначає особливостей саморозвитку особистості, рефлексії та креативності, вони можуть розгортатися у будь-якій професійній діяльності. Натомість виявлено, що особам, які не перебувають у шлюбі, а також чоловікам більш</w:t>
      </w:r>
      <w:r w:rsidR="008B73DA">
        <w:rPr>
          <w:rFonts w:ascii="Times New Roman" w:hAnsi="Times New Roman"/>
          <w:sz w:val="28"/>
          <w:szCs w:val="28"/>
          <w:lang w:val="uk-UA"/>
        </w:rPr>
        <w:t>е</w:t>
      </w:r>
      <w:r w:rsidRPr="00A96582">
        <w:rPr>
          <w:rFonts w:ascii="Times New Roman" w:hAnsi="Times New Roman"/>
          <w:sz w:val="28"/>
          <w:szCs w:val="28"/>
          <w:lang w:val="uk-UA"/>
        </w:rPr>
        <w:t xml:space="preserve"> властивий прогресивний саморозвиток, тоді як тим, що перебувають у шлюбі та жінкам — інтергресивний.</w:t>
      </w:r>
    </w:p>
    <w:p w:rsidR="00A96582" w:rsidRPr="00A96582"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 xml:space="preserve">3. Побудовано загальну модель впливу рефлексії та креативності на саморозвиток особистості. Особистісна креативність здійснює більший вплив на прогресивну підсистему саморозвитку, забезпечуючи особистість можливістю поводитися оригінально та нестандартно, рухаючись до індивідуального успіху; особистісна рефлексія — на інтергресивну підсистему, надаючи актові розвитку етичного виміру, реалізуючи усвідомлення самого себе в стосунках з іншим. Інтелектуальні рефлексія та креативність пов’язані з прогресивною підсистемою, дозволяючи особистості генерувати велику кількість якісних ідей, сприяючи її успішності. Негативна рефлексія чинить негативний вплив на прогресивну підсистему саморозвитку — зосередженість на переживаннях або сторонніх думках перешкоджають здійсненню ефективної діяльності. Найбільша організованість структури взаємозв’язків саморозвитку досягається на середньому рівні особистісних рефлексії та креативності, коли відбувається оптимальне поєднання рівнів когерентності та диференційованості структур. </w:t>
      </w:r>
    </w:p>
    <w:p w:rsidR="00A96582" w:rsidRPr="00A96582"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Найбільший вплив на прогресивну підсистему саморозвитку особистості здійснюють: на етапі старту — особистісна креативність, на етапі кульмінації — інтелектуальні рефлексія та креативність, на етапі фінішу — обидві одночасно. Означене пов’язується із завданнями, що постають перед особистістю на різних етапах життєвого шляху. Вплив рефлексії та креативності на інтергресивну підсистему саморозвитку особистості більше погоджено із загальною моделлю, але наявні особливості: на етапі кульмінації інтелектуальні рефлексія та креативність починають негативно впливати на цю підсистему, сприяючи зосередженості особистості на професійній, творчій діяльності, відкидаючи стосунки; на етапі фінішу негативний вплив на цю підсистему починає здійснювати негативна рефлексія, відіграючи роль у творенні емоційних станів, властивих старінню людини. Виявлено тенденцію підвищення визначальної ролі рефлексії та креативності як чинників саморозвитку особистості протягом життєвого шляху.</w:t>
      </w:r>
    </w:p>
    <w:p w:rsidR="00A96582" w:rsidRPr="00A96582"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 xml:space="preserve">  4. Виокремлено загальну змістову схему розповіді особистості про життєвий шлях «дитинство — навчання — робота — стосунки», описано дискурсивні стратегії, що відповідають фазовій структурі рефлексії: експозиція — актуалізація смислів та значень; проблематизація — поява в розповіді конфліктного, суперечливого смислу, значення; рішення-вибір — переосмислення ситуації. На етапі старту найбільше вираженими є основні знаки «захоплення» та «життя як розвиток», стратегія рефлексування — експозиція; на етапі кульмінації — «життя в дітях», «стосунки», «дитинство», «щасливе життя», стратегії — проблематизація та рішення-вибір; на етапі фінішу — «життя в дітях», «робота», стратегії етапу кульмінації зберігаються. Наявність парадоксальних зв’язків (між інтергресивною підсистемою та знаком «робота», саморегуляцією та знаком «стосунки») дозволяє констатувати існування механізму компенсаторної вербалізації — людина говорить про те, чого їй не вистачає, врівноважуючи за допомогою суб’єктивної картини систему саморозвитку особистості. </w:t>
      </w:r>
    </w:p>
    <w:p w:rsidR="00A96582" w:rsidRPr="00A96582"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Сформульовано принципи оптимізації саморозвитку особистості — єдності та суперечливості саморозвитку, вибору як одиниці саморозвитку, балансу рефлексії та креативності, урахування індивідуальних особливостей, особливостей на різних етапах життєвого шляху та інтерпретативних особливостей саморозвитку — та розкрито їхню сутність, розроблено практичні рекомендації для окремих етапів життєвого шляху, які базуються на диференціації ефектів рефлексії і креативності та відповідній класифікації практичних завдань, зокрема, вводиться поняття про завдання балансування. Системний підхід у дослідженні саморозвитку дозволив також надати рекомендації стосовно його економної, але ґрунтовної діагностики.</w:t>
      </w:r>
    </w:p>
    <w:p w:rsidR="00AA0E80" w:rsidRDefault="00A96582" w:rsidP="00A96582">
      <w:pPr>
        <w:tabs>
          <w:tab w:val="left" w:pos="993"/>
        </w:tabs>
        <w:spacing w:after="0" w:line="360" w:lineRule="auto"/>
        <w:ind w:firstLine="709"/>
        <w:jc w:val="both"/>
        <w:rPr>
          <w:rFonts w:ascii="Times New Roman" w:hAnsi="Times New Roman"/>
          <w:sz w:val="28"/>
          <w:szCs w:val="28"/>
          <w:lang w:val="uk-UA"/>
        </w:rPr>
      </w:pPr>
      <w:r w:rsidRPr="00A96582">
        <w:rPr>
          <w:rFonts w:ascii="Times New Roman" w:hAnsi="Times New Roman"/>
          <w:sz w:val="28"/>
          <w:szCs w:val="28"/>
          <w:lang w:val="uk-UA"/>
        </w:rPr>
        <w:t>Перспективи подальших досліджень полягають у побудові тренінгових програм, спрямованих на оптимізацію саморозвитку особистості на різних етапах життєвого шляху та перевірці їх ефективності.</w:t>
      </w:r>
    </w:p>
    <w:p w:rsidR="00AA0E80" w:rsidRDefault="00AA0E80">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1579F2" w:rsidRPr="00E03D3A" w:rsidRDefault="003D0F7E" w:rsidP="00263B2C">
      <w:pPr>
        <w:pStyle w:val="a6"/>
        <w:spacing w:before="0" w:after="200"/>
        <w:rPr>
          <w:b/>
          <w:lang w:val="en-US"/>
        </w:rPr>
      </w:pPr>
      <w:r w:rsidRPr="00E03D3A">
        <w:rPr>
          <w:b/>
        </w:rPr>
        <w:t>СПИСОК ВИКОРИСТАНИХ ДЖЕРЕЛ</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Абульханова-Славская К. А. Стратегия жизни / Ксения Александровна Абульханова-Славская.</w:t>
      </w:r>
      <w:r w:rsidR="00C37645">
        <w:rPr>
          <w:rFonts w:ascii="Times New Roman" w:hAnsi="Times New Roman"/>
          <w:sz w:val="28"/>
          <w:szCs w:val="28"/>
        </w:rPr>
        <w:t xml:space="preserve"> — </w:t>
      </w:r>
      <w:r w:rsidRPr="001579F2">
        <w:rPr>
          <w:rFonts w:ascii="Times New Roman" w:hAnsi="Times New Roman"/>
          <w:sz w:val="28"/>
          <w:szCs w:val="28"/>
        </w:rPr>
        <w:t>М. : Мысль, 1991.</w:t>
      </w:r>
      <w:r w:rsidR="00C37645">
        <w:rPr>
          <w:rFonts w:ascii="Times New Roman" w:hAnsi="Times New Roman"/>
          <w:sz w:val="28"/>
          <w:szCs w:val="28"/>
        </w:rPr>
        <w:t xml:space="preserve"> — </w:t>
      </w:r>
      <w:r w:rsidRPr="001579F2">
        <w:rPr>
          <w:rFonts w:ascii="Times New Roman" w:hAnsi="Times New Roman"/>
          <w:sz w:val="28"/>
          <w:szCs w:val="28"/>
        </w:rPr>
        <w:t xml:space="preserve">299 с. </w:t>
      </w:r>
    </w:p>
    <w:p w:rsidR="00FE153F"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Агеев В. В. Значение как средство организации саморазвити</w:t>
      </w:r>
      <w:r w:rsidR="00FE153F">
        <w:rPr>
          <w:rFonts w:ascii="Times New Roman" w:hAnsi="Times New Roman"/>
          <w:sz w:val="28"/>
          <w:szCs w:val="28"/>
        </w:rPr>
        <w:t xml:space="preserve">я / Валентин Васильевич Агеев // </w:t>
      </w:r>
      <w:r w:rsidRPr="001579F2">
        <w:rPr>
          <w:rFonts w:ascii="Times New Roman" w:hAnsi="Times New Roman"/>
          <w:sz w:val="28"/>
          <w:szCs w:val="28"/>
        </w:rPr>
        <w:t>Ученые записки Санкт-Петербургского государственного института психологии и социальной работы.</w:t>
      </w:r>
      <w:r w:rsidR="00C37645">
        <w:rPr>
          <w:rFonts w:ascii="Times New Roman" w:hAnsi="Times New Roman"/>
          <w:sz w:val="28"/>
          <w:szCs w:val="28"/>
        </w:rPr>
        <w:t xml:space="preserve"> — </w:t>
      </w:r>
      <w:r w:rsidR="00FE153F">
        <w:rPr>
          <w:rFonts w:ascii="Times New Roman" w:hAnsi="Times New Roman"/>
          <w:sz w:val="28"/>
          <w:szCs w:val="28"/>
        </w:rPr>
        <w:t>2010.</w:t>
      </w:r>
      <w:r w:rsidR="00C37645">
        <w:rPr>
          <w:rFonts w:ascii="Times New Roman" w:hAnsi="Times New Roman"/>
          <w:sz w:val="28"/>
          <w:szCs w:val="28"/>
        </w:rPr>
        <w:t xml:space="preserve"> — </w:t>
      </w:r>
      <w:r w:rsidR="00FE153F">
        <w:rPr>
          <w:rFonts w:ascii="Times New Roman" w:hAnsi="Times New Roman"/>
          <w:sz w:val="28"/>
          <w:szCs w:val="28"/>
        </w:rPr>
        <w:t>Вып. 1, Т. 13.</w:t>
      </w:r>
      <w:r w:rsidR="00C37645">
        <w:rPr>
          <w:rFonts w:ascii="Times New Roman" w:hAnsi="Times New Roman"/>
          <w:sz w:val="28"/>
          <w:szCs w:val="28"/>
        </w:rPr>
        <w:t xml:space="preserve"> — </w:t>
      </w:r>
      <w:r w:rsidR="00FE153F">
        <w:rPr>
          <w:rFonts w:ascii="Times New Roman" w:hAnsi="Times New Roman"/>
          <w:sz w:val="28"/>
          <w:szCs w:val="28"/>
        </w:rPr>
        <w:t xml:space="preserve">С. 134–139.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Ананьев Б. Г. Человек как предмет познания / Борис Герасимович Ананьев.</w:t>
      </w:r>
      <w:r w:rsidR="00C37645">
        <w:rPr>
          <w:rFonts w:ascii="Times New Roman" w:hAnsi="Times New Roman"/>
          <w:sz w:val="28"/>
          <w:szCs w:val="28"/>
        </w:rPr>
        <w:t xml:space="preserve"> — </w:t>
      </w:r>
      <w:r w:rsidRPr="001579F2">
        <w:rPr>
          <w:rFonts w:ascii="Times New Roman" w:hAnsi="Times New Roman"/>
          <w:sz w:val="28"/>
          <w:szCs w:val="28"/>
        </w:rPr>
        <w:t>СПб. : Питер, 2010.</w:t>
      </w:r>
      <w:r w:rsidR="00C37645">
        <w:rPr>
          <w:rFonts w:ascii="Times New Roman" w:hAnsi="Times New Roman"/>
          <w:sz w:val="28"/>
          <w:szCs w:val="28"/>
        </w:rPr>
        <w:t xml:space="preserve"> — </w:t>
      </w:r>
      <w:r w:rsidRPr="001579F2">
        <w:rPr>
          <w:rFonts w:ascii="Times New Roman" w:hAnsi="Times New Roman"/>
          <w:sz w:val="28"/>
          <w:szCs w:val="28"/>
        </w:rPr>
        <w:t xml:space="preserve">288 с. </w:t>
      </w:r>
    </w:p>
    <w:p w:rsidR="001579F2" w:rsidRPr="00571680"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571680">
        <w:rPr>
          <w:rFonts w:ascii="Times New Roman" w:hAnsi="Times New Roman"/>
          <w:sz w:val="28"/>
          <w:szCs w:val="28"/>
        </w:rPr>
        <w:t>Андре</w:t>
      </w:r>
      <w:r w:rsidR="00571680">
        <w:rPr>
          <w:rFonts w:ascii="Times New Roman" w:hAnsi="Times New Roman"/>
          <w:sz w:val="28"/>
          <w:szCs w:val="28"/>
        </w:rPr>
        <w:t xml:space="preserve">ева Г. М. Социальная психология </w:t>
      </w:r>
      <w:r w:rsidR="00571680" w:rsidRPr="00571680">
        <w:rPr>
          <w:rFonts w:ascii="Times New Roman" w:hAnsi="Times New Roman"/>
          <w:sz w:val="28"/>
          <w:szCs w:val="28"/>
        </w:rPr>
        <w:t>[Электронный ресурс]</w:t>
      </w:r>
      <w:r w:rsidR="00571680">
        <w:rPr>
          <w:rFonts w:ascii="Times New Roman" w:hAnsi="Times New Roman"/>
          <w:sz w:val="28"/>
          <w:szCs w:val="28"/>
        </w:rPr>
        <w:t xml:space="preserve"> / Галина Михайловна </w:t>
      </w:r>
      <w:r w:rsidRPr="00571680">
        <w:rPr>
          <w:rFonts w:ascii="Times New Roman" w:hAnsi="Times New Roman"/>
          <w:sz w:val="28"/>
          <w:szCs w:val="28"/>
        </w:rPr>
        <w:t>Андреева</w:t>
      </w:r>
      <w:r w:rsidR="00571680">
        <w:rPr>
          <w:rFonts w:ascii="Times New Roman" w:hAnsi="Times New Roman"/>
          <w:sz w:val="28"/>
          <w:szCs w:val="28"/>
        </w:rPr>
        <w:t>.</w:t>
      </w:r>
      <w:r w:rsidR="00C37645">
        <w:rPr>
          <w:rFonts w:ascii="Times New Roman" w:hAnsi="Times New Roman"/>
          <w:sz w:val="28"/>
          <w:szCs w:val="28"/>
        </w:rPr>
        <w:t xml:space="preserve"> — </w:t>
      </w:r>
      <w:r w:rsidR="00571680">
        <w:rPr>
          <w:rFonts w:ascii="Times New Roman" w:hAnsi="Times New Roman"/>
          <w:sz w:val="28"/>
          <w:szCs w:val="28"/>
        </w:rPr>
        <w:t xml:space="preserve">Режим доступа: </w:t>
      </w:r>
      <w:r w:rsidRPr="00571680">
        <w:rPr>
          <w:rFonts w:ascii="Times New Roman" w:hAnsi="Times New Roman"/>
          <w:sz w:val="28"/>
          <w:szCs w:val="28"/>
        </w:rPr>
        <w:t>http://psylib.ukrweb.net/books/andrg01/txt07.htm</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Андреева И.</w:t>
      </w:r>
      <w:r w:rsidRPr="001579F2">
        <w:rPr>
          <w:rFonts w:ascii="Times New Roman" w:hAnsi="Times New Roman"/>
          <w:sz w:val="28"/>
          <w:szCs w:val="28"/>
          <w:lang w:val="en-US"/>
        </w:rPr>
        <w:t> </w:t>
      </w:r>
      <w:r w:rsidRPr="001579F2">
        <w:rPr>
          <w:rFonts w:ascii="Times New Roman" w:hAnsi="Times New Roman"/>
          <w:sz w:val="28"/>
          <w:szCs w:val="28"/>
        </w:rPr>
        <w:t>Н. Адаптация опросника эмоциональной креативности (</w:t>
      </w:r>
      <w:r w:rsidRPr="001579F2">
        <w:rPr>
          <w:rFonts w:ascii="Times New Roman" w:hAnsi="Times New Roman"/>
          <w:sz w:val="28"/>
          <w:szCs w:val="28"/>
          <w:lang w:val="en-US"/>
        </w:rPr>
        <w:t>ECI</w:t>
      </w:r>
      <w:r w:rsidRPr="001579F2">
        <w:rPr>
          <w:rFonts w:ascii="Times New Roman" w:hAnsi="Times New Roman"/>
          <w:sz w:val="28"/>
          <w:szCs w:val="28"/>
        </w:rPr>
        <w:t>) / Ирина Николаевна Андреева // Психологический журнал.</w:t>
      </w:r>
      <w:r w:rsidR="00C37645">
        <w:rPr>
          <w:rFonts w:ascii="Times New Roman" w:hAnsi="Times New Roman"/>
          <w:sz w:val="28"/>
          <w:szCs w:val="28"/>
        </w:rPr>
        <w:t xml:space="preserve"> — </w:t>
      </w:r>
      <w:r w:rsidRPr="001579F2">
        <w:rPr>
          <w:rFonts w:ascii="Times New Roman" w:hAnsi="Times New Roman"/>
          <w:sz w:val="28"/>
          <w:szCs w:val="28"/>
        </w:rPr>
        <w:t>2011.</w:t>
      </w:r>
      <w:r w:rsidR="00C37645">
        <w:rPr>
          <w:rFonts w:ascii="Times New Roman" w:hAnsi="Times New Roman"/>
          <w:sz w:val="28"/>
          <w:szCs w:val="28"/>
        </w:rPr>
        <w:t xml:space="preserve"> — </w:t>
      </w:r>
      <w:r w:rsidRPr="001579F2">
        <w:rPr>
          <w:rFonts w:ascii="Times New Roman" w:hAnsi="Times New Roman"/>
          <w:sz w:val="28"/>
          <w:szCs w:val="28"/>
        </w:rPr>
        <w:t>№ 1–2.</w:t>
      </w:r>
      <w:r w:rsidR="00C37645">
        <w:rPr>
          <w:rFonts w:ascii="Times New Roman" w:hAnsi="Times New Roman"/>
          <w:sz w:val="28"/>
          <w:szCs w:val="28"/>
        </w:rPr>
        <w:t xml:space="preserve"> — </w:t>
      </w:r>
      <w:r w:rsidRPr="001579F2">
        <w:rPr>
          <w:rFonts w:ascii="Times New Roman" w:hAnsi="Times New Roman"/>
          <w:sz w:val="28"/>
          <w:szCs w:val="28"/>
        </w:rPr>
        <w:t>С. 75–81.</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rPr>
        <w:t>Аникина В. Г.</w:t>
      </w:r>
      <w:r w:rsidRPr="001579F2">
        <w:rPr>
          <w:rFonts w:ascii="Times New Roman" w:hAnsi="Times New Roman"/>
          <w:sz w:val="28"/>
          <w:szCs w:val="28"/>
          <w:lang w:val="uk-UA"/>
        </w:rPr>
        <w:t xml:space="preserve"> Культурно-диалогический подход в психологическом исследовании рефлексии / Вероника Геннадьевна Аникина // Психология. Журнал Высшей школы экономики.</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2013. </w:t>
      </w:r>
      <w:r w:rsidR="00B51EF9">
        <w:rPr>
          <w:rFonts w:ascii="Times New Roman" w:hAnsi="Times New Roman"/>
          <w:sz w:val="28"/>
          <w:szCs w:val="28"/>
          <w:lang w:val="uk-UA"/>
        </w:rPr>
        <w:t xml:space="preserve">— </w:t>
      </w:r>
      <w:r w:rsidRPr="001579F2">
        <w:rPr>
          <w:rFonts w:ascii="Times New Roman" w:hAnsi="Times New Roman"/>
          <w:sz w:val="28"/>
          <w:szCs w:val="28"/>
          <w:lang w:val="uk-UA"/>
        </w:rPr>
        <w:t>№ 2</w:t>
      </w:r>
      <w:r w:rsidR="00A45AB9">
        <w:rPr>
          <w:rFonts w:ascii="Times New Roman" w:hAnsi="Times New Roman"/>
          <w:sz w:val="28"/>
          <w:szCs w:val="28"/>
          <w:lang w:val="uk-UA"/>
        </w:rPr>
        <w:t>,</w:t>
      </w:r>
      <w:r w:rsidR="00A45AB9" w:rsidRPr="00A45AB9">
        <w:rPr>
          <w:rFonts w:ascii="Times New Roman" w:hAnsi="Times New Roman"/>
          <w:sz w:val="28"/>
          <w:szCs w:val="28"/>
          <w:lang w:val="uk-UA"/>
        </w:rPr>
        <w:t xml:space="preserve"> </w:t>
      </w:r>
      <w:r w:rsidR="00A45AB9">
        <w:rPr>
          <w:rFonts w:ascii="Times New Roman" w:hAnsi="Times New Roman"/>
          <w:sz w:val="28"/>
          <w:szCs w:val="28"/>
          <w:lang w:val="uk-UA"/>
        </w:rPr>
        <w:t>Т. 10</w:t>
      </w:r>
      <w:r w:rsidRPr="001579F2">
        <w:rPr>
          <w:rFonts w:ascii="Times New Roman" w:hAnsi="Times New Roman"/>
          <w:sz w:val="28"/>
          <w:szCs w:val="28"/>
          <w:lang w:val="uk-UA"/>
        </w:rPr>
        <w:t>.</w:t>
      </w:r>
      <w:r w:rsidR="00C37645">
        <w:rPr>
          <w:rFonts w:ascii="Times New Roman" w:hAnsi="Times New Roman"/>
          <w:sz w:val="28"/>
          <w:szCs w:val="28"/>
          <w:lang w:val="uk-UA"/>
        </w:rPr>
        <w:t xml:space="preserve"> — </w:t>
      </w:r>
      <w:r w:rsidRPr="001579F2">
        <w:rPr>
          <w:rFonts w:ascii="Times New Roman" w:hAnsi="Times New Roman"/>
          <w:sz w:val="28"/>
          <w:szCs w:val="28"/>
          <w:lang w:val="uk-UA"/>
        </w:rPr>
        <w:t>С. 46–74.</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Анцыферова Л. И. К психологии личности как развивающейся системы / Людмила Ивановна Анцыферова // Психология формирования и развития личности.</w:t>
      </w:r>
      <w:r w:rsidR="00C37645">
        <w:rPr>
          <w:rFonts w:ascii="Times New Roman" w:hAnsi="Times New Roman"/>
          <w:sz w:val="28"/>
          <w:szCs w:val="28"/>
        </w:rPr>
        <w:t xml:space="preserve"> — </w:t>
      </w:r>
      <w:r w:rsidRPr="001579F2">
        <w:rPr>
          <w:rFonts w:ascii="Times New Roman" w:hAnsi="Times New Roman"/>
          <w:sz w:val="28"/>
          <w:szCs w:val="28"/>
        </w:rPr>
        <w:t>М. : Наука, 1981.</w:t>
      </w:r>
      <w:r w:rsidR="00C37645">
        <w:rPr>
          <w:rFonts w:ascii="Times New Roman" w:hAnsi="Times New Roman"/>
          <w:sz w:val="28"/>
          <w:szCs w:val="28"/>
        </w:rPr>
        <w:t xml:space="preserve"> — </w:t>
      </w:r>
      <w:r w:rsidRPr="001579F2">
        <w:rPr>
          <w:rFonts w:ascii="Times New Roman" w:hAnsi="Times New Roman"/>
          <w:sz w:val="28"/>
          <w:szCs w:val="28"/>
        </w:rPr>
        <w:t xml:space="preserve">С. 3–18.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Асмолов А. Г. Психология личности: Принципы общепсихологического анализа / Александр Григорьевич Асмолов.</w:t>
      </w:r>
      <w:r w:rsidR="00C37645">
        <w:rPr>
          <w:rFonts w:ascii="Times New Roman" w:hAnsi="Times New Roman"/>
          <w:sz w:val="28"/>
          <w:szCs w:val="28"/>
        </w:rPr>
        <w:t xml:space="preserve"> — </w:t>
      </w:r>
      <w:r w:rsidRPr="001579F2">
        <w:rPr>
          <w:rFonts w:ascii="Times New Roman" w:hAnsi="Times New Roman"/>
          <w:sz w:val="28"/>
          <w:szCs w:val="28"/>
        </w:rPr>
        <w:t>М. : Смысл, 2001.</w:t>
      </w:r>
      <w:r w:rsidR="00C37645">
        <w:rPr>
          <w:rFonts w:ascii="Times New Roman" w:hAnsi="Times New Roman"/>
          <w:sz w:val="28"/>
          <w:szCs w:val="28"/>
        </w:rPr>
        <w:t xml:space="preserve"> — </w:t>
      </w:r>
      <w:r w:rsidRPr="001579F2">
        <w:rPr>
          <w:rFonts w:ascii="Times New Roman" w:hAnsi="Times New Roman"/>
          <w:sz w:val="28"/>
          <w:szCs w:val="28"/>
        </w:rPr>
        <w:t xml:space="preserve">416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Баррон Ф. Личность как функция проектирования человеком самого себя / Фрэнк Баррон // Вопросы психологии.</w:t>
      </w:r>
      <w:r w:rsidR="00C37645">
        <w:rPr>
          <w:rFonts w:ascii="Times New Roman" w:hAnsi="Times New Roman"/>
          <w:sz w:val="28"/>
          <w:szCs w:val="28"/>
        </w:rPr>
        <w:t xml:space="preserve"> — </w:t>
      </w:r>
      <w:r w:rsidRPr="001579F2">
        <w:rPr>
          <w:rFonts w:ascii="Times New Roman" w:hAnsi="Times New Roman"/>
          <w:sz w:val="28"/>
          <w:szCs w:val="28"/>
        </w:rPr>
        <w:t>1990.</w:t>
      </w:r>
      <w:r w:rsidR="00C37645">
        <w:rPr>
          <w:rFonts w:ascii="Times New Roman" w:hAnsi="Times New Roman"/>
          <w:sz w:val="28"/>
          <w:szCs w:val="28"/>
        </w:rPr>
        <w:t xml:space="preserve"> — </w:t>
      </w:r>
      <w:r w:rsidRPr="001579F2">
        <w:rPr>
          <w:rFonts w:ascii="Times New Roman" w:hAnsi="Times New Roman"/>
          <w:sz w:val="28"/>
          <w:szCs w:val="28"/>
        </w:rPr>
        <w:t>№2.</w:t>
      </w:r>
      <w:r w:rsidR="00C37645">
        <w:rPr>
          <w:rFonts w:ascii="Times New Roman" w:hAnsi="Times New Roman"/>
          <w:sz w:val="28"/>
          <w:szCs w:val="28"/>
        </w:rPr>
        <w:t xml:space="preserve"> — </w:t>
      </w:r>
      <w:r w:rsidRPr="001579F2">
        <w:rPr>
          <w:rFonts w:ascii="Times New Roman" w:hAnsi="Times New Roman"/>
          <w:sz w:val="28"/>
          <w:szCs w:val="28"/>
        </w:rPr>
        <w:t xml:space="preserve">С. 153–159.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Батлер Дж. Психика власти: теории субъекции / Джудит Батлер.</w:t>
      </w:r>
      <w:r w:rsidR="00C37645">
        <w:rPr>
          <w:rFonts w:ascii="Times New Roman" w:hAnsi="Times New Roman"/>
          <w:sz w:val="28"/>
          <w:szCs w:val="28"/>
        </w:rPr>
        <w:t xml:space="preserve"> — </w:t>
      </w:r>
      <w:r w:rsidR="00A45AB9">
        <w:rPr>
          <w:rFonts w:ascii="Times New Roman" w:hAnsi="Times New Roman"/>
          <w:sz w:val="28"/>
          <w:szCs w:val="28"/>
        </w:rPr>
        <w:t>Х</w:t>
      </w:r>
      <w:r w:rsidR="00922251">
        <w:rPr>
          <w:rFonts w:ascii="Times New Roman" w:hAnsi="Times New Roman"/>
          <w:sz w:val="28"/>
          <w:szCs w:val="28"/>
          <w:lang w:val="uk-UA"/>
        </w:rPr>
        <w:t>. </w:t>
      </w:r>
      <w:r w:rsidR="00A45AB9">
        <w:rPr>
          <w:rFonts w:ascii="Times New Roman" w:hAnsi="Times New Roman"/>
          <w:sz w:val="28"/>
          <w:szCs w:val="28"/>
        </w:rPr>
        <w:t>: ХЦГИ; СПб. : Алетейя.</w:t>
      </w:r>
      <w:r w:rsidR="00C37645">
        <w:rPr>
          <w:rFonts w:ascii="Times New Roman" w:hAnsi="Times New Roman"/>
          <w:sz w:val="28"/>
          <w:szCs w:val="28"/>
        </w:rPr>
        <w:t xml:space="preserve"> — </w:t>
      </w:r>
      <w:r w:rsidRPr="001579F2">
        <w:rPr>
          <w:rFonts w:ascii="Times New Roman" w:hAnsi="Times New Roman"/>
          <w:sz w:val="28"/>
          <w:szCs w:val="28"/>
        </w:rPr>
        <w:t>2002.</w:t>
      </w:r>
      <w:r w:rsidR="00C37645">
        <w:rPr>
          <w:rFonts w:ascii="Times New Roman" w:hAnsi="Times New Roman"/>
          <w:sz w:val="28"/>
          <w:szCs w:val="28"/>
        </w:rPr>
        <w:t xml:space="preserve"> — </w:t>
      </w:r>
      <w:r w:rsidRPr="001579F2">
        <w:rPr>
          <w:rFonts w:ascii="Times New Roman" w:hAnsi="Times New Roman"/>
          <w:sz w:val="28"/>
          <w:szCs w:val="28"/>
        </w:rPr>
        <w:t>168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Бахтин М. М. Эстетика словесного творчества / Михаил Михайлович Бахтин.</w:t>
      </w:r>
      <w:r w:rsidR="00C37645">
        <w:rPr>
          <w:rFonts w:ascii="Times New Roman" w:hAnsi="Times New Roman"/>
          <w:sz w:val="28"/>
          <w:szCs w:val="28"/>
          <w:lang w:val="uk-UA"/>
        </w:rPr>
        <w:t xml:space="preserve"> — </w:t>
      </w:r>
      <w:r w:rsidRPr="001579F2">
        <w:rPr>
          <w:rFonts w:ascii="Times New Roman" w:hAnsi="Times New Roman"/>
          <w:sz w:val="28"/>
          <w:szCs w:val="28"/>
          <w:lang w:val="uk-UA"/>
        </w:rPr>
        <w:t>М. : Искусство, 1979.</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424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Бейссер А. Парадоксальная теория изменений</w:t>
      </w:r>
      <w:r w:rsidR="00A45AB9">
        <w:rPr>
          <w:rFonts w:ascii="Times New Roman" w:hAnsi="Times New Roman"/>
          <w:sz w:val="28"/>
          <w:szCs w:val="28"/>
        </w:rPr>
        <w:t xml:space="preserve"> </w:t>
      </w:r>
      <w:r w:rsidR="00A45AB9" w:rsidRPr="001579F2">
        <w:rPr>
          <w:rFonts w:ascii="Times New Roman" w:hAnsi="Times New Roman"/>
          <w:sz w:val="28"/>
          <w:szCs w:val="28"/>
        </w:rPr>
        <w:t>[Электронный ресурс]</w:t>
      </w:r>
      <w:r w:rsidRPr="001579F2">
        <w:rPr>
          <w:rFonts w:ascii="Times New Roman" w:hAnsi="Times New Roman"/>
          <w:sz w:val="28"/>
          <w:szCs w:val="28"/>
        </w:rPr>
        <w:t xml:space="preserve"> / Арнольд Бейссер</w:t>
      </w:r>
      <w:r w:rsidRPr="001579F2">
        <w:rPr>
          <w:rFonts w:ascii="Times New Roman" w:hAnsi="Times New Roman"/>
          <w:sz w:val="28"/>
          <w:szCs w:val="28"/>
          <w:lang w:val="uk-UA"/>
        </w:rPr>
        <w:t>.</w:t>
      </w:r>
      <w:r w:rsidR="00C37645">
        <w:rPr>
          <w:rFonts w:ascii="Times New Roman" w:hAnsi="Times New Roman"/>
          <w:sz w:val="28"/>
          <w:szCs w:val="28"/>
          <w:lang w:val="uk-UA"/>
        </w:rPr>
        <w:t xml:space="preserve"> — </w:t>
      </w:r>
      <w:r w:rsidRPr="001579F2">
        <w:rPr>
          <w:rFonts w:ascii="Times New Roman" w:hAnsi="Times New Roman"/>
          <w:sz w:val="28"/>
          <w:szCs w:val="28"/>
          <w:lang w:val="uk-UA"/>
        </w:rPr>
        <w:t>Режим доступа: http://www.gestalt.ru/articles/?id=69730</w:t>
      </w:r>
      <w:r w:rsidRPr="001579F2">
        <w:rPr>
          <w:rFonts w:ascii="Times New Roman" w:hAnsi="Times New Roman"/>
          <w:sz w:val="28"/>
          <w:szCs w:val="28"/>
        </w:rPr>
        <w:t xml:space="preserve">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Бендас Т. В. Гендерная психология / Татьяна Владимировна Бендас.</w:t>
      </w:r>
      <w:r w:rsidR="00C37645">
        <w:rPr>
          <w:rFonts w:ascii="Times New Roman" w:hAnsi="Times New Roman"/>
          <w:sz w:val="28"/>
          <w:szCs w:val="28"/>
        </w:rPr>
        <w:t xml:space="preserve"> — </w:t>
      </w:r>
      <w:r w:rsidRPr="001579F2">
        <w:rPr>
          <w:rFonts w:ascii="Times New Roman" w:hAnsi="Times New Roman"/>
          <w:sz w:val="28"/>
          <w:szCs w:val="28"/>
        </w:rPr>
        <w:t>СПб. : Питер, 2005.</w:t>
      </w:r>
      <w:r w:rsidR="00C37645">
        <w:rPr>
          <w:rFonts w:ascii="Times New Roman" w:hAnsi="Times New Roman"/>
          <w:sz w:val="28"/>
          <w:szCs w:val="28"/>
        </w:rPr>
        <w:t xml:space="preserve"> — </w:t>
      </w:r>
      <w:r w:rsidRPr="001579F2">
        <w:rPr>
          <w:rFonts w:ascii="Times New Roman" w:hAnsi="Times New Roman"/>
          <w:sz w:val="28"/>
          <w:szCs w:val="28"/>
        </w:rPr>
        <w:t xml:space="preserve">430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Бех І. Д. Психологічні механізми сходження особистості до духовних цінностей / Іван Дмитрович Бех // Педагогіка і психологія : Науково-теоретичний та інформаційний журнал Академії педагогічних наук України.</w:t>
      </w:r>
      <w:r w:rsidR="00C37645">
        <w:rPr>
          <w:rFonts w:ascii="Times New Roman" w:hAnsi="Times New Roman"/>
          <w:sz w:val="28"/>
          <w:szCs w:val="28"/>
          <w:lang w:val="uk-UA"/>
        </w:rPr>
        <w:t xml:space="preserve"> — </w:t>
      </w:r>
      <w:r w:rsidRPr="001579F2">
        <w:rPr>
          <w:rFonts w:ascii="Times New Roman" w:hAnsi="Times New Roman"/>
          <w:sz w:val="28"/>
          <w:szCs w:val="28"/>
          <w:lang w:val="uk-UA"/>
        </w:rPr>
        <w:t>2011.</w:t>
      </w:r>
      <w:r w:rsidR="00C37645">
        <w:rPr>
          <w:rFonts w:ascii="Times New Roman" w:hAnsi="Times New Roman"/>
          <w:sz w:val="28"/>
          <w:szCs w:val="28"/>
          <w:lang w:val="uk-UA"/>
        </w:rPr>
        <w:t xml:space="preserve"> — </w:t>
      </w:r>
      <w:r w:rsidRPr="001579F2">
        <w:rPr>
          <w:rFonts w:ascii="Times New Roman" w:hAnsi="Times New Roman"/>
          <w:sz w:val="28"/>
          <w:szCs w:val="28"/>
          <w:lang w:val="uk-UA"/>
        </w:rPr>
        <w:t>№ 2.</w:t>
      </w:r>
      <w:r w:rsidR="00C37645">
        <w:rPr>
          <w:rFonts w:ascii="Times New Roman" w:hAnsi="Times New Roman"/>
          <w:sz w:val="28"/>
          <w:szCs w:val="28"/>
          <w:lang w:val="uk-UA"/>
        </w:rPr>
        <w:t xml:space="preserve"> — </w:t>
      </w:r>
      <w:r w:rsidRPr="001579F2">
        <w:rPr>
          <w:rFonts w:ascii="Times New Roman" w:hAnsi="Times New Roman"/>
          <w:sz w:val="28"/>
          <w:szCs w:val="28"/>
          <w:lang w:val="uk-UA"/>
        </w:rPr>
        <w:t>С. 37–44.</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lang w:val="uk-UA"/>
        </w:rPr>
        <w:t xml:space="preserve">Блинова В. Л. </w:t>
      </w:r>
      <w:r w:rsidRPr="001579F2">
        <w:rPr>
          <w:rFonts w:ascii="Times New Roman" w:hAnsi="Times New Roman"/>
          <w:sz w:val="28"/>
          <w:szCs w:val="28"/>
        </w:rPr>
        <w:t>Психологические основы самопознания и саморазвития / В. Л. Блинова, Ю. Л. Блинова.</w:t>
      </w:r>
      <w:r w:rsidR="00C37645">
        <w:rPr>
          <w:rFonts w:ascii="Times New Roman" w:hAnsi="Times New Roman"/>
          <w:sz w:val="28"/>
          <w:szCs w:val="28"/>
        </w:rPr>
        <w:t xml:space="preserve"> — </w:t>
      </w:r>
      <w:r w:rsidRPr="001579F2">
        <w:rPr>
          <w:rFonts w:ascii="Times New Roman" w:hAnsi="Times New Roman"/>
          <w:sz w:val="28"/>
          <w:szCs w:val="28"/>
        </w:rPr>
        <w:t>Казань : ТГГПУ, 2009.</w:t>
      </w:r>
      <w:r w:rsidR="00C37645">
        <w:rPr>
          <w:rFonts w:ascii="Times New Roman" w:hAnsi="Times New Roman"/>
          <w:sz w:val="28"/>
          <w:szCs w:val="28"/>
        </w:rPr>
        <w:t xml:space="preserve"> — </w:t>
      </w:r>
      <w:r w:rsidRPr="001579F2">
        <w:rPr>
          <w:rFonts w:ascii="Times New Roman" w:hAnsi="Times New Roman"/>
          <w:sz w:val="28"/>
          <w:szCs w:val="28"/>
        </w:rPr>
        <w:t xml:space="preserve">222 с.  </w:t>
      </w:r>
    </w:p>
    <w:p w:rsidR="001579F2" w:rsidRPr="001579F2" w:rsidRDefault="00B86ADD"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Богоявленская Д. Б. </w:t>
      </w:r>
      <w:r w:rsidR="001579F2" w:rsidRPr="001579F2">
        <w:rPr>
          <w:rFonts w:ascii="Times New Roman" w:hAnsi="Times New Roman"/>
          <w:sz w:val="28"/>
          <w:szCs w:val="28"/>
        </w:rPr>
        <w:t>Психология творческих способностей / Диана Борисовна Богоявленская.</w:t>
      </w:r>
      <w:r w:rsidR="00C37645">
        <w:rPr>
          <w:rFonts w:ascii="Times New Roman" w:hAnsi="Times New Roman"/>
          <w:sz w:val="28"/>
          <w:szCs w:val="28"/>
        </w:rPr>
        <w:t xml:space="preserve"> — </w:t>
      </w:r>
      <w:r w:rsidR="001579F2" w:rsidRPr="001579F2">
        <w:rPr>
          <w:rFonts w:ascii="Times New Roman" w:hAnsi="Times New Roman"/>
          <w:sz w:val="28"/>
          <w:szCs w:val="28"/>
        </w:rPr>
        <w:t>М. : Академия, 2002.</w:t>
      </w:r>
      <w:r w:rsidR="00C37645">
        <w:rPr>
          <w:rFonts w:ascii="Times New Roman" w:hAnsi="Times New Roman"/>
          <w:sz w:val="28"/>
          <w:szCs w:val="28"/>
        </w:rPr>
        <w:t xml:space="preserve"> — </w:t>
      </w:r>
      <w:r w:rsidR="001579F2" w:rsidRPr="001579F2">
        <w:rPr>
          <w:rFonts w:ascii="Times New Roman" w:hAnsi="Times New Roman"/>
          <w:sz w:val="28"/>
          <w:szCs w:val="28"/>
        </w:rPr>
        <w:t xml:space="preserve">320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Бодалев А. А. Личность и общение / Алексей Александрович Бодалев.</w:t>
      </w:r>
      <w:r w:rsidR="00C37645">
        <w:rPr>
          <w:rFonts w:ascii="Times New Roman" w:hAnsi="Times New Roman"/>
          <w:sz w:val="28"/>
          <w:szCs w:val="28"/>
          <w:lang w:val="uk-UA"/>
        </w:rPr>
        <w:t xml:space="preserve"> — </w:t>
      </w:r>
      <w:r w:rsidRPr="001579F2">
        <w:rPr>
          <w:rFonts w:ascii="Times New Roman" w:hAnsi="Times New Roman"/>
          <w:sz w:val="28"/>
          <w:szCs w:val="28"/>
          <w:lang w:val="uk-UA"/>
        </w:rPr>
        <w:t>М. : Международная педагогическая академ</w:t>
      </w:r>
      <w:r w:rsidRPr="001579F2">
        <w:rPr>
          <w:rFonts w:ascii="Times New Roman" w:hAnsi="Times New Roman"/>
          <w:sz w:val="28"/>
          <w:szCs w:val="28"/>
        </w:rPr>
        <w:t>и</w:t>
      </w:r>
      <w:r w:rsidRPr="001579F2">
        <w:rPr>
          <w:rFonts w:ascii="Times New Roman" w:hAnsi="Times New Roman"/>
          <w:sz w:val="28"/>
          <w:szCs w:val="28"/>
          <w:lang w:val="uk-UA"/>
        </w:rPr>
        <w:t>я, 1995.</w:t>
      </w:r>
      <w:r w:rsidR="00C37645">
        <w:rPr>
          <w:rFonts w:ascii="Times New Roman" w:hAnsi="Times New Roman"/>
          <w:sz w:val="28"/>
          <w:szCs w:val="28"/>
          <w:lang w:val="uk-UA"/>
        </w:rPr>
        <w:t xml:space="preserve"> — </w:t>
      </w:r>
      <w:r w:rsidRPr="001579F2">
        <w:rPr>
          <w:rFonts w:ascii="Times New Roman" w:hAnsi="Times New Roman"/>
          <w:sz w:val="28"/>
          <w:szCs w:val="28"/>
          <w:lang w:val="uk-UA"/>
        </w:rPr>
        <w:t>328 с.</w:t>
      </w:r>
    </w:p>
    <w:p w:rsid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Большой латинско-русский словарь [Электронный ресурс] / По мат. словаря И. Х. Дворецкого.</w:t>
      </w:r>
      <w:r w:rsidR="00C37645">
        <w:rPr>
          <w:rFonts w:ascii="Times New Roman" w:hAnsi="Times New Roman"/>
          <w:sz w:val="28"/>
          <w:szCs w:val="28"/>
        </w:rPr>
        <w:t xml:space="preserve"> — </w:t>
      </w:r>
      <w:r w:rsidRPr="001579F2">
        <w:rPr>
          <w:rFonts w:ascii="Times New Roman" w:hAnsi="Times New Roman"/>
          <w:sz w:val="28"/>
          <w:szCs w:val="28"/>
        </w:rPr>
        <w:t xml:space="preserve">Режим доступа: http://linguaeterna.com/vocabula/index.php </w:t>
      </w:r>
    </w:p>
    <w:p w:rsidR="00C03CDE" w:rsidRPr="000A2CA4" w:rsidRDefault="00C03CDE"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0A2CA4">
        <w:rPr>
          <w:rFonts w:ascii="Times New Roman" w:hAnsi="Times New Roman"/>
          <w:sz w:val="28"/>
          <w:szCs w:val="28"/>
          <w:lang w:val="uk-UA"/>
        </w:rPr>
        <w:t xml:space="preserve">Бурлачук Л. Ф. Про критерії розвитку особистості / Л. Ф. Бурлачук, М. Келесі // </w:t>
      </w:r>
      <w:r w:rsidR="000A2CA4">
        <w:rPr>
          <w:rFonts w:ascii="Times New Roman" w:hAnsi="Times New Roman"/>
          <w:sz w:val="28"/>
          <w:szCs w:val="28"/>
          <w:lang w:val="uk-UA"/>
        </w:rPr>
        <w:t xml:space="preserve">Вісник Київського університету. </w:t>
      </w:r>
      <w:r w:rsidRPr="000A2CA4">
        <w:rPr>
          <w:rFonts w:ascii="Times New Roman" w:hAnsi="Times New Roman"/>
          <w:sz w:val="28"/>
          <w:szCs w:val="28"/>
          <w:lang w:val="uk-UA"/>
        </w:rPr>
        <w:t>Серія: Соціологія. Пс</w:t>
      </w:r>
      <w:r w:rsidR="000A2CA4" w:rsidRPr="000A2CA4">
        <w:rPr>
          <w:rFonts w:ascii="Times New Roman" w:hAnsi="Times New Roman"/>
          <w:sz w:val="28"/>
          <w:szCs w:val="28"/>
          <w:lang w:val="uk-UA"/>
        </w:rPr>
        <w:t>ихологія. Педагогіка.</w:t>
      </w:r>
      <w:r w:rsidR="00C37645">
        <w:rPr>
          <w:rFonts w:ascii="Times New Roman" w:hAnsi="Times New Roman"/>
          <w:sz w:val="28"/>
          <w:szCs w:val="28"/>
          <w:lang w:val="uk-UA"/>
        </w:rPr>
        <w:t xml:space="preserve"> — </w:t>
      </w:r>
      <w:r w:rsidR="000A2CA4">
        <w:rPr>
          <w:rFonts w:ascii="Times New Roman" w:hAnsi="Times New Roman"/>
          <w:sz w:val="28"/>
          <w:szCs w:val="28"/>
          <w:lang w:val="uk-UA"/>
        </w:rPr>
        <w:t>1996.</w:t>
      </w:r>
      <w:r w:rsidR="00C37645">
        <w:rPr>
          <w:rFonts w:ascii="Times New Roman" w:hAnsi="Times New Roman"/>
          <w:sz w:val="28"/>
          <w:szCs w:val="28"/>
          <w:lang w:val="uk-UA"/>
        </w:rPr>
        <w:t xml:space="preserve"> — </w:t>
      </w:r>
      <w:r w:rsidR="000A2CA4" w:rsidRPr="000A2CA4">
        <w:rPr>
          <w:rFonts w:ascii="Times New Roman" w:hAnsi="Times New Roman"/>
          <w:sz w:val="28"/>
          <w:szCs w:val="28"/>
          <w:lang w:val="uk-UA"/>
        </w:rPr>
        <w:t xml:space="preserve">Вип. </w:t>
      </w:r>
      <w:r w:rsidRPr="000A2CA4">
        <w:rPr>
          <w:rFonts w:ascii="Times New Roman" w:hAnsi="Times New Roman"/>
          <w:sz w:val="28"/>
          <w:szCs w:val="28"/>
          <w:lang w:val="uk-UA"/>
        </w:rPr>
        <w:t>2.</w:t>
      </w:r>
      <w:r w:rsidR="00C37645">
        <w:rPr>
          <w:rFonts w:ascii="Times New Roman" w:hAnsi="Times New Roman"/>
          <w:sz w:val="28"/>
          <w:szCs w:val="28"/>
          <w:lang w:val="uk-UA"/>
        </w:rPr>
        <w:t xml:space="preserve"> — </w:t>
      </w:r>
      <w:r w:rsidRPr="000A2CA4">
        <w:rPr>
          <w:rFonts w:ascii="Times New Roman" w:hAnsi="Times New Roman"/>
          <w:sz w:val="28"/>
          <w:szCs w:val="28"/>
          <w:lang w:val="uk-UA"/>
        </w:rPr>
        <w:t>С. 90</w:t>
      </w:r>
      <w:r w:rsidR="000A2CA4" w:rsidRPr="000A2CA4">
        <w:rPr>
          <w:rFonts w:ascii="Times New Roman" w:hAnsi="Times New Roman"/>
          <w:sz w:val="28"/>
          <w:szCs w:val="28"/>
          <w:lang w:val="uk-UA"/>
        </w:rPr>
        <w:t>–</w:t>
      </w:r>
      <w:r w:rsidRPr="000A2CA4">
        <w:rPr>
          <w:rFonts w:ascii="Times New Roman" w:hAnsi="Times New Roman"/>
          <w:sz w:val="28"/>
          <w:szCs w:val="28"/>
          <w:lang w:val="uk-UA"/>
        </w:rPr>
        <w:t>93.</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Василюк Ф. Е. Психотехника выбора / Федор Ефимович Василюк // Психология с человеческим лицом: гуманистическая перспектива в постсоветской психологии / Под ред. Д. А. Леонтьева, В. Г. Щур.</w:t>
      </w:r>
      <w:r w:rsidR="00C37645">
        <w:rPr>
          <w:rFonts w:ascii="Times New Roman" w:hAnsi="Times New Roman"/>
          <w:sz w:val="28"/>
          <w:szCs w:val="28"/>
        </w:rPr>
        <w:t xml:space="preserve"> — </w:t>
      </w:r>
      <w:r w:rsidRPr="001579F2">
        <w:rPr>
          <w:rFonts w:ascii="Times New Roman" w:hAnsi="Times New Roman"/>
          <w:sz w:val="28"/>
          <w:szCs w:val="28"/>
        </w:rPr>
        <w:t>М. : Смысл, 1997.</w:t>
      </w:r>
      <w:r w:rsidR="00C37645">
        <w:rPr>
          <w:rFonts w:ascii="Times New Roman" w:hAnsi="Times New Roman"/>
          <w:sz w:val="28"/>
          <w:szCs w:val="28"/>
        </w:rPr>
        <w:t xml:space="preserve"> — </w:t>
      </w:r>
      <w:r w:rsidRPr="001579F2">
        <w:rPr>
          <w:rFonts w:ascii="Times New Roman" w:hAnsi="Times New Roman"/>
          <w:sz w:val="28"/>
          <w:szCs w:val="28"/>
        </w:rPr>
        <w:t>С.</w:t>
      </w:r>
      <w:r w:rsidR="009370A6">
        <w:rPr>
          <w:rFonts w:ascii="Times New Roman" w:hAnsi="Times New Roman"/>
          <w:sz w:val="28"/>
          <w:szCs w:val="28"/>
          <w:lang w:val="uk-UA"/>
        </w:rPr>
        <w:t> </w:t>
      </w:r>
      <w:r w:rsidRPr="001579F2">
        <w:rPr>
          <w:rFonts w:ascii="Times New Roman" w:hAnsi="Times New Roman"/>
          <w:sz w:val="28"/>
          <w:szCs w:val="28"/>
        </w:rPr>
        <w:t>284–314.</w:t>
      </w:r>
    </w:p>
    <w:p w:rsidR="001579F2" w:rsidRPr="003760B8"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3760B8">
        <w:rPr>
          <w:rFonts w:ascii="Times New Roman" w:hAnsi="Times New Roman"/>
          <w:sz w:val="28"/>
          <w:szCs w:val="28"/>
        </w:rPr>
        <w:t>Ватин И. В. Человеческая субъективность</w:t>
      </w:r>
      <w:r w:rsidR="003760B8">
        <w:rPr>
          <w:rFonts w:ascii="Times New Roman" w:hAnsi="Times New Roman"/>
          <w:sz w:val="28"/>
          <w:szCs w:val="28"/>
        </w:rPr>
        <w:t xml:space="preserve"> / Игорь Владимирович Ватин</w:t>
      </w:r>
      <w:r w:rsidRPr="003760B8">
        <w:rPr>
          <w:rFonts w:ascii="Times New Roman" w:hAnsi="Times New Roman"/>
          <w:sz w:val="28"/>
          <w:szCs w:val="28"/>
        </w:rPr>
        <w:t>.</w:t>
      </w:r>
      <w:r w:rsidR="00C37645">
        <w:rPr>
          <w:rFonts w:ascii="Times New Roman" w:hAnsi="Times New Roman"/>
          <w:sz w:val="28"/>
          <w:szCs w:val="28"/>
        </w:rPr>
        <w:t xml:space="preserve"> — </w:t>
      </w:r>
      <w:r w:rsidRPr="003760B8">
        <w:rPr>
          <w:rFonts w:ascii="Times New Roman" w:hAnsi="Times New Roman"/>
          <w:sz w:val="28"/>
          <w:szCs w:val="28"/>
        </w:rPr>
        <w:t>Ростов-на-Дону: Изд-во РГУ, 1984.</w:t>
      </w:r>
      <w:r w:rsidR="00C37645">
        <w:rPr>
          <w:rFonts w:ascii="Times New Roman" w:hAnsi="Times New Roman"/>
          <w:sz w:val="28"/>
          <w:szCs w:val="28"/>
        </w:rPr>
        <w:t xml:space="preserve"> — </w:t>
      </w:r>
      <w:r w:rsidRPr="003760B8">
        <w:rPr>
          <w:rFonts w:ascii="Times New Roman" w:hAnsi="Times New Roman"/>
          <w:sz w:val="28"/>
          <w:szCs w:val="28"/>
        </w:rPr>
        <w:t>200 с</w:t>
      </w:r>
      <w:r w:rsidR="003760B8" w:rsidRPr="003760B8">
        <w:rPr>
          <w:rFonts w:ascii="Times New Roman" w:hAnsi="Times New Roman"/>
          <w:sz w:val="28"/>
          <w:szCs w:val="28"/>
        </w:rPr>
        <w:t>.</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Вацлавик П. Прагматика человеческих коммуникаций: Изучение паттернов, патологий и парадоксов взаимодействия / П. Вацлавик, Д. Бивин, Д. Джексон.</w:t>
      </w:r>
      <w:r w:rsidR="00C37645">
        <w:rPr>
          <w:rFonts w:ascii="Times New Roman" w:hAnsi="Times New Roman"/>
          <w:sz w:val="28"/>
          <w:szCs w:val="28"/>
        </w:rPr>
        <w:t xml:space="preserve"> — </w:t>
      </w:r>
      <w:r w:rsidRPr="001579F2">
        <w:rPr>
          <w:rFonts w:ascii="Times New Roman" w:hAnsi="Times New Roman"/>
          <w:sz w:val="28"/>
          <w:szCs w:val="28"/>
        </w:rPr>
        <w:t>М. : Апрель-Пресс, ЭКСМО, 2000.</w:t>
      </w:r>
      <w:r w:rsidR="00C37645">
        <w:rPr>
          <w:rFonts w:ascii="Times New Roman" w:hAnsi="Times New Roman"/>
          <w:sz w:val="28"/>
          <w:szCs w:val="28"/>
        </w:rPr>
        <w:t xml:space="preserve"> — </w:t>
      </w:r>
      <w:r w:rsidRPr="001579F2">
        <w:rPr>
          <w:rFonts w:ascii="Times New Roman" w:hAnsi="Times New Roman"/>
          <w:sz w:val="28"/>
          <w:szCs w:val="28"/>
        </w:rPr>
        <w:t>320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Вересов Н. Н. Культурно-историческая психология Л. С. Выготского: трудная работа понимания (заметки читателя) / Николай Николаевич Вересов.</w:t>
      </w:r>
      <w:r w:rsidR="00C37645">
        <w:rPr>
          <w:rFonts w:ascii="Times New Roman" w:hAnsi="Times New Roman"/>
          <w:sz w:val="28"/>
          <w:szCs w:val="28"/>
        </w:rPr>
        <w:t xml:space="preserve"> — </w:t>
      </w:r>
      <w:r w:rsidRPr="001579F2">
        <w:rPr>
          <w:rFonts w:ascii="Times New Roman" w:hAnsi="Times New Roman"/>
          <w:sz w:val="28"/>
          <w:szCs w:val="28"/>
        </w:rPr>
        <w:t>Новое литературное обозрение.</w:t>
      </w:r>
      <w:r w:rsidR="00C37645">
        <w:rPr>
          <w:rFonts w:ascii="Times New Roman" w:hAnsi="Times New Roman"/>
          <w:sz w:val="28"/>
          <w:szCs w:val="28"/>
        </w:rPr>
        <w:t xml:space="preserve"> — </w:t>
      </w:r>
      <w:r w:rsidRPr="001579F2">
        <w:rPr>
          <w:rFonts w:ascii="Times New Roman" w:hAnsi="Times New Roman"/>
          <w:sz w:val="28"/>
          <w:szCs w:val="28"/>
        </w:rPr>
        <w:t>2007.</w:t>
      </w:r>
      <w:r w:rsidR="00C37645">
        <w:rPr>
          <w:rFonts w:ascii="Times New Roman" w:hAnsi="Times New Roman"/>
          <w:sz w:val="28"/>
          <w:szCs w:val="28"/>
        </w:rPr>
        <w:t xml:space="preserve"> — </w:t>
      </w:r>
      <w:r w:rsidRPr="001579F2">
        <w:rPr>
          <w:rFonts w:ascii="Times New Roman" w:hAnsi="Times New Roman"/>
          <w:sz w:val="28"/>
          <w:szCs w:val="28"/>
        </w:rPr>
        <w:t>№ 3.</w:t>
      </w:r>
      <w:r w:rsidR="00C37645">
        <w:rPr>
          <w:rFonts w:ascii="Times New Roman" w:hAnsi="Times New Roman"/>
          <w:sz w:val="28"/>
          <w:szCs w:val="28"/>
        </w:rPr>
        <w:t xml:space="preserve"> — </w:t>
      </w:r>
      <w:r w:rsidRPr="001579F2">
        <w:rPr>
          <w:rFonts w:ascii="Times New Roman" w:hAnsi="Times New Roman"/>
          <w:sz w:val="28"/>
          <w:szCs w:val="28"/>
        </w:rPr>
        <w:t>С. 40–66.</w:t>
      </w:r>
    </w:p>
    <w:p w:rsidR="001579F2" w:rsidRPr="001579F2" w:rsidRDefault="009C2C3D"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Выготский Л. </w:t>
      </w:r>
      <w:r w:rsidR="001579F2" w:rsidRPr="001579F2">
        <w:rPr>
          <w:rFonts w:ascii="Times New Roman" w:hAnsi="Times New Roman"/>
          <w:sz w:val="28"/>
          <w:szCs w:val="28"/>
          <w:lang w:val="uk-UA"/>
        </w:rPr>
        <w:t>С. Психология развития человека / Лев Семенович Выготский.</w:t>
      </w:r>
      <w:r w:rsidR="00C37645">
        <w:rPr>
          <w:rFonts w:ascii="Times New Roman" w:hAnsi="Times New Roman"/>
          <w:sz w:val="28"/>
          <w:szCs w:val="28"/>
          <w:lang w:val="uk-UA"/>
        </w:rPr>
        <w:t xml:space="preserve"> — </w:t>
      </w:r>
      <w:r w:rsidR="001579F2" w:rsidRPr="001579F2">
        <w:rPr>
          <w:rFonts w:ascii="Times New Roman" w:hAnsi="Times New Roman"/>
          <w:sz w:val="28"/>
          <w:szCs w:val="28"/>
          <w:lang w:val="uk-UA"/>
        </w:rPr>
        <w:t>М. : Смысл, Эксмо, 2004.</w:t>
      </w:r>
      <w:r w:rsidR="00C37645">
        <w:rPr>
          <w:rFonts w:ascii="Times New Roman" w:hAnsi="Times New Roman"/>
          <w:sz w:val="28"/>
          <w:szCs w:val="28"/>
          <w:lang w:val="uk-UA"/>
        </w:rPr>
        <w:t xml:space="preserve"> — </w:t>
      </w:r>
      <w:r w:rsidR="001579F2" w:rsidRPr="001579F2">
        <w:rPr>
          <w:rFonts w:ascii="Times New Roman" w:hAnsi="Times New Roman"/>
          <w:sz w:val="28"/>
          <w:szCs w:val="28"/>
          <w:lang w:val="uk-UA"/>
        </w:rPr>
        <w:t>1136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Выготский Л. С. Собр. соч.: В 6 т. Т. 1: Вопросы теории и истории психологии / Лев Семенович Выготский.</w:t>
      </w:r>
      <w:r w:rsidR="00C37645">
        <w:rPr>
          <w:rFonts w:ascii="Times New Roman" w:hAnsi="Times New Roman"/>
          <w:sz w:val="28"/>
          <w:szCs w:val="28"/>
        </w:rPr>
        <w:t xml:space="preserve"> — </w:t>
      </w:r>
      <w:r w:rsidRPr="001579F2">
        <w:rPr>
          <w:rFonts w:ascii="Times New Roman" w:hAnsi="Times New Roman"/>
          <w:sz w:val="28"/>
          <w:szCs w:val="28"/>
        </w:rPr>
        <w:t xml:space="preserve"> М. : Педагогика, 1982</w:t>
      </w:r>
      <w:r w:rsidR="00C37645">
        <w:rPr>
          <w:rFonts w:ascii="Times New Roman" w:hAnsi="Times New Roman"/>
          <w:sz w:val="28"/>
          <w:szCs w:val="28"/>
        </w:rPr>
        <w:t xml:space="preserve"> — </w:t>
      </w:r>
      <w:r w:rsidRPr="001579F2">
        <w:rPr>
          <w:rFonts w:ascii="Times New Roman" w:hAnsi="Times New Roman"/>
          <w:sz w:val="28"/>
          <w:szCs w:val="28"/>
        </w:rPr>
        <w:t>488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Ганзен В. А. Системные описания в психологии / Вл</w:t>
      </w:r>
      <w:r w:rsidR="009C2C3D">
        <w:rPr>
          <w:rFonts w:ascii="Times New Roman" w:hAnsi="Times New Roman"/>
          <w:sz w:val="28"/>
          <w:szCs w:val="28"/>
        </w:rPr>
        <w:t xml:space="preserve">адимир Александрович </w:t>
      </w:r>
      <w:r w:rsidRPr="001579F2">
        <w:rPr>
          <w:rFonts w:ascii="Times New Roman" w:hAnsi="Times New Roman"/>
          <w:sz w:val="28"/>
          <w:szCs w:val="28"/>
        </w:rPr>
        <w:t>Ганзен.</w:t>
      </w:r>
      <w:r w:rsidR="00C37645">
        <w:rPr>
          <w:rFonts w:ascii="Times New Roman" w:hAnsi="Times New Roman"/>
          <w:sz w:val="28"/>
          <w:szCs w:val="28"/>
        </w:rPr>
        <w:t xml:space="preserve"> — </w:t>
      </w:r>
      <w:r w:rsidRPr="001579F2">
        <w:rPr>
          <w:rFonts w:ascii="Times New Roman" w:hAnsi="Times New Roman"/>
          <w:sz w:val="28"/>
          <w:szCs w:val="28"/>
        </w:rPr>
        <w:t>Л. : Ленинградский университет, 1984.</w:t>
      </w:r>
      <w:r w:rsidR="00C37645">
        <w:rPr>
          <w:rFonts w:ascii="Times New Roman" w:hAnsi="Times New Roman"/>
          <w:sz w:val="28"/>
          <w:szCs w:val="28"/>
        </w:rPr>
        <w:t xml:space="preserve"> — </w:t>
      </w:r>
      <w:r w:rsidRPr="001579F2">
        <w:rPr>
          <w:rFonts w:ascii="Times New Roman" w:hAnsi="Times New Roman"/>
          <w:sz w:val="28"/>
          <w:szCs w:val="28"/>
        </w:rPr>
        <w:t xml:space="preserve">176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Гапоненко А. В. Концепция саморазвития личности в современных социально-экономических и природных условиях</w:t>
      </w:r>
      <w:r w:rsidRPr="001579F2">
        <w:rPr>
          <w:rFonts w:ascii="Times New Roman" w:hAnsi="Times New Roman"/>
          <w:sz w:val="28"/>
          <w:szCs w:val="28"/>
          <w:lang w:val="uk-UA"/>
        </w:rPr>
        <w:t xml:space="preserve"> / Гапоненко Артем Васильевич</w:t>
      </w:r>
      <w:r w:rsidRPr="001579F2">
        <w:rPr>
          <w:rFonts w:ascii="Times New Roman" w:hAnsi="Times New Roman"/>
          <w:sz w:val="28"/>
          <w:szCs w:val="28"/>
        </w:rPr>
        <w:t>.</w:t>
      </w:r>
      <w:r w:rsidR="00C37645">
        <w:rPr>
          <w:rFonts w:ascii="Times New Roman" w:hAnsi="Times New Roman"/>
          <w:sz w:val="28"/>
          <w:szCs w:val="28"/>
        </w:rPr>
        <w:t xml:space="preserve"> — </w:t>
      </w:r>
      <w:r w:rsidRPr="001579F2">
        <w:rPr>
          <w:rFonts w:ascii="Times New Roman" w:hAnsi="Times New Roman"/>
          <w:sz w:val="28"/>
          <w:szCs w:val="28"/>
        </w:rPr>
        <w:t>Краснодар: Просвещение-Юг, 2005.</w:t>
      </w:r>
      <w:r w:rsidR="00C37645">
        <w:rPr>
          <w:rFonts w:ascii="Times New Roman" w:hAnsi="Times New Roman"/>
          <w:sz w:val="28"/>
          <w:szCs w:val="28"/>
        </w:rPr>
        <w:t xml:space="preserve"> — </w:t>
      </w:r>
      <w:r w:rsidRPr="001579F2">
        <w:rPr>
          <w:rFonts w:ascii="Times New Roman" w:hAnsi="Times New Roman"/>
          <w:sz w:val="28"/>
          <w:szCs w:val="28"/>
        </w:rPr>
        <w:t>147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Гингер С. Гештальт: искусство контакта. Новый оптимистический под</w:t>
      </w:r>
      <w:r w:rsidR="00AC78C2">
        <w:rPr>
          <w:rFonts w:ascii="Times New Roman" w:hAnsi="Times New Roman"/>
          <w:sz w:val="28"/>
          <w:szCs w:val="28"/>
        </w:rPr>
        <w:t>ход к человеческим отношениям /</w:t>
      </w:r>
      <w:r w:rsidRPr="001579F2">
        <w:rPr>
          <w:rFonts w:ascii="Times New Roman" w:hAnsi="Times New Roman"/>
          <w:sz w:val="28"/>
          <w:szCs w:val="28"/>
        </w:rPr>
        <w:t xml:space="preserve"> Серж Гингер.</w:t>
      </w:r>
      <w:r w:rsidR="00C37645">
        <w:rPr>
          <w:rFonts w:ascii="Times New Roman" w:hAnsi="Times New Roman"/>
          <w:sz w:val="28"/>
          <w:szCs w:val="28"/>
        </w:rPr>
        <w:t xml:space="preserve"> — </w:t>
      </w:r>
      <w:r w:rsidRPr="001579F2">
        <w:rPr>
          <w:rFonts w:ascii="Times New Roman" w:hAnsi="Times New Roman"/>
          <w:sz w:val="28"/>
          <w:szCs w:val="28"/>
        </w:rPr>
        <w:t>М. : Когито-Центр, 2002.</w:t>
      </w:r>
      <w:r w:rsidR="00C37645">
        <w:rPr>
          <w:rFonts w:ascii="Times New Roman" w:hAnsi="Times New Roman"/>
          <w:sz w:val="28"/>
          <w:szCs w:val="28"/>
        </w:rPr>
        <w:t xml:space="preserve"> — </w:t>
      </w:r>
      <w:r w:rsidRPr="001579F2">
        <w:rPr>
          <w:rFonts w:ascii="Times New Roman" w:hAnsi="Times New Roman"/>
          <w:sz w:val="28"/>
          <w:szCs w:val="28"/>
        </w:rPr>
        <w:t xml:space="preserve">220 с. </w:t>
      </w:r>
    </w:p>
    <w:p w:rsid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Гозман Л. Я. Самоактуализационный тест / Л. Я. Гозман, М. В. Кроз, М. В. Латинская.</w:t>
      </w:r>
      <w:r w:rsidR="00C37645">
        <w:rPr>
          <w:rFonts w:ascii="Times New Roman" w:hAnsi="Times New Roman"/>
          <w:sz w:val="28"/>
          <w:szCs w:val="28"/>
          <w:lang w:val="uk-UA"/>
        </w:rPr>
        <w:t xml:space="preserve"> — </w:t>
      </w:r>
      <w:r w:rsidRPr="001579F2">
        <w:rPr>
          <w:rFonts w:ascii="Times New Roman" w:hAnsi="Times New Roman"/>
          <w:sz w:val="28"/>
          <w:szCs w:val="28"/>
          <w:lang w:val="uk-UA"/>
        </w:rPr>
        <w:t>М. : 1995.</w:t>
      </w:r>
      <w:r w:rsidR="00C37645">
        <w:rPr>
          <w:rFonts w:ascii="Times New Roman" w:hAnsi="Times New Roman"/>
          <w:sz w:val="28"/>
          <w:szCs w:val="28"/>
          <w:lang w:val="uk-UA"/>
        </w:rPr>
        <w:t xml:space="preserve"> — </w:t>
      </w:r>
      <w:r w:rsidRPr="001579F2">
        <w:rPr>
          <w:rFonts w:ascii="Times New Roman" w:hAnsi="Times New Roman"/>
          <w:sz w:val="28"/>
          <w:szCs w:val="28"/>
          <w:lang w:val="uk-UA"/>
        </w:rPr>
        <w:t>44 с.</w:t>
      </w:r>
    </w:p>
    <w:p w:rsidR="004B06FE" w:rsidRDefault="004B06FE" w:rsidP="00BA7015">
      <w:pPr>
        <w:pStyle w:val="a4"/>
        <w:numPr>
          <w:ilvl w:val="0"/>
          <w:numId w:val="1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Г</w:t>
      </w:r>
      <w:r w:rsidR="00BA7015">
        <w:rPr>
          <w:rFonts w:ascii="Times New Roman" w:hAnsi="Times New Roman"/>
          <w:sz w:val="28"/>
          <w:szCs w:val="28"/>
        </w:rPr>
        <w:t xml:space="preserve">орностай П. П. </w:t>
      </w:r>
      <w:r w:rsidRPr="004B06FE">
        <w:rPr>
          <w:rFonts w:ascii="Times New Roman" w:hAnsi="Times New Roman"/>
          <w:sz w:val="28"/>
          <w:szCs w:val="28"/>
        </w:rPr>
        <w:t>Готовность личности к саморазвитию как психологическая проблема</w:t>
      </w:r>
      <w:r w:rsidR="00BA7015">
        <w:rPr>
          <w:rFonts w:ascii="Times New Roman" w:hAnsi="Times New Roman"/>
          <w:sz w:val="28"/>
          <w:szCs w:val="28"/>
        </w:rPr>
        <w:t xml:space="preserve"> / Павел Петрович Горностай // </w:t>
      </w:r>
      <w:r w:rsidR="00BA7015" w:rsidRPr="00BA7015">
        <w:rPr>
          <w:rFonts w:ascii="Times New Roman" w:hAnsi="Times New Roman"/>
          <w:sz w:val="28"/>
          <w:szCs w:val="28"/>
        </w:rPr>
        <w:t>Проблемы саморазвития личности: методология и практика : [сб. науч. тр.].</w:t>
      </w:r>
      <w:r w:rsidR="00BA7015">
        <w:rPr>
          <w:rFonts w:ascii="Times New Roman" w:hAnsi="Times New Roman"/>
          <w:sz w:val="28"/>
          <w:szCs w:val="28"/>
        </w:rPr>
        <w:t xml:space="preserve"> </w:t>
      </w:r>
      <w:r w:rsidR="00BA7015">
        <w:rPr>
          <w:rFonts w:ascii="Times New Roman" w:hAnsi="Times New Roman"/>
          <w:sz w:val="28"/>
          <w:szCs w:val="28"/>
          <w:lang w:val="uk-UA"/>
        </w:rPr>
        <w:t xml:space="preserve">— </w:t>
      </w:r>
      <w:r w:rsidR="00BA7015" w:rsidRPr="00BA7015">
        <w:rPr>
          <w:rFonts w:ascii="Times New Roman" w:hAnsi="Times New Roman"/>
          <w:sz w:val="28"/>
          <w:szCs w:val="28"/>
        </w:rPr>
        <w:t>М</w:t>
      </w:r>
      <w:r w:rsidR="00BA7015">
        <w:rPr>
          <w:rFonts w:ascii="Times New Roman" w:hAnsi="Times New Roman"/>
          <w:sz w:val="28"/>
          <w:szCs w:val="28"/>
        </w:rPr>
        <w:t xml:space="preserve">. : ИНИОН АН СССР, 1990. </w:t>
      </w:r>
      <w:r w:rsidR="00BA7015">
        <w:rPr>
          <w:rFonts w:ascii="Times New Roman" w:hAnsi="Times New Roman"/>
          <w:sz w:val="28"/>
          <w:szCs w:val="28"/>
          <w:lang w:val="uk-UA"/>
        </w:rPr>
        <w:t>—</w:t>
      </w:r>
      <w:r w:rsidR="00BA7015">
        <w:rPr>
          <w:rFonts w:ascii="Times New Roman" w:hAnsi="Times New Roman"/>
          <w:sz w:val="28"/>
          <w:szCs w:val="28"/>
        </w:rPr>
        <w:t xml:space="preserve"> С. </w:t>
      </w:r>
      <w:r w:rsidR="00BA7015" w:rsidRPr="00BA7015">
        <w:rPr>
          <w:rFonts w:ascii="Times New Roman" w:hAnsi="Times New Roman"/>
          <w:sz w:val="28"/>
          <w:szCs w:val="28"/>
        </w:rPr>
        <w:t>126</w:t>
      </w:r>
      <w:r w:rsidR="00BA7015">
        <w:rPr>
          <w:rFonts w:ascii="Times New Roman" w:hAnsi="Times New Roman"/>
          <w:sz w:val="28"/>
          <w:szCs w:val="28"/>
        </w:rPr>
        <w:t>–</w:t>
      </w:r>
      <w:r w:rsidR="00BA7015" w:rsidRPr="00BA7015">
        <w:rPr>
          <w:rFonts w:ascii="Times New Roman" w:hAnsi="Times New Roman"/>
          <w:sz w:val="28"/>
          <w:szCs w:val="28"/>
        </w:rPr>
        <w:t>138.</w:t>
      </w:r>
    </w:p>
    <w:p w:rsidR="002F64A2" w:rsidRPr="00D92ED9" w:rsidRDefault="002F64A2" w:rsidP="00D92ED9">
      <w:pPr>
        <w:pStyle w:val="a4"/>
        <w:numPr>
          <w:ilvl w:val="0"/>
          <w:numId w:val="17"/>
        </w:numPr>
        <w:tabs>
          <w:tab w:val="left" w:pos="1134"/>
          <w:tab w:val="left" w:pos="1276"/>
        </w:tabs>
        <w:spacing w:after="0" w:line="360" w:lineRule="auto"/>
        <w:ind w:left="0" w:firstLine="709"/>
        <w:jc w:val="both"/>
        <w:rPr>
          <w:rFonts w:ascii="Times New Roman" w:hAnsi="Times New Roman"/>
          <w:sz w:val="28"/>
          <w:szCs w:val="28"/>
          <w:lang w:val="uk-UA"/>
        </w:rPr>
      </w:pPr>
      <w:r w:rsidRPr="00D92ED9">
        <w:rPr>
          <w:rFonts w:ascii="Times New Roman" w:hAnsi="Times New Roman"/>
          <w:sz w:val="28"/>
          <w:szCs w:val="28"/>
        </w:rPr>
        <w:t>Горностай П. П. Психологія рольової самореалізації особистості: автореф. дис. на здобуття наук. ступеня д-ра психол. наук : спец. 19.00.0</w:t>
      </w:r>
      <w:r w:rsidR="00067469" w:rsidRPr="00067469">
        <w:rPr>
          <w:rFonts w:ascii="Times New Roman" w:hAnsi="Times New Roman"/>
          <w:sz w:val="28"/>
          <w:szCs w:val="28"/>
        </w:rPr>
        <w:t>5</w:t>
      </w:r>
      <w:r w:rsidRPr="00D92ED9">
        <w:rPr>
          <w:rFonts w:ascii="Times New Roman" w:hAnsi="Times New Roman"/>
          <w:sz w:val="28"/>
          <w:szCs w:val="28"/>
        </w:rPr>
        <w:t xml:space="preserve"> — соціальна психологія, психологія соціальної роботи / Павло Петрович Горностай</w:t>
      </w:r>
      <w:r w:rsidRPr="00D92ED9">
        <w:rPr>
          <w:rFonts w:ascii="Times New Roman" w:hAnsi="Times New Roman"/>
          <w:sz w:val="28"/>
          <w:szCs w:val="28"/>
          <w:lang w:val="uk-UA"/>
        </w:rPr>
        <w:t>.</w:t>
      </w:r>
      <w:r w:rsidR="00D92ED9">
        <w:rPr>
          <w:rFonts w:ascii="Times New Roman" w:hAnsi="Times New Roman"/>
          <w:sz w:val="28"/>
          <w:szCs w:val="28"/>
          <w:lang w:val="uk-UA"/>
        </w:rPr>
        <w:t> </w:t>
      </w:r>
      <w:r w:rsidR="00D92ED9" w:rsidRPr="00D92ED9">
        <w:rPr>
          <w:rFonts w:ascii="Times New Roman" w:hAnsi="Times New Roman"/>
          <w:sz w:val="28"/>
          <w:szCs w:val="28"/>
        </w:rPr>
        <w:t>—</w:t>
      </w:r>
      <w:r w:rsidRPr="00D92ED9">
        <w:rPr>
          <w:rFonts w:ascii="Times New Roman" w:hAnsi="Times New Roman"/>
          <w:sz w:val="28"/>
          <w:szCs w:val="28"/>
          <w:lang w:val="uk-UA"/>
        </w:rPr>
        <w:t xml:space="preserve"> К. : Інститут соціальної та політичної психології АПН України, 2009. </w:t>
      </w:r>
      <w:r w:rsidR="00D92ED9" w:rsidRPr="00D92ED9">
        <w:rPr>
          <w:rFonts w:ascii="Times New Roman" w:hAnsi="Times New Roman"/>
          <w:sz w:val="28"/>
          <w:szCs w:val="28"/>
        </w:rPr>
        <w:t>—</w:t>
      </w:r>
      <w:r w:rsidRPr="00D92ED9">
        <w:rPr>
          <w:rFonts w:ascii="Times New Roman" w:hAnsi="Times New Roman"/>
          <w:sz w:val="28"/>
          <w:szCs w:val="28"/>
          <w:lang w:val="uk-UA"/>
        </w:rPr>
        <w:t xml:space="preserve"> 3</w:t>
      </w:r>
      <w:r w:rsidR="00067469" w:rsidRPr="00067469">
        <w:rPr>
          <w:rFonts w:ascii="Times New Roman" w:hAnsi="Times New Roman"/>
          <w:sz w:val="28"/>
          <w:szCs w:val="28"/>
        </w:rPr>
        <w:t>2</w:t>
      </w:r>
      <w:r w:rsidRPr="00D92ED9">
        <w:rPr>
          <w:rFonts w:ascii="Times New Roman" w:hAnsi="Times New Roman"/>
          <w:sz w:val="28"/>
          <w:szCs w:val="28"/>
          <w:lang w:val="uk-UA"/>
        </w:rPr>
        <w:t xml:space="preserve">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Давыдов В. В. О двух основных путях развития мышления школьников / Василий Васильевич Дав</w:t>
      </w:r>
      <w:r w:rsidRPr="001579F2">
        <w:rPr>
          <w:rFonts w:ascii="Times New Roman" w:hAnsi="Times New Roman"/>
          <w:sz w:val="28"/>
          <w:szCs w:val="28"/>
        </w:rPr>
        <w:t>ыдов //</w:t>
      </w:r>
      <w:r w:rsidRPr="001579F2">
        <w:rPr>
          <w:rFonts w:ascii="Times New Roman" w:hAnsi="Times New Roman"/>
          <w:sz w:val="28"/>
          <w:szCs w:val="28"/>
          <w:lang w:val="uk-UA"/>
        </w:rPr>
        <w:t xml:space="preserve"> Материалы IV Всесоюзного съезда Общества психологов СССР.</w:t>
      </w:r>
      <w:r w:rsidR="00C37645">
        <w:rPr>
          <w:rFonts w:ascii="Times New Roman" w:hAnsi="Times New Roman"/>
          <w:sz w:val="28"/>
          <w:szCs w:val="28"/>
          <w:lang w:val="uk-UA"/>
        </w:rPr>
        <w:t xml:space="preserve"> — </w:t>
      </w:r>
      <w:r w:rsidRPr="001579F2">
        <w:rPr>
          <w:rFonts w:ascii="Times New Roman" w:hAnsi="Times New Roman"/>
          <w:sz w:val="28"/>
          <w:szCs w:val="28"/>
          <w:lang w:val="uk-UA"/>
        </w:rPr>
        <w:t>Тбилиси, 1971.</w:t>
      </w:r>
      <w:r w:rsidR="00C37645">
        <w:rPr>
          <w:rFonts w:ascii="Times New Roman" w:hAnsi="Times New Roman"/>
          <w:sz w:val="28"/>
          <w:szCs w:val="28"/>
          <w:lang w:val="uk-UA"/>
        </w:rPr>
        <w:t xml:space="preserve"> — </w:t>
      </w:r>
      <w:r w:rsidRPr="001579F2">
        <w:rPr>
          <w:rFonts w:ascii="Times New Roman" w:hAnsi="Times New Roman"/>
          <w:sz w:val="28"/>
          <w:szCs w:val="28"/>
          <w:lang w:val="uk-UA"/>
        </w:rPr>
        <w:t>С. 686–687.</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Давыдов В. В. Теория развивающего обучения / Василий Васильевич Давыдов.</w:t>
      </w:r>
      <w:r w:rsidR="00C37645">
        <w:rPr>
          <w:rFonts w:ascii="Times New Roman" w:hAnsi="Times New Roman"/>
          <w:sz w:val="28"/>
          <w:szCs w:val="28"/>
        </w:rPr>
        <w:t xml:space="preserve"> — </w:t>
      </w:r>
      <w:r w:rsidRPr="001579F2">
        <w:rPr>
          <w:rFonts w:ascii="Times New Roman" w:hAnsi="Times New Roman"/>
          <w:sz w:val="28"/>
          <w:szCs w:val="28"/>
        </w:rPr>
        <w:t>М. : Интор, 1996.</w:t>
      </w:r>
      <w:r w:rsidR="00C37645">
        <w:rPr>
          <w:rFonts w:ascii="Times New Roman" w:hAnsi="Times New Roman"/>
          <w:sz w:val="28"/>
          <w:szCs w:val="28"/>
        </w:rPr>
        <w:t xml:space="preserve"> — </w:t>
      </w:r>
      <w:r w:rsidRPr="001579F2">
        <w:rPr>
          <w:rFonts w:ascii="Times New Roman" w:hAnsi="Times New Roman"/>
          <w:sz w:val="28"/>
          <w:szCs w:val="28"/>
        </w:rPr>
        <w:t xml:space="preserve">544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Давыдов В. В. Развитие основ рефлексивного мышления школьников в процессе учебной деятельности / под ред. В. В. Давыдова, В. В. Рубцова.</w:t>
      </w:r>
      <w:r w:rsidR="00C37645">
        <w:rPr>
          <w:rFonts w:ascii="Times New Roman" w:hAnsi="Times New Roman"/>
          <w:sz w:val="28"/>
          <w:szCs w:val="28"/>
        </w:rPr>
        <w:t xml:space="preserve"> — </w:t>
      </w:r>
      <w:r w:rsidRPr="001579F2">
        <w:rPr>
          <w:rFonts w:ascii="Times New Roman" w:hAnsi="Times New Roman"/>
          <w:sz w:val="28"/>
          <w:szCs w:val="28"/>
        </w:rPr>
        <w:t>Новосибирск: Психол. ин-т им. Л. Г. Щукиной, РАО, 1995.</w:t>
      </w:r>
      <w:r w:rsidR="00C37645">
        <w:rPr>
          <w:rFonts w:ascii="Times New Roman" w:hAnsi="Times New Roman"/>
          <w:sz w:val="28"/>
          <w:szCs w:val="28"/>
        </w:rPr>
        <w:t xml:space="preserve"> — </w:t>
      </w:r>
      <w:r w:rsidRPr="001579F2">
        <w:rPr>
          <w:rFonts w:ascii="Times New Roman" w:hAnsi="Times New Roman"/>
          <w:sz w:val="28"/>
          <w:szCs w:val="28"/>
        </w:rPr>
        <w:t>227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 xml:space="preserve">Двинянинова Е. Н. Психолого-акмеологический аспект саморазвития личности в профессиональной деятельности </w:t>
      </w:r>
      <w:r w:rsidR="00AC78C2">
        <w:rPr>
          <w:rFonts w:ascii="Times New Roman" w:hAnsi="Times New Roman"/>
          <w:sz w:val="28"/>
          <w:szCs w:val="28"/>
        </w:rPr>
        <w:t xml:space="preserve">[Электронный ресурс] </w:t>
      </w:r>
      <w:r w:rsidRPr="001579F2">
        <w:rPr>
          <w:rFonts w:ascii="Times New Roman" w:hAnsi="Times New Roman"/>
          <w:sz w:val="28"/>
          <w:szCs w:val="28"/>
        </w:rPr>
        <w:t>/ Двинянинова Елена Николаевна // Международная Интернет-конференция.</w:t>
      </w:r>
      <w:r w:rsidR="00C37645">
        <w:rPr>
          <w:rFonts w:ascii="Times New Roman" w:hAnsi="Times New Roman"/>
          <w:sz w:val="28"/>
          <w:szCs w:val="28"/>
        </w:rPr>
        <w:t xml:space="preserve"> — </w:t>
      </w:r>
      <w:r w:rsidRPr="001579F2">
        <w:rPr>
          <w:rFonts w:ascii="Times New Roman" w:hAnsi="Times New Roman"/>
          <w:sz w:val="28"/>
          <w:szCs w:val="28"/>
        </w:rPr>
        <w:t>Режим доступа: https://sites.google.com/site/konfep/Home/2-sekcia/dvinaninova</w:t>
      </w:r>
    </w:p>
    <w:p w:rsid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Де Боно Э. Использование латерального мышления / Эдвард Де Боно.</w:t>
      </w:r>
      <w:r w:rsidR="00C37645">
        <w:rPr>
          <w:rFonts w:ascii="Times New Roman" w:hAnsi="Times New Roman"/>
          <w:sz w:val="28"/>
          <w:szCs w:val="28"/>
          <w:lang w:val="uk-UA"/>
        </w:rPr>
        <w:t xml:space="preserve"> — </w:t>
      </w:r>
      <w:r w:rsidRPr="001579F2">
        <w:rPr>
          <w:rFonts w:ascii="Times New Roman" w:hAnsi="Times New Roman"/>
          <w:sz w:val="28"/>
          <w:szCs w:val="28"/>
          <w:lang w:val="uk-UA"/>
        </w:rPr>
        <w:t>СПб. : ПитерПресс, 1997.</w:t>
      </w:r>
      <w:r w:rsidR="00C37645">
        <w:rPr>
          <w:rFonts w:ascii="Times New Roman" w:hAnsi="Times New Roman"/>
          <w:sz w:val="28"/>
          <w:szCs w:val="28"/>
          <w:lang w:val="uk-UA"/>
        </w:rPr>
        <w:t xml:space="preserve"> — </w:t>
      </w:r>
      <w:r w:rsidRPr="001579F2">
        <w:rPr>
          <w:rFonts w:ascii="Times New Roman" w:hAnsi="Times New Roman"/>
          <w:sz w:val="28"/>
          <w:szCs w:val="28"/>
          <w:lang w:val="uk-UA"/>
        </w:rPr>
        <w:t>384 с.</w:t>
      </w:r>
    </w:p>
    <w:p w:rsidR="000A3D82" w:rsidRPr="001579F2" w:rsidRDefault="000A3D8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rPr>
        <w:t>Дрейпер Н. Прикладной регрессионный анализ. Кн. 1 /</w:t>
      </w:r>
      <w:r w:rsidRPr="000A3D82">
        <w:rPr>
          <w:rFonts w:ascii="Times New Roman" w:hAnsi="Times New Roman"/>
          <w:sz w:val="28"/>
          <w:szCs w:val="28"/>
        </w:rPr>
        <w:t xml:space="preserve"> </w:t>
      </w:r>
      <w:r>
        <w:rPr>
          <w:rFonts w:ascii="Times New Roman" w:hAnsi="Times New Roman"/>
          <w:sz w:val="28"/>
          <w:szCs w:val="28"/>
        </w:rPr>
        <w:t>Н. Дрейпер, Г. Смит.</w:t>
      </w:r>
      <w:r w:rsidR="00C37645">
        <w:rPr>
          <w:rFonts w:ascii="Times New Roman" w:hAnsi="Times New Roman"/>
          <w:sz w:val="28"/>
          <w:szCs w:val="28"/>
        </w:rPr>
        <w:t xml:space="preserve"> — </w:t>
      </w:r>
      <w:r>
        <w:rPr>
          <w:rFonts w:ascii="Times New Roman" w:hAnsi="Times New Roman"/>
          <w:sz w:val="28"/>
          <w:szCs w:val="28"/>
        </w:rPr>
        <w:t>М. : Финансы и статистика, 1986.</w:t>
      </w:r>
      <w:r w:rsidR="00C37645">
        <w:rPr>
          <w:rFonts w:ascii="Times New Roman" w:hAnsi="Times New Roman"/>
          <w:sz w:val="28"/>
          <w:szCs w:val="28"/>
        </w:rPr>
        <w:t xml:space="preserve"> — </w:t>
      </w:r>
      <w:r>
        <w:rPr>
          <w:rFonts w:ascii="Times New Roman" w:hAnsi="Times New Roman"/>
          <w:sz w:val="28"/>
          <w:szCs w:val="28"/>
        </w:rPr>
        <w:t xml:space="preserve">366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Дружинин В. Н. Психология семьи / Владимир Николаевич Дружинин</w:t>
      </w:r>
      <w:r w:rsidR="00F1572B">
        <w:rPr>
          <w:rFonts w:ascii="Times New Roman" w:hAnsi="Times New Roman"/>
          <w:sz w:val="28"/>
          <w:szCs w:val="28"/>
          <w:lang w:val="uk-UA"/>
        </w:rPr>
        <w:t>.</w:t>
      </w:r>
      <w:r w:rsidR="00C37645">
        <w:rPr>
          <w:rFonts w:ascii="Times New Roman" w:hAnsi="Times New Roman"/>
          <w:sz w:val="28"/>
          <w:szCs w:val="28"/>
          <w:lang w:val="uk-UA"/>
        </w:rPr>
        <w:t xml:space="preserve"> — </w:t>
      </w:r>
      <w:r w:rsidRPr="001579F2">
        <w:rPr>
          <w:rFonts w:ascii="Times New Roman" w:hAnsi="Times New Roman"/>
          <w:sz w:val="28"/>
          <w:szCs w:val="28"/>
          <w:lang w:val="uk-UA"/>
        </w:rPr>
        <w:t>СПб. : Питер, 2006. –176 с.</w:t>
      </w:r>
    </w:p>
    <w:p w:rsidR="001579F2" w:rsidRPr="001579F2" w:rsidRDefault="00F1572B"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Дружинин </w:t>
      </w:r>
      <w:r w:rsidR="001579F2" w:rsidRPr="001579F2">
        <w:rPr>
          <w:rFonts w:ascii="Times New Roman" w:hAnsi="Times New Roman"/>
          <w:sz w:val="28"/>
          <w:szCs w:val="28"/>
        </w:rPr>
        <w:t>В.</w:t>
      </w:r>
      <w:r w:rsidR="001579F2" w:rsidRPr="001579F2">
        <w:rPr>
          <w:rFonts w:ascii="Times New Roman" w:hAnsi="Times New Roman"/>
          <w:sz w:val="28"/>
          <w:szCs w:val="28"/>
          <w:lang w:val="en-US"/>
        </w:rPr>
        <w:t> </w:t>
      </w:r>
      <w:r w:rsidR="001579F2" w:rsidRPr="001579F2">
        <w:rPr>
          <w:rFonts w:ascii="Times New Roman" w:hAnsi="Times New Roman"/>
          <w:sz w:val="28"/>
          <w:szCs w:val="28"/>
        </w:rPr>
        <w:t>Н.</w:t>
      </w:r>
      <w:r>
        <w:rPr>
          <w:rFonts w:ascii="Times New Roman" w:hAnsi="Times New Roman"/>
          <w:sz w:val="28"/>
          <w:szCs w:val="28"/>
        </w:rPr>
        <w:t xml:space="preserve"> Психология общих способностей / </w:t>
      </w:r>
      <w:r w:rsidR="001579F2" w:rsidRPr="001579F2">
        <w:rPr>
          <w:rFonts w:ascii="Times New Roman" w:hAnsi="Times New Roman"/>
          <w:sz w:val="28"/>
          <w:szCs w:val="28"/>
        </w:rPr>
        <w:t>Владимир Николаевич Дружинин.</w:t>
      </w:r>
      <w:r w:rsidR="00C37645">
        <w:rPr>
          <w:rFonts w:ascii="Times New Roman" w:hAnsi="Times New Roman"/>
          <w:sz w:val="28"/>
          <w:szCs w:val="28"/>
        </w:rPr>
        <w:t xml:space="preserve"> — </w:t>
      </w:r>
      <w:r w:rsidR="001579F2" w:rsidRPr="001579F2">
        <w:rPr>
          <w:rFonts w:ascii="Times New Roman" w:hAnsi="Times New Roman"/>
          <w:sz w:val="28"/>
          <w:szCs w:val="28"/>
        </w:rPr>
        <w:t>СПб. : Питер, 2013.</w:t>
      </w:r>
      <w:r w:rsidR="00C37645">
        <w:rPr>
          <w:rFonts w:ascii="Times New Roman" w:hAnsi="Times New Roman"/>
          <w:sz w:val="28"/>
          <w:szCs w:val="28"/>
        </w:rPr>
        <w:t xml:space="preserve"> — </w:t>
      </w:r>
      <w:r w:rsidR="001579F2" w:rsidRPr="001579F2">
        <w:rPr>
          <w:rFonts w:ascii="Times New Roman" w:hAnsi="Times New Roman"/>
          <w:sz w:val="28"/>
          <w:szCs w:val="28"/>
        </w:rPr>
        <w:t xml:space="preserve">366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Дусавицкий А. К. Диагностика развития личности младшего школьника / А. К. Дусавицкий, М. В. Розен (Удовенко).</w:t>
      </w:r>
      <w:r w:rsidR="00C37645">
        <w:rPr>
          <w:rFonts w:ascii="Times New Roman" w:hAnsi="Times New Roman"/>
          <w:sz w:val="28"/>
          <w:szCs w:val="28"/>
        </w:rPr>
        <w:t xml:space="preserve"> — </w:t>
      </w:r>
      <w:r w:rsidRPr="001579F2">
        <w:rPr>
          <w:rFonts w:ascii="Times New Roman" w:hAnsi="Times New Roman"/>
          <w:sz w:val="28"/>
          <w:szCs w:val="28"/>
        </w:rPr>
        <w:t>Х. : ХНУ имени В. Н. Каразина, 2012.</w:t>
      </w:r>
      <w:r w:rsidR="00C37645">
        <w:rPr>
          <w:rFonts w:ascii="Times New Roman" w:hAnsi="Times New Roman"/>
          <w:sz w:val="28"/>
          <w:szCs w:val="28"/>
        </w:rPr>
        <w:t xml:space="preserve"> — </w:t>
      </w:r>
      <w:r w:rsidRPr="001579F2">
        <w:rPr>
          <w:rFonts w:ascii="Times New Roman" w:hAnsi="Times New Roman"/>
          <w:sz w:val="28"/>
          <w:szCs w:val="28"/>
        </w:rPr>
        <w:t xml:space="preserve">216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Дусавицкий А. К. Педагогическая деятельность в развивающем образовании. Восхождение к личности / А. К. Дусавицкий, О. Н. Погребняк.</w:t>
      </w:r>
      <w:r w:rsidR="00C37645">
        <w:rPr>
          <w:rFonts w:ascii="Times New Roman" w:hAnsi="Times New Roman"/>
          <w:sz w:val="28"/>
          <w:szCs w:val="28"/>
          <w:lang w:val="uk-UA"/>
        </w:rPr>
        <w:t xml:space="preserve"> — </w:t>
      </w:r>
      <w:r w:rsidRPr="001579F2">
        <w:rPr>
          <w:rFonts w:ascii="Times New Roman" w:hAnsi="Times New Roman"/>
          <w:sz w:val="28"/>
          <w:szCs w:val="28"/>
          <w:lang w:val="uk-UA"/>
        </w:rPr>
        <w:t>Х. : ХНУ имени В. Н. Каразина, 2006.</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200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Дусавицкий А. К. Развитие личности в развивающем образовании: монография / под ред. А. К. Дусавицкого, Е. В. Заики.</w:t>
      </w:r>
      <w:r w:rsidR="00C37645">
        <w:rPr>
          <w:rFonts w:ascii="Times New Roman" w:hAnsi="Times New Roman"/>
          <w:sz w:val="28"/>
          <w:szCs w:val="28"/>
        </w:rPr>
        <w:t xml:space="preserve"> — </w:t>
      </w:r>
      <w:r w:rsidRPr="001579F2">
        <w:rPr>
          <w:rFonts w:ascii="Times New Roman" w:hAnsi="Times New Roman"/>
          <w:sz w:val="28"/>
          <w:szCs w:val="28"/>
        </w:rPr>
        <w:t>Х. : ХНУ имени В. Н. Каразина, 2011.</w:t>
      </w:r>
      <w:r w:rsidR="00C37645">
        <w:rPr>
          <w:rFonts w:ascii="Times New Roman" w:hAnsi="Times New Roman"/>
          <w:sz w:val="28"/>
          <w:szCs w:val="28"/>
        </w:rPr>
        <w:t xml:space="preserve"> — </w:t>
      </w:r>
      <w:r w:rsidRPr="001579F2">
        <w:rPr>
          <w:rFonts w:ascii="Times New Roman" w:hAnsi="Times New Roman"/>
          <w:sz w:val="28"/>
          <w:szCs w:val="28"/>
        </w:rPr>
        <w:t xml:space="preserve">292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lang w:val="uk-UA"/>
        </w:rPr>
        <w:t xml:space="preserve">Дусавицкий А. К. Развитие личности </w:t>
      </w:r>
      <w:r w:rsidRPr="001579F2">
        <w:rPr>
          <w:rFonts w:ascii="Times New Roman" w:hAnsi="Times New Roman"/>
          <w:sz w:val="28"/>
          <w:szCs w:val="28"/>
        </w:rPr>
        <w:t>в учебной деятельности / Александр Константинович Дусавицкий.</w:t>
      </w:r>
      <w:r w:rsidR="00C37645">
        <w:rPr>
          <w:rFonts w:ascii="Times New Roman" w:hAnsi="Times New Roman"/>
          <w:sz w:val="28"/>
          <w:szCs w:val="28"/>
        </w:rPr>
        <w:t xml:space="preserve"> — </w:t>
      </w:r>
      <w:r w:rsidRPr="001579F2">
        <w:rPr>
          <w:rFonts w:ascii="Times New Roman" w:hAnsi="Times New Roman"/>
          <w:sz w:val="28"/>
          <w:szCs w:val="28"/>
        </w:rPr>
        <w:t>Х</w:t>
      </w:r>
      <w:r w:rsidR="00922251">
        <w:rPr>
          <w:rFonts w:ascii="Times New Roman" w:hAnsi="Times New Roman"/>
          <w:sz w:val="28"/>
          <w:szCs w:val="28"/>
          <w:lang w:val="uk-UA"/>
        </w:rPr>
        <w:t>.</w:t>
      </w:r>
      <w:r w:rsidRPr="001579F2">
        <w:rPr>
          <w:rFonts w:ascii="Times New Roman" w:hAnsi="Times New Roman"/>
          <w:sz w:val="28"/>
          <w:szCs w:val="28"/>
        </w:rPr>
        <w:t>, 2008.</w:t>
      </w:r>
      <w:r w:rsidR="00C37645">
        <w:rPr>
          <w:rFonts w:ascii="Times New Roman" w:hAnsi="Times New Roman"/>
          <w:sz w:val="28"/>
          <w:szCs w:val="28"/>
        </w:rPr>
        <w:t xml:space="preserve"> — </w:t>
      </w:r>
      <w:r w:rsidRPr="001579F2">
        <w:rPr>
          <w:rFonts w:ascii="Times New Roman" w:hAnsi="Times New Roman"/>
          <w:sz w:val="28"/>
          <w:szCs w:val="28"/>
        </w:rPr>
        <w:t xml:space="preserve">216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Ершова-Бабенко И. В. Психосинергетические стратегии человеческой деятельности (Концептуальная модель) / Ирина Викторовна Ершова-Бабенко.</w:t>
      </w:r>
      <w:r w:rsidR="00C37645">
        <w:rPr>
          <w:rFonts w:ascii="Times New Roman" w:hAnsi="Times New Roman"/>
          <w:sz w:val="28"/>
          <w:szCs w:val="28"/>
        </w:rPr>
        <w:t xml:space="preserve"> — </w:t>
      </w:r>
      <w:r w:rsidRPr="001579F2">
        <w:rPr>
          <w:rFonts w:ascii="Times New Roman" w:hAnsi="Times New Roman"/>
          <w:sz w:val="28"/>
          <w:szCs w:val="28"/>
        </w:rPr>
        <w:t xml:space="preserve">В. : </w:t>
      </w:r>
      <w:r w:rsidRPr="001579F2">
        <w:rPr>
          <w:rFonts w:ascii="Times New Roman" w:hAnsi="Times New Roman"/>
          <w:sz w:val="28"/>
          <w:szCs w:val="28"/>
          <w:lang w:val="en-US"/>
        </w:rPr>
        <w:t>NOVA</w:t>
      </w:r>
      <w:r w:rsidRPr="001579F2">
        <w:rPr>
          <w:rFonts w:ascii="Times New Roman" w:hAnsi="Times New Roman"/>
          <w:sz w:val="28"/>
          <w:szCs w:val="28"/>
        </w:rPr>
        <w:t xml:space="preserve"> </w:t>
      </w:r>
      <w:r w:rsidRPr="001579F2">
        <w:rPr>
          <w:rFonts w:ascii="Times New Roman" w:hAnsi="Times New Roman"/>
          <w:sz w:val="28"/>
          <w:szCs w:val="28"/>
          <w:lang w:val="en-US"/>
        </w:rPr>
        <w:t>KNYHA</w:t>
      </w:r>
      <w:r w:rsidRPr="001579F2">
        <w:rPr>
          <w:rFonts w:ascii="Times New Roman" w:hAnsi="Times New Roman"/>
          <w:sz w:val="28"/>
          <w:szCs w:val="28"/>
        </w:rPr>
        <w:t>, 2005.</w:t>
      </w:r>
      <w:r w:rsidR="00C37645">
        <w:rPr>
          <w:rFonts w:ascii="Times New Roman" w:hAnsi="Times New Roman"/>
          <w:sz w:val="28"/>
          <w:szCs w:val="28"/>
        </w:rPr>
        <w:t xml:space="preserve"> — </w:t>
      </w:r>
      <w:r w:rsidRPr="001579F2">
        <w:rPr>
          <w:rFonts w:ascii="Times New Roman" w:hAnsi="Times New Roman"/>
          <w:sz w:val="28"/>
          <w:szCs w:val="28"/>
        </w:rPr>
        <w:t xml:space="preserve">360 с.  </w:t>
      </w:r>
    </w:p>
    <w:p w:rsid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Заика Е.</w:t>
      </w:r>
      <w:r w:rsidRPr="001579F2">
        <w:rPr>
          <w:rFonts w:ascii="Times New Roman" w:hAnsi="Times New Roman"/>
          <w:sz w:val="28"/>
          <w:szCs w:val="28"/>
          <w:lang w:val="en-US"/>
        </w:rPr>
        <w:t> </w:t>
      </w:r>
      <w:r w:rsidRPr="001579F2">
        <w:rPr>
          <w:rFonts w:ascii="Times New Roman" w:hAnsi="Times New Roman"/>
          <w:sz w:val="28"/>
          <w:szCs w:val="28"/>
          <w:lang w:val="uk-UA"/>
        </w:rPr>
        <w:t>В</w:t>
      </w:r>
      <w:r w:rsidRPr="001579F2">
        <w:rPr>
          <w:rFonts w:ascii="Times New Roman" w:hAnsi="Times New Roman"/>
          <w:sz w:val="28"/>
          <w:szCs w:val="28"/>
        </w:rPr>
        <w:t xml:space="preserve">. </w:t>
      </w:r>
      <w:r w:rsidRPr="001579F2">
        <w:rPr>
          <w:rFonts w:ascii="Times New Roman" w:hAnsi="Times New Roman"/>
          <w:sz w:val="28"/>
          <w:szCs w:val="28"/>
          <w:lang w:val="uk-UA"/>
        </w:rPr>
        <w:t xml:space="preserve">Программа личностно-коммуникативного тренинга для педагогов / </w:t>
      </w:r>
      <w:r w:rsidRPr="001579F2">
        <w:rPr>
          <w:rFonts w:ascii="Times New Roman" w:hAnsi="Times New Roman"/>
          <w:sz w:val="28"/>
          <w:szCs w:val="28"/>
        </w:rPr>
        <w:t>[</w:t>
      </w:r>
      <w:r w:rsidRPr="001579F2">
        <w:rPr>
          <w:rFonts w:ascii="Times New Roman" w:hAnsi="Times New Roman"/>
          <w:sz w:val="28"/>
          <w:szCs w:val="28"/>
          <w:lang w:val="uk-UA"/>
        </w:rPr>
        <w:t>Е.</w:t>
      </w:r>
      <w:r w:rsidRPr="001579F2">
        <w:rPr>
          <w:rFonts w:ascii="Times New Roman" w:hAnsi="Times New Roman"/>
          <w:sz w:val="28"/>
          <w:szCs w:val="28"/>
          <w:lang w:val="en-US"/>
        </w:rPr>
        <w:t> </w:t>
      </w:r>
      <w:r w:rsidRPr="001579F2">
        <w:rPr>
          <w:rFonts w:ascii="Times New Roman" w:hAnsi="Times New Roman"/>
          <w:sz w:val="28"/>
          <w:szCs w:val="28"/>
          <w:lang w:val="uk-UA"/>
        </w:rPr>
        <w:t>В.</w:t>
      </w:r>
      <w:r w:rsidRPr="001579F2">
        <w:rPr>
          <w:rFonts w:ascii="Times New Roman" w:hAnsi="Times New Roman"/>
          <w:sz w:val="28"/>
          <w:szCs w:val="28"/>
          <w:lang w:val="en-US"/>
        </w:rPr>
        <w:t> </w:t>
      </w:r>
      <w:r w:rsidRPr="001579F2">
        <w:rPr>
          <w:rFonts w:ascii="Times New Roman" w:hAnsi="Times New Roman"/>
          <w:sz w:val="28"/>
          <w:szCs w:val="28"/>
          <w:lang w:val="uk-UA"/>
        </w:rPr>
        <w:t>Заика, Г.</w:t>
      </w:r>
      <w:r w:rsidRPr="001579F2">
        <w:rPr>
          <w:rFonts w:ascii="Times New Roman" w:hAnsi="Times New Roman"/>
          <w:sz w:val="28"/>
          <w:szCs w:val="28"/>
          <w:lang w:val="en-US"/>
        </w:rPr>
        <w:t> </w:t>
      </w:r>
      <w:r w:rsidRPr="001579F2">
        <w:rPr>
          <w:rFonts w:ascii="Times New Roman" w:hAnsi="Times New Roman"/>
          <w:sz w:val="28"/>
          <w:szCs w:val="28"/>
          <w:lang w:val="uk-UA"/>
        </w:rPr>
        <w:t>Н.</w:t>
      </w:r>
      <w:r w:rsidRPr="001579F2">
        <w:rPr>
          <w:rFonts w:ascii="Times New Roman" w:hAnsi="Times New Roman"/>
          <w:sz w:val="28"/>
          <w:szCs w:val="28"/>
          <w:lang w:val="en-US"/>
        </w:rPr>
        <w:t> </w:t>
      </w:r>
      <w:r w:rsidRPr="001579F2">
        <w:rPr>
          <w:rFonts w:ascii="Times New Roman" w:hAnsi="Times New Roman"/>
          <w:sz w:val="28"/>
          <w:szCs w:val="28"/>
          <w:lang w:val="uk-UA"/>
        </w:rPr>
        <w:t>Лантушко, М.</w:t>
      </w:r>
      <w:r w:rsidRPr="001579F2">
        <w:rPr>
          <w:rFonts w:ascii="Times New Roman" w:hAnsi="Times New Roman"/>
          <w:sz w:val="28"/>
          <w:szCs w:val="28"/>
          <w:lang w:val="en-US"/>
        </w:rPr>
        <w:t> </w:t>
      </w:r>
      <w:r w:rsidRPr="001579F2">
        <w:rPr>
          <w:rFonts w:ascii="Times New Roman" w:hAnsi="Times New Roman"/>
          <w:sz w:val="28"/>
          <w:szCs w:val="28"/>
          <w:lang w:val="uk-UA"/>
        </w:rPr>
        <w:t>И.</w:t>
      </w:r>
      <w:r w:rsidRPr="001579F2">
        <w:rPr>
          <w:rFonts w:ascii="Times New Roman" w:hAnsi="Times New Roman"/>
          <w:sz w:val="28"/>
          <w:szCs w:val="28"/>
          <w:lang w:val="en-US"/>
        </w:rPr>
        <w:t> </w:t>
      </w:r>
      <w:r w:rsidRPr="001579F2">
        <w:rPr>
          <w:rFonts w:ascii="Times New Roman" w:hAnsi="Times New Roman"/>
          <w:sz w:val="28"/>
          <w:szCs w:val="28"/>
          <w:lang w:val="uk-UA"/>
        </w:rPr>
        <w:t>Мартыненко и др.</w:t>
      </w:r>
      <w:r w:rsidRPr="001579F2">
        <w:rPr>
          <w:rFonts w:ascii="Times New Roman" w:hAnsi="Times New Roman"/>
          <w:sz w:val="28"/>
          <w:szCs w:val="28"/>
        </w:rPr>
        <w:t>]</w:t>
      </w:r>
      <w:r w:rsidRPr="001579F2">
        <w:rPr>
          <w:rFonts w:ascii="Times New Roman" w:hAnsi="Times New Roman"/>
          <w:sz w:val="28"/>
          <w:szCs w:val="28"/>
          <w:lang w:val="uk-UA"/>
        </w:rPr>
        <w:t xml:space="preserve">  // Практична психологія та соціальна робота.</w:t>
      </w:r>
      <w:r w:rsidR="00C37645">
        <w:rPr>
          <w:rFonts w:ascii="Times New Roman" w:hAnsi="Times New Roman"/>
          <w:sz w:val="28"/>
          <w:szCs w:val="28"/>
          <w:lang w:val="uk-UA"/>
        </w:rPr>
        <w:t xml:space="preserve"> — </w:t>
      </w:r>
      <w:r w:rsidRPr="001579F2">
        <w:rPr>
          <w:rFonts w:ascii="Times New Roman" w:hAnsi="Times New Roman"/>
          <w:sz w:val="28"/>
          <w:szCs w:val="28"/>
          <w:lang w:val="uk-UA"/>
        </w:rPr>
        <w:t>2014.</w:t>
      </w:r>
      <w:r w:rsidR="00C37645">
        <w:rPr>
          <w:rFonts w:ascii="Times New Roman" w:hAnsi="Times New Roman"/>
          <w:sz w:val="28"/>
          <w:szCs w:val="28"/>
          <w:lang w:val="uk-UA"/>
        </w:rPr>
        <w:t xml:space="preserve"> — </w:t>
      </w:r>
      <w:r w:rsidRPr="001579F2">
        <w:rPr>
          <w:rFonts w:ascii="Times New Roman" w:hAnsi="Times New Roman"/>
          <w:sz w:val="28"/>
          <w:szCs w:val="28"/>
          <w:lang w:val="uk-UA"/>
        </w:rPr>
        <w:t>№8</w:t>
      </w:r>
      <w:r w:rsidRPr="001579F2">
        <w:rPr>
          <w:rFonts w:ascii="Times New Roman" w:hAnsi="Times New Roman"/>
          <w:sz w:val="28"/>
          <w:szCs w:val="28"/>
        </w:rPr>
        <w:t>.</w:t>
      </w:r>
      <w:r w:rsidR="00C37645">
        <w:rPr>
          <w:rFonts w:ascii="Times New Roman" w:hAnsi="Times New Roman"/>
          <w:sz w:val="28"/>
          <w:szCs w:val="28"/>
        </w:rPr>
        <w:t xml:space="preserve"> — </w:t>
      </w:r>
      <w:r w:rsidRPr="001579F2">
        <w:rPr>
          <w:rFonts w:ascii="Times New Roman" w:hAnsi="Times New Roman"/>
          <w:sz w:val="28"/>
          <w:szCs w:val="28"/>
          <w:lang w:val="uk-UA"/>
        </w:rPr>
        <w:t>С. 31</w:t>
      </w:r>
      <w:r w:rsidR="00C37645">
        <w:rPr>
          <w:rFonts w:ascii="Times New Roman" w:hAnsi="Times New Roman"/>
          <w:sz w:val="28"/>
          <w:szCs w:val="28"/>
          <w:lang w:val="uk-UA"/>
        </w:rPr>
        <w:t xml:space="preserve"> — </w:t>
      </w:r>
      <w:r w:rsidRPr="001579F2">
        <w:rPr>
          <w:rFonts w:ascii="Times New Roman" w:hAnsi="Times New Roman"/>
          <w:sz w:val="28"/>
          <w:szCs w:val="28"/>
          <w:lang w:val="uk-UA"/>
        </w:rPr>
        <w:t>3</w:t>
      </w:r>
      <w:r w:rsidRPr="001579F2">
        <w:rPr>
          <w:rFonts w:ascii="Times New Roman" w:hAnsi="Times New Roman"/>
          <w:sz w:val="28"/>
          <w:szCs w:val="28"/>
        </w:rPr>
        <w:t>5</w:t>
      </w:r>
      <w:r w:rsidRPr="001579F2">
        <w:rPr>
          <w:rFonts w:ascii="Times New Roman" w:hAnsi="Times New Roman"/>
          <w:sz w:val="28"/>
          <w:szCs w:val="28"/>
          <w:lang w:val="uk-UA"/>
        </w:rPr>
        <w:t>.</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lang w:val="uk-UA"/>
        </w:rPr>
        <w:t>Заика Е. В. Рефлексивн</w:t>
      </w:r>
      <w:r w:rsidRPr="001579F2">
        <w:rPr>
          <w:rFonts w:ascii="Times New Roman" w:hAnsi="Times New Roman"/>
          <w:sz w:val="28"/>
          <w:szCs w:val="28"/>
        </w:rPr>
        <w:t>ый контроль над самостоятельной работой студентов: сущность и методы построения / Евгений Валентинович Заика // Вестник Харьковского национального педагогического университета имени Г. С. Сковороды. Психология.</w:t>
      </w:r>
      <w:r w:rsidR="00C37645">
        <w:rPr>
          <w:rFonts w:ascii="Times New Roman" w:hAnsi="Times New Roman"/>
          <w:sz w:val="28"/>
          <w:szCs w:val="28"/>
        </w:rPr>
        <w:t xml:space="preserve"> — </w:t>
      </w:r>
      <w:r w:rsidRPr="001579F2">
        <w:rPr>
          <w:rFonts w:ascii="Times New Roman" w:hAnsi="Times New Roman"/>
          <w:sz w:val="28"/>
          <w:szCs w:val="28"/>
        </w:rPr>
        <w:t>2013.</w:t>
      </w:r>
      <w:r w:rsidR="00C37645">
        <w:rPr>
          <w:rFonts w:ascii="Times New Roman" w:hAnsi="Times New Roman"/>
          <w:sz w:val="28"/>
          <w:szCs w:val="28"/>
        </w:rPr>
        <w:t xml:space="preserve"> — </w:t>
      </w:r>
      <w:r w:rsidRPr="001579F2">
        <w:rPr>
          <w:rFonts w:ascii="Times New Roman" w:hAnsi="Times New Roman"/>
          <w:sz w:val="28"/>
          <w:szCs w:val="28"/>
        </w:rPr>
        <w:t>Вип. 46, Ч.1.</w:t>
      </w:r>
      <w:r w:rsidR="00C37645">
        <w:rPr>
          <w:rFonts w:ascii="Times New Roman" w:hAnsi="Times New Roman"/>
          <w:sz w:val="28"/>
          <w:szCs w:val="28"/>
        </w:rPr>
        <w:t xml:space="preserve"> — </w:t>
      </w:r>
      <w:r w:rsidRPr="001579F2">
        <w:rPr>
          <w:rFonts w:ascii="Times New Roman" w:hAnsi="Times New Roman"/>
          <w:sz w:val="28"/>
          <w:szCs w:val="28"/>
        </w:rPr>
        <w:t xml:space="preserve">С. 74–84. </w:t>
      </w:r>
    </w:p>
    <w:p w:rsid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Заика Е. В. Тренинг интеллекта: развивающие процедуры. Учебное пособие / Евгений Валентинович Заика.</w:t>
      </w:r>
      <w:r w:rsidR="00C37645">
        <w:rPr>
          <w:rFonts w:ascii="Times New Roman" w:hAnsi="Times New Roman"/>
          <w:sz w:val="28"/>
          <w:szCs w:val="28"/>
          <w:lang w:val="uk-UA"/>
        </w:rPr>
        <w:t xml:space="preserve"> — </w:t>
      </w:r>
      <w:r w:rsidRPr="001579F2">
        <w:rPr>
          <w:rFonts w:ascii="Times New Roman" w:hAnsi="Times New Roman"/>
          <w:sz w:val="28"/>
          <w:szCs w:val="28"/>
          <w:lang w:val="uk-UA"/>
        </w:rPr>
        <w:t>Х. : Щедрая усадьба плюс, 2014.</w:t>
      </w:r>
      <w:r w:rsidR="00C37645">
        <w:rPr>
          <w:rFonts w:ascii="Times New Roman" w:hAnsi="Times New Roman"/>
          <w:sz w:val="28"/>
          <w:szCs w:val="28"/>
          <w:lang w:val="uk-UA"/>
        </w:rPr>
        <w:t xml:space="preserve"> — </w:t>
      </w:r>
      <w:r w:rsidRPr="001579F2">
        <w:rPr>
          <w:rFonts w:ascii="Times New Roman" w:hAnsi="Times New Roman"/>
          <w:sz w:val="28"/>
          <w:szCs w:val="28"/>
          <w:lang w:val="uk-UA"/>
        </w:rPr>
        <w:t>614 с.</w:t>
      </w:r>
    </w:p>
    <w:p w:rsidR="00B10F14" w:rsidRPr="00B10F14" w:rsidRDefault="00B10F14" w:rsidP="00B10F14">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Заїка Є. В. Рефлексивність у ранньому юнацькому віці: закономірності становлення та шляхи вдосконалення / Є. В. Заїка, А. О. Макаров // Управлінські та психологічні аспекти професійної підготовки фахівців в умовах інноваційного розвитку освіти: матеріали Всеукраїнської науково-практичної конференції.</w:t>
      </w:r>
      <w:r w:rsidR="00C37645">
        <w:rPr>
          <w:rFonts w:ascii="Times New Roman" w:hAnsi="Times New Roman"/>
          <w:sz w:val="28"/>
          <w:szCs w:val="28"/>
          <w:lang w:val="uk-UA"/>
        </w:rPr>
        <w:t xml:space="preserve"> — </w:t>
      </w:r>
      <w:r>
        <w:rPr>
          <w:rFonts w:ascii="Times New Roman" w:hAnsi="Times New Roman"/>
          <w:sz w:val="28"/>
          <w:szCs w:val="28"/>
          <w:lang w:val="uk-UA"/>
        </w:rPr>
        <w:t>Х.</w:t>
      </w:r>
      <w:r w:rsidR="0049574B">
        <w:rPr>
          <w:rFonts w:ascii="Times New Roman" w:hAnsi="Times New Roman"/>
          <w:sz w:val="28"/>
          <w:szCs w:val="28"/>
          <w:lang w:val="uk-UA"/>
        </w:rPr>
        <w:t> </w:t>
      </w:r>
      <w:r>
        <w:rPr>
          <w:rFonts w:ascii="Times New Roman" w:hAnsi="Times New Roman"/>
          <w:sz w:val="28"/>
          <w:szCs w:val="28"/>
          <w:lang w:val="uk-UA"/>
        </w:rPr>
        <w:t>: Планета-Принт, 2016.</w:t>
      </w:r>
      <w:r w:rsidR="00C37645">
        <w:rPr>
          <w:rFonts w:ascii="Times New Roman" w:hAnsi="Times New Roman"/>
          <w:sz w:val="28"/>
          <w:szCs w:val="28"/>
          <w:lang w:val="uk-UA"/>
        </w:rPr>
        <w:t xml:space="preserve"> — </w:t>
      </w:r>
      <w:r>
        <w:rPr>
          <w:rFonts w:ascii="Times New Roman" w:hAnsi="Times New Roman"/>
          <w:sz w:val="28"/>
          <w:szCs w:val="28"/>
          <w:lang w:val="uk-UA"/>
        </w:rPr>
        <w:t>С. 70–76.</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Заїка Є. В. Шляхи оптимізації пізнавальної діяльності студентів і школярів: навч. посібник / Є.В. Заїка, І. А. Зуєв.</w:t>
      </w:r>
      <w:r w:rsidR="00C37645">
        <w:rPr>
          <w:rFonts w:ascii="Times New Roman" w:hAnsi="Times New Roman"/>
          <w:sz w:val="28"/>
          <w:szCs w:val="28"/>
          <w:lang w:val="uk-UA"/>
        </w:rPr>
        <w:t xml:space="preserve"> — </w:t>
      </w:r>
      <w:r w:rsidRPr="001579F2">
        <w:rPr>
          <w:rFonts w:ascii="Times New Roman" w:hAnsi="Times New Roman"/>
          <w:sz w:val="28"/>
          <w:szCs w:val="28"/>
          <w:lang w:val="uk-UA"/>
        </w:rPr>
        <w:t>Х. : ХНУ імені В. Н. Каразіна, 2013.</w:t>
      </w:r>
      <w:r w:rsidR="00C37645">
        <w:rPr>
          <w:rFonts w:ascii="Times New Roman" w:hAnsi="Times New Roman"/>
          <w:sz w:val="28"/>
          <w:szCs w:val="28"/>
          <w:lang w:val="uk-UA"/>
        </w:rPr>
        <w:t xml:space="preserve"> — </w:t>
      </w:r>
      <w:r w:rsidRPr="001579F2">
        <w:rPr>
          <w:rFonts w:ascii="Times New Roman" w:hAnsi="Times New Roman"/>
          <w:sz w:val="28"/>
          <w:szCs w:val="28"/>
          <w:lang w:val="uk-UA"/>
        </w:rPr>
        <w:t>184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Зак А. З. Как определить уровень развития мышления школьника / Анатолий Залманович Зак.</w:t>
      </w:r>
      <w:r w:rsidR="00C37645">
        <w:rPr>
          <w:rFonts w:ascii="Times New Roman" w:hAnsi="Times New Roman"/>
          <w:sz w:val="28"/>
          <w:szCs w:val="28"/>
        </w:rPr>
        <w:t xml:space="preserve"> — </w:t>
      </w:r>
      <w:r w:rsidRPr="001579F2">
        <w:rPr>
          <w:rFonts w:ascii="Times New Roman" w:hAnsi="Times New Roman"/>
          <w:sz w:val="28"/>
          <w:szCs w:val="28"/>
        </w:rPr>
        <w:t>М. : Знание, 1982.</w:t>
      </w:r>
      <w:r w:rsidR="00C37645">
        <w:rPr>
          <w:rFonts w:ascii="Times New Roman" w:hAnsi="Times New Roman"/>
          <w:sz w:val="28"/>
          <w:szCs w:val="28"/>
        </w:rPr>
        <w:t xml:space="preserve"> — </w:t>
      </w:r>
      <w:r w:rsidRPr="001579F2">
        <w:rPr>
          <w:rFonts w:ascii="Times New Roman" w:hAnsi="Times New Roman"/>
          <w:sz w:val="28"/>
          <w:szCs w:val="28"/>
        </w:rPr>
        <w:t xml:space="preserve">96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Зелюк В. В. Особистість в освіті: парадигма культури: монографія / В. В. Зелюк, В.</w:t>
      </w:r>
      <w:r w:rsidRPr="001579F2">
        <w:rPr>
          <w:rFonts w:ascii="Times New Roman" w:hAnsi="Times New Roman"/>
          <w:sz w:val="28"/>
          <w:szCs w:val="28"/>
          <w:lang w:val="en-US"/>
        </w:rPr>
        <w:t> </w:t>
      </w:r>
      <w:r w:rsidRPr="001579F2">
        <w:rPr>
          <w:rFonts w:ascii="Times New Roman" w:hAnsi="Times New Roman"/>
          <w:sz w:val="28"/>
          <w:szCs w:val="28"/>
          <w:lang w:val="uk-UA"/>
        </w:rPr>
        <w:t>Ф. Моргун</w:t>
      </w:r>
      <w:r w:rsidRPr="001579F2">
        <w:rPr>
          <w:rFonts w:ascii="Times New Roman" w:hAnsi="Times New Roman"/>
          <w:caps/>
          <w:sz w:val="28"/>
          <w:szCs w:val="28"/>
          <w:lang w:val="uk-UA"/>
        </w:rPr>
        <w:t>, Т. А. </w:t>
      </w:r>
      <w:r w:rsidRPr="001579F2">
        <w:rPr>
          <w:rFonts w:ascii="Times New Roman" w:hAnsi="Times New Roman"/>
          <w:sz w:val="28"/>
          <w:szCs w:val="28"/>
          <w:lang w:val="uk-UA"/>
        </w:rPr>
        <w:t>Устименко.</w:t>
      </w:r>
      <w:r w:rsidR="00C37645">
        <w:rPr>
          <w:rFonts w:ascii="Times New Roman" w:hAnsi="Times New Roman"/>
          <w:sz w:val="28"/>
          <w:szCs w:val="28"/>
          <w:lang w:val="uk-UA"/>
        </w:rPr>
        <w:t xml:space="preserve"> — </w:t>
      </w:r>
      <w:r w:rsidRPr="001579F2">
        <w:rPr>
          <w:rFonts w:ascii="Times New Roman" w:hAnsi="Times New Roman"/>
          <w:sz w:val="28"/>
          <w:szCs w:val="28"/>
          <w:lang w:val="uk-UA"/>
        </w:rPr>
        <w:t>Полтава: ТОВ «АСМІ», 2011.</w:t>
      </w:r>
      <w:r w:rsidR="00C37645">
        <w:rPr>
          <w:rFonts w:ascii="Times New Roman" w:hAnsi="Times New Roman"/>
          <w:sz w:val="28"/>
          <w:szCs w:val="28"/>
          <w:lang w:val="uk-UA"/>
        </w:rPr>
        <w:t xml:space="preserve"> — </w:t>
      </w:r>
      <w:r w:rsidRPr="001579F2">
        <w:rPr>
          <w:rFonts w:ascii="Times New Roman" w:hAnsi="Times New Roman"/>
          <w:sz w:val="28"/>
          <w:szCs w:val="28"/>
          <w:lang w:val="uk-UA"/>
        </w:rPr>
        <w:t>212</w:t>
      </w:r>
      <w:r w:rsidRPr="001579F2">
        <w:rPr>
          <w:rFonts w:ascii="Times New Roman" w:hAnsi="Times New Roman"/>
          <w:sz w:val="28"/>
          <w:szCs w:val="28"/>
          <w:lang w:val="en-US"/>
        </w:rPr>
        <w:t> </w:t>
      </w:r>
      <w:r w:rsidRPr="001579F2">
        <w:rPr>
          <w:rFonts w:ascii="Times New Roman" w:hAnsi="Times New Roman"/>
          <w:sz w:val="28"/>
          <w:szCs w:val="28"/>
          <w:lang w:val="uk-UA"/>
        </w:rPr>
        <w:t>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Зинченко В. П. Сознание и творческий акт / Владимир Петрович Зинченко.</w:t>
      </w:r>
      <w:r w:rsidR="00C37645">
        <w:rPr>
          <w:rFonts w:ascii="Times New Roman" w:hAnsi="Times New Roman"/>
          <w:sz w:val="28"/>
          <w:szCs w:val="28"/>
        </w:rPr>
        <w:t xml:space="preserve"> — </w:t>
      </w:r>
      <w:r w:rsidRPr="001579F2">
        <w:rPr>
          <w:rFonts w:ascii="Times New Roman" w:hAnsi="Times New Roman"/>
          <w:sz w:val="28"/>
          <w:szCs w:val="28"/>
        </w:rPr>
        <w:t>М. : Языки славянских культур, 2010.</w:t>
      </w:r>
      <w:r w:rsidR="00C37645">
        <w:rPr>
          <w:rFonts w:ascii="Times New Roman" w:hAnsi="Times New Roman"/>
          <w:sz w:val="28"/>
          <w:szCs w:val="28"/>
        </w:rPr>
        <w:t xml:space="preserve"> — </w:t>
      </w:r>
      <w:r w:rsidRPr="001579F2">
        <w:rPr>
          <w:rFonts w:ascii="Times New Roman" w:hAnsi="Times New Roman"/>
          <w:sz w:val="28"/>
          <w:szCs w:val="28"/>
        </w:rPr>
        <w:t>592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Зинченко В. П. Человек развивающийся. Очерки российской психологии / В. П. Зинченко, Е. Б. Моргунов.</w:t>
      </w:r>
      <w:r w:rsidR="00C37645">
        <w:rPr>
          <w:rFonts w:ascii="Times New Roman" w:hAnsi="Times New Roman"/>
          <w:sz w:val="28"/>
          <w:szCs w:val="28"/>
        </w:rPr>
        <w:t xml:space="preserve"> — </w:t>
      </w:r>
      <w:r w:rsidRPr="001579F2">
        <w:rPr>
          <w:rFonts w:ascii="Times New Roman" w:hAnsi="Times New Roman"/>
          <w:sz w:val="28"/>
          <w:szCs w:val="28"/>
        </w:rPr>
        <w:t>М. : Тривола, 1994.</w:t>
      </w:r>
      <w:r w:rsidR="00C37645">
        <w:rPr>
          <w:rFonts w:ascii="Times New Roman" w:hAnsi="Times New Roman"/>
          <w:sz w:val="28"/>
          <w:szCs w:val="28"/>
        </w:rPr>
        <w:t xml:space="preserve"> — </w:t>
      </w:r>
      <w:r w:rsidRPr="001579F2">
        <w:rPr>
          <w:rFonts w:ascii="Times New Roman" w:hAnsi="Times New Roman"/>
          <w:sz w:val="28"/>
          <w:szCs w:val="28"/>
        </w:rPr>
        <w:t>304 с.</w:t>
      </w:r>
    </w:p>
    <w:p w:rsid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Зинченко В. П. Посох Осипа Мандельштама и Трубка Мамардашвили. К началам органической психологии / Владимир Петрович Зинченко.</w:t>
      </w:r>
      <w:r w:rsidR="00C37645">
        <w:rPr>
          <w:rFonts w:ascii="Times New Roman" w:hAnsi="Times New Roman"/>
          <w:sz w:val="28"/>
          <w:szCs w:val="28"/>
        </w:rPr>
        <w:t xml:space="preserve"> — </w:t>
      </w:r>
      <w:r w:rsidRPr="001579F2">
        <w:rPr>
          <w:rFonts w:ascii="Times New Roman" w:hAnsi="Times New Roman"/>
          <w:sz w:val="28"/>
          <w:szCs w:val="28"/>
        </w:rPr>
        <w:t>М. : Новая школа, 1997.</w:t>
      </w:r>
      <w:r w:rsidR="00C37645">
        <w:rPr>
          <w:rFonts w:ascii="Times New Roman" w:hAnsi="Times New Roman"/>
          <w:sz w:val="28"/>
          <w:szCs w:val="28"/>
        </w:rPr>
        <w:t xml:space="preserve"> — </w:t>
      </w:r>
      <w:r w:rsidRPr="001579F2">
        <w:rPr>
          <w:rFonts w:ascii="Times New Roman" w:hAnsi="Times New Roman"/>
          <w:sz w:val="28"/>
          <w:szCs w:val="28"/>
        </w:rPr>
        <w:t>336 с.</w:t>
      </w:r>
    </w:p>
    <w:p w:rsidR="00AE7327" w:rsidRPr="001579F2" w:rsidRDefault="00AE7327"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Иванова Е. Ф. </w:t>
      </w:r>
      <w:r w:rsidRPr="00AE7327">
        <w:rPr>
          <w:rFonts w:ascii="Times New Roman" w:hAnsi="Times New Roman"/>
          <w:sz w:val="28"/>
          <w:szCs w:val="28"/>
        </w:rPr>
        <w:t>Влияние ценностной структуры личности на память о жизненных событиях</w:t>
      </w:r>
      <w:r>
        <w:rPr>
          <w:rFonts w:ascii="Times New Roman" w:hAnsi="Times New Roman"/>
          <w:sz w:val="28"/>
          <w:szCs w:val="28"/>
        </w:rPr>
        <w:t xml:space="preserve"> / Е. Ф. Иванова, Т. В. </w:t>
      </w:r>
      <w:r w:rsidRPr="00AE7327">
        <w:rPr>
          <w:rFonts w:ascii="Times New Roman" w:hAnsi="Times New Roman"/>
          <w:sz w:val="28"/>
          <w:szCs w:val="28"/>
        </w:rPr>
        <w:t>Борисенко //</w:t>
      </w:r>
      <w:r>
        <w:rPr>
          <w:rFonts w:ascii="Times New Roman" w:hAnsi="Times New Roman"/>
          <w:sz w:val="28"/>
          <w:szCs w:val="28"/>
        </w:rPr>
        <w:t xml:space="preserve"> </w:t>
      </w:r>
      <w:r w:rsidRPr="00AE7327">
        <w:rPr>
          <w:rFonts w:ascii="Times New Roman" w:hAnsi="Times New Roman"/>
          <w:sz w:val="28"/>
          <w:szCs w:val="28"/>
        </w:rPr>
        <w:t>Вісник Харківського національного університету імені В</w:t>
      </w:r>
      <w:r>
        <w:rPr>
          <w:rFonts w:ascii="Times New Roman" w:hAnsi="Times New Roman"/>
          <w:sz w:val="28"/>
          <w:szCs w:val="28"/>
        </w:rPr>
        <w:t>. </w:t>
      </w:r>
      <w:r w:rsidRPr="00AE7327">
        <w:rPr>
          <w:rFonts w:ascii="Times New Roman" w:hAnsi="Times New Roman"/>
          <w:sz w:val="28"/>
          <w:szCs w:val="28"/>
        </w:rPr>
        <w:t>Н</w:t>
      </w:r>
      <w:r>
        <w:rPr>
          <w:rFonts w:ascii="Times New Roman" w:hAnsi="Times New Roman"/>
          <w:sz w:val="28"/>
          <w:szCs w:val="28"/>
        </w:rPr>
        <w:t>. </w:t>
      </w:r>
      <w:r w:rsidRPr="00AE7327">
        <w:rPr>
          <w:rFonts w:ascii="Times New Roman" w:hAnsi="Times New Roman"/>
          <w:sz w:val="28"/>
          <w:szCs w:val="28"/>
        </w:rPr>
        <w:t xml:space="preserve">Каразіна. </w:t>
      </w:r>
      <w:r>
        <w:rPr>
          <w:rFonts w:ascii="Times New Roman" w:hAnsi="Times New Roman"/>
          <w:sz w:val="28"/>
          <w:szCs w:val="28"/>
        </w:rPr>
        <w:t>Серія: Психологія.</w:t>
      </w:r>
      <w:r w:rsidR="00C37645">
        <w:rPr>
          <w:rFonts w:ascii="Times New Roman" w:hAnsi="Times New Roman"/>
          <w:sz w:val="28"/>
          <w:szCs w:val="28"/>
        </w:rPr>
        <w:t xml:space="preserve"> — </w:t>
      </w:r>
      <w:r>
        <w:rPr>
          <w:rFonts w:ascii="Times New Roman" w:hAnsi="Times New Roman"/>
          <w:sz w:val="28"/>
          <w:szCs w:val="28"/>
        </w:rPr>
        <w:t>2012.</w:t>
      </w:r>
      <w:r w:rsidR="00C37645">
        <w:rPr>
          <w:rFonts w:ascii="Times New Roman" w:hAnsi="Times New Roman"/>
          <w:sz w:val="28"/>
          <w:szCs w:val="28"/>
        </w:rPr>
        <w:t xml:space="preserve"> — </w:t>
      </w:r>
      <w:r>
        <w:rPr>
          <w:rFonts w:ascii="Times New Roman" w:hAnsi="Times New Roman"/>
          <w:sz w:val="28"/>
          <w:szCs w:val="28"/>
        </w:rPr>
        <w:t>№ </w:t>
      </w:r>
      <w:r w:rsidRPr="00AE7327">
        <w:rPr>
          <w:rFonts w:ascii="Times New Roman" w:hAnsi="Times New Roman"/>
          <w:sz w:val="28"/>
          <w:szCs w:val="28"/>
        </w:rPr>
        <w:t>50.</w:t>
      </w:r>
      <w:r w:rsidR="00C37645">
        <w:rPr>
          <w:rFonts w:ascii="Times New Roman" w:hAnsi="Times New Roman"/>
          <w:sz w:val="28"/>
          <w:szCs w:val="28"/>
        </w:rPr>
        <w:t xml:space="preserve"> — </w:t>
      </w:r>
      <w:r w:rsidRPr="00AE7327">
        <w:rPr>
          <w:rFonts w:ascii="Times New Roman" w:hAnsi="Times New Roman"/>
          <w:sz w:val="28"/>
          <w:szCs w:val="28"/>
        </w:rPr>
        <w:t>С. 55</w:t>
      </w:r>
      <w:r>
        <w:rPr>
          <w:rFonts w:ascii="Times New Roman" w:hAnsi="Times New Roman"/>
          <w:sz w:val="28"/>
          <w:szCs w:val="28"/>
        </w:rPr>
        <w:t>–</w:t>
      </w:r>
      <w:r w:rsidRPr="00AE7327">
        <w:rPr>
          <w:rFonts w:ascii="Times New Roman" w:hAnsi="Times New Roman"/>
          <w:sz w:val="28"/>
          <w:szCs w:val="28"/>
        </w:rPr>
        <w:t>58.</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Ильин Е. П. Психология творчества, креативности, одаренности / Евгений Павлович Ильин.</w:t>
      </w:r>
      <w:r w:rsidR="00C37645">
        <w:rPr>
          <w:rFonts w:ascii="Times New Roman" w:hAnsi="Times New Roman"/>
          <w:sz w:val="28"/>
          <w:szCs w:val="28"/>
        </w:rPr>
        <w:t xml:space="preserve"> — </w:t>
      </w:r>
      <w:r w:rsidRPr="001579F2">
        <w:rPr>
          <w:rFonts w:ascii="Times New Roman" w:hAnsi="Times New Roman"/>
          <w:sz w:val="28"/>
          <w:szCs w:val="28"/>
        </w:rPr>
        <w:t>СПб. : Питер, 2012.</w:t>
      </w:r>
      <w:r w:rsidR="00C37645">
        <w:rPr>
          <w:rFonts w:ascii="Times New Roman" w:hAnsi="Times New Roman"/>
          <w:sz w:val="28"/>
          <w:szCs w:val="28"/>
        </w:rPr>
        <w:t xml:space="preserve"> — </w:t>
      </w:r>
      <w:r w:rsidRPr="001579F2">
        <w:rPr>
          <w:rFonts w:ascii="Times New Roman" w:hAnsi="Times New Roman"/>
          <w:sz w:val="28"/>
          <w:szCs w:val="28"/>
        </w:rPr>
        <w:t xml:space="preserve">448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Интервью с А. К. Дусавицким [интервью с д. психол. н., проф. А.</w:t>
      </w:r>
      <w:r w:rsidRPr="001579F2">
        <w:rPr>
          <w:rFonts w:ascii="Times New Roman" w:hAnsi="Times New Roman"/>
          <w:sz w:val="28"/>
          <w:szCs w:val="28"/>
          <w:lang w:val="uk-UA"/>
        </w:rPr>
        <w:t> </w:t>
      </w:r>
      <w:r w:rsidRPr="001579F2">
        <w:rPr>
          <w:rFonts w:ascii="Times New Roman" w:hAnsi="Times New Roman"/>
          <w:sz w:val="28"/>
          <w:szCs w:val="28"/>
        </w:rPr>
        <w:t>К. Дусавицким, записал</w:t>
      </w:r>
      <w:r w:rsidRPr="001579F2">
        <w:rPr>
          <w:rFonts w:ascii="Times New Roman" w:hAnsi="Times New Roman"/>
          <w:sz w:val="28"/>
          <w:szCs w:val="28"/>
          <w:lang w:val="uk-UA"/>
        </w:rPr>
        <w:t xml:space="preserve"> Б. А. Зельцерман</w:t>
      </w:r>
      <w:r w:rsidRPr="001579F2">
        <w:rPr>
          <w:rFonts w:ascii="Times New Roman" w:hAnsi="Times New Roman"/>
          <w:sz w:val="28"/>
          <w:szCs w:val="28"/>
        </w:rPr>
        <w:t xml:space="preserve">] </w:t>
      </w:r>
      <w:r w:rsidRPr="001579F2">
        <w:rPr>
          <w:rFonts w:ascii="Times New Roman" w:hAnsi="Times New Roman"/>
          <w:sz w:val="28"/>
          <w:szCs w:val="28"/>
          <w:lang w:val="uk-UA"/>
        </w:rPr>
        <w:t>/</w:t>
      </w:r>
      <w:r w:rsidRPr="001579F2">
        <w:rPr>
          <w:rFonts w:ascii="Times New Roman" w:hAnsi="Times New Roman"/>
          <w:sz w:val="28"/>
          <w:szCs w:val="28"/>
        </w:rPr>
        <w:t>/</w:t>
      </w:r>
      <w:r w:rsidRPr="001579F2">
        <w:rPr>
          <w:rFonts w:ascii="Times New Roman" w:hAnsi="Times New Roman"/>
          <w:sz w:val="28"/>
          <w:szCs w:val="28"/>
          <w:lang w:val="uk-UA"/>
        </w:rPr>
        <w:t xml:space="preserve"> </w:t>
      </w:r>
      <w:r w:rsidRPr="001579F2">
        <w:rPr>
          <w:rFonts w:ascii="Times New Roman" w:hAnsi="Times New Roman"/>
          <w:sz w:val="28"/>
          <w:szCs w:val="28"/>
        </w:rPr>
        <w:t>Вестник Международной ассоциации «Разв</w:t>
      </w:r>
      <w:r w:rsidR="00D93135">
        <w:rPr>
          <w:rFonts w:ascii="Times New Roman" w:hAnsi="Times New Roman"/>
          <w:sz w:val="28"/>
          <w:szCs w:val="28"/>
        </w:rPr>
        <w:t>ивающее обучение».</w:t>
      </w:r>
      <w:r w:rsidR="00C37645">
        <w:rPr>
          <w:rFonts w:ascii="Times New Roman" w:hAnsi="Times New Roman"/>
          <w:sz w:val="28"/>
          <w:szCs w:val="28"/>
        </w:rPr>
        <w:t xml:space="preserve"> — </w:t>
      </w:r>
      <w:r w:rsidR="00D93135">
        <w:rPr>
          <w:rFonts w:ascii="Times New Roman" w:hAnsi="Times New Roman"/>
          <w:sz w:val="28"/>
          <w:szCs w:val="28"/>
        </w:rPr>
        <w:t>1997.</w:t>
      </w:r>
      <w:r w:rsidR="00C37645">
        <w:rPr>
          <w:rFonts w:ascii="Times New Roman" w:hAnsi="Times New Roman"/>
          <w:sz w:val="28"/>
          <w:szCs w:val="28"/>
        </w:rPr>
        <w:t xml:space="preserve"> — </w:t>
      </w:r>
      <w:r w:rsidR="00D93135">
        <w:rPr>
          <w:rFonts w:ascii="Times New Roman" w:hAnsi="Times New Roman"/>
          <w:sz w:val="28"/>
          <w:szCs w:val="28"/>
        </w:rPr>
        <w:t>№3</w:t>
      </w:r>
      <w:r w:rsidRPr="001579F2">
        <w:rPr>
          <w:rFonts w:ascii="Times New Roman" w:hAnsi="Times New Roman"/>
          <w:sz w:val="28"/>
          <w:szCs w:val="28"/>
        </w:rPr>
        <w:t xml:space="preserve"> [Электронный ресурс].</w:t>
      </w:r>
      <w:r w:rsidR="00C37645">
        <w:rPr>
          <w:rFonts w:ascii="Times New Roman" w:hAnsi="Times New Roman"/>
          <w:sz w:val="28"/>
          <w:szCs w:val="28"/>
        </w:rPr>
        <w:t xml:space="preserve"> — </w:t>
      </w:r>
      <w:r w:rsidRPr="001579F2">
        <w:rPr>
          <w:rFonts w:ascii="Times New Roman" w:hAnsi="Times New Roman"/>
          <w:sz w:val="28"/>
          <w:szCs w:val="28"/>
        </w:rPr>
        <w:t>Режим доступа: http://www.experiment.lv/rus/biblio/vestnik_3/v3_beseda_dusav.htm</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Йоргенсен М.</w:t>
      </w:r>
      <w:r w:rsidRPr="001579F2">
        <w:rPr>
          <w:rFonts w:ascii="Times New Roman" w:hAnsi="Times New Roman"/>
          <w:sz w:val="28"/>
          <w:szCs w:val="28"/>
          <w:lang w:val="en-US"/>
        </w:rPr>
        <w:t> </w:t>
      </w:r>
      <w:r w:rsidRPr="001579F2">
        <w:rPr>
          <w:rFonts w:ascii="Times New Roman" w:hAnsi="Times New Roman"/>
          <w:sz w:val="28"/>
          <w:szCs w:val="28"/>
        </w:rPr>
        <w:t>В. Дискурс-анализ. Теория и метод / М.</w:t>
      </w:r>
      <w:r w:rsidRPr="001579F2">
        <w:rPr>
          <w:rFonts w:ascii="Times New Roman" w:hAnsi="Times New Roman"/>
          <w:sz w:val="28"/>
          <w:szCs w:val="28"/>
          <w:lang w:val="en-US"/>
        </w:rPr>
        <w:t> </w:t>
      </w:r>
      <w:r w:rsidRPr="001579F2">
        <w:rPr>
          <w:rFonts w:ascii="Times New Roman" w:hAnsi="Times New Roman"/>
          <w:sz w:val="28"/>
          <w:szCs w:val="28"/>
        </w:rPr>
        <w:t>В.</w:t>
      </w:r>
      <w:r w:rsidRPr="001579F2">
        <w:rPr>
          <w:rFonts w:ascii="Times New Roman" w:hAnsi="Times New Roman"/>
          <w:sz w:val="28"/>
          <w:szCs w:val="28"/>
          <w:lang w:val="en-US"/>
        </w:rPr>
        <w:t> </w:t>
      </w:r>
      <w:r w:rsidRPr="001579F2">
        <w:rPr>
          <w:rFonts w:ascii="Times New Roman" w:hAnsi="Times New Roman"/>
          <w:sz w:val="28"/>
          <w:szCs w:val="28"/>
        </w:rPr>
        <w:t>Йоргенсен, Л.</w:t>
      </w:r>
      <w:r w:rsidRPr="001579F2">
        <w:rPr>
          <w:rFonts w:ascii="Times New Roman" w:hAnsi="Times New Roman"/>
          <w:sz w:val="28"/>
          <w:szCs w:val="28"/>
          <w:lang w:val="en-US"/>
        </w:rPr>
        <w:t> </w:t>
      </w:r>
      <w:r w:rsidRPr="001579F2">
        <w:rPr>
          <w:rFonts w:ascii="Times New Roman" w:hAnsi="Times New Roman"/>
          <w:sz w:val="28"/>
          <w:szCs w:val="28"/>
        </w:rPr>
        <w:t>З.</w:t>
      </w:r>
      <w:r w:rsidRPr="001579F2">
        <w:rPr>
          <w:rFonts w:ascii="Times New Roman" w:hAnsi="Times New Roman"/>
          <w:sz w:val="28"/>
          <w:szCs w:val="28"/>
          <w:lang w:val="en-US"/>
        </w:rPr>
        <w:t> </w:t>
      </w:r>
      <w:r w:rsidRPr="001579F2">
        <w:rPr>
          <w:rFonts w:ascii="Times New Roman" w:hAnsi="Times New Roman"/>
          <w:sz w:val="28"/>
          <w:szCs w:val="28"/>
        </w:rPr>
        <w:t>Филлипс.</w:t>
      </w:r>
      <w:r w:rsidR="00C37645">
        <w:rPr>
          <w:rFonts w:ascii="Times New Roman" w:hAnsi="Times New Roman"/>
          <w:sz w:val="28"/>
          <w:szCs w:val="28"/>
        </w:rPr>
        <w:t xml:space="preserve"> — </w:t>
      </w:r>
      <w:r w:rsidRPr="001579F2">
        <w:rPr>
          <w:rFonts w:ascii="Times New Roman" w:hAnsi="Times New Roman"/>
          <w:sz w:val="28"/>
          <w:szCs w:val="28"/>
        </w:rPr>
        <w:t>Х.</w:t>
      </w:r>
      <w:r w:rsidR="0049574B">
        <w:rPr>
          <w:rFonts w:ascii="Times New Roman" w:hAnsi="Times New Roman"/>
          <w:sz w:val="28"/>
          <w:szCs w:val="28"/>
          <w:lang w:val="uk-UA"/>
        </w:rPr>
        <w:t> </w:t>
      </w:r>
      <w:r w:rsidRPr="001579F2">
        <w:rPr>
          <w:rFonts w:ascii="Times New Roman" w:hAnsi="Times New Roman"/>
          <w:sz w:val="28"/>
          <w:szCs w:val="28"/>
        </w:rPr>
        <w:t>: Гуманитарный центр, 2008.</w:t>
      </w:r>
      <w:r w:rsidR="00C37645">
        <w:rPr>
          <w:rFonts w:ascii="Times New Roman" w:hAnsi="Times New Roman"/>
          <w:sz w:val="28"/>
          <w:szCs w:val="28"/>
        </w:rPr>
        <w:t xml:space="preserve"> — </w:t>
      </w:r>
      <w:r w:rsidRPr="001579F2">
        <w:rPr>
          <w:rFonts w:ascii="Times New Roman" w:hAnsi="Times New Roman"/>
          <w:sz w:val="28"/>
          <w:szCs w:val="28"/>
        </w:rPr>
        <w:t>352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Карандашев В. Н. Методика Шварца для изучения ценностей личности: концепция и методическое руководство / Виктор Николаевич Карандашев.</w:t>
      </w:r>
      <w:r w:rsidR="00C37645">
        <w:rPr>
          <w:rFonts w:ascii="Times New Roman" w:hAnsi="Times New Roman"/>
          <w:sz w:val="28"/>
          <w:szCs w:val="28"/>
        </w:rPr>
        <w:t xml:space="preserve"> — </w:t>
      </w:r>
      <w:r w:rsidRPr="001579F2">
        <w:rPr>
          <w:rFonts w:ascii="Times New Roman" w:hAnsi="Times New Roman"/>
          <w:sz w:val="28"/>
          <w:szCs w:val="28"/>
        </w:rPr>
        <w:t>СПб. : Речь, 2004.</w:t>
      </w:r>
      <w:r w:rsidR="00C37645">
        <w:rPr>
          <w:rFonts w:ascii="Times New Roman" w:hAnsi="Times New Roman"/>
          <w:sz w:val="28"/>
          <w:szCs w:val="28"/>
        </w:rPr>
        <w:t xml:space="preserve"> — </w:t>
      </w:r>
      <w:r w:rsidRPr="001579F2">
        <w:rPr>
          <w:rFonts w:ascii="Times New Roman" w:hAnsi="Times New Roman"/>
          <w:sz w:val="28"/>
          <w:szCs w:val="28"/>
        </w:rPr>
        <w:t>70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 xml:space="preserve">Карпинский К. В. Психология  жизненного  пути  личности:  </w:t>
      </w:r>
      <w:r w:rsidR="00D93135">
        <w:rPr>
          <w:rFonts w:ascii="Times New Roman" w:hAnsi="Times New Roman"/>
          <w:sz w:val="28"/>
          <w:szCs w:val="28"/>
        </w:rPr>
        <w:t>у</w:t>
      </w:r>
      <w:r w:rsidRPr="001579F2">
        <w:rPr>
          <w:rFonts w:ascii="Times New Roman" w:hAnsi="Times New Roman"/>
          <w:sz w:val="28"/>
          <w:szCs w:val="28"/>
        </w:rPr>
        <w:t>чеб.  пособие / Константин Викторович Карпинский.</w:t>
      </w:r>
      <w:r w:rsidR="00C37645">
        <w:rPr>
          <w:rFonts w:ascii="Times New Roman" w:hAnsi="Times New Roman"/>
          <w:sz w:val="28"/>
          <w:szCs w:val="28"/>
        </w:rPr>
        <w:t xml:space="preserve"> — </w:t>
      </w:r>
      <w:r w:rsidRPr="001579F2">
        <w:rPr>
          <w:rFonts w:ascii="Times New Roman" w:hAnsi="Times New Roman"/>
          <w:sz w:val="28"/>
          <w:szCs w:val="28"/>
        </w:rPr>
        <w:t>Гродно: ГрГУ, 2002.</w:t>
      </w:r>
      <w:r w:rsidR="0049574B" w:rsidRPr="0049574B">
        <w:rPr>
          <w:rFonts w:ascii="Times New Roman" w:hAnsi="Times New Roman"/>
          <w:sz w:val="28"/>
          <w:szCs w:val="28"/>
        </w:rPr>
        <w:t xml:space="preserve"> </w:t>
      </w:r>
      <w:r w:rsidR="0049574B">
        <w:rPr>
          <w:rFonts w:ascii="Times New Roman" w:hAnsi="Times New Roman"/>
          <w:sz w:val="28"/>
          <w:szCs w:val="28"/>
        </w:rPr>
        <w:t xml:space="preserve"> — </w:t>
      </w:r>
      <w:r w:rsidRPr="001579F2">
        <w:rPr>
          <w:rFonts w:ascii="Times New Roman" w:hAnsi="Times New Roman"/>
          <w:sz w:val="28"/>
          <w:szCs w:val="28"/>
        </w:rPr>
        <w:t>167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Карпов А. В. Психология рефлексивных механизмов деятельности / Анатолий Викторович Карпов.</w:t>
      </w:r>
      <w:r w:rsidR="00C37645">
        <w:rPr>
          <w:rFonts w:ascii="Times New Roman" w:hAnsi="Times New Roman"/>
          <w:sz w:val="28"/>
          <w:szCs w:val="28"/>
        </w:rPr>
        <w:t xml:space="preserve"> — </w:t>
      </w:r>
      <w:r w:rsidRPr="001579F2">
        <w:rPr>
          <w:rFonts w:ascii="Times New Roman" w:hAnsi="Times New Roman"/>
          <w:sz w:val="28"/>
          <w:szCs w:val="28"/>
        </w:rPr>
        <w:t>М. : Институт психологии РАН, 2004.</w:t>
      </w:r>
      <w:r w:rsidR="00C37645">
        <w:rPr>
          <w:rFonts w:ascii="Times New Roman" w:hAnsi="Times New Roman"/>
          <w:sz w:val="28"/>
          <w:szCs w:val="28"/>
        </w:rPr>
        <w:t xml:space="preserve"> — </w:t>
      </w:r>
      <w:r w:rsidRPr="001579F2">
        <w:rPr>
          <w:rFonts w:ascii="Times New Roman" w:hAnsi="Times New Roman"/>
          <w:sz w:val="28"/>
          <w:szCs w:val="28"/>
        </w:rPr>
        <w:t>424 с.</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lang w:val="uk-UA"/>
        </w:rPr>
        <w:t>Карпов А. В. Психология рефлексивных механизмов управления / А. В. Карпов, В. В. Пономарева.</w:t>
      </w:r>
      <w:r w:rsidR="00C37645">
        <w:rPr>
          <w:rFonts w:ascii="Times New Roman" w:hAnsi="Times New Roman"/>
          <w:sz w:val="28"/>
          <w:szCs w:val="28"/>
          <w:lang w:val="uk-UA"/>
        </w:rPr>
        <w:t xml:space="preserve"> — </w:t>
      </w:r>
      <w:r w:rsidRPr="001579F2">
        <w:rPr>
          <w:rFonts w:ascii="Times New Roman" w:hAnsi="Times New Roman"/>
          <w:sz w:val="28"/>
          <w:szCs w:val="28"/>
          <w:lang w:val="uk-UA"/>
        </w:rPr>
        <w:t>М. : ИП РАН, 2000.</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283 с. </w:t>
      </w:r>
    </w:p>
    <w:p w:rsidR="001579F2" w:rsidRPr="009F060F"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Карпов А. В. Рефлексивность как психическое свойство и методика ее диагностики / Анатолий Викторович Карпов // Психологический журнал.</w:t>
      </w:r>
      <w:r w:rsidR="00C37645">
        <w:rPr>
          <w:rFonts w:ascii="Times New Roman" w:hAnsi="Times New Roman"/>
          <w:sz w:val="28"/>
          <w:szCs w:val="28"/>
        </w:rPr>
        <w:t xml:space="preserve"> — </w:t>
      </w:r>
      <w:r w:rsidRPr="001579F2">
        <w:rPr>
          <w:rFonts w:ascii="Times New Roman" w:hAnsi="Times New Roman"/>
          <w:sz w:val="28"/>
          <w:szCs w:val="28"/>
        </w:rPr>
        <w:t>2003.</w:t>
      </w:r>
      <w:r w:rsidR="00C37645">
        <w:rPr>
          <w:rFonts w:ascii="Times New Roman" w:hAnsi="Times New Roman"/>
          <w:sz w:val="28"/>
          <w:szCs w:val="28"/>
        </w:rPr>
        <w:t xml:space="preserve"> — </w:t>
      </w:r>
      <w:r w:rsidRPr="001579F2">
        <w:rPr>
          <w:rFonts w:ascii="Times New Roman" w:hAnsi="Times New Roman"/>
          <w:sz w:val="28"/>
          <w:szCs w:val="28"/>
        </w:rPr>
        <w:t>№ 5, Т.24.</w:t>
      </w:r>
      <w:r w:rsidR="00C37645">
        <w:rPr>
          <w:rFonts w:ascii="Times New Roman" w:hAnsi="Times New Roman"/>
          <w:sz w:val="28"/>
          <w:szCs w:val="28"/>
        </w:rPr>
        <w:t xml:space="preserve"> — </w:t>
      </w:r>
      <w:r w:rsidRPr="001579F2">
        <w:rPr>
          <w:rFonts w:ascii="Times New Roman" w:hAnsi="Times New Roman"/>
          <w:sz w:val="28"/>
          <w:szCs w:val="28"/>
        </w:rPr>
        <w:t>С. 45–57.</w:t>
      </w:r>
    </w:p>
    <w:p w:rsidR="009F060F" w:rsidRPr="009F060F" w:rsidRDefault="009F060F"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9F060F">
        <w:rPr>
          <w:rFonts w:ascii="Times New Roman" w:hAnsi="Times New Roman"/>
          <w:sz w:val="28"/>
          <w:szCs w:val="28"/>
        </w:rPr>
        <w:t>Кильченко О. И. Метод контент-анализа в психологических исследованиях / А.</w:t>
      </w:r>
      <w:r>
        <w:rPr>
          <w:rFonts w:ascii="Times New Roman" w:hAnsi="Times New Roman"/>
          <w:sz w:val="28"/>
          <w:szCs w:val="28"/>
        </w:rPr>
        <w:t> Ю. </w:t>
      </w:r>
      <w:r w:rsidRPr="009F060F">
        <w:rPr>
          <w:rFonts w:ascii="Times New Roman" w:hAnsi="Times New Roman"/>
          <w:sz w:val="28"/>
          <w:szCs w:val="28"/>
        </w:rPr>
        <w:t>Бергфельд, О.</w:t>
      </w:r>
      <w:r>
        <w:rPr>
          <w:rFonts w:ascii="Times New Roman" w:hAnsi="Times New Roman"/>
          <w:sz w:val="28"/>
          <w:szCs w:val="28"/>
        </w:rPr>
        <w:t> И. </w:t>
      </w:r>
      <w:r w:rsidRPr="009F060F">
        <w:rPr>
          <w:rFonts w:ascii="Times New Roman" w:hAnsi="Times New Roman"/>
          <w:sz w:val="28"/>
          <w:szCs w:val="28"/>
        </w:rPr>
        <w:t>Кильченко, Е.</w:t>
      </w:r>
      <w:r>
        <w:rPr>
          <w:rFonts w:ascii="Times New Roman" w:hAnsi="Times New Roman"/>
          <w:sz w:val="28"/>
          <w:szCs w:val="28"/>
        </w:rPr>
        <w:t> В. </w:t>
      </w:r>
      <w:r w:rsidRPr="009F060F">
        <w:rPr>
          <w:rFonts w:ascii="Times New Roman" w:hAnsi="Times New Roman"/>
          <w:sz w:val="28"/>
          <w:szCs w:val="28"/>
        </w:rPr>
        <w:t>Шевкова, Н.</w:t>
      </w:r>
      <w:r>
        <w:rPr>
          <w:rFonts w:ascii="Times New Roman" w:hAnsi="Times New Roman"/>
          <w:sz w:val="28"/>
          <w:szCs w:val="28"/>
        </w:rPr>
        <w:t> А. </w:t>
      </w:r>
      <w:r w:rsidRPr="009F060F">
        <w:rPr>
          <w:rFonts w:ascii="Times New Roman" w:hAnsi="Times New Roman"/>
          <w:sz w:val="28"/>
          <w:szCs w:val="28"/>
        </w:rPr>
        <w:t>Шиленкова, Л.</w:t>
      </w:r>
      <w:r>
        <w:rPr>
          <w:rFonts w:ascii="Times New Roman" w:hAnsi="Times New Roman"/>
          <w:sz w:val="28"/>
          <w:szCs w:val="28"/>
        </w:rPr>
        <w:t> В. </w:t>
      </w:r>
      <w:r w:rsidRPr="009F060F">
        <w:rPr>
          <w:rFonts w:ascii="Times New Roman" w:hAnsi="Times New Roman"/>
          <w:sz w:val="28"/>
          <w:szCs w:val="28"/>
        </w:rPr>
        <w:t>Ширинкина; под ред. О.</w:t>
      </w:r>
      <w:r>
        <w:rPr>
          <w:rFonts w:ascii="Times New Roman" w:hAnsi="Times New Roman"/>
          <w:sz w:val="28"/>
          <w:szCs w:val="28"/>
        </w:rPr>
        <w:t> И. </w:t>
      </w:r>
      <w:r w:rsidRPr="009F060F">
        <w:rPr>
          <w:rFonts w:ascii="Times New Roman" w:hAnsi="Times New Roman"/>
          <w:sz w:val="28"/>
          <w:szCs w:val="28"/>
        </w:rPr>
        <w:t>Кильченко.</w:t>
      </w:r>
      <w:r w:rsidR="00C37645">
        <w:rPr>
          <w:rFonts w:ascii="Times New Roman" w:hAnsi="Times New Roman"/>
          <w:sz w:val="28"/>
          <w:szCs w:val="28"/>
        </w:rPr>
        <w:t xml:space="preserve"> — </w:t>
      </w:r>
      <w:r w:rsidRPr="009F060F">
        <w:rPr>
          <w:rFonts w:ascii="Times New Roman" w:hAnsi="Times New Roman"/>
          <w:sz w:val="28"/>
          <w:szCs w:val="28"/>
        </w:rPr>
        <w:t>Пермь: Перм. гос. ун-т, 2007.</w:t>
      </w:r>
      <w:r w:rsidR="00C37645">
        <w:rPr>
          <w:rFonts w:ascii="Times New Roman" w:hAnsi="Times New Roman"/>
          <w:sz w:val="28"/>
          <w:szCs w:val="28"/>
        </w:rPr>
        <w:t xml:space="preserve"> — </w:t>
      </w:r>
      <w:r w:rsidRPr="009F060F">
        <w:rPr>
          <w:rFonts w:ascii="Times New Roman" w:hAnsi="Times New Roman"/>
          <w:sz w:val="28"/>
          <w:szCs w:val="28"/>
        </w:rPr>
        <w:t>104 с.</w:t>
      </w:r>
    </w:p>
    <w:p w:rsidR="001579F2" w:rsidRPr="00514155"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Клочко В. Е. Психология  инновационного  поведения / В. Е. Клочко, Э. В. Галажинский.</w:t>
      </w:r>
      <w:r w:rsidR="00C37645">
        <w:rPr>
          <w:rFonts w:ascii="Times New Roman" w:hAnsi="Times New Roman"/>
          <w:sz w:val="28"/>
          <w:szCs w:val="28"/>
        </w:rPr>
        <w:t xml:space="preserve"> — </w:t>
      </w:r>
      <w:r w:rsidRPr="001579F2">
        <w:rPr>
          <w:rFonts w:ascii="Times New Roman" w:hAnsi="Times New Roman"/>
          <w:sz w:val="28"/>
          <w:szCs w:val="28"/>
        </w:rPr>
        <w:t>Томск :  Томский государственный университет, 2009.</w:t>
      </w:r>
      <w:r w:rsidR="00C37645">
        <w:rPr>
          <w:rFonts w:ascii="Times New Roman" w:hAnsi="Times New Roman"/>
          <w:sz w:val="28"/>
          <w:szCs w:val="28"/>
        </w:rPr>
        <w:t xml:space="preserve"> — </w:t>
      </w:r>
      <w:r w:rsidRPr="001579F2">
        <w:rPr>
          <w:rFonts w:ascii="Times New Roman" w:hAnsi="Times New Roman"/>
          <w:sz w:val="28"/>
          <w:szCs w:val="28"/>
        </w:rPr>
        <w:t>240 с.</w:t>
      </w:r>
    </w:p>
    <w:p w:rsidR="00514155" w:rsidRPr="00514155" w:rsidRDefault="00514155" w:rsidP="00514155">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Колісник О. П. Т</w:t>
      </w:r>
      <w:r w:rsidRPr="00514155">
        <w:rPr>
          <w:rFonts w:ascii="Times New Roman" w:hAnsi="Times New Roman"/>
          <w:sz w:val="28"/>
          <w:szCs w:val="28"/>
          <w:lang w:val="uk-UA"/>
        </w:rPr>
        <w:t>раєкторії духовного</w:t>
      </w:r>
      <w:r>
        <w:rPr>
          <w:rFonts w:ascii="Times New Roman" w:hAnsi="Times New Roman"/>
          <w:sz w:val="28"/>
          <w:szCs w:val="28"/>
          <w:lang w:val="uk-UA"/>
        </w:rPr>
        <w:t xml:space="preserve"> </w:t>
      </w:r>
      <w:r w:rsidRPr="00514155">
        <w:rPr>
          <w:rFonts w:ascii="Times New Roman" w:hAnsi="Times New Roman"/>
          <w:sz w:val="28"/>
          <w:szCs w:val="28"/>
          <w:lang w:val="uk-UA"/>
        </w:rPr>
        <w:t>саморозвитку особистості</w:t>
      </w:r>
      <w:r>
        <w:rPr>
          <w:rFonts w:ascii="Times New Roman" w:hAnsi="Times New Roman"/>
          <w:sz w:val="28"/>
          <w:szCs w:val="28"/>
          <w:lang w:val="uk-UA"/>
        </w:rPr>
        <w:t xml:space="preserve"> / Олексій Петрович Колісник // </w:t>
      </w:r>
      <w:r w:rsidRPr="00514155">
        <w:rPr>
          <w:rFonts w:ascii="Times New Roman" w:hAnsi="Times New Roman"/>
          <w:sz w:val="28"/>
          <w:szCs w:val="28"/>
          <w:lang w:val="uk-UA"/>
        </w:rPr>
        <w:t>Освіта та розвиток обдарованої особистості</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2013 </w:t>
      </w:r>
      <w:r>
        <w:rPr>
          <w:rFonts w:ascii="Times New Roman" w:hAnsi="Times New Roman"/>
          <w:sz w:val="28"/>
          <w:szCs w:val="28"/>
        </w:rPr>
        <w:t>—</w:t>
      </w:r>
      <w:r>
        <w:rPr>
          <w:rFonts w:ascii="Times New Roman" w:hAnsi="Times New Roman"/>
          <w:sz w:val="28"/>
          <w:szCs w:val="28"/>
          <w:lang w:val="uk-UA"/>
        </w:rPr>
        <w:t xml:space="preserve"> №1(8). </w:t>
      </w:r>
      <w:r>
        <w:rPr>
          <w:rFonts w:ascii="Times New Roman" w:hAnsi="Times New Roman"/>
          <w:sz w:val="28"/>
          <w:szCs w:val="28"/>
        </w:rPr>
        <w:t>—</w:t>
      </w:r>
      <w:r>
        <w:rPr>
          <w:rFonts w:ascii="Times New Roman" w:hAnsi="Times New Roman"/>
          <w:sz w:val="28"/>
          <w:szCs w:val="28"/>
          <w:lang w:val="uk-UA"/>
        </w:rPr>
        <w:t xml:space="preserve"> С. 29–37.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Кон И. С. Открытие «Я» / Игорь Семенович Кон.</w:t>
      </w:r>
      <w:r w:rsidR="00C37645">
        <w:rPr>
          <w:rFonts w:ascii="Times New Roman" w:hAnsi="Times New Roman"/>
          <w:sz w:val="28"/>
          <w:szCs w:val="28"/>
        </w:rPr>
        <w:t xml:space="preserve"> — </w:t>
      </w:r>
      <w:r w:rsidRPr="001579F2">
        <w:rPr>
          <w:rFonts w:ascii="Times New Roman" w:hAnsi="Times New Roman"/>
          <w:sz w:val="28"/>
          <w:szCs w:val="28"/>
        </w:rPr>
        <w:t>М. : Политиздат, 1978.</w:t>
      </w:r>
      <w:r w:rsidR="00C37645">
        <w:rPr>
          <w:rFonts w:ascii="Times New Roman" w:hAnsi="Times New Roman"/>
          <w:sz w:val="28"/>
          <w:szCs w:val="28"/>
        </w:rPr>
        <w:t xml:space="preserve"> — </w:t>
      </w:r>
      <w:r w:rsidRPr="001579F2">
        <w:rPr>
          <w:rFonts w:ascii="Times New Roman" w:hAnsi="Times New Roman"/>
          <w:sz w:val="28"/>
          <w:szCs w:val="28"/>
        </w:rPr>
        <w:t xml:space="preserve">367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Конопкин О. А.</w:t>
      </w:r>
      <w:r w:rsidRPr="001579F2">
        <w:rPr>
          <w:rFonts w:ascii="Times New Roman" w:hAnsi="Times New Roman"/>
          <w:sz w:val="28"/>
          <w:szCs w:val="28"/>
          <w:lang w:val="uk-UA"/>
        </w:rPr>
        <w:t xml:space="preserve"> Психическая саморегуляция произвольной активности человека (структурно-функциональный аспект) / Олег Александрович Конопкин // Вопрос</w:t>
      </w:r>
      <w:r w:rsidRPr="001579F2">
        <w:rPr>
          <w:rFonts w:ascii="Times New Roman" w:hAnsi="Times New Roman"/>
          <w:sz w:val="28"/>
          <w:szCs w:val="28"/>
        </w:rPr>
        <w:t>ы психологии.</w:t>
      </w:r>
      <w:r w:rsidR="00C37645">
        <w:rPr>
          <w:rFonts w:ascii="Times New Roman" w:hAnsi="Times New Roman"/>
          <w:sz w:val="28"/>
          <w:szCs w:val="28"/>
        </w:rPr>
        <w:t xml:space="preserve"> — </w:t>
      </w:r>
      <w:r w:rsidRPr="001579F2">
        <w:rPr>
          <w:rFonts w:ascii="Times New Roman" w:hAnsi="Times New Roman"/>
          <w:sz w:val="28"/>
          <w:szCs w:val="28"/>
        </w:rPr>
        <w:t>1995</w:t>
      </w:r>
      <w:r w:rsidR="00C37645">
        <w:rPr>
          <w:rFonts w:ascii="Times New Roman" w:hAnsi="Times New Roman"/>
          <w:sz w:val="28"/>
          <w:szCs w:val="28"/>
        </w:rPr>
        <w:t xml:space="preserve"> — </w:t>
      </w:r>
      <w:r w:rsidRPr="001579F2">
        <w:rPr>
          <w:rFonts w:ascii="Times New Roman" w:hAnsi="Times New Roman"/>
          <w:sz w:val="28"/>
          <w:szCs w:val="28"/>
        </w:rPr>
        <w:t>№1.</w:t>
      </w:r>
      <w:r w:rsidR="00C37645">
        <w:rPr>
          <w:rFonts w:ascii="Times New Roman" w:hAnsi="Times New Roman"/>
          <w:sz w:val="28"/>
          <w:szCs w:val="28"/>
        </w:rPr>
        <w:t xml:space="preserve"> — </w:t>
      </w:r>
      <w:r w:rsidRPr="001579F2">
        <w:rPr>
          <w:rFonts w:ascii="Times New Roman" w:hAnsi="Times New Roman"/>
          <w:sz w:val="28"/>
          <w:szCs w:val="28"/>
        </w:rPr>
        <w:t xml:space="preserve">С. 5–12. </w:t>
      </w:r>
    </w:p>
    <w:p w:rsidR="00AE59BA" w:rsidRDefault="00AE59BA" w:rsidP="003750F3">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Костюк Г. </w:t>
      </w:r>
      <w:r w:rsidR="001579F2" w:rsidRPr="001579F2">
        <w:rPr>
          <w:rFonts w:ascii="Times New Roman" w:hAnsi="Times New Roman"/>
          <w:sz w:val="28"/>
          <w:szCs w:val="28"/>
          <w:lang w:val="uk-UA"/>
        </w:rPr>
        <w:t>С. Избранные психологические  труды / Григорий Силович Костюк.</w:t>
      </w:r>
      <w:r w:rsidR="00C37645">
        <w:rPr>
          <w:rFonts w:ascii="Times New Roman" w:hAnsi="Times New Roman"/>
          <w:sz w:val="28"/>
          <w:szCs w:val="28"/>
          <w:lang w:val="uk-UA"/>
        </w:rPr>
        <w:t xml:space="preserve"> — </w:t>
      </w:r>
      <w:r w:rsidR="001579F2" w:rsidRPr="001579F2">
        <w:rPr>
          <w:rFonts w:ascii="Times New Roman" w:hAnsi="Times New Roman"/>
          <w:sz w:val="28"/>
          <w:szCs w:val="28"/>
          <w:lang w:val="uk-UA"/>
        </w:rPr>
        <w:t>М. : Педагогика, 1988.</w:t>
      </w:r>
      <w:r w:rsidR="00C37645">
        <w:rPr>
          <w:rFonts w:ascii="Times New Roman" w:hAnsi="Times New Roman"/>
          <w:sz w:val="28"/>
          <w:szCs w:val="28"/>
          <w:lang w:val="uk-UA"/>
        </w:rPr>
        <w:t xml:space="preserve"> — </w:t>
      </w:r>
      <w:r w:rsidR="001579F2" w:rsidRPr="001579F2">
        <w:rPr>
          <w:rFonts w:ascii="Times New Roman" w:hAnsi="Times New Roman"/>
          <w:sz w:val="28"/>
          <w:szCs w:val="28"/>
          <w:lang w:val="uk-UA"/>
        </w:rPr>
        <w:t>304  с.</w:t>
      </w:r>
    </w:p>
    <w:p w:rsidR="003750F3" w:rsidRDefault="00AE59BA" w:rsidP="003750F3">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Костюк Г. </w:t>
      </w:r>
      <w:r w:rsidRPr="00AE59BA">
        <w:rPr>
          <w:rFonts w:ascii="Times New Roman" w:hAnsi="Times New Roman"/>
          <w:sz w:val="28"/>
          <w:szCs w:val="28"/>
          <w:lang w:val="uk-UA"/>
        </w:rPr>
        <w:t>С. О роли наследственности, среды и воспитания в психическом развитии ребенка</w:t>
      </w:r>
      <w:r>
        <w:rPr>
          <w:rFonts w:ascii="Times New Roman" w:hAnsi="Times New Roman"/>
          <w:sz w:val="28"/>
          <w:szCs w:val="28"/>
          <w:lang w:val="uk-UA"/>
        </w:rPr>
        <w:t xml:space="preserve"> / Григорий Силович Костюк</w:t>
      </w:r>
      <w:r w:rsidRPr="00AE59BA">
        <w:rPr>
          <w:rFonts w:ascii="Times New Roman" w:hAnsi="Times New Roman"/>
          <w:sz w:val="28"/>
          <w:szCs w:val="28"/>
          <w:lang w:val="uk-UA"/>
        </w:rPr>
        <w:t xml:space="preserve"> // Советская педагогика. </w:t>
      </w:r>
      <w:r>
        <w:rPr>
          <w:rFonts w:ascii="Times New Roman" w:hAnsi="Times New Roman"/>
          <w:sz w:val="28"/>
          <w:szCs w:val="28"/>
          <w:lang w:val="uk-UA"/>
        </w:rPr>
        <w:t>—</w:t>
      </w:r>
      <w:r w:rsidRPr="00AE59BA">
        <w:rPr>
          <w:rFonts w:ascii="Times New Roman" w:hAnsi="Times New Roman"/>
          <w:sz w:val="28"/>
          <w:szCs w:val="28"/>
          <w:lang w:val="uk-UA"/>
        </w:rPr>
        <w:t xml:space="preserve"> 1940. </w:t>
      </w:r>
      <w:r>
        <w:rPr>
          <w:rFonts w:ascii="Times New Roman" w:hAnsi="Times New Roman"/>
          <w:sz w:val="28"/>
          <w:szCs w:val="28"/>
          <w:lang w:val="uk-UA"/>
        </w:rPr>
        <w:t>—</w:t>
      </w:r>
      <w:r w:rsidRPr="00AE59BA">
        <w:rPr>
          <w:rFonts w:ascii="Times New Roman" w:hAnsi="Times New Roman"/>
          <w:sz w:val="28"/>
          <w:szCs w:val="28"/>
          <w:lang w:val="uk-UA"/>
        </w:rPr>
        <w:t xml:space="preserve"> № 6. </w:t>
      </w:r>
      <w:r>
        <w:rPr>
          <w:rFonts w:ascii="Times New Roman" w:hAnsi="Times New Roman"/>
          <w:sz w:val="28"/>
          <w:szCs w:val="28"/>
          <w:lang w:val="uk-UA"/>
        </w:rPr>
        <w:t>— С. 15–</w:t>
      </w:r>
      <w:r w:rsidRPr="00AE59BA">
        <w:rPr>
          <w:rFonts w:ascii="Times New Roman" w:hAnsi="Times New Roman"/>
          <w:sz w:val="28"/>
          <w:szCs w:val="28"/>
          <w:lang w:val="uk-UA"/>
        </w:rPr>
        <w:t>30.</w:t>
      </w:r>
      <w:r w:rsidR="003750F3" w:rsidRPr="003750F3">
        <w:rPr>
          <w:rFonts w:ascii="Times New Roman" w:hAnsi="Times New Roman"/>
          <w:sz w:val="28"/>
          <w:szCs w:val="28"/>
          <w:lang w:val="uk-UA"/>
        </w:rPr>
        <w:tab/>
      </w:r>
    </w:p>
    <w:p w:rsidR="006A339C" w:rsidRPr="006A339C" w:rsidRDefault="006A339C" w:rsidP="003750F3">
      <w:pPr>
        <w:pStyle w:val="a4"/>
        <w:numPr>
          <w:ilvl w:val="0"/>
          <w:numId w:val="17"/>
        </w:numPr>
        <w:tabs>
          <w:tab w:val="left" w:pos="1134"/>
        </w:tabs>
        <w:spacing w:after="0" w:line="360" w:lineRule="auto"/>
        <w:ind w:left="0" w:firstLine="709"/>
        <w:jc w:val="both"/>
        <w:rPr>
          <w:rFonts w:ascii="Times New Roman" w:hAnsi="Times New Roman"/>
          <w:sz w:val="28"/>
          <w:szCs w:val="28"/>
        </w:rPr>
      </w:pPr>
      <w:r w:rsidRPr="006A339C">
        <w:rPr>
          <w:rFonts w:ascii="Times New Roman" w:hAnsi="Times New Roman"/>
          <w:sz w:val="28"/>
          <w:szCs w:val="28"/>
        </w:rPr>
        <w:t xml:space="preserve">Кочарян А. С. Полоролевое пространство личности / Кочарян Александр Суренович // </w:t>
      </w:r>
      <w:r w:rsidR="00AE7327" w:rsidRPr="00AE7327">
        <w:rPr>
          <w:rFonts w:ascii="Times New Roman" w:hAnsi="Times New Roman"/>
          <w:sz w:val="28"/>
          <w:szCs w:val="28"/>
        </w:rPr>
        <w:t>Вісник Харківського націона</w:t>
      </w:r>
      <w:r w:rsidR="00AE7327">
        <w:rPr>
          <w:rFonts w:ascii="Times New Roman" w:hAnsi="Times New Roman"/>
          <w:sz w:val="28"/>
          <w:szCs w:val="28"/>
        </w:rPr>
        <w:t>льного університету імені В. Н. </w:t>
      </w:r>
      <w:r w:rsidR="00AE7327" w:rsidRPr="00AE7327">
        <w:rPr>
          <w:rFonts w:ascii="Times New Roman" w:hAnsi="Times New Roman"/>
          <w:sz w:val="28"/>
          <w:szCs w:val="28"/>
        </w:rPr>
        <w:t>Каразіна. Серія: Психологія.</w:t>
      </w:r>
      <w:r w:rsidR="00C37645">
        <w:rPr>
          <w:rFonts w:ascii="Times New Roman" w:hAnsi="Times New Roman"/>
          <w:sz w:val="28"/>
          <w:szCs w:val="28"/>
        </w:rPr>
        <w:t xml:space="preserve"> — </w:t>
      </w:r>
      <w:r w:rsidRPr="006A339C">
        <w:rPr>
          <w:rFonts w:ascii="Times New Roman" w:hAnsi="Times New Roman"/>
          <w:sz w:val="28"/>
          <w:szCs w:val="28"/>
        </w:rPr>
        <w:t>2010.</w:t>
      </w:r>
      <w:r w:rsidR="00C37645">
        <w:rPr>
          <w:rFonts w:ascii="Times New Roman" w:hAnsi="Times New Roman"/>
          <w:sz w:val="28"/>
          <w:szCs w:val="28"/>
        </w:rPr>
        <w:t xml:space="preserve"> — </w:t>
      </w:r>
      <w:r w:rsidRPr="006A339C">
        <w:rPr>
          <w:rFonts w:ascii="Times New Roman" w:hAnsi="Times New Roman"/>
          <w:sz w:val="28"/>
          <w:szCs w:val="28"/>
        </w:rPr>
        <w:t>№. 44.</w:t>
      </w:r>
      <w:r w:rsidR="00C37645">
        <w:rPr>
          <w:rFonts w:ascii="Times New Roman" w:hAnsi="Times New Roman"/>
          <w:sz w:val="28"/>
          <w:szCs w:val="28"/>
        </w:rPr>
        <w:t xml:space="preserve"> — </w:t>
      </w:r>
      <w:r w:rsidRPr="006A339C">
        <w:rPr>
          <w:rFonts w:ascii="Times New Roman" w:hAnsi="Times New Roman"/>
          <w:sz w:val="28"/>
          <w:szCs w:val="28"/>
        </w:rPr>
        <w:t>С. 67–70.</w:t>
      </w:r>
    </w:p>
    <w:p w:rsidR="003750F3" w:rsidRPr="006A339C" w:rsidRDefault="004752A6" w:rsidP="003750F3">
      <w:pPr>
        <w:pStyle w:val="a4"/>
        <w:numPr>
          <w:ilvl w:val="0"/>
          <w:numId w:val="17"/>
        </w:numPr>
        <w:tabs>
          <w:tab w:val="left" w:pos="1134"/>
        </w:tabs>
        <w:spacing w:after="0" w:line="360" w:lineRule="auto"/>
        <w:ind w:left="0" w:firstLine="709"/>
        <w:jc w:val="both"/>
        <w:rPr>
          <w:rFonts w:ascii="Times New Roman" w:hAnsi="Times New Roman"/>
          <w:sz w:val="28"/>
          <w:szCs w:val="28"/>
        </w:rPr>
      </w:pPr>
      <w:r w:rsidRPr="006A339C">
        <w:rPr>
          <w:rFonts w:ascii="Times New Roman" w:hAnsi="Times New Roman"/>
          <w:sz w:val="28"/>
          <w:szCs w:val="28"/>
        </w:rPr>
        <w:t>Крейдун Н. </w:t>
      </w:r>
      <w:r w:rsidR="003750F3" w:rsidRPr="006A339C">
        <w:rPr>
          <w:rFonts w:ascii="Times New Roman" w:hAnsi="Times New Roman"/>
          <w:sz w:val="28"/>
          <w:szCs w:val="28"/>
        </w:rPr>
        <w:t>П. Взаимосвязь ценностно-смысловой сферы и креативных характеристик личности / Н. П. Крейдун, Е. Е. П</w:t>
      </w:r>
      <w:r w:rsidRPr="006A339C">
        <w:rPr>
          <w:rFonts w:ascii="Times New Roman" w:hAnsi="Times New Roman"/>
          <w:sz w:val="28"/>
          <w:szCs w:val="28"/>
        </w:rPr>
        <w:t>оливанова, Л. Н. Яворовская, С. Г. </w:t>
      </w:r>
      <w:r w:rsidR="003750F3" w:rsidRPr="006A339C">
        <w:rPr>
          <w:rFonts w:ascii="Times New Roman" w:hAnsi="Times New Roman"/>
          <w:sz w:val="28"/>
          <w:szCs w:val="28"/>
        </w:rPr>
        <w:t>Яновская // Наука і освіта.</w:t>
      </w:r>
      <w:r w:rsidR="00C37645">
        <w:rPr>
          <w:rFonts w:ascii="Times New Roman" w:hAnsi="Times New Roman"/>
          <w:sz w:val="28"/>
          <w:szCs w:val="28"/>
        </w:rPr>
        <w:t xml:space="preserve"> — </w:t>
      </w:r>
      <w:r w:rsidR="003750F3" w:rsidRPr="006A339C">
        <w:rPr>
          <w:rFonts w:ascii="Times New Roman" w:hAnsi="Times New Roman"/>
          <w:sz w:val="28"/>
          <w:szCs w:val="28"/>
        </w:rPr>
        <w:t>2011.</w:t>
      </w:r>
      <w:r w:rsidR="00C37645">
        <w:rPr>
          <w:rFonts w:ascii="Times New Roman" w:hAnsi="Times New Roman"/>
          <w:sz w:val="28"/>
          <w:szCs w:val="28"/>
        </w:rPr>
        <w:t xml:space="preserve"> — </w:t>
      </w:r>
      <w:r w:rsidR="003750F3" w:rsidRPr="006A339C">
        <w:rPr>
          <w:rFonts w:ascii="Times New Roman" w:hAnsi="Times New Roman"/>
          <w:sz w:val="28"/>
          <w:szCs w:val="28"/>
        </w:rPr>
        <w:t>№ 9.</w:t>
      </w:r>
      <w:r w:rsidR="00C37645">
        <w:rPr>
          <w:rFonts w:ascii="Times New Roman" w:hAnsi="Times New Roman"/>
          <w:sz w:val="28"/>
          <w:szCs w:val="28"/>
        </w:rPr>
        <w:t xml:space="preserve"> — </w:t>
      </w:r>
      <w:r w:rsidR="003750F3" w:rsidRPr="006A339C">
        <w:rPr>
          <w:rFonts w:ascii="Times New Roman" w:hAnsi="Times New Roman"/>
          <w:sz w:val="28"/>
          <w:szCs w:val="28"/>
        </w:rPr>
        <w:t>С. 129</w:t>
      </w:r>
      <w:r w:rsidRPr="006A339C">
        <w:rPr>
          <w:rFonts w:ascii="Times New Roman" w:hAnsi="Times New Roman"/>
          <w:sz w:val="28"/>
          <w:szCs w:val="28"/>
        </w:rPr>
        <w:t>–</w:t>
      </w:r>
      <w:r w:rsidR="003750F3" w:rsidRPr="006A339C">
        <w:rPr>
          <w:rFonts w:ascii="Times New Roman" w:hAnsi="Times New Roman"/>
          <w:sz w:val="28"/>
          <w:szCs w:val="28"/>
        </w:rPr>
        <w:t>132.</w:t>
      </w:r>
    </w:p>
    <w:p w:rsidR="007178AC" w:rsidRPr="003750F3" w:rsidRDefault="007178AC" w:rsidP="003750F3">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Pr>
          <w:rFonts w:ascii="Times New Roman" w:hAnsi="Times New Roman"/>
          <w:sz w:val="28"/>
          <w:szCs w:val="28"/>
        </w:rPr>
        <w:t>Кряж И. В. Психология глобальных экологических изменений / Ирина Владимировна Кряж.</w:t>
      </w:r>
      <w:r w:rsidR="00C37645">
        <w:rPr>
          <w:rFonts w:ascii="Times New Roman" w:hAnsi="Times New Roman"/>
          <w:sz w:val="28"/>
          <w:szCs w:val="28"/>
        </w:rPr>
        <w:t xml:space="preserve"> — </w:t>
      </w:r>
      <w:r>
        <w:rPr>
          <w:rFonts w:ascii="Times New Roman" w:hAnsi="Times New Roman"/>
          <w:sz w:val="28"/>
          <w:szCs w:val="28"/>
        </w:rPr>
        <w:t>Х. : ХНУ имени В. Н. Каразина, 2012.</w:t>
      </w:r>
      <w:r w:rsidR="00C37645">
        <w:rPr>
          <w:rFonts w:ascii="Times New Roman" w:hAnsi="Times New Roman"/>
          <w:sz w:val="28"/>
          <w:szCs w:val="28"/>
        </w:rPr>
        <w:t xml:space="preserve"> — </w:t>
      </w:r>
      <w:r>
        <w:rPr>
          <w:rFonts w:ascii="Times New Roman" w:hAnsi="Times New Roman"/>
          <w:sz w:val="28"/>
          <w:szCs w:val="28"/>
        </w:rPr>
        <w:t xml:space="preserve">512 с. </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Кудрявцев В. Т. К методологии исследования личности и личностного роста в культурно-исторической психологии</w:t>
      </w:r>
      <w:r w:rsidR="003659CD">
        <w:rPr>
          <w:rFonts w:ascii="Times New Roman" w:hAnsi="Times New Roman"/>
          <w:sz w:val="28"/>
          <w:szCs w:val="28"/>
        </w:rPr>
        <w:t xml:space="preserve"> [Электронный ресурс] </w:t>
      </w:r>
      <w:r w:rsidRPr="001579F2">
        <w:rPr>
          <w:rFonts w:ascii="Times New Roman" w:hAnsi="Times New Roman"/>
          <w:sz w:val="28"/>
          <w:szCs w:val="28"/>
        </w:rPr>
        <w:t>/ Владимир Товиевич Кудрявцев // Московский семинар по культурно-исторической психологии.</w:t>
      </w:r>
      <w:r w:rsidR="00C37645">
        <w:rPr>
          <w:rFonts w:ascii="Times New Roman" w:hAnsi="Times New Roman"/>
          <w:sz w:val="28"/>
          <w:szCs w:val="28"/>
        </w:rPr>
        <w:t xml:space="preserve"> — </w:t>
      </w:r>
      <w:r w:rsidRPr="001579F2">
        <w:rPr>
          <w:rFonts w:ascii="Times New Roman" w:hAnsi="Times New Roman"/>
          <w:sz w:val="28"/>
          <w:szCs w:val="28"/>
        </w:rPr>
        <w:t xml:space="preserve"> Режим доступа:   http://www.tovievich.ru/book/17/115/1.htm</w:t>
      </w:r>
    </w:p>
    <w:p w:rsidR="001579F2" w:rsidRPr="001579F2"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Кудрявцев В. Т. Психология развития человека / Владимир Товиевич Кудрявцев.</w:t>
      </w:r>
      <w:r w:rsidR="00C37645">
        <w:rPr>
          <w:rFonts w:ascii="Times New Roman" w:hAnsi="Times New Roman"/>
          <w:sz w:val="28"/>
          <w:szCs w:val="28"/>
        </w:rPr>
        <w:t xml:space="preserve"> — </w:t>
      </w:r>
      <w:r w:rsidRPr="001579F2">
        <w:rPr>
          <w:rFonts w:ascii="Times New Roman" w:hAnsi="Times New Roman"/>
          <w:sz w:val="28"/>
          <w:szCs w:val="28"/>
        </w:rPr>
        <w:t>Рига: Психологический центр «Эксперимент», 1999.</w:t>
      </w:r>
      <w:r w:rsidR="00C37645">
        <w:rPr>
          <w:rFonts w:ascii="Times New Roman" w:hAnsi="Times New Roman"/>
          <w:sz w:val="28"/>
          <w:szCs w:val="28"/>
        </w:rPr>
        <w:t xml:space="preserve"> — </w:t>
      </w:r>
      <w:r w:rsidRPr="001579F2">
        <w:rPr>
          <w:rFonts w:ascii="Times New Roman" w:hAnsi="Times New Roman"/>
          <w:sz w:val="28"/>
          <w:szCs w:val="28"/>
        </w:rPr>
        <w:t xml:space="preserve">160 с. </w:t>
      </w:r>
    </w:p>
    <w:p w:rsidR="001579F2" w:rsidRPr="003659CD"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3659CD">
        <w:rPr>
          <w:rFonts w:ascii="Times New Roman" w:hAnsi="Times New Roman"/>
          <w:sz w:val="28"/>
          <w:szCs w:val="28"/>
          <w:lang w:val="uk-UA"/>
        </w:rPr>
        <w:t>Кузікова С. Б. Феноменологія саморозвитку особистості: визначення поняття / Світлана Борисівна Кузікова // Науковий вісник Миколаївського державного університету імені В. О</w:t>
      </w:r>
      <w:r w:rsidR="003659CD">
        <w:rPr>
          <w:rFonts w:ascii="Times New Roman" w:hAnsi="Times New Roman"/>
          <w:sz w:val="28"/>
          <w:szCs w:val="28"/>
          <w:lang w:val="uk-UA"/>
        </w:rPr>
        <w:t>.</w:t>
      </w:r>
      <w:r w:rsidRPr="003659CD">
        <w:rPr>
          <w:rFonts w:ascii="Times New Roman" w:hAnsi="Times New Roman"/>
          <w:sz w:val="28"/>
          <w:szCs w:val="28"/>
          <w:lang w:val="uk-UA"/>
        </w:rPr>
        <w:t xml:space="preserve"> Сухомлинського. Серія: Психологічні науки.</w:t>
      </w:r>
      <w:r w:rsidR="00C37645">
        <w:rPr>
          <w:rFonts w:ascii="Times New Roman" w:hAnsi="Times New Roman"/>
          <w:sz w:val="28"/>
          <w:szCs w:val="28"/>
          <w:lang w:val="uk-UA"/>
        </w:rPr>
        <w:t xml:space="preserve"> — </w:t>
      </w:r>
      <w:r w:rsidRPr="003659CD">
        <w:rPr>
          <w:rFonts w:ascii="Times New Roman" w:hAnsi="Times New Roman"/>
          <w:sz w:val="28"/>
          <w:szCs w:val="28"/>
          <w:lang w:val="uk-UA"/>
        </w:rPr>
        <w:t>2013</w:t>
      </w:r>
      <w:r w:rsidR="003659CD">
        <w:rPr>
          <w:rFonts w:ascii="Times New Roman" w:hAnsi="Times New Roman"/>
          <w:sz w:val="28"/>
          <w:szCs w:val="28"/>
          <w:lang w:val="uk-UA"/>
        </w:rPr>
        <w:t>.</w:t>
      </w:r>
      <w:r w:rsidR="00C37645">
        <w:rPr>
          <w:rFonts w:ascii="Times New Roman" w:hAnsi="Times New Roman"/>
          <w:sz w:val="28"/>
          <w:szCs w:val="28"/>
          <w:lang w:val="uk-UA"/>
        </w:rPr>
        <w:t xml:space="preserve"> — </w:t>
      </w:r>
      <w:r w:rsidRPr="003659CD">
        <w:rPr>
          <w:rFonts w:ascii="Times New Roman" w:hAnsi="Times New Roman"/>
          <w:sz w:val="28"/>
          <w:szCs w:val="28"/>
          <w:lang w:val="uk-UA"/>
        </w:rPr>
        <w:t>Вип. 10.</w:t>
      </w:r>
      <w:r w:rsidR="00C37645">
        <w:rPr>
          <w:rFonts w:ascii="Times New Roman" w:hAnsi="Times New Roman"/>
          <w:sz w:val="28"/>
          <w:szCs w:val="28"/>
          <w:lang w:val="uk-UA"/>
        </w:rPr>
        <w:t xml:space="preserve"> — </w:t>
      </w:r>
      <w:r w:rsidRPr="003659CD">
        <w:rPr>
          <w:rFonts w:ascii="Times New Roman" w:hAnsi="Times New Roman"/>
          <w:sz w:val="28"/>
          <w:szCs w:val="28"/>
          <w:lang w:val="uk-UA"/>
        </w:rPr>
        <w:t>С.171–176.</w:t>
      </w:r>
    </w:p>
    <w:p w:rsidR="001579F2" w:rsidRPr="003659CD" w:rsidRDefault="001579F2" w:rsidP="001579F2">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3659CD">
        <w:rPr>
          <w:rFonts w:ascii="Times New Roman" w:hAnsi="Times New Roman"/>
          <w:sz w:val="28"/>
          <w:szCs w:val="28"/>
          <w:lang w:val="uk-UA"/>
        </w:rPr>
        <w:t>Кузікова С. Б. Конструювання методики дослідження саморозвитку особистості / С. Б. Кузікова, Б. О. Кузіков // Вісник НТУУ «КПІ». Філософія. Психологія. Педагог</w:t>
      </w:r>
      <w:r w:rsidR="003659CD">
        <w:rPr>
          <w:rFonts w:ascii="Times New Roman" w:hAnsi="Times New Roman"/>
          <w:sz w:val="28"/>
          <w:szCs w:val="28"/>
          <w:lang w:val="uk-UA"/>
        </w:rPr>
        <w:t>іка.</w:t>
      </w:r>
      <w:r w:rsidR="00C37645">
        <w:rPr>
          <w:rFonts w:ascii="Times New Roman" w:hAnsi="Times New Roman"/>
          <w:sz w:val="28"/>
          <w:szCs w:val="28"/>
          <w:lang w:val="uk-UA"/>
        </w:rPr>
        <w:t xml:space="preserve"> — </w:t>
      </w:r>
      <w:r w:rsidR="003659CD">
        <w:rPr>
          <w:rFonts w:ascii="Times New Roman" w:hAnsi="Times New Roman"/>
          <w:sz w:val="28"/>
          <w:szCs w:val="28"/>
          <w:lang w:val="uk-UA"/>
        </w:rPr>
        <w:t>2010.</w:t>
      </w:r>
      <w:r w:rsidR="00C37645">
        <w:rPr>
          <w:rFonts w:ascii="Times New Roman" w:hAnsi="Times New Roman"/>
          <w:sz w:val="28"/>
          <w:szCs w:val="28"/>
          <w:lang w:val="uk-UA"/>
        </w:rPr>
        <w:t xml:space="preserve"> — </w:t>
      </w:r>
      <w:r w:rsidR="003659CD">
        <w:rPr>
          <w:rFonts w:ascii="Times New Roman" w:hAnsi="Times New Roman"/>
          <w:sz w:val="28"/>
          <w:szCs w:val="28"/>
          <w:lang w:val="uk-UA"/>
        </w:rPr>
        <w:t>Вип. 2.</w:t>
      </w:r>
      <w:r w:rsidR="00C37645">
        <w:rPr>
          <w:rFonts w:ascii="Times New Roman" w:hAnsi="Times New Roman"/>
          <w:sz w:val="28"/>
          <w:szCs w:val="28"/>
          <w:lang w:val="uk-UA"/>
        </w:rPr>
        <w:t xml:space="preserve"> — </w:t>
      </w:r>
      <w:r w:rsidR="003659CD">
        <w:rPr>
          <w:rFonts w:ascii="Times New Roman" w:hAnsi="Times New Roman"/>
          <w:sz w:val="28"/>
          <w:szCs w:val="28"/>
          <w:lang w:val="uk-UA"/>
        </w:rPr>
        <w:t>С. 106–</w:t>
      </w:r>
      <w:r w:rsidRPr="003659CD">
        <w:rPr>
          <w:rFonts w:ascii="Times New Roman" w:hAnsi="Times New Roman"/>
          <w:sz w:val="28"/>
          <w:szCs w:val="28"/>
          <w:lang w:val="uk-UA"/>
        </w:rPr>
        <w:t>112.</w:t>
      </w:r>
    </w:p>
    <w:p w:rsidR="001579F2" w:rsidRPr="003659CD"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3659CD">
        <w:rPr>
          <w:rFonts w:ascii="Times New Roman" w:hAnsi="Times New Roman"/>
          <w:sz w:val="28"/>
          <w:szCs w:val="28"/>
          <w:lang w:val="uk-UA"/>
        </w:rPr>
        <w:t>Кузікова С. Б. Психологічні основи становлення суб’єкта саморозвитку в юнацькому віці / Світлана Борисівна Кузікова.</w:t>
      </w:r>
      <w:r w:rsidR="00C37645">
        <w:rPr>
          <w:rFonts w:ascii="Times New Roman" w:hAnsi="Times New Roman"/>
          <w:sz w:val="28"/>
          <w:szCs w:val="28"/>
          <w:lang w:val="uk-UA"/>
        </w:rPr>
        <w:t xml:space="preserve"> — </w:t>
      </w:r>
      <w:r w:rsidRPr="003659CD">
        <w:rPr>
          <w:rFonts w:ascii="Times New Roman" w:hAnsi="Times New Roman"/>
          <w:sz w:val="28"/>
          <w:szCs w:val="28"/>
          <w:lang w:val="uk-UA"/>
        </w:rPr>
        <w:t>Суми : МакДен, 2012.</w:t>
      </w:r>
      <w:r w:rsidR="00C37645">
        <w:rPr>
          <w:rFonts w:ascii="Times New Roman" w:hAnsi="Times New Roman"/>
          <w:sz w:val="28"/>
          <w:szCs w:val="28"/>
          <w:lang w:val="uk-UA"/>
        </w:rPr>
        <w:t xml:space="preserve"> — </w:t>
      </w:r>
      <w:r w:rsidRPr="003659CD">
        <w:rPr>
          <w:rFonts w:ascii="Times New Roman" w:hAnsi="Times New Roman"/>
          <w:sz w:val="28"/>
          <w:szCs w:val="28"/>
          <w:lang w:val="uk-UA"/>
        </w:rPr>
        <w:t>410 с.</w:t>
      </w:r>
    </w:p>
    <w:p w:rsidR="001579F2" w:rsidRPr="003659CD"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3659CD">
        <w:rPr>
          <w:rFonts w:ascii="Times New Roman" w:hAnsi="Times New Roman"/>
          <w:sz w:val="28"/>
          <w:szCs w:val="28"/>
        </w:rPr>
        <w:t xml:space="preserve">Кулюткин Ю. Н. Рефлексивная регуляция мыслительных действий / </w:t>
      </w:r>
      <w:r w:rsidR="003659CD">
        <w:rPr>
          <w:rFonts w:ascii="Times New Roman" w:hAnsi="Times New Roman"/>
          <w:sz w:val="28"/>
          <w:szCs w:val="28"/>
        </w:rPr>
        <w:t xml:space="preserve">Ювеналий Николаевич Кулюткин // </w:t>
      </w:r>
      <w:r w:rsidRPr="003659CD">
        <w:rPr>
          <w:rFonts w:ascii="Times New Roman" w:hAnsi="Times New Roman"/>
          <w:sz w:val="28"/>
          <w:szCs w:val="28"/>
        </w:rPr>
        <w:t>Психологические исследования интеллектуальной деятельности / под ред. О. К. Тихомирова.</w:t>
      </w:r>
      <w:r w:rsidR="00C37645">
        <w:rPr>
          <w:rFonts w:ascii="Times New Roman" w:hAnsi="Times New Roman"/>
          <w:sz w:val="28"/>
          <w:szCs w:val="28"/>
        </w:rPr>
        <w:t xml:space="preserve"> — </w:t>
      </w:r>
      <w:r w:rsidRPr="003659CD">
        <w:rPr>
          <w:rFonts w:ascii="Times New Roman" w:hAnsi="Times New Roman"/>
          <w:sz w:val="28"/>
          <w:szCs w:val="28"/>
        </w:rPr>
        <w:t>М.</w:t>
      </w:r>
      <w:r w:rsidR="003659CD">
        <w:rPr>
          <w:rFonts w:ascii="Times New Roman" w:hAnsi="Times New Roman"/>
          <w:sz w:val="28"/>
          <w:szCs w:val="28"/>
        </w:rPr>
        <w:t> </w:t>
      </w:r>
      <w:r w:rsidRPr="003659CD">
        <w:rPr>
          <w:rFonts w:ascii="Times New Roman" w:hAnsi="Times New Roman"/>
          <w:sz w:val="28"/>
          <w:szCs w:val="28"/>
        </w:rPr>
        <w:t>: Изд-во Моск. ун-та, 1979.</w:t>
      </w:r>
      <w:r w:rsidR="00C37645">
        <w:rPr>
          <w:rFonts w:ascii="Times New Roman" w:hAnsi="Times New Roman"/>
          <w:sz w:val="28"/>
          <w:szCs w:val="28"/>
        </w:rPr>
        <w:t xml:space="preserve"> — </w:t>
      </w:r>
      <w:r w:rsidRPr="003659CD">
        <w:rPr>
          <w:rFonts w:ascii="Times New Roman" w:hAnsi="Times New Roman"/>
          <w:sz w:val="28"/>
          <w:szCs w:val="28"/>
        </w:rPr>
        <w:t>С. 22–28.</w:t>
      </w:r>
    </w:p>
    <w:p w:rsidR="001579F2" w:rsidRPr="003659CD"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3659CD">
        <w:rPr>
          <w:rFonts w:ascii="Times New Roman" w:hAnsi="Times New Roman"/>
          <w:sz w:val="28"/>
          <w:szCs w:val="28"/>
        </w:rPr>
        <w:t>Курносикова Е. А. Моральная рефлексия М. М. Бахтина как особый феномен культуры / Елена Альбертовна Курносикова // Интеграция образования.</w:t>
      </w:r>
      <w:r w:rsidR="00C37645">
        <w:rPr>
          <w:rFonts w:ascii="Times New Roman" w:hAnsi="Times New Roman"/>
          <w:sz w:val="28"/>
          <w:szCs w:val="28"/>
        </w:rPr>
        <w:t xml:space="preserve"> — </w:t>
      </w:r>
      <w:r w:rsidRPr="003659CD">
        <w:rPr>
          <w:rFonts w:ascii="Times New Roman" w:hAnsi="Times New Roman"/>
          <w:sz w:val="28"/>
          <w:szCs w:val="28"/>
        </w:rPr>
        <w:t>2006.</w:t>
      </w:r>
      <w:r w:rsidR="00C37645">
        <w:rPr>
          <w:rFonts w:ascii="Times New Roman" w:hAnsi="Times New Roman"/>
          <w:sz w:val="28"/>
          <w:szCs w:val="28"/>
        </w:rPr>
        <w:t xml:space="preserve"> — </w:t>
      </w:r>
      <w:r w:rsidRPr="003659CD">
        <w:rPr>
          <w:rFonts w:ascii="Times New Roman" w:hAnsi="Times New Roman"/>
          <w:sz w:val="28"/>
          <w:szCs w:val="28"/>
        </w:rPr>
        <w:t>№2.</w:t>
      </w:r>
      <w:r w:rsidR="00C37645">
        <w:rPr>
          <w:rFonts w:ascii="Times New Roman" w:hAnsi="Times New Roman"/>
          <w:sz w:val="28"/>
          <w:szCs w:val="28"/>
        </w:rPr>
        <w:t xml:space="preserve"> — </w:t>
      </w:r>
      <w:r w:rsidRPr="003659CD">
        <w:rPr>
          <w:rFonts w:ascii="Times New Roman" w:hAnsi="Times New Roman"/>
          <w:sz w:val="28"/>
          <w:szCs w:val="28"/>
        </w:rPr>
        <w:t xml:space="preserve">С. 118–122.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Леонтьев А</w:t>
      </w:r>
      <w:r w:rsidR="003659CD">
        <w:rPr>
          <w:rFonts w:ascii="Times New Roman" w:hAnsi="Times New Roman"/>
          <w:sz w:val="28"/>
          <w:szCs w:val="28"/>
        </w:rPr>
        <w:t>. Н. Начало личности</w:t>
      </w:r>
      <w:r w:rsidR="00C37645">
        <w:rPr>
          <w:rFonts w:ascii="Times New Roman" w:hAnsi="Times New Roman"/>
          <w:sz w:val="28"/>
          <w:szCs w:val="28"/>
        </w:rPr>
        <w:t xml:space="preserve"> — </w:t>
      </w:r>
      <w:r w:rsidR="003659CD">
        <w:rPr>
          <w:rFonts w:ascii="Times New Roman" w:hAnsi="Times New Roman"/>
          <w:sz w:val="28"/>
          <w:szCs w:val="28"/>
        </w:rPr>
        <w:t xml:space="preserve">поступок </w:t>
      </w:r>
      <w:r w:rsidR="003659CD" w:rsidRPr="001579F2">
        <w:rPr>
          <w:rFonts w:ascii="Times New Roman" w:hAnsi="Times New Roman"/>
          <w:sz w:val="28"/>
          <w:szCs w:val="28"/>
        </w:rPr>
        <w:t>[Электронный ресурс]</w:t>
      </w:r>
      <w:r w:rsidR="003659CD">
        <w:rPr>
          <w:rFonts w:ascii="Times New Roman" w:hAnsi="Times New Roman"/>
          <w:sz w:val="28"/>
          <w:szCs w:val="28"/>
        </w:rPr>
        <w:t xml:space="preserve"> / Алексей Николаевич </w:t>
      </w:r>
      <w:r w:rsidRPr="001579F2">
        <w:rPr>
          <w:rFonts w:ascii="Times New Roman" w:hAnsi="Times New Roman"/>
          <w:sz w:val="28"/>
          <w:szCs w:val="28"/>
        </w:rPr>
        <w:t>Леонтьев</w:t>
      </w:r>
      <w:r w:rsidR="003659CD">
        <w:rPr>
          <w:rFonts w:ascii="Times New Roman" w:hAnsi="Times New Roman"/>
          <w:sz w:val="28"/>
          <w:szCs w:val="28"/>
        </w:rPr>
        <w:t>.</w:t>
      </w:r>
      <w:r w:rsidR="00C37645">
        <w:rPr>
          <w:rFonts w:ascii="Times New Roman" w:hAnsi="Times New Roman"/>
          <w:sz w:val="28"/>
          <w:szCs w:val="28"/>
        </w:rPr>
        <w:t xml:space="preserve"> — </w:t>
      </w:r>
      <w:r w:rsidR="003659CD">
        <w:rPr>
          <w:rFonts w:ascii="Times New Roman" w:hAnsi="Times New Roman"/>
          <w:sz w:val="28"/>
          <w:szCs w:val="28"/>
        </w:rPr>
        <w:t xml:space="preserve">Режим </w:t>
      </w:r>
      <w:r w:rsidRPr="001579F2">
        <w:rPr>
          <w:rFonts w:ascii="Times New Roman" w:hAnsi="Times New Roman"/>
          <w:sz w:val="28"/>
          <w:szCs w:val="28"/>
        </w:rPr>
        <w:t>доступа: http://www.anleontiev.smysl.ru/pervoist/3-49.htm</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Леонтьев А. Н. Д</w:t>
      </w:r>
      <w:r w:rsidR="0056560A">
        <w:rPr>
          <w:rFonts w:ascii="Times New Roman" w:hAnsi="Times New Roman"/>
          <w:sz w:val="28"/>
          <w:szCs w:val="28"/>
        </w:rPr>
        <w:t xml:space="preserve">еятельность. Сознание. Личность </w:t>
      </w:r>
      <w:r w:rsidR="0056560A" w:rsidRPr="001579F2">
        <w:rPr>
          <w:rFonts w:ascii="Times New Roman" w:hAnsi="Times New Roman"/>
          <w:sz w:val="28"/>
          <w:szCs w:val="28"/>
        </w:rPr>
        <w:t>[Электронный ресурс]</w:t>
      </w:r>
      <w:r w:rsidR="0056560A">
        <w:rPr>
          <w:rFonts w:ascii="Times New Roman" w:hAnsi="Times New Roman"/>
          <w:sz w:val="28"/>
          <w:szCs w:val="28"/>
        </w:rPr>
        <w:t xml:space="preserve"> / </w:t>
      </w:r>
      <w:r w:rsidRPr="001579F2">
        <w:rPr>
          <w:rFonts w:ascii="Times New Roman" w:hAnsi="Times New Roman"/>
          <w:sz w:val="28"/>
          <w:szCs w:val="28"/>
        </w:rPr>
        <w:t>Алексей Николаевич Леонтьев.</w:t>
      </w:r>
      <w:r w:rsidR="00C37645">
        <w:rPr>
          <w:rFonts w:ascii="Times New Roman" w:hAnsi="Times New Roman"/>
          <w:sz w:val="28"/>
          <w:szCs w:val="28"/>
        </w:rPr>
        <w:t xml:space="preserve"> — </w:t>
      </w:r>
      <w:r w:rsidRPr="001579F2">
        <w:rPr>
          <w:rFonts w:ascii="Times New Roman" w:hAnsi="Times New Roman"/>
          <w:sz w:val="28"/>
          <w:szCs w:val="28"/>
        </w:rPr>
        <w:t xml:space="preserve">Режим доступа: http://www.psylib.org.ua/books/leona01/index.htm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Леонтьев Д. А. Симбиоз и адаптация или автономия и трансценденция: выбор личности в непредсказуемом мире / Дмитрий Алексеевич Леонтьев // Личность в современном мире: от стратегии выживания к стратегии жизнетворчества / Под ред. Е. И. Яцуты.</w:t>
      </w:r>
      <w:r w:rsidR="00C37645">
        <w:rPr>
          <w:rFonts w:ascii="Times New Roman" w:hAnsi="Times New Roman"/>
          <w:sz w:val="28"/>
          <w:szCs w:val="28"/>
        </w:rPr>
        <w:t xml:space="preserve"> — </w:t>
      </w:r>
      <w:r w:rsidRPr="001579F2">
        <w:rPr>
          <w:rFonts w:ascii="Times New Roman" w:hAnsi="Times New Roman"/>
          <w:sz w:val="28"/>
          <w:szCs w:val="28"/>
        </w:rPr>
        <w:t>Кемер</w:t>
      </w:r>
      <w:r w:rsidR="000B2872">
        <w:rPr>
          <w:rFonts w:ascii="Times New Roman" w:hAnsi="Times New Roman"/>
          <w:sz w:val="28"/>
          <w:szCs w:val="28"/>
        </w:rPr>
        <w:t>ово : ИПК «Графика», 2002.</w:t>
      </w:r>
      <w:r w:rsidR="00C37645">
        <w:rPr>
          <w:rFonts w:ascii="Times New Roman" w:hAnsi="Times New Roman"/>
          <w:sz w:val="28"/>
          <w:szCs w:val="28"/>
        </w:rPr>
        <w:t xml:space="preserve"> — </w:t>
      </w:r>
      <w:r w:rsidR="000B2872">
        <w:rPr>
          <w:rFonts w:ascii="Times New Roman" w:hAnsi="Times New Roman"/>
          <w:sz w:val="28"/>
          <w:szCs w:val="28"/>
        </w:rPr>
        <w:t>С. </w:t>
      </w:r>
      <w:r w:rsidRPr="001579F2">
        <w:rPr>
          <w:rFonts w:ascii="Times New Roman" w:hAnsi="Times New Roman"/>
          <w:sz w:val="28"/>
          <w:szCs w:val="28"/>
        </w:rPr>
        <w:t>3–34.</w:t>
      </w:r>
    </w:p>
    <w:p w:rsidR="001579F2" w:rsidRPr="000B287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0B2872">
        <w:rPr>
          <w:rFonts w:ascii="Times New Roman" w:hAnsi="Times New Roman"/>
          <w:sz w:val="28"/>
          <w:szCs w:val="28"/>
        </w:rPr>
        <w:t>Леонтьев Д. А. Личностный пот</w:t>
      </w:r>
      <w:r w:rsidR="000B2872" w:rsidRPr="000B2872">
        <w:rPr>
          <w:rFonts w:ascii="Times New Roman" w:hAnsi="Times New Roman"/>
          <w:sz w:val="28"/>
          <w:szCs w:val="28"/>
        </w:rPr>
        <w:t xml:space="preserve">енциал. Структура и диагностика [Электронный ресурс] </w:t>
      </w:r>
      <w:r w:rsidRPr="000B2872">
        <w:rPr>
          <w:rFonts w:ascii="Times New Roman" w:hAnsi="Times New Roman"/>
          <w:sz w:val="28"/>
          <w:szCs w:val="28"/>
        </w:rPr>
        <w:t>/ под. ред. Дмитрия Алексеевича Леонтьева.</w:t>
      </w:r>
      <w:r w:rsidR="00C37645">
        <w:rPr>
          <w:rFonts w:ascii="Times New Roman" w:hAnsi="Times New Roman"/>
          <w:sz w:val="28"/>
          <w:szCs w:val="28"/>
        </w:rPr>
        <w:t xml:space="preserve"> — </w:t>
      </w:r>
      <w:r w:rsidRPr="000B2872">
        <w:rPr>
          <w:rFonts w:ascii="Times New Roman" w:hAnsi="Times New Roman"/>
          <w:sz w:val="28"/>
          <w:szCs w:val="28"/>
        </w:rPr>
        <w:t>Режим доступа: http://www.e-reading.club/bookreader.php/1037510/</w:t>
      </w:r>
    </w:p>
    <w:p w:rsidR="001579F2" w:rsidRPr="000B287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0B2872">
        <w:rPr>
          <w:rFonts w:ascii="Times New Roman" w:hAnsi="Times New Roman"/>
          <w:sz w:val="28"/>
          <w:szCs w:val="28"/>
        </w:rPr>
        <w:t xml:space="preserve">Леонтьев Д. А. Новые ориентиры понимания личности в психологии: от необходимого к возможному / </w:t>
      </w:r>
      <w:r w:rsidR="000B2872" w:rsidRPr="000B2872">
        <w:rPr>
          <w:rFonts w:ascii="Times New Roman" w:hAnsi="Times New Roman"/>
          <w:sz w:val="28"/>
          <w:szCs w:val="28"/>
        </w:rPr>
        <w:t xml:space="preserve">Дмитрий Алексеевич </w:t>
      </w:r>
      <w:r w:rsidRPr="000B2872">
        <w:rPr>
          <w:rFonts w:ascii="Times New Roman" w:hAnsi="Times New Roman"/>
          <w:sz w:val="28"/>
          <w:szCs w:val="28"/>
        </w:rPr>
        <w:t>Леонтьев // Вопросы психологии.</w:t>
      </w:r>
      <w:r w:rsidR="00C37645">
        <w:rPr>
          <w:rFonts w:ascii="Times New Roman" w:hAnsi="Times New Roman"/>
          <w:sz w:val="28"/>
          <w:szCs w:val="28"/>
        </w:rPr>
        <w:t xml:space="preserve"> — </w:t>
      </w:r>
      <w:r w:rsidRPr="000B2872">
        <w:rPr>
          <w:rFonts w:ascii="Times New Roman" w:hAnsi="Times New Roman"/>
          <w:sz w:val="28"/>
          <w:szCs w:val="28"/>
        </w:rPr>
        <w:t>2011</w:t>
      </w:r>
      <w:r w:rsidR="00C37645">
        <w:rPr>
          <w:rFonts w:ascii="Times New Roman" w:hAnsi="Times New Roman"/>
          <w:sz w:val="28"/>
          <w:szCs w:val="28"/>
        </w:rPr>
        <w:t xml:space="preserve"> — </w:t>
      </w:r>
      <w:r w:rsidRPr="000B2872">
        <w:rPr>
          <w:rFonts w:ascii="Times New Roman" w:hAnsi="Times New Roman"/>
          <w:sz w:val="28"/>
          <w:szCs w:val="28"/>
        </w:rPr>
        <w:t>№2.</w:t>
      </w:r>
      <w:r w:rsidR="00C37645">
        <w:rPr>
          <w:rFonts w:ascii="Times New Roman" w:hAnsi="Times New Roman"/>
          <w:sz w:val="28"/>
          <w:szCs w:val="28"/>
        </w:rPr>
        <w:t xml:space="preserve"> — </w:t>
      </w:r>
      <w:r w:rsidRPr="000B2872">
        <w:rPr>
          <w:rFonts w:ascii="Times New Roman" w:hAnsi="Times New Roman"/>
          <w:sz w:val="28"/>
          <w:szCs w:val="28"/>
        </w:rPr>
        <w:t>С. 3</w:t>
      </w:r>
      <w:r w:rsidR="000B2872">
        <w:rPr>
          <w:rFonts w:ascii="Times New Roman" w:hAnsi="Times New Roman"/>
          <w:sz w:val="28"/>
          <w:szCs w:val="28"/>
        </w:rPr>
        <w:t>–</w:t>
      </w:r>
      <w:r w:rsidRPr="000B2872">
        <w:rPr>
          <w:rFonts w:ascii="Times New Roman" w:hAnsi="Times New Roman"/>
          <w:sz w:val="28"/>
          <w:szCs w:val="28"/>
        </w:rPr>
        <w:t>27.</w:t>
      </w:r>
    </w:p>
    <w:p w:rsidR="001579F2" w:rsidRPr="000B287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0B2872">
        <w:rPr>
          <w:rFonts w:ascii="Times New Roman" w:hAnsi="Times New Roman"/>
          <w:sz w:val="28"/>
          <w:szCs w:val="28"/>
        </w:rPr>
        <w:t>Леонтьев Д. А. Психология смысла: природа, строение и динамика смысловой реальности / Дмитрий Алексеевич Леонтьев.</w:t>
      </w:r>
      <w:r w:rsidR="00C37645">
        <w:rPr>
          <w:rFonts w:ascii="Times New Roman" w:hAnsi="Times New Roman"/>
          <w:sz w:val="28"/>
          <w:szCs w:val="28"/>
        </w:rPr>
        <w:t xml:space="preserve"> — </w:t>
      </w:r>
      <w:r w:rsidRPr="000B2872">
        <w:rPr>
          <w:rFonts w:ascii="Times New Roman" w:hAnsi="Times New Roman"/>
          <w:sz w:val="28"/>
          <w:szCs w:val="28"/>
        </w:rPr>
        <w:t>М. : Смысл, 2003.</w:t>
      </w:r>
      <w:r w:rsidR="00C37645">
        <w:rPr>
          <w:rFonts w:ascii="Times New Roman" w:hAnsi="Times New Roman"/>
          <w:sz w:val="28"/>
          <w:szCs w:val="28"/>
        </w:rPr>
        <w:t xml:space="preserve"> — </w:t>
      </w:r>
      <w:r w:rsidRPr="000B2872">
        <w:rPr>
          <w:rFonts w:ascii="Times New Roman" w:hAnsi="Times New Roman"/>
          <w:sz w:val="28"/>
          <w:szCs w:val="28"/>
        </w:rPr>
        <w:t xml:space="preserve">487 с. </w:t>
      </w:r>
    </w:p>
    <w:p w:rsidR="001579F2" w:rsidRPr="000B287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0B2872">
        <w:rPr>
          <w:rFonts w:ascii="Times New Roman" w:hAnsi="Times New Roman"/>
          <w:sz w:val="28"/>
          <w:szCs w:val="28"/>
        </w:rPr>
        <w:t>Леонтьев Д. А. Разработка методики дифференциальной диагностики рефлексивности / Д. А. Леонтьев, Е. М. Лаптева, Е. Н. Осин, А. Ж. Салихова // Рефлексивные процессы и управление: сб. материалов VII Междунар. симп. / под ред. В. Е. Лепского.</w:t>
      </w:r>
      <w:r w:rsidR="00C37645">
        <w:rPr>
          <w:rFonts w:ascii="Times New Roman" w:hAnsi="Times New Roman"/>
          <w:sz w:val="28"/>
          <w:szCs w:val="28"/>
        </w:rPr>
        <w:t xml:space="preserve"> — </w:t>
      </w:r>
      <w:r w:rsidRPr="000B2872">
        <w:rPr>
          <w:rFonts w:ascii="Times New Roman" w:hAnsi="Times New Roman"/>
          <w:sz w:val="28"/>
          <w:szCs w:val="28"/>
        </w:rPr>
        <w:t>М. : Когито-Центр, 2009.</w:t>
      </w:r>
      <w:r w:rsidR="00C37645">
        <w:rPr>
          <w:rFonts w:ascii="Times New Roman" w:hAnsi="Times New Roman"/>
          <w:sz w:val="28"/>
          <w:szCs w:val="28"/>
        </w:rPr>
        <w:t xml:space="preserve"> — </w:t>
      </w:r>
      <w:r w:rsidRPr="000B2872">
        <w:rPr>
          <w:rFonts w:ascii="Times New Roman" w:hAnsi="Times New Roman"/>
          <w:sz w:val="28"/>
          <w:szCs w:val="28"/>
        </w:rPr>
        <w:t>С. 145–150.</w:t>
      </w:r>
    </w:p>
    <w:p w:rsidR="001579F2" w:rsidRPr="000B287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0B2872">
        <w:rPr>
          <w:rFonts w:ascii="Times New Roman" w:hAnsi="Times New Roman"/>
          <w:sz w:val="28"/>
          <w:szCs w:val="28"/>
        </w:rPr>
        <w:t>Леонтьев Д. А. Феномен рефлексии в к</w:t>
      </w:r>
      <w:r w:rsidR="000B2872">
        <w:rPr>
          <w:rFonts w:ascii="Times New Roman" w:hAnsi="Times New Roman"/>
          <w:sz w:val="28"/>
          <w:szCs w:val="28"/>
        </w:rPr>
        <w:t xml:space="preserve">онтексте проблемы саморегуляции </w:t>
      </w:r>
      <w:r w:rsidR="000B2872" w:rsidRPr="000B2872">
        <w:rPr>
          <w:rFonts w:ascii="Times New Roman" w:hAnsi="Times New Roman"/>
          <w:sz w:val="28"/>
          <w:szCs w:val="28"/>
        </w:rPr>
        <w:t>[Электронный ресурс]</w:t>
      </w:r>
      <w:r w:rsidR="000B2872">
        <w:rPr>
          <w:rFonts w:ascii="Times New Roman" w:hAnsi="Times New Roman"/>
          <w:sz w:val="28"/>
          <w:szCs w:val="28"/>
        </w:rPr>
        <w:t xml:space="preserve"> </w:t>
      </w:r>
      <w:r w:rsidRPr="000B2872">
        <w:rPr>
          <w:rFonts w:ascii="Times New Roman" w:hAnsi="Times New Roman"/>
          <w:sz w:val="28"/>
          <w:szCs w:val="28"/>
        </w:rPr>
        <w:t>/ Д. А. Леонтьев, А. Ж. Аверина  // Психологические исследования: электрон. науч. журн.</w:t>
      </w:r>
      <w:r w:rsidR="00C37645">
        <w:rPr>
          <w:rFonts w:ascii="Times New Roman" w:hAnsi="Times New Roman"/>
          <w:sz w:val="28"/>
          <w:szCs w:val="28"/>
        </w:rPr>
        <w:t xml:space="preserve"> — </w:t>
      </w:r>
      <w:r w:rsidRPr="000B2872">
        <w:rPr>
          <w:rFonts w:ascii="Times New Roman" w:hAnsi="Times New Roman"/>
          <w:sz w:val="28"/>
          <w:szCs w:val="28"/>
        </w:rPr>
        <w:t>2011.</w:t>
      </w:r>
      <w:r w:rsidR="00C37645">
        <w:rPr>
          <w:rFonts w:ascii="Times New Roman" w:hAnsi="Times New Roman"/>
          <w:sz w:val="28"/>
          <w:szCs w:val="28"/>
        </w:rPr>
        <w:t xml:space="preserve"> — </w:t>
      </w:r>
      <w:r w:rsidRPr="000B2872">
        <w:rPr>
          <w:rFonts w:ascii="Times New Roman" w:hAnsi="Times New Roman"/>
          <w:sz w:val="28"/>
          <w:szCs w:val="28"/>
        </w:rPr>
        <w:t>№ 2(16).</w:t>
      </w:r>
      <w:r w:rsidR="00C37645">
        <w:rPr>
          <w:rFonts w:ascii="Times New Roman" w:hAnsi="Times New Roman"/>
          <w:sz w:val="28"/>
          <w:szCs w:val="28"/>
        </w:rPr>
        <w:t xml:space="preserve"> — </w:t>
      </w:r>
      <w:r w:rsidRPr="000B2872">
        <w:rPr>
          <w:rFonts w:ascii="Times New Roman" w:hAnsi="Times New Roman"/>
          <w:sz w:val="28"/>
          <w:szCs w:val="28"/>
        </w:rPr>
        <w:t>Режим доступа: http://psystudy.ru/index.php/num/2011n2-16/463-leontiev-averina16.html</w:t>
      </w:r>
    </w:p>
    <w:p w:rsidR="001579F2" w:rsidRPr="000B287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0B2872">
        <w:rPr>
          <w:rFonts w:ascii="Times New Roman" w:hAnsi="Times New Roman"/>
          <w:sz w:val="28"/>
          <w:szCs w:val="28"/>
        </w:rPr>
        <w:t>Лефевр В. А. Конфликтующие структуры / Владимир Александрович Лефевр.</w:t>
      </w:r>
      <w:r w:rsidR="00C37645">
        <w:rPr>
          <w:rFonts w:ascii="Times New Roman" w:hAnsi="Times New Roman"/>
          <w:sz w:val="28"/>
          <w:szCs w:val="28"/>
        </w:rPr>
        <w:t xml:space="preserve"> — </w:t>
      </w:r>
      <w:r w:rsidRPr="000B2872">
        <w:rPr>
          <w:rFonts w:ascii="Times New Roman" w:hAnsi="Times New Roman"/>
          <w:sz w:val="28"/>
          <w:szCs w:val="28"/>
        </w:rPr>
        <w:t>М. : Советское радио, 1973.</w:t>
      </w:r>
      <w:r w:rsidR="00C37645">
        <w:rPr>
          <w:rFonts w:ascii="Times New Roman" w:hAnsi="Times New Roman"/>
          <w:sz w:val="28"/>
          <w:szCs w:val="28"/>
        </w:rPr>
        <w:t xml:space="preserve"> — </w:t>
      </w:r>
      <w:r w:rsidRPr="000B2872">
        <w:rPr>
          <w:rFonts w:ascii="Times New Roman" w:hAnsi="Times New Roman"/>
          <w:sz w:val="28"/>
          <w:szCs w:val="28"/>
        </w:rPr>
        <w:t xml:space="preserve">158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 xml:space="preserve">Логинова И. О. Жизненное самоосуществление человека: системно- антропологический контекст : дис. </w:t>
      </w:r>
      <w:r w:rsidR="00922251">
        <w:rPr>
          <w:rFonts w:ascii="Times New Roman" w:hAnsi="Times New Roman"/>
          <w:sz w:val="28"/>
          <w:szCs w:val="28"/>
          <w:lang w:val="uk-UA"/>
        </w:rPr>
        <w:t xml:space="preserve">… </w:t>
      </w:r>
      <w:r w:rsidRPr="001579F2">
        <w:rPr>
          <w:rFonts w:ascii="Times New Roman" w:hAnsi="Times New Roman"/>
          <w:sz w:val="28"/>
          <w:szCs w:val="28"/>
        </w:rPr>
        <w:t>д-ра пс</w:t>
      </w:r>
      <w:r w:rsidR="000B2872">
        <w:rPr>
          <w:rFonts w:ascii="Times New Roman" w:hAnsi="Times New Roman"/>
          <w:sz w:val="28"/>
          <w:szCs w:val="28"/>
        </w:rPr>
        <w:t>ихол. наук : спец. 19.00.01</w:t>
      </w:r>
      <w:r w:rsidR="00C37645">
        <w:rPr>
          <w:rFonts w:ascii="Times New Roman" w:hAnsi="Times New Roman"/>
          <w:sz w:val="28"/>
          <w:szCs w:val="28"/>
        </w:rPr>
        <w:t xml:space="preserve"> — </w:t>
      </w:r>
      <w:r w:rsidRPr="001579F2">
        <w:rPr>
          <w:rFonts w:ascii="Times New Roman" w:hAnsi="Times New Roman"/>
          <w:sz w:val="28"/>
          <w:szCs w:val="28"/>
        </w:rPr>
        <w:t>Общая</w:t>
      </w:r>
      <w:r w:rsidR="000B2872">
        <w:rPr>
          <w:rFonts w:ascii="Times New Roman" w:hAnsi="Times New Roman"/>
          <w:sz w:val="28"/>
          <w:szCs w:val="28"/>
        </w:rPr>
        <w:t xml:space="preserve"> психология, история психологии</w:t>
      </w:r>
      <w:r w:rsidRPr="001579F2">
        <w:rPr>
          <w:rFonts w:ascii="Times New Roman" w:hAnsi="Times New Roman"/>
          <w:sz w:val="28"/>
          <w:szCs w:val="28"/>
        </w:rPr>
        <w:t xml:space="preserve"> / Ирина Олеговна Логинова.</w:t>
      </w:r>
      <w:r w:rsidR="00C37645">
        <w:rPr>
          <w:rFonts w:ascii="Times New Roman" w:hAnsi="Times New Roman"/>
          <w:sz w:val="28"/>
          <w:szCs w:val="28"/>
        </w:rPr>
        <w:t xml:space="preserve"> — </w:t>
      </w:r>
      <w:r w:rsidRPr="001579F2">
        <w:rPr>
          <w:rFonts w:ascii="Times New Roman" w:hAnsi="Times New Roman"/>
          <w:sz w:val="28"/>
          <w:szCs w:val="28"/>
        </w:rPr>
        <w:t>Томск : Томский государственный университет, 2010.</w:t>
      </w:r>
      <w:r w:rsidR="00C37645">
        <w:rPr>
          <w:rFonts w:ascii="Times New Roman" w:hAnsi="Times New Roman"/>
          <w:sz w:val="28"/>
          <w:szCs w:val="28"/>
        </w:rPr>
        <w:t xml:space="preserve"> — </w:t>
      </w:r>
      <w:r w:rsidRPr="001579F2">
        <w:rPr>
          <w:rFonts w:ascii="Times New Roman" w:hAnsi="Times New Roman"/>
          <w:sz w:val="28"/>
          <w:szCs w:val="28"/>
        </w:rPr>
        <w:t xml:space="preserve">320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Любарт Т. Психология креативности / [Т. Любарт, К. Муширу, С.</w:t>
      </w:r>
      <w:r w:rsidRPr="001579F2">
        <w:rPr>
          <w:rFonts w:ascii="Times New Roman" w:hAnsi="Times New Roman"/>
          <w:sz w:val="28"/>
          <w:szCs w:val="28"/>
          <w:lang w:val="en-US"/>
        </w:rPr>
        <w:t> </w:t>
      </w:r>
      <w:r w:rsidRPr="001579F2">
        <w:rPr>
          <w:rFonts w:ascii="Times New Roman" w:hAnsi="Times New Roman"/>
          <w:sz w:val="28"/>
          <w:szCs w:val="28"/>
        </w:rPr>
        <w:t>Торджман, Ф. Зенасни].</w:t>
      </w:r>
      <w:r w:rsidR="00C37645">
        <w:rPr>
          <w:rFonts w:ascii="Times New Roman" w:hAnsi="Times New Roman"/>
          <w:sz w:val="28"/>
          <w:szCs w:val="28"/>
        </w:rPr>
        <w:t xml:space="preserve"> — </w:t>
      </w:r>
      <w:r w:rsidRPr="001579F2">
        <w:rPr>
          <w:rFonts w:ascii="Times New Roman" w:hAnsi="Times New Roman"/>
          <w:sz w:val="28"/>
          <w:szCs w:val="28"/>
        </w:rPr>
        <w:t>М</w:t>
      </w:r>
      <w:r w:rsidRPr="001579F2">
        <w:rPr>
          <w:rFonts w:ascii="Times New Roman" w:hAnsi="Times New Roman"/>
          <w:sz w:val="28"/>
          <w:szCs w:val="28"/>
          <w:lang w:val="en-US"/>
        </w:rPr>
        <w:t> </w:t>
      </w:r>
      <w:r w:rsidRPr="001579F2">
        <w:rPr>
          <w:rFonts w:ascii="Times New Roman" w:hAnsi="Times New Roman"/>
          <w:sz w:val="28"/>
          <w:szCs w:val="28"/>
        </w:rPr>
        <w:t>: Когито-Центр, 2009.</w:t>
      </w:r>
      <w:r w:rsidR="00C37645">
        <w:rPr>
          <w:rFonts w:ascii="Times New Roman" w:hAnsi="Times New Roman"/>
          <w:sz w:val="28"/>
          <w:szCs w:val="28"/>
        </w:rPr>
        <w:t xml:space="preserve"> — </w:t>
      </w:r>
      <w:r w:rsidRPr="001579F2">
        <w:rPr>
          <w:rFonts w:ascii="Times New Roman" w:hAnsi="Times New Roman"/>
          <w:sz w:val="28"/>
          <w:szCs w:val="28"/>
        </w:rPr>
        <w:t xml:space="preserve">216 </w:t>
      </w:r>
      <w:r w:rsidRPr="001579F2">
        <w:rPr>
          <w:rFonts w:ascii="Times New Roman" w:hAnsi="Times New Roman"/>
          <w:sz w:val="28"/>
          <w:szCs w:val="28"/>
          <w:lang w:val="en-US"/>
        </w:rPr>
        <w:t>c</w:t>
      </w:r>
      <w:r w:rsidRPr="001579F2">
        <w:rPr>
          <w:rFonts w:ascii="Times New Roman" w:hAnsi="Times New Roman"/>
          <w:sz w:val="28"/>
          <w:szCs w:val="28"/>
        </w:rPr>
        <w:t xml:space="preserve">.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Максименко С. Д. Генезис существования личности / Сергей Дмитриевич Максименко.</w:t>
      </w:r>
      <w:r w:rsidR="00C37645">
        <w:rPr>
          <w:rFonts w:ascii="Times New Roman" w:hAnsi="Times New Roman"/>
          <w:sz w:val="28"/>
          <w:szCs w:val="28"/>
        </w:rPr>
        <w:t xml:space="preserve"> — </w:t>
      </w:r>
      <w:r w:rsidRPr="001579F2">
        <w:rPr>
          <w:rFonts w:ascii="Times New Roman" w:hAnsi="Times New Roman"/>
          <w:sz w:val="28"/>
          <w:szCs w:val="28"/>
        </w:rPr>
        <w:t>К. : ООО «КММ», 2006.</w:t>
      </w:r>
      <w:r w:rsidR="00C37645">
        <w:rPr>
          <w:rFonts w:ascii="Times New Roman" w:hAnsi="Times New Roman"/>
          <w:sz w:val="28"/>
          <w:szCs w:val="28"/>
        </w:rPr>
        <w:t xml:space="preserve"> — </w:t>
      </w:r>
      <w:r w:rsidRPr="001579F2">
        <w:rPr>
          <w:rFonts w:ascii="Times New Roman" w:hAnsi="Times New Roman"/>
          <w:sz w:val="28"/>
          <w:szCs w:val="28"/>
        </w:rPr>
        <w:t xml:space="preserve">240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Максименко С. Д. Основи генетичної психології / Сергій Дмитрович Максименко.</w:t>
      </w:r>
      <w:r w:rsidR="00C37645">
        <w:rPr>
          <w:rFonts w:ascii="Times New Roman" w:hAnsi="Times New Roman"/>
          <w:sz w:val="28"/>
          <w:szCs w:val="28"/>
          <w:lang w:val="uk-UA"/>
        </w:rPr>
        <w:t xml:space="preserve"> — </w:t>
      </w:r>
      <w:r w:rsidRPr="001579F2">
        <w:rPr>
          <w:rFonts w:ascii="Times New Roman" w:hAnsi="Times New Roman"/>
          <w:sz w:val="28"/>
          <w:szCs w:val="28"/>
          <w:lang w:val="uk-UA"/>
        </w:rPr>
        <w:t>К. : НПЦ Перспектива, 1998.</w:t>
      </w:r>
      <w:r w:rsidR="00C37645">
        <w:rPr>
          <w:rFonts w:ascii="Times New Roman" w:hAnsi="Times New Roman"/>
          <w:sz w:val="28"/>
          <w:szCs w:val="28"/>
          <w:lang w:val="uk-UA"/>
        </w:rPr>
        <w:t xml:space="preserve"> — </w:t>
      </w:r>
      <w:r w:rsidRPr="001579F2">
        <w:rPr>
          <w:rFonts w:ascii="Times New Roman" w:hAnsi="Times New Roman"/>
          <w:sz w:val="28"/>
          <w:szCs w:val="28"/>
          <w:lang w:val="uk-UA"/>
        </w:rPr>
        <w:t>220 с.</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Максименко, С. Д. Генетико­психологічні витоки розвитку і саморозвитку особистості / Сергій Дмитрович Максименко // Актуальні проблеми психології : зб. наук. праць.</w:t>
      </w:r>
      <w:r w:rsidR="00C37645">
        <w:rPr>
          <w:rFonts w:ascii="Times New Roman" w:hAnsi="Times New Roman"/>
          <w:sz w:val="28"/>
          <w:szCs w:val="28"/>
          <w:lang w:val="uk-UA"/>
        </w:rPr>
        <w:t xml:space="preserve"> — </w:t>
      </w:r>
      <w:r w:rsidR="000B2872">
        <w:rPr>
          <w:rFonts w:ascii="Times New Roman" w:hAnsi="Times New Roman"/>
          <w:sz w:val="28"/>
          <w:szCs w:val="28"/>
          <w:lang w:val="uk-UA"/>
        </w:rPr>
        <w:t>2008.</w:t>
      </w:r>
      <w:r w:rsidR="00C37645">
        <w:rPr>
          <w:rFonts w:ascii="Times New Roman" w:hAnsi="Times New Roman"/>
          <w:sz w:val="28"/>
          <w:szCs w:val="28"/>
          <w:lang w:val="uk-UA"/>
        </w:rPr>
        <w:t xml:space="preserve"> — </w:t>
      </w:r>
      <w:r w:rsidRPr="001579F2">
        <w:rPr>
          <w:rFonts w:ascii="Times New Roman" w:hAnsi="Times New Roman"/>
          <w:sz w:val="28"/>
          <w:szCs w:val="28"/>
          <w:lang w:val="uk-UA"/>
        </w:rPr>
        <w:t>Вип. 7.</w:t>
      </w:r>
      <w:r w:rsidR="00C37645">
        <w:rPr>
          <w:rFonts w:ascii="Times New Roman" w:hAnsi="Times New Roman"/>
          <w:sz w:val="28"/>
          <w:szCs w:val="28"/>
          <w:lang w:val="uk-UA"/>
        </w:rPr>
        <w:t xml:space="preserve"> — </w:t>
      </w:r>
      <w:r w:rsidRPr="001579F2">
        <w:rPr>
          <w:rFonts w:ascii="Times New Roman" w:hAnsi="Times New Roman"/>
          <w:sz w:val="28"/>
          <w:szCs w:val="28"/>
          <w:lang w:val="uk-UA"/>
        </w:rPr>
        <w:t>С. 7–17.</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rPr>
        <w:t>Маслоу А. Мотивация и личность</w:t>
      </w:r>
      <w:r w:rsidR="000B2872">
        <w:rPr>
          <w:rFonts w:ascii="Times New Roman" w:hAnsi="Times New Roman"/>
          <w:sz w:val="28"/>
          <w:szCs w:val="28"/>
          <w:lang w:val="uk-UA"/>
        </w:rPr>
        <w:t xml:space="preserve"> </w:t>
      </w:r>
      <w:r w:rsidR="000B2872" w:rsidRPr="001579F2">
        <w:rPr>
          <w:rFonts w:ascii="Times New Roman" w:hAnsi="Times New Roman"/>
          <w:sz w:val="28"/>
          <w:szCs w:val="28"/>
        </w:rPr>
        <w:t>[Электронный ресурс]</w:t>
      </w:r>
      <w:r w:rsidR="000B2872">
        <w:rPr>
          <w:rFonts w:ascii="Times New Roman" w:hAnsi="Times New Roman"/>
          <w:sz w:val="28"/>
          <w:szCs w:val="28"/>
        </w:rPr>
        <w:t xml:space="preserve"> </w:t>
      </w:r>
      <w:r w:rsidRPr="001579F2">
        <w:rPr>
          <w:rFonts w:ascii="Times New Roman" w:hAnsi="Times New Roman"/>
          <w:sz w:val="28"/>
          <w:szCs w:val="28"/>
          <w:lang w:val="uk-UA"/>
        </w:rPr>
        <w:t>/ Абрахам Маслоу.</w:t>
      </w:r>
      <w:r w:rsidR="00C37645">
        <w:rPr>
          <w:rFonts w:ascii="Times New Roman" w:hAnsi="Times New Roman"/>
          <w:sz w:val="28"/>
          <w:szCs w:val="28"/>
          <w:lang w:val="uk-UA"/>
        </w:rPr>
        <w:t xml:space="preserve"> — </w:t>
      </w:r>
      <w:r w:rsidRPr="001579F2">
        <w:rPr>
          <w:rFonts w:ascii="Times New Roman" w:hAnsi="Times New Roman"/>
          <w:sz w:val="28"/>
          <w:szCs w:val="28"/>
          <w:lang w:val="uk-UA"/>
        </w:rPr>
        <w:t>Режим доступа: http://psylib.ukrweb.net/books/masla01/</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lang w:val="uk-UA"/>
        </w:rPr>
        <w:t>Мастеров Б. М. Психология саморазвития: психотехн</w:t>
      </w:r>
      <w:r w:rsidRPr="001579F2">
        <w:rPr>
          <w:rFonts w:ascii="Times New Roman" w:hAnsi="Times New Roman"/>
          <w:sz w:val="28"/>
          <w:szCs w:val="28"/>
        </w:rPr>
        <w:t>ика риска и правила безопасности / Борис Михайлович Мастеров.</w:t>
      </w:r>
      <w:r w:rsidR="00C37645">
        <w:rPr>
          <w:rFonts w:ascii="Times New Roman" w:hAnsi="Times New Roman"/>
          <w:sz w:val="28"/>
          <w:szCs w:val="28"/>
        </w:rPr>
        <w:t xml:space="preserve"> — </w:t>
      </w:r>
      <w:r w:rsidRPr="001579F2">
        <w:rPr>
          <w:rFonts w:ascii="Times New Roman" w:hAnsi="Times New Roman"/>
          <w:sz w:val="28"/>
          <w:szCs w:val="28"/>
        </w:rPr>
        <w:t>М. : Интерпракс, 1994.</w:t>
      </w:r>
      <w:r w:rsidR="00C37645">
        <w:rPr>
          <w:rFonts w:ascii="Times New Roman" w:hAnsi="Times New Roman"/>
          <w:sz w:val="28"/>
          <w:szCs w:val="28"/>
        </w:rPr>
        <w:t xml:space="preserve"> — </w:t>
      </w:r>
      <w:r w:rsidRPr="001579F2">
        <w:rPr>
          <w:rFonts w:ascii="Times New Roman" w:hAnsi="Times New Roman"/>
          <w:sz w:val="28"/>
          <w:szCs w:val="28"/>
        </w:rPr>
        <w:t xml:space="preserve">160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Мацута В. В. Гендерные особенности внутренней коммуникации личности / Валерия Владимировна Мацута// Вестник Томского государственного университета.</w:t>
      </w:r>
      <w:r w:rsidR="00C37645">
        <w:rPr>
          <w:rFonts w:ascii="Times New Roman" w:hAnsi="Times New Roman"/>
          <w:sz w:val="28"/>
          <w:szCs w:val="28"/>
        </w:rPr>
        <w:t xml:space="preserve"> — </w:t>
      </w:r>
      <w:r w:rsidRPr="001579F2">
        <w:rPr>
          <w:rFonts w:ascii="Times New Roman" w:hAnsi="Times New Roman"/>
          <w:sz w:val="28"/>
          <w:szCs w:val="28"/>
        </w:rPr>
        <w:t>2009.</w:t>
      </w:r>
      <w:r w:rsidR="00C37645">
        <w:rPr>
          <w:rFonts w:ascii="Times New Roman" w:hAnsi="Times New Roman"/>
          <w:sz w:val="28"/>
          <w:szCs w:val="28"/>
        </w:rPr>
        <w:t xml:space="preserve"> — </w:t>
      </w:r>
      <w:r w:rsidRPr="001579F2">
        <w:rPr>
          <w:rFonts w:ascii="Times New Roman" w:hAnsi="Times New Roman"/>
          <w:sz w:val="28"/>
          <w:szCs w:val="28"/>
        </w:rPr>
        <w:t>№328.</w:t>
      </w:r>
      <w:r w:rsidR="00C37645">
        <w:rPr>
          <w:rFonts w:ascii="Times New Roman" w:hAnsi="Times New Roman"/>
          <w:sz w:val="28"/>
          <w:szCs w:val="28"/>
        </w:rPr>
        <w:t xml:space="preserve"> — </w:t>
      </w:r>
      <w:r w:rsidRPr="001579F2">
        <w:rPr>
          <w:rFonts w:ascii="Times New Roman" w:hAnsi="Times New Roman"/>
          <w:sz w:val="28"/>
          <w:szCs w:val="28"/>
        </w:rPr>
        <w:t>С. 161–164.</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Митина О. В. Факторный анализ для психологов / О. В. Митина, И. Б. Михайловская.</w:t>
      </w:r>
      <w:r w:rsidR="00C37645">
        <w:rPr>
          <w:rFonts w:ascii="Times New Roman" w:hAnsi="Times New Roman"/>
          <w:sz w:val="28"/>
          <w:szCs w:val="28"/>
          <w:lang w:val="uk-UA"/>
        </w:rPr>
        <w:t xml:space="preserve"> — </w:t>
      </w:r>
      <w:r w:rsidRPr="001579F2">
        <w:rPr>
          <w:rFonts w:ascii="Times New Roman" w:hAnsi="Times New Roman"/>
          <w:sz w:val="28"/>
          <w:szCs w:val="28"/>
          <w:lang w:val="uk-UA"/>
        </w:rPr>
        <w:t>М. : Учебно-методический коллектор «Психология», 2001.</w:t>
      </w:r>
      <w:r w:rsidR="00C37645">
        <w:rPr>
          <w:rFonts w:ascii="Times New Roman" w:hAnsi="Times New Roman"/>
          <w:sz w:val="28"/>
          <w:szCs w:val="28"/>
          <w:lang w:val="uk-UA"/>
        </w:rPr>
        <w:t xml:space="preserve"> — </w:t>
      </w:r>
      <w:r w:rsidRPr="001579F2">
        <w:rPr>
          <w:rFonts w:ascii="Times New Roman" w:hAnsi="Times New Roman"/>
          <w:sz w:val="28"/>
          <w:szCs w:val="28"/>
          <w:lang w:val="uk-UA"/>
        </w:rPr>
        <w:t>169 с.</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Моргун В.</w:t>
      </w:r>
      <w:r w:rsidRPr="001579F2">
        <w:rPr>
          <w:rFonts w:ascii="Times New Roman" w:hAnsi="Times New Roman"/>
          <w:sz w:val="28"/>
          <w:szCs w:val="28"/>
        </w:rPr>
        <w:t> </w:t>
      </w:r>
      <w:r w:rsidRPr="001579F2">
        <w:rPr>
          <w:rFonts w:ascii="Times New Roman" w:hAnsi="Times New Roman"/>
          <w:sz w:val="28"/>
          <w:szCs w:val="28"/>
          <w:lang w:val="uk-UA"/>
        </w:rPr>
        <w:t>Ф. Концепція багатовимірного розвитку особистості та її застосування / Володимир Федорович Моргун // Філософська і соціологічна думка.</w:t>
      </w:r>
      <w:r w:rsidR="00C37645">
        <w:rPr>
          <w:rFonts w:ascii="Times New Roman" w:hAnsi="Times New Roman"/>
          <w:sz w:val="28"/>
          <w:szCs w:val="28"/>
          <w:lang w:val="uk-UA"/>
        </w:rPr>
        <w:t xml:space="preserve"> — </w:t>
      </w:r>
      <w:r w:rsidRPr="001579F2">
        <w:rPr>
          <w:rFonts w:ascii="Times New Roman" w:hAnsi="Times New Roman"/>
          <w:sz w:val="28"/>
          <w:szCs w:val="28"/>
          <w:lang w:val="uk-UA"/>
        </w:rPr>
        <w:t>1992.</w:t>
      </w:r>
      <w:r w:rsidR="00C37645">
        <w:rPr>
          <w:rFonts w:ascii="Times New Roman" w:hAnsi="Times New Roman"/>
          <w:sz w:val="28"/>
          <w:szCs w:val="28"/>
          <w:lang w:val="uk-UA"/>
        </w:rPr>
        <w:t xml:space="preserve"> — </w:t>
      </w:r>
      <w:r w:rsidRPr="001579F2">
        <w:rPr>
          <w:rFonts w:ascii="Times New Roman" w:hAnsi="Times New Roman"/>
          <w:sz w:val="28"/>
          <w:szCs w:val="28"/>
          <w:lang w:val="uk-UA"/>
        </w:rPr>
        <w:t>№2.</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С. 27–40.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Морен Э. Метод. Природа Природы / Эдгар Морен.</w:t>
      </w:r>
      <w:r w:rsidR="00C37645">
        <w:rPr>
          <w:rFonts w:ascii="Times New Roman" w:hAnsi="Times New Roman"/>
          <w:sz w:val="28"/>
          <w:szCs w:val="28"/>
        </w:rPr>
        <w:t xml:space="preserve"> — </w:t>
      </w:r>
      <w:r w:rsidRPr="001579F2">
        <w:rPr>
          <w:rFonts w:ascii="Times New Roman" w:hAnsi="Times New Roman"/>
          <w:sz w:val="28"/>
          <w:szCs w:val="28"/>
        </w:rPr>
        <w:t>М. : Прогресс-Традиция, 2005.</w:t>
      </w:r>
      <w:r w:rsidR="00C37645">
        <w:rPr>
          <w:rFonts w:ascii="Times New Roman" w:hAnsi="Times New Roman"/>
          <w:sz w:val="28"/>
          <w:szCs w:val="28"/>
        </w:rPr>
        <w:t xml:space="preserve"> — </w:t>
      </w:r>
      <w:r w:rsidRPr="001579F2">
        <w:rPr>
          <w:rFonts w:ascii="Times New Roman" w:hAnsi="Times New Roman"/>
          <w:sz w:val="28"/>
          <w:szCs w:val="28"/>
        </w:rPr>
        <w:t xml:space="preserve">464 с. </w:t>
      </w:r>
    </w:p>
    <w:p w:rsidR="001579F2" w:rsidRPr="005133C3"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5133C3">
        <w:rPr>
          <w:rFonts w:ascii="Times New Roman" w:hAnsi="Times New Roman"/>
          <w:sz w:val="28"/>
          <w:szCs w:val="28"/>
        </w:rPr>
        <w:t>Моросанова В. И. Стиль саморегуляции поведения /</w:t>
      </w:r>
      <w:r w:rsidR="005133C3" w:rsidRPr="005133C3">
        <w:rPr>
          <w:rFonts w:ascii="Times New Roman" w:hAnsi="Times New Roman"/>
          <w:sz w:val="28"/>
          <w:szCs w:val="28"/>
        </w:rPr>
        <w:t xml:space="preserve"> Варвара Ильинична Моросанова.</w:t>
      </w:r>
      <w:r w:rsidR="00C37645">
        <w:rPr>
          <w:rFonts w:ascii="Times New Roman" w:hAnsi="Times New Roman"/>
          <w:sz w:val="28"/>
          <w:szCs w:val="28"/>
        </w:rPr>
        <w:t xml:space="preserve"> — </w:t>
      </w:r>
      <w:r w:rsidRPr="005133C3">
        <w:rPr>
          <w:rFonts w:ascii="Times New Roman" w:hAnsi="Times New Roman"/>
          <w:sz w:val="28"/>
          <w:szCs w:val="28"/>
        </w:rPr>
        <w:t>М. : Когито-Центр, 2004.</w:t>
      </w:r>
      <w:r w:rsidR="00C37645">
        <w:rPr>
          <w:rFonts w:ascii="Times New Roman" w:hAnsi="Times New Roman"/>
          <w:sz w:val="28"/>
          <w:szCs w:val="28"/>
        </w:rPr>
        <w:t xml:space="preserve"> — </w:t>
      </w:r>
      <w:r w:rsidRPr="005133C3">
        <w:rPr>
          <w:rFonts w:ascii="Times New Roman" w:hAnsi="Times New Roman"/>
          <w:sz w:val="28"/>
          <w:szCs w:val="28"/>
        </w:rPr>
        <w:t xml:space="preserve">44 с. </w:t>
      </w:r>
    </w:p>
    <w:p w:rsidR="001579F2" w:rsidRPr="005133C3"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5133C3">
        <w:rPr>
          <w:rFonts w:ascii="Times New Roman" w:hAnsi="Times New Roman"/>
          <w:sz w:val="28"/>
          <w:szCs w:val="28"/>
        </w:rPr>
        <w:t>Мотков О. И. Методика «Личностная биография» / Олег Иванович Мотков // Школьный психолог.</w:t>
      </w:r>
      <w:r w:rsidR="00C37645">
        <w:rPr>
          <w:rFonts w:ascii="Times New Roman" w:hAnsi="Times New Roman"/>
          <w:sz w:val="28"/>
          <w:szCs w:val="28"/>
        </w:rPr>
        <w:t xml:space="preserve"> — </w:t>
      </w:r>
      <w:r w:rsidRPr="005133C3">
        <w:rPr>
          <w:rFonts w:ascii="Times New Roman" w:hAnsi="Times New Roman"/>
          <w:sz w:val="28"/>
          <w:szCs w:val="28"/>
        </w:rPr>
        <w:t>1998.</w:t>
      </w:r>
      <w:r w:rsidR="00C37645">
        <w:rPr>
          <w:rFonts w:ascii="Times New Roman" w:hAnsi="Times New Roman"/>
          <w:sz w:val="28"/>
          <w:szCs w:val="28"/>
        </w:rPr>
        <w:t xml:space="preserve"> — </w:t>
      </w:r>
      <w:r w:rsidRPr="005133C3">
        <w:rPr>
          <w:rFonts w:ascii="Times New Roman" w:hAnsi="Times New Roman"/>
          <w:sz w:val="28"/>
          <w:szCs w:val="28"/>
        </w:rPr>
        <w:t>№ 38.</w:t>
      </w:r>
      <w:r w:rsidR="00C37645">
        <w:rPr>
          <w:rFonts w:ascii="Times New Roman" w:hAnsi="Times New Roman"/>
          <w:sz w:val="28"/>
          <w:szCs w:val="28"/>
        </w:rPr>
        <w:t xml:space="preserve"> — </w:t>
      </w:r>
      <w:r w:rsidRPr="005133C3">
        <w:rPr>
          <w:rFonts w:ascii="Times New Roman" w:hAnsi="Times New Roman"/>
          <w:sz w:val="28"/>
          <w:szCs w:val="28"/>
        </w:rPr>
        <w:t>С. 8–9.</w:t>
      </w:r>
    </w:p>
    <w:p w:rsidR="001579F2" w:rsidRPr="00264D55"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5133C3">
        <w:rPr>
          <w:rFonts w:ascii="Times New Roman" w:hAnsi="Times New Roman"/>
          <w:sz w:val="28"/>
          <w:szCs w:val="28"/>
        </w:rPr>
        <w:t>Мэй Р. Искусство психологического консультирования / Ролло Мэй.</w:t>
      </w:r>
      <w:r w:rsidR="00C37645">
        <w:rPr>
          <w:rFonts w:ascii="Times New Roman" w:hAnsi="Times New Roman"/>
          <w:sz w:val="28"/>
          <w:szCs w:val="28"/>
        </w:rPr>
        <w:t xml:space="preserve"> — </w:t>
      </w:r>
      <w:r w:rsidRPr="005133C3">
        <w:rPr>
          <w:rFonts w:ascii="Times New Roman" w:hAnsi="Times New Roman"/>
          <w:sz w:val="28"/>
          <w:szCs w:val="28"/>
        </w:rPr>
        <w:t>М. : Институт Общегуманитарных Исследований Апрель Пресс, 2015.</w:t>
      </w:r>
      <w:r w:rsidR="00C37645">
        <w:rPr>
          <w:rFonts w:ascii="Times New Roman" w:hAnsi="Times New Roman"/>
          <w:sz w:val="28"/>
          <w:szCs w:val="28"/>
        </w:rPr>
        <w:t xml:space="preserve"> — </w:t>
      </w:r>
      <w:r w:rsidRPr="005133C3">
        <w:rPr>
          <w:rFonts w:ascii="Times New Roman" w:hAnsi="Times New Roman"/>
          <w:sz w:val="28"/>
          <w:szCs w:val="28"/>
        </w:rPr>
        <w:t xml:space="preserve">224 с. </w:t>
      </w:r>
    </w:p>
    <w:p w:rsidR="00264D55" w:rsidRPr="00264D55" w:rsidRDefault="00264D55"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lang w:val="uk-UA"/>
        </w:rPr>
        <w:t xml:space="preserve">Найдьонова Л. А. </w:t>
      </w:r>
      <w:r w:rsidRPr="00264D55">
        <w:rPr>
          <w:rFonts w:ascii="Times New Roman" w:hAnsi="Times New Roman"/>
          <w:sz w:val="28"/>
          <w:szCs w:val="28"/>
          <w:lang w:val="uk-UA"/>
        </w:rPr>
        <w:t>Рефлексивна психологія територіальних спільнот</w:t>
      </w:r>
      <w:r>
        <w:rPr>
          <w:rFonts w:ascii="Times New Roman" w:hAnsi="Times New Roman"/>
          <w:sz w:val="28"/>
          <w:szCs w:val="28"/>
          <w:lang w:val="uk-UA"/>
        </w:rPr>
        <w:t xml:space="preserve"> / Любов Антонівна Найдьонова</w:t>
      </w:r>
      <w:r w:rsidRPr="00264D55">
        <w:rPr>
          <w:rFonts w:ascii="Times New Roman" w:hAnsi="Times New Roman"/>
          <w:sz w:val="28"/>
          <w:szCs w:val="28"/>
          <w:lang w:val="uk-UA"/>
        </w:rPr>
        <w:t xml:space="preserve">. </w:t>
      </w:r>
      <w:r>
        <w:rPr>
          <w:rFonts w:ascii="Times New Roman" w:hAnsi="Times New Roman"/>
          <w:sz w:val="28"/>
          <w:szCs w:val="28"/>
        </w:rPr>
        <w:t>—</w:t>
      </w:r>
      <w:r w:rsidRPr="00264D55">
        <w:rPr>
          <w:rFonts w:ascii="Times New Roman" w:hAnsi="Times New Roman"/>
          <w:sz w:val="28"/>
          <w:szCs w:val="28"/>
          <w:lang w:val="uk-UA"/>
        </w:rPr>
        <w:t xml:space="preserve"> К.</w:t>
      </w:r>
      <w:r>
        <w:rPr>
          <w:rFonts w:ascii="Times New Roman" w:hAnsi="Times New Roman"/>
          <w:sz w:val="28"/>
          <w:szCs w:val="28"/>
          <w:lang w:val="uk-UA"/>
        </w:rPr>
        <w:t xml:space="preserve"> :</w:t>
      </w:r>
      <w:r w:rsidRPr="00264D55">
        <w:rPr>
          <w:rFonts w:ascii="Times New Roman" w:hAnsi="Times New Roman"/>
          <w:sz w:val="28"/>
          <w:szCs w:val="28"/>
          <w:lang w:val="uk-UA"/>
        </w:rPr>
        <w:t xml:space="preserve"> Міленіум, 2012. </w:t>
      </w:r>
      <w:r>
        <w:rPr>
          <w:rFonts w:ascii="Times New Roman" w:hAnsi="Times New Roman"/>
          <w:sz w:val="28"/>
          <w:szCs w:val="28"/>
        </w:rPr>
        <w:t>—</w:t>
      </w:r>
      <w:r>
        <w:rPr>
          <w:rFonts w:ascii="Times New Roman" w:hAnsi="Times New Roman"/>
          <w:sz w:val="28"/>
          <w:szCs w:val="28"/>
          <w:lang w:val="uk-UA"/>
        </w:rPr>
        <w:t xml:space="preserve"> </w:t>
      </w:r>
      <w:r w:rsidRPr="00264D55">
        <w:rPr>
          <w:rFonts w:ascii="Times New Roman" w:hAnsi="Times New Roman"/>
          <w:sz w:val="28"/>
          <w:szCs w:val="28"/>
          <w:lang w:val="uk-UA"/>
        </w:rPr>
        <w:t>280 с.</w:t>
      </w:r>
    </w:p>
    <w:p w:rsidR="00264D55" w:rsidRPr="005133C3" w:rsidRDefault="00264D55"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lang w:val="uk-UA"/>
        </w:rPr>
        <w:t>Найдьонов М. І. Формування системи рефлексивного управління в організаціях / Михайло Іванович Найдьонов.</w:t>
      </w:r>
      <w:r w:rsidRPr="00264D55">
        <w:rPr>
          <w:rFonts w:ascii="Times New Roman" w:hAnsi="Times New Roman"/>
          <w:sz w:val="28"/>
          <w:szCs w:val="28"/>
        </w:rPr>
        <w:t xml:space="preserve"> </w:t>
      </w:r>
      <w:r>
        <w:rPr>
          <w:rFonts w:ascii="Times New Roman" w:hAnsi="Times New Roman"/>
          <w:sz w:val="28"/>
          <w:szCs w:val="28"/>
        </w:rPr>
        <w:t>—</w:t>
      </w:r>
      <w:r w:rsidRPr="00264D55">
        <w:rPr>
          <w:rFonts w:ascii="Times New Roman" w:hAnsi="Times New Roman"/>
          <w:sz w:val="28"/>
          <w:szCs w:val="28"/>
          <w:lang w:val="uk-UA"/>
        </w:rPr>
        <w:t xml:space="preserve"> К.</w:t>
      </w:r>
      <w:r>
        <w:rPr>
          <w:rFonts w:ascii="Times New Roman" w:hAnsi="Times New Roman"/>
          <w:sz w:val="28"/>
          <w:szCs w:val="28"/>
          <w:lang w:val="uk-UA"/>
        </w:rPr>
        <w:t xml:space="preserve"> :</w:t>
      </w:r>
      <w:r w:rsidRPr="00264D55">
        <w:rPr>
          <w:rFonts w:ascii="Times New Roman" w:hAnsi="Times New Roman"/>
          <w:sz w:val="28"/>
          <w:szCs w:val="28"/>
          <w:lang w:val="uk-UA"/>
        </w:rPr>
        <w:t xml:space="preserve"> Міленіум, 20</w:t>
      </w:r>
      <w:r>
        <w:rPr>
          <w:rFonts w:ascii="Times New Roman" w:hAnsi="Times New Roman"/>
          <w:sz w:val="28"/>
          <w:szCs w:val="28"/>
          <w:lang w:val="uk-UA"/>
        </w:rPr>
        <w:t>08</w:t>
      </w:r>
      <w:r w:rsidRPr="00264D55">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484</w:t>
      </w:r>
      <w:r w:rsidRPr="00264D55">
        <w:rPr>
          <w:rFonts w:ascii="Times New Roman" w:hAnsi="Times New Roman"/>
          <w:sz w:val="28"/>
          <w:szCs w:val="28"/>
          <w:lang w:val="uk-UA"/>
        </w:rPr>
        <w:t xml:space="preserve"> с.</w:t>
      </w:r>
      <w:r>
        <w:rPr>
          <w:rFonts w:ascii="Times New Roman" w:hAnsi="Times New Roman"/>
          <w:sz w:val="28"/>
          <w:szCs w:val="28"/>
          <w:lang w:val="uk-UA"/>
        </w:rPr>
        <w:t xml:space="preserve"> </w:t>
      </w:r>
    </w:p>
    <w:p w:rsidR="001579F2" w:rsidRPr="005133C3"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5133C3">
        <w:rPr>
          <w:rFonts w:ascii="Times New Roman" w:hAnsi="Times New Roman"/>
          <w:sz w:val="28"/>
          <w:szCs w:val="28"/>
        </w:rPr>
        <w:t>Наследов А.</w:t>
      </w:r>
      <w:r w:rsidR="005133C3">
        <w:rPr>
          <w:rFonts w:ascii="Times New Roman" w:hAnsi="Times New Roman"/>
          <w:sz w:val="28"/>
          <w:szCs w:val="28"/>
        </w:rPr>
        <w:t> Д.</w:t>
      </w:r>
      <w:r w:rsidRPr="005133C3">
        <w:rPr>
          <w:rFonts w:ascii="Times New Roman" w:hAnsi="Times New Roman"/>
          <w:sz w:val="28"/>
          <w:szCs w:val="28"/>
        </w:rPr>
        <w:t xml:space="preserve"> IBM SPSS Statistics 20 и AMOS: профессиональный статистический анализ данных / Андрей</w:t>
      </w:r>
      <w:r w:rsidR="005133C3">
        <w:rPr>
          <w:rFonts w:ascii="Times New Roman" w:hAnsi="Times New Roman"/>
          <w:sz w:val="28"/>
          <w:szCs w:val="28"/>
        </w:rPr>
        <w:t xml:space="preserve"> Дмитриевич</w:t>
      </w:r>
      <w:r w:rsidRPr="005133C3">
        <w:rPr>
          <w:rFonts w:ascii="Times New Roman" w:hAnsi="Times New Roman"/>
          <w:sz w:val="28"/>
          <w:szCs w:val="28"/>
        </w:rPr>
        <w:t xml:space="preserve"> Наследов.</w:t>
      </w:r>
      <w:r w:rsidR="00C37645">
        <w:rPr>
          <w:rFonts w:ascii="Times New Roman" w:hAnsi="Times New Roman"/>
          <w:sz w:val="28"/>
          <w:szCs w:val="28"/>
        </w:rPr>
        <w:t xml:space="preserve"> — </w:t>
      </w:r>
      <w:r w:rsidRPr="005133C3">
        <w:rPr>
          <w:rFonts w:ascii="Times New Roman" w:hAnsi="Times New Roman"/>
          <w:sz w:val="28"/>
          <w:szCs w:val="28"/>
        </w:rPr>
        <w:t>СПб. : Питер, 2013.</w:t>
      </w:r>
      <w:r w:rsidR="00C37645">
        <w:rPr>
          <w:rFonts w:ascii="Times New Roman" w:hAnsi="Times New Roman"/>
          <w:sz w:val="28"/>
          <w:szCs w:val="28"/>
        </w:rPr>
        <w:t xml:space="preserve"> — </w:t>
      </w:r>
      <w:r w:rsidRPr="005133C3">
        <w:rPr>
          <w:rFonts w:ascii="Times New Roman" w:hAnsi="Times New Roman"/>
          <w:sz w:val="28"/>
          <w:szCs w:val="28"/>
        </w:rPr>
        <w:t xml:space="preserve">416 с.  </w:t>
      </w:r>
    </w:p>
    <w:p w:rsidR="001579F2" w:rsidRPr="005133C3"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5133C3">
        <w:rPr>
          <w:rFonts w:ascii="Times New Roman" w:hAnsi="Times New Roman"/>
          <w:sz w:val="28"/>
          <w:szCs w:val="28"/>
        </w:rPr>
        <w:t>Низовских Н.</w:t>
      </w:r>
      <w:r w:rsidR="005133C3">
        <w:rPr>
          <w:rFonts w:ascii="Times New Roman" w:hAnsi="Times New Roman"/>
          <w:sz w:val="28"/>
          <w:szCs w:val="28"/>
        </w:rPr>
        <w:t> </w:t>
      </w:r>
      <w:r w:rsidRPr="005133C3">
        <w:rPr>
          <w:rFonts w:ascii="Times New Roman" w:hAnsi="Times New Roman"/>
          <w:sz w:val="28"/>
          <w:szCs w:val="28"/>
        </w:rPr>
        <w:t>А. Жизненные принципы в личностном саморазвитии человека: автореф. дис. на соискание науч. степени д-ра психол. наук : спец. 19.00.01</w:t>
      </w:r>
      <w:r w:rsidR="00C37645">
        <w:rPr>
          <w:rFonts w:ascii="Times New Roman" w:hAnsi="Times New Roman"/>
          <w:sz w:val="28"/>
          <w:szCs w:val="28"/>
        </w:rPr>
        <w:t xml:space="preserve"> — </w:t>
      </w:r>
      <w:r w:rsidRPr="005133C3">
        <w:rPr>
          <w:rFonts w:ascii="Times New Roman" w:hAnsi="Times New Roman"/>
          <w:sz w:val="28"/>
          <w:szCs w:val="28"/>
        </w:rPr>
        <w:t>Общая психология, история психологии / Нина Аркадьевна Низовских.</w:t>
      </w:r>
      <w:r w:rsidR="00C37645">
        <w:rPr>
          <w:rFonts w:ascii="Times New Roman" w:hAnsi="Times New Roman"/>
          <w:sz w:val="28"/>
          <w:szCs w:val="28"/>
        </w:rPr>
        <w:t xml:space="preserve"> — </w:t>
      </w:r>
      <w:r w:rsidRPr="005133C3">
        <w:rPr>
          <w:rFonts w:ascii="Times New Roman" w:hAnsi="Times New Roman"/>
          <w:sz w:val="28"/>
          <w:szCs w:val="28"/>
        </w:rPr>
        <w:t>М. : Московский педагогический государственный университет, 2010.</w:t>
      </w:r>
      <w:r w:rsidR="00C37645">
        <w:rPr>
          <w:rFonts w:ascii="Times New Roman" w:hAnsi="Times New Roman"/>
          <w:sz w:val="28"/>
          <w:szCs w:val="28"/>
        </w:rPr>
        <w:t xml:space="preserve"> — </w:t>
      </w:r>
      <w:r w:rsidRPr="005133C3">
        <w:rPr>
          <w:rFonts w:ascii="Times New Roman" w:hAnsi="Times New Roman"/>
          <w:sz w:val="28"/>
          <w:szCs w:val="28"/>
        </w:rPr>
        <w:t>44 с.</w:t>
      </w:r>
    </w:p>
    <w:p w:rsidR="001579F2" w:rsidRPr="005133C3"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5133C3">
        <w:rPr>
          <w:rFonts w:ascii="Times New Roman" w:hAnsi="Times New Roman"/>
          <w:sz w:val="28"/>
          <w:szCs w:val="28"/>
        </w:rPr>
        <w:t>Николаева В. И. Психологические характеристики личностного выбора (на материале подростково-юношеского периода) / Варвара Ильинична Николаева // Современные проблемы науки и образования.</w:t>
      </w:r>
      <w:r w:rsidR="00C37645">
        <w:rPr>
          <w:rFonts w:ascii="Times New Roman" w:hAnsi="Times New Roman"/>
          <w:sz w:val="28"/>
          <w:szCs w:val="28"/>
        </w:rPr>
        <w:t xml:space="preserve"> — </w:t>
      </w:r>
      <w:r w:rsidRPr="005133C3">
        <w:rPr>
          <w:rFonts w:ascii="Times New Roman" w:hAnsi="Times New Roman"/>
          <w:sz w:val="28"/>
          <w:szCs w:val="28"/>
        </w:rPr>
        <w:t>2013.</w:t>
      </w:r>
      <w:r w:rsidR="00C37645">
        <w:rPr>
          <w:rFonts w:ascii="Times New Roman" w:hAnsi="Times New Roman"/>
          <w:sz w:val="28"/>
          <w:szCs w:val="28"/>
        </w:rPr>
        <w:t xml:space="preserve"> — </w:t>
      </w:r>
      <w:r w:rsidRPr="005133C3">
        <w:rPr>
          <w:rFonts w:ascii="Times New Roman" w:hAnsi="Times New Roman"/>
          <w:sz w:val="28"/>
          <w:szCs w:val="28"/>
        </w:rPr>
        <w:t>№6.</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Олефір В. О. Особистісний потенціал як фактор психологічного благополуччя / Валерій Олександрович Олефір // Науковий часопис НПУ імені М</w:t>
      </w:r>
      <w:r w:rsidR="005133C3">
        <w:rPr>
          <w:rFonts w:ascii="Times New Roman" w:hAnsi="Times New Roman"/>
          <w:sz w:val="28"/>
          <w:szCs w:val="28"/>
          <w:lang w:val="uk-UA"/>
        </w:rPr>
        <w:t>. П. </w:t>
      </w:r>
      <w:r w:rsidRPr="001579F2">
        <w:rPr>
          <w:rFonts w:ascii="Times New Roman" w:hAnsi="Times New Roman"/>
          <w:sz w:val="28"/>
          <w:szCs w:val="28"/>
          <w:lang w:val="uk-UA"/>
        </w:rPr>
        <w:t>Драгоманова. Серія 12: Психологічні науки.</w:t>
      </w:r>
      <w:r w:rsidR="00C37645">
        <w:rPr>
          <w:rFonts w:ascii="Times New Roman" w:hAnsi="Times New Roman"/>
          <w:sz w:val="28"/>
          <w:szCs w:val="28"/>
          <w:lang w:val="uk-UA"/>
        </w:rPr>
        <w:t xml:space="preserve"> — </w:t>
      </w:r>
      <w:r w:rsidRPr="001579F2">
        <w:rPr>
          <w:rFonts w:ascii="Times New Roman" w:hAnsi="Times New Roman"/>
          <w:sz w:val="28"/>
          <w:szCs w:val="28"/>
          <w:lang w:val="uk-UA"/>
        </w:rPr>
        <w:t>2012.</w:t>
      </w:r>
      <w:r w:rsidR="00C37645">
        <w:rPr>
          <w:rFonts w:ascii="Times New Roman" w:hAnsi="Times New Roman"/>
          <w:sz w:val="28"/>
          <w:szCs w:val="28"/>
          <w:lang w:val="uk-UA"/>
        </w:rPr>
        <w:t xml:space="preserve"> — </w:t>
      </w:r>
      <w:r w:rsidRPr="001579F2">
        <w:rPr>
          <w:rFonts w:ascii="Times New Roman" w:hAnsi="Times New Roman"/>
          <w:sz w:val="28"/>
          <w:szCs w:val="28"/>
          <w:lang w:val="uk-UA"/>
        </w:rPr>
        <w:t>№37.</w:t>
      </w:r>
      <w:r w:rsidR="00C37645">
        <w:rPr>
          <w:rFonts w:ascii="Times New Roman" w:hAnsi="Times New Roman"/>
          <w:sz w:val="28"/>
          <w:szCs w:val="28"/>
          <w:lang w:val="uk-UA"/>
        </w:rPr>
        <w:t xml:space="preserve"> — </w:t>
      </w:r>
      <w:r w:rsidRPr="001579F2">
        <w:rPr>
          <w:rFonts w:ascii="Times New Roman" w:hAnsi="Times New Roman"/>
          <w:sz w:val="28"/>
          <w:szCs w:val="28"/>
          <w:lang w:val="uk-UA"/>
        </w:rPr>
        <w:t>С. 223–226.</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Панфилова А. П. Теория и практика общения / Альвина Павловна Панфилова.</w:t>
      </w:r>
      <w:r w:rsidR="00C37645">
        <w:rPr>
          <w:rFonts w:ascii="Times New Roman" w:hAnsi="Times New Roman"/>
          <w:sz w:val="28"/>
          <w:szCs w:val="28"/>
        </w:rPr>
        <w:t xml:space="preserve"> — </w:t>
      </w:r>
      <w:r w:rsidRPr="001579F2">
        <w:rPr>
          <w:rFonts w:ascii="Times New Roman" w:hAnsi="Times New Roman"/>
          <w:sz w:val="28"/>
          <w:szCs w:val="28"/>
        </w:rPr>
        <w:t>М. : Академия, 2007.</w:t>
      </w:r>
      <w:r w:rsidR="00C37645">
        <w:rPr>
          <w:rFonts w:ascii="Times New Roman" w:hAnsi="Times New Roman"/>
          <w:sz w:val="28"/>
          <w:szCs w:val="28"/>
        </w:rPr>
        <w:t xml:space="preserve"> — </w:t>
      </w:r>
      <w:r w:rsidRPr="001579F2">
        <w:rPr>
          <w:rFonts w:ascii="Times New Roman" w:hAnsi="Times New Roman"/>
          <w:sz w:val="28"/>
          <w:szCs w:val="28"/>
        </w:rPr>
        <w:t xml:space="preserve">288 с. </w:t>
      </w:r>
    </w:p>
    <w:p w:rsidR="001579F2" w:rsidRPr="001579F2" w:rsidRDefault="005133C3"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Пашукова Т. И. </w:t>
      </w:r>
      <w:r w:rsidR="001579F2" w:rsidRPr="001579F2">
        <w:rPr>
          <w:rFonts w:ascii="Times New Roman" w:hAnsi="Times New Roman"/>
          <w:sz w:val="28"/>
          <w:szCs w:val="28"/>
        </w:rPr>
        <w:t>Практикум по общей психологии</w:t>
      </w:r>
      <w:r>
        <w:rPr>
          <w:rFonts w:ascii="Times New Roman" w:hAnsi="Times New Roman"/>
          <w:sz w:val="28"/>
          <w:szCs w:val="28"/>
        </w:rPr>
        <w:t xml:space="preserve"> </w:t>
      </w:r>
      <w:r w:rsidRPr="001579F2">
        <w:rPr>
          <w:rFonts w:ascii="Times New Roman" w:hAnsi="Times New Roman"/>
          <w:sz w:val="28"/>
          <w:szCs w:val="28"/>
        </w:rPr>
        <w:t>[Электронный ресурс]</w:t>
      </w:r>
      <w:r>
        <w:rPr>
          <w:rFonts w:ascii="Times New Roman" w:hAnsi="Times New Roman"/>
          <w:sz w:val="28"/>
          <w:szCs w:val="28"/>
        </w:rPr>
        <w:t xml:space="preserve"> / Т. И. Пашукова, А. </w:t>
      </w:r>
      <w:r w:rsidR="001579F2" w:rsidRPr="001579F2">
        <w:rPr>
          <w:rFonts w:ascii="Times New Roman" w:hAnsi="Times New Roman"/>
          <w:sz w:val="28"/>
          <w:szCs w:val="28"/>
        </w:rPr>
        <w:t>И.</w:t>
      </w:r>
      <w:r>
        <w:rPr>
          <w:rFonts w:ascii="Times New Roman" w:hAnsi="Times New Roman"/>
          <w:sz w:val="28"/>
          <w:szCs w:val="28"/>
        </w:rPr>
        <w:t> Допира, Г. </w:t>
      </w:r>
      <w:r w:rsidR="001579F2" w:rsidRPr="001579F2">
        <w:rPr>
          <w:rFonts w:ascii="Times New Roman" w:hAnsi="Times New Roman"/>
          <w:sz w:val="28"/>
          <w:szCs w:val="28"/>
        </w:rPr>
        <w:t>В.</w:t>
      </w:r>
      <w:r>
        <w:t> </w:t>
      </w:r>
      <w:r w:rsidR="001579F2" w:rsidRPr="001579F2">
        <w:rPr>
          <w:rFonts w:ascii="Times New Roman" w:hAnsi="Times New Roman"/>
          <w:sz w:val="28"/>
          <w:szCs w:val="28"/>
        </w:rPr>
        <w:t>Дьяконов.</w:t>
      </w:r>
      <w:r w:rsidR="00C37645">
        <w:rPr>
          <w:rFonts w:ascii="Times New Roman" w:hAnsi="Times New Roman"/>
          <w:sz w:val="28"/>
          <w:szCs w:val="28"/>
        </w:rPr>
        <w:t xml:space="preserve"> — </w:t>
      </w:r>
      <w:r w:rsidR="001579F2" w:rsidRPr="001579F2">
        <w:rPr>
          <w:rFonts w:ascii="Times New Roman" w:hAnsi="Times New Roman"/>
          <w:sz w:val="28"/>
          <w:szCs w:val="28"/>
        </w:rPr>
        <w:t xml:space="preserve">Режим доступа: http://psylib.ukrweb.net/books/pasht01/index.htm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Перлз Ф. Гештальт семинары: гештальт-терапия до-словно / Фредерик Перлз.</w:t>
      </w:r>
      <w:r w:rsidR="00C37645">
        <w:rPr>
          <w:rFonts w:ascii="Times New Roman" w:hAnsi="Times New Roman"/>
          <w:sz w:val="28"/>
          <w:szCs w:val="28"/>
        </w:rPr>
        <w:t xml:space="preserve"> — </w:t>
      </w:r>
      <w:r w:rsidRPr="001579F2">
        <w:rPr>
          <w:rFonts w:ascii="Times New Roman" w:hAnsi="Times New Roman"/>
          <w:sz w:val="28"/>
          <w:szCs w:val="28"/>
        </w:rPr>
        <w:t xml:space="preserve">М. : Институт </w:t>
      </w:r>
      <w:r w:rsidR="005133C3" w:rsidRPr="001579F2">
        <w:rPr>
          <w:rFonts w:ascii="Times New Roman" w:hAnsi="Times New Roman"/>
          <w:sz w:val="28"/>
          <w:szCs w:val="28"/>
        </w:rPr>
        <w:t>Общегуманитарных Исследований</w:t>
      </w:r>
      <w:r w:rsidRPr="001579F2">
        <w:rPr>
          <w:rFonts w:ascii="Times New Roman" w:hAnsi="Times New Roman"/>
          <w:sz w:val="28"/>
          <w:szCs w:val="28"/>
        </w:rPr>
        <w:t>, 1998.</w:t>
      </w:r>
      <w:r w:rsidR="00C37645">
        <w:rPr>
          <w:rFonts w:ascii="Times New Roman" w:hAnsi="Times New Roman"/>
          <w:sz w:val="28"/>
          <w:szCs w:val="28"/>
        </w:rPr>
        <w:t xml:space="preserve"> — </w:t>
      </w:r>
      <w:r w:rsidRPr="001579F2">
        <w:rPr>
          <w:rFonts w:ascii="Times New Roman" w:hAnsi="Times New Roman"/>
          <w:sz w:val="28"/>
          <w:szCs w:val="28"/>
        </w:rPr>
        <w:t xml:space="preserve">327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Перлз Ф. Теория гештальт-терапии / Фредерик Перлз.</w:t>
      </w:r>
      <w:r w:rsidR="00C37645">
        <w:rPr>
          <w:rFonts w:ascii="Times New Roman" w:hAnsi="Times New Roman"/>
          <w:sz w:val="28"/>
          <w:szCs w:val="28"/>
        </w:rPr>
        <w:t xml:space="preserve"> — </w:t>
      </w:r>
      <w:r w:rsidRPr="001579F2">
        <w:rPr>
          <w:rFonts w:ascii="Times New Roman" w:hAnsi="Times New Roman"/>
          <w:sz w:val="28"/>
          <w:szCs w:val="28"/>
        </w:rPr>
        <w:t>М. : Институт Общегуманитарных Исследований, 2010.</w:t>
      </w:r>
      <w:r w:rsidR="00C37645">
        <w:rPr>
          <w:rFonts w:ascii="Times New Roman" w:hAnsi="Times New Roman"/>
          <w:sz w:val="28"/>
          <w:szCs w:val="28"/>
        </w:rPr>
        <w:t xml:space="preserve"> — </w:t>
      </w:r>
      <w:r w:rsidRPr="001579F2">
        <w:rPr>
          <w:rFonts w:ascii="Times New Roman" w:hAnsi="Times New Roman"/>
          <w:sz w:val="28"/>
          <w:szCs w:val="28"/>
        </w:rPr>
        <w:t xml:space="preserve">320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lang w:val="uk-UA"/>
        </w:rPr>
        <w:t>Петровский А. В. Основ</w:t>
      </w:r>
      <w:r w:rsidRPr="001579F2">
        <w:rPr>
          <w:rFonts w:ascii="Times New Roman" w:hAnsi="Times New Roman"/>
          <w:sz w:val="28"/>
          <w:szCs w:val="28"/>
        </w:rPr>
        <w:t>ы теоретической психологии / А. В. Петровский, М. Г. Ярошевский.</w:t>
      </w:r>
      <w:r w:rsidR="00C37645">
        <w:rPr>
          <w:rFonts w:ascii="Times New Roman" w:hAnsi="Times New Roman"/>
          <w:sz w:val="28"/>
          <w:szCs w:val="28"/>
        </w:rPr>
        <w:t xml:space="preserve"> — </w:t>
      </w:r>
      <w:r w:rsidRPr="001579F2">
        <w:rPr>
          <w:rFonts w:ascii="Times New Roman" w:hAnsi="Times New Roman"/>
          <w:sz w:val="28"/>
          <w:szCs w:val="28"/>
        </w:rPr>
        <w:t>М. : ИНФРА-М, 1998.</w:t>
      </w:r>
      <w:r w:rsidR="00C37645">
        <w:rPr>
          <w:rFonts w:ascii="Times New Roman" w:hAnsi="Times New Roman"/>
          <w:sz w:val="28"/>
          <w:szCs w:val="28"/>
        </w:rPr>
        <w:t xml:space="preserve"> — </w:t>
      </w:r>
      <w:r w:rsidRPr="001579F2">
        <w:rPr>
          <w:rFonts w:ascii="Times New Roman" w:hAnsi="Times New Roman"/>
          <w:sz w:val="28"/>
          <w:szCs w:val="28"/>
        </w:rPr>
        <w:t xml:space="preserve">528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 xml:space="preserve">Петровский А. В. Психологический словарь / Под общ. </w:t>
      </w:r>
      <w:r w:rsidR="005133C3">
        <w:rPr>
          <w:rFonts w:ascii="Times New Roman" w:hAnsi="Times New Roman"/>
          <w:sz w:val="28"/>
          <w:szCs w:val="28"/>
        </w:rPr>
        <w:t>р</w:t>
      </w:r>
      <w:r w:rsidRPr="001579F2">
        <w:rPr>
          <w:rFonts w:ascii="Times New Roman" w:hAnsi="Times New Roman"/>
          <w:sz w:val="28"/>
          <w:szCs w:val="28"/>
        </w:rPr>
        <w:t>ед. А. В. Петровского, М. Г. Ярошевского.</w:t>
      </w:r>
      <w:r w:rsidR="00C37645">
        <w:rPr>
          <w:rFonts w:ascii="Times New Roman" w:hAnsi="Times New Roman"/>
          <w:sz w:val="28"/>
          <w:szCs w:val="28"/>
        </w:rPr>
        <w:t xml:space="preserve"> — </w:t>
      </w:r>
      <w:r w:rsidRPr="001579F2">
        <w:rPr>
          <w:rFonts w:ascii="Times New Roman" w:hAnsi="Times New Roman"/>
          <w:sz w:val="28"/>
          <w:szCs w:val="28"/>
        </w:rPr>
        <w:t>М. : Политиздат, 1990.</w:t>
      </w:r>
      <w:r w:rsidR="00C37645">
        <w:rPr>
          <w:rFonts w:ascii="Times New Roman" w:hAnsi="Times New Roman"/>
          <w:sz w:val="28"/>
          <w:szCs w:val="28"/>
        </w:rPr>
        <w:t xml:space="preserve"> — </w:t>
      </w:r>
      <w:r w:rsidRPr="001579F2">
        <w:rPr>
          <w:rFonts w:ascii="Times New Roman" w:hAnsi="Times New Roman"/>
          <w:sz w:val="28"/>
          <w:szCs w:val="28"/>
        </w:rPr>
        <w:t>494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Петровский В. А. Личность в психологи</w:t>
      </w:r>
      <w:r w:rsidRPr="001579F2">
        <w:rPr>
          <w:rFonts w:ascii="Times New Roman" w:hAnsi="Times New Roman"/>
          <w:sz w:val="28"/>
          <w:szCs w:val="28"/>
        </w:rPr>
        <w:t>и</w:t>
      </w:r>
      <w:r w:rsidRPr="001579F2">
        <w:rPr>
          <w:rFonts w:ascii="Times New Roman" w:hAnsi="Times New Roman"/>
          <w:sz w:val="28"/>
          <w:szCs w:val="28"/>
          <w:lang w:val="uk-UA"/>
        </w:rPr>
        <w:t>: парадигма субъектности / Вадим Артурович Петровский.</w:t>
      </w:r>
      <w:r w:rsidR="00C37645">
        <w:rPr>
          <w:rFonts w:ascii="Times New Roman" w:hAnsi="Times New Roman"/>
          <w:sz w:val="28"/>
          <w:szCs w:val="28"/>
          <w:lang w:val="uk-UA"/>
        </w:rPr>
        <w:t xml:space="preserve"> — </w:t>
      </w:r>
      <w:r w:rsidRPr="001579F2">
        <w:rPr>
          <w:rFonts w:ascii="Times New Roman" w:hAnsi="Times New Roman"/>
          <w:sz w:val="28"/>
          <w:szCs w:val="28"/>
          <w:lang w:val="uk-UA"/>
        </w:rPr>
        <w:t>Ростов-на-Дону: Феникс, 1996.</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509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Петровский В. А. Психология неадаптивной активности / Вадим Артурович Петровский.</w:t>
      </w:r>
      <w:r w:rsidR="00C37645">
        <w:rPr>
          <w:rFonts w:ascii="Times New Roman" w:hAnsi="Times New Roman"/>
          <w:sz w:val="28"/>
          <w:szCs w:val="28"/>
          <w:lang w:val="uk-UA"/>
        </w:rPr>
        <w:t xml:space="preserve"> — </w:t>
      </w:r>
      <w:r w:rsidRPr="001579F2">
        <w:rPr>
          <w:rFonts w:ascii="Times New Roman" w:hAnsi="Times New Roman"/>
          <w:sz w:val="28"/>
          <w:szCs w:val="28"/>
          <w:lang w:val="uk-UA"/>
        </w:rPr>
        <w:t>М. : Горбунок, 1992.</w:t>
      </w:r>
      <w:r w:rsidR="00C37645">
        <w:rPr>
          <w:rFonts w:ascii="Times New Roman" w:hAnsi="Times New Roman"/>
          <w:sz w:val="28"/>
          <w:szCs w:val="28"/>
          <w:lang w:val="uk-UA"/>
        </w:rPr>
        <w:t xml:space="preserve"> — </w:t>
      </w:r>
      <w:r w:rsidRPr="001579F2">
        <w:rPr>
          <w:rFonts w:ascii="Times New Roman" w:hAnsi="Times New Roman"/>
          <w:sz w:val="28"/>
          <w:szCs w:val="28"/>
          <w:lang w:val="uk-UA"/>
        </w:rPr>
        <w:t>224 с.</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Попов Л. М. Добро и зло в этической психологии личности / Л. М. Попов, О. Ю. Голубева, П. Н. Устин.</w:t>
      </w:r>
      <w:r w:rsidR="00C37645">
        <w:rPr>
          <w:rFonts w:ascii="Times New Roman" w:hAnsi="Times New Roman"/>
          <w:sz w:val="28"/>
          <w:szCs w:val="28"/>
        </w:rPr>
        <w:t xml:space="preserve"> — </w:t>
      </w:r>
      <w:r w:rsidRPr="001579F2">
        <w:rPr>
          <w:rFonts w:ascii="Times New Roman" w:hAnsi="Times New Roman"/>
          <w:sz w:val="28"/>
          <w:szCs w:val="28"/>
        </w:rPr>
        <w:t>Институт психологии РАН, 2008.</w:t>
      </w:r>
      <w:r w:rsidR="00C37645">
        <w:rPr>
          <w:rFonts w:ascii="Times New Roman" w:hAnsi="Times New Roman"/>
          <w:sz w:val="28"/>
          <w:szCs w:val="28"/>
        </w:rPr>
        <w:t xml:space="preserve"> — </w:t>
      </w:r>
      <w:r w:rsidRPr="001579F2">
        <w:rPr>
          <w:rFonts w:ascii="Times New Roman" w:hAnsi="Times New Roman"/>
          <w:sz w:val="28"/>
          <w:szCs w:val="28"/>
        </w:rPr>
        <w:t xml:space="preserve">240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Поршнев Б. Ф. Социальная психология и история / Борис Федорович Поршнев.</w:t>
      </w:r>
      <w:r w:rsidR="00C37645">
        <w:rPr>
          <w:rFonts w:ascii="Times New Roman" w:hAnsi="Times New Roman"/>
          <w:sz w:val="28"/>
          <w:szCs w:val="28"/>
        </w:rPr>
        <w:t xml:space="preserve"> — </w:t>
      </w:r>
      <w:r w:rsidRPr="001579F2">
        <w:rPr>
          <w:rFonts w:ascii="Times New Roman" w:hAnsi="Times New Roman"/>
          <w:sz w:val="28"/>
          <w:szCs w:val="28"/>
        </w:rPr>
        <w:t>М. : Наука, 1979.</w:t>
      </w:r>
      <w:r w:rsidR="00C37645">
        <w:rPr>
          <w:rFonts w:ascii="Times New Roman" w:hAnsi="Times New Roman"/>
          <w:sz w:val="28"/>
          <w:szCs w:val="28"/>
        </w:rPr>
        <w:t xml:space="preserve"> — </w:t>
      </w:r>
      <w:r w:rsidRPr="001579F2">
        <w:rPr>
          <w:rFonts w:ascii="Times New Roman" w:hAnsi="Times New Roman"/>
          <w:sz w:val="28"/>
          <w:szCs w:val="28"/>
        </w:rPr>
        <w:t xml:space="preserve">181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Пригожин И. Порядок из хаоса: Новый диалог человека с природой / И. Пригожин, И. Стенгерс.</w:t>
      </w:r>
      <w:r w:rsidR="00C37645">
        <w:rPr>
          <w:rFonts w:ascii="Times New Roman" w:hAnsi="Times New Roman"/>
          <w:sz w:val="28"/>
          <w:szCs w:val="28"/>
        </w:rPr>
        <w:t xml:space="preserve"> — </w:t>
      </w:r>
      <w:r w:rsidRPr="001579F2">
        <w:rPr>
          <w:rFonts w:ascii="Times New Roman" w:hAnsi="Times New Roman"/>
          <w:sz w:val="28"/>
          <w:szCs w:val="28"/>
        </w:rPr>
        <w:t>М. : Прогресс, 1986.</w:t>
      </w:r>
      <w:r w:rsidR="00C37645">
        <w:rPr>
          <w:rFonts w:ascii="Times New Roman" w:hAnsi="Times New Roman"/>
          <w:sz w:val="28"/>
          <w:szCs w:val="28"/>
        </w:rPr>
        <w:t xml:space="preserve"> — </w:t>
      </w:r>
      <w:r w:rsidRPr="001579F2">
        <w:rPr>
          <w:rFonts w:ascii="Times New Roman" w:hAnsi="Times New Roman"/>
          <w:sz w:val="28"/>
          <w:szCs w:val="28"/>
        </w:rPr>
        <w:t>432 с.</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Рибалка В. В. Теорії особистості у вітчи</w:t>
      </w:r>
      <w:r w:rsidR="005133C3">
        <w:rPr>
          <w:rFonts w:ascii="Times New Roman" w:hAnsi="Times New Roman"/>
          <w:sz w:val="28"/>
          <w:szCs w:val="28"/>
          <w:lang w:val="uk-UA"/>
        </w:rPr>
        <w:t>зняній психології та педагогіці </w:t>
      </w:r>
      <w:r w:rsidRPr="001579F2">
        <w:rPr>
          <w:rFonts w:ascii="Times New Roman" w:hAnsi="Times New Roman"/>
          <w:sz w:val="28"/>
          <w:szCs w:val="28"/>
          <w:lang w:val="uk-UA"/>
        </w:rPr>
        <w:t>: Навчальний посібник / Валентин Васильович Рибалка.</w:t>
      </w:r>
      <w:r w:rsidR="00C37645">
        <w:rPr>
          <w:rFonts w:ascii="Times New Roman" w:hAnsi="Times New Roman"/>
          <w:sz w:val="28"/>
          <w:szCs w:val="28"/>
          <w:lang w:val="uk-UA"/>
        </w:rPr>
        <w:t xml:space="preserve"> — </w:t>
      </w:r>
      <w:r w:rsidRPr="001579F2">
        <w:rPr>
          <w:rFonts w:ascii="Times New Roman" w:hAnsi="Times New Roman"/>
          <w:sz w:val="28"/>
          <w:szCs w:val="28"/>
          <w:lang w:val="uk-UA"/>
        </w:rPr>
        <w:t>Одеса : Букаєв Вадим Вікторович, 2009.</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575 с.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Рибалка В. В. Методологічні питання наукової психології / Валентин Васильович Рибалка.</w:t>
      </w:r>
      <w:r w:rsidR="00C37645">
        <w:rPr>
          <w:rFonts w:ascii="Times New Roman" w:hAnsi="Times New Roman"/>
          <w:sz w:val="28"/>
          <w:szCs w:val="28"/>
          <w:lang w:val="uk-UA"/>
        </w:rPr>
        <w:t xml:space="preserve"> — </w:t>
      </w:r>
      <w:r w:rsidRPr="001579F2">
        <w:rPr>
          <w:rFonts w:ascii="Times New Roman" w:hAnsi="Times New Roman"/>
          <w:sz w:val="28"/>
          <w:szCs w:val="28"/>
          <w:lang w:val="uk-UA"/>
        </w:rPr>
        <w:t>К. : Ніка-Центр, 2003.</w:t>
      </w:r>
      <w:r w:rsidR="00C37645">
        <w:rPr>
          <w:rFonts w:ascii="Times New Roman" w:hAnsi="Times New Roman"/>
          <w:sz w:val="28"/>
          <w:szCs w:val="28"/>
          <w:lang w:val="uk-UA"/>
        </w:rPr>
        <w:t xml:space="preserve"> — </w:t>
      </w:r>
      <w:r w:rsidRPr="001579F2">
        <w:rPr>
          <w:rFonts w:ascii="Times New Roman" w:hAnsi="Times New Roman"/>
          <w:sz w:val="28"/>
          <w:szCs w:val="28"/>
          <w:lang w:val="uk-UA"/>
        </w:rPr>
        <w:t>204 с.</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Робин Ж.-М. Быть в присуствии Другого: этюды по психотерапии / Жан-Мари Робин.</w:t>
      </w:r>
      <w:r w:rsidR="00C37645">
        <w:rPr>
          <w:rFonts w:ascii="Times New Roman" w:hAnsi="Times New Roman"/>
          <w:sz w:val="28"/>
          <w:szCs w:val="28"/>
        </w:rPr>
        <w:t xml:space="preserve"> — </w:t>
      </w:r>
      <w:r w:rsidRPr="001579F2">
        <w:rPr>
          <w:rFonts w:ascii="Times New Roman" w:hAnsi="Times New Roman"/>
          <w:sz w:val="28"/>
          <w:szCs w:val="28"/>
        </w:rPr>
        <w:t>М. : Институт Общегуматинарных Исследований, 2008.</w:t>
      </w:r>
      <w:r w:rsidR="00C37645">
        <w:rPr>
          <w:rFonts w:ascii="Times New Roman" w:hAnsi="Times New Roman"/>
          <w:sz w:val="28"/>
          <w:szCs w:val="28"/>
        </w:rPr>
        <w:t xml:space="preserve"> — </w:t>
      </w:r>
      <w:r w:rsidRPr="001579F2">
        <w:rPr>
          <w:rFonts w:ascii="Times New Roman" w:hAnsi="Times New Roman"/>
          <w:sz w:val="28"/>
          <w:szCs w:val="28"/>
        </w:rPr>
        <w:t>288</w:t>
      </w:r>
      <w:r w:rsidR="005133C3">
        <w:rPr>
          <w:rFonts w:ascii="Times New Roman" w:hAnsi="Times New Roman"/>
          <w:sz w:val="28"/>
          <w:szCs w:val="28"/>
        </w:rPr>
        <w:t> </w:t>
      </w:r>
      <w:r w:rsidRPr="001579F2">
        <w:rPr>
          <w:rFonts w:ascii="Times New Roman" w:hAnsi="Times New Roman"/>
          <w:sz w:val="28"/>
          <w:szCs w:val="28"/>
        </w:rPr>
        <w:t>с.</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Роджерс К. О становлении личностью: псих</w:t>
      </w:r>
      <w:r w:rsidR="005133C3">
        <w:rPr>
          <w:rFonts w:ascii="Times New Roman" w:hAnsi="Times New Roman"/>
          <w:sz w:val="28"/>
          <w:szCs w:val="28"/>
        </w:rPr>
        <w:t xml:space="preserve">отерапия глазами психотерапевта </w:t>
      </w:r>
      <w:r w:rsidR="005133C3" w:rsidRPr="001579F2">
        <w:rPr>
          <w:rFonts w:ascii="Times New Roman" w:hAnsi="Times New Roman"/>
          <w:sz w:val="28"/>
          <w:szCs w:val="28"/>
        </w:rPr>
        <w:t>[Электронный ресурс]</w:t>
      </w:r>
      <w:r w:rsidR="005133C3">
        <w:rPr>
          <w:rFonts w:ascii="Times New Roman" w:hAnsi="Times New Roman"/>
          <w:sz w:val="28"/>
          <w:szCs w:val="28"/>
        </w:rPr>
        <w:t xml:space="preserve"> </w:t>
      </w:r>
      <w:r w:rsidRPr="001579F2">
        <w:rPr>
          <w:rFonts w:ascii="Times New Roman" w:hAnsi="Times New Roman"/>
          <w:sz w:val="28"/>
          <w:szCs w:val="28"/>
        </w:rPr>
        <w:t>/ Карл Роджерс</w:t>
      </w:r>
      <w:r w:rsidRPr="001579F2">
        <w:rPr>
          <w:rFonts w:ascii="Times New Roman" w:hAnsi="Times New Roman"/>
          <w:sz w:val="28"/>
          <w:szCs w:val="28"/>
          <w:lang w:val="uk-UA"/>
        </w:rPr>
        <w:t>.</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Режим доступа: http://psylib.ukrweb.net/books/roger01/txt02.htm </w:t>
      </w:r>
      <w:r w:rsidRPr="001579F2">
        <w:rPr>
          <w:rFonts w:ascii="Times New Roman" w:hAnsi="Times New Roman"/>
          <w:sz w:val="28"/>
          <w:szCs w:val="28"/>
        </w:rPr>
        <w:t xml:space="preserve">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Роджерс Н. Творчество как усиление себя / Натали Роджерс // Вопросы психологии.</w:t>
      </w:r>
      <w:r w:rsidR="00C37645">
        <w:rPr>
          <w:rFonts w:ascii="Times New Roman" w:hAnsi="Times New Roman"/>
          <w:sz w:val="28"/>
          <w:szCs w:val="28"/>
        </w:rPr>
        <w:t xml:space="preserve"> — </w:t>
      </w:r>
      <w:r w:rsidRPr="001579F2">
        <w:rPr>
          <w:rFonts w:ascii="Times New Roman" w:hAnsi="Times New Roman"/>
          <w:sz w:val="28"/>
          <w:szCs w:val="28"/>
        </w:rPr>
        <w:t>1990.</w:t>
      </w:r>
      <w:r w:rsidR="00C37645">
        <w:rPr>
          <w:rFonts w:ascii="Times New Roman" w:hAnsi="Times New Roman"/>
          <w:sz w:val="28"/>
          <w:szCs w:val="28"/>
        </w:rPr>
        <w:t xml:space="preserve"> — </w:t>
      </w:r>
      <w:r w:rsidRPr="001579F2">
        <w:rPr>
          <w:rFonts w:ascii="Times New Roman" w:hAnsi="Times New Roman"/>
          <w:sz w:val="28"/>
          <w:szCs w:val="28"/>
        </w:rPr>
        <w:t>№1.</w:t>
      </w:r>
      <w:r w:rsidR="00C37645">
        <w:rPr>
          <w:rFonts w:ascii="Times New Roman" w:hAnsi="Times New Roman"/>
          <w:sz w:val="28"/>
          <w:szCs w:val="28"/>
        </w:rPr>
        <w:t xml:space="preserve"> — </w:t>
      </w:r>
      <w:r w:rsidRPr="001579F2">
        <w:rPr>
          <w:rFonts w:ascii="Times New Roman" w:hAnsi="Times New Roman"/>
          <w:sz w:val="28"/>
          <w:szCs w:val="28"/>
        </w:rPr>
        <w:t xml:space="preserve">С.164–168. </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Россохин А. В. Психология рефлексии измененных состояний сознания: дис. д-ра психол. наук : спец. 19.00.01</w:t>
      </w:r>
      <w:r w:rsidR="00C37645">
        <w:rPr>
          <w:rFonts w:ascii="Times New Roman" w:hAnsi="Times New Roman"/>
          <w:sz w:val="28"/>
          <w:szCs w:val="28"/>
        </w:rPr>
        <w:t xml:space="preserve"> — </w:t>
      </w:r>
      <w:r w:rsidRPr="001579F2">
        <w:rPr>
          <w:rFonts w:ascii="Times New Roman" w:hAnsi="Times New Roman"/>
          <w:sz w:val="28"/>
          <w:szCs w:val="28"/>
        </w:rPr>
        <w:t>Общая психология, история психологии</w:t>
      </w:r>
      <w:r w:rsidR="005133C3">
        <w:rPr>
          <w:rFonts w:ascii="Times New Roman" w:hAnsi="Times New Roman"/>
          <w:sz w:val="28"/>
          <w:szCs w:val="28"/>
        </w:rPr>
        <w:t xml:space="preserve"> </w:t>
      </w:r>
      <w:r w:rsidRPr="001579F2">
        <w:rPr>
          <w:rFonts w:ascii="Times New Roman" w:hAnsi="Times New Roman"/>
          <w:sz w:val="28"/>
          <w:szCs w:val="28"/>
        </w:rPr>
        <w:t>/ Андрей Владимирович Россохин.</w:t>
      </w:r>
      <w:r w:rsidR="00C37645">
        <w:rPr>
          <w:rFonts w:ascii="Times New Roman" w:hAnsi="Times New Roman"/>
          <w:sz w:val="28"/>
          <w:szCs w:val="28"/>
        </w:rPr>
        <w:t xml:space="preserve"> — </w:t>
      </w:r>
      <w:r w:rsidRPr="001579F2">
        <w:rPr>
          <w:rFonts w:ascii="Times New Roman" w:hAnsi="Times New Roman"/>
          <w:sz w:val="28"/>
          <w:szCs w:val="28"/>
        </w:rPr>
        <w:t>М. : Московский государственный университет им. М. В. Ломоносова, 2010.</w:t>
      </w:r>
      <w:r w:rsidR="00C37645">
        <w:rPr>
          <w:rFonts w:ascii="Times New Roman" w:hAnsi="Times New Roman"/>
          <w:sz w:val="28"/>
          <w:szCs w:val="28"/>
        </w:rPr>
        <w:t xml:space="preserve"> — </w:t>
      </w:r>
      <w:r w:rsidRPr="001579F2">
        <w:rPr>
          <w:rFonts w:ascii="Times New Roman" w:hAnsi="Times New Roman"/>
          <w:sz w:val="28"/>
          <w:szCs w:val="28"/>
        </w:rPr>
        <w:t>379 с.</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Россохин А. В. Рефлексия и внутренний диалог в измененных состояниях сознания: Интерсознание в психоанализе / Андрей Владимирович Россохин.</w:t>
      </w:r>
      <w:r w:rsidR="00C37645">
        <w:rPr>
          <w:rFonts w:ascii="Times New Roman" w:hAnsi="Times New Roman"/>
          <w:sz w:val="28"/>
          <w:szCs w:val="28"/>
        </w:rPr>
        <w:t xml:space="preserve"> — </w:t>
      </w:r>
      <w:r w:rsidRPr="001579F2">
        <w:rPr>
          <w:rFonts w:ascii="Times New Roman" w:hAnsi="Times New Roman"/>
          <w:sz w:val="28"/>
          <w:szCs w:val="28"/>
        </w:rPr>
        <w:t>М. : «Когито-Центр», 2010.</w:t>
      </w:r>
      <w:r w:rsidR="00C37645">
        <w:rPr>
          <w:rFonts w:ascii="Times New Roman" w:hAnsi="Times New Roman"/>
          <w:sz w:val="28"/>
          <w:szCs w:val="28"/>
        </w:rPr>
        <w:t xml:space="preserve"> — </w:t>
      </w:r>
      <w:r w:rsidRPr="001579F2">
        <w:rPr>
          <w:rFonts w:ascii="Times New Roman" w:hAnsi="Times New Roman"/>
          <w:sz w:val="28"/>
          <w:szCs w:val="28"/>
        </w:rPr>
        <w:t>304 с.</w:t>
      </w:r>
    </w:p>
    <w:p w:rsidR="001579F2" w:rsidRP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1579F2">
        <w:rPr>
          <w:rFonts w:ascii="Times New Roman" w:hAnsi="Times New Roman"/>
          <w:sz w:val="28"/>
          <w:szCs w:val="28"/>
        </w:rPr>
        <w:t>Рубинштейн С. Л. Человек и мир / Сергей Леонидович Рубинштейн.</w:t>
      </w:r>
      <w:r w:rsidR="00C37645">
        <w:rPr>
          <w:rFonts w:ascii="Times New Roman" w:hAnsi="Times New Roman"/>
          <w:sz w:val="28"/>
          <w:szCs w:val="28"/>
        </w:rPr>
        <w:t xml:space="preserve"> — </w:t>
      </w:r>
      <w:r w:rsidRPr="001579F2">
        <w:rPr>
          <w:rFonts w:ascii="Times New Roman" w:hAnsi="Times New Roman"/>
          <w:sz w:val="28"/>
          <w:szCs w:val="28"/>
        </w:rPr>
        <w:t>СПб : Питер, 2012.</w:t>
      </w:r>
      <w:r w:rsidR="00C37645">
        <w:rPr>
          <w:rFonts w:ascii="Times New Roman" w:hAnsi="Times New Roman"/>
          <w:sz w:val="28"/>
          <w:szCs w:val="28"/>
        </w:rPr>
        <w:t xml:space="preserve"> — </w:t>
      </w:r>
      <w:r w:rsidRPr="001579F2">
        <w:rPr>
          <w:rFonts w:ascii="Times New Roman" w:hAnsi="Times New Roman"/>
          <w:sz w:val="28"/>
          <w:szCs w:val="28"/>
        </w:rPr>
        <w:t xml:space="preserve">224 с. </w:t>
      </w:r>
    </w:p>
    <w:p w:rsid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Руденко В. М. Математичні методи в психології / В. М. Руденко, Н. М. Руденко.</w:t>
      </w:r>
      <w:r w:rsidR="00C37645">
        <w:rPr>
          <w:rFonts w:ascii="Times New Roman" w:hAnsi="Times New Roman"/>
          <w:sz w:val="28"/>
          <w:szCs w:val="28"/>
          <w:lang w:val="uk-UA"/>
        </w:rPr>
        <w:t xml:space="preserve"> — </w:t>
      </w:r>
      <w:r w:rsidRPr="001579F2">
        <w:rPr>
          <w:rFonts w:ascii="Times New Roman" w:hAnsi="Times New Roman"/>
          <w:sz w:val="28"/>
          <w:szCs w:val="28"/>
          <w:lang w:val="uk-UA"/>
        </w:rPr>
        <w:t>К. : Академвидав, 2009.</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384 с. </w:t>
      </w:r>
    </w:p>
    <w:p w:rsidR="00F50AE5" w:rsidRPr="001579F2" w:rsidRDefault="00F50AE5"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Самулевич Т. </w:t>
      </w:r>
      <w:r w:rsidRPr="00F50AE5">
        <w:rPr>
          <w:rFonts w:ascii="Times New Roman" w:hAnsi="Times New Roman"/>
          <w:sz w:val="28"/>
          <w:szCs w:val="28"/>
          <w:lang w:val="uk-UA"/>
        </w:rPr>
        <w:t>Є. Творче мислення як умова розвитку цілісної особистості в підлітковому віці</w:t>
      </w:r>
      <w:r>
        <w:rPr>
          <w:rFonts w:ascii="Times New Roman" w:hAnsi="Times New Roman"/>
          <w:sz w:val="28"/>
          <w:szCs w:val="28"/>
          <w:lang w:val="uk-UA"/>
        </w:rPr>
        <w:t xml:space="preserve"> / Тетяна Євгенівна Самулевич</w:t>
      </w:r>
      <w:r w:rsidRPr="00F50AE5">
        <w:rPr>
          <w:rFonts w:ascii="Times New Roman" w:hAnsi="Times New Roman"/>
          <w:sz w:val="28"/>
          <w:szCs w:val="28"/>
          <w:lang w:val="uk-UA"/>
        </w:rPr>
        <w:t xml:space="preserve"> //</w:t>
      </w:r>
      <w:r>
        <w:rPr>
          <w:rFonts w:ascii="Times New Roman" w:hAnsi="Times New Roman"/>
          <w:sz w:val="28"/>
          <w:szCs w:val="28"/>
          <w:lang w:val="uk-UA"/>
        </w:rPr>
        <w:t xml:space="preserve"> </w:t>
      </w:r>
      <w:r w:rsidRPr="00F50AE5">
        <w:rPr>
          <w:rFonts w:ascii="Times New Roman" w:hAnsi="Times New Roman"/>
          <w:sz w:val="28"/>
          <w:szCs w:val="28"/>
          <w:lang w:val="uk-UA"/>
        </w:rPr>
        <w:t>Вісник Харківського національного університету імені В</w:t>
      </w:r>
      <w:r>
        <w:rPr>
          <w:rFonts w:ascii="Times New Roman" w:hAnsi="Times New Roman"/>
          <w:sz w:val="28"/>
          <w:szCs w:val="28"/>
          <w:lang w:val="uk-UA"/>
        </w:rPr>
        <w:t>. </w:t>
      </w:r>
      <w:r w:rsidRPr="00F50AE5">
        <w:rPr>
          <w:rFonts w:ascii="Times New Roman" w:hAnsi="Times New Roman"/>
          <w:sz w:val="28"/>
          <w:szCs w:val="28"/>
          <w:lang w:val="uk-UA"/>
        </w:rPr>
        <w:t>Н</w:t>
      </w:r>
      <w:r>
        <w:rPr>
          <w:rFonts w:ascii="Times New Roman" w:hAnsi="Times New Roman"/>
          <w:sz w:val="28"/>
          <w:szCs w:val="28"/>
          <w:lang w:val="uk-UA"/>
        </w:rPr>
        <w:t>.</w:t>
      </w:r>
      <w:r w:rsidRPr="00F50AE5">
        <w:rPr>
          <w:rFonts w:ascii="Times New Roman" w:hAnsi="Times New Roman"/>
          <w:sz w:val="28"/>
          <w:szCs w:val="28"/>
          <w:lang w:val="uk-UA"/>
        </w:rPr>
        <w:t xml:space="preserve"> Каразіна. Серія: Психологія.</w:t>
      </w:r>
      <w:r w:rsidR="00C37645">
        <w:rPr>
          <w:rFonts w:ascii="Times New Roman" w:hAnsi="Times New Roman"/>
          <w:sz w:val="28"/>
          <w:szCs w:val="28"/>
          <w:lang w:val="uk-UA"/>
        </w:rPr>
        <w:t xml:space="preserve"> — </w:t>
      </w:r>
      <w:r w:rsidRPr="00F50AE5">
        <w:rPr>
          <w:rFonts w:ascii="Times New Roman" w:hAnsi="Times New Roman"/>
          <w:sz w:val="28"/>
          <w:szCs w:val="28"/>
          <w:lang w:val="uk-UA"/>
        </w:rPr>
        <w:t>2012.</w:t>
      </w:r>
      <w:r w:rsidR="00C37645">
        <w:rPr>
          <w:rFonts w:ascii="Times New Roman" w:hAnsi="Times New Roman"/>
          <w:sz w:val="28"/>
          <w:szCs w:val="28"/>
          <w:lang w:val="uk-UA"/>
        </w:rPr>
        <w:t xml:space="preserve"> — </w:t>
      </w:r>
      <w:r w:rsidRPr="00F50AE5">
        <w:rPr>
          <w:rFonts w:ascii="Times New Roman" w:hAnsi="Times New Roman"/>
          <w:sz w:val="28"/>
          <w:szCs w:val="28"/>
          <w:lang w:val="uk-UA"/>
        </w:rPr>
        <w:t>№. 50.</w:t>
      </w:r>
      <w:r w:rsidR="00C37645">
        <w:rPr>
          <w:rFonts w:ascii="Times New Roman" w:hAnsi="Times New Roman"/>
          <w:sz w:val="28"/>
          <w:szCs w:val="28"/>
          <w:lang w:val="uk-UA"/>
        </w:rPr>
        <w:t xml:space="preserve"> — </w:t>
      </w:r>
      <w:r w:rsidRPr="00F50AE5">
        <w:rPr>
          <w:rFonts w:ascii="Times New Roman" w:hAnsi="Times New Roman"/>
          <w:sz w:val="28"/>
          <w:szCs w:val="28"/>
          <w:lang w:val="uk-UA"/>
        </w:rPr>
        <w:t>С. 74</w:t>
      </w:r>
      <w:r>
        <w:rPr>
          <w:rFonts w:ascii="Times New Roman" w:hAnsi="Times New Roman"/>
          <w:sz w:val="28"/>
          <w:szCs w:val="28"/>
          <w:lang w:val="uk-UA"/>
        </w:rPr>
        <w:t>–</w:t>
      </w:r>
      <w:r w:rsidRPr="00F50AE5">
        <w:rPr>
          <w:rFonts w:ascii="Times New Roman" w:hAnsi="Times New Roman"/>
          <w:sz w:val="28"/>
          <w:szCs w:val="28"/>
          <w:lang w:val="uk-UA"/>
        </w:rPr>
        <w:t>76.</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Сапронов Д. В. Личностный динамизм и его диагностика / Д. В. Сапронов, Д. А. Леонтьев // Психологическая диагностика.</w:t>
      </w:r>
      <w:r w:rsidR="00C37645">
        <w:rPr>
          <w:rFonts w:ascii="Times New Roman" w:hAnsi="Times New Roman"/>
          <w:sz w:val="28"/>
          <w:szCs w:val="28"/>
        </w:rPr>
        <w:t xml:space="preserve"> — </w:t>
      </w:r>
      <w:r w:rsidRPr="00866347">
        <w:rPr>
          <w:rFonts w:ascii="Times New Roman" w:hAnsi="Times New Roman"/>
          <w:sz w:val="28"/>
          <w:szCs w:val="28"/>
        </w:rPr>
        <w:t>2007.</w:t>
      </w:r>
      <w:r w:rsidR="00C37645">
        <w:rPr>
          <w:rFonts w:ascii="Times New Roman" w:hAnsi="Times New Roman"/>
          <w:sz w:val="28"/>
          <w:szCs w:val="28"/>
        </w:rPr>
        <w:t xml:space="preserve"> — </w:t>
      </w:r>
      <w:r w:rsidRPr="00866347">
        <w:rPr>
          <w:rFonts w:ascii="Times New Roman" w:hAnsi="Times New Roman"/>
          <w:sz w:val="28"/>
          <w:szCs w:val="28"/>
        </w:rPr>
        <w:t>№</w:t>
      </w:r>
      <w:r w:rsidR="00A22BE2">
        <w:rPr>
          <w:rFonts w:ascii="Times New Roman" w:hAnsi="Times New Roman"/>
          <w:sz w:val="28"/>
          <w:szCs w:val="28"/>
          <w:lang w:val="uk-UA"/>
        </w:rPr>
        <w:t> </w:t>
      </w:r>
      <w:r w:rsidRPr="00866347">
        <w:rPr>
          <w:rFonts w:ascii="Times New Roman" w:hAnsi="Times New Roman"/>
          <w:sz w:val="28"/>
          <w:szCs w:val="28"/>
        </w:rPr>
        <w:t>1.</w:t>
      </w:r>
      <w:r w:rsidR="00C37645">
        <w:rPr>
          <w:rFonts w:ascii="Times New Roman" w:hAnsi="Times New Roman"/>
          <w:sz w:val="28"/>
          <w:szCs w:val="28"/>
        </w:rPr>
        <w:t xml:space="preserve"> — </w:t>
      </w:r>
      <w:r w:rsidRPr="00866347">
        <w:rPr>
          <w:rFonts w:ascii="Times New Roman" w:hAnsi="Times New Roman"/>
          <w:sz w:val="28"/>
          <w:szCs w:val="28"/>
        </w:rPr>
        <w:t>С. 66–84.</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Сартр Ж.-П.</w:t>
      </w:r>
      <w:r w:rsidR="00866347" w:rsidRPr="00866347">
        <w:rPr>
          <w:rFonts w:ascii="Times New Roman" w:hAnsi="Times New Roman"/>
          <w:sz w:val="28"/>
          <w:szCs w:val="28"/>
        </w:rPr>
        <w:t xml:space="preserve"> Экзистенциализм</w:t>
      </w:r>
      <w:r w:rsidR="00C37645">
        <w:rPr>
          <w:rFonts w:ascii="Times New Roman" w:hAnsi="Times New Roman"/>
          <w:sz w:val="28"/>
          <w:szCs w:val="28"/>
        </w:rPr>
        <w:t xml:space="preserve"> — </w:t>
      </w:r>
      <w:r w:rsidR="00866347" w:rsidRPr="00866347">
        <w:rPr>
          <w:rFonts w:ascii="Times New Roman" w:hAnsi="Times New Roman"/>
          <w:sz w:val="28"/>
          <w:szCs w:val="28"/>
        </w:rPr>
        <w:t xml:space="preserve">это гуманизм [Электронный ресурс] / Жан-Поль </w:t>
      </w:r>
      <w:r w:rsidRPr="00866347">
        <w:rPr>
          <w:rFonts w:ascii="Times New Roman" w:hAnsi="Times New Roman"/>
          <w:sz w:val="28"/>
          <w:szCs w:val="28"/>
        </w:rPr>
        <w:t>Сартр.</w:t>
      </w:r>
      <w:r w:rsidR="00C37645">
        <w:rPr>
          <w:rFonts w:ascii="Times New Roman" w:hAnsi="Times New Roman"/>
          <w:sz w:val="28"/>
          <w:szCs w:val="28"/>
        </w:rPr>
        <w:t xml:space="preserve"> — </w:t>
      </w:r>
      <w:r w:rsidRPr="00866347">
        <w:rPr>
          <w:rFonts w:ascii="Times New Roman" w:hAnsi="Times New Roman"/>
          <w:sz w:val="28"/>
          <w:szCs w:val="28"/>
        </w:rPr>
        <w:t>Режим доступа: http://www.psylib.org.ua/books/sartr01/index.htm</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Семенов И. Н. Рефлексия в организации творческого мышления и саморазвитии личности / И. Н. Семенов, С. Ю. Степанов // Вопросы психологии.</w:t>
      </w:r>
      <w:r w:rsidR="00C37645">
        <w:rPr>
          <w:rFonts w:ascii="Times New Roman" w:hAnsi="Times New Roman"/>
          <w:sz w:val="28"/>
          <w:szCs w:val="28"/>
        </w:rPr>
        <w:t xml:space="preserve"> — </w:t>
      </w:r>
      <w:r w:rsidRPr="00866347">
        <w:rPr>
          <w:rFonts w:ascii="Times New Roman" w:hAnsi="Times New Roman"/>
          <w:sz w:val="28"/>
          <w:szCs w:val="28"/>
        </w:rPr>
        <w:t>1983.</w:t>
      </w:r>
      <w:r w:rsidR="00C37645">
        <w:rPr>
          <w:rFonts w:ascii="Times New Roman" w:hAnsi="Times New Roman"/>
          <w:sz w:val="28"/>
          <w:szCs w:val="28"/>
        </w:rPr>
        <w:t xml:space="preserve"> — </w:t>
      </w:r>
      <w:r w:rsidRPr="00866347">
        <w:rPr>
          <w:rFonts w:ascii="Times New Roman" w:hAnsi="Times New Roman"/>
          <w:sz w:val="28"/>
          <w:szCs w:val="28"/>
        </w:rPr>
        <w:t>№ 2.</w:t>
      </w:r>
      <w:r w:rsidR="00C37645">
        <w:rPr>
          <w:rFonts w:ascii="Times New Roman" w:hAnsi="Times New Roman"/>
          <w:sz w:val="28"/>
          <w:szCs w:val="28"/>
        </w:rPr>
        <w:t xml:space="preserve"> — </w:t>
      </w:r>
      <w:r w:rsidRPr="00866347">
        <w:rPr>
          <w:rFonts w:ascii="Times New Roman" w:hAnsi="Times New Roman"/>
          <w:sz w:val="28"/>
          <w:szCs w:val="28"/>
        </w:rPr>
        <w:t>С. 35–42.</w:t>
      </w:r>
    </w:p>
    <w:p w:rsidR="001579F2" w:rsidRPr="00866347" w:rsidRDefault="00866347"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Сергеева Т. </w:t>
      </w:r>
      <w:r w:rsidR="001579F2" w:rsidRPr="00866347">
        <w:rPr>
          <w:rFonts w:ascii="Times New Roman" w:hAnsi="Times New Roman"/>
          <w:sz w:val="28"/>
          <w:szCs w:val="28"/>
        </w:rPr>
        <w:t>В. Эко-гуманистическое</w:t>
      </w:r>
      <w:r>
        <w:rPr>
          <w:rFonts w:ascii="Times New Roman" w:hAnsi="Times New Roman"/>
          <w:sz w:val="28"/>
          <w:szCs w:val="28"/>
        </w:rPr>
        <w:t xml:space="preserve"> саморазвитие </w:t>
      </w:r>
      <w:r w:rsidR="001579F2" w:rsidRPr="00866347">
        <w:rPr>
          <w:rFonts w:ascii="Times New Roman" w:hAnsi="Times New Roman"/>
          <w:sz w:val="28"/>
          <w:szCs w:val="28"/>
        </w:rPr>
        <w:t>/ Татьяна Викторовна</w:t>
      </w:r>
      <w:r>
        <w:rPr>
          <w:rFonts w:ascii="Times New Roman" w:hAnsi="Times New Roman"/>
          <w:sz w:val="28"/>
          <w:szCs w:val="28"/>
        </w:rPr>
        <w:t xml:space="preserve"> </w:t>
      </w:r>
      <w:r w:rsidR="001579F2" w:rsidRPr="00866347">
        <w:rPr>
          <w:rFonts w:ascii="Times New Roman" w:hAnsi="Times New Roman"/>
          <w:sz w:val="28"/>
          <w:szCs w:val="28"/>
        </w:rPr>
        <w:t>Сергеева.</w:t>
      </w:r>
      <w:r w:rsidR="00C37645">
        <w:rPr>
          <w:rFonts w:ascii="Times New Roman" w:hAnsi="Times New Roman"/>
          <w:sz w:val="28"/>
          <w:szCs w:val="28"/>
        </w:rPr>
        <w:t xml:space="preserve"> — </w:t>
      </w:r>
      <w:r w:rsidR="001579F2" w:rsidRPr="00866347">
        <w:rPr>
          <w:rFonts w:ascii="Times New Roman" w:hAnsi="Times New Roman"/>
          <w:sz w:val="28"/>
          <w:szCs w:val="28"/>
        </w:rPr>
        <w:t>Х.</w:t>
      </w:r>
      <w:r>
        <w:rPr>
          <w:rFonts w:ascii="Times New Roman" w:hAnsi="Times New Roman"/>
          <w:sz w:val="28"/>
          <w:szCs w:val="28"/>
        </w:rPr>
        <w:t> </w:t>
      </w:r>
      <w:r w:rsidR="001579F2" w:rsidRPr="00866347">
        <w:rPr>
          <w:rFonts w:ascii="Times New Roman" w:hAnsi="Times New Roman"/>
          <w:sz w:val="28"/>
          <w:szCs w:val="28"/>
        </w:rPr>
        <w:t>: Блок, 2009.</w:t>
      </w:r>
      <w:r w:rsidR="00C37645">
        <w:rPr>
          <w:rFonts w:ascii="Times New Roman" w:hAnsi="Times New Roman"/>
          <w:sz w:val="28"/>
          <w:szCs w:val="28"/>
        </w:rPr>
        <w:t xml:space="preserve"> — </w:t>
      </w:r>
      <w:r w:rsidR="001579F2" w:rsidRPr="00866347">
        <w:rPr>
          <w:rFonts w:ascii="Times New Roman" w:hAnsi="Times New Roman"/>
          <w:sz w:val="28"/>
          <w:szCs w:val="28"/>
        </w:rPr>
        <w:t>548 с.</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Слепко Ю. Н. Обработка и интерпретация результатов психологического исследования / Ю. Н. Слепко, Т. В. Ледовская.</w:t>
      </w:r>
      <w:r w:rsidR="00C37645">
        <w:rPr>
          <w:rFonts w:ascii="Times New Roman" w:hAnsi="Times New Roman"/>
          <w:sz w:val="28"/>
          <w:szCs w:val="28"/>
        </w:rPr>
        <w:t xml:space="preserve"> — </w:t>
      </w:r>
      <w:r w:rsidRPr="00866347">
        <w:rPr>
          <w:rFonts w:ascii="Times New Roman" w:hAnsi="Times New Roman"/>
          <w:sz w:val="28"/>
          <w:szCs w:val="28"/>
        </w:rPr>
        <w:t>Ярославль: ЯГПУ, 2013.</w:t>
      </w:r>
      <w:r w:rsidR="00C37645">
        <w:rPr>
          <w:rFonts w:ascii="Times New Roman" w:hAnsi="Times New Roman"/>
          <w:sz w:val="28"/>
          <w:szCs w:val="28"/>
        </w:rPr>
        <w:t xml:space="preserve"> — </w:t>
      </w:r>
      <w:r w:rsidRPr="00866347">
        <w:rPr>
          <w:rFonts w:ascii="Times New Roman" w:hAnsi="Times New Roman"/>
          <w:sz w:val="28"/>
          <w:szCs w:val="28"/>
        </w:rPr>
        <w:t>136 с.</w:t>
      </w:r>
    </w:p>
    <w:p w:rsidR="001579F2" w:rsidRPr="00866347" w:rsidRDefault="00866347"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Слободчиков В. </w:t>
      </w:r>
      <w:r w:rsidR="001579F2" w:rsidRPr="00866347">
        <w:rPr>
          <w:rFonts w:ascii="Times New Roman" w:hAnsi="Times New Roman"/>
          <w:sz w:val="28"/>
          <w:szCs w:val="28"/>
        </w:rPr>
        <w:t>И. Основы психологической антропологии. Психология развития человека: Развитие субъективной реальности в онтогенезе: Учебное пособие для вузов / В. И. Слободчиков, Е. И. Исаев.</w:t>
      </w:r>
      <w:r w:rsidR="00C37645">
        <w:rPr>
          <w:rFonts w:ascii="Times New Roman" w:hAnsi="Times New Roman"/>
          <w:sz w:val="28"/>
          <w:szCs w:val="28"/>
        </w:rPr>
        <w:t xml:space="preserve"> — </w:t>
      </w:r>
      <w:r w:rsidR="001579F2" w:rsidRPr="00866347">
        <w:rPr>
          <w:rFonts w:ascii="Times New Roman" w:hAnsi="Times New Roman"/>
          <w:sz w:val="28"/>
          <w:szCs w:val="28"/>
        </w:rPr>
        <w:t>М.: Школьная Пресса, 2000.</w:t>
      </w:r>
      <w:r w:rsidR="00C37645">
        <w:rPr>
          <w:rFonts w:ascii="Times New Roman" w:hAnsi="Times New Roman"/>
          <w:sz w:val="28"/>
          <w:szCs w:val="28"/>
        </w:rPr>
        <w:t xml:space="preserve"> — </w:t>
      </w:r>
      <w:r w:rsidR="001579F2" w:rsidRPr="00866347">
        <w:rPr>
          <w:rFonts w:ascii="Times New Roman" w:hAnsi="Times New Roman"/>
          <w:sz w:val="28"/>
          <w:szCs w:val="28"/>
        </w:rPr>
        <w:t>416 с.</w:t>
      </w:r>
    </w:p>
    <w:p w:rsidR="001579F2" w:rsidRPr="00866347" w:rsidRDefault="00866347"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Слободчиков В.</w:t>
      </w:r>
      <w:r>
        <w:t> </w:t>
      </w:r>
      <w:r w:rsidR="001579F2" w:rsidRPr="00866347">
        <w:rPr>
          <w:rFonts w:ascii="Times New Roman" w:hAnsi="Times New Roman"/>
          <w:sz w:val="28"/>
          <w:szCs w:val="28"/>
        </w:rPr>
        <w:t>И</w:t>
      </w:r>
      <w:r>
        <w:rPr>
          <w:rFonts w:ascii="Times New Roman" w:hAnsi="Times New Roman"/>
          <w:sz w:val="28"/>
          <w:szCs w:val="28"/>
        </w:rPr>
        <w:t xml:space="preserve">. </w:t>
      </w:r>
      <w:r w:rsidR="001579F2" w:rsidRPr="00866347">
        <w:rPr>
          <w:rFonts w:ascii="Times New Roman" w:hAnsi="Times New Roman"/>
          <w:sz w:val="28"/>
          <w:szCs w:val="28"/>
        </w:rPr>
        <w:t>Генезис рефлексивного сознания в младшем школьном воз</w:t>
      </w:r>
      <w:r w:rsidR="00D143BE">
        <w:rPr>
          <w:rFonts w:ascii="Times New Roman" w:hAnsi="Times New Roman"/>
          <w:sz w:val="28"/>
          <w:szCs w:val="28"/>
          <w:lang w:val="uk-UA"/>
        </w:rPr>
        <w:t>р</w:t>
      </w:r>
      <w:r w:rsidR="001579F2" w:rsidRPr="00866347">
        <w:rPr>
          <w:rFonts w:ascii="Times New Roman" w:hAnsi="Times New Roman"/>
          <w:sz w:val="28"/>
          <w:szCs w:val="28"/>
        </w:rPr>
        <w:t>асте / В. И. Слободчиков, Г. А. Цукерман // Вопросы психологии.</w:t>
      </w:r>
      <w:r w:rsidR="00C37645">
        <w:rPr>
          <w:rFonts w:ascii="Times New Roman" w:hAnsi="Times New Roman"/>
          <w:sz w:val="28"/>
          <w:szCs w:val="28"/>
        </w:rPr>
        <w:t xml:space="preserve"> — </w:t>
      </w:r>
      <w:r w:rsidR="001579F2" w:rsidRPr="00866347">
        <w:rPr>
          <w:rFonts w:ascii="Times New Roman" w:hAnsi="Times New Roman"/>
          <w:sz w:val="28"/>
          <w:szCs w:val="28"/>
        </w:rPr>
        <w:t>1990.</w:t>
      </w:r>
      <w:r w:rsidR="00C37645">
        <w:rPr>
          <w:rFonts w:ascii="Times New Roman" w:hAnsi="Times New Roman"/>
          <w:sz w:val="28"/>
          <w:szCs w:val="28"/>
        </w:rPr>
        <w:t xml:space="preserve"> — </w:t>
      </w:r>
      <w:r w:rsidR="001579F2" w:rsidRPr="00866347">
        <w:rPr>
          <w:rFonts w:ascii="Times New Roman" w:hAnsi="Times New Roman"/>
          <w:sz w:val="28"/>
          <w:szCs w:val="28"/>
        </w:rPr>
        <w:t>№3.</w:t>
      </w:r>
      <w:r w:rsidR="00C37645">
        <w:rPr>
          <w:rFonts w:ascii="Times New Roman" w:hAnsi="Times New Roman"/>
          <w:sz w:val="28"/>
          <w:szCs w:val="28"/>
        </w:rPr>
        <w:t xml:space="preserve"> — </w:t>
      </w:r>
      <w:r w:rsidR="001579F2" w:rsidRPr="00866347">
        <w:rPr>
          <w:rFonts w:ascii="Times New Roman" w:hAnsi="Times New Roman"/>
          <w:sz w:val="28"/>
          <w:szCs w:val="28"/>
        </w:rPr>
        <w:t xml:space="preserve">С. 25–36.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Собчик Л. Н. Выпуск 3: Диагностика межличностных отношений: модифицированный вариант интерперсональной диагностики Т.</w:t>
      </w:r>
      <w:r w:rsidR="00D143BE">
        <w:rPr>
          <w:rFonts w:ascii="Times New Roman" w:hAnsi="Times New Roman"/>
          <w:sz w:val="28"/>
          <w:szCs w:val="28"/>
          <w:lang w:val="uk-UA"/>
        </w:rPr>
        <w:t xml:space="preserve"> </w:t>
      </w:r>
      <w:r w:rsidRPr="00866347">
        <w:rPr>
          <w:rFonts w:ascii="Times New Roman" w:hAnsi="Times New Roman"/>
          <w:sz w:val="28"/>
          <w:szCs w:val="28"/>
        </w:rPr>
        <w:t>Лири: методическое руководство / Людмила Николаевна Собчик.</w:t>
      </w:r>
      <w:r w:rsidR="00C37645">
        <w:rPr>
          <w:rFonts w:ascii="Times New Roman" w:hAnsi="Times New Roman"/>
          <w:sz w:val="28"/>
          <w:szCs w:val="28"/>
        </w:rPr>
        <w:t xml:space="preserve"> — </w:t>
      </w:r>
      <w:r w:rsidRPr="00866347">
        <w:rPr>
          <w:rFonts w:ascii="Times New Roman" w:hAnsi="Times New Roman"/>
          <w:sz w:val="28"/>
          <w:szCs w:val="28"/>
        </w:rPr>
        <w:t>М. : МКЦ ГУ по труду и социальным вопросам Мосгорисполкома, 1990.</w:t>
      </w:r>
      <w:r w:rsidR="00C37645">
        <w:rPr>
          <w:rFonts w:ascii="Times New Roman" w:hAnsi="Times New Roman"/>
          <w:sz w:val="28"/>
          <w:szCs w:val="28"/>
        </w:rPr>
        <w:t xml:space="preserve"> — </w:t>
      </w:r>
      <w:r w:rsidRPr="00866347">
        <w:rPr>
          <w:rFonts w:ascii="Times New Roman" w:hAnsi="Times New Roman"/>
          <w:sz w:val="28"/>
          <w:szCs w:val="28"/>
        </w:rPr>
        <w:t>48 с.</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Степанов С. Ю. Психология рефлексии: проблемы и исследования / С. Ю. Степанов, И. Н. Семёнов // Вопросы психологии.</w:t>
      </w:r>
      <w:r w:rsidR="00C37645">
        <w:rPr>
          <w:rFonts w:ascii="Times New Roman" w:hAnsi="Times New Roman"/>
          <w:sz w:val="28"/>
          <w:szCs w:val="28"/>
        </w:rPr>
        <w:t xml:space="preserve"> — </w:t>
      </w:r>
      <w:r w:rsidRPr="00866347">
        <w:rPr>
          <w:rFonts w:ascii="Times New Roman" w:hAnsi="Times New Roman"/>
          <w:sz w:val="28"/>
          <w:szCs w:val="28"/>
        </w:rPr>
        <w:t>1985.</w:t>
      </w:r>
      <w:r w:rsidR="00C37645">
        <w:rPr>
          <w:rFonts w:ascii="Times New Roman" w:hAnsi="Times New Roman"/>
          <w:sz w:val="28"/>
          <w:szCs w:val="28"/>
        </w:rPr>
        <w:t xml:space="preserve"> — </w:t>
      </w:r>
      <w:r w:rsidRPr="00866347">
        <w:rPr>
          <w:rFonts w:ascii="Times New Roman" w:hAnsi="Times New Roman"/>
          <w:sz w:val="28"/>
          <w:szCs w:val="28"/>
        </w:rPr>
        <w:t>№ 3.</w:t>
      </w:r>
      <w:r w:rsidR="00C37645">
        <w:rPr>
          <w:rFonts w:ascii="Times New Roman" w:hAnsi="Times New Roman"/>
          <w:sz w:val="28"/>
          <w:szCs w:val="28"/>
        </w:rPr>
        <w:t xml:space="preserve"> — </w:t>
      </w:r>
      <w:r w:rsidRPr="00866347">
        <w:rPr>
          <w:rFonts w:ascii="Times New Roman" w:hAnsi="Times New Roman"/>
          <w:sz w:val="28"/>
          <w:szCs w:val="28"/>
        </w:rPr>
        <w:t>С. 31–40.</w:t>
      </w:r>
    </w:p>
    <w:p w:rsidR="001579F2"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Стёпин В. С. Философия науки и техники: Учебное пособие / В. С. Стёпин, В. Г. Горохов, М. А. Розов.</w:t>
      </w:r>
      <w:r w:rsidR="00C37645">
        <w:rPr>
          <w:rFonts w:ascii="Times New Roman" w:hAnsi="Times New Roman"/>
          <w:sz w:val="28"/>
          <w:szCs w:val="28"/>
        </w:rPr>
        <w:t xml:space="preserve"> — </w:t>
      </w:r>
      <w:r w:rsidRPr="00866347">
        <w:rPr>
          <w:rFonts w:ascii="Times New Roman" w:hAnsi="Times New Roman"/>
          <w:sz w:val="28"/>
          <w:szCs w:val="28"/>
        </w:rPr>
        <w:t>М. : Гардарики, 1999.</w:t>
      </w:r>
      <w:r w:rsidR="00C37645">
        <w:rPr>
          <w:rFonts w:ascii="Times New Roman" w:hAnsi="Times New Roman"/>
          <w:sz w:val="28"/>
          <w:szCs w:val="28"/>
        </w:rPr>
        <w:t xml:space="preserve"> — </w:t>
      </w:r>
      <w:r w:rsidRPr="00866347">
        <w:rPr>
          <w:rFonts w:ascii="Times New Roman" w:hAnsi="Times New Roman"/>
          <w:sz w:val="28"/>
          <w:szCs w:val="28"/>
        </w:rPr>
        <w:t>400 с.</w:t>
      </w:r>
    </w:p>
    <w:p w:rsidR="00C76642" w:rsidRPr="00866347" w:rsidRDefault="00C7664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Столин В. В. Самосознание личности / Владимир Викторович Столин.</w:t>
      </w:r>
      <w:r w:rsidR="00C37645">
        <w:rPr>
          <w:rFonts w:ascii="Times New Roman" w:hAnsi="Times New Roman"/>
          <w:sz w:val="28"/>
          <w:szCs w:val="28"/>
        </w:rPr>
        <w:t xml:space="preserve"> — </w:t>
      </w:r>
      <w:r>
        <w:rPr>
          <w:rFonts w:ascii="Times New Roman" w:hAnsi="Times New Roman"/>
          <w:sz w:val="28"/>
          <w:szCs w:val="28"/>
        </w:rPr>
        <w:t>М. : Издательство Московского университета, 1983.</w:t>
      </w:r>
      <w:r w:rsidR="00C37645">
        <w:rPr>
          <w:rFonts w:ascii="Times New Roman" w:hAnsi="Times New Roman"/>
          <w:sz w:val="28"/>
          <w:szCs w:val="28"/>
        </w:rPr>
        <w:t xml:space="preserve"> — </w:t>
      </w:r>
      <w:r>
        <w:rPr>
          <w:rFonts w:ascii="Times New Roman" w:hAnsi="Times New Roman"/>
          <w:sz w:val="28"/>
          <w:szCs w:val="28"/>
        </w:rPr>
        <w:t xml:space="preserve">288 с.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lang w:val="uk-UA"/>
        </w:rPr>
      </w:pPr>
      <w:r w:rsidRPr="00866347">
        <w:rPr>
          <w:rFonts w:ascii="Times New Roman" w:hAnsi="Times New Roman"/>
          <w:sz w:val="28"/>
          <w:szCs w:val="28"/>
          <w:lang w:val="uk-UA"/>
        </w:rPr>
        <w:t>Титаренко Т. М. Особистісний вибір: психологія відчаю та надії / за ред. Т. М. Титаренко.</w:t>
      </w:r>
      <w:r w:rsidR="00C37645">
        <w:rPr>
          <w:rFonts w:ascii="Times New Roman" w:hAnsi="Times New Roman"/>
          <w:sz w:val="28"/>
          <w:szCs w:val="28"/>
          <w:lang w:val="uk-UA"/>
        </w:rPr>
        <w:t xml:space="preserve"> — </w:t>
      </w:r>
      <w:r w:rsidRPr="00866347">
        <w:rPr>
          <w:rFonts w:ascii="Times New Roman" w:hAnsi="Times New Roman"/>
          <w:sz w:val="28"/>
          <w:szCs w:val="28"/>
          <w:lang w:val="uk-UA"/>
        </w:rPr>
        <w:t>К. : Міленіум, 2005.</w:t>
      </w:r>
      <w:r w:rsidR="00C37645">
        <w:rPr>
          <w:rFonts w:ascii="Times New Roman" w:hAnsi="Times New Roman"/>
          <w:sz w:val="28"/>
          <w:szCs w:val="28"/>
          <w:lang w:val="uk-UA"/>
        </w:rPr>
        <w:t xml:space="preserve"> — </w:t>
      </w:r>
      <w:r w:rsidRPr="00866347">
        <w:rPr>
          <w:rFonts w:ascii="Times New Roman" w:hAnsi="Times New Roman"/>
          <w:sz w:val="28"/>
          <w:szCs w:val="28"/>
          <w:lang w:val="uk-UA"/>
        </w:rPr>
        <w:t xml:space="preserve">336 с.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Трофимова Ю. В. Два подхода к пониманию саморазвития как психологического феномена / Юлия Владимировна Трофимова // Известия Алтайского государственного университета.</w:t>
      </w:r>
      <w:r w:rsidR="00C37645">
        <w:rPr>
          <w:rFonts w:ascii="Times New Roman" w:hAnsi="Times New Roman"/>
          <w:sz w:val="28"/>
          <w:szCs w:val="28"/>
        </w:rPr>
        <w:t xml:space="preserve"> — </w:t>
      </w:r>
      <w:r w:rsidRPr="00866347">
        <w:rPr>
          <w:rFonts w:ascii="Times New Roman" w:hAnsi="Times New Roman"/>
          <w:sz w:val="28"/>
          <w:szCs w:val="28"/>
        </w:rPr>
        <w:t>2010</w:t>
      </w:r>
      <w:r w:rsidR="00C37645">
        <w:rPr>
          <w:rFonts w:ascii="Times New Roman" w:hAnsi="Times New Roman"/>
          <w:sz w:val="28"/>
          <w:szCs w:val="28"/>
        </w:rPr>
        <w:t xml:space="preserve"> — </w:t>
      </w:r>
      <w:r w:rsidRPr="00866347">
        <w:rPr>
          <w:rFonts w:ascii="Times New Roman" w:hAnsi="Times New Roman"/>
          <w:sz w:val="28"/>
          <w:szCs w:val="28"/>
        </w:rPr>
        <w:t>№2-2.</w:t>
      </w:r>
      <w:r w:rsidR="00C37645">
        <w:rPr>
          <w:rFonts w:ascii="Times New Roman" w:hAnsi="Times New Roman"/>
          <w:sz w:val="28"/>
          <w:szCs w:val="28"/>
        </w:rPr>
        <w:t xml:space="preserve"> — </w:t>
      </w:r>
      <w:r w:rsidRPr="00866347">
        <w:rPr>
          <w:rFonts w:ascii="Times New Roman" w:hAnsi="Times New Roman"/>
          <w:sz w:val="28"/>
          <w:szCs w:val="28"/>
        </w:rPr>
        <w:t xml:space="preserve">С. 42–46.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Франкл В. Человек в поисках смысла / Виктор Франкл.</w:t>
      </w:r>
      <w:r w:rsidR="00C37645">
        <w:rPr>
          <w:rFonts w:ascii="Times New Roman" w:hAnsi="Times New Roman"/>
          <w:sz w:val="28"/>
          <w:szCs w:val="28"/>
        </w:rPr>
        <w:t xml:space="preserve"> — </w:t>
      </w:r>
      <w:r w:rsidRPr="00866347">
        <w:rPr>
          <w:rFonts w:ascii="Times New Roman" w:hAnsi="Times New Roman"/>
          <w:sz w:val="28"/>
          <w:szCs w:val="28"/>
        </w:rPr>
        <w:t>М. : Прогресс, 1990.</w:t>
      </w:r>
      <w:r w:rsidR="00C37645">
        <w:rPr>
          <w:rFonts w:ascii="Times New Roman" w:hAnsi="Times New Roman"/>
          <w:sz w:val="28"/>
          <w:szCs w:val="28"/>
        </w:rPr>
        <w:t xml:space="preserve"> — </w:t>
      </w:r>
      <w:r w:rsidRPr="00866347">
        <w:rPr>
          <w:rFonts w:ascii="Times New Roman" w:hAnsi="Times New Roman"/>
          <w:sz w:val="28"/>
          <w:szCs w:val="28"/>
        </w:rPr>
        <w:t xml:space="preserve">368 с.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Фризен М. А. Психологическая сущность и детерминанты саморазвития личности / Марина Александровна Фризен // Вестник КРАУНЦ, Гуманитарные науки.</w:t>
      </w:r>
      <w:r w:rsidR="00C37645">
        <w:rPr>
          <w:rFonts w:ascii="Times New Roman" w:hAnsi="Times New Roman"/>
          <w:sz w:val="28"/>
          <w:szCs w:val="28"/>
        </w:rPr>
        <w:t xml:space="preserve"> — </w:t>
      </w:r>
      <w:r w:rsidRPr="00866347">
        <w:rPr>
          <w:rFonts w:ascii="Times New Roman" w:hAnsi="Times New Roman"/>
          <w:sz w:val="28"/>
          <w:szCs w:val="28"/>
        </w:rPr>
        <w:t>2011</w:t>
      </w:r>
      <w:r w:rsidR="00C37645">
        <w:rPr>
          <w:rFonts w:ascii="Times New Roman" w:hAnsi="Times New Roman"/>
          <w:sz w:val="28"/>
          <w:szCs w:val="28"/>
        </w:rPr>
        <w:t xml:space="preserve"> — </w:t>
      </w:r>
      <w:r w:rsidRPr="00866347">
        <w:rPr>
          <w:rFonts w:ascii="Times New Roman" w:hAnsi="Times New Roman"/>
          <w:sz w:val="28"/>
          <w:szCs w:val="28"/>
        </w:rPr>
        <w:t>№2.</w:t>
      </w:r>
      <w:r w:rsidR="00C37645">
        <w:rPr>
          <w:rFonts w:ascii="Times New Roman" w:hAnsi="Times New Roman"/>
          <w:sz w:val="28"/>
          <w:szCs w:val="28"/>
        </w:rPr>
        <w:t xml:space="preserve"> — </w:t>
      </w:r>
      <w:r w:rsidRPr="00866347">
        <w:rPr>
          <w:rFonts w:ascii="Times New Roman" w:hAnsi="Times New Roman"/>
          <w:sz w:val="28"/>
          <w:szCs w:val="28"/>
        </w:rPr>
        <w:t>С. 24–33.</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Хакен Г. Синергетика: иерархии неустойчивостей в самоорганизующихся системах и устройствах / Герман Хакен.</w:t>
      </w:r>
      <w:r w:rsidR="00C37645">
        <w:rPr>
          <w:rFonts w:ascii="Times New Roman" w:hAnsi="Times New Roman"/>
          <w:sz w:val="28"/>
          <w:szCs w:val="28"/>
        </w:rPr>
        <w:t xml:space="preserve"> — </w:t>
      </w:r>
      <w:r w:rsidRPr="00866347">
        <w:rPr>
          <w:rFonts w:ascii="Times New Roman" w:hAnsi="Times New Roman"/>
          <w:sz w:val="28"/>
          <w:szCs w:val="28"/>
        </w:rPr>
        <w:t>М. : Мир, 1985.</w:t>
      </w:r>
      <w:r w:rsidR="00C37645">
        <w:rPr>
          <w:rFonts w:ascii="Times New Roman" w:hAnsi="Times New Roman"/>
          <w:sz w:val="28"/>
          <w:szCs w:val="28"/>
        </w:rPr>
        <w:t xml:space="preserve"> — </w:t>
      </w:r>
      <w:r w:rsidRPr="00866347">
        <w:rPr>
          <w:rFonts w:ascii="Times New Roman" w:hAnsi="Times New Roman"/>
          <w:sz w:val="28"/>
          <w:szCs w:val="28"/>
        </w:rPr>
        <w:t xml:space="preserve">424 с.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Хрящева Н. Ю. Креативность как фактор самореализации личности в изменчивом мире / Нина Юрьевна Хрящева // Социальная психология в трудах отечественных психологов / Сост. и общ. ред. А. Л. Свенцицкого.</w:t>
      </w:r>
      <w:r w:rsidR="00C37645">
        <w:rPr>
          <w:rFonts w:ascii="Times New Roman" w:hAnsi="Times New Roman"/>
          <w:sz w:val="28"/>
          <w:szCs w:val="28"/>
        </w:rPr>
        <w:t xml:space="preserve"> — </w:t>
      </w:r>
      <w:r w:rsidRPr="00866347">
        <w:rPr>
          <w:rFonts w:ascii="Times New Roman" w:hAnsi="Times New Roman"/>
          <w:sz w:val="28"/>
          <w:szCs w:val="28"/>
        </w:rPr>
        <w:t>СПб. : Питер, 2000.</w:t>
      </w:r>
      <w:r w:rsidR="00C37645">
        <w:rPr>
          <w:rFonts w:ascii="Times New Roman" w:hAnsi="Times New Roman"/>
          <w:sz w:val="28"/>
          <w:szCs w:val="28"/>
        </w:rPr>
        <w:t xml:space="preserve"> — </w:t>
      </w:r>
      <w:r w:rsidRPr="00866347">
        <w:rPr>
          <w:rFonts w:ascii="Times New Roman" w:hAnsi="Times New Roman"/>
          <w:sz w:val="28"/>
          <w:szCs w:val="28"/>
        </w:rPr>
        <w:t xml:space="preserve">512 с.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Хьелл Л. Теории личности / Л. Хьелл, Д. Зиглер.</w:t>
      </w:r>
      <w:r w:rsidR="00C37645">
        <w:rPr>
          <w:rFonts w:ascii="Times New Roman" w:hAnsi="Times New Roman"/>
          <w:sz w:val="28"/>
          <w:szCs w:val="28"/>
        </w:rPr>
        <w:t xml:space="preserve"> — </w:t>
      </w:r>
      <w:r w:rsidRPr="00866347">
        <w:rPr>
          <w:rFonts w:ascii="Times New Roman" w:hAnsi="Times New Roman"/>
          <w:sz w:val="28"/>
          <w:szCs w:val="28"/>
        </w:rPr>
        <w:t>СПб. : Питер, 2003.</w:t>
      </w:r>
      <w:r w:rsidR="00C37645">
        <w:rPr>
          <w:rFonts w:ascii="Times New Roman" w:hAnsi="Times New Roman"/>
          <w:sz w:val="28"/>
          <w:szCs w:val="28"/>
        </w:rPr>
        <w:t xml:space="preserve"> — </w:t>
      </w:r>
      <w:r w:rsidRPr="00866347">
        <w:rPr>
          <w:rFonts w:ascii="Times New Roman" w:hAnsi="Times New Roman"/>
          <w:sz w:val="28"/>
          <w:szCs w:val="28"/>
        </w:rPr>
        <w:t xml:space="preserve">608 с.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Цукерман Г. А. Психология самор</w:t>
      </w:r>
      <w:r w:rsidR="00866347">
        <w:rPr>
          <w:rFonts w:ascii="Times New Roman" w:hAnsi="Times New Roman"/>
          <w:sz w:val="28"/>
          <w:szCs w:val="28"/>
        </w:rPr>
        <w:t>азвития / Г. А. Цукерман, Б. М. </w:t>
      </w:r>
      <w:r w:rsidRPr="00866347">
        <w:rPr>
          <w:rFonts w:ascii="Times New Roman" w:hAnsi="Times New Roman"/>
          <w:sz w:val="28"/>
          <w:szCs w:val="28"/>
        </w:rPr>
        <w:t>Мастеров.</w:t>
      </w:r>
      <w:r w:rsidR="00C37645">
        <w:rPr>
          <w:rFonts w:ascii="Times New Roman" w:hAnsi="Times New Roman"/>
          <w:sz w:val="28"/>
          <w:szCs w:val="28"/>
        </w:rPr>
        <w:t xml:space="preserve"> — </w:t>
      </w:r>
      <w:r w:rsidRPr="00866347">
        <w:rPr>
          <w:rFonts w:ascii="Times New Roman" w:hAnsi="Times New Roman"/>
          <w:sz w:val="28"/>
          <w:szCs w:val="28"/>
        </w:rPr>
        <w:t>М. : Интерпакс, 1995.</w:t>
      </w:r>
      <w:r w:rsidR="00C37645">
        <w:rPr>
          <w:rFonts w:ascii="Times New Roman" w:hAnsi="Times New Roman"/>
          <w:sz w:val="28"/>
          <w:szCs w:val="28"/>
        </w:rPr>
        <w:t xml:space="preserve"> — </w:t>
      </w:r>
      <w:r w:rsidRPr="00866347">
        <w:rPr>
          <w:rFonts w:ascii="Times New Roman" w:hAnsi="Times New Roman"/>
          <w:sz w:val="28"/>
          <w:szCs w:val="28"/>
        </w:rPr>
        <w:t>286 с.</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Чепелева Н. В. Самопроектирование как фактор развития личности / Наталья Васильевна Чепелева // Актуальні проблеми психології.</w:t>
      </w:r>
      <w:r w:rsidR="00C37645">
        <w:rPr>
          <w:rFonts w:ascii="Times New Roman" w:hAnsi="Times New Roman"/>
          <w:sz w:val="28"/>
          <w:szCs w:val="28"/>
        </w:rPr>
        <w:t xml:space="preserve"> — </w:t>
      </w:r>
      <w:r w:rsidRPr="00866347">
        <w:rPr>
          <w:rFonts w:ascii="Times New Roman" w:hAnsi="Times New Roman"/>
          <w:sz w:val="28"/>
          <w:szCs w:val="28"/>
        </w:rPr>
        <w:t>2014.</w:t>
      </w:r>
      <w:r w:rsidR="00C37645">
        <w:rPr>
          <w:rFonts w:ascii="Times New Roman" w:hAnsi="Times New Roman"/>
          <w:sz w:val="28"/>
          <w:szCs w:val="28"/>
        </w:rPr>
        <w:t xml:space="preserve"> — </w:t>
      </w:r>
      <w:r w:rsidR="00866347" w:rsidRPr="00866347">
        <w:rPr>
          <w:rFonts w:ascii="Times New Roman" w:hAnsi="Times New Roman"/>
          <w:sz w:val="28"/>
          <w:szCs w:val="28"/>
        </w:rPr>
        <w:t>Вип.</w:t>
      </w:r>
      <w:r w:rsidR="00A22BE2">
        <w:rPr>
          <w:rFonts w:ascii="Times New Roman" w:hAnsi="Times New Roman"/>
          <w:sz w:val="28"/>
          <w:szCs w:val="28"/>
          <w:lang w:val="uk-UA"/>
        </w:rPr>
        <w:t> </w:t>
      </w:r>
      <w:r w:rsidR="00866347" w:rsidRPr="00866347">
        <w:rPr>
          <w:rFonts w:ascii="Times New Roman" w:hAnsi="Times New Roman"/>
          <w:sz w:val="28"/>
          <w:szCs w:val="28"/>
        </w:rPr>
        <w:t>8</w:t>
      </w:r>
      <w:r w:rsidR="00866347">
        <w:rPr>
          <w:rFonts w:ascii="Times New Roman" w:hAnsi="Times New Roman"/>
          <w:sz w:val="28"/>
          <w:szCs w:val="28"/>
        </w:rPr>
        <w:t>, Т. 2</w:t>
      </w:r>
      <w:r w:rsidRPr="00866347">
        <w:rPr>
          <w:rFonts w:ascii="Times New Roman" w:hAnsi="Times New Roman"/>
          <w:sz w:val="28"/>
          <w:szCs w:val="28"/>
        </w:rPr>
        <w:t>.</w:t>
      </w:r>
      <w:r w:rsidR="00C37645">
        <w:rPr>
          <w:rFonts w:ascii="Times New Roman" w:hAnsi="Times New Roman"/>
          <w:sz w:val="28"/>
          <w:szCs w:val="28"/>
        </w:rPr>
        <w:t xml:space="preserve"> — </w:t>
      </w:r>
      <w:r w:rsidRPr="00866347">
        <w:rPr>
          <w:rFonts w:ascii="Times New Roman" w:hAnsi="Times New Roman"/>
          <w:sz w:val="28"/>
          <w:szCs w:val="28"/>
        </w:rPr>
        <w:t>С. 4–15.</w:t>
      </w:r>
    </w:p>
    <w:p w:rsidR="001579F2" w:rsidRPr="00DD29D5"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Чепелєва Н. В. Дискурсивні засоби самопроектування особистості / Наталія Василівна Чепелєва // Наукові записки Національного університету «Острозька академія». Психологія і педагогіка.</w:t>
      </w:r>
      <w:r w:rsidR="00C37645">
        <w:rPr>
          <w:rFonts w:ascii="Times New Roman" w:hAnsi="Times New Roman"/>
          <w:sz w:val="28"/>
          <w:szCs w:val="28"/>
        </w:rPr>
        <w:t xml:space="preserve"> — </w:t>
      </w:r>
      <w:r w:rsidRPr="00866347">
        <w:rPr>
          <w:rFonts w:ascii="Times New Roman" w:hAnsi="Times New Roman"/>
          <w:sz w:val="28"/>
          <w:szCs w:val="28"/>
        </w:rPr>
        <w:t>2013.</w:t>
      </w:r>
      <w:r w:rsidR="00C37645">
        <w:rPr>
          <w:rFonts w:ascii="Times New Roman" w:hAnsi="Times New Roman"/>
          <w:sz w:val="28"/>
          <w:szCs w:val="28"/>
        </w:rPr>
        <w:t xml:space="preserve"> — </w:t>
      </w:r>
      <w:r w:rsidRPr="00866347">
        <w:rPr>
          <w:rFonts w:ascii="Times New Roman" w:hAnsi="Times New Roman"/>
          <w:sz w:val="28"/>
          <w:szCs w:val="28"/>
        </w:rPr>
        <w:t>Вип. 24.</w:t>
      </w:r>
      <w:r w:rsidR="00C37645">
        <w:rPr>
          <w:rFonts w:ascii="Times New Roman" w:hAnsi="Times New Roman"/>
          <w:sz w:val="28"/>
          <w:szCs w:val="28"/>
        </w:rPr>
        <w:t xml:space="preserve"> — </w:t>
      </w:r>
      <w:r w:rsidRPr="00866347">
        <w:rPr>
          <w:rFonts w:ascii="Times New Roman" w:hAnsi="Times New Roman"/>
          <w:sz w:val="28"/>
          <w:szCs w:val="28"/>
        </w:rPr>
        <w:t>С. 7–11.</w:t>
      </w:r>
    </w:p>
    <w:p w:rsidR="00DD29D5" w:rsidRPr="00866347" w:rsidRDefault="00530048"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530048">
        <w:rPr>
          <w:rFonts w:ascii="Times New Roman" w:hAnsi="Times New Roman"/>
          <w:sz w:val="28"/>
          <w:szCs w:val="28"/>
          <w:lang w:val="uk-UA"/>
        </w:rPr>
        <w:t>Чорна Л. Г. Креативність як компонент, чинник і результат процесів рольово</w:t>
      </w:r>
      <w:r>
        <w:rPr>
          <w:rFonts w:ascii="Times New Roman" w:hAnsi="Times New Roman"/>
          <w:sz w:val="28"/>
          <w:szCs w:val="28"/>
          <w:lang w:val="uk-UA"/>
        </w:rPr>
        <w:t>ї ідентифікації особи /</w:t>
      </w:r>
      <w:r w:rsidRPr="00530048">
        <w:rPr>
          <w:rFonts w:ascii="Times New Roman" w:hAnsi="Times New Roman"/>
          <w:sz w:val="28"/>
          <w:szCs w:val="28"/>
        </w:rPr>
        <w:t xml:space="preserve"> </w:t>
      </w:r>
      <w:r>
        <w:rPr>
          <w:rFonts w:ascii="Times New Roman" w:hAnsi="Times New Roman"/>
          <w:sz w:val="28"/>
          <w:szCs w:val="28"/>
          <w:lang w:val="uk-UA"/>
        </w:rPr>
        <w:t>Лідія</w:t>
      </w:r>
      <w:r w:rsidRPr="00530048">
        <w:rPr>
          <w:rFonts w:ascii="Times New Roman" w:hAnsi="Times New Roman"/>
          <w:sz w:val="28"/>
          <w:szCs w:val="28"/>
        </w:rPr>
        <w:t xml:space="preserve"> </w:t>
      </w:r>
      <w:r w:rsidRPr="00530048">
        <w:rPr>
          <w:rFonts w:ascii="Times New Roman" w:hAnsi="Times New Roman"/>
          <w:sz w:val="28"/>
          <w:szCs w:val="28"/>
          <w:lang w:val="uk-UA"/>
        </w:rPr>
        <w:t>Георгіївна</w:t>
      </w:r>
      <w:r w:rsidRPr="00530048">
        <w:rPr>
          <w:rFonts w:ascii="Times New Roman" w:hAnsi="Times New Roman"/>
          <w:sz w:val="28"/>
          <w:szCs w:val="28"/>
        </w:rPr>
        <w:t xml:space="preserve"> </w:t>
      </w:r>
      <w:r>
        <w:rPr>
          <w:rFonts w:ascii="Times New Roman" w:hAnsi="Times New Roman"/>
          <w:sz w:val="28"/>
          <w:szCs w:val="28"/>
          <w:lang w:val="uk-UA"/>
        </w:rPr>
        <w:t>Чорна</w:t>
      </w:r>
      <w:r w:rsidRPr="00530048">
        <w:rPr>
          <w:rFonts w:ascii="Times New Roman" w:hAnsi="Times New Roman"/>
          <w:sz w:val="28"/>
          <w:szCs w:val="28"/>
        </w:rPr>
        <w:t xml:space="preserve"> </w:t>
      </w:r>
      <w:r w:rsidRPr="00530048">
        <w:rPr>
          <w:rFonts w:ascii="Times New Roman" w:hAnsi="Times New Roman"/>
          <w:sz w:val="28"/>
          <w:szCs w:val="28"/>
          <w:lang w:val="uk-UA"/>
        </w:rPr>
        <w:t xml:space="preserve">// Психологічні науки: проблеми і здобутки. </w:t>
      </w:r>
      <w:r>
        <w:rPr>
          <w:rFonts w:ascii="Times New Roman" w:hAnsi="Times New Roman"/>
          <w:sz w:val="28"/>
          <w:szCs w:val="28"/>
        </w:rPr>
        <w:t>—</w:t>
      </w:r>
      <w:r w:rsidRPr="00530048">
        <w:rPr>
          <w:rFonts w:ascii="Times New Roman" w:hAnsi="Times New Roman"/>
          <w:sz w:val="28"/>
          <w:szCs w:val="28"/>
          <w:lang w:val="uk-UA"/>
        </w:rPr>
        <w:t xml:space="preserve"> 2015. </w:t>
      </w:r>
      <w:r>
        <w:rPr>
          <w:rFonts w:ascii="Times New Roman" w:hAnsi="Times New Roman"/>
          <w:sz w:val="28"/>
          <w:szCs w:val="28"/>
        </w:rPr>
        <w:t>—</w:t>
      </w:r>
      <w:r w:rsidRPr="00530048">
        <w:rPr>
          <w:rFonts w:ascii="Times New Roman" w:hAnsi="Times New Roman"/>
          <w:sz w:val="28"/>
          <w:szCs w:val="28"/>
          <w:lang w:val="uk-UA"/>
        </w:rPr>
        <w:t xml:space="preserve"> Вип. 7. </w:t>
      </w:r>
      <w:r>
        <w:rPr>
          <w:rFonts w:ascii="Times New Roman" w:hAnsi="Times New Roman"/>
          <w:sz w:val="28"/>
          <w:szCs w:val="28"/>
        </w:rPr>
        <w:t>—</w:t>
      </w:r>
      <w:r w:rsidRPr="00530048">
        <w:rPr>
          <w:rFonts w:ascii="Times New Roman" w:hAnsi="Times New Roman"/>
          <w:sz w:val="28"/>
          <w:szCs w:val="28"/>
          <w:lang w:val="uk-UA"/>
        </w:rPr>
        <w:t xml:space="preserve"> С. 342</w:t>
      </w:r>
      <w:r w:rsidRPr="00866347">
        <w:rPr>
          <w:rFonts w:ascii="Times New Roman" w:hAnsi="Times New Roman"/>
          <w:sz w:val="28"/>
          <w:szCs w:val="28"/>
        </w:rPr>
        <w:t>–</w:t>
      </w:r>
      <w:r w:rsidRPr="00530048">
        <w:rPr>
          <w:rFonts w:ascii="Times New Roman" w:hAnsi="Times New Roman"/>
          <w:sz w:val="28"/>
          <w:szCs w:val="28"/>
          <w:lang w:val="uk-UA"/>
        </w:rPr>
        <w:t>358.</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 xml:space="preserve">Шадриков В. Д. Проблемы системогенеза профессиональной деятельности. Репр. воспр. текста издания </w:t>
      </w:r>
      <w:smartTag w:uri="urn:schemas-microsoft-com:office:smarttags" w:element="metricconverter">
        <w:smartTagPr>
          <w:attr w:name="ProductID" w:val="1982 г"/>
        </w:smartTagPr>
        <w:r w:rsidRPr="00866347">
          <w:rPr>
            <w:rFonts w:ascii="Times New Roman" w:hAnsi="Times New Roman"/>
            <w:sz w:val="28"/>
            <w:szCs w:val="28"/>
          </w:rPr>
          <w:t>1982 г</w:t>
        </w:r>
      </w:smartTag>
      <w:r w:rsidRPr="00866347">
        <w:rPr>
          <w:rFonts w:ascii="Times New Roman" w:hAnsi="Times New Roman"/>
          <w:sz w:val="28"/>
          <w:szCs w:val="28"/>
        </w:rPr>
        <w:t>. / Владимир Дмитриевич Шадриков.</w:t>
      </w:r>
      <w:r w:rsidR="00C37645">
        <w:rPr>
          <w:rFonts w:ascii="Times New Roman" w:hAnsi="Times New Roman"/>
          <w:sz w:val="28"/>
          <w:szCs w:val="28"/>
        </w:rPr>
        <w:t xml:space="preserve"> — </w:t>
      </w:r>
      <w:r w:rsidRPr="00866347">
        <w:rPr>
          <w:rFonts w:ascii="Times New Roman" w:hAnsi="Times New Roman"/>
          <w:sz w:val="28"/>
          <w:szCs w:val="28"/>
        </w:rPr>
        <w:t>М. : Логос, 2007.</w:t>
      </w:r>
      <w:r w:rsidR="00C37645">
        <w:rPr>
          <w:rFonts w:ascii="Times New Roman" w:hAnsi="Times New Roman"/>
          <w:sz w:val="28"/>
          <w:szCs w:val="28"/>
        </w:rPr>
        <w:t xml:space="preserve"> — </w:t>
      </w:r>
      <w:r w:rsidRPr="00866347">
        <w:rPr>
          <w:rFonts w:ascii="Times New Roman" w:hAnsi="Times New Roman"/>
          <w:sz w:val="28"/>
          <w:szCs w:val="28"/>
        </w:rPr>
        <w:t>192 с.</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Шаров А. С. Онтология рефлексии: природа, функции и механизмы / Анатолий Сергеевич Шаров // Рефлексивный подход: от методологии к практике / под ред. В. Е. Лепского.</w:t>
      </w:r>
      <w:r w:rsidR="00C37645">
        <w:rPr>
          <w:rFonts w:ascii="Times New Roman" w:hAnsi="Times New Roman"/>
          <w:sz w:val="28"/>
          <w:szCs w:val="28"/>
        </w:rPr>
        <w:t xml:space="preserve"> — </w:t>
      </w:r>
      <w:r w:rsidRPr="00866347">
        <w:rPr>
          <w:rFonts w:ascii="Times New Roman" w:hAnsi="Times New Roman"/>
          <w:sz w:val="28"/>
          <w:szCs w:val="28"/>
        </w:rPr>
        <w:t>М. : Когито-центр, 2009.</w:t>
      </w:r>
      <w:r w:rsidR="00C37645">
        <w:rPr>
          <w:rFonts w:ascii="Times New Roman" w:hAnsi="Times New Roman"/>
          <w:sz w:val="28"/>
          <w:szCs w:val="28"/>
        </w:rPr>
        <w:t xml:space="preserve"> — </w:t>
      </w:r>
      <w:r w:rsidRPr="00866347">
        <w:rPr>
          <w:rFonts w:ascii="Times New Roman" w:hAnsi="Times New Roman"/>
          <w:sz w:val="28"/>
          <w:szCs w:val="28"/>
        </w:rPr>
        <w:t>С. 112–132.</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Швалб Ю. М. Целеполагающее сознание (психологические модели и исследования) / Юрий Михайлович Швалб.</w:t>
      </w:r>
      <w:r w:rsidR="00C37645">
        <w:rPr>
          <w:rFonts w:ascii="Times New Roman" w:hAnsi="Times New Roman"/>
          <w:sz w:val="28"/>
          <w:szCs w:val="28"/>
        </w:rPr>
        <w:t xml:space="preserve"> — </w:t>
      </w:r>
      <w:r w:rsidRPr="00866347">
        <w:rPr>
          <w:rFonts w:ascii="Times New Roman" w:hAnsi="Times New Roman"/>
          <w:sz w:val="28"/>
          <w:szCs w:val="28"/>
        </w:rPr>
        <w:t>К. : Миллениум, 2003.</w:t>
      </w:r>
      <w:r w:rsidR="00C37645">
        <w:rPr>
          <w:rFonts w:ascii="Times New Roman" w:hAnsi="Times New Roman"/>
          <w:sz w:val="28"/>
          <w:szCs w:val="28"/>
        </w:rPr>
        <w:t xml:space="preserve"> — </w:t>
      </w:r>
      <w:r w:rsidRPr="00866347">
        <w:rPr>
          <w:rFonts w:ascii="Times New Roman" w:hAnsi="Times New Roman"/>
          <w:sz w:val="28"/>
          <w:szCs w:val="28"/>
        </w:rPr>
        <w:t xml:space="preserve">152 с.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Шевеленкова Т. Д. Психологическое благополучие личности / Т. Д. Шевеленкова, Т. П. Фесенко // Психологическая диагностика.</w:t>
      </w:r>
      <w:r w:rsidR="00C37645">
        <w:rPr>
          <w:rFonts w:ascii="Times New Roman" w:hAnsi="Times New Roman"/>
          <w:sz w:val="28"/>
          <w:szCs w:val="28"/>
        </w:rPr>
        <w:t xml:space="preserve"> — </w:t>
      </w:r>
      <w:r w:rsidRPr="00866347">
        <w:rPr>
          <w:rFonts w:ascii="Times New Roman" w:hAnsi="Times New Roman"/>
          <w:sz w:val="28"/>
          <w:szCs w:val="28"/>
        </w:rPr>
        <w:t>2005.</w:t>
      </w:r>
      <w:r w:rsidR="00C37645">
        <w:rPr>
          <w:rFonts w:ascii="Times New Roman" w:hAnsi="Times New Roman"/>
          <w:sz w:val="28"/>
          <w:szCs w:val="28"/>
        </w:rPr>
        <w:t xml:space="preserve"> — </w:t>
      </w:r>
      <w:r w:rsidRPr="00866347">
        <w:rPr>
          <w:rFonts w:ascii="Times New Roman" w:hAnsi="Times New Roman"/>
          <w:sz w:val="28"/>
          <w:szCs w:val="28"/>
        </w:rPr>
        <w:t>№3.</w:t>
      </w:r>
      <w:r w:rsidR="00C37645">
        <w:rPr>
          <w:rFonts w:ascii="Times New Roman" w:hAnsi="Times New Roman"/>
          <w:sz w:val="28"/>
          <w:szCs w:val="28"/>
        </w:rPr>
        <w:t xml:space="preserve"> — </w:t>
      </w:r>
      <w:r w:rsidRPr="00866347">
        <w:rPr>
          <w:rFonts w:ascii="Times New Roman" w:hAnsi="Times New Roman"/>
          <w:sz w:val="28"/>
          <w:szCs w:val="28"/>
        </w:rPr>
        <w:t xml:space="preserve">С. 95–121.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Шиловська О. М. Психологічні особливості породження наративу як засобу саморозвитку особистості: автореф. дис. на здобуття наук. ступеня канд. психол. наук: спец. 19.00.01</w:t>
      </w:r>
      <w:r w:rsidR="00C37645">
        <w:rPr>
          <w:rFonts w:ascii="Times New Roman" w:hAnsi="Times New Roman"/>
          <w:sz w:val="28"/>
          <w:szCs w:val="28"/>
        </w:rPr>
        <w:t xml:space="preserve"> — </w:t>
      </w:r>
      <w:r w:rsidRPr="00866347">
        <w:rPr>
          <w:rFonts w:ascii="Times New Roman" w:hAnsi="Times New Roman"/>
          <w:sz w:val="28"/>
          <w:szCs w:val="28"/>
        </w:rPr>
        <w:t>Загальна психологія, історія психології / Олена Миколаївна Шиловська.</w:t>
      </w:r>
      <w:r w:rsidR="00C37645">
        <w:rPr>
          <w:rFonts w:ascii="Times New Roman" w:hAnsi="Times New Roman"/>
          <w:sz w:val="28"/>
          <w:szCs w:val="28"/>
        </w:rPr>
        <w:t xml:space="preserve"> — </w:t>
      </w:r>
      <w:r w:rsidRPr="00866347">
        <w:rPr>
          <w:rFonts w:ascii="Times New Roman" w:hAnsi="Times New Roman"/>
          <w:sz w:val="28"/>
          <w:szCs w:val="28"/>
        </w:rPr>
        <w:t>К. : Ін-т психології ім. Г.С.Костюка АПН України,  2003.</w:t>
      </w:r>
      <w:r w:rsidR="00C37645">
        <w:rPr>
          <w:rFonts w:ascii="Times New Roman" w:hAnsi="Times New Roman"/>
          <w:sz w:val="28"/>
          <w:szCs w:val="28"/>
        </w:rPr>
        <w:t xml:space="preserve"> — </w:t>
      </w:r>
      <w:r w:rsidRPr="00866347">
        <w:rPr>
          <w:rFonts w:ascii="Times New Roman" w:hAnsi="Times New Roman"/>
          <w:sz w:val="28"/>
          <w:szCs w:val="28"/>
        </w:rPr>
        <w:t xml:space="preserve">22 с.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Щедровицкий Г. П. Избранные труды / Георгий Петрович Щедровицкий.</w:t>
      </w:r>
      <w:r w:rsidR="00C37645">
        <w:rPr>
          <w:rFonts w:ascii="Times New Roman" w:hAnsi="Times New Roman"/>
          <w:sz w:val="28"/>
          <w:szCs w:val="28"/>
        </w:rPr>
        <w:t xml:space="preserve"> — </w:t>
      </w:r>
      <w:r w:rsidRPr="00866347">
        <w:rPr>
          <w:rFonts w:ascii="Times New Roman" w:hAnsi="Times New Roman"/>
          <w:sz w:val="28"/>
          <w:szCs w:val="28"/>
        </w:rPr>
        <w:t>М. : Шк. Культ. Полит., 1995.</w:t>
      </w:r>
      <w:r w:rsidR="00C37645">
        <w:rPr>
          <w:rFonts w:ascii="Times New Roman" w:hAnsi="Times New Roman"/>
          <w:sz w:val="28"/>
          <w:szCs w:val="28"/>
        </w:rPr>
        <w:t xml:space="preserve"> — </w:t>
      </w:r>
      <w:r w:rsidRPr="00866347">
        <w:rPr>
          <w:rFonts w:ascii="Times New Roman" w:hAnsi="Times New Roman"/>
          <w:sz w:val="28"/>
          <w:szCs w:val="28"/>
        </w:rPr>
        <w:t>800 с.</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Щукина М. А. Об онтологическом статусе саморазвития личности / Марина Алексеева Щукина // Вопросы психологии.</w:t>
      </w:r>
      <w:r w:rsidR="00C37645">
        <w:rPr>
          <w:rFonts w:ascii="Times New Roman" w:hAnsi="Times New Roman"/>
          <w:sz w:val="28"/>
          <w:szCs w:val="28"/>
        </w:rPr>
        <w:t xml:space="preserve"> — </w:t>
      </w:r>
      <w:r w:rsidRPr="00866347">
        <w:rPr>
          <w:rFonts w:ascii="Times New Roman" w:hAnsi="Times New Roman"/>
          <w:sz w:val="28"/>
          <w:szCs w:val="28"/>
        </w:rPr>
        <w:t>2007.</w:t>
      </w:r>
      <w:r w:rsidR="00C37645">
        <w:rPr>
          <w:rFonts w:ascii="Times New Roman" w:hAnsi="Times New Roman"/>
          <w:sz w:val="28"/>
          <w:szCs w:val="28"/>
        </w:rPr>
        <w:t xml:space="preserve"> — </w:t>
      </w:r>
      <w:r w:rsidRPr="00866347">
        <w:rPr>
          <w:rFonts w:ascii="Times New Roman" w:hAnsi="Times New Roman"/>
          <w:sz w:val="28"/>
          <w:szCs w:val="28"/>
        </w:rPr>
        <w:t>№4.</w:t>
      </w:r>
      <w:r w:rsidR="00C37645">
        <w:rPr>
          <w:rFonts w:ascii="Times New Roman" w:hAnsi="Times New Roman"/>
          <w:sz w:val="28"/>
          <w:szCs w:val="28"/>
        </w:rPr>
        <w:t xml:space="preserve"> — </w:t>
      </w:r>
      <w:r w:rsidRPr="00866347">
        <w:rPr>
          <w:rFonts w:ascii="Times New Roman" w:hAnsi="Times New Roman"/>
          <w:sz w:val="28"/>
          <w:szCs w:val="28"/>
        </w:rPr>
        <w:t>С. 107–115.</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 xml:space="preserve">Щукина М. А. Проблема саморазвития личности в парадигме культурно-исторической психологии </w:t>
      </w:r>
      <w:r w:rsidR="00866347" w:rsidRPr="00866347">
        <w:rPr>
          <w:rFonts w:ascii="Times New Roman" w:hAnsi="Times New Roman"/>
          <w:sz w:val="28"/>
          <w:szCs w:val="28"/>
        </w:rPr>
        <w:t>[Электронный ресурс]</w:t>
      </w:r>
      <w:r w:rsidR="00866347">
        <w:rPr>
          <w:rFonts w:ascii="Times New Roman" w:hAnsi="Times New Roman"/>
          <w:sz w:val="28"/>
          <w:szCs w:val="28"/>
        </w:rPr>
        <w:t xml:space="preserve"> </w:t>
      </w:r>
      <w:r w:rsidRPr="00866347">
        <w:rPr>
          <w:rFonts w:ascii="Times New Roman" w:hAnsi="Times New Roman"/>
          <w:sz w:val="28"/>
          <w:szCs w:val="28"/>
        </w:rPr>
        <w:t>/ Марина Алексеевна Щукина // Электронный журнал «Психологичес</w:t>
      </w:r>
      <w:r w:rsidR="00866347">
        <w:rPr>
          <w:rFonts w:ascii="Times New Roman" w:hAnsi="Times New Roman"/>
          <w:sz w:val="28"/>
          <w:szCs w:val="28"/>
        </w:rPr>
        <w:t>кая наука и образование psyedu.</w:t>
      </w:r>
      <w:r w:rsidRPr="00866347">
        <w:rPr>
          <w:rFonts w:ascii="Times New Roman" w:hAnsi="Times New Roman"/>
          <w:sz w:val="28"/>
          <w:szCs w:val="28"/>
        </w:rPr>
        <w:t>ru».</w:t>
      </w:r>
      <w:r w:rsidR="00C37645">
        <w:rPr>
          <w:rFonts w:ascii="Times New Roman" w:hAnsi="Times New Roman"/>
          <w:sz w:val="28"/>
          <w:szCs w:val="28"/>
        </w:rPr>
        <w:t xml:space="preserve"> — </w:t>
      </w:r>
      <w:r w:rsidRPr="00866347">
        <w:rPr>
          <w:rFonts w:ascii="Times New Roman" w:hAnsi="Times New Roman"/>
          <w:sz w:val="28"/>
          <w:szCs w:val="28"/>
        </w:rPr>
        <w:t>2014.</w:t>
      </w:r>
      <w:r w:rsidR="00C37645">
        <w:rPr>
          <w:rFonts w:ascii="Times New Roman" w:hAnsi="Times New Roman"/>
          <w:sz w:val="28"/>
          <w:szCs w:val="28"/>
        </w:rPr>
        <w:t xml:space="preserve"> — </w:t>
      </w:r>
      <w:r w:rsidRPr="00866347">
        <w:rPr>
          <w:rFonts w:ascii="Times New Roman" w:hAnsi="Times New Roman"/>
          <w:sz w:val="28"/>
          <w:szCs w:val="28"/>
        </w:rPr>
        <w:t>№4.</w:t>
      </w:r>
      <w:r w:rsidR="00C37645">
        <w:rPr>
          <w:rFonts w:ascii="Times New Roman" w:hAnsi="Times New Roman"/>
          <w:sz w:val="28"/>
          <w:szCs w:val="28"/>
        </w:rPr>
        <w:t xml:space="preserve"> — </w:t>
      </w:r>
      <w:r w:rsidRPr="00866347">
        <w:rPr>
          <w:rFonts w:ascii="Times New Roman" w:hAnsi="Times New Roman"/>
          <w:sz w:val="28"/>
          <w:szCs w:val="28"/>
        </w:rPr>
        <w:t>С. 91–92.</w:t>
      </w:r>
      <w:r w:rsidR="00C37645">
        <w:rPr>
          <w:rFonts w:ascii="Times New Roman" w:hAnsi="Times New Roman"/>
          <w:sz w:val="28"/>
          <w:szCs w:val="28"/>
        </w:rPr>
        <w:t xml:space="preserve"> — </w:t>
      </w:r>
      <w:r w:rsidRPr="00866347">
        <w:rPr>
          <w:rFonts w:ascii="Times New Roman" w:hAnsi="Times New Roman"/>
          <w:sz w:val="28"/>
          <w:szCs w:val="28"/>
        </w:rPr>
        <w:t xml:space="preserve">Режим доступа: http://psyedu.ru/files/issues/psyedu_ru_2014_n4.pdf#page=87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Щукина М. А. Психология саморазвития личнос</w:t>
      </w:r>
      <w:r w:rsidR="00F82527">
        <w:rPr>
          <w:rFonts w:ascii="Times New Roman" w:hAnsi="Times New Roman"/>
          <w:sz w:val="28"/>
          <w:szCs w:val="28"/>
        </w:rPr>
        <w:t xml:space="preserve">ти: субъектный подход: </w:t>
      </w:r>
      <w:r w:rsidRPr="00866347">
        <w:rPr>
          <w:rFonts w:ascii="Times New Roman" w:hAnsi="Times New Roman"/>
          <w:sz w:val="28"/>
          <w:szCs w:val="28"/>
        </w:rPr>
        <w:t>дис. д-ра психол. наук : спец. 19.00.13</w:t>
      </w:r>
      <w:r w:rsidR="00C37645">
        <w:rPr>
          <w:rFonts w:ascii="Times New Roman" w:hAnsi="Times New Roman"/>
          <w:sz w:val="28"/>
          <w:szCs w:val="28"/>
        </w:rPr>
        <w:t xml:space="preserve"> — </w:t>
      </w:r>
      <w:r w:rsidRPr="00866347">
        <w:rPr>
          <w:rFonts w:ascii="Times New Roman" w:hAnsi="Times New Roman"/>
          <w:sz w:val="28"/>
          <w:szCs w:val="28"/>
        </w:rPr>
        <w:t xml:space="preserve">Психология развития, акмеология / Марина Алексеевна Щукина. </w:t>
      </w:r>
      <w:r w:rsidR="00C37645">
        <w:rPr>
          <w:rFonts w:ascii="Times New Roman" w:hAnsi="Times New Roman"/>
          <w:sz w:val="28"/>
          <w:szCs w:val="28"/>
        </w:rPr>
        <w:t xml:space="preserve"> — </w:t>
      </w:r>
      <w:r w:rsidRPr="00866347">
        <w:rPr>
          <w:rFonts w:ascii="Times New Roman" w:hAnsi="Times New Roman"/>
          <w:sz w:val="28"/>
          <w:szCs w:val="28"/>
        </w:rPr>
        <w:t>СПб. : Санкт-Петербургский государственный университет, 2015.</w:t>
      </w:r>
      <w:r w:rsidR="00C37645">
        <w:rPr>
          <w:rFonts w:ascii="Times New Roman" w:hAnsi="Times New Roman"/>
          <w:sz w:val="28"/>
          <w:szCs w:val="28"/>
        </w:rPr>
        <w:t xml:space="preserve"> — </w:t>
      </w:r>
      <w:r w:rsidRPr="00866347">
        <w:rPr>
          <w:rFonts w:ascii="Times New Roman" w:hAnsi="Times New Roman"/>
          <w:sz w:val="28"/>
          <w:szCs w:val="28"/>
        </w:rPr>
        <w:t xml:space="preserve">342 с. </w:t>
      </w:r>
    </w:p>
    <w:p w:rsidR="001579F2" w:rsidRPr="00866347"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Эльконин Д. Б. Избранные психологические труды / Даниил Борисович Эльконин.</w:t>
      </w:r>
      <w:r w:rsidR="00C37645">
        <w:rPr>
          <w:rFonts w:ascii="Times New Roman" w:hAnsi="Times New Roman"/>
          <w:sz w:val="28"/>
          <w:szCs w:val="28"/>
        </w:rPr>
        <w:t xml:space="preserve"> — </w:t>
      </w:r>
      <w:r w:rsidRPr="00866347">
        <w:rPr>
          <w:rFonts w:ascii="Times New Roman" w:hAnsi="Times New Roman"/>
          <w:sz w:val="28"/>
          <w:szCs w:val="28"/>
        </w:rPr>
        <w:t>М. : Педагогика, 1989.</w:t>
      </w:r>
      <w:r w:rsidR="00C37645">
        <w:rPr>
          <w:rFonts w:ascii="Times New Roman" w:hAnsi="Times New Roman"/>
          <w:sz w:val="28"/>
          <w:szCs w:val="28"/>
        </w:rPr>
        <w:t xml:space="preserve"> — </w:t>
      </w:r>
      <w:r w:rsidRPr="00866347">
        <w:rPr>
          <w:rFonts w:ascii="Times New Roman" w:hAnsi="Times New Roman"/>
          <w:sz w:val="28"/>
          <w:szCs w:val="28"/>
        </w:rPr>
        <w:t>560 с.</w:t>
      </w:r>
    </w:p>
    <w:p w:rsidR="001579F2" w:rsidRPr="00A1097C" w:rsidRDefault="001579F2" w:rsidP="001579F2">
      <w:pPr>
        <w:pStyle w:val="a4"/>
        <w:numPr>
          <w:ilvl w:val="0"/>
          <w:numId w:val="17"/>
        </w:numPr>
        <w:tabs>
          <w:tab w:val="left" w:pos="1276"/>
        </w:tabs>
        <w:spacing w:after="0" w:line="360" w:lineRule="auto"/>
        <w:ind w:left="0" w:firstLine="709"/>
        <w:jc w:val="both"/>
        <w:rPr>
          <w:rFonts w:ascii="Times New Roman" w:hAnsi="Times New Roman"/>
          <w:sz w:val="28"/>
          <w:szCs w:val="28"/>
        </w:rPr>
      </w:pPr>
      <w:r w:rsidRPr="00866347">
        <w:rPr>
          <w:rFonts w:ascii="Times New Roman" w:hAnsi="Times New Roman"/>
          <w:sz w:val="28"/>
          <w:szCs w:val="28"/>
        </w:rPr>
        <w:t>Ялом И. Экзистенциальная психотерапия / Ирвин Ялом.</w:t>
      </w:r>
      <w:r w:rsidR="00C37645">
        <w:rPr>
          <w:rFonts w:ascii="Times New Roman" w:hAnsi="Times New Roman"/>
          <w:sz w:val="28"/>
          <w:szCs w:val="28"/>
        </w:rPr>
        <w:t xml:space="preserve"> — </w:t>
      </w:r>
      <w:r w:rsidRPr="00866347">
        <w:rPr>
          <w:rFonts w:ascii="Times New Roman" w:hAnsi="Times New Roman"/>
          <w:sz w:val="28"/>
          <w:szCs w:val="28"/>
        </w:rPr>
        <w:t>М.</w:t>
      </w:r>
      <w:r w:rsidR="00D143BE">
        <w:rPr>
          <w:rFonts w:ascii="Times New Roman" w:hAnsi="Times New Roman"/>
          <w:sz w:val="28"/>
          <w:szCs w:val="28"/>
          <w:lang w:val="uk-UA"/>
        </w:rPr>
        <w:t> </w:t>
      </w:r>
      <w:r w:rsidRPr="00866347">
        <w:rPr>
          <w:rFonts w:ascii="Times New Roman" w:hAnsi="Times New Roman"/>
          <w:sz w:val="28"/>
          <w:szCs w:val="28"/>
        </w:rPr>
        <w:t>: Независимая фирма «Класс», 2005.</w:t>
      </w:r>
      <w:r w:rsidR="00C37645">
        <w:rPr>
          <w:rFonts w:ascii="Times New Roman" w:hAnsi="Times New Roman"/>
          <w:sz w:val="28"/>
          <w:szCs w:val="28"/>
        </w:rPr>
        <w:t xml:space="preserve"> — </w:t>
      </w:r>
      <w:r w:rsidRPr="00866347">
        <w:rPr>
          <w:rFonts w:ascii="Times New Roman" w:hAnsi="Times New Roman"/>
          <w:sz w:val="28"/>
          <w:szCs w:val="28"/>
        </w:rPr>
        <w:t xml:space="preserve">576 с. </w:t>
      </w:r>
    </w:p>
    <w:p w:rsidR="00A1097C" w:rsidRPr="001579F2" w:rsidRDefault="00A1097C" w:rsidP="00A1097C">
      <w:pPr>
        <w:pStyle w:val="a4"/>
        <w:numPr>
          <w:ilvl w:val="0"/>
          <w:numId w:val="17"/>
        </w:numPr>
        <w:tabs>
          <w:tab w:val="left" w:pos="993"/>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Amabile T. M. Creativity in Context: Update to the Social Psychology of Creativity // Teresa M. Amabile.</w:t>
      </w:r>
      <w:r w:rsidR="00C37645">
        <w:rPr>
          <w:rFonts w:ascii="Times New Roman" w:hAnsi="Times New Roman"/>
          <w:sz w:val="28"/>
          <w:szCs w:val="28"/>
          <w:lang w:val="en-US"/>
        </w:rPr>
        <w:t xml:space="preserve"> — </w:t>
      </w:r>
      <w:r w:rsidRPr="001579F2">
        <w:rPr>
          <w:rFonts w:ascii="Times New Roman" w:hAnsi="Times New Roman"/>
          <w:sz w:val="28"/>
          <w:szCs w:val="28"/>
          <w:lang w:val="en-US"/>
        </w:rPr>
        <w:t>Boulder: Westview, 1996.</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336 </w:t>
      </w:r>
      <w:r>
        <w:rPr>
          <w:rFonts w:ascii="Times New Roman" w:hAnsi="Times New Roman"/>
          <w:sz w:val="28"/>
          <w:szCs w:val="28"/>
          <w:lang w:val="en-US"/>
        </w:rPr>
        <w:t>p</w:t>
      </w:r>
      <w:r w:rsidRPr="001579F2">
        <w:rPr>
          <w:rFonts w:ascii="Times New Roman" w:hAnsi="Times New Roman"/>
          <w:sz w:val="28"/>
          <w:szCs w:val="28"/>
          <w:lang w:val="en-US"/>
        </w:rPr>
        <w:t>.</w:t>
      </w:r>
    </w:p>
    <w:p w:rsidR="00A1097C" w:rsidRPr="001579F2" w:rsidRDefault="00A1097C" w:rsidP="00A1097C">
      <w:pPr>
        <w:pStyle w:val="a4"/>
        <w:numPr>
          <w:ilvl w:val="0"/>
          <w:numId w:val="17"/>
        </w:numPr>
        <w:tabs>
          <w:tab w:val="left" w:pos="993"/>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en-US"/>
        </w:rPr>
        <w:t>Ardelt M. Self-</w:t>
      </w:r>
      <w:r>
        <w:rPr>
          <w:rFonts w:ascii="Times New Roman" w:hAnsi="Times New Roman"/>
          <w:sz w:val="28"/>
          <w:szCs w:val="28"/>
          <w:lang w:val="en-US"/>
        </w:rPr>
        <w:t>D</w:t>
      </w:r>
      <w:r w:rsidRPr="001579F2">
        <w:rPr>
          <w:rFonts w:ascii="Times New Roman" w:hAnsi="Times New Roman"/>
          <w:sz w:val="28"/>
          <w:szCs w:val="28"/>
          <w:lang w:val="en-US"/>
        </w:rPr>
        <w:t xml:space="preserve">evelopment through </w:t>
      </w:r>
      <w:r>
        <w:rPr>
          <w:rFonts w:ascii="Times New Roman" w:hAnsi="Times New Roman"/>
          <w:sz w:val="28"/>
          <w:szCs w:val="28"/>
          <w:lang w:val="en-US"/>
        </w:rPr>
        <w:t>S</w:t>
      </w:r>
      <w:r w:rsidRPr="001579F2">
        <w:rPr>
          <w:rFonts w:ascii="Times New Roman" w:hAnsi="Times New Roman"/>
          <w:sz w:val="28"/>
          <w:szCs w:val="28"/>
          <w:lang w:val="en-US"/>
        </w:rPr>
        <w:t xml:space="preserve">elflessness: </w:t>
      </w:r>
      <w:r>
        <w:rPr>
          <w:rFonts w:ascii="Times New Roman" w:hAnsi="Times New Roman"/>
          <w:sz w:val="28"/>
          <w:szCs w:val="28"/>
          <w:lang w:val="en-US"/>
        </w:rPr>
        <w:t>t</w:t>
      </w:r>
      <w:r w:rsidRPr="001579F2">
        <w:rPr>
          <w:rFonts w:ascii="Times New Roman" w:hAnsi="Times New Roman"/>
          <w:sz w:val="28"/>
          <w:szCs w:val="28"/>
          <w:lang w:val="en-US"/>
        </w:rPr>
        <w:t xml:space="preserve">he </w:t>
      </w:r>
      <w:r>
        <w:rPr>
          <w:rFonts w:ascii="Times New Roman" w:hAnsi="Times New Roman"/>
          <w:sz w:val="28"/>
          <w:szCs w:val="28"/>
          <w:lang w:val="en-US"/>
        </w:rPr>
        <w:t>P</w:t>
      </w:r>
      <w:r w:rsidRPr="001579F2">
        <w:rPr>
          <w:rFonts w:ascii="Times New Roman" w:hAnsi="Times New Roman"/>
          <w:sz w:val="28"/>
          <w:szCs w:val="28"/>
          <w:lang w:val="en-US"/>
        </w:rPr>
        <w:t xml:space="preserve">aradoxical </w:t>
      </w:r>
      <w:r>
        <w:rPr>
          <w:rFonts w:ascii="Times New Roman" w:hAnsi="Times New Roman"/>
          <w:sz w:val="28"/>
          <w:szCs w:val="28"/>
          <w:lang w:val="en-US"/>
        </w:rPr>
        <w:t>P</w:t>
      </w:r>
      <w:r w:rsidRPr="001579F2">
        <w:rPr>
          <w:rFonts w:ascii="Times New Roman" w:hAnsi="Times New Roman"/>
          <w:sz w:val="28"/>
          <w:szCs w:val="28"/>
          <w:lang w:val="en-US"/>
        </w:rPr>
        <w:t xml:space="preserve">rocess of </w:t>
      </w:r>
      <w:r>
        <w:rPr>
          <w:rFonts w:ascii="Times New Roman" w:hAnsi="Times New Roman"/>
          <w:sz w:val="28"/>
          <w:szCs w:val="28"/>
          <w:lang w:val="en-US"/>
        </w:rPr>
        <w:t>G</w:t>
      </w:r>
      <w:r w:rsidRPr="001579F2">
        <w:rPr>
          <w:rFonts w:ascii="Times New Roman" w:hAnsi="Times New Roman"/>
          <w:sz w:val="28"/>
          <w:szCs w:val="28"/>
          <w:lang w:val="en-US"/>
        </w:rPr>
        <w:t xml:space="preserve">rowing </w:t>
      </w:r>
      <w:r>
        <w:rPr>
          <w:rFonts w:ascii="Times New Roman" w:hAnsi="Times New Roman"/>
          <w:sz w:val="28"/>
          <w:szCs w:val="28"/>
          <w:lang w:val="en-US"/>
        </w:rPr>
        <w:t>W</w:t>
      </w:r>
      <w:r w:rsidRPr="001579F2">
        <w:rPr>
          <w:rFonts w:ascii="Times New Roman" w:hAnsi="Times New Roman"/>
          <w:sz w:val="28"/>
          <w:szCs w:val="28"/>
          <w:lang w:val="en-US"/>
        </w:rPr>
        <w:t>iser</w:t>
      </w:r>
      <w:r w:rsidRPr="001579F2">
        <w:rPr>
          <w:rFonts w:ascii="Times New Roman" w:hAnsi="Times New Roman"/>
          <w:sz w:val="28"/>
          <w:szCs w:val="28"/>
          <w:lang w:val="uk-UA"/>
        </w:rPr>
        <w:t xml:space="preserve"> / Monika Ardelt //</w:t>
      </w:r>
      <w:r w:rsidRPr="001579F2">
        <w:rPr>
          <w:rFonts w:ascii="Times New Roman" w:hAnsi="Times New Roman"/>
          <w:sz w:val="28"/>
          <w:szCs w:val="28"/>
          <w:lang w:val="en-US"/>
        </w:rPr>
        <w:t xml:space="preserve"> In Transcending self-interest: Psychological explorations of the quiet ego</w:t>
      </w:r>
      <w:r w:rsidRPr="001579F2">
        <w:rPr>
          <w:rFonts w:ascii="Times New Roman" w:hAnsi="Times New Roman"/>
          <w:sz w:val="28"/>
          <w:szCs w:val="28"/>
          <w:lang w:val="uk-UA"/>
        </w:rPr>
        <w:t xml:space="preserve"> /</w:t>
      </w:r>
      <w:r w:rsidRPr="001579F2">
        <w:rPr>
          <w:rFonts w:ascii="Times New Roman" w:hAnsi="Times New Roman"/>
          <w:sz w:val="28"/>
          <w:szCs w:val="28"/>
          <w:lang w:val="en-US"/>
        </w:rPr>
        <w:t xml:space="preserve"> H.</w:t>
      </w:r>
      <w:r w:rsidRPr="001579F2">
        <w:rPr>
          <w:rFonts w:ascii="Times New Roman" w:hAnsi="Times New Roman"/>
          <w:sz w:val="28"/>
          <w:szCs w:val="28"/>
          <w:lang w:val="uk-UA"/>
        </w:rPr>
        <w:t> </w:t>
      </w:r>
      <w:r w:rsidRPr="001579F2">
        <w:rPr>
          <w:rFonts w:ascii="Times New Roman" w:hAnsi="Times New Roman"/>
          <w:sz w:val="28"/>
          <w:szCs w:val="28"/>
          <w:lang w:val="en-US"/>
        </w:rPr>
        <w:t>A.</w:t>
      </w:r>
      <w:r w:rsidRPr="001579F2">
        <w:rPr>
          <w:rFonts w:ascii="Times New Roman" w:hAnsi="Times New Roman"/>
          <w:sz w:val="28"/>
          <w:szCs w:val="28"/>
          <w:lang w:val="uk-UA"/>
        </w:rPr>
        <w:t> </w:t>
      </w:r>
      <w:r>
        <w:rPr>
          <w:rFonts w:ascii="Times New Roman" w:hAnsi="Times New Roman"/>
          <w:sz w:val="28"/>
          <w:szCs w:val="28"/>
          <w:lang w:val="en-US"/>
        </w:rPr>
        <w:t>Wayment</w:t>
      </w:r>
      <w:r w:rsidRPr="001425E3">
        <w:rPr>
          <w:rFonts w:ascii="Times New Roman" w:hAnsi="Times New Roman"/>
          <w:sz w:val="28"/>
          <w:szCs w:val="28"/>
          <w:lang w:val="en-US"/>
        </w:rPr>
        <w:t xml:space="preserve">, </w:t>
      </w:r>
      <w:r w:rsidRPr="001579F2">
        <w:rPr>
          <w:rFonts w:ascii="Times New Roman" w:hAnsi="Times New Roman"/>
          <w:sz w:val="28"/>
          <w:szCs w:val="28"/>
          <w:lang w:val="en-US"/>
        </w:rPr>
        <w:t>J.</w:t>
      </w:r>
      <w:r w:rsidRPr="001579F2">
        <w:rPr>
          <w:rFonts w:ascii="Times New Roman" w:hAnsi="Times New Roman"/>
          <w:sz w:val="28"/>
          <w:szCs w:val="28"/>
          <w:lang w:val="uk-UA"/>
        </w:rPr>
        <w:t> </w:t>
      </w:r>
      <w:r w:rsidRPr="001579F2">
        <w:rPr>
          <w:rFonts w:ascii="Times New Roman" w:hAnsi="Times New Roman"/>
          <w:sz w:val="28"/>
          <w:szCs w:val="28"/>
          <w:lang w:val="en-US"/>
        </w:rPr>
        <w:t>J.</w:t>
      </w:r>
      <w:r w:rsidRPr="001579F2">
        <w:rPr>
          <w:rFonts w:ascii="Times New Roman" w:hAnsi="Times New Roman"/>
          <w:sz w:val="28"/>
          <w:szCs w:val="28"/>
          <w:lang w:val="uk-UA"/>
        </w:rPr>
        <w:t> </w:t>
      </w:r>
      <w:r w:rsidRPr="001579F2">
        <w:rPr>
          <w:rFonts w:ascii="Times New Roman" w:hAnsi="Times New Roman"/>
          <w:sz w:val="28"/>
          <w:szCs w:val="28"/>
          <w:lang w:val="en-US"/>
        </w:rPr>
        <w:t>Bauer (Eds.)</w:t>
      </w:r>
      <w:r w:rsidRPr="001579F2">
        <w:rPr>
          <w:rFonts w:ascii="Times New Roman" w:hAnsi="Times New Roman"/>
          <w:sz w:val="28"/>
          <w:szCs w:val="28"/>
          <w:lang w:val="uk-UA"/>
        </w:rPr>
        <w:t>.</w:t>
      </w:r>
      <w:r w:rsidR="00C37645">
        <w:rPr>
          <w:rFonts w:ascii="Times New Roman" w:hAnsi="Times New Roman"/>
          <w:sz w:val="28"/>
          <w:szCs w:val="28"/>
          <w:lang w:val="uk-UA"/>
        </w:rPr>
        <w:t xml:space="preserve"> — </w:t>
      </w:r>
      <w:r w:rsidRPr="001579F2">
        <w:rPr>
          <w:rFonts w:ascii="Times New Roman" w:hAnsi="Times New Roman"/>
          <w:sz w:val="28"/>
          <w:szCs w:val="28"/>
          <w:lang w:val="en-US"/>
        </w:rPr>
        <w:t>Washington, D.C. : American Psychological Association</w:t>
      </w:r>
      <w:r w:rsidRPr="001579F2">
        <w:rPr>
          <w:rFonts w:ascii="Times New Roman" w:hAnsi="Times New Roman"/>
          <w:sz w:val="28"/>
          <w:szCs w:val="28"/>
          <w:lang w:val="uk-UA"/>
        </w:rPr>
        <w:t>, 2008</w:t>
      </w:r>
      <w:r w:rsidRPr="001579F2">
        <w:rPr>
          <w:rFonts w:ascii="Times New Roman" w:hAnsi="Times New Roman"/>
          <w:sz w:val="28"/>
          <w:szCs w:val="28"/>
          <w:lang w:val="en-US"/>
        </w:rPr>
        <w:t>.</w:t>
      </w:r>
      <w:r w:rsidR="00C37645">
        <w:rPr>
          <w:rFonts w:ascii="Times New Roman" w:hAnsi="Times New Roman"/>
          <w:sz w:val="28"/>
          <w:szCs w:val="28"/>
          <w:lang w:val="uk-UA"/>
        </w:rPr>
        <w:t xml:space="preserve"> — </w:t>
      </w:r>
      <w:r w:rsidRPr="001579F2">
        <w:rPr>
          <w:rFonts w:ascii="Times New Roman" w:hAnsi="Times New Roman"/>
          <w:sz w:val="28"/>
          <w:szCs w:val="28"/>
          <w:lang w:val="en-US"/>
        </w:rPr>
        <w:t>P. 221–233.</w:t>
      </w:r>
    </w:p>
    <w:p w:rsidR="00A1097C" w:rsidRPr="001579F2" w:rsidRDefault="00A1097C" w:rsidP="00A1097C">
      <w:pPr>
        <w:pStyle w:val="a4"/>
        <w:numPr>
          <w:ilvl w:val="0"/>
          <w:numId w:val="17"/>
        </w:numPr>
        <w:tabs>
          <w:tab w:val="left" w:pos="993"/>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 xml:space="preserve">Averill J. R. A </w:t>
      </w:r>
      <w:r>
        <w:rPr>
          <w:rFonts w:ascii="Times New Roman" w:hAnsi="Times New Roman"/>
          <w:sz w:val="28"/>
          <w:szCs w:val="28"/>
          <w:lang w:val="en-US"/>
        </w:rPr>
        <w:t>T</w:t>
      </w:r>
      <w:r w:rsidRPr="001579F2">
        <w:rPr>
          <w:rFonts w:ascii="Times New Roman" w:hAnsi="Times New Roman"/>
          <w:sz w:val="28"/>
          <w:szCs w:val="28"/>
          <w:lang w:val="uk-UA"/>
        </w:rPr>
        <w:t xml:space="preserve">ale of </w:t>
      </w:r>
      <w:r>
        <w:rPr>
          <w:rFonts w:ascii="Times New Roman" w:hAnsi="Times New Roman"/>
          <w:sz w:val="28"/>
          <w:szCs w:val="28"/>
          <w:lang w:val="en-US"/>
        </w:rPr>
        <w:t>T</w:t>
      </w:r>
      <w:r w:rsidRPr="001579F2">
        <w:rPr>
          <w:rFonts w:ascii="Times New Roman" w:hAnsi="Times New Roman"/>
          <w:sz w:val="28"/>
          <w:szCs w:val="28"/>
          <w:lang w:val="uk-UA"/>
        </w:rPr>
        <w:t xml:space="preserve">wo Snarks: </w:t>
      </w:r>
      <w:r>
        <w:rPr>
          <w:rFonts w:ascii="Times New Roman" w:hAnsi="Times New Roman"/>
          <w:sz w:val="28"/>
          <w:szCs w:val="28"/>
          <w:lang w:val="en-US"/>
        </w:rPr>
        <w:t>E</w:t>
      </w:r>
      <w:r w:rsidRPr="001579F2">
        <w:rPr>
          <w:rFonts w:ascii="Times New Roman" w:hAnsi="Times New Roman"/>
          <w:sz w:val="28"/>
          <w:szCs w:val="28"/>
          <w:lang w:val="uk-UA"/>
        </w:rPr>
        <w:t xml:space="preserve">motional </w:t>
      </w:r>
      <w:r>
        <w:rPr>
          <w:rFonts w:ascii="Times New Roman" w:hAnsi="Times New Roman"/>
          <w:sz w:val="28"/>
          <w:szCs w:val="28"/>
          <w:lang w:val="en-US"/>
        </w:rPr>
        <w:t>I</w:t>
      </w:r>
      <w:r w:rsidRPr="001579F2">
        <w:rPr>
          <w:rFonts w:ascii="Times New Roman" w:hAnsi="Times New Roman"/>
          <w:sz w:val="28"/>
          <w:szCs w:val="28"/>
          <w:lang w:val="uk-UA"/>
        </w:rPr>
        <w:t xml:space="preserve">ntelligence and </w:t>
      </w:r>
      <w:r>
        <w:rPr>
          <w:rFonts w:ascii="Times New Roman" w:hAnsi="Times New Roman"/>
          <w:sz w:val="28"/>
          <w:szCs w:val="28"/>
          <w:lang w:val="en-US"/>
        </w:rPr>
        <w:t>E</w:t>
      </w:r>
      <w:r w:rsidRPr="001579F2">
        <w:rPr>
          <w:rFonts w:ascii="Times New Roman" w:hAnsi="Times New Roman"/>
          <w:sz w:val="28"/>
          <w:szCs w:val="28"/>
          <w:lang w:val="uk-UA"/>
        </w:rPr>
        <w:t xml:space="preserve">motional </w:t>
      </w:r>
      <w:r>
        <w:rPr>
          <w:rFonts w:ascii="Times New Roman" w:hAnsi="Times New Roman"/>
          <w:sz w:val="28"/>
          <w:szCs w:val="28"/>
          <w:lang w:val="en-US"/>
        </w:rPr>
        <w:t>C</w:t>
      </w:r>
      <w:r w:rsidRPr="001579F2">
        <w:rPr>
          <w:rFonts w:ascii="Times New Roman" w:hAnsi="Times New Roman"/>
          <w:sz w:val="28"/>
          <w:szCs w:val="28"/>
          <w:lang w:val="uk-UA"/>
        </w:rPr>
        <w:t xml:space="preserve">reativity </w:t>
      </w:r>
      <w:r>
        <w:rPr>
          <w:rFonts w:ascii="Times New Roman" w:hAnsi="Times New Roman"/>
          <w:sz w:val="28"/>
          <w:szCs w:val="28"/>
          <w:lang w:val="en-US"/>
        </w:rPr>
        <w:t>C</w:t>
      </w:r>
      <w:r w:rsidRPr="001579F2">
        <w:rPr>
          <w:rFonts w:ascii="Times New Roman" w:hAnsi="Times New Roman"/>
          <w:sz w:val="28"/>
          <w:szCs w:val="28"/>
          <w:lang w:val="uk-UA"/>
        </w:rPr>
        <w:t xml:space="preserve">ompared </w:t>
      </w:r>
      <w:r w:rsidRPr="001579F2">
        <w:rPr>
          <w:rFonts w:ascii="Times New Roman" w:hAnsi="Times New Roman"/>
          <w:sz w:val="28"/>
          <w:szCs w:val="28"/>
          <w:lang w:val="en-US"/>
        </w:rPr>
        <w:t>/ James R. Averill</w:t>
      </w:r>
      <w:r w:rsidRPr="001579F2">
        <w:rPr>
          <w:rFonts w:ascii="Times New Roman" w:hAnsi="Times New Roman"/>
          <w:sz w:val="28"/>
          <w:szCs w:val="28"/>
          <w:lang w:val="uk-UA"/>
        </w:rPr>
        <w:t xml:space="preserve"> // Psychological Inquiry</w:t>
      </w:r>
      <w:r w:rsidRPr="001579F2">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uk-UA"/>
        </w:rPr>
        <w:t>2004</w:t>
      </w:r>
      <w:r w:rsidRPr="001579F2">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en-US"/>
        </w:rPr>
        <w:t>№</w:t>
      </w:r>
      <w:r w:rsidRPr="001579F2">
        <w:rPr>
          <w:rFonts w:ascii="Times New Roman" w:hAnsi="Times New Roman"/>
          <w:sz w:val="28"/>
          <w:szCs w:val="28"/>
          <w:lang w:val="uk-UA"/>
        </w:rPr>
        <w:t xml:space="preserve"> 15</w:t>
      </w:r>
      <w:r w:rsidRPr="001579F2">
        <w:rPr>
          <w:rFonts w:ascii="Times New Roman" w:hAnsi="Times New Roman"/>
          <w:sz w:val="28"/>
          <w:szCs w:val="28"/>
          <w:lang w:val="en-US"/>
        </w:rPr>
        <w:t>.</w:t>
      </w:r>
      <w:r w:rsidR="00C37645">
        <w:rPr>
          <w:rFonts w:ascii="Times New Roman" w:hAnsi="Times New Roman"/>
          <w:sz w:val="28"/>
          <w:szCs w:val="28"/>
          <w:lang w:val="uk-UA"/>
        </w:rPr>
        <w:t xml:space="preserve"> — </w:t>
      </w:r>
      <w:r w:rsidRPr="001579F2">
        <w:rPr>
          <w:rFonts w:ascii="Times New Roman" w:hAnsi="Times New Roman"/>
          <w:sz w:val="28"/>
          <w:szCs w:val="28"/>
          <w:lang w:val="en-US"/>
        </w:rPr>
        <w:t>P</w:t>
      </w:r>
      <w:r w:rsidRPr="001579F2">
        <w:rPr>
          <w:rFonts w:ascii="Times New Roman" w:hAnsi="Times New Roman"/>
          <w:sz w:val="28"/>
          <w:szCs w:val="28"/>
          <w:lang w:val="uk-UA"/>
        </w:rPr>
        <w:t>.</w:t>
      </w:r>
      <w:r w:rsidRPr="001425E3">
        <w:rPr>
          <w:rFonts w:ascii="Times New Roman" w:hAnsi="Times New Roman"/>
          <w:sz w:val="28"/>
          <w:szCs w:val="28"/>
          <w:lang w:val="en-US"/>
        </w:rPr>
        <w:t> </w:t>
      </w:r>
      <w:r w:rsidRPr="001579F2">
        <w:rPr>
          <w:rFonts w:ascii="Times New Roman" w:hAnsi="Times New Roman"/>
          <w:sz w:val="28"/>
          <w:szCs w:val="28"/>
          <w:lang w:val="uk-UA"/>
        </w:rPr>
        <w:t>228</w:t>
      </w:r>
      <w:r w:rsidRPr="001579F2">
        <w:rPr>
          <w:rFonts w:ascii="Times New Roman" w:hAnsi="Times New Roman"/>
          <w:sz w:val="28"/>
          <w:szCs w:val="28"/>
          <w:lang w:val="en-US"/>
        </w:rPr>
        <w:t>–</w:t>
      </w:r>
      <w:r w:rsidRPr="001579F2">
        <w:rPr>
          <w:rFonts w:ascii="Times New Roman" w:hAnsi="Times New Roman"/>
          <w:sz w:val="28"/>
          <w:szCs w:val="28"/>
          <w:lang w:val="uk-UA"/>
        </w:rPr>
        <w:t>233.</w:t>
      </w:r>
    </w:p>
    <w:p w:rsidR="00A1097C" w:rsidRPr="001579F2" w:rsidRDefault="00A1097C" w:rsidP="00A1097C">
      <w:pPr>
        <w:pStyle w:val="a4"/>
        <w:numPr>
          <w:ilvl w:val="0"/>
          <w:numId w:val="17"/>
        </w:numPr>
        <w:tabs>
          <w:tab w:val="left" w:pos="993"/>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 xml:space="preserve">Averill J. R. Emotions as </w:t>
      </w:r>
      <w:r>
        <w:rPr>
          <w:rFonts w:ascii="Times New Roman" w:hAnsi="Times New Roman"/>
          <w:sz w:val="28"/>
          <w:szCs w:val="28"/>
          <w:lang w:val="en-US"/>
        </w:rPr>
        <w:t>M</w:t>
      </w:r>
      <w:r w:rsidRPr="001579F2">
        <w:rPr>
          <w:rFonts w:ascii="Times New Roman" w:hAnsi="Times New Roman"/>
          <w:sz w:val="28"/>
          <w:szCs w:val="28"/>
          <w:lang w:val="en-US"/>
        </w:rPr>
        <w:t xml:space="preserve">ediators and as </w:t>
      </w:r>
      <w:r>
        <w:rPr>
          <w:rFonts w:ascii="Times New Roman" w:hAnsi="Times New Roman"/>
          <w:sz w:val="28"/>
          <w:szCs w:val="28"/>
          <w:lang w:val="en-US"/>
        </w:rPr>
        <w:t>P</w:t>
      </w:r>
      <w:r w:rsidRPr="001579F2">
        <w:rPr>
          <w:rFonts w:ascii="Times New Roman" w:hAnsi="Times New Roman"/>
          <w:sz w:val="28"/>
          <w:szCs w:val="28"/>
          <w:lang w:val="en-US"/>
        </w:rPr>
        <w:t xml:space="preserve">roducts of </w:t>
      </w:r>
      <w:r>
        <w:rPr>
          <w:rFonts w:ascii="Times New Roman" w:hAnsi="Times New Roman"/>
          <w:sz w:val="28"/>
          <w:szCs w:val="28"/>
          <w:lang w:val="en-US"/>
        </w:rPr>
        <w:t>C</w:t>
      </w:r>
      <w:r w:rsidRPr="001579F2">
        <w:rPr>
          <w:rFonts w:ascii="Times New Roman" w:hAnsi="Times New Roman"/>
          <w:sz w:val="28"/>
          <w:szCs w:val="28"/>
          <w:lang w:val="en-US"/>
        </w:rPr>
        <w:t xml:space="preserve">reative </w:t>
      </w:r>
      <w:r>
        <w:rPr>
          <w:rFonts w:ascii="Times New Roman" w:hAnsi="Times New Roman"/>
          <w:sz w:val="28"/>
          <w:szCs w:val="28"/>
          <w:lang w:val="en-US"/>
        </w:rPr>
        <w:t>A</w:t>
      </w:r>
      <w:r w:rsidRPr="001579F2">
        <w:rPr>
          <w:rFonts w:ascii="Times New Roman" w:hAnsi="Times New Roman"/>
          <w:sz w:val="28"/>
          <w:szCs w:val="28"/>
          <w:lang w:val="en-US"/>
        </w:rPr>
        <w:t xml:space="preserve">ctivity / James R. Averill // In Creativity across </w:t>
      </w:r>
      <w:r>
        <w:rPr>
          <w:rFonts w:ascii="Times New Roman" w:hAnsi="Times New Roman"/>
          <w:sz w:val="28"/>
          <w:szCs w:val="28"/>
          <w:lang w:val="en-US"/>
        </w:rPr>
        <w:t>D</w:t>
      </w:r>
      <w:r w:rsidRPr="001579F2">
        <w:rPr>
          <w:rFonts w:ascii="Times New Roman" w:hAnsi="Times New Roman"/>
          <w:sz w:val="28"/>
          <w:szCs w:val="28"/>
          <w:lang w:val="en-US"/>
        </w:rPr>
        <w:t xml:space="preserve">omains: Face of </w:t>
      </w:r>
      <w:r>
        <w:rPr>
          <w:rFonts w:ascii="Times New Roman" w:hAnsi="Times New Roman"/>
          <w:sz w:val="28"/>
          <w:szCs w:val="28"/>
          <w:lang w:val="en-US"/>
        </w:rPr>
        <w:t>M</w:t>
      </w:r>
      <w:r w:rsidRPr="001579F2">
        <w:rPr>
          <w:rFonts w:ascii="Times New Roman" w:hAnsi="Times New Roman"/>
          <w:sz w:val="28"/>
          <w:szCs w:val="28"/>
          <w:lang w:val="en-US"/>
        </w:rPr>
        <w:t>use.</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Mahwah, </w:t>
      </w:r>
      <w:smartTag w:uri="urn:schemas-microsoft-com:office:smarttags" w:element="State">
        <w:r w:rsidRPr="001579F2">
          <w:rPr>
            <w:rFonts w:ascii="Times New Roman" w:hAnsi="Times New Roman"/>
            <w:sz w:val="28"/>
            <w:szCs w:val="28"/>
            <w:lang w:val="en-US"/>
          </w:rPr>
          <w:t>N.Y.</w:t>
        </w:r>
      </w:smartTag>
      <w:r w:rsidRPr="001579F2">
        <w:rPr>
          <w:rFonts w:ascii="Times New Roman" w:hAnsi="Times New Roman"/>
          <w:sz w:val="28"/>
          <w:szCs w:val="28"/>
          <w:lang w:val="en-US"/>
        </w:rPr>
        <w:t> : Erlbaum, 2005.</w:t>
      </w:r>
      <w:r w:rsidR="00C37645">
        <w:rPr>
          <w:rFonts w:ascii="Times New Roman" w:hAnsi="Times New Roman"/>
          <w:sz w:val="28"/>
          <w:szCs w:val="28"/>
          <w:lang w:val="en-US"/>
        </w:rPr>
        <w:t xml:space="preserve"> — </w:t>
      </w:r>
      <w:r w:rsidRPr="001579F2">
        <w:rPr>
          <w:rFonts w:ascii="Times New Roman" w:hAnsi="Times New Roman"/>
          <w:sz w:val="28"/>
          <w:szCs w:val="28"/>
          <w:lang w:val="en-US"/>
        </w:rPr>
        <w:t>P. 225–243.</w:t>
      </w:r>
    </w:p>
    <w:p w:rsidR="00A1097C" w:rsidRPr="001579F2" w:rsidRDefault="00A1097C" w:rsidP="00A1097C">
      <w:pPr>
        <w:pStyle w:val="a4"/>
        <w:numPr>
          <w:ilvl w:val="0"/>
          <w:numId w:val="17"/>
        </w:numPr>
        <w:tabs>
          <w:tab w:val="left" w:pos="993"/>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 xml:space="preserve">Baron R. M. The </w:t>
      </w:r>
      <w:r>
        <w:rPr>
          <w:rFonts w:ascii="Times New Roman" w:hAnsi="Times New Roman"/>
          <w:sz w:val="28"/>
          <w:szCs w:val="28"/>
          <w:lang w:val="en-US"/>
        </w:rPr>
        <w:t>M</w:t>
      </w:r>
      <w:r w:rsidRPr="001579F2">
        <w:rPr>
          <w:rFonts w:ascii="Times New Roman" w:hAnsi="Times New Roman"/>
          <w:sz w:val="28"/>
          <w:szCs w:val="28"/>
          <w:lang w:val="en-US"/>
        </w:rPr>
        <w:t>oderator-</w:t>
      </w:r>
      <w:r>
        <w:rPr>
          <w:rFonts w:ascii="Times New Roman" w:hAnsi="Times New Roman"/>
          <w:sz w:val="28"/>
          <w:szCs w:val="28"/>
          <w:lang w:val="en-US"/>
        </w:rPr>
        <w:t>M</w:t>
      </w:r>
      <w:r w:rsidRPr="001579F2">
        <w:rPr>
          <w:rFonts w:ascii="Times New Roman" w:hAnsi="Times New Roman"/>
          <w:sz w:val="28"/>
          <w:szCs w:val="28"/>
          <w:lang w:val="en-US"/>
        </w:rPr>
        <w:t xml:space="preserve">ediator </w:t>
      </w:r>
      <w:r>
        <w:rPr>
          <w:rFonts w:ascii="Times New Roman" w:hAnsi="Times New Roman"/>
          <w:sz w:val="28"/>
          <w:szCs w:val="28"/>
          <w:lang w:val="en-US"/>
        </w:rPr>
        <w:t>V</w:t>
      </w:r>
      <w:r w:rsidRPr="001579F2">
        <w:rPr>
          <w:rFonts w:ascii="Times New Roman" w:hAnsi="Times New Roman"/>
          <w:sz w:val="28"/>
          <w:szCs w:val="28"/>
          <w:lang w:val="en-US"/>
        </w:rPr>
        <w:t xml:space="preserve">ariable </w:t>
      </w:r>
      <w:r>
        <w:rPr>
          <w:rFonts w:ascii="Times New Roman" w:hAnsi="Times New Roman"/>
          <w:sz w:val="28"/>
          <w:szCs w:val="28"/>
          <w:lang w:val="en-US"/>
        </w:rPr>
        <w:t>D</w:t>
      </w:r>
      <w:r w:rsidRPr="001579F2">
        <w:rPr>
          <w:rFonts w:ascii="Times New Roman" w:hAnsi="Times New Roman"/>
          <w:sz w:val="28"/>
          <w:szCs w:val="28"/>
          <w:lang w:val="en-US"/>
        </w:rPr>
        <w:t xml:space="preserve">istinction in </w:t>
      </w:r>
      <w:r>
        <w:rPr>
          <w:rFonts w:ascii="Times New Roman" w:hAnsi="Times New Roman"/>
          <w:sz w:val="28"/>
          <w:szCs w:val="28"/>
          <w:lang w:val="en-US"/>
        </w:rPr>
        <w:t>S</w:t>
      </w:r>
      <w:r w:rsidRPr="001579F2">
        <w:rPr>
          <w:rFonts w:ascii="Times New Roman" w:hAnsi="Times New Roman"/>
          <w:sz w:val="28"/>
          <w:szCs w:val="28"/>
          <w:lang w:val="en-US"/>
        </w:rPr>
        <w:t xml:space="preserve">ocial </w:t>
      </w:r>
      <w:r>
        <w:rPr>
          <w:rFonts w:ascii="Times New Roman" w:hAnsi="Times New Roman"/>
          <w:sz w:val="28"/>
          <w:szCs w:val="28"/>
          <w:lang w:val="en-US"/>
        </w:rPr>
        <w:t>P</w:t>
      </w:r>
      <w:r w:rsidRPr="001579F2">
        <w:rPr>
          <w:rFonts w:ascii="Times New Roman" w:hAnsi="Times New Roman"/>
          <w:sz w:val="28"/>
          <w:szCs w:val="28"/>
          <w:lang w:val="en-US"/>
        </w:rPr>
        <w:t xml:space="preserve">sychological </w:t>
      </w:r>
      <w:r>
        <w:rPr>
          <w:rFonts w:ascii="Times New Roman" w:hAnsi="Times New Roman"/>
          <w:sz w:val="28"/>
          <w:szCs w:val="28"/>
          <w:lang w:val="en-US"/>
        </w:rPr>
        <w:t>R</w:t>
      </w:r>
      <w:r w:rsidRPr="001579F2">
        <w:rPr>
          <w:rFonts w:ascii="Times New Roman" w:hAnsi="Times New Roman"/>
          <w:sz w:val="28"/>
          <w:szCs w:val="28"/>
          <w:lang w:val="en-US"/>
        </w:rPr>
        <w:t xml:space="preserve">esearch: Conceptual, </w:t>
      </w:r>
      <w:r>
        <w:rPr>
          <w:rFonts w:ascii="Times New Roman" w:hAnsi="Times New Roman"/>
          <w:sz w:val="28"/>
          <w:szCs w:val="28"/>
          <w:lang w:val="en-US"/>
        </w:rPr>
        <w:t>S</w:t>
      </w:r>
      <w:r w:rsidRPr="001579F2">
        <w:rPr>
          <w:rFonts w:ascii="Times New Roman" w:hAnsi="Times New Roman"/>
          <w:sz w:val="28"/>
          <w:szCs w:val="28"/>
          <w:lang w:val="en-US"/>
        </w:rPr>
        <w:t xml:space="preserve">trategic and </w:t>
      </w:r>
      <w:r>
        <w:rPr>
          <w:rFonts w:ascii="Times New Roman" w:hAnsi="Times New Roman"/>
          <w:sz w:val="28"/>
          <w:szCs w:val="28"/>
          <w:lang w:val="en-US"/>
        </w:rPr>
        <w:t>S</w:t>
      </w:r>
      <w:r w:rsidRPr="001579F2">
        <w:rPr>
          <w:rFonts w:ascii="Times New Roman" w:hAnsi="Times New Roman"/>
          <w:sz w:val="28"/>
          <w:szCs w:val="28"/>
          <w:lang w:val="en-US"/>
        </w:rPr>
        <w:t xml:space="preserve">tatistical </w:t>
      </w:r>
      <w:r>
        <w:rPr>
          <w:rFonts w:ascii="Times New Roman" w:hAnsi="Times New Roman"/>
          <w:sz w:val="28"/>
          <w:szCs w:val="28"/>
          <w:lang w:val="en-US"/>
        </w:rPr>
        <w:t>C</w:t>
      </w:r>
      <w:r w:rsidRPr="001579F2">
        <w:rPr>
          <w:rFonts w:ascii="Times New Roman" w:hAnsi="Times New Roman"/>
          <w:sz w:val="28"/>
          <w:szCs w:val="28"/>
          <w:lang w:val="en-US"/>
        </w:rPr>
        <w:t>onsiderations / R. M. Baron, D. A. Kenny // Journal of Personality and Social Psychology.</w:t>
      </w:r>
      <w:r w:rsidR="00C37645">
        <w:rPr>
          <w:rFonts w:ascii="Times New Roman" w:hAnsi="Times New Roman"/>
          <w:sz w:val="28"/>
          <w:szCs w:val="28"/>
          <w:lang w:val="en-US"/>
        </w:rPr>
        <w:t xml:space="preserve"> — </w:t>
      </w:r>
      <w:r w:rsidRPr="001579F2">
        <w:rPr>
          <w:rFonts w:ascii="Times New Roman" w:hAnsi="Times New Roman"/>
          <w:sz w:val="28"/>
          <w:szCs w:val="28"/>
          <w:lang w:val="en-US"/>
        </w:rPr>
        <w:t>1986.</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 № 51</w:t>
      </w:r>
      <w:r w:rsidRPr="001579F2">
        <w:rPr>
          <w:rFonts w:ascii="Times New Roman" w:hAnsi="Times New Roman"/>
          <w:sz w:val="28"/>
          <w:szCs w:val="28"/>
          <w:lang w:val="uk-UA"/>
        </w:rPr>
        <w:t>.</w:t>
      </w:r>
      <w:r w:rsidR="00C37645">
        <w:rPr>
          <w:rFonts w:ascii="Times New Roman" w:hAnsi="Times New Roman"/>
          <w:sz w:val="28"/>
          <w:szCs w:val="28"/>
          <w:lang w:val="en-US"/>
        </w:rPr>
        <w:t xml:space="preserve"> — </w:t>
      </w:r>
      <w:r w:rsidRPr="001579F2">
        <w:rPr>
          <w:rFonts w:ascii="Times New Roman" w:hAnsi="Times New Roman"/>
          <w:sz w:val="28"/>
          <w:szCs w:val="28"/>
          <w:lang w:val="en-US"/>
        </w:rPr>
        <w:t>P. 1173–1182.</w:t>
      </w:r>
    </w:p>
    <w:p w:rsidR="00A1097C" w:rsidRPr="001579F2" w:rsidRDefault="00A1097C" w:rsidP="00A1097C">
      <w:pPr>
        <w:pStyle w:val="a4"/>
        <w:numPr>
          <w:ilvl w:val="0"/>
          <w:numId w:val="17"/>
        </w:numPr>
        <w:tabs>
          <w:tab w:val="left" w:pos="993"/>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Barron F. Creativity, Intelligence,</w:t>
      </w:r>
      <w:r>
        <w:rPr>
          <w:rFonts w:ascii="Times New Roman" w:hAnsi="Times New Roman"/>
          <w:sz w:val="28"/>
          <w:szCs w:val="28"/>
          <w:lang w:val="en-US"/>
        </w:rPr>
        <w:t xml:space="preserve"> and Personality / F. Barron, </w:t>
      </w:r>
      <w:r w:rsidRPr="001579F2">
        <w:rPr>
          <w:rFonts w:ascii="Times New Roman" w:hAnsi="Times New Roman"/>
          <w:sz w:val="28"/>
          <w:szCs w:val="28"/>
          <w:lang w:val="en-US"/>
        </w:rPr>
        <w:t xml:space="preserve">D. M. Harrington // Annual Review of </w:t>
      </w:r>
      <w:r>
        <w:rPr>
          <w:rFonts w:ascii="Times New Roman" w:hAnsi="Times New Roman"/>
          <w:sz w:val="28"/>
          <w:szCs w:val="28"/>
          <w:lang w:val="en-US"/>
        </w:rPr>
        <w:t xml:space="preserve"> </w:t>
      </w:r>
      <w:r w:rsidRPr="001579F2">
        <w:rPr>
          <w:rFonts w:ascii="Times New Roman" w:hAnsi="Times New Roman"/>
          <w:sz w:val="28"/>
          <w:szCs w:val="28"/>
          <w:lang w:val="en-US"/>
        </w:rPr>
        <w:t>Psychology.</w:t>
      </w:r>
      <w:r w:rsidR="00C37645">
        <w:rPr>
          <w:rFonts w:ascii="Times New Roman" w:hAnsi="Times New Roman"/>
          <w:sz w:val="28"/>
          <w:szCs w:val="28"/>
          <w:lang w:val="en-US"/>
        </w:rPr>
        <w:t xml:space="preserve"> — </w:t>
      </w:r>
      <w:r w:rsidRPr="001579F2">
        <w:rPr>
          <w:rFonts w:ascii="Times New Roman" w:hAnsi="Times New Roman"/>
          <w:sz w:val="28"/>
          <w:szCs w:val="28"/>
          <w:lang w:val="en-US"/>
        </w:rPr>
        <w:t>1981.</w:t>
      </w:r>
      <w:r w:rsidR="00C37645">
        <w:rPr>
          <w:rFonts w:ascii="Times New Roman" w:hAnsi="Times New Roman"/>
          <w:sz w:val="28"/>
          <w:szCs w:val="28"/>
          <w:lang w:val="en-US"/>
        </w:rPr>
        <w:t xml:space="preserve"> — </w:t>
      </w:r>
      <w:r w:rsidRPr="001579F2">
        <w:rPr>
          <w:rFonts w:ascii="Times New Roman" w:hAnsi="Times New Roman"/>
          <w:sz w:val="28"/>
          <w:szCs w:val="28"/>
          <w:lang w:val="en-US"/>
        </w:rPr>
        <w:t>№ 32.</w:t>
      </w:r>
      <w:r w:rsidR="00C37645">
        <w:rPr>
          <w:rFonts w:ascii="Times New Roman" w:hAnsi="Times New Roman"/>
          <w:sz w:val="28"/>
          <w:szCs w:val="28"/>
          <w:lang w:val="en-US"/>
        </w:rPr>
        <w:t xml:space="preserve"> — </w:t>
      </w:r>
      <w:r w:rsidRPr="001579F2">
        <w:rPr>
          <w:rFonts w:ascii="Times New Roman" w:hAnsi="Times New Roman"/>
          <w:sz w:val="28"/>
          <w:szCs w:val="28"/>
          <w:lang w:val="en-US"/>
        </w:rPr>
        <w:t>P. 439–476.</w:t>
      </w:r>
    </w:p>
    <w:p w:rsidR="00A1097C" w:rsidRPr="001579F2" w:rsidRDefault="00A1097C" w:rsidP="00A1097C">
      <w:pPr>
        <w:pStyle w:val="a4"/>
        <w:numPr>
          <w:ilvl w:val="0"/>
          <w:numId w:val="17"/>
        </w:numPr>
        <w:tabs>
          <w:tab w:val="left" w:pos="993"/>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uk-UA"/>
        </w:rPr>
        <w:t xml:space="preserve">Bauer J. J. Intentional </w:t>
      </w:r>
      <w:r>
        <w:rPr>
          <w:rFonts w:ascii="Times New Roman" w:hAnsi="Times New Roman"/>
          <w:sz w:val="28"/>
          <w:szCs w:val="28"/>
          <w:lang w:val="en-US"/>
        </w:rPr>
        <w:t>S</w:t>
      </w:r>
      <w:r w:rsidRPr="001579F2">
        <w:rPr>
          <w:rFonts w:ascii="Times New Roman" w:hAnsi="Times New Roman"/>
          <w:sz w:val="28"/>
          <w:szCs w:val="28"/>
          <w:lang w:val="uk-UA"/>
        </w:rPr>
        <w:t>elf-</w:t>
      </w:r>
      <w:r>
        <w:rPr>
          <w:rFonts w:ascii="Times New Roman" w:hAnsi="Times New Roman"/>
          <w:sz w:val="28"/>
          <w:szCs w:val="28"/>
          <w:lang w:val="en-US"/>
        </w:rPr>
        <w:t>D</w:t>
      </w:r>
      <w:r w:rsidRPr="001579F2">
        <w:rPr>
          <w:rFonts w:ascii="Times New Roman" w:hAnsi="Times New Roman"/>
          <w:sz w:val="28"/>
          <w:szCs w:val="28"/>
          <w:lang w:val="uk-UA"/>
        </w:rPr>
        <w:t>evelopment / Jack J. Bauer // In Encyclopedia of Positive Psychology / S. J. Lopez (Ed.).</w:t>
      </w:r>
      <w:r w:rsidR="00C37645">
        <w:rPr>
          <w:rFonts w:ascii="Times New Roman" w:hAnsi="Times New Roman"/>
          <w:sz w:val="28"/>
          <w:szCs w:val="28"/>
          <w:lang w:val="uk-UA"/>
        </w:rPr>
        <w:t xml:space="preserve"> — </w:t>
      </w:r>
      <w:r w:rsidRPr="001579F2">
        <w:rPr>
          <w:rFonts w:ascii="Times New Roman" w:hAnsi="Times New Roman"/>
          <w:sz w:val="28"/>
          <w:szCs w:val="28"/>
          <w:lang w:val="uk-UA"/>
        </w:rPr>
        <w:t>London : Blackwell, 2011.</w:t>
      </w:r>
      <w:r w:rsidR="00C37645">
        <w:rPr>
          <w:rFonts w:ascii="Times New Roman" w:hAnsi="Times New Roman"/>
          <w:sz w:val="28"/>
          <w:szCs w:val="28"/>
          <w:lang w:val="uk-UA"/>
        </w:rPr>
        <w:t xml:space="preserve"> — </w:t>
      </w:r>
      <w:r w:rsidRPr="001579F2">
        <w:rPr>
          <w:rFonts w:ascii="Times New Roman" w:hAnsi="Times New Roman"/>
          <w:sz w:val="28"/>
          <w:szCs w:val="28"/>
          <w:lang w:val="en-US"/>
        </w:rPr>
        <w:t xml:space="preserve">P. 523–527.  </w:t>
      </w:r>
    </w:p>
    <w:p w:rsidR="00A1097C" w:rsidRPr="001579F2" w:rsidRDefault="00A1097C" w:rsidP="00A1097C">
      <w:pPr>
        <w:pStyle w:val="a4"/>
        <w:numPr>
          <w:ilvl w:val="0"/>
          <w:numId w:val="17"/>
        </w:numPr>
        <w:tabs>
          <w:tab w:val="left" w:pos="993"/>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Buhler Ch. Bieg zycia ludzkiego / Charlotte Buhler.</w:t>
      </w:r>
      <w:r w:rsidR="00C37645">
        <w:rPr>
          <w:rFonts w:ascii="Times New Roman" w:hAnsi="Times New Roman"/>
          <w:sz w:val="28"/>
          <w:szCs w:val="28"/>
          <w:lang w:val="en-US"/>
        </w:rPr>
        <w:t xml:space="preserve"> — </w:t>
      </w:r>
      <w:r w:rsidRPr="001579F2">
        <w:rPr>
          <w:rFonts w:ascii="Times New Roman" w:hAnsi="Times New Roman"/>
          <w:sz w:val="28"/>
          <w:szCs w:val="28"/>
          <w:lang w:val="en-US"/>
        </w:rPr>
        <w:t>Warszawa : PWN, 1999.</w:t>
      </w:r>
      <w:r w:rsidR="00C37645">
        <w:rPr>
          <w:rFonts w:ascii="Times New Roman" w:hAnsi="Times New Roman"/>
          <w:sz w:val="28"/>
          <w:szCs w:val="28"/>
          <w:lang w:val="en-US"/>
        </w:rPr>
        <w:t xml:space="preserve"> — </w:t>
      </w:r>
      <w:r w:rsidRPr="001579F2">
        <w:rPr>
          <w:rFonts w:ascii="Times New Roman" w:hAnsi="Times New Roman"/>
          <w:sz w:val="28"/>
          <w:szCs w:val="28"/>
          <w:lang w:val="en-US"/>
        </w:rPr>
        <w:t>393 s.</w:t>
      </w:r>
    </w:p>
    <w:p w:rsidR="00A1097C" w:rsidRPr="001579F2" w:rsidRDefault="00A1097C" w:rsidP="00A1097C">
      <w:pPr>
        <w:pStyle w:val="a4"/>
        <w:numPr>
          <w:ilvl w:val="0"/>
          <w:numId w:val="17"/>
        </w:numPr>
        <w:tabs>
          <w:tab w:val="left" w:pos="993"/>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Cropley D. H. The Dark Side of Creativity / D. H. Cropley, A. J. Cropley, J. C. Kaufman, M. A. Runco.</w:t>
      </w:r>
      <w:r w:rsidR="00C37645">
        <w:rPr>
          <w:rFonts w:ascii="Times New Roman" w:hAnsi="Times New Roman"/>
          <w:sz w:val="28"/>
          <w:szCs w:val="28"/>
          <w:lang w:val="uk-UA"/>
        </w:rPr>
        <w:t xml:space="preserve"> — </w:t>
      </w:r>
      <w:r w:rsidRPr="001579F2">
        <w:rPr>
          <w:rFonts w:ascii="Times New Roman" w:hAnsi="Times New Roman"/>
          <w:sz w:val="28"/>
          <w:szCs w:val="28"/>
          <w:lang w:val="uk-UA"/>
        </w:rPr>
        <w:t>Cambridge : Cambridge University Press, 2010.</w:t>
      </w:r>
      <w:r w:rsidR="00C37645">
        <w:rPr>
          <w:rFonts w:ascii="Times New Roman" w:hAnsi="Times New Roman"/>
          <w:sz w:val="28"/>
          <w:szCs w:val="28"/>
          <w:lang w:val="uk-UA"/>
        </w:rPr>
        <w:t xml:space="preserve"> — </w:t>
      </w:r>
      <w:r w:rsidRPr="001579F2">
        <w:rPr>
          <w:rFonts w:ascii="Times New Roman" w:hAnsi="Times New Roman"/>
          <w:sz w:val="28"/>
          <w:szCs w:val="28"/>
          <w:lang w:val="uk-UA"/>
        </w:rPr>
        <w:t>406</w:t>
      </w:r>
      <w:r w:rsidRPr="001579F2">
        <w:rPr>
          <w:rFonts w:ascii="Times New Roman" w:hAnsi="Times New Roman"/>
          <w:sz w:val="28"/>
          <w:szCs w:val="28"/>
          <w:lang w:val="en-US"/>
        </w:rPr>
        <w:t> p.</w:t>
      </w:r>
      <w:r w:rsidRPr="001579F2">
        <w:rPr>
          <w:rFonts w:ascii="Times New Roman" w:hAnsi="Times New Roman"/>
          <w:sz w:val="28"/>
          <w:szCs w:val="28"/>
          <w:lang w:val="uk-UA"/>
        </w:rPr>
        <w:t xml:space="preserve">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Davies</w:t>
      </w:r>
      <w:r w:rsidRPr="001579F2">
        <w:rPr>
          <w:rFonts w:ascii="Times New Roman" w:hAnsi="Times New Roman"/>
          <w:sz w:val="28"/>
          <w:szCs w:val="28"/>
          <w:lang w:val="uk-UA"/>
        </w:rPr>
        <w:t> </w:t>
      </w:r>
      <w:r w:rsidRPr="001579F2">
        <w:rPr>
          <w:rFonts w:ascii="Times New Roman" w:hAnsi="Times New Roman"/>
          <w:sz w:val="28"/>
          <w:szCs w:val="28"/>
          <w:lang w:val="en-US"/>
        </w:rPr>
        <w:t>B. Positioning: The Discursive Production of Selves / B.</w:t>
      </w:r>
      <w:r w:rsidRPr="001579F2">
        <w:rPr>
          <w:rFonts w:ascii="Times New Roman" w:hAnsi="Times New Roman"/>
          <w:sz w:val="28"/>
          <w:szCs w:val="28"/>
          <w:lang w:val="uk-UA"/>
        </w:rPr>
        <w:t> </w:t>
      </w:r>
      <w:r w:rsidRPr="001579F2">
        <w:rPr>
          <w:rFonts w:ascii="Times New Roman" w:hAnsi="Times New Roman"/>
          <w:sz w:val="28"/>
          <w:szCs w:val="28"/>
          <w:lang w:val="en-US"/>
        </w:rPr>
        <w:t>Davies, R.</w:t>
      </w:r>
      <w:r w:rsidRPr="001579F2">
        <w:rPr>
          <w:rFonts w:ascii="Times New Roman" w:hAnsi="Times New Roman"/>
          <w:sz w:val="28"/>
          <w:szCs w:val="28"/>
          <w:lang w:val="uk-UA"/>
        </w:rPr>
        <w:t> </w:t>
      </w:r>
      <w:r w:rsidRPr="001579F2">
        <w:rPr>
          <w:rFonts w:ascii="Times New Roman" w:hAnsi="Times New Roman"/>
          <w:sz w:val="28"/>
          <w:szCs w:val="28"/>
          <w:lang w:val="en-US"/>
        </w:rPr>
        <w:t>Harré // Journal for the Theory of Social Behavior.</w:t>
      </w:r>
      <w:r w:rsidR="00C37645">
        <w:rPr>
          <w:rFonts w:ascii="Times New Roman" w:hAnsi="Times New Roman"/>
          <w:sz w:val="28"/>
          <w:szCs w:val="28"/>
          <w:lang w:val="en-US"/>
        </w:rPr>
        <w:t xml:space="preserve"> — </w:t>
      </w:r>
      <w:r>
        <w:rPr>
          <w:rFonts w:ascii="Times New Roman" w:hAnsi="Times New Roman"/>
          <w:sz w:val="28"/>
          <w:szCs w:val="28"/>
          <w:lang w:val="en-US"/>
        </w:rPr>
        <w:t>1990</w:t>
      </w:r>
      <w:r w:rsidR="00C37645">
        <w:rPr>
          <w:rFonts w:ascii="Times New Roman" w:hAnsi="Times New Roman"/>
          <w:sz w:val="28"/>
          <w:szCs w:val="28"/>
          <w:lang w:val="en-US"/>
        </w:rPr>
        <w:t xml:space="preserve"> — </w:t>
      </w:r>
      <w:r>
        <w:rPr>
          <w:rFonts w:ascii="Times New Roman" w:hAnsi="Times New Roman"/>
          <w:sz w:val="28"/>
          <w:szCs w:val="28"/>
          <w:lang w:val="en-US"/>
        </w:rPr>
        <w:t>Volume 20, Issue 1.</w:t>
      </w:r>
      <w:r w:rsidR="00C37645">
        <w:rPr>
          <w:rFonts w:ascii="Times New Roman" w:hAnsi="Times New Roman"/>
          <w:sz w:val="28"/>
          <w:szCs w:val="28"/>
          <w:lang w:val="en-US"/>
        </w:rPr>
        <w:t xml:space="preserve"> — </w:t>
      </w:r>
      <w:r>
        <w:rPr>
          <w:rFonts w:ascii="Times New Roman" w:hAnsi="Times New Roman"/>
          <w:sz w:val="28"/>
          <w:szCs w:val="28"/>
          <w:lang w:val="en-US"/>
        </w:rPr>
        <w:t>P. </w:t>
      </w:r>
      <w:r w:rsidRPr="001579F2">
        <w:rPr>
          <w:rFonts w:ascii="Times New Roman" w:hAnsi="Times New Roman"/>
          <w:sz w:val="28"/>
          <w:szCs w:val="28"/>
          <w:lang w:val="en-US"/>
        </w:rPr>
        <w:t>43–63.</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 xml:space="preserve">Dorner </w:t>
      </w:r>
      <w:r w:rsidRPr="001579F2">
        <w:rPr>
          <w:rFonts w:ascii="Times New Roman" w:hAnsi="Times New Roman"/>
          <w:sz w:val="28"/>
          <w:szCs w:val="28"/>
          <w:lang w:val="en-US"/>
        </w:rPr>
        <w:t>D</w:t>
      </w:r>
      <w:r w:rsidRPr="001579F2">
        <w:rPr>
          <w:rFonts w:ascii="Times New Roman" w:hAnsi="Times New Roman"/>
          <w:sz w:val="28"/>
          <w:szCs w:val="28"/>
          <w:lang w:val="uk-UA"/>
        </w:rPr>
        <w:t>. Self-</w:t>
      </w:r>
      <w:r>
        <w:rPr>
          <w:rFonts w:ascii="Times New Roman" w:hAnsi="Times New Roman"/>
          <w:sz w:val="28"/>
          <w:szCs w:val="28"/>
          <w:lang w:val="en-US"/>
        </w:rPr>
        <w:t>R</w:t>
      </w:r>
      <w:r w:rsidRPr="001579F2">
        <w:rPr>
          <w:rFonts w:ascii="Times New Roman" w:hAnsi="Times New Roman"/>
          <w:sz w:val="28"/>
          <w:szCs w:val="28"/>
          <w:lang w:val="uk-UA"/>
        </w:rPr>
        <w:t xml:space="preserve">eflection and </w:t>
      </w:r>
      <w:r>
        <w:rPr>
          <w:rFonts w:ascii="Times New Roman" w:hAnsi="Times New Roman"/>
          <w:sz w:val="28"/>
          <w:szCs w:val="28"/>
          <w:lang w:val="en-US"/>
        </w:rPr>
        <w:t>P</w:t>
      </w:r>
      <w:r w:rsidRPr="001579F2">
        <w:rPr>
          <w:rFonts w:ascii="Times New Roman" w:hAnsi="Times New Roman"/>
          <w:sz w:val="28"/>
          <w:szCs w:val="28"/>
          <w:lang w:val="uk-UA"/>
        </w:rPr>
        <w:t>roblem-</w:t>
      </w:r>
      <w:r>
        <w:rPr>
          <w:rFonts w:ascii="Times New Roman" w:hAnsi="Times New Roman"/>
          <w:sz w:val="28"/>
          <w:szCs w:val="28"/>
          <w:lang w:val="en-US"/>
        </w:rPr>
        <w:t>S</w:t>
      </w:r>
      <w:r w:rsidRPr="001579F2">
        <w:rPr>
          <w:rFonts w:ascii="Times New Roman" w:hAnsi="Times New Roman"/>
          <w:sz w:val="28"/>
          <w:szCs w:val="28"/>
          <w:lang w:val="uk-UA"/>
        </w:rPr>
        <w:t xml:space="preserve">olving / </w:t>
      </w:r>
      <w:r w:rsidRPr="001579F2">
        <w:rPr>
          <w:rFonts w:ascii="Times New Roman" w:hAnsi="Times New Roman"/>
          <w:sz w:val="28"/>
          <w:szCs w:val="28"/>
          <w:lang w:val="en-US"/>
        </w:rPr>
        <w:t>Dietrich</w:t>
      </w:r>
      <w:r w:rsidRPr="001579F2">
        <w:rPr>
          <w:rFonts w:ascii="Times New Roman" w:hAnsi="Times New Roman"/>
          <w:sz w:val="28"/>
          <w:szCs w:val="28"/>
          <w:lang w:val="uk-UA"/>
        </w:rPr>
        <w:t> Do</w:t>
      </w:r>
      <w:r w:rsidRPr="001579F2">
        <w:rPr>
          <w:rFonts w:ascii="Times New Roman" w:hAnsi="Times New Roman"/>
          <w:sz w:val="28"/>
          <w:szCs w:val="28"/>
          <w:lang w:val="en-US"/>
        </w:rPr>
        <w:t>rn</w:t>
      </w:r>
      <w:r w:rsidRPr="001579F2">
        <w:rPr>
          <w:rFonts w:ascii="Times New Roman" w:hAnsi="Times New Roman"/>
          <w:sz w:val="28"/>
          <w:szCs w:val="28"/>
          <w:lang w:val="uk-UA"/>
        </w:rPr>
        <w:t>er // In Human and artificial intelligence.</w:t>
      </w:r>
      <w:r w:rsidR="00C37645">
        <w:rPr>
          <w:rFonts w:ascii="Times New Roman" w:hAnsi="Times New Roman"/>
          <w:sz w:val="28"/>
          <w:szCs w:val="28"/>
          <w:lang w:val="uk-UA"/>
        </w:rPr>
        <w:t xml:space="preserve"> — </w:t>
      </w:r>
      <w:r w:rsidRPr="001579F2">
        <w:rPr>
          <w:rFonts w:ascii="Times New Roman" w:hAnsi="Times New Roman"/>
          <w:sz w:val="28"/>
          <w:szCs w:val="28"/>
          <w:lang w:val="uk-UA"/>
        </w:rPr>
        <w:t>Berlin, 1978.</w:t>
      </w:r>
      <w:r w:rsidR="00C37645">
        <w:rPr>
          <w:rFonts w:ascii="Times New Roman" w:hAnsi="Times New Roman"/>
          <w:sz w:val="28"/>
          <w:szCs w:val="28"/>
          <w:lang w:val="uk-UA"/>
        </w:rPr>
        <w:t xml:space="preserve"> — </w:t>
      </w:r>
      <w:r w:rsidRPr="001579F2">
        <w:rPr>
          <w:rFonts w:ascii="Times New Roman" w:hAnsi="Times New Roman"/>
          <w:sz w:val="28"/>
          <w:szCs w:val="28"/>
          <w:lang w:val="uk-UA"/>
        </w:rPr>
        <w:t>P. 101–107.</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Eysenck H. J.</w:t>
      </w:r>
      <w:r w:rsidRPr="001579F2">
        <w:rPr>
          <w:rFonts w:ascii="Times New Roman" w:hAnsi="Times New Roman"/>
          <w:sz w:val="28"/>
          <w:szCs w:val="28"/>
          <w:lang w:val="en-US"/>
        </w:rPr>
        <w:t xml:space="preserve"> </w:t>
      </w:r>
      <w:r w:rsidRPr="001579F2">
        <w:rPr>
          <w:rFonts w:ascii="Times New Roman" w:hAnsi="Times New Roman"/>
          <w:sz w:val="28"/>
          <w:szCs w:val="28"/>
          <w:lang w:val="uk-UA"/>
        </w:rPr>
        <w:t xml:space="preserve">Creativity and </w:t>
      </w:r>
      <w:r>
        <w:rPr>
          <w:rFonts w:ascii="Times New Roman" w:hAnsi="Times New Roman"/>
          <w:sz w:val="28"/>
          <w:szCs w:val="28"/>
          <w:lang w:val="en-US"/>
        </w:rPr>
        <w:t>P</w:t>
      </w:r>
      <w:r w:rsidRPr="001579F2">
        <w:rPr>
          <w:rFonts w:ascii="Times New Roman" w:hAnsi="Times New Roman"/>
          <w:sz w:val="28"/>
          <w:szCs w:val="28"/>
          <w:lang w:val="uk-UA"/>
        </w:rPr>
        <w:t xml:space="preserve">ersonality: Suggestions for a </w:t>
      </w:r>
      <w:r>
        <w:rPr>
          <w:rFonts w:ascii="Times New Roman" w:hAnsi="Times New Roman"/>
          <w:sz w:val="28"/>
          <w:szCs w:val="28"/>
          <w:lang w:val="en-US"/>
        </w:rPr>
        <w:t>T</w:t>
      </w:r>
      <w:r w:rsidRPr="001579F2">
        <w:rPr>
          <w:rFonts w:ascii="Times New Roman" w:hAnsi="Times New Roman"/>
          <w:sz w:val="28"/>
          <w:szCs w:val="28"/>
          <w:lang w:val="uk-UA"/>
        </w:rPr>
        <w:t xml:space="preserve">heory </w:t>
      </w:r>
      <w:r w:rsidRPr="001579F2">
        <w:rPr>
          <w:rFonts w:ascii="Times New Roman" w:hAnsi="Times New Roman"/>
          <w:sz w:val="28"/>
          <w:szCs w:val="28"/>
          <w:lang w:val="en-US"/>
        </w:rPr>
        <w:t xml:space="preserve">/ Hans J. Eysenck // </w:t>
      </w:r>
      <w:r w:rsidRPr="001579F2">
        <w:rPr>
          <w:rFonts w:ascii="Times New Roman" w:hAnsi="Times New Roman"/>
          <w:sz w:val="28"/>
          <w:szCs w:val="28"/>
          <w:lang w:val="uk-UA"/>
        </w:rPr>
        <w:t>Psychological Inquiry</w:t>
      </w:r>
      <w:r w:rsidRPr="001579F2">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en-US"/>
        </w:rPr>
        <w:t>1993.</w:t>
      </w:r>
      <w:r w:rsidR="00C37645">
        <w:rPr>
          <w:rFonts w:ascii="Times New Roman" w:hAnsi="Times New Roman"/>
          <w:sz w:val="28"/>
          <w:szCs w:val="28"/>
          <w:lang w:val="en-US"/>
        </w:rPr>
        <w:t xml:space="preserve"> — </w:t>
      </w:r>
      <w:r w:rsidRPr="001579F2">
        <w:rPr>
          <w:rFonts w:ascii="Times New Roman" w:hAnsi="Times New Roman"/>
          <w:sz w:val="28"/>
          <w:szCs w:val="28"/>
          <w:lang w:val="en-US"/>
        </w:rPr>
        <w:t>№</w:t>
      </w:r>
      <w:r w:rsidRPr="001579F2">
        <w:rPr>
          <w:rFonts w:ascii="Times New Roman" w:hAnsi="Times New Roman"/>
          <w:sz w:val="28"/>
          <w:szCs w:val="28"/>
          <w:lang w:val="uk-UA"/>
        </w:rPr>
        <w:t>4.</w:t>
      </w:r>
      <w:r w:rsidR="00C37645">
        <w:rPr>
          <w:rFonts w:ascii="Times New Roman" w:hAnsi="Times New Roman"/>
          <w:sz w:val="28"/>
          <w:szCs w:val="28"/>
          <w:lang w:val="uk-UA"/>
        </w:rPr>
        <w:t xml:space="preserve"> — </w:t>
      </w:r>
      <w:r w:rsidRPr="001579F2">
        <w:rPr>
          <w:rFonts w:ascii="Times New Roman" w:hAnsi="Times New Roman"/>
          <w:sz w:val="28"/>
          <w:szCs w:val="28"/>
          <w:lang w:val="en-US"/>
        </w:rPr>
        <w:t xml:space="preserve">P. </w:t>
      </w:r>
      <w:r w:rsidRPr="001579F2">
        <w:rPr>
          <w:rFonts w:ascii="Times New Roman" w:hAnsi="Times New Roman"/>
          <w:sz w:val="28"/>
          <w:szCs w:val="28"/>
          <w:lang w:val="uk-UA"/>
        </w:rPr>
        <w:t>147</w:t>
      </w:r>
      <w:r w:rsidRPr="001579F2">
        <w:rPr>
          <w:rFonts w:ascii="Times New Roman" w:hAnsi="Times New Roman"/>
          <w:sz w:val="28"/>
          <w:szCs w:val="28"/>
          <w:lang w:val="en-US"/>
        </w:rPr>
        <w:t>–</w:t>
      </w:r>
      <w:r w:rsidRPr="001579F2">
        <w:rPr>
          <w:rFonts w:ascii="Times New Roman" w:hAnsi="Times New Roman"/>
          <w:sz w:val="28"/>
          <w:szCs w:val="28"/>
          <w:lang w:val="uk-UA"/>
        </w:rPr>
        <w:t>178.</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uk-UA"/>
        </w:rPr>
        <w:t>Feldman</w:t>
      </w:r>
      <w:r w:rsidRPr="001579F2">
        <w:rPr>
          <w:rFonts w:ascii="Times New Roman" w:hAnsi="Times New Roman"/>
          <w:sz w:val="28"/>
          <w:szCs w:val="28"/>
          <w:lang w:val="en-US"/>
        </w:rPr>
        <w:t xml:space="preserve"> </w:t>
      </w:r>
      <w:r w:rsidRPr="001579F2">
        <w:rPr>
          <w:rFonts w:ascii="Times New Roman" w:hAnsi="Times New Roman"/>
          <w:sz w:val="28"/>
          <w:szCs w:val="28"/>
          <w:lang w:val="uk-UA"/>
        </w:rPr>
        <w:t>D.</w:t>
      </w:r>
      <w:r w:rsidRPr="001579F2">
        <w:rPr>
          <w:rFonts w:ascii="Times New Roman" w:hAnsi="Times New Roman"/>
          <w:sz w:val="28"/>
          <w:szCs w:val="28"/>
          <w:lang w:val="en-US"/>
        </w:rPr>
        <w:t> </w:t>
      </w:r>
      <w:r w:rsidRPr="001579F2">
        <w:rPr>
          <w:rFonts w:ascii="Times New Roman" w:hAnsi="Times New Roman"/>
          <w:sz w:val="28"/>
          <w:szCs w:val="28"/>
          <w:lang w:val="uk-UA"/>
        </w:rPr>
        <w:t>H.</w:t>
      </w:r>
      <w:r w:rsidRPr="001579F2">
        <w:rPr>
          <w:rFonts w:ascii="Times New Roman" w:hAnsi="Times New Roman"/>
          <w:sz w:val="28"/>
          <w:szCs w:val="28"/>
          <w:lang w:val="en-US"/>
        </w:rPr>
        <w:t xml:space="preserve"> </w:t>
      </w:r>
      <w:r w:rsidRPr="001579F2">
        <w:rPr>
          <w:rFonts w:ascii="Times New Roman" w:hAnsi="Times New Roman"/>
          <w:sz w:val="28"/>
          <w:szCs w:val="28"/>
          <w:lang w:val="uk-UA"/>
        </w:rPr>
        <w:t xml:space="preserve">Changing the </w:t>
      </w:r>
      <w:r w:rsidRPr="001579F2">
        <w:rPr>
          <w:rFonts w:ascii="Times New Roman" w:hAnsi="Times New Roman"/>
          <w:sz w:val="28"/>
          <w:szCs w:val="28"/>
          <w:lang w:val="en-US"/>
        </w:rPr>
        <w:t>W</w:t>
      </w:r>
      <w:r w:rsidRPr="001579F2">
        <w:rPr>
          <w:rFonts w:ascii="Times New Roman" w:hAnsi="Times New Roman"/>
          <w:sz w:val="28"/>
          <w:szCs w:val="28"/>
          <w:lang w:val="uk-UA"/>
        </w:rPr>
        <w:t xml:space="preserve">orld: </w:t>
      </w:r>
      <w:r w:rsidRPr="001579F2">
        <w:rPr>
          <w:rFonts w:ascii="Times New Roman" w:hAnsi="Times New Roman"/>
          <w:sz w:val="28"/>
          <w:szCs w:val="28"/>
          <w:lang w:val="en-US"/>
        </w:rPr>
        <w:t>a</w:t>
      </w:r>
      <w:r w:rsidRPr="001579F2">
        <w:rPr>
          <w:rFonts w:ascii="Times New Roman" w:hAnsi="Times New Roman"/>
          <w:sz w:val="28"/>
          <w:szCs w:val="28"/>
          <w:lang w:val="uk-UA"/>
        </w:rPr>
        <w:t xml:space="preserve"> </w:t>
      </w:r>
      <w:r w:rsidRPr="001579F2">
        <w:rPr>
          <w:rFonts w:ascii="Times New Roman" w:hAnsi="Times New Roman"/>
          <w:sz w:val="28"/>
          <w:szCs w:val="28"/>
          <w:lang w:val="en-US"/>
        </w:rPr>
        <w:t>F</w:t>
      </w:r>
      <w:r w:rsidRPr="001579F2">
        <w:rPr>
          <w:rFonts w:ascii="Times New Roman" w:hAnsi="Times New Roman"/>
          <w:sz w:val="28"/>
          <w:szCs w:val="28"/>
          <w:lang w:val="uk-UA"/>
        </w:rPr>
        <w:t xml:space="preserve">ramework of the </w:t>
      </w:r>
      <w:r w:rsidRPr="001579F2">
        <w:rPr>
          <w:rFonts w:ascii="Times New Roman" w:hAnsi="Times New Roman"/>
          <w:sz w:val="28"/>
          <w:szCs w:val="28"/>
          <w:lang w:val="en-US"/>
        </w:rPr>
        <w:t>S</w:t>
      </w:r>
      <w:r w:rsidRPr="001579F2">
        <w:rPr>
          <w:rFonts w:ascii="Times New Roman" w:hAnsi="Times New Roman"/>
          <w:sz w:val="28"/>
          <w:szCs w:val="28"/>
          <w:lang w:val="uk-UA"/>
        </w:rPr>
        <w:t xml:space="preserve">tudy of </w:t>
      </w:r>
      <w:r w:rsidRPr="001579F2">
        <w:rPr>
          <w:rFonts w:ascii="Times New Roman" w:hAnsi="Times New Roman"/>
          <w:sz w:val="28"/>
          <w:szCs w:val="28"/>
          <w:lang w:val="en-US"/>
        </w:rPr>
        <w:t>C</w:t>
      </w:r>
      <w:r w:rsidRPr="001579F2">
        <w:rPr>
          <w:rFonts w:ascii="Times New Roman" w:hAnsi="Times New Roman"/>
          <w:sz w:val="28"/>
          <w:szCs w:val="28"/>
          <w:lang w:val="uk-UA"/>
        </w:rPr>
        <w:t>reativity</w:t>
      </w:r>
      <w:r w:rsidRPr="001579F2">
        <w:rPr>
          <w:rFonts w:ascii="Times New Roman" w:hAnsi="Times New Roman"/>
          <w:sz w:val="28"/>
          <w:szCs w:val="28"/>
          <w:lang w:val="en-US"/>
        </w:rPr>
        <w:t xml:space="preserve"> /</w:t>
      </w:r>
      <w:r w:rsidRPr="001579F2">
        <w:rPr>
          <w:rFonts w:ascii="Times New Roman" w:hAnsi="Times New Roman"/>
          <w:sz w:val="28"/>
          <w:szCs w:val="28"/>
          <w:lang w:val="uk-UA"/>
        </w:rPr>
        <w:t xml:space="preserve"> D.</w:t>
      </w:r>
      <w:r w:rsidRPr="001579F2">
        <w:rPr>
          <w:rFonts w:ascii="Times New Roman" w:hAnsi="Times New Roman"/>
          <w:sz w:val="28"/>
          <w:szCs w:val="28"/>
          <w:lang w:val="en-US"/>
        </w:rPr>
        <w:t> </w:t>
      </w:r>
      <w:r w:rsidRPr="001579F2">
        <w:rPr>
          <w:rFonts w:ascii="Times New Roman" w:hAnsi="Times New Roman"/>
          <w:sz w:val="28"/>
          <w:szCs w:val="28"/>
          <w:lang w:val="uk-UA"/>
        </w:rPr>
        <w:t>H.</w:t>
      </w:r>
      <w:r w:rsidRPr="001579F2">
        <w:rPr>
          <w:rFonts w:ascii="Times New Roman" w:hAnsi="Times New Roman"/>
          <w:sz w:val="28"/>
          <w:szCs w:val="28"/>
          <w:lang w:val="en-US"/>
        </w:rPr>
        <w:t> </w:t>
      </w:r>
      <w:r w:rsidRPr="001579F2">
        <w:rPr>
          <w:rFonts w:ascii="Times New Roman" w:hAnsi="Times New Roman"/>
          <w:sz w:val="28"/>
          <w:szCs w:val="28"/>
          <w:lang w:val="uk-UA"/>
        </w:rPr>
        <w:t>Feldman, M.</w:t>
      </w:r>
      <w:r w:rsidRPr="001579F2">
        <w:rPr>
          <w:rFonts w:ascii="Times New Roman" w:hAnsi="Times New Roman"/>
          <w:sz w:val="28"/>
          <w:szCs w:val="28"/>
          <w:lang w:val="en-US"/>
        </w:rPr>
        <w:t> </w:t>
      </w:r>
      <w:r w:rsidRPr="001579F2">
        <w:rPr>
          <w:rFonts w:ascii="Times New Roman" w:hAnsi="Times New Roman"/>
          <w:sz w:val="28"/>
          <w:szCs w:val="28"/>
          <w:lang w:val="uk-UA"/>
        </w:rPr>
        <w:t>Csikszentmihalyi</w:t>
      </w:r>
      <w:r w:rsidRPr="001579F2">
        <w:rPr>
          <w:rFonts w:ascii="Times New Roman" w:hAnsi="Times New Roman"/>
          <w:sz w:val="28"/>
          <w:szCs w:val="28"/>
          <w:lang w:val="en-US"/>
        </w:rPr>
        <w:t>,</w:t>
      </w:r>
      <w:r w:rsidRPr="001579F2">
        <w:rPr>
          <w:rFonts w:ascii="Times New Roman" w:hAnsi="Times New Roman"/>
          <w:sz w:val="28"/>
          <w:szCs w:val="28"/>
          <w:lang w:val="uk-UA"/>
        </w:rPr>
        <w:t xml:space="preserve"> H.</w:t>
      </w:r>
      <w:r w:rsidRPr="001579F2">
        <w:rPr>
          <w:rFonts w:ascii="Times New Roman" w:hAnsi="Times New Roman"/>
          <w:sz w:val="28"/>
          <w:szCs w:val="28"/>
          <w:lang w:val="en-US"/>
        </w:rPr>
        <w:t> </w:t>
      </w:r>
      <w:r w:rsidRPr="001579F2">
        <w:rPr>
          <w:rFonts w:ascii="Times New Roman" w:hAnsi="Times New Roman"/>
          <w:sz w:val="28"/>
          <w:szCs w:val="28"/>
          <w:lang w:val="uk-UA"/>
        </w:rPr>
        <w:t>Gardner</w:t>
      </w:r>
      <w:r w:rsidRPr="001579F2">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uk-UA"/>
        </w:rPr>
        <w:t>Westport</w:t>
      </w:r>
      <w:r w:rsidRPr="001579F2">
        <w:rPr>
          <w:rFonts w:ascii="Times New Roman" w:hAnsi="Times New Roman"/>
          <w:sz w:val="28"/>
          <w:szCs w:val="28"/>
          <w:lang w:val="en-US"/>
        </w:rPr>
        <w:t xml:space="preserve"> : </w:t>
      </w:r>
      <w:r w:rsidRPr="001579F2">
        <w:rPr>
          <w:rFonts w:ascii="Times New Roman" w:hAnsi="Times New Roman"/>
          <w:sz w:val="28"/>
          <w:szCs w:val="28"/>
          <w:lang w:val="uk-UA"/>
        </w:rPr>
        <w:t>Praeger</w:t>
      </w:r>
      <w:r w:rsidRPr="001579F2">
        <w:rPr>
          <w:rFonts w:ascii="Times New Roman" w:hAnsi="Times New Roman"/>
          <w:sz w:val="28"/>
          <w:szCs w:val="28"/>
          <w:lang w:val="en-US"/>
        </w:rPr>
        <w:t>, 1994</w:t>
      </w:r>
      <w:r w:rsidRPr="001579F2">
        <w:rPr>
          <w:rFonts w:ascii="Times New Roman" w:hAnsi="Times New Roman"/>
          <w:sz w:val="28"/>
          <w:szCs w:val="28"/>
          <w:lang w:val="uk-UA"/>
        </w:rPr>
        <w:t>.</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200 p.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Giele J. Z. Methods of life course research: qualitative and quantitative approaches / Janet Z. Giele, Glen H. Elder.</w:t>
      </w:r>
      <w:r w:rsidR="00C37645">
        <w:rPr>
          <w:rFonts w:ascii="Times New Roman" w:hAnsi="Times New Roman"/>
          <w:sz w:val="28"/>
          <w:szCs w:val="28"/>
          <w:lang w:val="en-US"/>
        </w:rPr>
        <w:t xml:space="preserve"> — </w:t>
      </w:r>
      <w:r w:rsidRPr="001579F2">
        <w:rPr>
          <w:rFonts w:ascii="Times New Roman" w:hAnsi="Times New Roman"/>
          <w:sz w:val="28"/>
          <w:szCs w:val="28"/>
          <w:lang w:val="en-US"/>
        </w:rPr>
        <w:t>New York : SAGE, 1998.</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360 </w:t>
      </w:r>
      <w:r>
        <w:rPr>
          <w:rFonts w:ascii="Times New Roman" w:hAnsi="Times New Roman"/>
          <w:sz w:val="28"/>
          <w:szCs w:val="28"/>
          <w:lang w:val="en-US"/>
        </w:rPr>
        <w:t>p</w:t>
      </w:r>
      <w:r w:rsidRPr="001579F2">
        <w:rPr>
          <w:rFonts w:ascii="Times New Roman" w:hAnsi="Times New Roman"/>
          <w:sz w:val="28"/>
          <w:szCs w:val="28"/>
          <w:lang w:val="en-US"/>
        </w:rPr>
        <w:t xml:space="preserve">.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Gilligan C. In a Different Voice: Psychological Theory and Women’s Development / Carol Gilligan.</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Cambridge, </w:t>
      </w:r>
      <w:smartTag w:uri="urn:schemas-microsoft-com:office:smarttags" w:element="State">
        <w:r w:rsidRPr="001579F2">
          <w:rPr>
            <w:rFonts w:ascii="Times New Roman" w:hAnsi="Times New Roman"/>
            <w:sz w:val="28"/>
            <w:szCs w:val="28"/>
            <w:lang w:val="en-US"/>
          </w:rPr>
          <w:t>Mass.</w:t>
        </w:r>
      </w:smartTag>
      <w:r w:rsidRPr="001579F2">
        <w:rPr>
          <w:rFonts w:ascii="Times New Roman" w:hAnsi="Times New Roman"/>
          <w:sz w:val="28"/>
          <w:szCs w:val="28"/>
          <w:lang w:val="en-US"/>
        </w:rPr>
        <w:t xml:space="preserve"> : </w:t>
      </w:r>
      <w:smartTag w:uri="urn:schemas-microsoft-com:office:smarttags" w:element="place">
        <w:smartTag w:uri="urn:schemas-microsoft-com:office:smarttags" w:element="PlaceName">
          <w:r w:rsidRPr="001579F2">
            <w:rPr>
              <w:rFonts w:ascii="Times New Roman" w:hAnsi="Times New Roman"/>
              <w:sz w:val="28"/>
              <w:szCs w:val="28"/>
              <w:lang w:val="en-US"/>
            </w:rPr>
            <w:t>Harvard</w:t>
          </w:r>
        </w:smartTag>
        <w:r w:rsidRPr="001579F2">
          <w:rPr>
            <w:rFonts w:ascii="Times New Roman" w:hAnsi="Times New Roman"/>
            <w:sz w:val="28"/>
            <w:szCs w:val="28"/>
            <w:lang w:val="en-US"/>
          </w:rPr>
          <w:t xml:space="preserve"> </w:t>
        </w:r>
        <w:smartTag w:uri="urn:schemas-microsoft-com:office:smarttags" w:element="PlaceType">
          <w:r w:rsidRPr="001579F2">
            <w:rPr>
              <w:rFonts w:ascii="Times New Roman" w:hAnsi="Times New Roman"/>
              <w:sz w:val="28"/>
              <w:szCs w:val="28"/>
              <w:lang w:val="en-US"/>
            </w:rPr>
            <w:t>University</w:t>
          </w:r>
        </w:smartTag>
      </w:smartTag>
      <w:r w:rsidRPr="001579F2">
        <w:rPr>
          <w:rFonts w:ascii="Times New Roman" w:hAnsi="Times New Roman"/>
          <w:sz w:val="28"/>
          <w:szCs w:val="28"/>
          <w:lang w:val="en-US"/>
        </w:rPr>
        <w:t xml:space="preserve"> Press, 1982. </w:t>
      </w:r>
      <w:r w:rsidRPr="001579F2">
        <w:rPr>
          <w:rFonts w:ascii="Times New Roman" w:hAnsi="Times New Roman"/>
          <w:sz w:val="28"/>
          <w:szCs w:val="28"/>
          <w:lang w:val="uk-UA"/>
        </w:rPr>
        <w:t>–</w:t>
      </w:r>
      <w:r w:rsidRPr="001579F2">
        <w:rPr>
          <w:rFonts w:ascii="Times New Roman" w:hAnsi="Times New Roman"/>
          <w:sz w:val="28"/>
          <w:szCs w:val="28"/>
          <w:lang w:val="en-US"/>
        </w:rPr>
        <w:t>216 p.</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smartTag w:uri="urn:schemas-microsoft-com:office:smarttags" w:element="City">
        <w:smartTag w:uri="urn:schemas-microsoft-com:office:smarttags" w:element="place">
          <w:r w:rsidRPr="001579F2">
            <w:rPr>
              <w:rFonts w:ascii="Times New Roman" w:hAnsi="Times New Roman"/>
              <w:sz w:val="28"/>
              <w:szCs w:val="28"/>
              <w:lang w:val="en-US"/>
            </w:rPr>
            <w:t>Guilford</w:t>
          </w:r>
        </w:smartTag>
      </w:smartTag>
      <w:r w:rsidRPr="001579F2">
        <w:rPr>
          <w:rFonts w:ascii="Times New Roman" w:hAnsi="Times New Roman"/>
          <w:sz w:val="28"/>
          <w:szCs w:val="28"/>
          <w:lang w:val="en-US"/>
        </w:rPr>
        <w:t xml:space="preserve"> J. P. The nature of human intelligence / Joy Paul Guilford.</w:t>
      </w:r>
      <w:r w:rsidR="00C37645">
        <w:rPr>
          <w:rFonts w:ascii="Times New Roman" w:hAnsi="Times New Roman"/>
          <w:sz w:val="28"/>
          <w:szCs w:val="28"/>
          <w:lang w:val="en-US"/>
        </w:rPr>
        <w:t xml:space="preserve"> — </w:t>
      </w:r>
      <w:r w:rsidRPr="001579F2">
        <w:rPr>
          <w:rFonts w:ascii="Times New Roman" w:hAnsi="Times New Roman"/>
          <w:sz w:val="28"/>
          <w:szCs w:val="28"/>
          <w:lang w:val="en-US"/>
        </w:rPr>
        <w:t>New York : McGraw-Hill, 1967.</w:t>
      </w:r>
      <w:r w:rsidR="00C37645">
        <w:rPr>
          <w:rFonts w:ascii="Times New Roman" w:hAnsi="Times New Roman"/>
          <w:sz w:val="28"/>
          <w:szCs w:val="28"/>
          <w:lang w:val="en-US"/>
        </w:rPr>
        <w:t xml:space="preserve"> — </w:t>
      </w:r>
      <w:r>
        <w:rPr>
          <w:rFonts w:ascii="Times New Roman" w:hAnsi="Times New Roman"/>
          <w:sz w:val="28"/>
          <w:szCs w:val="28"/>
          <w:lang w:val="en-US"/>
        </w:rPr>
        <w:t xml:space="preserve">538 p.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en-US"/>
        </w:rPr>
        <w:t>Heinz</w:t>
      </w:r>
      <w:r w:rsidRPr="001579F2">
        <w:rPr>
          <w:rFonts w:ascii="Times New Roman" w:hAnsi="Times New Roman"/>
          <w:sz w:val="28"/>
          <w:szCs w:val="28"/>
          <w:lang w:val="uk-UA"/>
        </w:rPr>
        <w:t xml:space="preserve"> </w:t>
      </w:r>
      <w:r w:rsidRPr="001579F2">
        <w:rPr>
          <w:rFonts w:ascii="Times New Roman" w:hAnsi="Times New Roman"/>
          <w:sz w:val="28"/>
          <w:szCs w:val="28"/>
          <w:lang w:val="en-US"/>
        </w:rPr>
        <w:t>W</w:t>
      </w:r>
      <w:r w:rsidRPr="001579F2">
        <w:rPr>
          <w:rFonts w:ascii="Times New Roman" w:hAnsi="Times New Roman"/>
          <w:sz w:val="28"/>
          <w:szCs w:val="28"/>
          <w:lang w:val="uk-UA"/>
        </w:rPr>
        <w:t xml:space="preserve">. </w:t>
      </w:r>
      <w:r w:rsidRPr="001579F2">
        <w:rPr>
          <w:rFonts w:ascii="Times New Roman" w:hAnsi="Times New Roman"/>
          <w:sz w:val="28"/>
          <w:szCs w:val="28"/>
          <w:lang w:val="en-US"/>
        </w:rPr>
        <w:t>Life</w:t>
      </w:r>
      <w:r w:rsidRPr="001579F2">
        <w:rPr>
          <w:rFonts w:ascii="Times New Roman" w:hAnsi="Times New Roman"/>
          <w:sz w:val="28"/>
          <w:szCs w:val="28"/>
          <w:lang w:val="uk-UA"/>
        </w:rPr>
        <w:t xml:space="preserve"> </w:t>
      </w:r>
      <w:r>
        <w:rPr>
          <w:rFonts w:ascii="Times New Roman" w:hAnsi="Times New Roman"/>
          <w:sz w:val="28"/>
          <w:szCs w:val="28"/>
          <w:lang w:val="en-US"/>
        </w:rPr>
        <w:t>C</w:t>
      </w:r>
      <w:r w:rsidRPr="001579F2">
        <w:rPr>
          <w:rFonts w:ascii="Times New Roman" w:hAnsi="Times New Roman"/>
          <w:sz w:val="28"/>
          <w:szCs w:val="28"/>
          <w:lang w:val="en-US"/>
        </w:rPr>
        <w:t>ourse</w:t>
      </w:r>
      <w:r w:rsidRPr="001579F2">
        <w:rPr>
          <w:rFonts w:ascii="Times New Roman" w:hAnsi="Times New Roman"/>
          <w:sz w:val="28"/>
          <w:szCs w:val="28"/>
          <w:lang w:val="uk-UA"/>
        </w:rPr>
        <w:t xml:space="preserve"> </w:t>
      </w:r>
      <w:r>
        <w:rPr>
          <w:rFonts w:ascii="Times New Roman" w:hAnsi="Times New Roman"/>
          <w:sz w:val="28"/>
          <w:szCs w:val="28"/>
          <w:lang w:val="en-US"/>
        </w:rPr>
        <w:t>D</w:t>
      </w:r>
      <w:r w:rsidRPr="001579F2">
        <w:rPr>
          <w:rFonts w:ascii="Times New Roman" w:hAnsi="Times New Roman"/>
          <w:sz w:val="28"/>
          <w:szCs w:val="28"/>
          <w:lang w:val="en-US"/>
        </w:rPr>
        <w:t>ynamics</w:t>
      </w:r>
      <w:r>
        <w:rPr>
          <w:rFonts w:ascii="Times New Roman" w:hAnsi="Times New Roman"/>
          <w:sz w:val="28"/>
          <w:szCs w:val="28"/>
          <w:lang w:val="en-US"/>
        </w:rPr>
        <w:t xml:space="preserve"> </w:t>
      </w:r>
      <w:r w:rsidRPr="001579F2">
        <w:rPr>
          <w:rFonts w:ascii="Times New Roman" w:hAnsi="Times New Roman"/>
          <w:sz w:val="28"/>
          <w:szCs w:val="28"/>
          <w:lang w:val="uk-UA"/>
        </w:rPr>
        <w:t>[Электронный ресурс]</w:t>
      </w:r>
      <w:r>
        <w:rPr>
          <w:rFonts w:ascii="Times New Roman" w:hAnsi="Times New Roman"/>
          <w:sz w:val="28"/>
          <w:szCs w:val="28"/>
          <w:lang w:val="en-US"/>
        </w:rPr>
        <w:t xml:space="preserve"> </w:t>
      </w:r>
      <w:r w:rsidRPr="001579F2">
        <w:rPr>
          <w:rFonts w:ascii="Times New Roman" w:hAnsi="Times New Roman"/>
          <w:sz w:val="28"/>
          <w:szCs w:val="28"/>
          <w:lang w:val="uk-UA"/>
        </w:rPr>
        <w:t xml:space="preserve">/ </w:t>
      </w:r>
      <w:r w:rsidRPr="001579F2">
        <w:rPr>
          <w:rFonts w:ascii="Times New Roman" w:hAnsi="Times New Roman"/>
          <w:sz w:val="28"/>
          <w:szCs w:val="28"/>
          <w:lang w:val="en-US"/>
        </w:rPr>
        <w:t>Walter</w:t>
      </w:r>
      <w:r w:rsidRPr="001579F2">
        <w:rPr>
          <w:rFonts w:ascii="Times New Roman" w:hAnsi="Times New Roman"/>
          <w:sz w:val="28"/>
          <w:szCs w:val="28"/>
          <w:lang w:val="uk-UA"/>
        </w:rPr>
        <w:t xml:space="preserve"> </w:t>
      </w:r>
      <w:r w:rsidRPr="001579F2">
        <w:rPr>
          <w:rFonts w:ascii="Times New Roman" w:hAnsi="Times New Roman"/>
          <w:sz w:val="28"/>
          <w:szCs w:val="28"/>
          <w:lang w:val="en-US"/>
        </w:rPr>
        <w:t>Heinz</w:t>
      </w:r>
      <w:r w:rsidRPr="001579F2">
        <w:rPr>
          <w:rFonts w:ascii="Times New Roman" w:hAnsi="Times New Roman"/>
          <w:sz w:val="28"/>
          <w:szCs w:val="28"/>
          <w:lang w:val="uk-UA"/>
        </w:rPr>
        <w:t>.</w:t>
      </w:r>
      <w:r w:rsidR="00C37645">
        <w:rPr>
          <w:rFonts w:ascii="Times New Roman" w:hAnsi="Times New Roman"/>
          <w:sz w:val="28"/>
          <w:szCs w:val="28"/>
          <w:lang w:val="uk-UA"/>
        </w:rPr>
        <w:t xml:space="preserve"> — </w:t>
      </w:r>
      <w:r w:rsidRPr="001579F2">
        <w:rPr>
          <w:rFonts w:ascii="Times New Roman" w:hAnsi="Times New Roman"/>
          <w:sz w:val="28"/>
          <w:szCs w:val="28"/>
          <w:lang w:val="uk-UA"/>
        </w:rPr>
        <w:t xml:space="preserve">Режим доступа: </w:t>
      </w:r>
      <w:r w:rsidRPr="001579F2">
        <w:rPr>
          <w:rFonts w:ascii="Times New Roman" w:hAnsi="Times New Roman"/>
          <w:sz w:val="28"/>
          <w:szCs w:val="28"/>
          <w:lang w:val="en-US"/>
        </w:rPr>
        <w:t>http</w:t>
      </w:r>
      <w:r w:rsidRPr="001579F2">
        <w:rPr>
          <w:rFonts w:ascii="Times New Roman" w:hAnsi="Times New Roman"/>
          <w:sz w:val="28"/>
          <w:szCs w:val="28"/>
          <w:lang w:val="uk-UA"/>
        </w:rPr>
        <w:t>://</w:t>
      </w:r>
      <w:r w:rsidRPr="001579F2">
        <w:rPr>
          <w:rFonts w:ascii="Times New Roman" w:hAnsi="Times New Roman"/>
          <w:sz w:val="28"/>
          <w:szCs w:val="28"/>
          <w:lang w:val="en-US"/>
        </w:rPr>
        <w:t>www</w:t>
      </w:r>
      <w:r w:rsidRPr="001579F2">
        <w:rPr>
          <w:rFonts w:ascii="Times New Roman" w:hAnsi="Times New Roman"/>
          <w:sz w:val="28"/>
          <w:szCs w:val="28"/>
          <w:lang w:val="uk-UA"/>
        </w:rPr>
        <w:t>.</w:t>
      </w:r>
      <w:r w:rsidRPr="001579F2">
        <w:rPr>
          <w:rFonts w:ascii="Times New Roman" w:hAnsi="Times New Roman"/>
          <w:sz w:val="28"/>
          <w:szCs w:val="28"/>
          <w:lang w:val="en-US"/>
        </w:rPr>
        <w:t>eolss</w:t>
      </w:r>
      <w:r w:rsidRPr="001579F2">
        <w:rPr>
          <w:rFonts w:ascii="Times New Roman" w:hAnsi="Times New Roman"/>
          <w:sz w:val="28"/>
          <w:szCs w:val="28"/>
          <w:lang w:val="uk-UA"/>
        </w:rPr>
        <w:t>.</w:t>
      </w:r>
      <w:r w:rsidRPr="001579F2">
        <w:rPr>
          <w:rFonts w:ascii="Times New Roman" w:hAnsi="Times New Roman"/>
          <w:sz w:val="28"/>
          <w:szCs w:val="28"/>
          <w:lang w:val="en-US"/>
        </w:rPr>
        <w:t>net</w:t>
      </w:r>
      <w:r w:rsidRPr="001579F2">
        <w:rPr>
          <w:rFonts w:ascii="Times New Roman" w:hAnsi="Times New Roman"/>
          <w:sz w:val="28"/>
          <w:szCs w:val="28"/>
          <w:lang w:val="uk-UA"/>
        </w:rPr>
        <w:t>/</w:t>
      </w:r>
      <w:r w:rsidRPr="001579F2">
        <w:rPr>
          <w:rFonts w:ascii="Times New Roman" w:hAnsi="Times New Roman"/>
          <w:sz w:val="28"/>
          <w:szCs w:val="28"/>
          <w:lang w:val="en-US"/>
        </w:rPr>
        <w:t>sample</w:t>
      </w:r>
      <w:r w:rsidRPr="001579F2">
        <w:rPr>
          <w:rFonts w:ascii="Times New Roman" w:hAnsi="Times New Roman"/>
          <w:sz w:val="28"/>
          <w:szCs w:val="28"/>
          <w:lang w:val="uk-UA"/>
        </w:rPr>
        <w:t>-</w:t>
      </w:r>
      <w:r w:rsidRPr="001579F2">
        <w:rPr>
          <w:rFonts w:ascii="Times New Roman" w:hAnsi="Times New Roman"/>
          <w:sz w:val="28"/>
          <w:szCs w:val="28"/>
          <w:lang w:val="en-US"/>
        </w:rPr>
        <w:t>chapters</w:t>
      </w:r>
      <w:r w:rsidRPr="001579F2">
        <w:rPr>
          <w:rFonts w:ascii="Times New Roman" w:hAnsi="Times New Roman"/>
          <w:sz w:val="28"/>
          <w:szCs w:val="28"/>
          <w:lang w:val="uk-UA"/>
        </w:rPr>
        <w:t>/</w:t>
      </w:r>
      <w:r w:rsidRPr="001579F2">
        <w:rPr>
          <w:rFonts w:ascii="Times New Roman" w:hAnsi="Times New Roman"/>
          <w:sz w:val="28"/>
          <w:szCs w:val="28"/>
          <w:lang w:val="en-US"/>
        </w:rPr>
        <w:t>c</w:t>
      </w:r>
      <w:r w:rsidRPr="001579F2">
        <w:rPr>
          <w:rFonts w:ascii="Times New Roman" w:hAnsi="Times New Roman"/>
          <w:sz w:val="28"/>
          <w:szCs w:val="28"/>
          <w:lang w:val="uk-UA"/>
        </w:rPr>
        <w:t>04/</w:t>
      </w:r>
      <w:r w:rsidRPr="001579F2">
        <w:rPr>
          <w:rFonts w:ascii="Times New Roman" w:hAnsi="Times New Roman"/>
          <w:sz w:val="28"/>
          <w:szCs w:val="28"/>
          <w:lang w:val="en-US"/>
        </w:rPr>
        <w:t>E</w:t>
      </w:r>
      <w:r w:rsidRPr="001579F2">
        <w:rPr>
          <w:rFonts w:ascii="Times New Roman" w:hAnsi="Times New Roman"/>
          <w:sz w:val="28"/>
          <w:szCs w:val="28"/>
          <w:lang w:val="uk-UA"/>
        </w:rPr>
        <w:t>6-99</w:t>
      </w:r>
      <w:r w:rsidRPr="001579F2">
        <w:rPr>
          <w:rFonts w:ascii="Times New Roman" w:hAnsi="Times New Roman"/>
          <w:sz w:val="28"/>
          <w:szCs w:val="28"/>
          <w:lang w:val="en-US"/>
        </w:rPr>
        <w:t>A</w:t>
      </w:r>
      <w:r w:rsidRPr="001579F2">
        <w:rPr>
          <w:rFonts w:ascii="Times New Roman" w:hAnsi="Times New Roman"/>
          <w:sz w:val="28"/>
          <w:szCs w:val="28"/>
          <w:lang w:val="uk-UA"/>
        </w:rPr>
        <w:t>-08.</w:t>
      </w:r>
      <w:r w:rsidRPr="001579F2">
        <w:rPr>
          <w:rFonts w:ascii="Times New Roman" w:hAnsi="Times New Roman"/>
          <w:sz w:val="28"/>
          <w:szCs w:val="28"/>
          <w:lang w:val="en-US"/>
        </w:rPr>
        <w:t>pdf</w:t>
      </w:r>
      <w:r w:rsidRPr="001579F2">
        <w:rPr>
          <w:rFonts w:ascii="Times New Roman" w:hAnsi="Times New Roman"/>
          <w:sz w:val="28"/>
          <w:szCs w:val="28"/>
          <w:lang w:val="uk-UA"/>
        </w:rPr>
        <w:t xml:space="preserve">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 xml:space="preserve">Isen A. M. On the </w:t>
      </w:r>
      <w:r>
        <w:rPr>
          <w:rFonts w:ascii="Times New Roman" w:hAnsi="Times New Roman"/>
          <w:sz w:val="28"/>
          <w:szCs w:val="28"/>
          <w:lang w:val="en-US"/>
        </w:rPr>
        <w:t>R</w:t>
      </w:r>
      <w:r w:rsidRPr="001579F2">
        <w:rPr>
          <w:rFonts w:ascii="Times New Roman" w:hAnsi="Times New Roman"/>
          <w:sz w:val="28"/>
          <w:szCs w:val="28"/>
          <w:lang w:val="en-US"/>
        </w:rPr>
        <w:t xml:space="preserve">elationship </w:t>
      </w:r>
      <w:r>
        <w:rPr>
          <w:rFonts w:ascii="Times New Roman" w:hAnsi="Times New Roman"/>
          <w:sz w:val="28"/>
          <w:szCs w:val="28"/>
          <w:lang w:val="en-US"/>
        </w:rPr>
        <w:t>B</w:t>
      </w:r>
      <w:r w:rsidRPr="001579F2">
        <w:rPr>
          <w:rFonts w:ascii="Times New Roman" w:hAnsi="Times New Roman"/>
          <w:sz w:val="28"/>
          <w:szCs w:val="28"/>
          <w:lang w:val="en-US"/>
        </w:rPr>
        <w:t xml:space="preserve">etween </w:t>
      </w:r>
      <w:r>
        <w:rPr>
          <w:rFonts w:ascii="Times New Roman" w:hAnsi="Times New Roman"/>
          <w:sz w:val="28"/>
          <w:szCs w:val="28"/>
          <w:lang w:val="en-US"/>
        </w:rPr>
        <w:t>A</w:t>
      </w:r>
      <w:r w:rsidRPr="001579F2">
        <w:rPr>
          <w:rFonts w:ascii="Times New Roman" w:hAnsi="Times New Roman"/>
          <w:sz w:val="28"/>
          <w:szCs w:val="28"/>
          <w:lang w:val="en-US"/>
        </w:rPr>
        <w:t xml:space="preserve">ffect and </w:t>
      </w:r>
      <w:r>
        <w:rPr>
          <w:rFonts w:ascii="Times New Roman" w:hAnsi="Times New Roman"/>
          <w:sz w:val="28"/>
          <w:szCs w:val="28"/>
          <w:lang w:val="en-US"/>
        </w:rPr>
        <w:t>C</w:t>
      </w:r>
      <w:r w:rsidRPr="001579F2">
        <w:rPr>
          <w:rFonts w:ascii="Times New Roman" w:hAnsi="Times New Roman"/>
          <w:sz w:val="28"/>
          <w:szCs w:val="28"/>
          <w:lang w:val="en-US"/>
        </w:rPr>
        <w:t xml:space="preserve">reative </w:t>
      </w:r>
      <w:r>
        <w:rPr>
          <w:rFonts w:ascii="Times New Roman" w:hAnsi="Times New Roman"/>
          <w:sz w:val="28"/>
          <w:szCs w:val="28"/>
          <w:lang w:val="en-US"/>
        </w:rPr>
        <w:t>P</w:t>
      </w:r>
      <w:r w:rsidRPr="001579F2">
        <w:rPr>
          <w:rFonts w:ascii="Times New Roman" w:hAnsi="Times New Roman"/>
          <w:sz w:val="28"/>
          <w:szCs w:val="28"/>
          <w:lang w:val="en-US"/>
        </w:rPr>
        <w:t xml:space="preserve">roblem </w:t>
      </w:r>
      <w:r>
        <w:rPr>
          <w:rFonts w:ascii="Times New Roman" w:hAnsi="Times New Roman"/>
          <w:sz w:val="28"/>
          <w:szCs w:val="28"/>
          <w:lang w:val="en-US"/>
        </w:rPr>
        <w:t>S</w:t>
      </w:r>
      <w:r w:rsidRPr="001579F2">
        <w:rPr>
          <w:rFonts w:ascii="Times New Roman" w:hAnsi="Times New Roman"/>
          <w:sz w:val="28"/>
          <w:szCs w:val="28"/>
          <w:lang w:val="en-US"/>
        </w:rPr>
        <w:t xml:space="preserve">olving / Alice M. Isen // in Affect, Creative Experience, </w:t>
      </w:r>
      <w:r>
        <w:rPr>
          <w:rFonts w:ascii="Times New Roman" w:hAnsi="Times New Roman"/>
          <w:sz w:val="28"/>
          <w:szCs w:val="28"/>
          <w:lang w:val="en-US"/>
        </w:rPr>
        <w:t>a</w:t>
      </w:r>
      <w:r w:rsidRPr="001579F2">
        <w:rPr>
          <w:rFonts w:ascii="Times New Roman" w:hAnsi="Times New Roman"/>
          <w:sz w:val="28"/>
          <w:szCs w:val="28"/>
          <w:lang w:val="en-US"/>
        </w:rPr>
        <w:t>nd Psychological Adjustment.</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 </w:t>
      </w:r>
      <w:smartTag w:uri="urn:schemas-microsoft-com:office:smarttags" w:element="City">
        <w:smartTag w:uri="urn:schemas-microsoft-com:office:smarttags" w:element="place">
          <w:r w:rsidRPr="001579F2">
            <w:rPr>
              <w:rFonts w:ascii="Times New Roman" w:hAnsi="Times New Roman"/>
              <w:sz w:val="28"/>
              <w:szCs w:val="28"/>
              <w:lang w:val="en-US"/>
            </w:rPr>
            <w:t>Philadelphia</w:t>
          </w:r>
        </w:smartTag>
      </w:smartTag>
      <w:r w:rsidRPr="001579F2">
        <w:rPr>
          <w:rFonts w:ascii="Times New Roman" w:hAnsi="Times New Roman"/>
          <w:sz w:val="28"/>
          <w:szCs w:val="28"/>
          <w:lang w:val="en-US"/>
        </w:rPr>
        <w:t xml:space="preserve"> : Brunner Mazel, 1999.</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P. 3–18.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 xml:space="preserve">Laclau E. Hegemony and Socialist Strategy: Towards a Radical Democratic Politics / </w:t>
      </w:r>
      <w:smartTag w:uri="urn:schemas-microsoft-com:office:smarttags" w:element="place">
        <w:r w:rsidRPr="001579F2">
          <w:rPr>
            <w:rFonts w:ascii="Times New Roman" w:hAnsi="Times New Roman"/>
            <w:sz w:val="28"/>
            <w:szCs w:val="28"/>
            <w:lang w:val="en-US"/>
          </w:rPr>
          <w:t>E. Laclau</w:t>
        </w:r>
      </w:smartTag>
      <w:r w:rsidRPr="001579F2">
        <w:rPr>
          <w:rFonts w:ascii="Times New Roman" w:hAnsi="Times New Roman"/>
          <w:sz w:val="28"/>
          <w:szCs w:val="28"/>
          <w:lang w:val="en-US"/>
        </w:rPr>
        <w:t>, Ch. Mouffe.</w:t>
      </w:r>
      <w:r w:rsidR="00C37645">
        <w:rPr>
          <w:rFonts w:ascii="Times New Roman" w:hAnsi="Times New Roman"/>
          <w:sz w:val="28"/>
          <w:szCs w:val="28"/>
          <w:lang w:val="en-US"/>
        </w:rPr>
        <w:t xml:space="preserve"> — </w:t>
      </w:r>
      <w:r w:rsidRPr="001579F2">
        <w:rPr>
          <w:rFonts w:ascii="Times New Roman" w:hAnsi="Times New Roman"/>
          <w:sz w:val="28"/>
          <w:szCs w:val="28"/>
          <w:lang w:val="en-US"/>
        </w:rPr>
        <w:t>London, New Yourk : Verso, 2001.</w:t>
      </w:r>
      <w:r w:rsidR="00C37645">
        <w:rPr>
          <w:rFonts w:ascii="Times New Roman" w:hAnsi="Times New Roman"/>
          <w:sz w:val="28"/>
          <w:szCs w:val="28"/>
          <w:lang w:val="en-US"/>
        </w:rPr>
        <w:t xml:space="preserve"> — </w:t>
      </w:r>
      <w:r w:rsidRPr="001579F2">
        <w:rPr>
          <w:rFonts w:ascii="Times New Roman" w:hAnsi="Times New Roman"/>
          <w:sz w:val="28"/>
          <w:szCs w:val="28"/>
          <w:lang w:val="en-US"/>
        </w:rPr>
        <w:t>217 p.</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uk-UA"/>
        </w:rPr>
        <w:t>Lindman</w:t>
      </w:r>
      <w:r w:rsidRPr="001579F2">
        <w:rPr>
          <w:rFonts w:ascii="Times New Roman" w:hAnsi="Times New Roman"/>
          <w:sz w:val="28"/>
          <w:szCs w:val="28"/>
          <w:lang w:val="en-US"/>
        </w:rPr>
        <w:t xml:space="preserve"> </w:t>
      </w:r>
      <w:r w:rsidRPr="001579F2">
        <w:rPr>
          <w:rFonts w:ascii="Times New Roman" w:hAnsi="Times New Roman"/>
          <w:sz w:val="28"/>
          <w:szCs w:val="28"/>
          <w:lang w:val="uk-UA"/>
        </w:rPr>
        <w:t>H</w:t>
      </w:r>
      <w:r w:rsidRPr="001579F2">
        <w:rPr>
          <w:rFonts w:ascii="Times New Roman" w:hAnsi="Times New Roman"/>
          <w:sz w:val="28"/>
          <w:szCs w:val="28"/>
          <w:lang w:val="en-US"/>
        </w:rPr>
        <w:t>. </w:t>
      </w:r>
      <w:r w:rsidRPr="001579F2">
        <w:rPr>
          <w:rFonts w:ascii="Times New Roman" w:hAnsi="Times New Roman"/>
          <w:sz w:val="28"/>
          <w:szCs w:val="28"/>
          <w:lang w:val="uk-UA"/>
        </w:rPr>
        <w:t>R.</w:t>
      </w:r>
      <w:r w:rsidRPr="001579F2">
        <w:rPr>
          <w:rFonts w:ascii="Times New Roman" w:hAnsi="Times New Roman"/>
          <w:sz w:val="28"/>
          <w:szCs w:val="28"/>
          <w:lang w:val="en-US"/>
        </w:rPr>
        <w:t xml:space="preserve"> </w:t>
      </w:r>
      <w:r w:rsidRPr="001579F2">
        <w:rPr>
          <w:rFonts w:ascii="Times New Roman" w:hAnsi="Times New Roman"/>
          <w:sz w:val="28"/>
          <w:szCs w:val="28"/>
          <w:lang w:val="uk-UA"/>
        </w:rPr>
        <w:t xml:space="preserve">Analysis of Variance in Complex Experimental Designs </w:t>
      </w:r>
      <w:r w:rsidRPr="001579F2">
        <w:rPr>
          <w:rFonts w:ascii="Times New Roman" w:hAnsi="Times New Roman"/>
          <w:sz w:val="28"/>
          <w:szCs w:val="28"/>
          <w:lang w:val="en-US"/>
        </w:rPr>
        <w:t xml:space="preserve">/ </w:t>
      </w:r>
      <w:r w:rsidRPr="001579F2">
        <w:rPr>
          <w:rFonts w:ascii="Times New Roman" w:hAnsi="Times New Roman"/>
          <w:sz w:val="28"/>
          <w:szCs w:val="28"/>
          <w:lang w:val="uk-UA"/>
        </w:rPr>
        <w:t>Harold R. Lindman</w:t>
      </w:r>
      <w:r w:rsidRPr="001579F2">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en-US"/>
        </w:rPr>
        <w:t>London : W. H. Freeman, 1974.</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352 p.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M. A. Runco The Standard Definition of Creativity / Mark A. Runco, Garrett J. Jaeger // Creativity Research Journal.</w:t>
      </w:r>
      <w:r w:rsidR="00C37645">
        <w:rPr>
          <w:rFonts w:ascii="Times New Roman" w:hAnsi="Times New Roman"/>
          <w:sz w:val="28"/>
          <w:szCs w:val="28"/>
          <w:lang w:val="en-US"/>
        </w:rPr>
        <w:t xml:space="preserve"> — </w:t>
      </w:r>
      <w:r w:rsidRPr="001579F2">
        <w:rPr>
          <w:rFonts w:ascii="Times New Roman" w:hAnsi="Times New Roman"/>
          <w:sz w:val="28"/>
          <w:szCs w:val="28"/>
          <w:lang w:val="en-US"/>
        </w:rPr>
        <w:t>2012.</w:t>
      </w:r>
      <w:r w:rsidR="00C37645">
        <w:rPr>
          <w:rFonts w:ascii="Times New Roman" w:hAnsi="Times New Roman"/>
          <w:sz w:val="28"/>
          <w:szCs w:val="28"/>
          <w:lang w:val="en-US"/>
        </w:rPr>
        <w:t xml:space="preserve"> — </w:t>
      </w:r>
      <w:r w:rsidRPr="001579F2">
        <w:rPr>
          <w:rFonts w:ascii="Times New Roman" w:hAnsi="Times New Roman"/>
          <w:sz w:val="28"/>
          <w:szCs w:val="28"/>
          <w:lang w:val="en-US"/>
        </w:rPr>
        <w:t>Vol. 24, № 1.</w:t>
      </w:r>
      <w:r w:rsidR="00C37645">
        <w:rPr>
          <w:rFonts w:ascii="Times New Roman" w:hAnsi="Times New Roman"/>
          <w:sz w:val="28"/>
          <w:szCs w:val="28"/>
          <w:lang w:val="en-US"/>
        </w:rPr>
        <w:t xml:space="preserve"> — </w:t>
      </w:r>
      <w:r w:rsidRPr="001579F2">
        <w:rPr>
          <w:rFonts w:ascii="Times New Roman" w:hAnsi="Times New Roman"/>
          <w:sz w:val="28"/>
          <w:szCs w:val="28"/>
          <w:lang w:val="en-US"/>
        </w:rPr>
        <w:t>P. 92–96.</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uk-UA"/>
        </w:rPr>
        <w:t>McClelland D.C.</w:t>
      </w:r>
      <w:r w:rsidRPr="001579F2">
        <w:rPr>
          <w:rFonts w:ascii="Times New Roman" w:hAnsi="Times New Roman"/>
          <w:sz w:val="28"/>
          <w:szCs w:val="28"/>
          <w:lang w:val="en-US"/>
        </w:rPr>
        <w:t xml:space="preserve"> </w:t>
      </w:r>
      <w:r w:rsidRPr="001579F2">
        <w:rPr>
          <w:rFonts w:ascii="Times New Roman" w:hAnsi="Times New Roman"/>
          <w:sz w:val="28"/>
          <w:szCs w:val="28"/>
          <w:lang w:val="uk-UA"/>
        </w:rPr>
        <w:t xml:space="preserve">On the </w:t>
      </w:r>
      <w:r w:rsidRPr="001579F2">
        <w:rPr>
          <w:rFonts w:ascii="Times New Roman" w:hAnsi="Times New Roman"/>
          <w:sz w:val="28"/>
          <w:szCs w:val="28"/>
          <w:lang w:val="en-US"/>
        </w:rPr>
        <w:t>P</w:t>
      </w:r>
      <w:r w:rsidRPr="001579F2">
        <w:rPr>
          <w:rFonts w:ascii="Times New Roman" w:hAnsi="Times New Roman"/>
          <w:sz w:val="28"/>
          <w:szCs w:val="28"/>
          <w:lang w:val="uk-UA"/>
        </w:rPr>
        <w:t xml:space="preserve">sychodynamics of </w:t>
      </w:r>
      <w:r w:rsidRPr="001579F2">
        <w:rPr>
          <w:rFonts w:ascii="Times New Roman" w:hAnsi="Times New Roman"/>
          <w:sz w:val="28"/>
          <w:szCs w:val="28"/>
          <w:lang w:val="en-US"/>
        </w:rPr>
        <w:t>C</w:t>
      </w:r>
      <w:r w:rsidRPr="001579F2">
        <w:rPr>
          <w:rFonts w:ascii="Times New Roman" w:hAnsi="Times New Roman"/>
          <w:sz w:val="28"/>
          <w:szCs w:val="28"/>
          <w:lang w:val="uk-UA"/>
        </w:rPr>
        <w:t xml:space="preserve">reative </w:t>
      </w:r>
      <w:r w:rsidRPr="001579F2">
        <w:rPr>
          <w:rFonts w:ascii="Times New Roman" w:hAnsi="Times New Roman"/>
          <w:sz w:val="28"/>
          <w:szCs w:val="28"/>
          <w:lang w:val="en-US"/>
        </w:rPr>
        <w:t>P</w:t>
      </w:r>
      <w:r w:rsidRPr="001579F2">
        <w:rPr>
          <w:rFonts w:ascii="Times New Roman" w:hAnsi="Times New Roman"/>
          <w:sz w:val="28"/>
          <w:szCs w:val="28"/>
          <w:lang w:val="uk-UA"/>
        </w:rPr>
        <w:t xml:space="preserve">hysical </w:t>
      </w:r>
      <w:r w:rsidRPr="001579F2">
        <w:rPr>
          <w:rFonts w:ascii="Times New Roman" w:hAnsi="Times New Roman"/>
          <w:sz w:val="28"/>
          <w:szCs w:val="28"/>
          <w:lang w:val="en-US"/>
        </w:rPr>
        <w:t>S</w:t>
      </w:r>
      <w:r w:rsidRPr="001579F2">
        <w:rPr>
          <w:rFonts w:ascii="Times New Roman" w:hAnsi="Times New Roman"/>
          <w:sz w:val="28"/>
          <w:szCs w:val="28"/>
          <w:lang w:val="uk-UA"/>
        </w:rPr>
        <w:t>cientists</w:t>
      </w:r>
      <w:r w:rsidRPr="001579F2">
        <w:rPr>
          <w:rFonts w:ascii="Times New Roman" w:hAnsi="Times New Roman"/>
          <w:sz w:val="28"/>
          <w:szCs w:val="28"/>
          <w:lang w:val="en-US"/>
        </w:rPr>
        <w:t xml:space="preserve"> / David C. McClelland // </w:t>
      </w:r>
      <w:r w:rsidRPr="001579F2">
        <w:rPr>
          <w:rFonts w:ascii="Times New Roman" w:hAnsi="Times New Roman"/>
          <w:sz w:val="28"/>
          <w:szCs w:val="28"/>
          <w:lang w:val="uk-UA"/>
        </w:rPr>
        <w:t>in</w:t>
      </w:r>
      <w:r w:rsidRPr="001579F2">
        <w:rPr>
          <w:rFonts w:ascii="Times New Roman" w:hAnsi="Times New Roman"/>
          <w:sz w:val="28"/>
          <w:szCs w:val="28"/>
          <w:lang w:val="en-US"/>
        </w:rPr>
        <w:t xml:space="preserve"> </w:t>
      </w:r>
      <w:r w:rsidRPr="001579F2">
        <w:rPr>
          <w:rFonts w:ascii="Times New Roman" w:hAnsi="Times New Roman"/>
          <w:sz w:val="28"/>
          <w:szCs w:val="28"/>
          <w:lang w:val="uk-UA"/>
        </w:rPr>
        <w:t>Contemporary approaches to creative thinking</w:t>
      </w:r>
      <w:r w:rsidRPr="001579F2">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uk-UA"/>
        </w:rPr>
        <w:t>New York</w:t>
      </w:r>
      <w:r w:rsidRPr="001579F2">
        <w:rPr>
          <w:rFonts w:ascii="Times New Roman" w:hAnsi="Times New Roman"/>
          <w:sz w:val="28"/>
          <w:szCs w:val="28"/>
          <w:lang w:val="en-US"/>
        </w:rPr>
        <w:t> :</w:t>
      </w:r>
      <w:r w:rsidRPr="001579F2">
        <w:rPr>
          <w:rFonts w:ascii="Times New Roman" w:hAnsi="Times New Roman"/>
          <w:sz w:val="28"/>
          <w:szCs w:val="28"/>
          <w:lang w:val="uk-UA"/>
        </w:rPr>
        <w:t xml:space="preserve"> Atherton Press</w:t>
      </w:r>
      <w:r w:rsidRPr="001579F2">
        <w:rPr>
          <w:rFonts w:ascii="Times New Roman" w:hAnsi="Times New Roman"/>
          <w:sz w:val="28"/>
          <w:szCs w:val="28"/>
          <w:lang w:val="en-US"/>
        </w:rPr>
        <w:t>, 1962.</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P. 141–174.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smartTag w:uri="urn:schemas-microsoft-com:office:smarttags" w:element="place">
        <w:r w:rsidRPr="001579F2">
          <w:rPr>
            <w:rFonts w:ascii="Times New Roman" w:hAnsi="Times New Roman"/>
            <w:sz w:val="28"/>
            <w:szCs w:val="28"/>
            <w:lang w:val="en-US"/>
          </w:rPr>
          <w:t>McLean</w:t>
        </w:r>
      </w:smartTag>
      <w:r w:rsidRPr="001579F2">
        <w:rPr>
          <w:rFonts w:ascii="Times New Roman" w:hAnsi="Times New Roman"/>
          <w:sz w:val="28"/>
          <w:szCs w:val="28"/>
          <w:lang w:val="en-US"/>
        </w:rPr>
        <w:t xml:space="preserve"> K.</w:t>
      </w:r>
      <w:r w:rsidRPr="001579F2">
        <w:rPr>
          <w:rFonts w:ascii="Times New Roman" w:hAnsi="Times New Roman"/>
          <w:sz w:val="28"/>
          <w:szCs w:val="28"/>
          <w:lang w:val="uk-UA"/>
        </w:rPr>
        <w:t> </w:t>
      </w:r>
      <w:r w:rsidRPr="001579F2">
        <w:rPr>
          <w:rFonts w:ascii="Times New Roman" w:hAnsi="Times New Roman"/>
          <w:sz w:val="28"/>
          <w:szCs w:val="28"/>
          <w:lang w:val="en-US"/>
        </w:rPr>
        <w:t xml:space="preserve">C. Selves Creating Stories Creating Selves: A Process Model </w:t>
      </w:r>
      <w:r>
        <w:rPr>
          <w:rFonts w:ascii="Times New Roman" w:hAnsi="Times New Roman"/>
          <w:sz w:val="28"/>
          <w:szCs w:val="28"/>
          <w:lang w:val="en-US"/>
        </w:rPr>
        <w:t>o</w:t>
      </w:r>
      <w:r w:rsidRPr="001579F2">
        <w:rPr>
          <w:rFonts w:ascii="Times New Roman" w:hAnsi="Times New Roman"/>
          <w:sz w:val="28"/>
          <w:szCs w:val="28"/>
          <w:lang w:val="en-US"/>
        </w:rPr>
        <w:t>f Self-Development / K.</w:t>
      </w:r>
      <w:r w:rsidRPr="001579F2">
        <w:rPr>
          <w:rFonts w:ascii="Times New Roman" w:hAnsi="Times New Roman"/>
          <w:sz w:val="28"/>
          <w:szCs w:val="28"/>
          <w:lang w:val="uk-UA"/>
        </w:rPr>
        <w:t> </w:t>
      </w:r>
      <w:r w:rsidRPr="001579F2">
        <w:rPr>
          <w:rFonts w:ascii="Times New Roman" w:hAnsi="Times New Roman"/>
          <w:sz w:val="28"/>
          <w:szCs w:val="28"/>
          <w:lang w:val="en-US"/>
        </w:rPr>
        <w:t>C.</w:t>
      </w:r>
      <w:r w:rsidRPr="001579F2">
        <w:rPr>
          <w:rFonts w:ascii="Times New Roman" w:hAnsi="Times New Roman"/>
          <w:sz w:val="28"/>
          <w:szCs w:val="28"/>
          <w:lang w:val="uk-UA"/>
        </w:rPr>
        <w:t> </w:t>
      </w:r>
      <w:r w:rsidRPr="001579F2">
        <w:rPr>
          <w:rFonts w:ascii="Times New Roman" w:hAnsi="Times New Roman"/>
          <w:sz w:val="28"/>
          <w:szCs w:val="28"/>
          <w:lang w:val="en-US"/>
        </w:rPr>
        <w:t>McLean, M.</w:t>
      </w:r>
      <w:r w:rsidRPr="001579F2">
        <w:rPr>
          <w:rFonts w:ascii="Times New Roman" w:hAnsi="Times New Roman"/>
          <w:sz w:val="28"/>
          <w:szCs w:val="28"/>
          <w:lang w:val="uk-UA"/>
        </w:rPr>
        <w:t> </w:t>
      </w:r>
      <w:r w:rsidRPr="001579F2">
        <w:rPr>
          <w:rFonts w:ascii="Times New Roman" w:hAnsi="Times New Roman"/>
          <w:sz w:val="28"/>
          <w:szCs w:val="28"/>
          <w:lang w:val="en-US"/>
        </w:rPr>
        <w:t>Pasupathi, J.</w:t>
      </w:r>
      <w:r w:rsidRPr="001579F2">
        <w:rPr>
          <w:rFonts w:ascii="Times New Roman" w:hAnsi="Times New Roman"/>
          <w:sz w:val="28"/>
          <w:szCs w:val="28"/>
          <w:lang w:val="uk-UA"/>
        </w:rPr>
        <w:t> </w:t>
      </w:r>
      <w:r w:rsidRPr="001579F2">
        <w:rPr>
          <w:rFonts w:ascii="Times New Roman" w:hAnsi="Times New Roman"/>
          <w:sz w:val="28"/>
          <w:szCs w:val="28"/>
          <w:lang w:val="en-US"/>
        </w:rPr>
        <w:t>L.</w:t>
      </w:r>
      <w:r w:rsidRPr="001579F2">
        <w:rPr>
          <w:rFonts w:ascii="Times New Roman" w:hAnsi="Times New Roman"/>
          <w:sz w:val="28"/>
          <w:szCs w:val="28"/>
          <w:lang w:val="uk-UA"/>
        </w:rPr>
        <w:t> </w:t>
      </w:r>
      <w:r w:rsidRPr="001579F2">
        <w:rPr>
          <w:rFonts w:ascii="Times New Roman" w:hAnsi="Times New Roman"/>
          <w:sz w:val="28"/>
          <w:szCs w:val="28"/>
          <w:lang w:val="en-US"/>
        </w:rPr>
        <w:t>Pals // Personality and Social Psychology Revue.</w:t>
      </w:r>
      <w:r w:rsidR="00C37645">
        <w:rPr>
          <w:rFonts w:ascii="Times New Roman" w:hAnsi="Times New Roman"/>
          <w:sz w:val="28"/>
          <w:szCs w:val="28"/>
          <w:lang w:val="en-US"/>
        </w:rPr>
        <w:t xml:space="preserve"> — </w:t>
      </w:r>
      <w:r w:rsidRPr="001579F2">
        <w:rPr>
          <w:rFonts w:ascii="Times New Roman" w:hAnsi="Times New Roman"/>
          <w:sz w:val="28"/>
          <w:szCs w:val="28"/>
          <w:lang w:val="en-US"/>
        </w:rPr>
        <w:t>2007</w:t>
      </w:r>
      <w:r w:rsidR="00C37645">
        <w:rPr>
          <w:rFonts w:ascii="Times New Roman" w:hAnsi="Times New Roman"/>
          <w:sz w:val="28"/>
          <w:szCs w:val="28"/>
          <w:lang w:val="en-US"/>
        </w:rPr>
        <w:t xml:space="preserve"> — </w:t>
      </w:r>
      <w:r w:rsidRPr="001579F2">
        <w:rPr>
          <w:rFonts w:ascii="Times New Roman" w:hAnsi="Times New Roman"/>
          <w:sz w:val="28"/>
          <w:szCs w:val="28"/>
          <w:lang w:val="en-US"/>
        </w:rPr>
        <w:t>Vol. 11, №3.</w:t>
      </w:r>
      <w:r w:rsidR="00C37645">
        <w:rPr>
          <w:rFonts w:ascii="Times New Roman" w:hAnsi="Times New Roman"/>
          <w:sz w:val="28"/>
          <w:szCs w:val="28"/>
          <w:lang w:val="en-US"/>
        </w:rPr>
        <w:t xml:space="preserve"> — </w:t>
      </w:r>
      <w:r w:rsidRPr="001579F2">
        <w:rPr>
          <w:rFonts w:ascii="Times New Roman" w:hAnsi="Times New Roman"/>
          <w:sz w:val="28"/>
          <w:szCs w:val="28"/>
          <w:lang w:val="en-US"/>
        </w:rPr>
        <w:t>P. 262–278.</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Mednick S. The Associative Basis of Creative Process / Sarnoff Mednick // Psychological review.</w:t>
      </w:r>
      <w:r w:rsidR="00C37645">
        <w:rPr>
          <w:rFonts w:ascii="Times New Roman" w:hAnsi="Times New Roman"/>
          <w:sz w:val="28"/>
          <w:szCs w:val="28"/>
          <w:lang w:val="en-US"/>
        </w:rPr>
        <w:t xml:space="preserve"> — </w:t>
      </w:r>
      <w:r w:rsidRPr="001579F2">
        <w:rPr>
          <w:rFonts w:ascii="Times New Roman" w:hAnsi="Times New Roman"/>
          <w:sz w:val="28"/>
          <w:szCs w:val="28"/>
          <w:lang w:val="en-US"/>
        </w:rPr>
        <w:t>1962.</w:t>
      </w:r>
      <w:r w:rsidR="00C37645">
        <w:rPr>
          <w:rFonts w:ascii="Times New Roman" w:hAnsi="Times New Roman"/>
          <w:sz w:val="28"/>
          <w:szCs w:val="28"/>
          <w:lang w:val="en-US"/>
        </w:rPr>
        <w:t xml:space="preserve"> — </w:t>
      </w:r>
      <w:r w:rsidRPr="001579F2">
        <w:rPr>
          <w:rFonts w:ascii="Times New Roman" w:hAnsi="Times New Roman"/>
          <w:sz w:val="28"/>
          <w:szCs w:val="28"/>
          <w:lang w:val="en-US"/>
        </w:rPr>
        <w:t>№3</w:t>
      </w:r>
      <w:r>
        <w:rPr>
          <w:rFonts w:ascii="Times New Roman" w:hAnsi="Times New Roman"/>
          <w:sz w:val="28"/>
          <w:szCs w:val="28"/>
          <w:lang w:val="en-US"/>
        </w:rPr>
        <w:t>, Vol. 69</w:t>
      </w:r>
      <w:r w:rsidRPr="001579F2">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P. 220–232.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 xml:space="preserve">Nolen-Hoeksema S. Rethinking Rumination </w:t>
      </w:r>
      <w:r w:rsidRPr="001579F2">
        <w:rPr>
          <w:rFonts w:ascii="Times New Roman" w:hAnsi="Times New Roman"/>
          <w:sz w:val="28"/>
          <w:szCs w:val="28"/>
          <w:lang w:val="en-US"/>
        </w:rPr>
        <w:t xml:space="preserve">/ </w:t>
      </w:r>
      <w:r w:rsidRPr="001579F2">
        <w:rPr>
          <w:rFonts w:ascii="Times New Roman" w:hAnsi="Times New Roman"/>
          <w:sz w:val="28"/>
          <w:szCs w:val="28"/>
          <w:lang w:val="uk-UA"/>
        </w:rPr>
        <w:t>S. Nolen-Hoeksema, B. E. Wisco, S. Lyubomirsky // Perspectives on Psychological Science.</w:t>
      </w:r>
      <w:r w:rsidR="00C37645">
        <w:rPr>
          <w:rFonts w:ascii="Times New Roman" w:hAnsi="Times New Roman"/>
          <w:sz w:val="28"/>
          <w:szCs w:val="28"/>
          <w:lang w:val="uk-UA"/>
        </w:rPr>
        <w:t xml:space="preserve"> — </w:t>
      </w:r>
      <w:r w:rsidRPr="001579F2">
        <w:rPr>
          <w:rFonts w:ascii="Times New Roman" w:hAnsi="Times New Roman"/>
          <w:sz w:val="28"/>
          <w:szCs w:val="28"/>
          <w:lang w:val="uk-UA"/>
        </w:rPr>
        <w:t>2008.</w:t>
      </w:r>
      <w:r w:rsidR="00C37645">
        <w:rPr>
          <w:rFonts w:ascii="Times New Roman" w:hAnsi="Times New Roman"/>
          <w:sz w:val="28"/>
          <w:szCs w:val="28"/>
          <w:lang w:val="uk-UA"/>
        </w:rPr>
        <w:t xml:space="preserve"> — </w:t>
      </w:r>
      <w:r>
        <w:rPr>
          <w:rFonts w:ascii="Times New Roman" w:hAnsi="Times New Roman"/>
          <w:sz w:val="28"/>
          <w:szCs w:val="28"/>
          <w:lang w:val="uk-UA"/>
        </w:rPr>
        <w:t>№</w:t>
      </w:r>
      <w:r w:rsidR="00A22BE2">
        <w:rPr>
          <w:rFonts w:ascii="Times New Roman" w:hAnsi="Times New Roman"/>
          <w:sz w:val="28"/>
          <w:szCs w:val="28"/>
          <w:lang w:val="uk-UA"/>
        </w:rPr>
        <w:t> </w:t>
      </w:r>
      <w:r w:rsidRPr="001579F2">
        <w:rPr>
          <w:rFonts w:ascii="Times New Roman" w:hAnsi="Times New Roman"/>
          <w:sz w:val="28"/>
          <w:szCs w:val="28"/>
          <w:lang w:val="uk-UA"/>
        </w:rPr>
        <w:t>5</w:t>
      </w:r>
      <w:r>
        <w:rPr>
          <w:rFonts w:ascii="Times New Roman" w:hAnsi="Times New Roman"/>
          <w:sz w:val="28"/>
          <w:szCs w:val="28"/>
          <w:lang w:val="uk-UA"/>
        </w:rPr>
        <w:t>, Vol. 3</w:t>
      </w:r>
      <w:r w:rsidRPr="001579F2">
        <w:rPr>
          <w:rFonts w:ascii="Times New Roman" w:hAnsi="Times New Roman"/>
          <w:sz w:val="28"/>
          <w:szCs w:val="28"/>
          <w:lang w:val="uk-UA"/>
        </w:rPr>
        <w:t>.</w:t>
      </w:r>
      <w:r w:rsidR="00C37645">
        <w:rPr>
          <w:rFonts w:ascii="Times New Roman" w:hAnsi="Times New Roman"/>
          <w:sz w:val="28"/>
          <w:szCs w:val="28"/>
          <w:lang w:val="uk-UA"/>
        </w:rPr>
        <w:t xml:space="preserve"> — </w:t>
      </w:r>
      <w:r w:rsidRPr="001579F2">
        <w:rPr>
          <w:rFonts w:ascii="Times New Roman" w:hAnsi="Times New Roman"/>
          <w:sz w:val="28"/>
          <w:szCs w:val="28"/>
          <w:lang w:val="uk-UA"/>
        </w:rPr>
        <w:t>P. 400–424.</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Potter J. Discourse and Social Psychology: Beyond Attitudes and Behavior / J. Potter, M. Wetherell.</w:t>
      </w:r>
      <w:r w:rsidR="00C37645">
        <w:rPr>
          <w:rFonts w:ascii="Times New Roman" w:hAnsi="Times New Roman"/>
          <w:sz w:val="28"/>
          <w:szCs w:val="28"/>
          <w:lang w:val="en-US"/>
        </w:rPr>
        <w:t xml:space="preserve"> — </w:t>
      </w:r>
      <w:r w:rsidRPr="001579F2">
        <w:rPr>
          <w:rFonts w:ascii="Times New Roman" w:hAnsi="Times New Roman"/>
          <w:sz w:val="28"/>
          <w:szCs w:val="28"/>
          <w:lang w:val="en-US"/>
        </w:rPr>
        <w:t>London : Sage, 1987.</w:t>
      </w:r>
      <w:r w:rsidR="00C37645">
        <w:rPr>
          <w:rFonts w:ascii="Times New Roman" w:hAnsi="Times New Roman"/>
          <w:sz w:val="28"/>
          <w:szCs w:val="28"/>
          <w:lang w:val="en-US"/>
        </w:rPr>
        <w:t xml:space="preserve"> — </w:t>
      </w:r>
      <w:r w:rsidRPr="001579F2">
        <w:rPr>
          <w:rFonts w:ascii="Times New Roman" w:hAnsi="Times New Roman"/>
          <w:sz w:val="28"/>
          <w:szCs w:val="28"/>
          <w:lang w:val="en-US"/>
        </w:rPr>
        <w:t>216 p.</w:t>
      </w:r>
    </w:p>
    <w:p w:rsidR="00A1097C" w:rsidRPr="0071668C"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smartTag w:uri="urn:schemas-microsoft-com:office:smarttags" w:element="City">
        <w:smartTag w:uri="urn:schemas-microsoft-com:office:smarttags" w:element="place">
          <w:r w:rsidRPr="001579F2">
            <w:rPr>
              <w:rFonts w:ascii="Times New Roman" w:hAnsi="Times New Roman"/>
              <w:sz w:val="28"/>
              <w:szCs w:val="28"/>
              <w:lang w:val="en-US"/>
            </w:rPr>
            <w:t>Rogers</w:t>
          </w:r>
        </w:smartTag>
      </w:smartTag>
      <w:r w:rsidRPr="001579F2">
        <w:rPr>
          <w:rFonts w:ascii="Times New Roman" w:hAnsi="Times New Roman"/>
          <w:sz w:val="28"/>
          <w:szCs w:val="28"/>
          <w:lang w:val="en-US"/>
        </w:rPr>
        <w:t xml:space="preserve"> C. R. Toward a Theory of Creativity / Carl R. Rogers // ETC: A Review of General Semantics.</w:t>
      </w:r>
      <w:r w:rsidR="00C37645">
        <w:rPr>
          <w:rFonts w:ascii="Times New Roman" w:hAnsi="Times New Roman"/>
          <w:sz w:val="28"/>
          <w:szCs w:val="28"/>
          <w:lang w:val="en-US"/>
        </w:rPr>
        <w:t xml:space="preserve"> — </w:t>
      </w:r>
      <w:r w:rsidRPr="001579F2">
        <w:rPr>
          <w:rFonts w:ascii="Times New Roman" w:hAnsi="Times New Roman"/>
          <w:sz w:val="28"/>
          <w:szCs w:val="28"/>
          <w:lang w:val="en-US"/>
        </w:rPr>
        <w:t>1954.</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 </w:t>
      </w:r>
      <w:r w:rsidRPr="0071668C">
        <w:rPr>
          <w:rFonts w:ascii="Times New Roman" w:hAnsi="Times New Roman"/>
          <w:sz w:val="28"/>
          <w:szCs w:val="28"/>
          <w:lang w:val="en-US"/>
        </w:rPr>
        <w:t>4</w:t>
      </w:r>
      <w:r w:rsidRPr="00A22BE2">
        <w:rPr>
          <w:rFonts w:ascii="Times New Roman" w:hAnsi="Times New Roman"/>
          <w:sz w:val="28"/>
          <w:szCs w:val="28"/>
          <w:lang w:val="en-US"/>
        </w:rPr>
        <w:t xml:space="preserve">, </w:t>
      </w:r>
      <w:r>
        <w:rPr>
          <w:rFonts w:ascii="Times New Roman" w:hAnsi="Times New Roman"/>
          <w:sz w:val="28"/>
          <w:szCs w:val="28"/>
          <w:lang w:val="en-US"/>
        </w:rPr>
        <w:t>Vol. 11</w:t>
      </w:r>
      <w:r w:rsidRPr="0071668C">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en-US"/>
        </w:rPr>
        <w:t>P</w:t>
      </w:r>
      <w:r w:rsidRPr="0071668C">
        <w:rPr>
          <w:rFonts w:ascii="Times New Roman" w:hAnsi="Times New Roman"/>
          <w:sz w:val="28"/>
          <w:szCs w:val="28"/>
          <w:lang w:val="en-US"/>
        </w:rPr>
        <w:t xml:space="preserve">. 249–260.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Sheldon K. M. Creativity and Self-Determination in Personality / Kennon M. Sheldon // Creativity Research Journal.</w:t>
      </w:r>
      <w:r w:rsidR="00C37645">
        <w:rPr>
          <w:rFonts w:ascii="Times New Roman" w:hAnsi="Times New Roman"/>
          <w:sz w:val="28"/>
          <w:szCs w:val="28"/>
          <w:lang w:val="en-US"/>
        </w:rPr>
        <w:t xml:space="preserve"> — </w:t>
      </w:r>
      <w:r w:rsidRPr="001579F2">
        <w:rPr>
          <w:rFonts w:ascii="Times New Roman" w:hAnsi="Times New Roman"/>
          <w:sz w:val="28"/>
          <w:szCs w:val="28"/>
          <w:lang w:val="en-US"/>
        </w:rPr>
        <w:t>1995.</w:t>
      </w:r>
      <w:r w:rsidR="00C37645">
        <w:rPr>
          <w:rFonts w:ascii="Times New Roman" w:hAnsi="Times New Roman"/>
          <w:sz w:val="28"/>
          <w:szCs w:val="28"/>
          <w:lang w:val="en-US"/>
        </w:rPr>
        <w:t xml:space="preserve"> — </w:t>
      </w:r>
      <w:r w:rsidRPr="001579F2">
        <w:rPr>
          <w:rFonts w:ascii="Times New Roman" w:hAnsi="Times New Roman"/>
          <w:sz w:val="28"/>
          <w:szCs w:val="28"/>
          <w:lang w:val="en-US"/>
        </w:rPr>
        <w:t>№ 1</w:t>
      </w:r>
      <w:r w:rsidRPr="0071668C">
        <w:rPr>
          <w:rFonts w:ascii="Times New Roman" w:hAnsi="Times New Roman"/>
          <w:sz w:val="28"/>
          <w:szCs w:val="28"/>
          <w:lang w:val="en-US"/>
        </w:rPr>
        <w:t xml:space="preserve">, </w:t>
      </w:r>
      <w:r w:rsidRPr="001579F2">
        <w:rPr>
          <w:rFonts w:ascii="Times New Roman" w:hAnsi="Times New Roman"/>
          <w:sz w:val="28"/>
          <w:szCs w:val="28"/>
          <w:lang w:val="en-US"/>
        </w:rPr>
        <w:t>Vol</w:t>
      </w:r>
      <w:r>
        <w:rPr>
          <w:rFonts w:ascii="Times New Roman" w:hAnsi="Times New Roman"/>
          <w:sz w:val="28"/>
          <w:szCs w:val="28"/>
          <w:lang w:val="en-US"/>
        </w:rPr>
        <w:t>. 8</w:t>
      </w:r>
      <w:r w:rsidRPr="001579F2">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P. 25–36.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Singelis T. M. The Measurement of Independent and Interdependent Self-Construals / Theodore M. Singelis // Personality and Social Psychology Bulletin.</w:t>
      </w:r>
      <w:r w:rsidR="00C37645">
        <w:rPr>
          <w:rFonts w:ascii="Times New Roman" w:hAnsi="Times New Roman"/>
          <w:sz w:val="28"/>
          <w:szCs w:val="28"/>
          <w:lang w:val="en-US"/>
        </w:rPr>
        <w:t xml:space="preserve"> — </w:t>
      </w:r>
      <w:r w:rsidRPr="001579F2">
        <w:rPr>
          <w:rFonts w:ascii="Times New Roman" w:hAnsi="Times New Roman"/>
          <w:sz w:val="28"/>
          <w:szCs w:val="28"/>
          <w:lang w:val="en-US"/>
        </w:rPr>
        <w:t>1994.</w:t>
      </w:r>
      <w:r w:rsidR="00C37645">
        <w:rPr>
          <w:rFonts w:ascii="Times New Roman" w:hAnsi="Times New Roman"/>
          <w:sz w:val="28"/>
          <w:szCs w:val="28"/>
          <w:lang w:val="en-US"/>
        </w:rPr>
        <w:t xml:space="preserve"> — </w:t>
      </w:r>
      <w:r w:rsidRPr="001579F2">
        <w:rPr>
          <w:rFonts w:ascii="Times New Roman" w:hAnsi="Times New Roman"/>
          <w:sz w:val="28"/>
          <w:szCs w:val="28"/>
          <w:lang w:val="en-US"/>
        </w:rPr>
        <w:t>№5</w:t>
      </w:r>
      <w:r w:rsidRPr="0071668C">
        <w:rPr>
          <w:rFonts w:ascii="Times New Roman" w:hAnsi="Times New Roman"/>
          <w:sz w:val="28"/>
          <w:szCs w:val="28"/>
          <w:lang w:val="en-US"/>
        </w:rPr>
        <w:t xml:space="preserve">, </w:t>
      </w:r>
      <w:r w:rsidRPr="001579F2">
        <w:rPr>
          <w:rFonts w:ascii="Times New Roman" w:hAnsi="Times New Roman"/>
          <w:sz w:val="28"/>
          <w:szCs w:val="28"/>
          <w:lang w:val="en-US"/>
        </w:rPr>
        <w:t>Vol. 20.</w:t>
      </w:r>
      <w:r w:rsidR="00C37645">
        <w:rPr>
          <w:rFonts w:ascii="Times New Roman" w:hAnsi="Times New Roman"/>
          <w:sz w:val="28"/>
          <w:szCs w:val="28"/>
          <w:lang w:val="en-US"/>
        </w:rPr>
        <w:t xml:space="preserve"> — </w:t>
      </w:r>
      <w:r w:rsidRPr="001579F2">
        <w:rPr>
          <w:rFonts w:ascii="Times New Roman" w:hAnsi="Times New Roman"/>
          <w:sz w:val="28"/>
          <w:szCs w:val="28"/>
          <w:lang w:val="en-US"/>
        </w:rPr>
        <w:t>P. 580–591.</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Sternberg R.</w:t>
      </w:r>
      <w:r w:rsidRPr="001579F2">
        <w:rPr>
          <w:lang w:val="en-US"/>
        </w:rPr>
        <w:t xml:space="preserve"> </w:t>
      </w:r>
      <w:r w:rsidRPr="001579F2">
        <w:rPr>
          <w:rFonts w:ascii="Times New Roman" w:hAnsi="Times New Roman"/>
          <w:sz w:val="28"/>
          <w:szCs w:val="28"/>
          <w:lang w:val="en-US"/>
        </w:rPr>
        <w:t>Handbook of Creativity / Robert Sternberg.</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Cambridge : </w:t>
      </w:r>
      <w:smartTag w:uri="urn:schemas-microsoft-com:office:smarttags" w:element="place">
        <w:smartTag w:uri="urn:schemas-microsoft-com:office:smarttags" w:element="PlaceName">
          <w:r w:rsidRPr="001579F2">
            <w:rPr>
              <w:rFonts w:ascii="Times New Roman" w:hAnsi="Times New Roman"/>
              <w:sz w:val="28"/>
              <w:szCs w:val="28"/>
              <w:lang w:val="en-US"/>
            </w:rPr>
            <w:t>Cambridge</w:t>
          </w:r>
        </w:smartTag>
        <w:r w:rsidRPr="001579F2">
          <w:rPr>
            <w:rFonts w:ascii="Times New Roman" w:hAnsi="Times New Roman"/>
            <w:sz w:val="28"/>
            <w:szCs w:val="28"/>
            <w:lang w:val="en-US"/>
          </w:rPr>
          <w:t xml:space="preserve"> </w:t>
        </w:r>
        <w:smartTag w:uri="urn:schemas-microsoft-com:office:smarttags" w:element="PlaceType">
          <w:r w:rsidRPr="001579F2">
            <w:rPr>
              <w:rFonts w:ascii="Times New Roman" w:hAnsi="Times New Roman"/>
              <w:sz w:val="28"/>
              <w:szCs w:val="28"/>
              <w:lang w:val="en-US"/>
            </w:rPr>
            <w:t>University</w:t>
          </w:r>
        </w:smartTag>
      </w:smartTag>
      <w:r w:rsidRPr="001579F2">
        <w:rPr>
          <w:rFonts w:ascii="Times New Roman" w:hAnsi="Times New Roman"/>
          <w:sz w:val="28"/>
          <w:szCs w:val="28"/>
          <w:lang w:val="en-US"/>
        </w:rPr>
        <w:t xml:space="preserve"> Press, 1999.</w:t>
      </w:r>
      <w:r w:rsidR="00C37645">
        <w:rPr>
          <w:rFonts w:ascii="Times New Roman" w:hAnsi="Times New Roman"/>
          <w:sz w:val="28"/>
          <w:szCs w:val="28"/>
          <w:lang w:val="en-US"/>
        </w:rPr>
        <w:t xml:space="preserve"> — </w:t>
      </w:r>
      <w:r w:rsidRPr="001579F2">
        <w:rPr>
          <w:rFonts w:ascii="Times New Roman" w:hAnsi="Times New Roman"/>
          <w:sz w:val="28"/>
          <w:szCs w:val="28"/>
          <w:lang w:val="en-US"/>
        </w:rPr>
        <w:t xml:space="preserve">490 p.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en-US"/>
        </w:rPr>
        <w:t>Sternberg R. J. The Assessment of Creativity: An Investment-Based Approach / Robert J. Sternberg // Creativity Research J</w:t>
      </w:r>
      <w:r>
        <w:rPr>
          <w:rFonts w:ascii="Times New Roman" w:hAnsi="Times New Roman"/>
          <w:sz w:val="28"/>
          <w:szCs w:val="28"/>
          <w:lang w:val="en-US"/>
        </w:rPr>
        <w:t>ournal.</w:t>
      </w:r>
      <w:r w:rsidR="00C37645">
        <w:rPr>
          <w:rFonts w:ascii="Times New Roman" w:hAnsi="Times New Roman"/>
          <w:sz w:val="28"/>
          <w:szCs w:val="28"/>
          <w:lang w:val="en-US"/>
        </w:rPr>
        <w:t xml:space="preserve"> — </w:t>
      </w:r>
      <w:r>
        <w:rPr>
          <w:rFonts w:ascii="Times New Roman" w:hAnsi="Times New Roman"/>
          <w:sz w:val="28"/>
          <w:szCs w:val="28"/>
          <w:lang w:val="en-US"/>
        </w:rPr>
        <w:t>2012.</w:t>
      </w:r>
      <w:r w:rsidR="00C37645">
        <w:rPr>
          <w:rFonts w:ascii="Times New Roman" w:hAnsi="Times New Roman"/>
          <w:sz w:val="28"/>
          <w:szCs w:val="28"/>
          <w:lang w:val="en-US"/>
        </w:rPr>
        <w:t xml:space="preserve"> — </w:t>
      </w:r>
      <w:r>
        <w:rPr>
          <w:rFonts w:ascii="Times New Roman" w:hAnsi="Times New Roman"/>
          <w:sz w:val="28"/>
          <w:szCs w:val="28"/>
          <w:lang w:val="en-US"/>
        </w:rPr>
        <w:t>№ 24(1).</w:t>
      </w:r>
      <w:r w:rsidR="00C37645">
        <w:rPr>
          <w:rFonts w:ascii="Times New Roman" w:hAnsi="Times New Roman"/>
          <w:sz w:val="28"/>
          <w:szCs w:val="28"/>
          <w:lang w:val="en-US"/>
        </w:rPr>
        <w:t xml:space="preserve"> — </w:t>
      </w:r>
      <w:r>
        <w:rPr>
          <w:rFonts w:ascii="Times New Roman" w:hAnsi="Times New Roman"/>
          <w:sz w:val="28"/>
          <w:szCs w:val="28"/>
          <w:lang w:val="en-US"/>
        </w:rPr>
        <w:t>P.</w:t>
      </w:r>
      <w:r w:rsidRPr="0071668C">
        <w:rPr>
          <w:rFonts w:ascii="Times New Roman" w:hAnsi="Times New Roman"/>
          <w:sz w:val="28"/>
          <w:szCs w:val="28"/>
          <w:lang w:val="en-US"/>
        </w:rPr>
        <w:t> </w:t>
      </w:r>
      <w:r w:rsidRPr="001579F2">
        <w:rPr>
          <w:rFonts w:ascii="Times New Roman" w:hAnsi="Times New Roman"/>
          <w:sz w:val="28"/>
          <w:szCs w:val="28"/>
          <w:lang w:val="en-US"/>
        </w:rPr>
        <w:t xml:space="preserve">3–12. </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uk-UA"/>
        </w:rPr>
      </w:pPr>
      <w:r w:rsidRPr="001579F2">
        <w:rPr>
          <w:rFonts w:ascii="Times New Roman" w:hAnsi="Times New Roman"/>
          <w:sz w:val="28"/>
          <w:szCs w:val="28"/>
          <w:lang w:val="uk-UA"/>
        </w:rPr>
        <w:t xml:space="preserve">Torrance </w:t>
      </w:r>
      <w:r w:rsidRPr="001579F2">
        <w:rPr>
          <w:rFonts w:ascii="Times New Roman" w:hAnsi="Times New Roman"/>
          <w:sz w:val="28"/>
          <w:szCs w:val="28"/>
          <w:lang w:val="en-US"/>
        </w:rPr>
        <w:t>E. P.</w:t>
      </w:r>
      <w:r w:rsidRPr="001579F2">
        <w:rPr>
          <w:rFonts w:ascii="Times New Roman" w:hAnsi="Times New Roman"/>
          <w:sz w:val="28"/>
          <w:szCs w:val="28"/>
          <w:lang w:val="uk-UA"/>
        </w:rPr>
        <w:t xml:space="preserve"> Understanding Creativity: Where to Start?</w:t>
      </w:r>
      <w:r w:rsidRPr="001579F2">
        <w:rPr>
          <w:rFonts w:ascii="Times New Roman" w:hAnsi="Times New Roman"/>
          <w:sz w:val="28"/>
          <w:szCs w:val="28"/>
          <w:lang w:val="en-US"/>
        </w:rPr>
        <w:t xml:space="preserve"> /</w:t>
      </w:r>
      <w:r w:rsidRPr="001579F2">
        <w:rPr>
          <w:rFonts w:ascii="Times New Roman" w:hAnsi="Times New Roman"/>
          <w:sz w:val="28"/>
          <w:szCs w:val="28"/>
          <w:lang w:val="uk-UA"/>
        </w:rPr>
        <w:t xml:space="preserve"> Ellis Paul Torrance</w:t>
      </w:r>
      <w:r w:rsidRPr="001579F2">
        <w:rPr>
          <w:rFonts w:ascii="Times New Roman" w:hAnsi="Times New Roman"/>
          <w:sz w:val="28"/>
          <w:szCs w:val="28"/>
          <w:lang w:val="en-US"/>
        </w:rPr>
        <w:t xml:space="preserve"> // </w:t>
      </w:r>
      <w:r w:rsidRPr="001579F2">
        <w:rPr>
          <w:rFonts w:ascii="Times New Roman" w:hAnsi="Times New Roman"/>
          <w:sz w:val="28"/>
          <w:szCs w:val="28"/>
          <w:lang w:val="uk-UA"/>
        </w:rPr>
        <w:t>Psychological Inquiry</w:t>
      </w:r>
      <w:r w:rsidRPr="001579F2">
        <w:rPr>
          <w:rFonts w:ascii="Times New Roman" w:hAnsi="Times New Roman"/>
          <w:sz w:val="28"/>
          <w:szCs w:val="28"/>
          <w:lang w:val="en-US"/>
        </w:rPr>
        <w:t>.</w:t>
      </w:r>
      <w:r w:rsidR="00C37645">
        <w:rPr>
          <w:rFonts w:ascii="Times New Roman" w:hAnsi="Times New Roman"/>
          <w:sz w:val="28"/>
          <w:szCs w:val="28"/>
          <w:lang w:val="en-US"/>
        </w:rPr>
        <w:t xml:space="preserve"> — </w:t>
      </w:r>
      <w:r w:rsidRPr="001579F2">
        <w:rPr>
          <w:rFonts w:ascii="Times New Roman" w:hAnsi="Times New Roman"/>
          <w:sz w:val="28"/>
          <w:szCs w:val="28"/>
          <w:lang w:val="en-US"/>
        </w:rPr>
        <w:t>1993.</w:t>
      </w:r>
      <w:r w:rsidR="00C37645">
        <w:rPr>
          <w:rFonts w:ascii="Times New Roman" w:hAnsi="Times New Roman"/>
          <w:sz w:val="28"/>
          <w:szCs w:val="28"/>
          <w:lang w:val="en-US"/>
        </w:rPr>
        <w:t xml:space="preserve"> — </w:t>
      </w:r>
      <w:r w:rsidRPr="001579F2">
        <w:rPr>
          <w:rFonts w:ascii="Times New Roman" w:hAnsi="Times New Roman"/>
          <w:sz w:val="28"/>
          <w:szCs w:val="28"/>
          <w:lang w:val="en-US"/>
        </w:rPr>
        <w:t>№</w:t>
      </w:r>
      <w:r w:rsidRPr="001579F2">
        <w:rPr>
          <w:rFonts w:ascii="Times New Roman" w:hAnsi="Times New Roman"/>
          <w:sz w:val="28"/>
          <w:szCs w:val="28"/>
          <w:lang w:val="uk-UA"/>
        </w:rPr>
        <w:t xml:space="preserve"> 3</w:t>
      </w:r>
      <w:r>
        <w:rPr>
          <w:rFonts w:ascii="Times New Roman" w:hAnsi="Times New Roman"/>
          <w:sz w:val="28"/>
          <w:szCs w:val="28"/>
          <w:lang w:val="uk-UA"/>
        </w:rPr>
        <w:t xml:space="preserve">, </w:t>
      </w:r>
      <w:r w:rsidRPr="001579F2">
        <w:rPr>
          <w:rFonts w:ascii="Times New Roman" w:hAnsi="Times New Roman"/>
          <w:sz w:val="28"/>
          <w:szCs w:val="28"/>
          <w:lang w:val="uk-UA"/>
        </w:rPr>
        <w:t>Vol. 4.</w:t>
      </w:r>
      <w:r w:rsidR="00C37645">
        <w:rPr>
          <w:rFonts w:ascii="Times New Roman" w:hAnsi="Times New Roman"/>
          <w:sz w:val="28"/>
          <w:szCs w:val="28"/>
          <w:lang w:val="uk-UA"/>
        </w:rPr>
        <w:t xml:space="preserve"> — </w:t>
      </w:r>
      <w:r w:rsidRPr="001579F2">
        <w:rPr>
          <w:rFonts w:ascii="Times New Roman" w:hAnsi="Times New Roman"/>
          <w:sz w:val="28"/>
          <w:szCs w:val="28"/>
          <w:lang w:val="en-US"/>
        </w:rPr>
        <w:t>P</w:t>
      </w:r>
      <w:r w:rsidRPr="001579F2">
        <w:rPr>
          <w:rFonts w:ascii="Times New Roman" w:hAnsi="Times New Roman"/>
          <w:sz w:val="28"/>
          <w:szCs w:val="28"/>
          <w:lang w:val="uk-UA"/>
        </w:rPr>
        <w:t>. 232</w:t>
      </w:r>
      <w:r w:rsidRPr="001579F2">
        <w:rPr>
          <w:rFonts w:ascii="Times New Roman" w:hAnsi="Times New Roman"/>
          <w:sz w:val="28"/>
          <w:szCs w:val="28"/>
          <w:lang w:val="en-US"/>
        </w:rPr>
        <w:t>–</w:t>
      </w:r>
      <w:r w:rsidRPr="001579F2">
        <w:rPr>
          <w:rFonts w:ascii="Times New Roman" w:hAnsi="Times New Roman"/>
          <w:sz w:val="28"/>
          <w:szCs w:val="28"/>
          <w:lang w:val="uk-UA"/>
        </w:rPr>
        <w:t>234.</w:t>
      </w:r>
    </w:p>
    <w:p w:rsidR="00A1097C" w:rsidRPr="001579F2" w:rsidRDefault="00A1097C" w:rsidP="00A1097C">
      <w:pPr>
        <w:pStyle w:val="a4"/>
        <w:numPr>
          <w:ilvl w:val="0"/>
          <w:numId w:val="17"/>
        </w:numPr>
        <w:tabs>
          <w:tab w:val="left" w:pos="1134"/>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uk-UA"/>
        </w:rPr>
        <w:t>Widmer P. Recent Developments in Reflexivity Research: A Review / P. Widmer, M. Schippers, M. West // Psychology of Everyday Activity.</w:t>
      </w:r>
      <w:r w:rsidR="00C37645">
        <w:rPr>
          <w:rFonts w:ascii="Times New Roman" w:hAnsi="Times New Roman"/>
          <w:sz w:val="28"/>
          <w:szCs w:val="28"/>
          <w:lang w:val="uk-UA"/>
        </w:rPr>
        <w:t xml:space="preserve"> — </w:t>
      </w:r>
      <w:r w:rsidRPr="001579F2">
        <w:rPr>
          <w:rFonts w:ascii="Times New Roman" w:hAnsi="Times New Roman"/>
          <w:sz w:val="28"/>
          <w:szCs w:val="28"/>
          <w:lang w:val="uk-UA"/>
        </w:rPr>
        <w:t>2009.</w:t>
      </w:r>
      <w:r w:rsidR="00C37645">
        <w:rPr>
          <w:rFonts w:ascii="Times New Roman" w:hAnsi="Times New Roman"/>
          <w:sz w:val="28"/>
          <w:szCs w:val="28"/>
          <w:lang w:val="uk-UA"/>
        </w:rPr>
        <w:t xml:space="preserve"> — </w:t>
      </w:r>
      <w:r w:rsidRPr="001579F2">
        <w:rPr>
          <w:rFonts w:ascii="Times New Roman" w:hAnsi="Times New Roman"/>
          <w:sz w:val="28"/>
          <w:szCs w:val="28"/>
          <w:lang w:val="uk-UA"/>
        </w:rPr>
        <w:t>№2, Vol. 2.</w:t>
      </w:r>
      <w:r w:rsidR="00C37645">
        <w:rPr>
          <w:rFonts w:ascii="Times New Roman" w:hAnsi="Times New Roman"/>
          <w:sz w:val="28"/>
          <w:szCs w:val="28"/>
          <w:lang w:val="uk-UA"/>
        </w:rPr>
        <w:t xml:space="preserve"> — </w:t>
      </w:r>
      <w:r w:rsidRPr="001579F2">
        <w:rPr>
          <w:rFonts w:ascii="Times New Roman" w:hAnsi="Times New Roman"/>
          <w:sz w:val="28"/>
          <w:szCs w:val="28"/>
          <w:lang w:val="en-US"/>
        </w:rPr>
        <w:t xml:space="preserve">P. 2–11. </w:t>
      </w:r>
    </w:p>
    <w:p w:rsidR="00A1097C" w:rsidRPr="00A1097C" w:rsidRDefault="00A1097C" w:rsidP="00A1097C">
      <w:pPr>
        <w:pStyle w:val="a4"/>
        <w:numPr>
          <w:ilvl w:val="0"/>
          <w:numId w:val="17"/>
        </w:numPr>
        <w:tabs>
          <w:tab w:val="left" w:pos="1276"/>
        </w:tabs>
        <w:spacing w:after="0" w:line="360" w:lineRule="auto"/>
        <w:ind w:left="0" w:firstLine="709"/>
        <w:jc w:val="both"/>
        <w:rPr>
          <w:rFonts w:ascii="Times New Roman" w:hAnsi="Times New Roman"/>
          <w:sz w:val="28"/>
          <w:szCs w:val="28"/>
          <w:lang w:val="en-US"/>
        </w:rPr>
      </w:pPr>
      <w:r w:rsidRPr="001579F2">
        <w:rPr>
          <w:rFonts w:ascii="Times New Roman" w:hAnsi="Times New Roman"/>
          <w:sz w:val="28"/>
          <w:szCs w:val="28"/>
          <w:lang w:val="uk-UA"/>
        </w:rPr>
        <w:t>Woodman</w:t>
      </w:r>
      <w:r w:rsidRPr="001579F2">
        <w:rPr>
          <w:rFonts w:ascii="Times New Roman" w:hAnsi="Times New Roman"/>
          <w:sz w:val="28"/>
          <w:szCs w:val="28"/>
          <w:lang w:val="en-US"/>
        </w:rPr>
        <w:t> </w:t>
      </w:r>
      <w:r w:rsidRPr="001579F2">
        <w:rPr>
          <w:rFonts w:ascii="Times New Roman" w:hAnsi="Times New Roman"/>
          <w:sz w:val="28"/>
          <w:szCs w:val="28"/>
          <w:lang w:val="uk-UA"/>
        </w:rPr>
        <w:t>R.</w:t>
      </w:r>
      <w:r w:rsidRPr="001579F2">
        <w:rPr>
          <w:rFonts w:ascii="Times New Roman" w:hAnsi="Times New Roman"/>
          <w:sz w:val="28"/>
          <w:szCs w:val="28"/>
          <w:lang w:val="en-US"/>
        </w:rPr>
        <w:t> </w:t>
      </w:r>
      <w:r w:rsidRPr="001579F2">
        <w:rPr>
          <w:rFonts w:ascii="Times New Roman" w:hAnsi="Times New Roman"/>
          <w:sz w:val="28"/>
          <w:szCs w:val="28"/>
          <w:lang w:val="uk-UA"/>
        </w:rPr>
        <w:t>W.</w:t>
      </w:r>
      <w:r w:rsidRPr="001579F2">
        <w:rPr>
          <w:rFonts w:ascii="Times New Roman" w:hAnsi="Times New Roman"/>
          <w:sz w:val="28"/>
          <w:szCs w:val="28"/>
          <w:lang w:val="en-US"/>
        </w:rPr>
        <w:t xml:space="preserve"> </w:t>
      </w:r>
      <w:r w:rsidRPr="001579F2">
        <w:rPr>
          <w:rFonts w:ascii="Times New Roman" w:hAnsi="Times New Roman"/>
          <w:sz w:val="28"/>
          <w:szCs w:val="28"/>
          <w:lang w:val="uk-UA"/>
        </w:rPr>
        <w:t>An Interactionist Model of Creative Behavior</w:t>
      </w:r>
      <w:r w:rsidRPr="001579F2">
        <w:rPr>
          <w:rFonts w:ascii="Times New Roman" w:hAnsi="Times New Roman"/>
          <w:sz w:val="28"/>
          <w:szCs w:val="28"/>
          <w:lang w:val="en-US"/>
        </w:rPr>
        <w:t xml:space="preserve"> / </w:t>
      </w:r>
      <w:r w:rsidRPr="001579F2">
        <w:rPr>
          <w:rFonts w:ascii="Times New Roman" w:hAnsi="Times New Roman"/>
          <w:sz w:val="28"/>
          <w:szCs w:val="28"/>
          <w:lang w:val="uk-UA"/>
        </w:rPr>
        <w:t>R.</w:t>
      </w:r>
      <w:r w:rsidRPr="001579F2">
        <w:rPr>
          <w:rFonts w:ascii="Times New Roman" w:hAnsi="Times New Roman"/>
          <w:sz w:val="28"/>
          <w:szCs w:val="28"/>
          <w:lang w:val="en-US"/>
        </w:rPr>
        <w:t> </w:t>
      </w:r>
      <w:r w:rsidRPr="001579F2">
        <w:rPr>
          <w:rFonts w:ascii="Times New Roman" w:hAnsi="Times New Roman"/>
          <w:sz w:val="28"/>
          <w:szCs w:val="28"/>
          <w:lang w:val="uk-UA"/>
        </w:rPr>
        <w:t>W.</w:t>
      </w:r>
      <w:r w:rsidRPr="001579F2">
        <w:rPr>
          <w:rFonts w:ascii="Times New Roman" w:hAnsi="Times New Roman"/>
          <w:sz w:val="28"/>
          <w:szCs w:val="28"/>
          <w:lang w:val="en-US"/>
        </w:rPr>
        <w:t> </w:t>
      </w:r>
      <w:r w:rsidRPr="001579F2">
        <w:rPr>
          <w:rFonts w:ascii="Times New Roman" w:hAnsi="Times New Roman"/>
          <w:sz w:val="28"/>
          <w:szCs w:val="28"/>
          <w:lang w:val="uk-UA"/>
        </w:rPr>
        <w:t>Woodman</w:t>
      </w:r>
      <w:r w:rsidRPr="001579F2">
        <w:rPr>
          <w:rFonts w:ascii="Times New Roman" w:hAnsi="Times New Roman"/>
          <w:sz w:val="28"/>
          <w:szCs w:val="28"/>
          <w:lang w:val="en-US"/>
        </w:rPr>
        <w:t>,</w:t>
      </w:r>
      <w:r w:rsidRPr="001579F2">
        <w:rPr>
          <w:rFonts w:ascii="Times New Roman" w:hAnsi="Times New Roman"/>
          <w:sz w:val="28"/>
          <w:szCs w:val="28"/>
          <w:lang w:val="uk-UA"/>
        </w:rPr>
        <w:t xml:space="preserve"> L.</w:t>
      </w:r>
      <w:r w:rsidRPr="001579F2">
        <w:rPr>
          <w:rFonts w:ascii="Times New Roman" w:hAnsi="Times New Roman"/>
          <w:sz w:val="28"/>
          <w:szCs w:val="28"/>
          <w:lang w:val="en-US"/>
        </w:rPr>
        <w:t> </w:t>
      </w:r>
      <w:r w:rsidRPr="001579F2">
        <w:rPr>
          <w:rFonts w:ascii="Times New Roman" w:hAnsi="Times New Roman"/>
          <w:sz w:val="28"/>
          <w:szCs w:val="28"/>
          <w:lang w:val="uk-UA"/>
        </w:rPr>
        <w:t>F.</w:t>
      </w:r>
      <w:r w:rsidRPr="001579F2">
        <w:rPr>
          <w:rFonts w:ascii="Times New Roman" w:hAnsi="Times New Roman"/>
          <w:sz w:val="28"/>
          <w:szCs w:val="28"/>
          <w:lang w:val="en-US"/>
        </w:rPr>
        <w:t> </w:t>
      </w:r>
      <w:r w:rsidRPr="001579F2">
        <w:rPr>
          <w:rFonts w:ascii="Times New Roman" w:hAnsi="Times New Roman"/>
          <w:sz w:val="28"/>
          <w:szCs w:val="28"/>
          <w:lang w:val="uk-UA"/>
        </w:rPr>
        <w:t>Schoenfeldt // Journal of Creative Behavior.</w:t>
      </w:r>
      <w:r w:rsidR="00C37645">
        <w:rPr>
          <w:rFonts w:ascii="Times New Roman" w:hAnsi="Times New Roman"/>
          <w:sz w:val="28"/>
          <w:szCs w:val="28"/>
          <w:lang w:val="uk-UA"/>
        </w:rPr>
        <w:t xml:space="preserve"> — </w:t>
      </w:r>
      <w:r w:rsidRPr="001579F2">
        <w:rPr>
          <w:rFonts w:ascii="Times New Roman" w:hAnsi="Times New Roman"/>
          <w:sz w:val="28"/>
          <w:szCs w:val="28"/>
          <w:lang w:val="uk-UA"/>
        </w:rPr>
        <w:t>1990.</w:t>
      </w:r>
      <w:r w:rsidR="00C37645">
        <w:rPr>
          <w:rFonts w:ascii="Times New Roman" w:hAnsi="Times New Roman"/>
          <w:sz w:val="28"/>
          <w:szCs w:val="28"/>
          <w:lang w:val="uk-UA"/>
        </w:rPr>
        <w:t xml:space="preserve"> — </w:t>
      </w:r>
      <w:r w:rsidRPr="001579F2">
        <w:rPr>
          <w:rFonts w:ascii="Times New Roman" w:hAnsi="Times New Roman"/>
          <w:sz w:val="28"/>
          <w:szCs w:val="28"/>
          <w:lang w:val="uk-UA"/>
        </w:rPr>
        <w:t>№</w:t>
      </w:r>
      <w:r w:rsidRPr="001579F2">
        <w:rPr>
          <w:rFonts w:ascii="Times New Roman" w:hAnsi="Times New Roman"/>
          <w:sz w:val="28"/>
          <w:szCs w:val="28"/>
          <w:lang w:val="en-US"/>
        </w:rPr>
        <w:t> </w:t>
      </w:r>
      <w:r w:rsidRPr="001579F2">
        <w:rPr>
          <w:rFonts w:ascii="Times New Roman" w:hAnsi="Times New Roman"/>
          <w:sz w:val="28"/>
          <w:szCs w:val="28"/>
          <w:lang w:val="uk-UA"/>
        </w:rPr>
        <w:t>24(4).</w:t>
      </w:r>
      <w:r w:rsidR="00C37645">
        <w:rPr>
          <w:rFonts w:ascii="Times New Roman" w:hAnsi="Times New Roman"/>
          <w:sz w:val="28"/>
          <w:szCs w:val="28"/>
          <w:lang w:val="uk-UA"/>
        </w:rPr>
        <w:t xml:space="preserve"> — </w:t>
      </w:r>
      <w:r w:rsidRPr="001579F2">
        <w:rPr>
          <w:rFonts w:ascii="Times New Roman" w:hAnsi="Times New Roman"/>
          <w:sz w:val="28"/>
          <w:szCs w:val="28"/>
          <w:lang w:val="en-US"/>
        </w:rPr>
        <w:t>P. </w:t>
      </w:r>
      <w:r w:rsidRPr="001579F2">
        <w:rPr>
          <w:rFonts w:ascii="Times New Roman" w:hAnsi="Times New Roman"/>
          <w:sz w:val="28"/>
          <w:szCs w:val="28"/>
          <w:lang w:val="uk-UA"/>
        </w:rPr>
        <w:t>279–291.</w:t>
      </w:r>
    </w:p>
    <w:p w:rsidR="001223FF" w:rsidRPr="00994912" w:rsidRDefault="001223FF" w:rsidP="00E039A8">
      <w:pPr>
        <w:spacing w:after="0" w:line="360" w:lineRule="auto"/>
        <w:ind w:firstLine="708"/>
        <w:jc w:val="both"/>
        <w:rPr>
          <w:rFonts w:ascii="Times New Roman" w:hAnsi="Times New Roman"/>
          <w:sz w:val="28"/>
          <w:szCs w:val="28"/>
          <w:lang w:val="uk-UA"/>
        </w:rPr>
      </w:pPr>
    </w:p>
    <w:p w:rsidR="00092050" w:rsidRPr="00994912" w:rsidRDefault="00092050" w:rsidP="00092050">
      <w:pPr>
        <w:rPr>
          <w:rFonts w:ascii="Times New Roman" w:hAnsi="Times New Roman"/>
          <w:bCs/>
          <w:sz w:val="28"/>
          <w:szCs w:val="28"/>
          <w:lang w:val="uk-UA"/>
        </w:rPr>
      </w:pPr>
      <w:r w:rsidRPr="00A1097C">
        <w:rPr>
          <w:lang w:val="en-US"/>
        </w:rPr>
        <w:br w:type="page"/>
      </w:r>
    </w:p>
    <w:p w:rsidR="005562BB" w:rsidRDefault="005562BB" w:rsidP="00263B2C">
      <w:pPr>
        <w:pStyle w:val="a6"/>
        <w:spacing w:before="0"/>
      </w:pPr>
      <w:r>
        <w:t>ДОДАТКИ</w:t>
      </w:r>
    </w:p>
    <w:p w:rsidR="00944070" w:rsidRPr="004361C0" w:rsidRDefault="00B57DAA" w:rsidP="004361C0">
      <w:pPr>
        <w:pStyle w:val="21"/>
        <w:spacing w:before="0"/>
        <w:ind w:left="0" w:firstLine="0"/>
        <w:jc w:val="center"/>
      </w:pPr>
      <w:r>
        <w:t>Додаток А</w:t>
      </w:r>
    </w:p>
    <w:p w:rsidR="00B57DAA" w:rsidRPr="00AE02BC" w:rsidRDefault="00B57DAA" w:rsidP="00B57DAA">
      <w:pPr>
        <w:spacing w:after="0" w:line="360" w:lineRule="auto"/>
        <w:jc w:val="center"/>
        <w:rPr>
          <w:rFonts w:ascii="Times New Roman" w:hAnsi="Times New Roman"/>
          <w:sz w:val="28"/>
          <w:szCs w:val="28"/>
          <w:lang w:val="uk-UA"/>
        </w:rPr>
      </w:pPr>
      <w:r w:rsidRPr="00AE02BC">
        <w:rPr>
          <w:rFonts w:ascii="Times New Roman" w:hAnsi="Times New Roman"/>
          <w:sz w:val="28"/>
          <w:szCs w:val="28"/>
          <w:lang w:val="uk-UA"/>
        </w:rPr>
        <w:t>Бланк процедури «Анаграми» в авторській модифікації</w:t>
      </w:r>
    </w:p>
    <w:p w:rsidR="00B57DAA" w:rsidRPr="00B57DAA" w:rsidRDefault="00B57DAA" w:rsidP="00B57DAA">
      <w:pPr>
        <w:spacing w:after="0" w:line="360" w:lineRule="auto"/>
        <w:jc w:val="center"/>
        <w:rPr>
          <w:rFonts w:ascii="Times New Roman" w:hAnsi="Times New Roman"/>
          <w:sz w:val="28"/>
          <w:szCs w:val="28"/>
          <w:lang w:val="uk-UA"/>
        </w:rPr>
      </w:pPr>
    </w:p>
    <w:p w:rsidR="00B57DAA" w:rsidRPr="00B57DAA" w:rsidRDefault="00B57DAA" w:rsidP="00B57DAA">
      <w:pPr>
        <w:jc w:val="both"/>
        <w:rPr>
          <w:rFonts w:ascii="Times New Roman" w:hAnsi="Times New Roman"/>
          <w:sz w:val="28"/>
          <w:szCs w:val="28"/>
        </w:rPr>
      </w:pPr>
      <w:r w:rsidRPr="00B57DAA">
        <w:rPr>
          <w:rFonts w:ascii="Times New Roman" w:hAnsi="Times New Roman"/>
          <w:b/>
          <w:i/>
          <w:sz w:val="28"/>
          <w:szCs w:val="28"/>
        </w:rPr>
        <w:t>Инструкция:</w:t>
      </w:r>
      <w:r w:rsidRPr="00B57DAA">
        <w:rPr>
          <w:rFonts w:ascii="Times New Roman" w:hAnsi="Times New Roman"/>
          <w:sz w:val="28"/>
          <w:szCs w:val="28"/>
        </w:rPr>
        <w:t xml:space="preserve"> В таблице Вам предложены анаграммы, то есть </w:t>
      </w:r>
      <w:r>
        <w:rPr>
          <w:rFonts w:ascii="Times New Roman" w:hAnsi="Times New Roman"/>
          <w:sz w:val="28"/>
          <w:szCs w:val="28"/>
          <w:lang w:val="uk-UA"/>
        </w:rPr>
        <w:t>на</w:t>
      </w:r>
      <w:r>
        <w:rPr>
          <w:rFonts w:ascii="Times New Roman" w:hAnsi="Times New Roman"/>
          <w:sz w:val="28"/>
          <w:szCs w:val="28"/>
        </w:rPr>
        <w:t>боры букв</w:t>
      </w:r>
      <w:r w:rsidRPr="00B57DAA">
        <w:rPr>
          <w:rFonts w:ascii="Times New Roman" w:hAnsi="Times New Roman"/>
          <w:sz w:val="28"/>
          <w:szCs w:val="28"/>
        </w:rPr>
        <w:t>,</w:t>
      </w:r>
      <w:r>
        <w:rPr>
          <w:rFonts w:ascii="Times New Roman" w:hAnsi="Times New Roman"/>
          <w:sz w:val="28"/>
          <w:szCs w:val="28"/>
        </w:rPr>
        <w:t xml:space="preserve"> из которых могут быть образованы слова.</w:t>
      </w:r>
      <w:r w:rsidRPr="00B57DAA">
        <w:rPr>
          <w:rFonts w:ascii="Times New Roman" w:hAnsi="Times New Roman"/>
          <w:sz w:val="28"/>
          <w:szCs w:val="28"/>
        </w:rPr>
        <w:t xml:space="preserve"> Восстановите эти слова. Решение записывайте под восстановленным словом в свободной клетке.</w:t>
      </w:r>
    </w:p>
    <w:tbl>
      <w:tblPr>
        <w:tblW w:w="0" w:type="auto"/>
        <w:jc w:val="center"/>
        <w:tblInd w:w="55" w:type="dxa"/>
        <w:tblLayout w:type="fixed"/>
        <w:tblCellMar>
          <w:top w:w="55" w:type="dxa"/>
          <w:left w:w="55" w:type="dxa"/>
          <w:bottom w:w="55" w:type="dxa"/>
          <w:right w:w="55" w:type="dxa"/>
        </w:tblCellMar>
        <w:tblLook w:val="0000"/>
      </w:tblPr>
      <w:tblGrid>
        <w:gridCol w:w="1927"/>
        <w:gridCol w:w="1928"/>
        <w:gridCol w:w="1927"/>
        <w:gridCol w:w="1928"/>
        <w:gridCol w:w="1928"/>
      </w:tblGrid>
      <w:tr w:rsidR="00B57DAA" w:rsidRPr="00DB4EE2">
        <w:trPr>
          <w:trHeight w:val="414"/>
          <w:jc w:val="center"/>
        </w:trPr>
        <w:tc>
          <w:tcPr>
            <w:tcW w:w="1927" w:type="dxa"/>
            <w:tcBorders>
              <w:top w:val="single" w:sz="1" w:space="0" w:color="000000"/>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коон</w:t>
            </w:r>
          </w:p>
        </w:tc>
        <w:tc>
          <w:tcPr>
            <w:tcW w:w="1928" w:type="dxa"/>
            <w:tcBorders>
              <w:top w:val="single" w:sz="1" w:space="0" w:color="000000"/>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раяи</w:t>
            </w:r>
          </w:p>
        </w:tc>
        <w:tc>
          <w:tcPr>
            <w:tcW w:w="1927" w:type="dxa"/>
            <w:tcBorders>
              <w:top w:val="single" w:sz="1" w:space="0" w:color="000000"/>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гиар</w:t>
            </w:r>
          </w:p>
        </w:tc>
        <w:tc>
          <w:tcPr>
            <w:tcW w:w="1928" w:type="dxa"/>
            <w:tcBorders>
              <w:top w:val="single" w:sz="1" w:space="0" w:color="000000"/>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тиго</w:t>
            </w:r>
          </w:p>
        </w:tc>
        <w:tc>
          <w:tcPr>
            <w:tcW w:w="1928" w:type="dxa"/>
            <w:tcBorders>
              <w:top w:val="single" w:sz="1" w:space="0" w:color="000000"/>
              <w:left w:val="single" w:sz="1" w:space="0" w:color="000000"/>
              <w:bottom w:val="single" w:sz="1" w:space="0" w:color="000000"/>
              <w:right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упкс</w:t>
            </w:r>
          </w:p>
        </w:tc>
      </w:tr>
      <w:tr w:rsidR="00B57DAA" w:rsidRPr="00DB4EE2">
        <w:trPr>
          <w:jc w:val="center"/>
        </w:trPr>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8" w:type="dxa"/>
            <w:tcBorders>
              <w:left w:val="single" w:sz="1" w:space="0" w:color="000000"/>
              <w:bottom w:val="single" w:sz="1" w:space="0" w:color="000000"/>
              <w:right w:val="single" w:sz="1" w:space="0" w:color="000000"/>
            </w:tcBorders>
            <w:shd w:val="clear" w:color="auto" w:fill="auto"/>
          </w:tcPr>
          <w:p w:rsidR="00B57DAA" w:rsidRPr="00DB4EE2" w:rsidRDefault="00B57DAA" w:rsidP="00B57DAA">
            <w:pPr>
              <w:rPr>
                <w:rFonts w:ascii="Times New Roman" w:hAnsi="Times New Roman"/>
                <w:sz w:val="28"/>
                <w:szCs w:val="28"/>
              </w:rPr>
            </w:pPr>
          </w:p>
        </w:tc>
      </w:tr>
      <w:tr w:rsidR="00B57DAA" w:rsidRPr="00DB4EE2">
        <w:trPr>
          <w:jc w:val="center"/>
        </w:trPr>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шрнеав</w:t>
            </w: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ткирде</w:t>
            </w:r>
          </w:p>
        </w:tc>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ршианр</w:t>
            </w: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кфолжа</w:t>
            </w:r>
          </w:p>
        </w:tc>
        <w:tc>
          <w:tcPr>
            <w:tcW w:w="1928" w:type="dxa"/>
            <w:tcBorders>
              <w:left w:val="single" w:sz="1" w:space="0" w:color="000000"/>
              <w:bottom w:val="single" w:sz="1" w:space="0" w:color="000000"/>
              <w:right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агпрпу</w:t>
            </w:r>
          </w:p>
        </w:tc>
      </w:tr>
      <w:tr w:rsidR="00B57DAA" w:rsidRPr="00DB4EE2">
        <w:trPr>
          <w:jc w:val="center"/>
        </w:trPr>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8" w:type="dxa"/>
            <w:tcBorders>
              <w:left w:val="single" w:sz="1" w:space="0" w:color="000000"/>
              <w:bottom w:val="single" w:sz="1" w:space="0" w:color="000000"/>
              <w:right w:val="single" w:sz="1" w:space="0" w:color="000000"/>
            </w:tcBorders>
            <w:shd w:val="clear" w:color="auto" w:fill="auto"/>
          </w:tcPr>
          <w:p w:rsidR="00B57DAA" w:rsidRPr="00DB4EE2" w:rsidRDefault="00B57DAA" w:rsidP="00B57DAA">
            <w:pPr>
              <w:rPr>
                <w:rFonts w:ascii="Times New Roman" w:hAnsi="Times New Roman"/>
                <w:sz w:val="28"/>
                <w:szCs w:val="28"/>
              </w:rPr>
            </w:pPr>
          </w:p>
        </w:tc>
      </w:tr>
      <w:tr w:rsidR="00B57DAA" w:rsidRPr="00DB4EE2">
        <w:trPr>
          <w:jc w:val="center"/>
        </w:trPr>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дирманко</w:t>
            </w: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земночер</w:t>
            </w:r>
          </w:p>
        </w:tc>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делкобра</w:t>
            </w: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каниклуб</w:t>
            </w:r>
          </w:p>
        </w:tc>
        <w:tc>
          <w:tcPr>
            <w:tcW w:w="1928" w:type="dxa"/>
            <w:tcBorders>
              <w:left w:val="single" w:sz="1" w:space="0" w:color="000000"/>
              <w:bottom w:val="single" w:sz="1" w:space="0" w:color="000000"/>
              <w:right w:val="single" w:sz="1" w:space="0" w:color="000000"/>
            </w:tcBorders>
            <w:shd w:val="clear" w:color="auto" w:fill="auto"/>
          </w:tcPr>
          <w:p w:rsidR="00B57DAA" w:rsidRPr="00DB4EE2" w:rsidRDefault="00B57DAA" w:rsidP="00B57DAA">
            <w:pPr>
              <w:rPr>
                <w:rFonts w:ascii="Times New Roman" w:hAnsi="Times New Roman"/>
                <w:sz w:val="28"/>
                <w:szCs w:val="28"/>
              </w:rPr>
            </w:pPr>
            <w:r w:rsidRPr="00DB4EE2">
              <w:rPr>
                <w:rFonts w:ascii="Times New Roman" w:hAnsi="Times New Roman"/>
                <w:sz w:val="28"/>
                <w:szCs w:val="28"/>
              </w:rPr>
              <w:t>ткаткрыо</w:t>
            </w:r>
          </w:p>
        </w:tc>
      </w:tr>
      <w:tr w:rsidR="00B57DAA" w:rsidRPr="00DB4EE2">
        <w:trPr>
          <w:jc w:val="center"/>
        </w:trPr>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7"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8" w:type="dxa"/>
            <w:tcBorders>
              <w:left w:val="single" w:sz="1" w:space="0" w:color="000000"/>
              <w:bottom w:val="single" w:sz="1" w:space="0" w:color="000000"/>
            </w:tcBorders>
            <w:shd w:val="clear" w:color="auto" w:fill="auto"/>
          </w:tcPr>
          <w:p w:rsidR="00B57DAA" w:rsidRPr="00DB4EE2" w:rsidRDefault="00B57DAA" w:rsidP="00B57DAA">
            <w:pPr>
              <w:rPr>
                <w:rFonts w:ascii="Times New Roman" w:hAnsi="Times New Roman"/>
                <w:sz w:val="28"/>
                <w:szCs w:val="28"/>
              </w:rPr>
            </w:pPr>
          </w:p>
        </w:tc>
        <w:tc>
          <w:tcPr>
            <w:tcW w:w="1928" w:type="dxa"/>
            <w:tcBorders>
              <w:left w:val="single" w:sz="1" w:space="0" w:color="000000"/>
              <w:bottom w:val="single" w:sz="1" w:space="0" w:color="000000"/>
              <w:right w:val="single" w:sz="1" w:space="0" w:color="000000"/>
            </w:tcBorders>
            <w:shd w:val="clear" w:color="auto" w:fill="auto"/>
          </w:tcPr>
          <w:p w:rsidR="00B57DAA" w:rsidRPr="00DB4EE2" w:rsidRDefault="00B57DAA" w:rsidP="00B57DAA">
            <w:pPr>
              <w:rPr>
                <w:rFonts w:ascii="Times New Roman" w:hAnsi="Times New Roman"/>
                <w:sz w:val="28"/>
                <w:szCs w:val="28"/>
              </w:rPr>
            </w:pPr>
          </w:p>
        </w:tc>
      </w:tr>
    </w:tbl>
    <w:p w:rsidR="00B57DAA" w:rsidRPr="00B57DAA" w:rsidRDefault="00B57DAA" w:rsidP="00B57DAA">
      <w:pPr>
        <w:rPr>
          <w:rFonts w:ascii="Times New Roman" w:hAnsi="Times New Roman"/>
          <w:sz w:val="28"/>
          <w:szCs w:val="28"/>
        </w:rPr>
      </w:pPr>
    </w:p>
    <w:p w:rsidR="00B57DAA" w:rsidRPr="00B57DAA" w:rsidRDefault="00AE02BC" w:rsidP="00B57DAA">
      <w:pPr>
        <w:rPr>
          <w:rFonts w:ascii="Times New Roman" w:hAnsi="Times New Roman"/>
          <w:sz w:val="28"/>
          <w:szCs w:val="28"/>
        </w:rPr>
      </w:pPr>
      <w:r w:rsidRPr="00B57DAA">
        <w:rPr>
          <w:rFonts w:ascii="Times New Roman" w:hAnsi="Times New Roman"/>
          <w:sz w:val="28"/>
          <w:szCs w:val="28"/>
        </w:rPr>
        <w:t>Вы,</w:t>
      </w:r>
      <w:r w:rsidR="00B57DAA" w:rsidRPr="00B57DAA">
        <w:rPr>
          <w:rFonts w:ascii="Times New Roman" w:hAnsi="Times New Roman"/>
          <w:sz w:val="28"/>
          <w:szCs w:val="28"/>
        </w:rPr>
        <w:t xml:space="preserve"> наверное</w:t>
      </w:r>
      <w:r>
        <w:rPr>
          <w:rFonts w:ascii="Times New Roman" w:hAnsi="Times New Roman"/>
          <w:sz w:val="28"/>
          <w:szCs w:val="28"/>
        </w:rPr>
        <w:t>,</w:t>
      </w:r>
      <w:r w:rsidR="00B57DAA" w:rsidRPr="00B57DAA">
        <w:rPr>
          <w:rFonts w:ascii="Times New Roman" w:hAnsi="Times New Roman"/>
          <w:sz w:val="28"/>
          <w:szCs w:val="28"/>
        </w:rPr>
        <w:t xml:space="preserve"> обнаружили, что некоторые задания похожи. Какие и чем именно?</w:t>
      </w: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10137"/>
      </w:tblGrid>
      <w:tr w:rsidR="00B57DAA" w:rsidRPr="00DB4EE2">
        <w:tc>
          <w:tcPr>
            <w:tcW w:w="10421" w:type="dxa"/>
          </w:tcPr>
          <w:p w:rsidR="00B57DAA" w:rsidRPr="00DB4EE2" w:rsidRDefault="00B57DAA" w:rsidP="00DB4EE2">
            <w:pPr>
              <w:spacing w:after="0" w:line="240" w:lineRule="auto"/>
              <w:rPr>
                <w:rFonts w:ascii="Times New Roman" w:hAnsi="Times New Roman"/>
                <w:b/>
                <w:sz w:val="28"/>
                <w:szCs w:val="28"/>
              </w:rPr>
            </w:pPr>
          </w:p>
        </w:tc>
      </w:tr>
      <w:tr w:rsidR="00B57DAA" w:rsidRPr="00DB4EE2">
        <w:tc>
          <w:tcPr>
            <w:tcW w:w="10421" w:type="dxa"/>
          </w:tcPr>
          <w:p w:rsidR="00B57DAA" w:rsidRPr="00DB4EE2" w:rsidRDefault="00B57DAA" w:rsidP="00DB4EE2">
            <w:pPr>
              <w:spacing w:after="0" w:line="240" w:lineRule="auto"/>
              <w:rPr>
                <w:rFonts w:ascii="Times New Roman" w:hAnsi="Times New Roman"/>
                <w:b/>
                <w:sz w:val="28"/>
                <w:szCs w:val="28"/>
              </w:rPr>
            </w:pPr>
          </w:p>
        </w:tc>
      </w:tr>
      <w:tr w:rsidR="00B57DAA" w:rsidRPr="00DB4EE2">
        <w:tc>
          <w:tcPr>
            <w:tcW w:w="10421" w:type="dxa"/>
          </w:tcPr>
          <w:p w:rsidR="00B57DAA" w:rsidRPr="00DB4EE2" w:rsidRDefault="00B57DAA" w:rsidP="00DB4EE2">
            <w:pPr>
              <w:spacing w:after="0" w:line="240" w:lineRule="auto"/>
              <w:rPr>
                <w:rFonts w:ascii="Times New Roman" w:hAnsi="Times New Roman"/>
                <w:b/>
                <w:sz w:val="28"/>
                <w:szCs w:val="28"/>
              </w:rPr>
            </w:pPr>
          </w:p>
        </w:tc>
      </w:tr>
      <w:tr w:rsidR="00B57DAA" w:rsidRPr="00DB4EE2">
        <w:tc>
          <w:tcPr>
            <w:tcW w:w="10421" w:type="dxa"/>
          </w:tcPr>
          <w:p w:rsidR="00B57DAA" w:rsidRPr="00DB4EE2" w:rsidRDefault="00B57DAA" w:rsidP="00DB4EE2">
            <w:pPr>
              <w:spacing w:after="0" w:line="240" w:lineRule="auto"/>
              <w:rPr>
                <w:rFonts w:ascii="Times New Roman" w:hAnsi="Times New Roman"/>
                <w:b/>
                <w:sz w:val="28"/>
                <w:szCs w:val="28"/>
              </w:rPr>
            </w:pPr>
          </w:p>
        </w:tc>
      </w:tr>
    </w:tbl>
    <w:p w:rsidR="00B57DAA" w:rsidRDefault="00B57DAA" w:rsidP="00B57DAA"/>
    <w:p w:rsidR="00B57DAA" w:rsidRDefault="00B57DAA" w:rsidP="00B57DAA"/>
    <w:p w:rsidR="00B57DAA" w:rsidRDefault="00B57DAA" w:rsidP="00B57DAA"/>
    <w:p w:rsidR="00B57DAA" w:rsidRDefault="00B57DAA" w:rsidP="00B57DAA"/>
    <w:p w:rsidR="00B57DAA" w:rsidRDefault="00B57DAA" w:rsidP="00B57DAA"/>
    <w:p w:rsidR="00B57DAA" w:rsidRDefault="00B57DAA" w:rsidP="00B57DAA"/>
    <w:p w:rsidR="00B57DAA" w:rsidRDefault="00B57DAA" w:rsidP="00B57DAA"/>
    <w:p w:rsidR="00B57DAA" w:rsidRDefault="00B57DAA" w:rsidP="00B57DAA">
      <w:pPr>
        <w:rPr>
          <w:lang w:val="uk-UA"/>
        </w:rPr>
      </w:pPr>
    </w:p>
    <w:p w:rsidR="00DE7BF1" w:rsidRDefault="00DE7BF1" w:rsidP="00B57DAA">
      <w:pPr>
        <w:rPr>
          <w:lang w:val="uk-UA"/>
        </w:rPr>
      </w:pPr>
    </w:p>
    <w:p w:rsidR="005562BB" w:rsidRDefault="005562BB" w:rsidP="00F977D5">
      <w:pPr>
        <w:pStyle w:val="21"/>
        <w:spacing w:before="0"/>
        <w:ind w:left="0" w:firstLine="0"/>
        <w:jc w:val="center"/>
      </w:pPr>
      <w:r>
        <w:t>Додаток Б</w:t>
      </w:r>
    </w:p>
    <w:p w:rsidR="004361C0" w:rsidRPr="004361C0" w:rsidRDefault="004361C0" w:rsidP="004361C0">
      <w:pPr>
        <w:spacing w:after="0" w:line="360" w:lineRule="auto"/>
        <w:rPr>
          <w:rFonts w:ascii="Times New Roman" w:hAnsi="Times New Roman"/>
          <w:sz w:val="28"/>
          <w:szCs w:val="28"/>
        </w:rPr>
      </w:pPr>
    </w:p>
    <w:p w:rsidR="004361C0" w:rsidRPr="002F3C86" w:rsidRDefault="004361C0" w:rsidP="004361C0">
      <w:pPr>
        <w:spacing w:after="0"/>
        <w:jc w:val="right"/>
        <w:rPr>
          <w:rFonts w:ascii="Times New Roman" w:hAnsi="Times New Roman"/>
          <w:sz w:val="28"/>
          <w:szCs w:val="28"/>
          <w:lang w:val="uk-UA"/>
        </w:rPr>
      </w:pPr>
      <w:r w:rsidRPr="004361C0">
        <w:rPr>
          <w:rFonts w:ascii="Times New Roman" w:hAnsi="Times New Roman"/>
          <w:sz w:val="28"/>
          <w:szCs w:val="28"/>
        </w:rPr>
        <w:t>Таблиця Б.1</w:t>
      </w:r>
      <w:r w:rsidR="002F3C86">
        <w:rPr>
          <w:rFonts w:ascii="Times New Roman" w:hAnsi="Times New Roman"/>
          <w:sz w:val="28"/>
          <w:szCs w:val="28"/>
          <w:lang w:val="uk-UA"/>
        </w:rPr>
        <w:t>.</w:t>
      </w:r>
    </w:p>
    <w:p w:rsidR="004361C0" w:rsidRPr="004361C0" w:rsidRDefault="004361C0" w:rsidP="004361C0">
      <w:pPr>
        <w:spacing w:after="0"/>
        <w:jc w:val="center"/>
        <w:rPr>
          <w:rFonts w:ascii="Times New Roman" w:hAnsi="Times New Roman"/>
          <w:sz w:val="28"/>
          <w:szCs w:val="28"/>
          <w:lang w:val="uk-UA"/>
        </w:rPr>
      </w:pPr>
      <w:r>
        <w:rPr>
          <w:rFonts w:ascii="Times New Roman" w:hAnsi="Times New Roman"/>
          <w:sz w:val="28"/>
          <w:szCs w:val="28"/>
          <w:lang w:val="uk-UA"/>
        </w:rPr>
        <w:t>Перевірка даних вибірки на відповідність нормальному закон</w:t>
      </w:r>
      <w:r w:rsidR="00BF3B0F">
        <w:rPr>
          <w:rFonts w:ascii="Times New Roman" w:hAnsi="Times New Roman"/>
          <w:sz w:val="28"/>
          <w:szCs w:val="28"/>
          <w:lang w:val="uk-UA"/>
        </w:rPr>
        <w:t>у</w:t>
      </w: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4"/>
        <w:gridCol w:w="1134"/>
        <w:gridCol w:w="1417"/>
        <w:gridCol w:w="1418"/>
        <w:gridCol w:w="992"/>
        <w:gridCol w:w="1134"/>
        <w:gridCol w:w="1276"/>
      </w:tblGrid>
      <w:tr w:rsidR="004361C0" w:rsidRPr="00DB4EE2">
        <w:trPr>
          <w:trHeight w:val="20"/>
        </w:trPr>
        <w:tc>
          <w:tcPr>
            <w:tcW w:w="2564" w:type="dxa"/>
            <w:shd w:val="clear" w:color="auto" w:fill="auto"/>
            <w:vAlign w:val="center"/>
          </w:tcPr>
          <w:p w:rsidR="004361C0" w:rsidRPr="00944070" w:rsidRDefault="004361C0" w:rsidP="001342F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Змінна</w:t>
            </w:r>
          </w:p>
        </w:tc>
        <w:tc>
          <w:tcPr>
            <w:tcW w:w="1134" w:type="dxa"/>
            <w:shd w:val="clear" w:color="auto" w:fill="auto"/>
            <w:vAlign w:val="center"/>
          </w:tcPr>
          <w:p w:rsidR="004361C0" w:rsidRPr="00944070" w:rsidRDefault="004361C0" w:rsidP="001342F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Середнє</w:t>
            </w:r>
          </w:p>
        </w:tc>
        <w:tc>
          <w:tcPr>
            <w:tcW w:w="1417" w:type="dxa"/>
            <w:shd w:val="clear" w:color="auto" w:fill="auto"/>
            <w:vAlign w:val="center"/>
          </w:tcPr>
          <w:p w:rsidR="004361C0" w:rsidRPr="00944070" w:rsidRDefault="004361C0" w:rsidP="001342F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Стандартне відхилення</w:t>
            </w:r>
          </w:p>
        </w:tc>
        <w:tc>
          <w:tcPr>
            <w:tcW w:w="1418" w:type="dxa"/>
            <w:shd w:val="clear" w:color="auto" w:fill="auto"/>
            <w:vAlign w:val="center"/>
          </w:tcPr>
          <w:p w:rsidR="004361C0" w:rsidRPr="002F3C86" w:rsidRDefault="00A22DAB" w:rsidP="00A22DAB">
            <w:pPr>
              <w:spacing w:after="0" w:line="240" w:lineRule="auto"/>
              <w:jc w:val="center"/>
              <w:rPr>
                <w:rFonts w:ascii="Times New Roman" w:hAnsi="Times New Roman"/>
                <w:i/>
                <w:color w:val="000000"/>
                <w:sz w:val="24"/>
                <w:szCs w:val="24"/>
                <w:vertAlign w:val="subscript"/>
                <w:lang w:val="en-US"/>
              </w:rPr>
            </w:pPr>
            <w:r w:rsidRPr="002F3C86">
              <w:rPr>
                <w:rFonts w:ascii="Times New Roman" w:hAnsi="Times New Roman"/>
                <w:i/>
                <w:color w:val="000000"/>
                <w:sz w:val="24"/>
                <w:szCs w:val="24"/>
                <w:lang w:val="en-US"/>
              </w:rPr>
              <w:t>t</w:t>
            </w:r>
            <w:r w:rsidRPr="002F3C86">
              <w:rPr>
                <w:rFonts w:ascii="Times New Roman" w:hAnsi="Times New Roman"/>
                <w:i/>
                <w:color w:val="000000"/>
                <w:sz w:val="24"/>
                <w:szCs w:val="24"/>
                <w:vertAlign w:val="subscript"/>
                <w:lang w:val="en-US"/>
              </w:rPr>
              <w:t>A</w:t>
            </w:r>
          </w:p>
        </w:tc>
        <w:tc>
          <w:tcPr>
            <w:tcW w:w="992" w:type="dxa"/>
            <w:shd w:val="clear" w:color="auto" w:fill="auto"/>
            <w:vAlign w:val="center"/>
          </w:tcPr>
          <w:p w:rsidR="004361C0" w:rsidRPr="002F3C86" w:rsidRDefault="00A22DAB" w:rsidP="00A22DAB">
            <w:pPr>
              <w:spacing w:after="0" w:line="240" w:lineRule="auto"/>
              <w:jc w:val="center"/>
              <w:rPr>
                <w:rFonts w:ascii="Times New Roman" w:hAnsi="Times New Roman"/>
                <w:i/>
                <w:color w:val="000000"/>
                <w:sz w:val="24"/>
                <w:szCs w:val="24"/>
                <w:vertAlign w:val="subscript"/>
                <w:lang w:val="en-US"/>
              </w:rPr>
            </w:pPr>
            <w:r w:rsidRPr="002F3C86">
              <w:rPr>
                <w:rFonts w:ascii="Times New Roman" w:hAnsi="Times New Roman"/>
                <w:i/>
                <w:color w:val="000000"/>
                <w:sz w:val="24"/>
                <w:szCs w:val="24"/>
                <w:lang w:val="en-US"/>
              </w:rPr>
              <w:t>t</w:t>
            </w:r>
            <w:r w:rsidRPr="002F3C86">
              <w:rPr>
                <w:rFonts w:ascii="Times New Roman" w:hAnsi="Times New Roman"/>
                <w:i/>
                <w:color w:val="000000"/>
                <w:sz w:val="24"/>
                <w:szCs w:val="24"/>
                <w:vertAlign w:val="subscript"/>
                <w:lang w:val="en-US"/>
              </w:rPr>
              <w:t>E</w:t>
            </w:r>
          </w:p>
        </w:tc>
        <w:tc>
          <w:tcPr>
            <w:tcW w:w="1134" w:type="dxa"/>
            <w:shd w:val="clear" w:color="auto" w:fill="auto"/>
            <w:vAlign w:val="center"/>
          </w:tcPr>
          <w:p w:rsidR="004361C0" w:rsidRPr="002F3C86" w:rsidRDefault="00AD5429" w:rsidP="001342FC">
            <w:pPr>
              <w:spacing w:after="0" w:line="240" w:lineRule="auto"/>
              <w:jc w:val="center"/>
              <w:rPr>
                <w:rFonts w:ascii="Times New Roman" w:hAnsi="Times New Roman"/>
                <w:i/>
                <w:color w:val="000000"/>
                <w:sz w:val="24"/>
                <w:szCs w:val="24"/>
                <w:vertAlign w:val="superscript"/>
                <w:lang w:val="en-US"/>
              </w:rPr>
            </w:pPr>
            <w:r w:rsidRPr="002F3C86">
              <w:rPr>
                <w:rFonts w:ascii="Times New Roman" w:hAnsi="Times New Roman"/>
                <w:i/>
                <w:color w:val="000000"/>
                <w:sz w:val="24"/>
                <w:szCs w:val="24"/>
                <w:lang w:val="en-US"/>
              </w:rPr>
              <w:t>K</w:t>
            </w:r>
            <w:r w:rsidRPr="002F3C86">
              <w:rPr>
                <w:rFonts w:ascii="Times New Roman" w:hAnsi="Times New Roman"/>
                <w:i/>
                <w:color w:val="000000"/>
                <w:sz w:val="24"/>
                <w:szCs w:val="24"/>
                <w:vertAlign w:val="superscript"/>
                <w:lang w:val="en-US"/>
              </w:rPr>
              <w:t>2</w:t>
            </w:r>
          </w:p>
        </w:tc>
        <w:tc>
          <w:tcPr>
            <w:tcW w:w="1276" w:type="dxa"/>
            <w:shd w:val="clear" w:color="auto" w:fill="auto"/>
            <w:vAlign w:val="center"/>
          </w:tcPr>
          <w:p w:rsidR="004361C0" w:rsidRPr="002F3C86" w:rsidRDefault="004361C0" w:rsidP="001342FC">
            <w:pPr>
              <w:spacing w:after="0" w:line="240" w:lineRule="auto"/>
              <w:jc w:val="center"/>
              <w:rPr>
                <w:rFonts w:ascii="Times New Roman" w:hAnsi="Times New Roman"/>
                <w:i/>
                <w:color w:val="000000"/>
                <w:sz w:val="24"/>
                <w:szCs w:val="24"/>
                <w:lang w:val="uk-UA"/>
              </w:rPr>
            </w:pPr>
            <w:r w:rsidRPr="002F3C86">
              <w:rPr>
                <w:rFonts w:ascii="Times New Roman" w:hAnsi="Times New Roman"/>
                <w:i/>
                <w:color w:val="000000"/>
                <w:sz w:val="24"/>
                <w:szCs w:val="24"/>
                <w:lang w:val="uk-UA"/>
              </w:rPr>
              <w:t>p</w:t>
            </w:r>
          </w:p>
        </w:tc>
      </w:tr>
      <w:tr w:rsidR="009D3B51" w:rsidRPr="00DB4EE2">
        <w:trPr>
          <w:trHeight w:val="20"/>
        </w:trPr>
        <w:tc>
          <w:tcPr>
            <w:tcW w:w="2564" w:type="dxa"/>
            <w:shd w:val="clear" w:color="auto" w:fill="auto"/>
          </w:tcPr>
          <w:p w:rsidR="009D3B51" w:rsidRPr="00944070" w:rsidRDefault="009D3B51"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Потреба саморозвитку</w:t>
            </w:r>
          </w:p>
        </w:tc>
        <w:tc>
          <w:tcPr>
            <w:tcW w:w="1134" w:type="dxa"/>
            <w:shd w:val="clear" w:color="auto" w:fill="auto"/>
            <w:noWrap/>
            <w:vAlign w:val="center"/>
          </w:tcPr>
          <w:p w:rsidR="009D3B51" w:rsidRPr="00944070" w:rsidRDefault="009D3B51"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32,8</w:t>
            </w:r>
          </w:p>
        </w:tc>
        <w:tc>
          <w:tcPr>
            <w:tcW w:w="1417" w:type="dxa"/>
            <w:shd w:val="clear" w:color="auto" w:fill="auto"/>
            <w:noWrap/>
            <w:vAlign w:val="center"/>
          </w:tcPr>
          <w:p w:rsidR="009D3B51" w:rsidRPr="00944070" w:rsidRDefault="009D3B51"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5,75</w:t>
            </w:r>
          </w:p>
        </w:tc>
        <w:tc>
          <w:tcPr>
            <w:tcW w:w="1418" w:type="dxa"/>
            <w:shd w:val="clear" w:color="auto" w:fill="auto"/>
            <w:noWrap/>
            <w:vAlign w:val="center"/>
          </w:tcPr>
          <w:p w:rsidR="009D3B51" w:rsidRPr="0094083E" w:rsidRDefault="009D3B51"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2,64</w:t>
            </w:r>
          </w:p>
        </w:tc>
        <w:tc>
          <w:tcPr>
            <w:tcW w:w="992" w:type="dxa"/>
            <w:shd w:val="clear" w:color="auto" w:fill="auto"/>
            <w:noWrap/>
            <w:vAlign w:val="center"/>
          </w:tcPr>
          <w:p w:rsidR="009D3B51"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D3B51" w:rsidRPr="0094083E">
              <w:rPr>
                <w:rFonts w:ascii="Times New Roman" w:hAnsi="Times New Roman"/>
                <w:color w:val="000000"/>
                <w:sz w:val="24"/>
                <w:szCs w:val="24"/>
                <w:lang w:val="uk-UA"/>
              </w:rPr>
              <w:t>1,18</w:t>
            </w:r>
          </w:p>
        </w:tc>
        <w:tc>
          <w:tcPr>
            <w:tcW w:w="1134" w:type="dxa"/>
            <w:shd w:val="clear" w:color="auto" w:fill="auto"/>
            <w:noWrap/>
            <w:vAlign w:val="center"/>
          </w:tcPr>
          <w:p w:rsidR="009D3B51" w:rsidRPr="0094083E" w:rsidRDefault="009D3B51"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5,</w:t>
            </w:r>
            <w:r>
              <w:rPr>
                <w:rFonts w:ascii="Times New Roman" w:hAnsi="Times New Roman"/>
                <w:color w:val="000000"/>
                <w:sz w:val="24"/>
                <w:szCs w:val="24"/>
                <w:lang w:val="uk-UA"/>
              </w:rPr>
              <w:t>4</w:t>
            </w:r>
            <w:r w:rsidRPr="0094083E">
              <w:rPr>
                <w:rFonts w:ascii="Times New Roman" w:hAnsi="Times New Roman"/>
                <w:color w:val="000000"/>
                <w:sz w:val="24"/>
                <w:szCs w:val="24"/>
                <w:lang w:val="uk-UA"/>
              </w:rPr>
              <w:t>6</w:t>
            </w:r>
          </w:p>
        </w:tc>
        <w:tc>
          <w:tcPr>
            <w:tcW w:w="1276" w:type="dxa"/>
            <w:shd w:val="clear" w:color="auto" w:fill="auto"/>
            <w:noWrap/>
            <w:vAlign w:val="center"/>
          </w:tcPr>
          <w:p w:rsidR="009D3B51" w:rsidRPr="0094083E" w:rsidRDefault="009D3B51"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w:t>
            </w:r>
            <w:r>
              <w:rPr>
                <w:rFonts w:ascii="Times New Roman" w:hAnsi="Times New Roman"/>
                <w:color w:val="000000"/>
                <w:sz w:val="24"/>
                <w:szCs w:val="24"/>
                <w:lang w:val="uk-UA"/>
              </w:rPr>
              <w:t>67</w:t>
            </w:r>
          </w:p>
        </w:tc>
      </w:tr>
      <w:tr w:rsidR="009D3B51" w:rsidRPr="00DB4EE2">
        <w:trPr>
          <w:trHeight w:val="20"/>
        </w:trPr>
        <w:tc>
          <w:tcPr>
            <w:tcW w:w="2564" w:type="dxa"/>
            <w:shd w:val="clear" w:color="auto" w:fill="auto"/>
          </w:tcPr>
          <w:p w:rsidR="009D3B51" w:rsidRPr="00944070" w:rsidRDefault="009D3B51"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Умови саморозвитку</w:t>
            </w:r>
          </w:p>
        </w:tc>
        <w:tc>
          <w:tcPr>
            <w:tcW w:w="1134" w:type="dxa"/>
            <w:shd w:val="clear" w:color="auto" w:fill="auto"/>
            <w:noWrap/>
            <w:vAlign w:val="center"/>
          </w:tcPr>
          <w:p w:rsidR="009D3B51" w:rsidRPr="00944070" w:rsidRDefault="009D3B51"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36,7</w:t>
            </w:r>
          </w:p>
        </w:tc>
        <w:tc>
          <w:tcPr>
            <w:tcW w:w="1417" w:type="dxa"/>
            <w:shd w:val="clear" w:color="auto" w:fill="auto"/>
            <w:noWrap/>
            <w:vAlign w:val="center"/>
          </w:tcPr>
          <w:p w:rsidR="009D3B51" w:rsidRPr="00944070" w:rsidRDefault="009D3B51"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5,53</w:t>
            </w:r>
          </w:p>
        </w:tc>
        <w:tc>
          <w:tcPr>
            <w:tcW w:w="1418" w:type="dxa"/>
            <w:shd w:val="clear" w:color="auto" w:fill="auto"/>
            <w:noWrap/>
            <w:vAlign w:val="center"/>
          </w:tcPr>
          <w:p w:rsidR="009D3B51"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F45C6">
              <w:rPr>
                <w:rFonts w:ascii="Times New Roman" w:hAnsi="Times New Roman"/>
                <w:color w:val="000000"/>
                <w:sz w:val="24"/>
                <w:szCs w:val="24"/>
                <w:lang w:val="uk-UA"/>
              </w:rPr>
              <w:t>2</w:t>
            </w:r>
            <w:r w:rsidR="009D3B51" w:rsidRPr="0094083E">
              <w:rPr>
                <w:rFonts w:ascii="Times New Roman" w:hAnsi="Times New Roman"/>
                <w:color w:val="000000"/>
                <w:sz w:val="24"/>
                <w:szCs w:val="24"/>
                <w:lang w:val="uk-UA"/>
              </w:rPr>
              <w:t>,85</w:t>
            </w:r>
          </w:p>
        </w:tc>
        <w:tc>
          <w:tcPr>
            <w:tcW w:w="992" w:type="dxa"/>
            <w:shd w:val="clear" w:color="auto" w:fill="auto"/>
            <w:noWrap/>
            <w:vAlign w:val="center"/>
          </w:tcPr>
          <w:p w:rsidR="009D3B51" w:rsidRPr="0094083E" w:rsidRDefault="009D3B51"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1,9</w:t>
            </w:r>
            <w:r>
              <w:rPr>
                <w:rFonts w:ascii="Times New Roman" w:hAnsi="Times New Roman"/>
                <w:color w:val="000000"/>
                <w:sz w:val="24"/>
                <w:szCs w:val="24"/>
                <w:lang w:val="uk-UA"/>
              </w:rPr>
              <w:t>2</w:t>
            </w:r>
          </w:p>
        </w:tc>
        <w:tc>
          <w:tcPr>
            <w:tcW w:w="1134" w:type="dxa"/>
            <w:shd w:val="clear" w:color="auto" w:fill="auto"/>
            <w:noWrap/>
            <w:vAlign w:val="center"/>
          </w:tcPr>
          <w:p w:rsidR="009D3B51" w:rsidRPr="0094083E" w:rsidRDefault="009D3B51"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Pr="0094083E">
              <w:rPr>
                <w:rFonts w:ascii="Times New Roman" w:hAnsi="Times New Roman"/>
                <w:color w:val="000000"/>
                <w:sz w:val="24"/>
                <w:szCs w:val="24"/>
                <w:lang w:val="uk-UA"/>
              </w:rPr>
              <w:t>,</w:t>
            </w:r>
            <w:r>
              <w:rPr>
                <w:rFonts w:ascii="Times New Roman" w:hAnsi="Times New Roman"/>
                <w:color w:val="000000"/>
                <w:sz w:val="24"/>
                <w:szCs w:val="24"/>
                <w:lang w:val="uk-UA"/>
              </w:rPr>
              <w:t>99</w:t>
            </w:r>
          </w:p>
        </w:tc>
        <w:tc>
          <w:tcPr>
            <w:tcW w:w="1276" w:type="dxa"/>
            <w:shd w:val="clear" w:color="auto" w:fill="auto"/>
            <w:noWrap/>
            <w:vAlign w:val="center"/>
          </w:tcPr>
          <w:p w:rsidR="009D3B51" w:rsidRPr="0094083E" w:rsidRDefault="009D3B51"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w:t>
            </w:r>
            <w:r>
              <w:rPr>
                <w:rFonts w:ascii="Times New Roman" w:hAnsi="Times New Roman"/>
                <w:color w:val="000000"/>
                <w:sz w:val="24"/>
                <w:szCs w:val="24"/>
                <w:lang w:val="uk-UA"/>
              </w:rPr>
              <w:t>43</w:t>
            </w:r>
          </w:p>
        </w:tc>
      </w:tr>
      <w:tr w:rsidR="009D3B51" w:rsidRPr="00DB4EE2">
        <w:trPr>
          <w:trHeight w:val="20"/>
        </w:trPr>
        <w:tc>
          <w:tcPr>
            <w:tcW w:w="2564" w:type="dxa"/>
            <w:shd w:val="clear" w:color="auto" w:fill="auto"/>
          </w:tcPr>
          <w:p w:rsidR="009D3B51" w:rsidRPr="00944070" w:rsidRDefault="009D3B51"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Механізми саморозвитку</w:t>
            </w:r>
          </w:p>
        </w:tc>
        <w:tc>
          <w:tcPr>
            <w:tcW w:w="1134" w:type="dxa"/>
            <w:shd w:val="clear" w:color="auto" w:fill="auto"/>
            <w:noWrap/>
            <w:vAlign w:val="center"/>
          </w:tcPr>
          <w:p w:rsidR="009D3B51" w:rsidRPr="00944070" w:rsidRDefault="009D3B51"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36,2</w:t>
            </w:r>
          </w:p>
        </w:tc>
        <w:tc>
          <w:tcPr>
            <w:tcW w:w="1417" w:type="dxa"/>
            <w:shd w:val="clear" w:color="auto" w:fill="auto"/>
            <w:noWrap/>
            <w:vAlign w:val="center"/>
          </w:tcPr>
          <w:p w:rsidR="009D3B51" w:rsidRPr="00944070" w:rsidRDefault="009D3B51"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5,37</w:t>
            </w:r>
          </w:p>
        </w:tc>
        <w:tc>
          <w:tcPr>
            <w:tcW w:w="1418" w:type="dxa"/>
            <w:shd w:val="clear" w:color="auto" w:fill="auto"/>
            <w:noWrap/>
            <w:vAlign w:val="center"/>
          </w:tcPr>
          <w:p w:rsidR="009D3B51"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F45C6">
              <w:rPr>
                <w:rFonts w:ascii="Times New Roman" w:hAnsi="Times New Roman"/>
                <w:color w:val="000000"/>
                <w:sz w:val="24"/>
                <w:szCs w:val="24"/>
                <w:lang w:val="uk-UA"/>
              </w:rPr>
              <w:t>2</w:t>
            </w:r>
            <w:r w:rsidR="009D3B51" w:rsidRPr="0094083E">
              <w:rPr>
                <w:rFonts w:ascii="Times New Roman" w:hAnsi="Times New Roman"/>
                <w:color w:val="000000"/>
                <w:sz w:val="24"/>
                <w:szCs w:val="24"/>
                <w:lang w:val="uk-UA"/>
              </w:rPr>
              <w:t>,1</w:t>
            </w:r>
            <w:r w:rsidR="009D3B51">
              <w:rPr>
                <w:rFonts w:ascii="Times New Roman" w:hAnsi="Times New Roman"/>
                <w:color w:val="000000"/>
                <w:sz w:val="24"/>
                <w:szCs w:val="24"/>
                <w:lang w:val="uk-UA"/>
              </w:rPr>
              <w:t>1</w:t>
            </w:r>
          </w:p>
        </w:tc>
        <w:tc>
          <w:tcPr>
            <w:tcW w:w="992" w:type="dxa"/>
            <w:shd w:val="clear" w:color="auto" w:fill="auto"/>
            <w:noWrap/>
            <w:vAlign w:val="center"/>
          </w:tcPr>
          <w:p w:rsidR="009D3B51" w:rsidRPr="0094083E" w:rsidRDefault="005F45C6"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D3B51" w:rsidRPr="0094083E">
              <w:rPr>
                <w:rFonts w:ascii="Times New Roman" w:hAnsi="Times New Roman"/>
                <w:color w:val="000000"/>
                <w:sz w:val="24"/>
                <w:szCs w:val="24"/>
                <w:lang w:val="uk-UA"/>
              </w:rPr>
              <w:t>,85</w:t>
            </w:r>
          </w:p>
        </w:tc>
        <w:tc>
          <w:tcPr>
            <w:tcW w:w="1134" w:type="dxa"/>
            <w:shd w:val="clear" w:color="auto" w:fill="auto"/>
            <w:noWrap/>
            <w:vAlign w:val="center"/>
          </w:tcPr>
          <w:p w:rsidR="009D3B51" w:rsidRPr="0094083E" w:rsidRDefault="009D3B51"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2,7</w:t>
            </w:r>
            <w:r w:rsidR="005C74A3">
              <w:rPr>
                <w:rFonts w:ascii="Times New Roman" w:hAnsi="Times New Roman"/>
                <w:color w:val="000000"/>
                <w:sz w:val="24"/>
                <w:szCs w:val="24"/>
                <w:lang w:val="uk-UA"/>
              </w:rPr>
              <w:t>9</w:t>
            </w:r>
          </w:p>
        </w:tc>
        <w:tc>
          <w:tcPr>
            <w:tcW w:w="1276" w:type="dxa"/>
            <w:shd w:val="clear" w:color="auto" w:fill="auto"/>
            <w:noWrap/>
            <w:vAlign w:val="center"/>
          </w:tcPr>
          <w:p w:rsidR="009D3B51" w:rsidRPr="0094083E" w:rsidRDefault="009D3B51"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w:t>
            </w:r>
            <w:r w:rsidR="005C74A3">
              <w:rPr>
                <w:rFonts w:ascii="Times New Roman" w:hAnsi="Times New Roman"/>
                <w:color w:val="000000"/>
                <w:sz w:val="24"/>
                <w:szCs w:val="24"/>
                <w:lang w:val="uk-UA"/>
              </w:rPr>
              <w:t>69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Загальний ресурси саморозвитку</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105,</w:t>
            </w:r>
            <w:r>
              <w:rPr>
                <w:rFonts w:ascii="Times New Roman" w:hAnsi="Times New Roman"/>
                <w:color w:val="000000"/>
                <w:sz w:val="24"/>
                <w:szCs w:val="24"/>
                <w:lang w:val="uk-UA"/>
              </w:rPr>
              <w:t>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11,58</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1,21</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1,00</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2,57</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0,276</w:t>
            </w:r>
          </w:p>
        </w:tc>
      </w:tr>
      <w:tr w:rsidR="006E0C83" w:rsidRPr="00DB4EE2">
        <w:trPr>
          <w:trHeight w:val="20"/>
        </w:trPr>
        <w:tc>
          <w:tcPr>
            <w:tcW w:w="2564" w:type="dxa"/>
            <w:shd w:val="clear" w:color="auto" w:fill="auto"/>
          </w:tcPr>
          <w:p w:rsidR="006E0C83" w:rsidRPr="00944070" w:rsidRDefault="006E0C83"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Продуманість вибору</w:t>
            </w:r>
          </w:p>
        </w:tc>
        <w:tc>
          <w:tcPr>
            <w:tcW w:w="1134" w:type="dxa"/>
            <w:shd w:val="clear" w:color="auto" w:fill="auto"/>
            <w:noWrap/>
            <w:vAlign w:val="center"/>
          </w:tcPr>
          <w:p w:rsidR="006E0C83" w:rsidRPr="00944070" w:rsidRDefault="006E0C83"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w:t>
            </w:r>
            <w:r>
              <w:rPr>
                <w:rFonts w:ascii="Times New Roman" w:hAnsi="Times New Roman"/>
                <w:color w:val="000000"/>
                <w:sz w:val="24"/>
                <w:szCs w:val="24"/>
                <w:lang w:val="uk-UA"/>
              </w:rPr>
              <w:t>5</w:t>
            </w:r>
          </w:p>
        </w:tc>
        <w:tc>
          <w:tcPr>
            <w:tcW w:w="1417" w:type="dxa"/>
            <w:shd w:val="clear" w:color="auto" w:fill="auto"/>
            <w:noWrap/>
            <w:vAlign w:val="center"/>
          </w:tcPr>
          <w:p w:rsidR="006E0C83" w:rsidRPr="00944070" w:rsidRDefault="006E0C83"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7,28</w:t>
            </w:r>
          </w:p>
        </w:tc>
        <w:tc>
          <w:tcPr>
            <w:tcW w:w="1418" w:type="dxa"/>
            <w:shd w:val="clear" w:color="auto" w:fill="auto"/>
            <w:noWrap/>
            <w:vAlign w:val="center"/>
          </w:tcPr>
          <w:p w:rsidR="006E0C83"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F45C6">
              <w:rPr>
                <w:rFonts w:ascii="Times New Roman" w:hAnsi="Times New Roman"/>
                <w:color w:val="000000"/>
                <w:sz w:val="24"/>
                <w:szCs w:val="24"/>
                <w:lang w:val="uk-UA"/>
              </w:rPr>
              <w:t>1</w:t>
            </w:r>
            <w:r w:rsidR="006E0C83" w:rsidRPr="0094083E">
              <w:rPr>
                <w:rFonts w:ascii="Times New Roman" w:hAnsi="Times New Roman"/>
                <w:color w:val="000000"/>
                <w:sz w:val="24"/>
                <w:szCs w:val="24"/>
                <w:lang w:val="uk-UA"/>
              </w:rPr>
              <w:t>,1</w:t>
            </w:r>
            <w:r w:rsidR="006E0C83">
              <w:rPr>
                <w:rFonts w:ascii="Times New Roman" w:hAnsi="Times New Roman"/>
                <w:color w:val="000000"/>
                <w:sz w:val="24"/>
                <w:szCs w:val="24"/>
                <w:lang w:val="uk-UA"/>
              </w:rPr>
              <w:t>5</w:t>
            </w:r>
          </w:p>
        </w:tc>
        <w:tc>
          <w:tcPr>
            <w:tcW w:w="992" w:type="dxa"/>
            <w:shd w:val="clear" w:color="auto" w:fill="auto"/>
            <w:noWrap/>
            <w:vAlign w:val="center"/>
          </w:tcPr>
          <w:p w:rsidR="006E0C83" w:rsidRPr="0094083E" w:rsidRDefault="007F3CD8"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6E0C83" w:rsidRPr="0094083E">
              <w:rPr>
                <w:rFonts w:ascii="Times New Roman" w:hAnsi="Times New Roman"/>
                <w:color w:val="000000"/>
                <w:sz w:val="24"/>
                <w:szCs w:val="24"/>
                <w:lang w:val="uk-UA"/>
              </w:rPr>
              <w:t>,9</w:t>
            </w:r>
            <w:r w:rsidR="006E0C83">
              <w:rPr>
                <w:rFonts w:ascii="Times New Roman" w:hAnsi="Times New Roman"/>
                <w:color w:val="000000"/>
                <w:sz w:val="24"/>
                <w:szCs w:val="24"/>
                <w:lang w:val="uk-UA"/>
              </w:rPr>
              <w:t>7</w:t>
            </w:r>
          </w:p>
        </w:tc>
        <w:tc>
          <w:tcPr>
            <w:tcW w:w="1134" w:type="dxa"/>
            <w:shd w:val="clear" w:color="auto" w:fill="auto"/>
            <w:noWrap/>
            <w:vAlign w:val="center"/>
          </w:tcPr>
          <w:p w:rsidR="006E0C83" w:rsidRPr="0094083E" w:rsidRDefault="006E0C83"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4,</w:t>
            </w:r>
            <w:r>
              <w:rPr>
                <w:rFonts w:ascii="Times New Roman" w:hAnsi="Times New Roman"/>
                <w:color w:val="000000"/>
                <w:sz w:val="24"/>
                <w:szCs w:val="24"/>
                <w:lang w:val="uk-UA"/>
              </w:rPr>
              <w:t>54</w:t>
            </w:r>
          </w:p>
        </w:tc>
        <w:tc>
          <w:tcPr>
            <w:tcW w:w="1276" w:type="dxa"/>
            <w:shd w:val="clear" w:color="auto" w:fill="auto"/>
            <w:noWrap/>
            <w:vAlign w:val="center"/>
          </w:tcPr>
          <w:p w:rsidR="006E0C83" w:rsidRPr="0094083E" w:rsidRDefault="006E0C83"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w:t>
            </w:r>
            <w:r>
              <w:rPr>
                <w:rFonts w:ascii="Times New Roman" w:hAnsi="Times New Roman"/>
                <w:color w:val="000000"/>
                <w:sz w:val="24"/>
                <w:szCs w:val="24"/>
                <w:lang w:val="uk-UA"/>
              </w:rPr>
              <w:t>3</w:t>
            </w:r>
            <w:r w:rsidRPr="0094083E">
              <w:rPr>
                <w:rFonts w:ascii="Times New Roman" w:hAnsi="Times New Roman"/>
                <w:color w:val="000000"/>
                <w:sz w:val="24"/>
                <w:szCs w:val="24"/>
                <w:lang w:val="uk-UA"/>
              </w:rPr>
              <w:t>9</w:t>
            </w:r>
          </w:p>
        </w:tc>
      </w:tr>
      <w:tr w:rsidR="005F45C6" w:rsidRPr="00DB4EE2">
        <w:trPr>
          <w:trHeight w:val="20"/>
        </w:trPr>
        <w:tc>
          <w:tcPr>
            <w:tcW w:w="2564" w:type="dxa"/>
            <w:shd w:val="clear" w:color="auto" w:fill="auto"/>
          </w:tcPr>
          <w:p w:rsidR="005F45C6" w:rsidRPr="00944070" w:rsidRDefault="005F45C6"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Емоційне забарвлення вибору</w:t>
            </w:r>
          </w:p>
        </w:tc>
        <w:tc>
          <w:tcPr>
            <w:tcW w:w="1134" w:type="dxa"/>
            <w:shd w:val="clear" w:color="auto" w:fill="auto"/>
            <w:noWrap/>
            <w:vAlign w:val="center"/>
          </w:tcPr>
          <w:p w:rsidR="005F45C6" w:rsidRPr="00944070" w:rsidRDefault="005F45C6"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w:t>
            </w:r>
            <w:r>
              <w:rPr>
                <w:rFonts w:ascii="Times New Roman" w:hAnsi="Times New Roman"/>
                <w:color w:val="000000"/>
                <w:sz w:val="24"/>
                <w:szCs w:val="24"/>
                <w:lang w:val="uk-UA"/>
              </w:rPr>
              <w:t>1</w:t>
            </w:r>
          </w:p>
        </w:tc>
        <w:tc>
          <w:tcPr>
            <w:tcW w:w="1417" w:type="dxa"/>
            <w:shd w:val="clear" w:color="auto" w:fill="auto"/>
            <w:noWrap/>
            <w:vAlign w:val="center"/>
          </w:tcPr>
          <w:p w:rsidR="005F45C6" w:rsidRPr="00944070" w:rsidRDefault="005F45C6"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6,62</w:t>
            </w:r>
          </w:p>
        </w:tc>
        <w:tc>
          <w:tcPr>
            <w:tcW w:w="1418" w:type="dxa"/>
            <w:shd w:val="clear" w:color="auto" w:fill="auto"/>
            <w:noWrap/>
            <w:vAlign w:val="center"/>
          </w:tcPr>
          <w:p w:rsidR="005F45C6"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F45C6">
              <w:rPr>
                <w:rFonts w:ascii="Times New Roman" w:hAnsi="Times New Roman"/>
                <w:color w:val="000000"/>
                <w:sz w:val="24"/>
                <w:szCs w:val="24"/>
                <w:lang w:val="uk-UA"/>
              </w:rPr>
              <w:t>1</w:t>
            </w:r>
            <w:r w:rsidR="005F45C6" w:rsidRPr="0094083E">
              <w:rPr>
                <w:rFonts w:ascii="Times New Roman" w:hAnsi="Times New Roman"/>
                <w:color w:val="000000"/>
                <w:sz w:val="24"/>
                <w:szCs w:val="24"/>
                <w:lang w:val="uk-UA"/>
              </w:rPr>
              <w:t>,56</w:t>
            </w:r>
          </w:p>
        </w:tc>
        <w:tc>
          <w:tcPr>
            <w:tcW w:w="992" w:type="dxa"/>
            <w:shd w:val="clear" w:color="auto" w:fill="auto"/>
            <w:noWrap/>
            <w:vAlign w:val="center"/>
          </w:tcPr>
          <w:p w:rsidR="005F45C6" w:rsidRPr="0094083E" w:rsidRDefault="005F45C6"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2,51</w:t>
            </w:r>
          </w:p>
        </w:tc>
        <w:tc>
          <w:tcPr>
            <w:tcW w:w="1134" w:type="dxa"/>
            <w:shd w:val="clear" w:color="auto" w:fill="auto"/>
            <w:noWrap/>
            <w:vAlign w:val="center"/>
          </w:tcPr>
          <w:p w:rsidR="005F45C6" w:rsidRPr="0094083E" w:rsidRDefault="005F45C6"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4,9</w:t>
            </w:r>
            <w:r>
              <w:rPr>
                <w:rFonts w:ascii="Times New Roman" w:hAnsi="Times New Roman"/>
                <w:color w:val="000000"/>
                <w:sz w:val="24"/>
                <w:szCs w:val="24"/>
                <w:lang w:val="uk-UA"/>
              </w:rPr>
              <w:t>4</w:t>
            </w:r>
          </w:p>
        </w:tc>
        <w:tc>
          <w:tcPr>
            <w:tcW w:w="1276" w:type="dxa"/>
            <w:shd w:val="clear" w:color="auto" w:fill="auto"/>
            <w:noWrap/>
            <w:vAlign w:val="center"/>
          </w:tcPr>
          <w:p w:rsidR="005F45C6" w:rsidRPr="0094083E" w:rsidRDefault="005F45C6"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w:t>
            </w:r>
            <w:r>
              <w:rPr>
                <w:rFonts w:ascii="Times New Roman" w:hAnsi="Times New Roman"/>
                <w:color w:val="000000"/>
                <w:sz w:val="24"/>
                <w:szCs w:val="24"/>
                <w:lang w:val="uk-UA"/>
              </w:rPr>
              <w:t>7</w:t>
            </w:r>
            <w:r w:rsidRPr="0094083E">
              <w:rPr>
                <w:rFonts w:ascii="Times New Roman" w:hAnsi="Times New Roman"/>
                <w:color w:val="000000"/>
                <w:sz w:val="24"/>
                <w:szCs w:val="24"/>
                <w:lang w:val="uk-UA"/>
              </w:rPr>
              <w:t>5</w:t>
            </w:r>
          </w:p>
        </w:tc>
      </w:tr>
      <w:tr w:rsidR="005F45C6" w:rsidRPr="00DB4EE2">
        <w:trPr>
          <w:trHeight w:val="20"/>
        </w:trPr>
        <w:tc>
          <w:tcPr>
            <w:tcW w:w="2564" w:type="dxa"/>
            <w:shd w:val="clear" w:color="auto" w:fill="auto"/>
          </w:tcPr>
          <w:p w:rsidR="005F45C6" w:rsidRPr="00944070" w:rsidRDefault="005F45C6"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Самостійність вибору</w:t>
            </w:r>
          </w:p>
        </w:tc>
        <w:tc>
          <w:tcPr>
            <w:tcW w:w="1134" w:type="dxa"/>
            <w:shd w:val="clear" w:color="auto" w:fill="auto"/>
            <w:noWrap/>
            <w:vAlign w:val="center"/>
          </w:tcPr>
          <w:p w:rsidR="005F45C6" w:rsidRPr="00944070" w:rsidRDefault="005F45C6"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w:t>
            </w:r>
            <w:r>
              <w:rPr>
                <w:rFonts w:ascii="Times New Roman" w:hAnsi="Times New Roman"/>
                <w:color w:val="000000"/>
                <w:sz w:val="24"/>
                <w:szCs w:val="24"/>
                <w:lang w:val="uk-UA"/>
              </w:rPr>
              <w:t>5</w:t>
            </w:r>
          </w:p>
        </w:tc>
        <w:tc>
          <w:tcPr>
            <w:tcW w:w="1417" w:type="dxa"/>
            <w:shd w:val="clear" w:color="auto" w:fill="auto"/>
            <w:noWrap/>
            <w:vAlign w:val="center"/>
          </w:tcPr>
          <w:p w:rsidR="005F45C6" w:rsidRPr="00944070" w:rsidRDefault="005F45C6"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4,3</w:t>
            </w:r>
            <w:r>
              <w:rPr>
                <w:rFonts w:ascii="Times New Roman" w:hAnsi="Times New Roman"/>
                <w:color w:val="000000"/>
                <w:sz w:val="24"/>
                <w:szCs w:val="24"/>
                <w:lang w:val="uk-UA"/>
              </w:rPr>
              <w:t>8</w:t>
            </w:r>
          </w:p>
        </w:tc>
        <w:tc>
          <w:tcPr>
            <w:tcW w:w="1418" w:type="dxa"/>
            <w:shd w:val="clear" w:color="auto" w:fill="auto"/>
            <w:noWrap/>
            <w:vAlign w:val="center"/>
          </w:tcPr>
          <w:p w:rsidR="005F45C6"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F45C6">
              <w:rPr>
                <w:rFonts w:ascii="Times New Roman" w:hAnsi="Times New Roman"/>
                <w:color w:val="000000"/>
                <w:sz w:val="24"/>
                <w:szCs w:val="24"/>
                <w:lang w:val="uk-UA"/>
              </w:rPr>
              <w:t>2</w:t>
            </w:r>
            <w:r w:rsidR="005F45C6" w:rsidRPr="0094083E">
              <w:rPr>
                <w:rFonts w:ascii="Times New Roman" w:hAnsi="Times New Roman"/>
                <w:color w:val="000000"/>
                <w:sz w:val="24"/>
                <w:szCs w:val="24"/>
                <w:lang w:val="uk-UA"/>
              </w:rPr>
              <w:t>,63</w:t>
            </w:r>
          </w:p>
        </w:tc>
        <w:tc>
          <w:tcPr>
            <w:tcW w:w="992" w:type="dxa"/>
            <w:shd w:val="clear" w:color="auto" w:fill="auto"/>
            <w:noWrap/>
            <w:vAlign w:val="center"/>
          </w:tcPr>
          <w:p w:rsidR="005F45C6" w:rsidRPr="0094083E" w:rsidRDefault="005F45C6"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1,1</w:t>
            </w:r>
            <w:r>
              <w:rPr>
                <w:rFonts w:ascii="Times New Roman" w:hAnsi="Times New Roman"/>
                <w:color w:val="000000"/>
                <w:sz w:val="24"/>
                <w:szCs w:val="24"/>
                <w:lang w:val="uk-UA"/>
              </w:rPr>
              <w:t>9</w:t>
            </w:r>
          </w:p>
        </w:tc>
        <w:tc>
          <w:tcPr>
            <w:tcW w:w="1134" w:type="dxa"/>
            <w:shd w:val="clear" w:color="auto" w:fill="auto"/>
            <w:noWrap/>
            <w:vAlign w:val="center"/>
          </w:tcPr>
          <w:p w:rsidR="005F45C6" w:rsidRPr="0094083E" w:rsidRDefault="005F45C6"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r w:rsidRPr="0094083E">
              <w:rPr>
                <w:rFonts w:ascii="Times New Roman" w:hAnsi="Times New Roman"/>
                <w:color w:val="000000"/>
                <w:sz w:val="24"/>
                <w:szCs w:val="24"/>
                <w:lang w:val="uk-UA"/>
              </w:rPr>
              <w:t>,</w:t>
            </w:r>
            <w:r>
              <w:rPr>
                <w:rFonts w:ascii="Times New Roman" w:hAnsi="Times New Roman"/>
                <w:color w:val="000000"/>
                <w:sz w:val="24"/>
                <w:szCs w:val="24"/>
                <w:lang w:val="uk-UA"/>
              </w:rPr>
              <w:t>01</w:t>
            </w:r>
          </w:p>
        </w:tc>
        <w:tc>
          <w:tcPr>
            <w:tcW w:w="1276" w:type="dxa"/>
            <w:shd w:val="clear" w:color="auto" w:fill="auto"/>
            <w:noWrap/>
            <w:vAlign w:val="center"/>
          </w:tcPr>
          <w:p w:rsidR="005F45C6" w:rsidRPr="0094083E" w:rsidRDefault="005F45C6"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w:t>
            </w:r>
            <w:r>
              <w:rPr>
                <w:rFonts w:ascii="Times New Roman" w:hAnsi="Times New Roman"/>
                <w:color w:val="000000"/>
                <w:sz w:val="24"/>
                <w:szCs w:val="24"/>
                <w:lang w:val="uk-UA"/>
              </w:rPr>
              <w:t>55</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Задоволеність вибором</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11,</w:t>
            </w:r>
            <w:r>
              <w:rPr>
                <w:rFonts w:ascii="Times New Roman" w:hAnsi="Times New Roman"/>
                <w:color w:val="000000"/>
                <w:sz w:val="24"/>
                <w:szCs w:val="24"/>
                <w:lang w:val="uk-UA"/>
              </w:rPr>
              <w:t>5</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6,91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7F3CD8">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,2</w:t>
            </w:r>
            <w:r w:rsidR="0094083E">
              <w:rPr>
                <w:rFonts w:ascii="Times New Roman" w:hAnsi="Times New Roman"/>
                <w:color w:val="000000"/>
                <w:sz w:val="24"/>
                <w:szCs w:val="24"/>
                <w:lang w:val="uk-UA"/>
              </w:rPr>
              <w:t>2</w:t>
            </w:r>
          </w:p>
        </w:tc>
        <w:tc>
          <w:tcPr>
            <w:tcW w:w="992" w:type="dxa"/>
            <w:shd w:val="clear" w:color="auto" w:fill="auto"/>
            <w:noWrap/>
            <w:vAlign w:val="center"/>
          </w:tcPr>
          <w:p w:rsidR="009C63C9" w:rsidRPr="0094083E" w:rsidRDefault="007F3CD8"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w:t>
            </w:r>
            <w:r w:rsidR="0094083E">
              <w:rPr>
                <w:rFonts w:ascii="Times New Roman" w:hAnsi="Times New Roman"/>
                <w:color w:val="000000"/>
                <w:sz w:val="24"/>
                <w:szCs w:val="24"/>
                <w:lang w:val="uk-UA"/>
              </w:rPr>
              <w:t>1</w:t>
            </w:r>
          </w:p>
        </w:tc>
        <w:tc>
          <w:tcPr>
            <w:tcW w:w="1134" w:type="dxa"/>
            <w:shd w:val="clear" w:color="auto" w:fill="auto"/>
            <w:noWrap/>
            <w:vAlign w:val="center"/>
          </w:tcPr>
          <w:p w:rsidR="009C63C9" w:rsidRPr="0094083E" w:rsidRDefault="007F3CD8"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r w:rsidR="009C63C9" w:rsidRPr="0094083E">
              <w:rPr>
                <w:rFonts w:ascii="Times New Roman" w:hAnsi="Times New Roman"/>
                <w:color w:val="000000"/>
                <w:sz w:val="24"/>
                <w:szCs w:val="24"/>
                <w:lang w:val="uk-UA"/>
              </w:rPr>
              <w:t>,</w:t>
            </w:r>
            <w:r>
              <w:rPr>
                <w:rFonts w:ascii="Times New Roman" w:hAnsi="Times New Roman"/>
                <w:color w:val="000000"/>
                <w:sz w:val="24"/>
                <w:szCs w:val="24"/>
                <w:lang w:val="uk-UA"/>
              </w:rPr>
              <w:t>42</w:t>
            </w:r>
          </w:p>
        </w:tc>
        <w:tc>
          <w:tcPr>
            <w:tcW w:w="1276" w:type="dxa"/>
            <w:shd w:val="clear" w:color="auto" w:fill="auto"/>
            <w:noWrap/>
            <w:vAlign w:val="center"/>
          </w:tcPr>
          <w:p w:rsidR="007F3CD8" w:rsidRPr="0094083E" w:rsidRDefault="007F3CD8"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0,071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Автономія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32,</w:t>
            </w:r>
            <w:r>
              <w:rPr>
                <w:rFonts w:ascii="Times New Roman" w:hAnsi="Times New Roman"/>
                <w:color w:val="000000"/>
                <w:sz w:val="24"/>
                <w:szCs w:val="24"/>
                <w:lang w:val="uk-UA"/>
              </w:rPr>
              <w:t>5</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6,01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0,04</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1,5</w:t>
            </w:r>
            <w:r w:rsidR="0094083E">
              <w:rPr>
                <w:rFonts w:ascii="Times New Roman" w:hAnsi="Times New Roman"/>
                <w:color w:val="000000"/>
                <w:sz w:val="24"/>
                <w:szCs w:val="24"/>
                <w:lang w:val="uk-UA"/>
              </w:rPr>
              <w:t>4</w:t>
            </w:r>
          </w:p>
        </w:tc>
        <w:tc>
          <w:tcPr>
            <w:tcW w:w="1134" w:type="dxa"/>
            <w:shd w:val="clear" w:color="auto" w:fill="auto"/>
            <w:noWrap/>
            <w:vAlign w:val="center"/>
          </w:tcPr>
          <w:p w:rsidR="009C63C9" w:rsidRPr="0094083E" w:rsidRDefault="0094083E"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3,48</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0,175</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Самовираженн</w:t>
            </w:r>
            <w:r>
              <w:rPr>
                <w:rFonts w:ascii="Times New Roman" w:hAnsi="Times New Roman"/>
                <w:color w:val="000000"/>
                <w:sz w:val="24"/>
                <w:szCs w:val="24"/>
                <w:lang w:val="uk-UA"/>
              </w:rPr>
              <w:t>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39,2</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6,35</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7F3CD8">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,5</w:t>
            </w:r>
            <w:r w:rsidR="0094083E">
              <w:rPr>
                <w:rFonts w:ascii="Times New Roman" w:hAnsi="Times New Roman"/>
                <w:color w:val="000000"/>
                <w:sz w:val="24"/>
                <w:szCs w:val="24"/>
                <w:lang w:val="uk-UA"/>
              </w:rPr>
              <w:t>6</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0,49</w:t>
            </w:r>
          </w:p>
        </w:tc>
        <w:tc>
          <w:tcPr>
            <w:tcW w:w="1134" w:type="dxa"/>
            <w:shd w:val="clear" w:color="auto" w:fill="auto"/>
            <w:noWrap/>
            <w:vAlign w:val="center"/>
          </w:tcPr>
          <w:p w:rsidR="009C63C9" w:rsidRPr="0094083E" w:rsidRDefault="007F3CD8"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r w:rsidR="009C63C9" w:rsidRPr="0094083E">
              <w:rPr>
                <w:rFonts w:ascii="Times New Roman" w:hAnsi="Times New Roman"/>
                <w:color w:val="000000"/>
                <w:sz w:val="24"/>
                <w:szCs w:val="24"/>
                <w:lang w:val="uk-UA"/>
              </w:rPr>
              <w:t>,58</w:t>
            </w:r>
          </w:p>
        </w:tc>
        <w:tc>
          <w:tcPr>
            <w:tcW w:w="1276" w:type="dxa"/>
            <w:shd w:val="clear" w:color="auto" w:fill="auto"/>
            <w:noWrap/>
            <w:vAlign w:val="center"/>
          </w:tcPr>
          <w:p w:rsidR="009C63C9" w:rsidRPr="0094083E" w:rsidRDefault="007F3CD8"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0,133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Життєве самовизначення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w:t>
            </w:r>
            <w:r>
              <w:rPr>
                <w:rFonts w:ascii="Times New Roman" w:hAnsi="Times New Roman"/>
                <w:color w:val="000000"/>
                <w:sz w:val="24"/>
                <w:szCs w:val="24"/>
                <w:lang w:val="uk-UA"/>
              </w:rPr>
              <w:t>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,64</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7F3CD8">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w:t>
            </w:r>
            <w:r w:rsidR="0094083E">
              <w:rPr>
                <w:rFonts w:ascii="Times New Roman" w:hAnsi="Times New Roman"/>
                <w:color w:val="000000"/>
                <w:sz w:val="24"/>
                <w:szCs w:val="24"/>
                <w:lang w:val="uk-UA"/>
              </w:rPr>
              <w:t>4</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0,99</w:t>
            </w:r>
          </w:p>
        </w:tc>
        <w:tc>
          <w:tcPr>
            <w:tcW w:w="1134" w:type="dxa"/>
            <w:shd w:val="clear" w:color="auto" w:fill="auto"/>
            <w:noWrap/>
            <w:vAlign w:val="center"/>
          </w:tcPr>
          <w:p w:rsidR="009C63C9" w:rsidRPr="0094083E" w:rsidRDefault="007F3CD8"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,9</w:t>
            </w:r>
            <w:r>
              <w:rPr>
                <w:rFonts w:ascii="Times New Roman" w:hAnsi="Times New Roman"/>
                <w:color w:val="000000"/>
                <w:sz w:val="24"/>
                <w:szCs w:val="24"/>
                <w:lang w:val="uk-UA"/>
              </w:rPr>
              <w:t>5</w:t>
            </w:r>
          </w:p>
        </w:tc>
        <w:tc>
          <w:tcPr>
            <w:tcW w:w="1276" w:type="dxa"/>
            <w:shd w:val="clear" w:color="auto" w:fill="auto"/>
            <w:noWrap/>
            <w:vAlign w:val="center"/>
          </w:tcPr>
          <w:p w:rsidR="009C63C9" w:rsidRPr="00F224C9" w:rsidRDefault="009C63C9" w:rsidP="009E1CDC">
            <w:pPr>
              <w:spacing w:after="0" w:line="240" w:lineRule="auto"/>
              <w:jc w:val="center"/>
              <w:rPr>
                <w:rFonts w:ascii="Times New Roman" w:hAnsi="Times New Roman"/>
                <w:color w:val="000000"/>
                <w:sz w:val="24"/>
                <w:szCs w:val="24"/>
                <w:lang w:val="en-US"/>
              </w:rPr>
            </w:pPr>
            <w:r w:rsidRPr="0094083E">
              <w:rPr>
                <w:rFonts w:ascii="Times New Roman" w:hAnsi="Times New Roman"/>
                <w:color w:val="000000"/>
                <w:sz w:val="24"/>
                <w:szCs w:val="24"/>
                <w:lang w:val="uk-UA"/>
              </w:rPr>
              <w:t>0,</w:t>
            </w:r>
            <w:r w:rsidR="007F3CD8">
              <w:rPr>
                <w:rFonts w:ascii="Times New Roman" w:hAnsi="Times New Roman"/>
                <w:color w:val="000000"/>
                <w:sz w:val="24"/>
                <w:szCs w:val="24"/>
                <w:lang w:val="uk-UA"/>
              </w:rPr>
              <w:t>2</w:t>
            </w:r>
            <w:r w:rsidR="00F224C9">
              <w:rPr>
                <w:rFonts w:ascii="Times New Roman" w:hAnsi="Times New Roman"/>
                <w:color w:val="000000"/>
                <w:sz w:val="24"/>
                <w:szCs w:val="24"/>
                <w:lang w:val="en-US"/>
              </w:rPr>
              <w:t>51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Життєва самореалізація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w:t>
            </w:r>
            <w:r>
              <w:rPr>
                <w:rFonts w:ascii="Times New Roman" w:hAnsi="Times New Roman"/>
                <w:color w:val="000000"/>
                <w:sz w:val="24"/>
                <w:szCs w:val="24"/>
                <w:lang w:val="uk-UA"/>
              </w:rPr>
              <w:t>6</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,6</w:t>
            </w:r>
            <w:r>
              <w:rPr>
                <w:rFonts w:ascii="Times New Roman" w:hAnsi="Times New Roman"/>
                <w:color w:val="000000"/>
                <w:sz w:val="24"/>
                <w:szCs w:val="24"/>
                <w:lang w:val="uk-UA"/>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7F3CD8">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,1</w:t>
            </w:r>
            <w:r w:rsidR="0094083E">
              <w:rPr>
                <w:rFonts w:ascii="Times New Roman" w:hAnsi="Times New Roman"/>
                <w:color w:val="000000"/>
                <w:sz w:val="24"/>
                <w:szCs w:val="24"/>
                <w:lang w:val="uk-UA"/>
              </w:rPr>
              <w:t>8</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1,65</w:t>
            </w:r>
          </w:p>
        </w:tc>
        <w:tc>
          <w:tcPr>
            <w:tcW w:w="1134" w:type="dxa"/>
            <w:shd w:val="clear" w:color="auto" w:fill="auto"/>
            <w:noWrap/>
            <w:vAlign w:val="center"/>
          </w:tcPr>
          <w:p w:rsidR="009C63C9" w:rsidRPr="00F224C9" w:rsidRDefault="007F3CD8"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uk-UA"/>
              </w:rPr>
              <w:t>3</w:t>
            </w:r>
            <w:r w:rsidR="009C63C9" w:rsidRPr="0094083E">
              <w:rPr>
                <w:rFonts w:ascii="Times New Roman" w:hAnsi="Times New Roman"/>
                <w:color w:val="000000"/>
                <w:sz w:val="24"/>
                <w:szCs w:val="24"/>
                <w:lang w:val="uk-UA"/>
              </w:rPr>
              <w:t>,</w:t>
            </w:r>
            <w:r w:rsidR="00F224C9">
              <w:rPr>
                <w:rFonts w:ascii="Times New Roman" w:hAnsi="Times New Roman"/>
                <w:color w:val="000000"/>
                <w:sz w:val="24"/>
                <w:szCs w:val="24"/>
                <w:lang w:val="en-US"/>
              </w:rPr>
              <w:t>11</w:t>
            </w:r>
          </w:p>
        </w:tc>
        <w:tc>
          <w:tcPr>
            <w:tcW w:w="1276" w:type="dxa"/>
            <w:shd w:val="clear" w:color="auto" w:fill="auto"/>
            <w:noWrap/>
            <w:vAlign w:val="center"/>
          </w:tcPr>
          <w:p w:rsidR="009C63C9" w:rsidRPr="00F224C9" w:rsidRDefault="009C63C9" w:rsidP="009E1CDC">
            <w:pPr>
              <w:spacing w:after="0" w:line="240" w:lineRule="auto"/>
              <w:jc w:val="center"/>
              <w:rPr>
                <w:rFonts w:ascii="Times New Roman" w:hAnsi="Times New Roman"/>
                <w:color w:val="000000"/>
                <w:sz w:val="24"/>
                <w:szCs w:val="24"/>
                <w:lang w:val="en-US"/>
              </w:rPr>
            </w:pPr>
            <w:r w:rsidRPr="0094083E">
              <w:rPr>
                <w:rFonts w:ascii="Times New Roman" w:hAnsi="Times New Roman"/>
                <w:color w:val="000000"/>
                <w:sz w:val="24"/>
                <w:szCs w:val="24"/>
                <w:lang w:val="uk-UA"/>
              </w:rPr>
              <w:t>0,2</w:t>
            </w:r>
            <w:r w:rsidR="00F224C9">
              <w:rPr>
                <w:rFonts w:ascii="Times New Roman" w:hAnsi="Times New Roman"/>
                <w:color w:val="000000"/>
                <w:sz w:val="24"/>
                <w:szCs w:val="24"/>
                <w:lang w:val="en-US"/>
              </w:rPr>
              <w:t>45</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Трансформація особистості</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,59</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1,23</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2,4</w:t>
            </w:r>
          </w:p>
        </w:tc>
        <w:tc>
          <w:tcPr>
            <w:tcW w:w="1134" w:type="dxa"/>
            <w:shd w:val="clear" w:color="auto" w:fill="auto"/>
            <w:noWrap/>
            <w:vAlign w:val="center"/>
          </w:tcPr>
          <w:p w:rsidR="009C63C9" w:rsidRPr="00F224C9"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2,99</w:t>
            </w:r>
          </w:p>
        </w:tc>
        <w:tc>
          <w:tcPr>
            <w:tcW w:w="1276"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0,256</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Позитивність трансформації</w:t>
            </w:r>
          </w:p>
        </w:tc>
        <w:tc>
          <w:tcPr>
            <w:tcW w:w="1134" w:type="dxa"/>
            <w:shd w:val="clear" w:color="auto" w:fill="auto"/>
            <w:noWrap/>
            <w:vAlign w:val="center"/>
          </w:tcPr>
          <w:p w:rsidR="009C63C9" w:rsidRPr="00944070"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Pr>
                <w:rFonts w:ascii="Times New Roman" w:hAnsi="Times New Roman"/>
                <w:color w:val="000000"/>
                <w:sz w:val="24"/>
                <w:szCs w:val="24"/>
                <w:lang w:val="uk-UA"/>
              </w:rPr>
              <w:t>0</w:t>
            </w:r>
            <w:r w:rsidR="009C63C9" w:rsidRPr="00944070">
              <w:rPr>
                <w:rFonts w:ascii="Times New Roman" w:hAnsi="Times New Roman"/>
                <w:color w:val="000000"/>
                <w:sz w:val="24"/>
                <w:szCs w:val="24"/>
                <w:lang w:val="uk-UA"/>
              </w:rPr>
              <w:t>,02</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,79</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0,30</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0,02</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w:t>
            </w:r>
            <w:r w:rsidR="0094083E">
              <w:rPr>
                <w:rFonts w:ascii="Times New Roman" w:hAnsi="Times New Roman"/>
                <w:color w:val="000000"/>
                <w:sz w:val="24"/>
                <w:szCs w:val="24"/>
                <w:lang w:val="uk-UA"/>
              </w:rPr>
              <w:t>2</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0,942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Гармонійність особистості</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,5</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0,89</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1,04</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1,9</w:t>
            </w:r>
            <w:r w:rsidR="0094083E">
              <w:rPr>
                <w:rFonts w:ascii="Times New Roman" w:hAnsi="Times New Roman"/>
                <w:color w:val="000000"/>
                <w:sz w:val="24"/>
                <w:szCs w:val="24"/>
                <w:lang w:val="uk-UA"/>
              </w:rPr>
              <w:t>7</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0,373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Загальна конструктивність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3,5</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w:t>
            </w:r>
            <w:r>
              <w:rPr>
                <w:rFonts w:ascii="Times New Roman" w:hAnsi="Times New Roman"/>
                <w:color w:val="000000"/>
                <w:sz w:val="24"/>
                <w:szCs w:val="24"/>
                <w:lang w:val="uk-UA"/>
              </w:rPr>
              <w:t>5</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1,65</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0,2</w:t>
            </w:r>
            <w:r w:rsidR="0094083E">
              <w:rPr>
                <w:rFonts w:ascii="Times New Roman" w:hAnsi="Times New Roman"/>
                <w:color w:val="000000"/>
                <w:sz w:val="24"/>
                <w:szCs w:val="24"/>
                <w:lang w:val="uk-UA"/>
              </w:rPr>
              <w:t>2</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2,7</w:t>
            </w:r>
            <w:r w:rsidR="0094083E">
              <w:rPr>
                <w:rFonts w:ascii="Times New Roman" w:hAnsi="Times New Roman"/>
                <w:color w:val="000000"/>
                <w:sz w:val="24"/>
                <w:szCs w:val="24"/>
                <w:lang w:val="uk-UA"/>
              </w:rPr>
              <w:t>6</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0,251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Інтелектуальна рефлексія завдання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3,02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F224C9">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,5</w:t>
            </w:r>
          </w:p>
        </w:tc>
        <w:tc>
          <w:tcPr>
            <w:tcW w:w="992"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,7</w:t>
            </w:r>
            <w:r w:rsidR="0094083E">
              <w:rPr>
                <w:rFonts w:ascii="Times New Roman" w:hAnsi="Times New Roman"/>
                <w:color w:val="000000"/>
                <w:sz w:val="24"/>
                <w:szCs w:val="24"/>
                <w:lang w:val="uk-UA"/>
              </w:rPr>
              <w:t>8</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1,1</w:t>
            </w:r>
          </w:p>
        </w:tc>
        <w:tc>
          <w:tcPr>
            <w:tcW w:w="1276"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0,61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Інтелектуальна рефлексія</w:t>
            </w:r>
            <w:r w:rsidR="00A64922">
              <w:rPr>
                <w:rFonts w:ascii="Times New Roman" w:hAnsi="Times New Roman"/>
                <w:color w:val="000000"/>
                <w:sz w:val="24"/>
                <w:szCs w:val="24"/>
                <w:lang w:val="uk-UA"/>
              </w:rPr>
              <w:t>,</w:t>
            </w:r>
            <w:r w:rsidRPr="00944070">
              <w:rPr>
                <w:rFonts w:ascii="Times New Roman" w:hAnsi="Times New Roman"/>
                <w:color w:val="000000"/>
                <w:sz w:val="24"/>
                <w:szCs w:val="24"/>
                <w:lang w:val="uk-UA"/>
              </w:rPr>
              <w:t xml:space="preserve"> рівень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1,1</w:t>
            </w:r>
            <w:r>
              <w:rPr>
                <w:rFonts w:ascii="Times New Roman" w:hAnsi="Times New Roman"/>
                <w:color w:val="000000"/>
                <w:sz w:val="24"/>
                <w:szCs w:val="24"/>
                <w:lang w:val="uk-UA"/>
              </w:rPr>
              <w:t>5</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F224C9">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,9</w:t>
            </w:r>
            <w:r w:rsidR="0094083E">
              <w:rPr>
                <w:rFonts w:ascii="Times New Roman" w:hAnsi="Times New Roman"/>
                <w:color w:val="000000"/>
                <w:sz w:val="24"/>
                <w:szCs w:val="24"/>
                <w:lang w:val="uk-UA"/>
              </w:rPr>
              <w:t>2</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F224C9">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,02</w:t>
            </w:r>
          </w:p>
        </w:tc>
        <w:tc>
          <w:tcPr>
            <w:tcW w:w="1134"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,6</w:t>
            </w:r>
          </w:p>
        </w:tc>
        <w:tc>
          <w:tcPr>
            <w:tcW w:w="1276"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0,591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Ретроспективна рефлексія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34,7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5,0</w:t>
            </w:r>
            <w:r>
              <w:rPr>
                <w:rFonts w:ascii="Times New Roman" w:hAnsi="Times New Roman"/>
                <w:color w:val="000000"/>
                <w:sz w:val="24"/>
                <w:szCs w:val="24"/>
                <w:lang w:val="uk-UA"/>
              </w:rPr>
              <w:t>2</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0,49</w:t>
            </w:r>
          </w:p>
        </w:tc>
        <w:tc>
          <w:tcPr>
            <w:tcW w:w="992"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,4</w:t>
            </w:r>
            <w:r w:rsidR="0094083E">
              <w:rPr>
                <w:rFonts w:ascii="Times New Roman" w:hAnsi="Times New Roman"/>
                <w:color w:val="000000"/>
                <w:sz w:val="24"/>
                <w:szCs w:val="24"/>
                <w:lang w:val="uk-UA"/>
              </w:rPr>
              <w:t>3</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2,45</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F224C9">
              <w:rPr>
                <w:rFonts w:ascii="Times New Roman" w:hAnsi="Times New Roman"/>
                <w:color w:val="000000"/>
                <w:sz w:val="24"/>
                <w:szCs w:val="24"/>
                <w:lang w:val="uk-UA"/>
              </w:rPr>
              <w:t>279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Ситуативна рефлексія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34,</w:t>
            </w:r>
            <w:r>
              <w:rPr>
                <w:rFonts w:ascii="Times New Roman" w:hAnsi="Times New Roman"/>
                <w:color w:val="000000"/>
                <w:sz w:val="24"/>
                <w:szCs w:val="24"/>
                <w:lang w:val="uk-UA"/>
              </w:rPr>
              <w:t>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6,23</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1,87</w:t>
            </w:r>
          </w:p>
        </w:tc>
        <w:tc>
          <w:tcPr>
            <w:tcW w:w="992"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,3</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2,62</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F224C9">
              <w:rPr>
                <w:rFonts w:ascii="Times New Roman" w:hAnsi="Times New Roman"/>
                <w:color w:val="000000"/>
                <w:sz w:val="24"/>
                <w:szCs w:val="24"/>
                <w:lang w:val="uk-UA"/>
              </w:rPr>
              <w:t>256</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Перспективна рефлексія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36,7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6,2</w:t>
            </w:r>
            <w:r>
              <w:rPr>
                <w:rFonts w:ascii="Times New Roman" w:hAnsi="Times New Roman"/>
                <w:color w:val="000000"/>
                <w:sz w:val="24"/>
                <w:szCs w:val="24"/>
                <w:lang w:val="uk-UA"/>
              </w:rPr>
              <w:t>7</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F224C9">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,4</w:t>
            </w:r>
          </w:p>
        </w:tc>
        <w:tc>
          <w:tcPr>
            <w:tcW w:w="992"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,12</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5,</w:t>
            </w:r>
            <w:r w:rsidR="00F224C9">
              <w:rPr>
                <w:rFonts w:ascii="Times New Roman" w:hAnsi="Times New Roman"/>
                <w:color w:val="000000"/>
                <w:sz w:val="24"/>
                <w:szCs w:val="24"/>
                <w:lang w:val="uk-UA"/>
              </w:rPr>
              <w:t>3</w:t>
            </w:r>
          </w:p>
        </w:tc>
        <w:tc>
          <w:tcPr>
            <w:tcW w:w="1276"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0,089</w:t>
            </w:r>
          </w:p>
        </w:tc>
      </w:tr>
      <w:tr w:rsidR="009C63C9" w:rsidRPr="00DB4EE2">
        <w:trPr>
          <w:trHeight w:val="20"/>
        </w:trPr>
        <w:tc>
          <w:tcPr>
            <w:tcW w:w="2564" w:type="dxa"/>
            <w:shd w:val="clear" w:color="auto" w:fill="auto"/>
          </w:tcPr>
          <w:p w:rsidR="009C63C9" w:rsidRPr="00944070" w:rsidRDefault="009C63C9" w:rsidP="006C1D69">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Рефлексія </w:t>
            </w:r>
            <w:r w:rsidR="006C1D69">
              <w:rPr>
                <w:rFonts w:ascii="Times New Roman" w:hAnsi="Times New Roman"/>
                <w:color w:val="000000"/>
                <w:sz w:val="24"/>
                <w:szCs w:val="24"/>
                <w:lang w:val="uk-UA"/>
              </w:rPr>
              <w:t>стосунків</w:t>
            </w:r>
            <w:r w:rsidRPr="00944070">
              <w:rPr>
                <w:rFonts w:ascii="Times New Roman" w:hAnsi="Times New Roman"/>
                <w:color w:val="000000"/>
                <w:sz w:val="24"/>
                <w:szCs w:val="24"/>
                <w:lang w:val="uk-UA"/>
              </w:rPr>
              <w:t xml:space="preserve"> з іншими</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35,</w:t>
            </w:r>
            <w:r>
              <w:rPr>
                <w:rFonts w:ascii="Times New Roman" w:hAnsi="Times New Roman"/>
                <w:color w:val="000000"/>
                <w:sz w:val="24"/>
                <w:szCs w:val="24"/>
                <w:lang w:val="uk-UA"/>
              </w:rPr>
              <w:t>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5,99</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F224C9">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,7</w:t>
            </w:r>
            <w:r w:rsidR="0094083E">
              <w:rPr>
                <w:rFonts w:ascii="Times New Roman" w:hAnsi="Times New Roman"/>
                <w:color w:val="000000"/>
                <w:sz w:val="24"/>
                <w:szCs w:val="24"/>
                <w:lang w:val="uk-UA"/>
              </w:rPr>
              <w:t>7</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1,07</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1,29</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F224C9">
              <w:rPr>
                <w:rFonts w:ascii="Times New Roman" w:hAnsi="Times New Roman"/>
                <w:color w:val="000000"/>
                <w:sz w:val="24"/>
                <w:szCs w:val="24"/>
                <w:lang w:val="uk-UA"/>
              </w:rPr>
              <w:t>605</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Особистісна рефлекс</w:t>
            </w:r>
            <w:r>
              <w:rPr>
                <w:rFonts w:ascii="Times New Roman" w:hAnsi="Times New Roman"/>
                <w:color w:val="000000"/>
                <w:sz w:val="24"/>
                <w:szCs w:val="24"/>
                <w:lang w:val="uk-UA"/>
              </w:rPr>
              <w:t>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119,1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15,71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F224C9">
              <w:rPr>
                <w:rFonts w:ascii="Times New Roman" w:hAnsi="Times New Roman"/>
                <w:color w:val="000000"/>
                <w:sz w:val="24"/>
                <w:szCs w:val="24"/>
                <w:lang w:val="uk-UA"/>
              </w:rPr>
              <w:t>2</w:t>
            </w:r>
          </w:p>
        </w:tc>
        <w:tc>
          <w:tcPr>
            <w:tcW w:w="992"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,9</w:t>
            </w:r>
            <w:r w:rsidR="0094083E">
              <w:rPr>
                <w:rFonts w:ascii="Times New Roman" w:hAnsi="Times New Roman"/>
                <w:color w:val="000000"/>
                <w:sz w:val="24"/>
                <w:szCs w:val="24"/>
                <w:lang w:val="uk-UA"/>
              </w:rPr>
              <w:t>9</w:t>
            </w:r>
          </w:p>
        </w:tc>
        <w:tc>
          <w:tcPr>
            <w:tcW w:w="1134"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r w:rsidR="009C63C9" w:rsidRPr="0094083E">
              <w:rPr>
                <w:rFonts w:ascii="Times New Roman" w:hAnsi="Times New Roman"/>
                <w:color w:val="000000"/>
                <w:sz w:val="24"/>
                <w:szCs w:val="24"/>
                <w:lang w:val="uk-UA"/>
              </w:rPr>
              <w:t>,43</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w:t>
            </w:r>
            <w:r w:rsidR="00F224C9">
              <w:rPr>
                <w:rFonts w:ascii="Times New Roman" w:hAnsi="Times New Roman"/>
                <w:color w:val="000000"/>
                <w:sz w:val="24"/>
                <w:szCs w:val="24"/>
                <w:lang w:val="uk-UA"/>
              </w:rPr>
              <w:t>69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Особистісна креативніс</w:t>
            </w:r>
            <w:r>
              <w:rPr>
                <w:rFonts w:ascii="Times New Roman" w:hAnsi="Times New Roman"/>
                <w:color w:val="000000"/>
                <w:sz w:val="24"/>
                <w:szCs w:val="24"/>
                <w:lang w:val="uk-UA"/>
              </w:rPr>
              <w:t>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29</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5,1</w:t>
            </w:r>
            <w:r>
              <w:rPr>
                <w:rFonts w:ascii="Times New Roman" w:hAnsi="Times New Roman"/>
                <w:color w:val="000000"/>
                <w:sz w:val="24"/>
                <w:szCs w:val="24"/>
                <w:lang w:val="uk-UA"/>
              </w:rPr>
              <w:t>3</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1,5</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0,59</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2,7</w:t>
            </w:r>
            <w:r w:rsidR="0094083E">
              <w:rPr>
                <w:rFonts w:ascii="Times New Roman" w:hAnsi="Times New Roman"/>
                <w:color w:val="000000"/>
                <w:sz w:val="24"/>
                <w:szCs w:val="24"/>
                <w:lang w:val="uk-UA"/>
              </w:rPr>
              <w:t>5</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0,253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Індекс оригінальності</w:t>
            </w:r>
            <w:r w:rsidR="00D143BE">
              <w:rPr>
                <w:rFonts w:ascii="Times New Roman" w:hAnsi="Times New Roman"/>
                <w:color w:val="000000"/>
                <w:sz w:val="24"/>
                <w:szCs w:val="24"/>
                <w:lang w:val="uk-UA"/>
              </w:rPr>
              <w:t>,</w:t>
            </w:r>
            <w:r w:rsidRPr="00944070">
              <w:rPr>
                <w:rFonts w:ascii="Times New Roman" w:hAnsi="Times New Roman"/>
                <w:color w:val="000000"/>
                <w:sz w:val="24"/>
                <w:szCs w:val="24"/>
                <w:lang w:val="uk-UA"/>
              </w:rPr>
              <w:t xml:space="preserve"> вербальна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w:t>
            </w:r>
            <w:r>
              <w:rPr>
                <w:rFonts w:ascii="Times New Roman" w:hAnsi="Times New Roman"/>
                <w:color w:val="000000"/>
                <w:sz w:val="24"/>
                <w:szCs w:val="24"/>
                <w:lang w:val="uk-UA"/>
              </w:rPr>
              <w:t>5</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,28</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1,21</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2,72</w:t>
            </w:r>
          </w:p>
        </w:tc>
        <w:tc>
          <w:tcPr>
            <w:tcW w:w="1134" w:type="dxa"/>
            <w:shd w:val="clear" w:color="auto" w:fill="auto"/>
            <w:noWrap/>
            <w:vAlign w:val="center"/>
          </w:tcPr>
          <w:p w:rsidR="009C63C9" w:rsidRPr="0094083E" w:rsidRDefault="00F224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,89</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204</w:t>
            </w:r>
          </w:p>
        </w:tc>
      </w:tr>
    </w:tbl>
    <w:p w:rsidR="00AD5429" w:rsidRDefault="00AD5429" w:rsidP="004361C0">
      <w:pPr>
        <w:spacing w:after="0" w:line="360" w:lineRule="auto"/>
        <w:jc w:val="center"/>
        <w:rPr>
          <w:rFonts w:ascii="Times New Roman" w:hAnsi="Times New Roman"/>
          <w:sz w:val="28"/>
          <w:szCs w:val="28"/>
          <w:lang w:val="en-US"/>
        </w:rPr>
      </w:pPr>
    </w:p>
    <w:p w:rsidR="004361C0" w:rsidRDefault="004361C0" w:rsidP="004361C0">
      <w:pPr>
        <w:spacing w:after="0" w:line="360" w:lineRule="auto"/>
        <w:jc w:val="center"/>
        <w:rPr>
          <w:rFonts w:ascii="Times New Roman" w:hAnsi="Times New Roman"/>
          <w:sz w:val="28"/>
          <w:szCs w:val="28"/>
          <w:lang w:val="uk-UA"/>
        </w:rPr>
      </w:pPr>
      <w:r>
        <w:rPr>
          <w:rFonts w:ascii="Times New Roman" w:hAnsi="Times New Roman"/>
          <w:sz w:val="28"/>
          <w:szCs w:val="28"/>
          <w:lang w:val="uk-UA"/>
        </w:rPr>
        <w:t>Продовження табл. Б.1</w:t>
      </w:r>
      <w:r w:rsidR="002F3C86">
        <w:rPr>
          <w:rFonts w:ascii="Times New Roman" w:hAnsi="Times New Roman"/>
          <w:sz w:val="28"/>
          <w:szCs w:val="28"/>
          <w:lang w:val="uk-UA"/>
        </w:rPr>
        <w:t>.</w:t>
      </w: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4"/>
        <w:gridCol w:w="1134"/>
        <w:gridCol w:w="1417"/>
        <w:gridCol w:w="1418"/>
        <w:gridCol w:w="992"/>
        <w:gridCol w:w="1134"/>
        <w:gridCol w:w="1276"/>
      </w:tblGrid>
      <w:tr w:rsidR="00A22DAB" w:rsidRPr="00DB4EE2">
        <w:trPr>
          <w:trHeight w:val="20"/>
        </w:trPr>
        <w:tc>
          <w:tcPr>
            <w:tcW w:w="2564" w:type="dxa"/>
            <w:tcBorders>
              <w:top w:val="single" w:sz="4" w:space="0" w:color="auto"/>
              <w:left w:val="single" w:sz="4" w:space="0" w:color="auto"/>
              <w:bottom w:val="single" w:sz="4" w:space="0" w:color="auto"/>
              <w:right w:val="single" w:sz="4" w:space="0" w:color="auto"/>
            </w:tcBorders>
            <w:shd w:val="clear" w:color="auto" w:fill="auto"/>
          </w:tcPr>
          <w:p w:rsidR="00A22DAB" w:rsidRPr="00944070" w:rsidRDefault="00A22DAB" w:rsidP="004361C0">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Змінна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944070" w:rsidRDefault="00A22DAB" w:rsidP="001342F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Середнє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944070" w:rsidRDefault="00A22DAB" w:rsidP="001342F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Стандартне відхилення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9D55AD">
            <w:pPr>
              <w:spacing w:after="0" w:line="240" w:lineRule="auto"/>
              <w:jc w:val="center"/>
              <w:rPr>
                <w:rFonts w:ascii="Times New Roman" w:hAnsi="Times New Roman"/>
                <w:i/>
                <w:color w:val="000000"/>
                <w:sz w:val="24"/>
                <w:szCs w:val="24"/>
                <w:vertAlign w:val="subscript"/>
                <w:lang w:val="en-US"/>
              </w:rPr>
            </w:pPr>
            <w:r w:rsidRPr="002F3C86">
              <w:rPr>
                <w:rFonts w:ascii="Times New Roman" w:hAnsi="Times New Roman"/>
                <w:i/>
                <w:color w:val="000000"/>
                <w:sz w:val="24"/>
                <w:szCs w:val="24"/>
                <w:lang w:val="en-US"/>
              </w:rPr>
              <w:t>t</w:t>
            </w:r>
            <w:r w:rsidRPr="002F3C86">
              <w:rPr>
                <w:rFonts w:ascii="Times New Roman" w:hAnsi="Times New Roman"/>
                <w:i/>
                <w:color w:val="000000"/>
                <w:sz w:val="24"/>
                <w:szCs w:val="24"/>
                <w:vertAlign w:val="subscript"/>
                <w:lang w:val="en-US"/>
              </w:rPr>
              <w: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9D55AD">
            <w:pPr>
              <w:spacing w:after="0" w:line="240" w:lineRule="auto"/>
              <w:jc w:val="center"/>
              <w:rPr>
                <w:rFonts w:ascii="Times New Roman" w:hAnsi="Times New Roman"/>
                <w:i/>
                <w:color w:val="000000"/>
                <w:sz w:val="24"/>
                <w:szCs w:val="24"/>
                <w:vertAlign w:val="subscript"/>
                <w:lang w:val="en-US"/>
              </w:rPr>
            </w:pPr>
            <w:r w:rsidRPr="002F3C86">
              <w:rPr>
                <w:rFonts w:ascii="Times New Roman" w:hAnsi="Times New Roman"/>
                <w:i/>
                <w:color w:val="000000"/>
                <w:sz w:val="24"/>
                <w:szCs w:val="24"/>
                <w:lang w:val="en-US"/>
              </w:rPr>
              <w:t>t</w:t>
            </w:r>
            <w:r w:rsidRPr="002F3C86">
              <w:rPr>
                <w:rFonts w:ascii="Times New Roman" w:hAnsi="Times New Roman"/>
                <w:i/>
                <w:color w:val="000000"/>
                <w:sz w:val="24"/>
                <w:szCs w:val="24"/>
                <w:vertAlign w:val="subscript"/>
                <w:lang w:val="en-US"/>
              </w:rPr>
              <w: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7B0B39">
            <w:pPr>
              <w:spacing w:after="0" w:line="240" w:lineRule="auto"/>
              <w:jc w:val="center"/>
              <w:rPr>
                <w:rFonts w:ascii="Times New Roman" w:hAnsi="Times New Roman"/>
                <w:i/>
                <w:color w:val="000000"/>
                <w:sz w:val="24"/>
                <w:szCs w:val="24"/>
                <w:vertAlign w:val="superscript"/>
                <w:lang w:val="en-US"/>
              </w:rPr>
            </w:pPr>
            <w:r w:rsidRPr="002F3C86">
              <w:rPr>
                <w:rFonts w:ascii="Times New Roman" w:hAnsi="Times New Roman"/>
                <w:i/>
                <w:color w:val="000000"/>
                <w:sz w:val="24"/>
                <w:szCs w:val="24"/>
                <w:lang w:val="en-US"/>
              </w:rPr>
              <w:t>K</w:t>
            </w:r>
            <w:r w:rsidRPr="002F3C86">
              <w:rPr>
                <w:rFonts w:ascii="Times New Roman" w:hAnsi="Times New Roman"/>
                <w:i/>
                <w:color w:val="000000"/>
                <w:sz w:val="24"/>
                <w:szCs w:val="24"/>
                <w:vertAlign w:val="superscript"/>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7B0B39">
            <w:pPr>
              <w:spacing w:after="0" w:line="240" w:lineRule="auto"/>
              <w:jc w:val="center"/>
              <w:rPr>
                <w:rFonts w:ascii="Times New Roman" w:hAnsi="Times New Roman"/>
                <w:i/>
                <w:color w:val="000000"/>
                <w:sz w:val="24"/>
                <w:szCs w:val="24"/>
                <w:lang w:val="uk-UA"/>
              </w:rPr>
            </w:pPr>
            <w:r w:rsidRPr="002F3C86">
              <w:rPr>
                <w:rFonts w:ascii="Times New Roman" w:hAnsi="Times New Roman"/>
                <w:i/>
                <w:color w:val="000000"/>
                <w:sz w:val="24"/>
                <w:szCs w:val="24"/>
                <w:lang w:val="uk-UA"/>
              </w:rPr>
              <w:t>p</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Індекс унікальності </w:t>
            </w:r>
            <w:r w:rsidR="00A64922">
              <w:rPr>
                <w:rFonts w:ascii="Times New Roman" w:hAnsi="Times New Roman"/>
                <w:color w:val="000000"/>
                <w:sz w:val="24"/>
                <w:szCs w:val="24"/>
                <w:lang w:val="uk-UA"/>
              </w:rPr>
              <w:t>(</w:t>
            </w:r>
            <w:r w:rsidRPr="00944070">
              <w:rPr>
                <w:rFonts w:ascii="Times New Roman" w:hAnsi="Times New Roman"/>
                <w:color w:val="000000"/>
                <w:sz w:val="24"/>
                <w:szCs w:val="24"/>
                <w:lang w:val="uk-UA"/>
              </w:rPr>
              <w:t>вербальна</w:t>
            </w:r>
            <w:r w:rsidR="00A64922">
              <w:rPr>
                <w:rFonts w:ascii="Times New Roman" w:hAnsi="Times New Roman"/>
                <w:color w:val="000000"/>
                <w:sz w:val="24"/>
                <w:szCs w:val="24"/>
                <w:lang w:val="uk-UA"/>
              </w:rPr>
              <w:t>)</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4,99</w:t>
            </w:r>
          </w:p>
        </w:tc>
        <w:tc>
          <w:tcPr>
            <w:tcW w:w="1418"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,49</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2,06</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2,13</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245</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Індекс оригінальності </w:t>
            </w:r>
            <w:r w:rsidR="00A64922">
              <w:rPr>
                <w:rFonts w:ascii="Times New Roman" w:hAnsi="Times New Roman"/>
                <w:color w:val="000000"/>
                <w:sz w:val="24"/>
                <w:szCs w:val="24"/>
                <w:lang w:val="uk-UA"/>
              </w:rPr>
              <w:t>(</w:t>
            </w:r>
            <w:r w:rsidRPr="00944070">
              <w:rPr>
                <w:rFonts w:ascii="Times New Roman" w:hAnsi="Times New Roman"/>
                <w:color w:val="000000"/>
                <w:sz w:val="24"/>
                <w:szCs w:val="24"/>
                <w:lang w:val="uk-UA"/>
              </w:rPr>
              <w:t>невербальна</w:t>
            </w:r>
            <w:r w:rsidR="00A64922">
              <w:rPr>
                <w:rFonts w:ascii="Times New Roman" w:hAnsi="Times New Roman"/>
                <w:color w:val="000000"/>
                <w:sz w:val="24"/>
                <w:szCs w:val="24"/>
                <w:lang w:val="uk-UA"/>
              </w:rPr>
              <w:t>)</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w:t>
            </w:r>
            <w:r>
              <w:rPr>
                <w:rFonts w:ascii="Times New Roman" w:hAnsi="Times New Roman"/>
                <w:color w:val="000000"/>
                <w:sz w:val="24"/>
                <w:szCs w:val="24"/>
                <w:lang w:val="uk-UA"/>
              </w:rPr>
              <w:t>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,2</w:t>
            </w:r>
            <w:r>
              <w:rPr>
                <w:rFonts w:ascii="Times New Roman" w:hAnsi="Times New Roman"/>
                <w:color w:val="000000"/>
                <w:sz w:val="24"/>
                <w:szCs w:val="24"/>
                <w:lang w:val="uk-UA"/>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,21</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2,04</w:t>
            </w:r>
          </w:p>
        </w:tc>
        <w:tc>
          <w:tcPr>
            <w:tcW w:w="1134"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,15</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241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Індекс унікальності </w:t>
            </w:r>
            <w:r w:rsidR="00A64922">
              <w:rPr>
                <w:rFonts w:ascii="Times New Roman" w:hAnsi="Times New Roman"/>
                <w:color w:val="000000"/>
                <w:sz w:val="24"/>
                <w:szCs w:val="24"/>
                <w:lang w:val="uk-UA"/>
              </w:rPr>
              <w:t>(</w:t>
            </w:r>
            <w:r w:rsidRPr="00944070">
              <w:rPr>
                <w:rFonts w:ascii="Times New Roman" w:hAnsi="Times New Roman"/>
                <w:color w:val="000000"/>
                <w:sz w:val="24"/>
                <w:szCs w:val="24"/>
                <w:lang w:val="uk-UA"/>
              </w:rPr>
              <w:t>невербальна</w:t>
            </w:r>
            <w:r w:rsidR="00A64922">
              <w:rPr>
                <w:rFonts w:ascii="Times New Roman" w:hAnsi="Times New Roman"/>
                <w:color w:val="000000"/>
                <w:sz w:val="24"/>
                <w:szCs w:val="24"/>
                <w:lang w:val="uk-UA"/>
              </w:rPr>
              <w:t>)</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1,50</w:t>
            </w:r>
          </w:p>
        </w:tc>
        <w:tc>
          <w:tcPr>
            <w:tcW w:w="1418"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1,17</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1,83</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482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Підготовленість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24,4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3,9</w:t>
            </w:r>
            <w:r>
              <w:rPr>
                <w:rFonts w:ascii="Times New Roman" w:hAnsi="Times New Roman"/>
                <w:color w:val="000000"/>
                <w:sz w:val="24"/>
                <w:szCs w:val="24"/>
                <w:lang w:val="uk-UA"/>
              </w:rPr>
              <w:t>9</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,23</w:t>
            </w:r>
          </w:p>
        </w:tc>
        <w:tc>
          <w:tcPr>
            <w:tcW w:w="992"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,8</w:t>
            </w:r>
            <w:r w:rsidR="0094083E">
              <w:rPr>
                <w:rFonts w:ascii="Times New Roman" w:hAnsi="Times New Roman"/>
                <w:color w:val="000000"/>
                <w:sz w:val="24"/>
                <w:szCs w:val="24"/>
                <w:lang w:val="uk-UA"/>
              </w:rPr>
              <w:t>8</w:t>
            </w:r>
          </w:p>
        </w:tc>
        <w:tc>
          <w:tcPr>
            <w:tcW w:w="1134"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r w:rsidR="009C63C9" w:rsidRPr="0094083E">
              <w:rPr>
                <w:rFonts w:ascii="Times New Roman" w:hAnsi="Times New Roman"/>
                <w:color w:val="000000"/>
                <w:sz w:val="24"/>
                <w:szCs w:val="24"/>
                <w:lang w:val="uk-UA"/>
              </w:rPr>
              <w:t>,05</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239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Новизна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45,4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8,3</w:t>
            </w:r>
            <w:r>
              <w:rPr>
                <w:rFonts w:ascii="Times New Roman" w:hAnsi="Times New Roman"/>
                <w:color w:val="000000"/>
                <w:sz w:val="24"/>
                <w:szCs w:val="24"/>
                <w:lang w:val="uk-UA"/>
              </w:rPr>
              <w:t>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1,9</w:t>
            </w:r>
            <w:r w:rsidR="0094083E">
              <w:rPr>
                <w:rFonts w:ascii="Times New Roman" w:hAnsi="Times New Roman"/>
                <w:color w:val="000000"/>
                <w:sz w:val="24"/>
                <w:szCs w:val="24"/>
                <w:lang w:val="uk-UA"/>
              </w:rPr>
              <w:t>4</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2,5</w:t>
            </w:r>
          </w:p>
        </w:tc>
        <w:tc>
          <w:tcPr>
            <w:tcW w:w="1134"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3,08</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237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Ефективність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16,</w:t>
            </w:r>
            <w:r>
              <w:rPr>
                <w:rFonts w:ascii="Times New Roman" w:hAnsi="Times New Roman"/>
                <w:color w:val="000000"/>
                <w:sz w:val="24"/>
                <w:szCs w:val="24"/>
                <w:lang w:val="uk-UA"/>
              </w:rPr>
              <w:t>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3,65</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1,73</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1,39</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5,6</w:t>
            </w:r>
            <w:r w:rsidR="002A0F6D">
              <w:rPr>
                <w:rFonts w:ascii="Times New Roman" w:hAnsi="Times New Roman"/>
                <w:color w:val="000000"/>
                <w:sz w:val="24"/>
                <w:szCs w:val="24"/>
                <w:lang w:val="uk-UA"/>
              </w:rPr>
              <w:t>7</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0,05</w:t>
            </w:r>
            <w:r w:rsidR="002A0F6D">
              <w:rPr>
                <w:rFonts w:ascii="Times New Roman" w:hAnsi="Times New Roman"/>
                <w:color w:val="000000"/>
                <w:sz w:val="24"/>
                <w:szCs w:val="24"/>
                <w:lang w:val="uk-UA"/>
              </w:rPr>
              <w:t>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Автентичність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13,6</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1,7</w:t>
            </w:r>
          </w:p>
        </w:tc>
        <w:tc>
          <w:tcPr>
            <w:tcW w:w="992"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,1</w:t>
            </w:r>
            <w:r w:rsidR="0094083E">
              <w:rPr>
                <w:rFonts w:ascii="Times New Roman" w:hAnsi="Times New Roman"/>
                <w:color w:val="000000"/>
                <w:sz w:val="24"/>
                <w:szCs w:val="24"/>
                <w:lang w:val="uk-UA"/>
              </w:rPr>
              <w:t>4</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1,64</w:t>
            </w:r>
          </w:p>
        </w:tc>
        <w:tc>
          <w:tcPr>
            <w:tcW w:w="1276"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0,489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Ефективність автентичність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30,</w:t>
            </w:r>
            <w:r>
              <w:rPr>
                <w:rFonts w:ascii="Times New Roman" w:hAnsi="Times New Roman"/>
                <w:color w:val="000000"/>
                <w:sz w:val="24"/>
                <w:szCs w:val="24"/>
                <w:lang w:val="uk-UA"/>
              </w:rPr>
              <w:t>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w:t>
            </w:r>
            <w:r>
              <w:rPr>
                <w:rFonts w:ascii="Times New Roman" w:hAnsi="Times New Roman"/>
                <w:color w:val="000000"/>
                <w:sz w:val="24"/>
                <w:szCs w:val="24"/>
                <w:lang w:val="uk-UA"/>
              </w:rPr>
              <w:t>7</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,38</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1,0</w:t>
            </w:r>
            <w:r w:rsidR="0094083E">
              <w:rPr>
                <w:rFonts w:ascii="Times New Roman" w:hAnsi="Times New Roman"/>
                <w:color w:val="000000"/>
                <w:sz w:val="24"/>
                <w:szCs w:val="24"/>
                <w:lang w:val="uk-UA"/>
              </w:rPr>
              <w:t>4</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1,88</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479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Емоційна креативність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100,2</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13,1</w:t>
            </w:r>
            <w:r>
              <w:rPr>
                <w:rFonts w:ascii="Times New Roman" w:hAnsi="Times New Roman"/>
                <w:color w:val="000000"/>
                <w:sz w:val="24"/>
                <w:szCs w:val="24"/>
                <w:lang w:val="uk-UA"/>
              </w:rPr>
              <w:t>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,4</w:t>
            </w:r>
            <w:r w:rsidR="0094083E">
              <w:rPr>
                <w:rFonts w:ascii="Times New Roman" w:hAnsi="Times New Roman"/>
                <w:color w:val="000000"/>
                <w:sz w:val="24"/>
                <w:szCs w:val="24"/>
                <w:lang w:val="uk-UA"/>
              </w:rPr>
              <w:t>9</w:t>
            </w:r>
          </w:p>
        </w:tc>
        <w:tc>
          <w:tcPr>
            <w:tcW w:w="992"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,04</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1,64</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489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Системна рефлексія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7,96</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,3</w:t>
            </w:r>
            <w:r w:rsidR="0094083E">
              <w:rPr>
                <w:rFonts w:ascii="Times New Roman" w:hAnsi="Times New Roman"/>
                <w:color w:val="000000"/>
                <w:sz w:val="24"/>
                <w:szCs w:val="24"/>
                <w:lang w:val="uk-UA"/>
              </w:rPr>
              <w:t>9</w:t>
            </w:r>
          </w:p>
        </w:tc>
        <w:tc>
          <w:tcPr>
            <w:tcW w:w="992"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,82</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3,38</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231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Інтроспекція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43,8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7,81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,45</w:t>
            </w:r>
          </w:p>
        </w:tc>
        <w:tc>
          <w:tcPr>
            <w:tcW w:w="992"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w:t>
            </w:r>
            <w:r w:rsidR="00A06D5A">
              <w:rPr>
                <w:rFonts w:ascii="Times New Roman" w:hAnsi="Times New Roman"/>
                <w:color w:val="000000"/>
                <w:sz w:val="24"/>
                <w:szCs w:val="24"/>
                <w:lang w:val="uk-UA"/>
              </w:rPr>
              <w:t>60</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4,63</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125</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Квазірефлексія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39,5</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7,79</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,32</w:t>
            </w:r>
          </w:p>
        </w:tc>
        <w:tc>
          <w:tcPr>
            <w:tcW w:w="992"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,4</w:t>
            </w:r>
            <w:r w:rsidR="00A06D5A">
              <w:rPr>
                <w:rFonts w:ascii="Times New Roman" w:hAnsi="Times New Roman"/>
                <w:color w:val="000000"/>
                <w:sz w:val="24"/>
                <w:szCs w:val="24"/>
                <w:lang w:val="uk-UA"/>
              </w:rPr>
              <w:t>9</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3,55</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224</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Подолання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1,21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1,08</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1,89</w:t>
            </w:r>
          </w:p>
        </w:tc>
        <w:tc>
          <w:tcPr>
            <w:tcW w:w="1134"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r w:rsidR="009C63C9" w:rsidRPr="0094083E">
              <w:rPr>
                <w:rFonts w:ascii="Times New Roman" w:hAnsi="Times New Roman"/>
                <w:color w:val="000000"/>
                <w:sz w:val="24"/>
                <w:szCs w:val="24"/>
                <w:lang w:val="uk-UA"/>
              </w:rPr>
              <w:t>,42</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133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Прагнення різноманітності</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1,0</w:t>
            </w:r>
            <w:r>
              <w:rPr>
                <w:rFonts w:ascii="Times New Roman" w:hAnsi="Times New Roman"/>
                <w:color w:val="000000"/>
                <w:sz w:val="24"/>
                <w:szCs w:val="24"/>
                <w:lang w:val="uk-UA"/>
              </w:rPr>
              <w:t>5</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,42</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1,06</w:t>
            </w:r>
          </w:p>
        </w:tc>
        <w:tc>
          <w:tcPr>
            <w:tcW w:w="1134"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,63</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49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Цінність змін</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1,4</w:t>
            </w:r>
            <w:r>
              <w:rPr>
                <w:rFonts w:ascii="Times New Roman" w:hAnsi="Times New Roman"/>
                <w:color w:val="000000"/>
                <w:sz w:val="24"/>
                <w:szCs w:val="24"/>
                <w:lang w:val="uk-UA"/>
              </w:rPr>
              <w:t>8</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2</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0,54</w:t>
            </w:r>
          </w:p>
        </w:tc>
        <w:tc>
          <w:tcPr>
            <w:tcW w:w="1134"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,61</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257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Внутрішній локус стабільності</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1,27</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3,0</w:t>
            </w:r>
            <w:r w:rsidR="0094083E">
              <w:rPr>
                <w:rFonts w:ascii="Times New Roman" w:hAnsi="Times New Roman"/>
                <w:color w:val="000000"/>
                <w:sz w:val="24"/>
                <w:szCs w:val="24"/>
                <w:lang w:val="uk-UA"/>
              </w:rPr>
              <w:t>4</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w:t>
            </w:r>
            <w:r w:rsidR="00A06D5A">
              <w:rPr>
                <w:rFonts w:ascii="Times New Roman" w:hAnsi="Times New Roman"/>
                <w:color w:val="000000"/>
                <w:sz w:val="24"/>
                <w:szCs w:val="24"/>
                <w:lang w:val="uk-UA"/>
              </w:rPr>
              <w:t>60</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2,6</w:t>
            </w:r>
            <w:r w:rsidR="002A0F6D">
              <w:rPr>
                <w:rFonts w:ascii="Times New Roman" w:hAnsi="Times New Roman"/>
                <w:color w:val="000000"/>
                <w:sz w:val="24"/>
                <w:szCs w:val="24"/>
                <w:lang w:val="uk-UA"/>
              </w:rPr>
              <w:t>5</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252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Мужність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w:t>
            </w:r>
            <w:r>
              <w:rPr>
                <w:rFonts w:ascii="Times New Roman" w:hAnsi="Times New Roman"/>
                <w:color w:val="000000"/>
                <w:sz w:val="24"/>
                <w:szCs w:val="24"/>
                <w:lang w:val="uk-UA"/>
              </w:rPr>
              <w:t>9</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1,6</w:t>
            </w:r>
            <w:r>
              <w:rPr>
                <w:rFonts w:ascii="Times New Roman" w:hAnsi="Times New Roman"/>
                <w:color w:val="000000"/>
                <w:sz w:val="24"/>
                <w:szCs w:val="24"/>
                <w:lang w:val="uk-UA"/>
              </w:rPr>
              <w:t>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0,5</w:t>
            </w:r>
            <w:r w:rsidR="0094083E">
              <w:rPr>
                <w:rFonts w:ascii="Times New Roman" w:hAnsi="Times New Roman"/>
                <w:color w:val="000000"/>
                <w:sz w:val="24"/>
                <w:szCs w:val="24"/>
                <w:lang w:val="uk-UA"/>
              </w:rPr>
              <w:t>8</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2,3</w:t>
            </w:r>
            <w:r w:rsidR="00A06D5A">
              <w:rPr>
                <w:rFonts w:ascii="Times New Roman" w:hAnsi="Times New Roman"/>
                <w:color w:val="000000"/>
                <w:sz w:val="24"/>
                <w:szCs w:val="24"/>
                <w:lang w:val="uk-UA"/>
              </w:rPr>
              <w:t>5</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2,15</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241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Особистісний динамізм</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11,</w:t>
            </w:r>
            <w:r>
              <w:rPr>
                <w:rFonts w:ascii="Times New Roman" w:hAnsi="Times New Roman"/>
                <w:color w:val="000000"/>
                <w:sz w:val="24"/>
                <w:szCs w:val="24"/>
                <w:lang w:val="uk-UA"/>
              </w:rPr>
              <w:t>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3,3</w:t>
            </w:r>
            <w:r>
              <w:rPr>
                <w:rFonts w:ascii="Times New Roman" w:hAnsi="Times New Roman"/>
                <w:color w:val="000000"/>
                <w:sz w:val="24"/>
                <w:szCs w:val="24"/>
                <w:lang w:val="uk-UA"/>
              </w:rPr>
              <w:t>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1,88</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0,9</w:t>
            </w:r>
            <w:r w:rsidR="00A06D5A">
              <w:rPr>
                <w:rFonts w:ascii="Times New Roman" w:hAnsi="Times New Roman"/>
                <w:color w:val="000000"/>
                <w:sz w:val="24"/>
                <w:szCs w:val="24"/>
                <w:lang w:val="uk-UA"/>
              </w:rPr>
              <w:t>3</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4,43</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0,109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Компетентність у часі</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2,7</w:t>
            </w:r>
            <w:r>
              <w:rPr>
                <w:rFonts w:ascii="Times New Roman" w:hAnsi="Times New Roman"/>
                <w:color w:val="000000"/>
                <w:sz w:val="24"/>
                <w:szCs w:val="24"/>
                <w:lang w:val="uk-UA"/>
              </w:rPr>
              <w:t>9</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0,88</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1,5</w:t>
            </w:r>
            <w:r w:rsidR="00A06D5A">
              <w:rPr>
                <w:rFonts w:ascii="Times New Roman" w:hAnsi="Times New Roman"/>
                <w:color w:val="000000"/>
                <w:sz w:val="24"/>
                <w:szCs w:val="24"/>
                <w:lang w:val="uk-UA"/>
              </w:rPr>
              <w:t>6</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4,36</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0,11</w:t>
            </w:r>
            <w:r w:rsidR="002A0F6D">
              <w:rPr>
                <w:rFonts w:ascii="Times New Roman" w:hAnsi="Times New Roman"/>
                <w:color w:val="000000"/>
                <w:sz w:val="24"/>
                <w:szCs w:val="24"/>
                <w:lang w:val="uk-UA"/>
              </w:rPr>
              <w:t>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Внутрішня підтримка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46</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9,6</w:t>
            </w:r>
            <w:r>
              <w:rPr>
                <w:rFonts w:ascii="Times New Roman" w:hAnsi="Times New Roman"/>
                <w:color w:val="000000"/>
                <w:sz w:val="24"/>
                <w:szCs w:val="24"/>
                <w:lang w:val="uk-UA"/>
              </w:rPr>
              <w:t>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,6</w:t>
            </w:r>
            <w:r w:rsidR="0094083E">
              <w:rPr>
                <w:rFonts w:ascii="Times New Roman" w:hAnsi="Times New Roman"/>
                <w:color w:val="000000"/>
                <w:sz w:val="24"/>
                <w:szCs w:val="24"/>
                <w:lang w:val="uk-UA"/>
              </w:rPr>
              <w:t>5</w:t>
            </w:r>
          </w:p>
        </w:tc>
        <w:tc>
          <w:tcPr>
            <w:tcW w:w="992"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,8</w:t>
            </w:r>
            <w:r w:rsidR="00A06D5A">
              <w:rPr>
                <w:rFonts w:ascii="Times New Roman" w:hAnsi="Times New Roman"/>
                <w:color w:val="000000"/>
                <w:sz w:val="24"/>
                <w:szCs w:val="24"/>
                <w:lang w:val="uk-UA"/>
              </w:rPr>
              <w:t>1</w:t>
            </w:r>
          </w:p>
        </w:tc>
        <w:tc>
          <w:tcPr>
            <w:tcW w:w="1134"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r w:rsidR="009C63C9" w:rsidRPr="0094083E">
              <w:rPr>
                <w:rFonts w:ascii="Times New Roman" w:hAnsi="Times New Roman"/>
                <w:color w:val="000000"/>
                <w:sz w:val="24"/>
                <w:szCs w:val="24"/>
                <w:lang w:val="uk-UA"/>
              </w:rPr>
              <w:t>,93</w:t>
            </w:r>
          </w:p>
        </w:tc>
        <w:tc>
          <w:tcPr>
            <w:tcW w:w="1276"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009C63C9" w:rsidRPr="0094083E">
              <w:rPr>
                <w:rFonts w:ascii="Times New Roman" w:hAnsi="Times New Roman"/>
                <w:color w:val="000000"/>
                <w:sz w:val="24"/>
                <w:szCs w:val="24"/>
                <w:lang w:val="uk-UA"/>
              </w:rPr>
              <w:t>,</w:t>
            </w:r>
            <w:r>
              <w:rPr>
                <w:rFonts w:ascii="Times New Roman" w:hAnsi="Times New Roman"/>
                <w:color w:val="000000"/>
                <w:sz w:val="24"/>
                <w:szCs w:val="24"/>
                <w:lang w:val="uk-UA"/>
              </w:rPr>
              <w:t>142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Цінності особистості, що самоактуалізується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11,</w:t>
            </w:r>
            <w:r>
              <w:rPr>
                <w:rFonts w:ascii="Times New Roman" w:hAnsi="Times New Roman"/>
                <w:color w:val="000000"/>
                <w:sz w:val="24"/>
                <w:szCs w:val="24"/>
                <w:lang w:val="uk-UA"/>
              </w:rPr>
              <w:t>2</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7</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2A0F6D">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,07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0,4</w:t>
            </w:r>
            <w:r w:rsidR="00A06D5A">
              <w:rPr>
                <w:rFonts w:ascii="Times New Roman" w:hAnsi="Times New Roman"/>
                <w:color w:val="000000"/>
                <w:sz w:val="24"/>
                <w:szCs w:val="24"/>
                <w:lang w:val="uk-UA"/>
              </w:rPr>
              <w:t>2</w:t>
            </w:r>
          </w:p>
        </w:tc>
        <w:tc>
          <w:tcPr>
            <w:tcW w:w="1134" w:type="dxa"/>
            <w:shd w:val="clear" w:color="auto" w:fill="auto"/>
            <w:noWrap/>
            <w:vAlign w:val="center"/>
          </w:tcPr>
          <w:p w:rsidR="009C63C9" w:rsidRPr="0094083E" w:rsidRDefault="002A0F6D"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r w:rsidR="009C63C9" w:rsidRPr="0094083E">
              <w:rPr>
                <w:rFonts w:ascii="Times New Roman" w:hAnsi="Times New Roman"/>
                <w:color w:val="000000"/>
                <w:sz w:val="24"/>
                <w:szCs w:val="24"/>
                <w:lang w:val="uk-UA"/>
              </w:rPr>
              <w:t>,1</w:t>
            </w:r>
            <w:r>
              <w:rPr>
                <w:rFonts w:ascii="Times New Roman" w:hAnsi="Times New Roman"/>
                <w:color w:val="000000"/>
                <w:sz w:val="24"/>
                <w:szCs w:val="24"/>
                <w:lang w:val="uk-UA"/>
              </w:rPr>
              <w:t>2</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136</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Гнучкість поведінки</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3,06</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2,6</w:t>
            </w:r>
            <w:r w:rsidR="0094083E">
              <w:rPr>
                <w:rFonts w:ascii="Times New Roman" w:hAnsi="Times New Roman"/>
                <w:color w:val="000000"/>
                <w:sz w:val="24"/>
                <w:szCs w:val="24"/>
                <w:lang w:val="uk-UA"/>
              </w:rPr>
              <w:t>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1,86</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2,84</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2A0F6D">
              <w:rPr>
                <w:rFonts w:ascii="Times New Roman" w:hAnsi="Times New Roman"/>
                <w:color w:val="000000"/>
                <w:sz w:val="24"/>
                <w:szCs w:val="24"/>
                <w:lang w:val="uk-UA"/>
              </w:rPr>
              <w:t>207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Сенситивність до себе</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6,6</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2,0</w:t>
            </w:r>
            <w:r>
              <w:rPr>
                <w:rFonts w:ascii="Times New Roman" w:hAnsi="Times New Roman"/>
                <w:color w:val="000000"/>
                <w:sz w:val="24"/>
                <w:szCs w:val="24"/>
                <w:lang w:val="uk-UA"/>
              </w:rPr>
              <w:t>4</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0,9</w:t>
            </w:r>
            <w:r w:rsidR="0094083E">
              <w:rPr>
                <w:rFonts w:ascii="Times New Roman" w:hAnsi="Times New Roman"/>
                <w:color w:val="000000"/>
                <w:sz w:val="24"/>
                <w:szCs w:val="24"/>
                <w:lang w:val="uk-UA"/>
              </w:rPr>
              <w:t>6</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w:t>
            </w:r>
            <w:r w:rsidR="00A06D5A">
              <w:rPr>
                <w:rFonts w:ascii="Times New Roman" w:hAnsi="Times New Roman"/>
                <w:color w:val="000000"/>
                <w:sz w:val="24"/>
                <w:szCs w:val="24"/>
                <w:lang w:val="uk-UA"/>
              </w:rPr>
              <w:t>5</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0,97</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0,615</w:t>
            </w:r>
          </w:p>
        </w:tc>
      </w:tr>
      <w:tr w:rsidR="009C63C9" w:rsidRPr="00DB4EE2">
        <w:trPr>
          <w:trHeight w:val="20"/>
        </w:trPr>
        <w:tc>
          <w:tcPr>
            <w:tcW w:w="2564" w:type="dxa"/>
            <w:shd w:val="clear" w:color="auto" w:fill="auto"/>
          </w:tcPr>
          <w:p w:rsidR="009C63C9" w:rsidRPr="00944070" w:rsidRDefault="002A0F6D"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Спон</w:t>
            </w:r>
            <w:r w:rsidR="009C63C9">
              <w:rPr>
                <w:rFonts w:ascii="Times New Roman" w:hAnsi="Times New Roman"/>
                <w:color w:val="000000"/>
                <w:sz w:val="24"/>
                <w:szCs w:val="24"/>
                <w:lang w:val="uk-UA"/>
              </w:rPr>
              <w:t>танність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w:t>
            </w:r>
            <w:r>
              <w:rPr>
                <w:rFonts w:ascii="Times New Roman" w:hAnsi="Times New Roman"/>
                <w:color w:val="000000"/>
                <w:sz w:val="24"/>
                <w:szCs w:val="24"/>
                <w:lang w:val="uk-UA"/>
              </w:rPr>
              <w:t>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2,35</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0,02</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1,7</w:t>
            </w:r>
            <w:r w:rsidR="00A06D5A">
              <w:rPr>
                <w:rFonts w:ascii="Times New Roman" w:hAnsi="Times New Roman"/>
                <w:color w:val="000000"/>
                <w:sz w:val="24"/>
                <w:szCs w:val="24"/>
                <w:lang w:val="uk-UA"/>
              </w:rPr>
              <w:t>6</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5</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0,082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Самоповага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2,87</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1,2</w:t>
            </w:r>
            <w:r w:rsidR="0094083E">
              <w:rPr>
                <w:rFonts w:ascii="Times New Roman" w:hAnsi="Times New Roman"/>
                <w:color w:val="000000"/>
                <w:sz w:val="24"/>
                <w:szCs w:val="24"/>
                <w:lang w:val="uk-UA"/>
              </w:rPr>
              <w:t>3</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,97</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,08</w:t>
            </w:r>
          </w:p>
        </w:tc>
        <w:tc>
          <w:tcPr>
            <w:tcW w:w="1276"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0,247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Самоприняття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9,9</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3,36</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1,70</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0,15</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3,0</w:t>
            </w:r>
            <w:r w:rsidR="00462A05">
              <w:rPr>
                <w:rFonts w:ascii="Times New Roman" w:hAnsi="Times New Roman"/>
                <w:color w:val="000000"/>
                <w:sz w:val="24"/>
                <w:szCs w:val="24"/>
                <w:lang w:val="uk-UA"/>
              </w:rPr>
              <w:t>1</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0,22</w:t>
            </w:r>
            <w:r w:rsidR="00462A05">
              <w:rPr>
                <w:rFonts w:ascii="Times New Roman" w:hAnsi="Times New Roman"/>
                <w:color w:val="000000"/>
                <w:sz w:val="24"/>
                <w:szCs w:val="24"/>
                <w:lang w:val="uk-UA"/>
              </w:rPr>
              <w:t>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Природа людини</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w:t>
            </w:r>
            <w:r>
              <w:rPr>
                <w:rFonts w:ascii="Times New Roman" w:hAnsi="Times New Roman"/>
                <w:color w:val="000000"/>
                <w:sz w:val="24"/>
                <w:szCs w:val="24"/>
                <w:lang w:val="uk-UA"/>
              </w:rPr>
              <w:t>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1,63</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w:t>
            </w:r>
            <w:r w:rsidR="0094083E">
              <w:rPr>
                <w:rFonts w:ascii="Times New Roman" w:hAnsi="Times New Roman"/>
                <w:color w:val="000000"/>
                <w:sz w:val="24"/>
                <w:szCs w:val="24"/>
                <w:lang w:val="uk-UA"/>
              </w:rPr>
              <w:t>2</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1,80</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5,37</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w:t>
            </w:r>
            <w:r w:rsidR="00462A05">
              <w:rPr>
                <w:rFonts w:ascii="Times New Roman" w:hAnsi="Times New Roman"/>
                <w:color w:val="000000"/>
                <w:sz w:val="24"/>
                <w:szCs w:val="24"/>
                <w:lang w:val="uk-UA"/>
              </w:rPr>
              <w:t>71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Синергія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w:t>
            </w:r>
            <w:r>
              <w:rPr>
                <w:rFonts w:ascii="Times New Roman" w:hAnsi="Times New Roman"/>
                <w:color w:val="000000"/>
                <w:sz w:val="24"/>
                <w:szCs w:val="24"/>
                <w:lang w:val="uk-UA"/>
              </w:rPr>
              <w:t>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1,11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0,6</w:t>
            </w:r>
            <w:r w:rsidR="0094083E">
              <w:rPr>
                <w:rFonts w:ascii="Times New Roman" w:hAnsi="Times New Roman"/>
                <w:color w:val="000000"/>
                <w:sz w:val="24"/>
                <w:szCs w:val="24"/>
                <w:lang w:val="uk-UA"/>
              </w:rPr>
              <w:t>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1,18</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2,1</w:t>
            </w:r>
            <w:r w:rsidR="00462A05">
              <w:rPr>
                <w:rFonts w:ascii="Times New Roman" w:hAnsi="Times New Roman"/>
                <w:color w:val="000000"/>
                <w:sz w:val="24"/>
                <w:szCs w:val="24"/>
                <w:lang w:val="uk-UA"/>
              </w:rPr>
              <w:t>9</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0,335</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Приняття агресії</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2,49</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0,20</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1,92</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r w:rsidR="009C63C9" w:rsidRPr="0094083E">
              <w:rPr>
                <w:rFonts w:ascii="Times New Roman" w:hAnsi="Times New Roman"/>
                <w:color w:val="000000"/>
                <w:sz w:val="24"/>
                <w:szCs w:val="24"/>
                <w:lang w:val="uk-UA"/>
              </w:rPr>
              <w:t>13</w:t>
            </w:r>
          </w:p>
        </w:tc>
        <w:tc>
          <w:tcPr>
            <w:tcW w:w="1276"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0,0</w:t>
            </w:r>
            <w:r w:rsidR="009C63C9" w:rsidRPr="0094083E">
              <w:rPr>
                <w:rFonts w:ascii="Times New Roman" w:hAnsi="Times New Roman"/>
                <w:color w:val="000000"/>
                <w:sz w:val="24"/>
                <w:szCs w:val="24"/>
                <w:lang w:val="uk-UA"/>
              </w:rPr>
              <w:t>85</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Контактність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9,</w:t>
            </w:r>
            <w:r>
              <w:rPr>
                <w:rFonts w:ascii="Times New Roman" w:hAnsi="Times New Roman"/>
                <w:color w:val="000000"/>
                <w:sz w:val="24"/>
                <w:szCs w:val="24"/>
                <w:lang w:val="uk-UA"/>
              </w:rPr>
              <w:t>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2,8</w:t>
            </w:r>
            <w:r>
              <w:rPr>
                <w:rFonts w:ascii="Times New Roman" w:hAnsi="Times New Roman"/>
                <w:color w:val="000000"/>
                <w:sz w:val="24"/>
                <w:szCs w:val="24"/>
                <w:lang w:val="uk-UA"/>
              </w:rPr>
              <w:t>6</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1,49</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0,6</w:t>
            </w:r>
            <w:r w:rsidR="00A06D5A">
              <w:rPr>
                <w:rFonts w:ascii="Times New Roman" w:hAnsi="Times New Roman"/>
                <w:color w:val="000000"/>
                <w:sz w:val="24"/>
                <w:szCs w:val="24"/>
                <w:lang w:val="uk-UA"/>
              </w:rPr>
              <w:t>5</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2,7</w:t>
            </w:r>
            <w:r w:rsidR="00462A05">
              <w:rPr>
                <w:rFonts w:ascii="Times New Roman" w:hAnsi="Times New Roman"/>
                <w:color w:val="000000"/>
                <w:sz w:val="24"/>
                <w:szCs w:val="24"/>
                <w:lang w:val="uk-UA"/>
              </w:rPr>
              <w:t>8</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0,247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Пізнавальні потреби</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w:t>
            </w:r>
            <w:r>
              <w:rPr>
                <w:rFonts w:ascii="Times New Roman" w:hAnsi="Times New Roman"/>
                <w:color w:val="000000"/>
                <w:sz w:val="24"/>
                <w:szCs w:val="24"/>
                <w:lang w:val="uk-UA"/>
              </w:rPr>
              <w:t>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1,67</w:t>
            </w:r>
          </w:p>
        </w:tc>
        <w:tc>
          <w:tcPr>
            <w:tcW w:w="1418"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,25</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1,78</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2,61</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257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Креативне </w:t>
            </w:r>
            <w:r w:rsidR="00D143BE">
              <w:rPr>
                <w:rFonts w:ascii="Times New Roman" w:hAnsi="Times New Roman"/>
                <w:color w:val="000000"/>
                <w:sz w:val="24"/>
                <w:szCs w:val="24"/>
                <w:lang w:val="uk-UA"/>
              </w:rPr>
              <w:t>ставл</w:t>
            </w:r>
            <w:r>
              <w:rPr>
                <w:rFonts w:ascii="Times New Roman" w:hAnsi="Times New Roman"/>
                <w:color w:val="000000"/>
                <w:sz w:val="24"/>
                <w:szCs w:val="24"/>
                <w:lang w:val="uk-UA"/>
              </w:rPr>
              <w:t>ення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2,3</w:t>
            </w:r>
            <w:r>
              <w:rPr>
                <w:rFonts w:ascii="Times New Roman" w:hAnsi="Times New Roman"/>
                <w:color w:val="000000"/>
                <w:sz w:val="24"/>
                <w:szCs w:val="24"/>
                <w:lang w:val="uk-UA"/>
              </w:rPr>
              <w:t>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1,5</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0,74</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2,78</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0,24</w:t>
            </w:r>
            <w:r w:rsidR="00462A05">
              <w:rPr>
                <w:rFonts w:ascii="Times New Roman" w:hAnsi="Times New Roman"/>
                <w:color w:val="000000"/>
                <w:sz w:val="24"/>
                <w:szCs w:val="24"/>
                <w:lang w:val="uk-UA"/>
              </w:rPr>
              <w:t>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Конформність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w:t>
            </w:r>
            <w:r>
              <w:rPr>
                <w:rFonts w:ascii="Times New Roman" w:hAnsi="Times New Roman"/>
                <w:color w:val="000000"/>
                <w:sz w:val="24"/>
                <w:szCs w:val="24"/>
                <w:lang w:val="uk-UA"/>
              </w:rPr>
              <w:t>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,8</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1,9</w:t>
            </w:r>
            <w:r w:rsidR="0094083E">
              <w:rPr>
                <w:rFonts w:ascii="Times New Roman" w:hAnsi="Times New Roman"/>
                <w:color w:val="000000"/>
                <w:sz w:val="24"/>
                <w:szCs w:val="24"/>
                <w:lang w:val="uk-UA"/>
              </w:rPr>
              <w:t>4</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1,40</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4,44</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104</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Традиція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,9</w:t>
            </w:r>
            <w:r>
              <w:rPr>
                <w:rFonts w:ascii="Times New Roman" w:hAnsi="Times New Roman"/>
                <w:color w:val="000000"/>
                <w:sz w:val="24"/>
                <w:szCs w:val="24"/>
                <w:lang w:val="uk-UA"/>
              </w:rPr>
              <w:t>7</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1,71</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1,2</w:t>
            </w:r>
            <w:r w:rsidR="00A06D5A">
              <w:rPr>
                <w:rFonts w:ascii="Times New Roman" w:hAnsi="Times New Roman"/>
                <w:color w:val="000000"/>
                <w:sz w:val="24"/>
                <w:szCs w:val="24"/>
                <w:lang w:val="uk-UA"/>
              </w:rPr>
              <w:t>1</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4,76</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0,09</w:t>
            </w:r>
            <w:r w:rsidR="00462A05">
              <w:rPr>
                <w:rFonts w:ascii="Times New Roman" w:hAnsi="Times New Roman"/>
                <w:color w:val="000000"/>
                <w:sz w:val="24"/>
                <w:szCs w:val="24"/>
                <w:lang w:val="uk-UA"/>
              </w:rPr>
              <w:t>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Доброта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,91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2,0</w:t>
            </w:r>
            <w:r w:rsidR="0094083E">
              <w:rPr>
                <w:rFonts w:ascii="Times New Roman" w:hAnsi="Times New Roman"/>
                <w:color w:val="000000"/>
                <w:sz w:val="24"/>
                <w:szCs w:val="24"/>
                <w:lang w:val="uk-UA"/>
              </w:rPr>
              <w:t>5</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0,8</w:t>
            </w:r>
            <w:r w:rsidR="00A06D5A">
              <w:rPr>
                <w:rFonts w:ascii="Times New Roman" w:hAnsi="Times New Roman"/>
                <w:color w:val="000000"/>
                <w:sz w:val="24"/>
                <w:szCs w:val="24"/>
                <w:lang w:val="uk-UA"/>
              </w:rPr>
              <w:t>6</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4,93</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0,085</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Ун</w:t>
            </w:r>
            <w:r>
              <w:rPr>
                <w:rFonts w:ascii="Times New Roman" w:hAnsi="Times New Roman"/>
                <w:color w:val="000000"/>
                <w:sz w:val="24"/>
                <w:szCs w:val="24"/>
                <w:lang w:val="uk-UA"/>
              </w:rPr>
              <w:t>і</w:t>
            </w:r>
            <w:r w:rsidRPr="00944070">
              <w:rPr>
                <w:rFonts w:ascii="Times New Roman" w:hAnsi="Times New Roman"/>
                <w:color w:val="000000"/>
                <w:sz w:val="24"/>
                <w:szCs w:val="24"/>
                <w:lang w:val="uk-UA"/>
              </w:rPr>
              <w:t>версалізм</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,8</w:t>
            </w:r>
            <w:r>
              <w:rPr>
                <w:rFonts w:ascii="Times New Roman" w:hAnsi="Times New Roman"/>
                <w:color w:val="000000"/>
                <w:sz w:val="24"/>
                <w:szCs w:val="24"/>
                <w:lang w:val="uk-UA"/>
              </w:rPr>
              <w:t>7</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2,39</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1,4</w:t>
            </w:r>
            <w:r w:rsidR="00A06D5A">
              <w:rPr>
                <w:rFonts w:ascii="Times New Roman" w:hAnsi="Times New Roman"/>
                <w:color w:val="000000"/>
                <w:sz w:val="24"/>
                <w:szCs w:val="24"/>
                <w:lang w:val="uk-UA"/>
              </w:rPr>
              <w:t>4</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4,51</w:t>
            </w:r>
          </w:p>
        </w:tc>
        <w:tc>
          <w:tcPr>
            <w:tcW w:w="1276"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w:t>
            </w:r>
            <w:r w:rsidR="00462A05">
              <w:rPr>
                <w:rFonts w:ascii="Times New Roman" w:hAnsi="Times New Roman"/>
                <w:color w:val="000000"/>
                <w:sz w:val="24"/>
                <w:szCs w:val="24"/>
                <w:lang w:val="uk-UA"/>
              </w:rPr>
              <w:t>99</w:t>
            </w:r>
          </w:p>
        </w:tc>
      </w:tr>
    </w:tbl>
    <w:p w:rsidR="00A078A8" w:rsidRDefault="00A078A8">
      <w:pPr>
        <w:rPr>
          <w:lang w:val="uk-UA"/>
        </w:rPr>
      </w:pPr>
    </w:p>
    <w:p w:rsidR="00A078A8" w:rsidRPr="00A078A8" w:rsidRDefault="00A078A8" w:rsidP="00A078A8">
      <w:pPr>
        <w:spacing w:after="0" w:line="360" w:lineRule="auto"/>
        <w:jc w:val="center"/>
        <w:rPr>
          <w:rFonts w:ascii="Times New Roman" w:hAnsi="Times New Roman"/>
          <w:sz w:val="28"/>
          <w:szCs w:val="28"/>
          <w:lang w:val="uk-UA"/>
        </w:rPr>
      </w:pPr>
      <w:r>
        <w:rPr>
          <w:rFonts w:ascii="Times New Roman" w:hAnsi="Times New Roman"/>
          <w:sz w:val="28"/>
          <w:szCs w:val="28"/>
          <w:lang w:val="uk-UA"/>
        </w:rPr>
        <w:t>Продовження табл. Б.1</w:t>
      </w:r>
      <w:r w:rsidR="002F3C86">
        <w:rPr>
          <w:rFonts w:ascii="Times New Roman" w:hAnsi="Times New Roman"/>
          <w:sz w:val="28"/>
          <w:szCs w:val="28"/>
          <w:lang w:val="uk-UA"/>
        </w:rPr>
        <w:t>.</w:t>
      </w:r>
    </w:p>
    <w:tbl>
      <w:tblPr>
        <w:tblW w:w="1004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4"/>
        <w:gridCol w:w="1134"/>
        <w:gridCol w:w="1417"/>
        <w:gridCol w:w="1418"/>
        <w:gridCol w:w="992"/>
        <w:gridCol w:w="1134"/>
        <w:gridCol w:w="1382"/>
      </w:tblGrid>
      <w:tr w:rsidR="00A22DAB" w:rsidRPr="00DB4EE2">
        <w:trPr>
          <w:trHeight w:val="20"/>
        </w:trPr>
        <w:tc>
          <w:tcPr>
            <w:tcW w:w="2564" w:type="dxa"/>
            <w:tcBorders>
              <w:top w:val="single" w:sz="4" w:space="0" w:color="auto"/>
              <w:left w:val="single" w:sz="4" w:space="0" w:color="auto"/>
              <w:bottom w:val="single" w:sz="4" w:space="0" w:color="auto"/>
              <w:right w:val="single" w:sz="4" w:space="0" w:color="auto"/>
            </w:tcBorders>
            <w:shd w:val="clear" w:color="auto" w:fill="auto"/>
          </w:tcPr>
          <w:p w:rsidR="00A22DAB" w:rsidRPr="00944070" w:rsidRDefault="00A22DAB"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Змінна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944070" w:rsidRDefault="00A22DAB" w:rsidP="00A078A8">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Середнє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944070" w:rsidRDefault="00A22DAB" w:rsidP="00A078A8">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Стандартне відхилення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9D55AD">
            <w:pPr>
              <w:spacing w:after="0" w:line="240" w:lineRule="auto"/>
              <w:jc w:val="center"/>
              <w:rPr>
                <w:rFonts w:ascii="Times New Roman" w:hAnsi="Times New Roman"/>
                <w:i/>
                <w:color w:val="000000"/>
                <w:sz w:val="24"/>
                <w:szCs w:val="24"/>
                <w:vertAlign w:val="subscript"/>
                <w:lang w:val="en-US"/>
              </w:rPr>
            </w:pPr>
            <w:r w:rsidRPr="002F3C86">
              <w:rPr>
                <w:rFonts w:ascii="Times New Roman" w:hAnsi="Times New Roman"/>
                <w:i/>
                <w:color w:val="000000"/>
                <w:sz w:val="24"/>
                <w:szCs w:val="24"/>
                <w:lang w:val="en-US"/>
              </w:rPr>
              <w:t>t</w:t>
            </w:r>
            <w:r w:rsidRPr="002F3C86">
              <w:rPr>
                <w:rFonts w:ascii="Times New Roman" w:hAnsi="Times New Roman"/>
                <w:i/>
                <w:color w:val="000000"/>
                <w:sz w:val="24"/>
                <w:szCs w:val="24"/>
                <w:vertAlign w:val="subscript"/>
                <w:lang w:val="en-US"/>
              </w:rPr>
              <w: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9D55AD">
            <w:pPr>
              <w:spacing w:after="0" w:line="240" w:lineRule="auto"/>
              <w:jc w:val="center"/>
              <w:rPr>
                <w:rFonts w:ascii="Times New Roman" w:hAnsi="Times New Roman"/>
                <w:i/>
                <w:color w:val="000000"/>
                <w:sz w:val="24"/>
                <w:szCs w:val="24"/>
                <w:vertAlign w:val="subscript"/>
                <w:lang w:val="en-US"/>
              </w:rPr>
            </w:pPr>
            <w:r w:rsidRPr="002F3C86">
              <w:rPr>
                <w:rFonts w:ascii="Times New Roman" w:hAnsi="Times New Roman"/>
                <w:i/>
                <w:color w:val="000000"/>
                <w:sz w:val="24"/>
                <w:szCs w:val="24"/>
                <w:lang w:val="en-US"/>
              </w:rPr>
              <w:t>t</w:t>
            </w:r>
            <w:r w:rsidRPr="002F3C86">
              <w:rPr>
                <w:rFonts w:ascii="Times New Roman" w:hAnsi="Times New Roman"/>
                <w:i/>
                <w:color w:val="000000"/>
                <w:sz w:val="24"/>
                <w:szCs w:val="24"/>
                <w:vertAlign w:val="subscript"/>
                <w:lang w:val="en-US"/>
              </w:rPr>
              <w: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7B0B39">
            <w:pPr>
              <w:spacing w:after="0" w:line="240" w:lineRule="auto"/>
              <w:jc w:val="center"/>
              <w:rPr>
                <w:rFonts w:ascii="Times New Roman" w:hAnsi="Times New Roman"/>
                <w:i/>
                <w:color w:val="000000"/>
                <w:sz w:val="24"/>
                <w:szCs w:val="24"/>
                <w:vertAlign w:val="superscript"/>
                <w:lang w:val="en-US"/>
              </w:rPr>
            </w:pPr>
            <w:r w:rsidRPr="002F3C86">
              <w:rPr>
                <w:rFonts w:ascii="Times New Roman" w:hAnsi="Times New Roman"/>
                <w:i/>
                <w:color w:val="000000"/>
                <w:sz w:val="24"/>
                <w:szCs w:val="24"/>
                <w:lang w:val="en-US"/>
              </w:rPr>
              <w:t>K</w:t>
            </w:r>
            <w:r w:rsidRPr="002F3C86">
              <w:rPr>
                <w:rFonts w:ascii="Times New Roman" w:hAnsi="Times New Roman"/>
                <w:i/>
                <w:color w:val="000000"/>
                <w:sz w:val="24"/>
                <w:szCs w:val="24"/>
                <w:vertAlign w:val="superscript"/>
                <w:lang w:val="en-US"/>
              </w:rPr>
              <w:t>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7B0B39">
            <w:pPr>
              <w:spacing w:after="0" w:line="240" w:lineRule="auto"/>
              <w:jc w:val="center"/>
              <w:rPr>
                <w:rFonts w:ascii="Times New Roman" w:hAnsi="Times New Roman"/>
                <w:i/>
                <w:color w:val="000000"/>
                <w:sz w:val="24"/>
                <w:szCs w:val="24"/>
                <w:lang w:val="uk-UA"/>
              </w:rPr>
            </w:pPr>
            <w:r w:rsidRPr="002F3C86">
              <w:rPr>
                <w:rFonts w:ascii="Times New Roman" w:hAnsi="Times New Roman"/>
                <w:i/>
                <w:color w:val="000000"/>
                <w:sz w:val="24"/>
                <w:szCs w:val="24"/>
                <w:lang w:val="uk-UA"/>
              </w:rPr>
              <w:t>p</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Самостійність цінність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,8</w:t>
            </w:r>
            <w:r>
              <w:rPr>
                <w:rFonts w:ascii="Times New Roman" w:hAnsi="Times New Roman"/>
                <w:color w:val="000000"/>
                <w:sz w:val="24"/>
                <w:szCs w:val="24"/>
                <w:lang w:val="uk-UA"/>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,9</w:t>
            </w:r>
            <w:r w:rsidR="00A06D5A">
              <w:rPr>
                <w:rFonts w:ascii="Times New Roman" w:hAnsi="Times New Roman"/>
                <w:color w:val="000000"/>
                <w:sz w:val="24"/>
                <w:szCs w:val="24"/>
                <w:lang w:val="uk-UA"/>
              </w:rPr>
              <w:t>8</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1,72</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1,87</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478</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Стимуляція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,9</w:t>
            </w:r>
            <w:r>
              <w:rPr>
                <w:rFonts w:ascii="Times New Roman" w:hAnsi="Times New Roman"/>
                <w:color w:val="000000"/>
                <w:sz w:val="24"/>
                <w:szCs w:val="24"/>
                <w:lang w:val="uk-UA"/>
              </w:rPr>
              <w:t>9</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1,4</w:t>
            </w:r>
            <w:r w:rsidR="00A06D5A">
              <w:rPr>
                <w:rFonts w:ascii="Times New Roman" w:hAnsi="Times New Roman"/>
                <w:color w:val="000000"/>
                <w:sz w:val="24"/>
                <w:szCs w:val="24"/>
                <w:lang w:val="uk-UA"/>
              </w:rPr>
              <w:t>8</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1,4</w:t>
            </w:r>
            <w:r w:rsidR="00A06D5A">
              <w:rPr>
                <w:rFonts w:ascii="Times New Roman" w:hAnsi="Times New Roman"/>
                <w:color w:val="000000"/>
                <w:sz w:val="24"/>
                <w:szCs w:val="24"/>
                <w:lang w:val="uk-UA"/>
              </w:rPr>
              <w:t>7</w:t>
            </w:r>
          </w:p>
        </w:tc>
        <w:tc>
          <w:tcPr>
            <w:tcW w:w="1134" w:type="dxa"/>
            <w:shd w:val="clear" w:color="auto" w:fill="auto"/>
            <w:noWrap/>
            <w:vAlign w:val="center"/>
          </w:tcPr>
          <w:p w:rsidR="009C63C9" w:rsidRPr="0094083E" w:rsidRDefault="00A06D5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5,14</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0,07</w:t>
            </w:r>
            <w:r w:rsidR="00462A05">
              <w:rPr>
                <w:rFonts w:ascii="Times New Roman" w:hAnsi="Times New Roman"/>
                <w:color w:val="000000"/>
                <w:sz w:val="24"/>
                <w:szCs w:val="24"/>
                <w:lang w:val="uk-UA"/>
              </w:rPr>
              <w:t>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Гедонізм</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w:t>
            </w:r>
            <w:r>
              <w:rPr>
                <w:rFonts w:ascii="Times New Roman" w:hAnsi="Times New Roman"/>
                <w:color w:val="000000"/>
                <w:sz w:val="24"/>
                <w:szCs w:val="24"/>
                <w:lang w:val="uk-UA"/>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,04</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1,56</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2,45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279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Досягнення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9</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1,02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1,5</w:t>
            </w:r>
            <w:r w:rsidR="00A06D5A">
              <w:rPr>
                <w:rFonts w:ascii="Times New Roman" w:hAnsi="Times New Roman"/>
                <w:color w:val="000000"/>
                <w:sz w:val="24"/>
                <w:szCs w:val="24"/>
                <w:lang w:val="uk-UA"/>
              </w:rPr>
              <w:t>8</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2,09</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,83</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2</w:t>
            </w:r>
            <w:r w:rsidRPr="0094083E">
              <w:rPr>
                <w:rFonts w:ascii="Times New Roman" w:hAnsi="Times New Roman"/>
                <w:color w:val="000000"/>
                <w:sz w:val="24"/>
                <w:szCs w:val="24"/>
                <w:lang w:val="uk-UA"/>
              </w:rPr>
              <w:t>4</w:t>
            </w:r>
            <w:r w:rsidR="00462A05">
              <w:rPr>
                <w:rFonts w:ascii="Times New Roman" w:hAnsi="Times New Roman"/>
                <w:color w:val="000000"/>
                <w:sz w:val="24"/>
                <w:szCs w:val="24"/>
                <w:lang w:val="uk-UA"/>
              </w:rPr>
              <w:t>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Влада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w:t>
            </w:r>
            <w:r>
              <w:rPr>
                <w:rFonts w:ascii="Times New Roman" w:hAnsi="Times New Roman"/>
                <w:color w:val="000000"/>
                <w:sz w:val="24"/>
                <w:szCs w:val="24"/>
                <w:lang w:val="uk-UA"/>
              </w:rPr>
              <w:t>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1,05</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0,5</w:t>
            </w:r>
            <w:r w:rsidR="00A06D5A">
              <w:rPr>
                <w:rFonts w:ascii="Times New Roman" w:hAnsi="Times New Roman"/>
                <w:color w:val="000000"/>
                <w:sz w:val="24"/>
                <w:szCs w:val="24"/>
                <w:lang w:val="uk-UA"/>
              </w:rPr>
              <w:t>8</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1,6</w:t>
            </w:r>
            <w:r w:rsidR="00A06D5A">
              <w:rPr>
                <w:rFonts w:ascii="Times New Roman" w:hAnsi="Times New Roman"/>
                <w:color w:val="000000"/>
                <w:sz w:val="24"/>
                <w:szCs w:val="24"/>
                <w:lang w:val="uk-UA"/>
              </w:rPr>
              <w:t>4</w:t>
            </w:r>
          </w:p>
        </w:tc>
        <w:tc>
          <w:tcPr>
            <w:tcW w:w="1134" w:type="dxa"/>
            <w:shd w:val="clear" w:color="auto" w:fill="auto"/>
            <w:noWrap/>
            <w:vAlign w:val="center"/>
          </w:tcPr>
          <w:p w:rsidR="009C63C9" w:rsidRPr="0094083E" w:rsidRDefault="00A06D5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4,47</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0,107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Безпека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4070">
              <w:rPr>
                <w:rFonts w:ascii="Times New Roman" w:hAnsi="Times New Roman"/>
                <w:color w:val="000000"/>
                <w:sz w:val="24"/>
                <w:szCs w:val="24"/>
                <w:lang w:val="uk-UA"/>
              </w:rPr>
              <w:t>,</w:t>
            </w:r>
            <w:r>
              <w:rPr>
                <w:rFonts w:ascii="Times New Roman" w:hAnsi="Times New Roman"/>
                <w:color w:val="000000"/>
                <w:sz w:val="24"/>
                <w:szCs w:val="24"/>
                <w:lang w:val="uk-UA"/>
              </w:rPr>
              <w:t>8</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,1</w:t>
            </w:r>
            <w:r w:rsidR="00A06D5A">
              <w:rPr>
                <w:rFonts w:ascii="Times New Roman" w:hAnsi="Times New Roman"/>
                <w:color w:val="000000"/>
                <w:sz w:val="24"/>
                <w:szCs w:val="24"/>
                <w:lang w:val="uk-UA"/>
              </w:rPr>
              <w:t>7</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0,06</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r w:rsidR="009C63C9" w:rsidRPr="0094083E">
              <w:rPr>
                <w:rFonts w:ascii="Times New Roman" w:hAnsi="Times New Roman"/>
                <w:color w:val="000000"/>
                <w:sz w:val="24"/>
                <w:szCs w:val="24"/>
                <w:lang w:val="uk-UA"/>
              </w:rPr>
              <w:t>,57</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101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Планування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w:t>
            </w:r>
            <w:r>
              <w:rPr>
                <w:rFonts w:ascii="Times New Roman" w:hAnsi="Times New Roman"/>
                <w:color w:val="000000"/>
                <w:sz w:val="24"/>
                <w:szCs w:val="24"/>
                <w:lang w:val="uk-UA"/>
              </w:rPr>
              <w:t>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1,8</w:t>
            </w:r>
            <w:r>
              <w:rPr>
                <w:rFonts w:ascii="Times New Roman" w:hAnsi="Times New Roman"/>
                <w:color w:val="000000"/>
                <w:sz w:val="24"/>
                <w:szCs w:val="24"/>
                <w:lang w:val="uk-UA"/>
              </w:rPr>
              <w:t>9</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,6</w:t>
            </w:r>
            <w:r w:rsidR="00A06D5A">
              <w:rPr>
                <w:rFonts w:ascii="Times New Roman" w:hAnsi="Times New Roman"/>
                <w:color w:val="000000"/>
                <w:sz w:val="24"/>
                <w:szCs w:val="24"/>
                <w:lang w:val="uk-UA"/>
              </w:rPr>
              <w:t>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0,09</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2,45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279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Моделювання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w:t>
            </w:r>
            <w:r>
              <w:rPr>
                <w:rFonts w:ascii="Times New Roman" w:hAnsi="Times New Roman"/>
                <w:color w:val="000000"/>
                <w:sz w:val="24"/>
                <w:szCs w:val="24"/>
                <w:lang w:val="uk-UA"/>
              </w:rPr>
              <w:t>2</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1,93</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0,3</w:t>
            </w:r>
            <w:r w:rsidR="00A06D5A">
              <w:rPr>
                <w:rFonts w:ascii="Times New Roman" w:hAnsi="Times New Roman"/>
                <w:color w:val="000000"/>
                <w:sz w:val="24"/>
                <w:szCs w:val="24"/>
                <w:lang w:val="uk-UA"/>
              </w:rPr>
              <w:t>4</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1,34</w:t>
            </w:r>
          </w:p>
        </w:tc>
        <w:tc>
          <w:tcPr>
            <w:tcW w:w="1134" w:type="dxa"/>
            <w:shd w:val="clear" w:color="auto" w:fill="auto"/>
            <w:noWrap/>
            <w:vAlign w:val="center"/>
          </w:tcPr>
          <w:p w:rsidR="009C63C9" w:rsidRPr="0094083E" w:rsidRDefault="00A06D5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2,51</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0,28</w:t>
            </w:r>
            <w:r w:rsidR="00462A05">
              <w:rPr>
                <w:rFonts w:ascii="Times New Roman" w:hAnsi="Times New Roman"/>
                <w:color w:val="000000"/>
                <w:sz w:val="24"/>
                <w:szCs w:val="24"/>
                <w:lang w:val="uk-UA"/>
              </w:rPr>
              <w:t>6</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Програмування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1,65</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2,14</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1,03</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5,74</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0,05</w:t>
            </w:r>
            <w:r w:rsidR="00462A05">
              <w:rPr>
                <w:rFonts w:ascii="Times New Roman" w:hAnsi="Times New Roman"/>
                <w:color w:val="000000"/>
                <w:sz w:val="24"/>
                <w:szCs w:val="24"/>
                <w:lang w:val="uk-UA"/>
              </w:rPr>
              <w:t>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Оцінка результатів</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1,8</w:t>
            </w:r>
            <w:r>
              <w:rPr>
                <w:rFonts w:ascii="Times New Roman" w:hAnsi="Times New Roman"/>
                <w:color w:val="000000"/>
                <w:sz w:val="24"/>
                <w:szCs w:val="24"/>
                <w:lang w:val="uk-UA"/>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,4</w:t>
            </w:r>
            <w:r w:rsidR="00A06D5A">
              <w:rPr>
                <w:rFonts w:ascii="Times New Roman" w:hAnsi="Times New Roman"/>
                <w:color w:val="000000"/>
                <w:sz w:val="24"/>
                <w:szCs w:val="24"/>
                <w:lang w:val="uk-UA"/>
              </w:rPr>
              <w:t>6</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0,12</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1,25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501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Гнучкість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2,06</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D56011">
              <w:rPr>
                <w:rFonts w:ascii="Times New Roman" w:hAnsi="Times New Roman"/>
                <w:color w:val="000000"/>
                <w:sz w:val="24"/>
                <w:szCs w:val="24"/>
                <w:lang w:val="en-US"/>
              </w:rPr>
              <w:t>1</w:t>
            </w:r>
            <w:r w:rsidR="009C63C9" w:rsidRPr="0094083E">
              <w:rPr>
                <w:rFonts w:ascii="Times New Roman" w:hAnsi="Times New Roman"/>
                <w:color w:val="000000"/>
                <w:sz w:val="24"/>
                <w:szCs w:val="24"/>
                <w:lang w:val="uk-UA"/>
              </w:rPr>
              <w:t>,4</w:t>
            </w:r>
            <w:r w:rsidR="00A06D5A">
              <w:rPr>
                <w:rFonts w:ascii="Times New Roman" w:hAnsi="Times New Roman"/>
                <w:color w:val="000000"/>
                <w:sz w:val="24"/>
                <w:szCs w:val="24"/>
                <w:lang w:val="uk-UA"/>
              </w:rPr>
              <w:t>6</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1,87</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1,14</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592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Самостійність якість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w:t>
            </w:r>
            <w:r>
              <w:rPr>
                <w:rFonts w:ascii="Times New Roman" w:hAnsi="Times New Roman"/>
                <w:color w:val="000000"/>
                <w:sz w:val="24"/>
                <w:szCs w:val="24"/>
                <w:lang w:val="uk-UA"/>
              </w:rPr>
              <w:t>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2,2</w:t>
            </w:r>
            <w:r>
              <w:rPr>
                <w:rFonts w:ascii="Times New Roman" w:hAnsi="Times New Roman"/>
                <w:color w:val="000000"/>
                <w:sz w:val="24"/>
                <w:szCs w:val="24"/>
                <w:lang w:val="uk-UA"/>
              </w:rPr>
              <w:t>4</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1,01</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,2</w:t>
            </w:r>
            <w:r w:rsidR="00A06D5A">
              <w:rPr>
                <w:rFonts w:ascii="Times New Roman" w:hAnsi="Times New Roman"/>
                <w:color w:val="000000"/>
                <w:sz w:val="24"/>
                <w:szCs w:val="24"/>
                <w:lang w:val="uk-UA"/>
              </w:rPr>
              <w:t>2</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r w:rsidR="009C63C9" w:rsidRPr="0094083E">
              <w:rPr>
                <w:rFonts w:ascii="Times New Roman" w:hAnsi="Times New Roman"/>
                <w:color w:val="000000"/>
                <w:sz w:val="24"/>
                <w:szCs w:val="24"/>
                <w:lang w:val="uk-UA"/>
              </w:rPr>
              <w:t>,46</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229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Загальна саморегуляція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29,3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5,9</w:t>
            </w:r>
            <w:r>
              <w:rPr>
                <w:rFonts w:ascii="Times New Roman" w:hAnsi="Times New Roman"/>
                <w:color w:val="000000"/>
                <w:sz w:val="24"/>
                <w:szCs w:val="24"/>
                <w:lang w:val="uk-UA"/>
              </w:rPr>
              <w:t>4</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,46</w:t>
            </w:r>
          </w:p>
        </w:tc>
        <w:tc>
          <w:tcPr>
            <w:tcW w:w="992"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,08</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,03</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603</w:t>
            </w:r>
          </w:p>
        </w:tc>
      </w:tr>
      <w:tr w:rsidR="009C63C9" w:rsidRPr="00DB4EE2">
        <w:trPr>
          <w:trHeight w:val="20"/>
        </w:trPr>
        <w:tc>
          <w:tcPr>
            <w:tcW w:w="2564" w:type="dxa"/>
            <w:shd w:val="clear" w:color="auto" w:fill="auto"/>
          </w:tcPr>
          <w:p w:rsidR="009C63C9" w:rsidRPr="00944070" w:rsidRDefault="009C63C9" w:rsidP="004A3A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Позитивні </w:t>
            </w:r>
            <w:r w:rsidR="004A3AA8">
              <w:rPr>
                <w:rFonts w:ascii="Times New Roman" w:hAnsi="Times New Roman"/>
                <w:color w:val="000000"/>
                <w:sz w:val="24"/>
                <w:szCs w:val="24"/>
                <w:lang w:val="uk-UA"/>
              </w:rPr>
              <w:t>стосунки</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56,4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9,18</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1,57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0,63</w:t>
            </w:r>
          </w:p>
        </w:tc>
        <w:tc>
          <w:tcPr>
            <w:tcW w:w="1134" w:type="dxa"/>
            <w:shd w:val="clear" w:color="auto" w:fill="auto"/>
            <w:noWrap/>
            <w:vAlign w:val="center"/>
          </w:tcPr>
          <w:p w:rsidR="009C63C9" w:rsidRPr="0094083E" w:rsidRDefault="00A06D5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2,82</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0,244</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Автономія благополуччя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56</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8,9</w:t>
            </w:r>
            <w:r>
              <w:rPr>
                <w:rFonts w:ascii="Times New Roman" w:hAnsi="Times New Roman"/>
                <w:color w:val="000000"/>
                <w:sz w:val="24"/>
                <w:szCs w:val="24"/>
                <w:lang w:val="uk-UA"/>
              </w:rPr>
              <w:t>3</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2,04</w:t>
            </w:r>
          </w:p>
        </w:tc>
        <w:tc>
          <w:tcPr>
            <w:tcW w:w="992"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,75</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,04</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253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Управління середовищем</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55,</w:t>
            </w:r>
            <w:r>
              <w:rPr>
                <w:rFonts w:ascii="Times New Roman" w:hAnsi="Times New Roman"/>
                <w:color w:val="000000"/>
                <w:sz w:val="24"/>
                <w:szCs w:val="24"/>
                <w:lang w:val="uk-UA"/>
              </w:rPr>
              <w:t>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7,7</w:t>
            </w:r>
            <w:r>
              <w:rPr>
                <w:rFonts w:ascii="Times New Roman" w:hAnsi="Times New Roman"/>
                <w:color w:val="000000"/>
                <w:sz w:val="24"/>
                <w:szCs w:val="24"/>
                <w:lang w:val="uk-UA"/>
              </w:rPr>
              <w:t>3</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2,0</w:t>
            </w:r>
            <w:r w:rsidR="00A06D5A">
              <w:rPr>
                <w:rFonts w:ascii="Times New Roman" w:hAnsi="Times New Roman"/>
                <w:color w:val="000000"/>
                <w:sz w:val="24"/>
                <w:szCs w:val="24"/>
                <w:lang w:val="uk-UA"/>
              </w:rPr>
              <w:t>6</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1,1</w:t>
            </w:r>
            <w:r w:rsidR="00A06D5A">
              <w:rPr>
                <w:rFonts w:ascii="Times New Roman" w:hAnsi="Times New Roman"/>
                <w:color w:val="000000"/>
                <w:sz w:val="24"/>
                <w:szCs w:val="24"/>
                <w:lang w:val="uk-UA"/>
              </w:rPr>
              <w:t>6</w:t>
            </w:r>
          </w:p>
        </w:tc>
        <w:tc>
          <w:tcPr>
            <w:tcW w:w="1134" w:type="dxa"/>
            <w:shd w:val="clear" w:color="auto" w:fill="auto"/>
            <w:noWrap/>
            <w:vAlign w:val="center"/>
          </w:tcPr>
          <w:p w:rsidR="009C63C9" w:rsidRPr="0094083E" w:rsidRDefault="00A06D5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5,55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0,062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Особистісне зростання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61,3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w:t>
            </w:r>
            <w:r>
              <w:rPr>
                <w:rFonts w:ascii="Times New Roman" w:hAnsi="Times New Roman"/>
                <w:color w:val="000000"/>
                <w:sz w:val="24"/>
                <w:szCs w:val="24"/>
                <w:lang w:val="uk-UA"/>
              </w:rPr>
              <w:t>8</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0,8</w:t>
            </w:r>
            <w:r w:rsidR="00A06D5A">
              <w:rPr>
                <w:rFonts w:ascii="Times New Roman" w:hAnsi="Times New Roman"/>
                <w:color w:val="000000"/>
                <w:sz w:val="24"/>
                <w:szCs w:val="24"/>
                <w:lang w:val="uk-UA"/>
              </w:rPr>
              <w:t>4</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w:t>
            </w:r>
            <w:r w:rsidR="00A06D5A">
              <w:rPr>
                <w:rFonts w:ascii="Times New Roman" w:hAnsi="Times New Roman"/>
                <w:color w:val="000000"/>
                <w:sz w:val="24"/>
                <w:szCs w:val="24"/>
                <w:lang w:val="uk-UA"/>
              </w:rPr>
              <w:t>60</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4,5</w:t>
            </w:r>
            <w:r w:rsidR="00A06D5A">
              <w:rPr>
                <w:rFonts w:ascii="Times New Roman" w:hAnsi="Times New Roman"/>
                <w:color w:val="000000"/>
                <w:sz w:val="24"/>
                <w:szCs w:val="24"/>
                <w:lang w:val="uk-UA"/>
              </w:rPr>
              <w:t>8</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0,10</w:t>
            </w:r>
            <w:r w:rsidR="00462A05">
              <w:rPr>
                <w:rFonts w:ascii="Times New Roman" w:hAnsi="Times New Roman"/>
                <w:color w:val="000000"/>
                <w:sz w:val="24"/>
                <w:szCs w:val="24"/>
                <w:lang w:val="uk-UA"/>
              </w:rPr>
              <w:t>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Цілі </w:t>
            </w:r>
            <w:r w:rsidR="00D143BE">
              <w:rPr>
                <w:rFonts w:ascii="Times New Roman" w:hAnsi="Times New Roman"/>
                <w:color w:val="000000"/>
                <w:sz w:val="24"/>
                <w:szCs w:val="24"/>
                <w:lang w:val="uk-UA"/>
              </w:rPr>
              <w:t>в</w:t>
            </w:r>
            <w:r w:rsidRPr="00944070">
              <w:rPr>
                <w:rFonts w:ascii="Times New Roman" w:hAnsi="Times New Roman"/>
                <w:color w:val="000000"/>
                <w:sz w:val="24"/>
                <w:szCs w:val="24"/>
                <w:lang w:val="uk-UA"/>
              </w:rPr>
              <w:t xml:space="preserve"> житті</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8,72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0,7</w:t>
            </w:r>
            <w:r w:rsidR="00A06D5A">
              <w:rPr>
                <w:rFonts w:ascii="Times New Roman" w:hAnsi="Times New Roman"/>
                <w:color w:val="000000"/>
                <w:sz w:val="24"/>
                <w:szCs w:val="24"/>
                <w:lang w:val="uk-UA"/>
              </w:rPr>
              <w:t>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0,31</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0,6</w:t>
            </w:r>
            <w:r w:rsidR="00A06D5A">
              <w:rPr>
                <w:rFonts w:ascii="Times New Roman" w:hAnsi="Times New Roman"/>
                <w:color w:val="000000"/>
                <w:sz w:val="24"/>
                <w:szCs w:val="24"/>
                <w:lang w:val="uk-UA"/>
              </w:rPr>
              <w:t>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0,72</w:t>
            </w:r>
            <w:r w:rsidR="00462A05">
              <w:rPr>
                <w:rFonts w:ascii="Times New Roman" w:hAnsi="Times New Roman"/>
                <w:color w:val="000000"/>
                <w:sz w:val="24"/>
                <w:szCs w:val="24"/>
                <w:lang w:val="uk-UA"/>
              </w:rPr>
              <w:t>4</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Самоприйняття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56,</w:t>
            </w:r>
            <w:r>
              <w:rPr>
                <w:rFonts w:ascii="Times New Roman" w:hAnsi="Times New Roman"/>
                <w:color w:val="000000"/>
                <w:sz w:val="24"/>
                <w:szCs w:val="24"/>
                <w:lang w:val="uk-UA"/>
              </w:rPr>
              <w:t>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10,4</w:t>
            </w:r>
            <w:r>
              <w:rPr>
                <w:rFonts w:ascii="Times New Roman" w:hAnsi="Times New Roman"/>
                <w:color w:val="000000"/>
                <w:sz w:val="24"/>
                <w:szCs w:val="24"/>
                <w:lang w:val="uk-UA"/>
              </w:rPr>
              <w:t>6</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1,28</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0,5</w:t>
            </w:r>
            <w:r w:rsidR="00A06D5A">
              <w:rPr>
                <w:rFonts w:ascii="Times New Roman" w:hAnsi="Times New Roman"/>
                <w:color w:val="000000"/>
                <w:sz w:val="24"/>
                <w:szCs w:val="24"/>
                <w:lang w:val="uk-UA"/>
              </w:rPr>
              <w:t>4</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2,09</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0,35</w:t>
            </w:r>
            <w:r w:rsidR="00462A05">
              <w:rPr>
                <w:rFonts w:ascii="Times New Roman" w:hAnsi="Times New Roman"/>
                <w:color w:val="000000"/>
                <w:sz w:val="24"/>
                <w:szCs w:val="24"/>
                <w:lang w:val="uk-UA"/>
              </w:rPr>
              <w:t>2</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Психологічне благополуччя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344,9</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41,1</w:t>
            </w:r>
            <w:r>
              <w:rPr>
                <w:rFonts w:ascii="Times New Roman" w:hAnsi="Times New Roman"/>
                <w:color w:val="000000"/>
                <w:sz w:val="24"/>
                <w:szCs w:val="24"/>
                <w:lang w:val="uk-UA"/>
              </w:rPr>
              <w:t>3</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0,46</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1,03</w:t>
            </w:r>
          </w:p>
        </w:tc>
        <w:tc>
          <w:tcPr>
            <w:tcW w:w="1134" w:type="dxa"/>
            <w:shd w:val="clear" w:color="auto" w:fill="auto"/>
            <w:noWrap/>
            <w:vAlign w:val="center"/>
          </w:tcPr>
          <w:p w:rsidR="009C63C9" w:rsidRPr="0094083E" w:rsidRDefault="00A06D5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1,43</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0,49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Баланс афекту</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93,1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17,29</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0,11</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0,73</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0,6</w:t>
            </w:r>
            <w:r w:rsidR="00A06D5A">
              <w:rPr>
                <w:rFonts w:ascii="Times New Roman" w:hAnsi="Times New Roman"/>
                <w:color w:val="000000"/>
                <w:sz w:val="24"/>
                <w:szCs w:val="24"/>
                <w:lang w:val="uk-UA"/>
              </w:rPr>
              <w:t>8</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0,713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Осмисленість життя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94,2</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13,98</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0,3</w:t>
            </w:r>
            <w:r w:rsidR="00A06D5A">
              <w:rPr>
                <w:rFonts w:ascii="Times New Roman" w:hAnsi="Times New Roman"/>
                <w:color w:val="000000"/>
                <w:sz w:val="24"/>
                <w:szCs w:val="24"/>
                <w:lang w:val="uk-UA"/>
              </w:rPr>
              <w:t>1</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0,0</w:t>
            </w:r>
            <w:r w:rsidR="00A06D5A">
              <w:rPr>
                <w:rFonts w:ascii="Times New Roman" w:hAnsi="Times New Roman"/>
                <w:color w:val="000000"/>
                <w:sz w:val="24"/>
                <w:szCs w:val="24"/>
                <w:lang w:val="uk-UA"/>
              </w:rPr>
              <w:t>4</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w:t>
            </w:r>
            <w:r w:rsidR="00A06D5A">
              <w:rPr>
                <w:rFonts w:ascii="Times New Roman" w:hAnsi="Times New Roman"/>
                <w:color w:val="000000"/>
                <w:sz w:val="24"/>
                <w:szCs w:val="24"/>
                <w:lang w:val="uk-UA"/>
              </w:rPr>
              <w:t>1</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0,948</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Людина як відкрита система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60,9</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8,6</w:t>
            </w:r>
            <w:r>
              <w:rPr>
                <w:rFonts w:ascii="Times New Roman" w:hAnsi="Times New Roman"/>
                <w:color w:val="000000"/>
                <w:sz w:val="24"/>
                <w:szCs w:val="24"/>
                <w:lang w:val="uk-UA"/>
              </w:rPr>
              <w:t>7</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,4</w:t>
            </w:r>
            <w:r w:rsidR="00A06D5A">
              <w:rPr>
                <w:rFonts w:ascii="Times New Roman" w:hAnsi="Times New Roman"/>
                <w:color w:val="000000"/>
                <w:sz w:val="24"/>
                <w:szCs w:val="24"/>
                <w:lang w:val="uk-UA"/>
              </w:rPr>
              <w:t>2</w:t>
            </w:r>
          </w:p>
        </w:tc>
        <w:tc>
          <w:tcPr>
            <w:tcW w:w="992"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,8</w:t>
            </w:r>
            <w:r w:rsidR="00A06D5A">
              <w:rPr>
                <w:rFonts w:ascii="Times New Roman" w:hAnsi="Times New Roman"/>
                <w:color w:val="000000"/>
                <w:sz w:val="24"/>
                <w:szCs w:val="24"/>
                <w:lang w:val="uk-UA"/>
              </w:rPr>
              <w:t>7</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,9</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469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Аторитарний реальний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3,1</w:t>
            </w:r>
            <w:r>
              <w:rPr>
                <w:rFonts w:ascii="Times New Roman" w:hAnsi="Times New Roman"/>
                <w:color w:val="000000"/>
                <w:sz w:val="24"/>
                <w:szCs w:val="24"/>
                <w:lang w:val="uk-UA"/>
              </w:rPr>
              <w:t>6</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0,32</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2,0</w:t>
            </w:r>
            <w:r w:rsidR="00A06D5A">
              <w:rPr>
                <w:rFonts w:ascii="Times New Roman" w:hAnsi="Times New Roman"/>
                <w:color w:val="000000"/>
                <w:sz w:val="24"/>
                <w:szCs w:val="24"/>
                <w:lang w:val="uk-UA"/>
              </w:rPr>
              <w:t>3</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,6</w:t>
            </w:r>
            <w:r w:rsidR="00A06D5A">
              <w:rPr>
                <w:rFonts w:ascii="Times New Roman" w:hAnsi="Times New Roman"/>
                <w:color w:val="000000"/>
                <w:sz w:val="24"/>
                <w:szCs w:val="24"/>
                <w:lang w:val="uk-UA"/>
              </w:rPr>
              <w:t>9</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462A05">
              <w:rPr>
                <w:rFonts w:ascii="Times New Roman" w:hAnsi="Times New Roman"/>
                <w:color w:val="000000"/>
                <w:sz w:val="24"/>
                <w:szCs w:val="24"/>
                <w:lang w:val="uk-UA"/>
              </w:rPr>
              <w:t>483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Авторитарний ідеальний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9,</w:t>
            </w:r>
            <w:r>
              <w:rPr>
                <w:rFonts w:ascii="Times New Roman" w:hAnsi="Times New Roman"/>
                <w:color w:val="000000"/>
                <w:sz w:val="24"/>
                <w:szCs w:val="24"/>
                <w:lang w:val="uk-UA"/>
              </w:rPr>
              <w:t>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3,64</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462A05">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,83</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2,13</w:t>
            </w:r>
          </w:p>
        </w:tc>
        <w:tc>
          <w:tcPr>
            <w:tcW w:w="1134" w:type="dxa"/>
            <w:shd w:val="clear" w:color="auto" w:fill="auto"/>
            <w:noWrap/>
            <w:vAlign w:val="center"/>
          </w:tcPr>
          <w:p w:rsidR="009C63C9" w:rsidRPr="0094083E" w:rsidRDefault="00462A05"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r w:rsidR="009C63C9" w:rsidRPr="0094083E">
              <w:rPr>
                <w:rFonts w:ascii="Times New Roman" w:hAnsi="Times New Roman"/>
                <w:color w:val="000000"/>
                <w:sz w:val="24"/>
                <w:szCs w:val="24"/>
                <w:lang w:val="uk-UA"/>
              </w:rPr>
              <w:t>,81</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221</w:t>
            </w:r>
          </w:p>
        </w:tc>
      </w:tr>
      <w:tr w:rsidR="009C63C9" w:rsidRPr="00DB4EE2">
        <w:trPr>
          <w:trHeight w:val="20"/>
        </w:trPr>
        <w:tc>
          <w:tcPr>
            <w:tcW w:w="2564" w:type="dxa"/>
            <w:shd w:val="clear" w:color="auto" w:fill="auto"/>
          </w:tcPr>
          <w:p w:rsidR="009C63C9" w:rsidRPr="00944070" w:rsidRDefault="00A64922" w:rsidP="00A078A8">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Е</w:t>
            </w:r>
            <w:r w:rsidR="009C63C9" w:rsidRPr="00944070">
              <w:rPr>
                <w:rFonts w:ascii="Times New Roman" w:hAnsi="Times New Roman"/>
                <w:color w:val="000000"/>
                <w:sz w:val="24"/>
                <w:szCs w:val="24"/>
                <w:lang w:val="uk-UA"/>
              </w:rPr>
              <w:t xml:space="preserve">гоїстичний </w:t>
            </w:r>
            <w:r w:rsidR="009C63C9">
              <w:rPr>
                <w:rFonts w:ascii="Times New Roman" w:hAnsi="Times New Roman"/>
                <w:color w:val="000000"/>
                <w:sz w:val="24"/>
                <w:szCs w:val="24"/>
                <w:lang w:val="uk-UA"/>
              </w:rPr>
              <w:t>реальний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6,2</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2,45</w:t>
            </w:r>
          </w:p>
        </w:tc>
        <w:tc>
          <w:tcPr>
            <w:tcW w:w="1418"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w:t>
            </w:r>
            <w:r w:rsidR="00A06D5A">
              <w:rPr>
                <w:rFonts w:ascii="Times New Roman" w:hAnsi="Times New Roman"/>
                <w:color w:val="000000"/>
                <w:sz w:val="24"/>
                <w:szCs w:val="24"/>
                <w:lang w:val="uk-UA"/>
              </w:rPr>
              <w:t>80</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0,83</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w:t>
            </w:r>
            <w:r w:rsidR="009C63C9" w:rsidRPr="0094083E">
              <w:rPr>
                <w:rFonts w:ascii="Times New Roman" w:hAnsi="Times New Roman"/>
                <w:color w:val="000000"/>
                <w:sz w:val="24"/>
                <w:szCs w:val="24"/>
                <w:lang w:val="uk-UA"/>
              </w:rPr>
              <w:t>,36</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131</w:t>
            </w:r>
          </w:p>
        </w:tc>
      </w:tr>
      <w:tr w:rsidR="009C63C9" w:rsidRPr="00DB4EE2">
        <w:trPr>
          <w:trHeight w:val="20"/>
        </w:trPr>
        <w:tc>
          <w:tcPr>
            <w:tcW w:w="2564" w:type="dxa"/>
            <w:shd w:val="clear" w:color="auto" w:fill="auto"/>
          </w:tcPr>
          <w:p w:rsidR="009C63C9" w:rsidRPr="00944070" w:rsidRDefault="009C63C9"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Егоїстичний </w:t>
            </w:r>
            <w:r>
              <w:rPr>
                <w:rFonts w:ascii="Times New Roman" w:hAnsi="Times New Roman"/>
                <w:color w:val="000000"/>
                <w:sz w:val="24"/>
                <w:szCs w:val="24"/>
                <w:lang w:val="uk-UA"/>
              </w:rPr>
              <w:t>ідеальний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2,66</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449DA">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,76</w:t>
            </w:r>
          </w:p>
        </w:tc>
        <w:tc>
          <w:tcPr>
            <w:tcW w:w="992"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,0</w:t>
            </w:r>
            <w:r w:rsidR="00A06D5A">
              <w:rPr>
                <w:rFonts w:ascii="Times New Roman" w:hAnsi="Times New Roman"/>
                <w:color w:val="000000"/>
                <w:sz w:val="24"/>
                <w:szCs w:val="24"/>
                <w:lang w:val="uk-UA"/>
              </w:rPr>
              <w:t>2</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,45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505</w:t>
            </w:r>
          </w:p>
        </w:tc>
      </w:tr>
      <w:tr w:rsidR="009C63C9" w:rsidRPr="00DB4EE2">
        <w:trPr>
          <w:trHeight w:val="20"/>
        </w:trPr>
        <w:tc>
          <w:tcPr>
            <w:tcW w:w="2564" w:type="dxa"/>
            <w:shd w:val="clear" w:color="auto" w:fill="auto"/>
          </w:tcPr>
          <w:p w:rsidR="009C63C9" w:rsidRPr="00944070" w:rsidRDefault="009C63C9"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Агресивний </w:t>
            </w:r>
            <w:r>
              <w:rPr>
                <w:rFonts w:ascii="Times New Roman" w:hAnsi="Times New Roman"/>
                <w:color w:val="000000"/>
                <w:sz w:val="24"/>
                <w:szCs w:val="24"/>
                <w:lang w:val="uk-UA"/>
              </w:rPr>
              <w:t>реальний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2,6</w:t>
            </w:r>
            <w:r>
              <w:rPr>
                <w:rFonts w:ascii="Times New Roman" w:hAnsi="Times New Roman"/>
                <w:color w:val="000000"/>
                <w:sz w:val="24"/>
                <w:szCs w:val="24"/>
                <w:lang w:val="uk-UA"/>
              </w:rPr>
              <w:t>6</w:t>
            </w:r>
          </w:p>
        </w:tc>
        <w:tc>
          <w:tcPr>
            <w:tcW w:w="1418"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,71</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1,79</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,35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51</w:t>
            </w:r>
          </w:p>
        </w:tc>
      </w:tr>
      <w:tr w:rsidR="009C63C9" w:rsidRPr="00DB4EE2">
        <w:trPr>
          <w:trHeight w:val="20"/>
        </w:trPr>
        <w:tc>
          <w:tcPr>
            <w:tcW w:w="2564" w:type="dxa"/>
            <w:shd w:val="clear" w:color="auto" w:fill="auto"/>
          </w:tcPr>
          <w:p w:rsidR="009C63C9" w:rsidRPr="00944070" w:rsidRDefault="009C63C9"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Агресивний </w:t>
            </w:r>
            <w:r>
              <w:rPr>
                <w:rFonts w:ascii="Times New Roman" w:hAnsi="Times New Roman"/>
                <w:color w:val="000000"/>
                <w:sz w:val="24"/>
                <w:szCs w:val="24"/>
                <w:lang w:val="uk-UA"/>
              </w:rPr>
              <w:t>ідеальний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w:t>
            </w:r>
            <w:r>
              <w:rPr>
                <w:rFonts w:ascii="Times New Roman" w:hAnsi="Times New Roman"/>
                <w:color w:val="000000"/>
                <w:sz w:val="24"/>
                <w:szCs w:val="24"/>
                <w:lang w:val="uk-UA"/>
              </w:rPr>
              <w:t>6</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2,43</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2,9</w:t>
            </w:r>
            <w:r w:rsidR="00A06D5A">
              <w:rPr>
                <w:rFonts w:ascii="Times New Roman" w:hAnsi="Times New Roman"/>
                <w:color w:val="000000"/>
                <w:sz w:val="24"/>
                <w:szCs w:val="24"/>
                <w:lang w:val="uk-UA"/>
              </w:rPr>
              <w:t>1</w:t>
            </w:r>
          </w:p>
        </w:tc>
        <w:tc>
          <w:tcPr>
            <w:tcW w:w="992"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,6</w:t>
            </w:r>
            <w:r w:rsidR="00A06D5A">
              <w:rPr>
                <w:rFonts w:ascii="Times New Roman" w:hAnsi="Times New Roman"/>
                <w:color w:val="000000"/>
                <w:sz w:val="24"/>
                <w:szCs w:val="24"/>
                <w:lang w:val="uk-UA"/>
              </w:rPr>
              <w:t>5</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,46</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504</w:t>
            </w:r>
          </w:p>
        </w:tc>
      </w:tr>
      <w:tr w:rsidR="009C63C9" w:rsidRPr="00DB4EE2">
        <w:trPr>
          <w:trHeight w:val="20"/>
        </w:trPr>
        <w:tc>
          <w:tcPr>
            <w:tcW w:w="2564" w:type="dxa"/>
            <w:shd w:val="clear" w:color="auto" w:fill="auto"/>
          </w:tcPr>
          <w:p w:rsidR="009C63C9" w:rsidRPr="00944070" w:rsidRDefault="009C63C9"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Підозрілий </w:t>
            </w:r>
            <w:r>
              <w:rPr>
                <w:rFonts w:ascii="Times New Roman" w:hAnsi="Times New Roman"/>
                <w:color w:val="000000"/>
                <w:sz w:val="24"/>
                <w:szCs w:val="24"/>
                <w:lang w:val="uk-UA"/>
              </w:rPr>
              <w:t>реальний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6,5</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3,03</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2,5</w:t>
            </w:r>
            <w:r w:rsidR="00A06D5A">
              <w:rPr>
                <w:rFonts w:ascii="Times New Roman" w:hAnsi="Times New Roman"/>
                <w:color w:val="000000"/>
                <w:sz w:val="24"/>
                <w:szCs w:val="24"/>
                <w:lang w:val="uk-UA"/>
              </w:rPr>
              <w:t>6</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1,53</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,8</w:t>
            </w:r>
            <w:r w:rsidR="00A06D5A">
              <w:rPr>
                <w:rFonts w:ascii="Times New Roman" w:hAnsi="Times New Roman"/>
                <w:color w:val="000000"/>
                <w:sz w:val="24"/>
                <w:szCs w:val="24"/>
                <w:lang w:val="uk-UA"/>
              </w:rPr>
              <w:t>1</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499</w:t>
            </w:r>
          </w:p>
        </w:tc>
      </w:tr>
      <w:tr w:rsidR="009C63C9" w:rsidRPr="00DB4EE2">
        <w:trPr>
          <w:trHeight w:val="20"/>
        </w:trPr>
        <w:tc>
          <w:tcPr>
            <w:tcW w:w="2564" w:type="dxa"/>
            <w:shd w:val="clear" w:color="auto" w:fill="auto"/>
          </w:tcPr>
          <w:p w:rsidR="009C63C9" w:rsidRPr="00944070" w:rsidRDefault="009C63C9"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Підозрілий </w:t>
            </w:r>
            <w:r>
              <w:rPr>
                <w:rFonts w:ascii="Times New Roman" w:hAnsi="Times New Roman"/>
                <w:color w:val="000000"/>
                <w:sz w:val="24"/>
                <w:szCs w:val="24"/>
                <w:lang w:val="uk-UA"/>
              </w:rPr>
              <w:t>ідеальний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6</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2,1</w:t>
            </w:r>
            <w:r>
              <w:rPr>
                <w:rFonts w:ascii="Times New Roman" w:hAnsi="Times New Roman"/>
                <w:color w:val="000000"/>
                <w:sz w:val="24"/>
                <w:szCs w:val="24"/>
                <w:lang w:val="uk-UA"/>
              </w:rPr>
              <w:t>5</w:t>
            </w:r>
          </w:p>
        </w:tc>
        <w:tc>
          <w:tcPr>
            <w:tcW w:w="1418"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,4</w:t>
            </w:r>
            <w:r w:rsidR="00A06D5A">
              <w:rPr>
                <w:rFonts w:ascii="Times New Roman" w:hAnsi="Times New Roman"/>
                <w:color w:val="000000"/>
                <w:sz w:val="24"/>
                <w:szCs w:val="24"/>
                <w:lang w:val="uk-UA"/>
              </w:rPr>
              <w:t>9</w:t>
            </w:r>
          </w:p>
        </w:tc>
        <w:tc>
          <w:tcPr>
            <w:tcW w:w="992"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,8</w:t>
            </w:r>
            <w:r w:rsidR="00A06D5A">
              <w:rPr>
                <w:rFonts w:ascii="Times New Roman" w:hAnsi="Times New Roman"/>
                <w:color w:val="000000"/>
                <w:sz w:val="24"/>
                <w:szCs w:val="24"/>
                <w:lang w:val="uk-UA"/>
              </w:rPr>
              <w:t>6</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r w:rsidR="009C63C9" w:rsidRPr="0094083E">
              <w:rPr>
                <w:rFonts w:ascii="Times New Roman" w:hAnsi="Times New Roman"/>
                <w:color w:val="000000"/>
                <w:sz w:val="24"/>
                <w:szCs w:val="24"/>
                <w:lang w:val="uk-UA"/>
              </w:rPr>
              <w:t>,3</w:t>
            </w:r>
            <w:r>
              <w:rPr>
                <w:rFonts w:ascii="Times New Roman" w:hAnsi="Times New Roman"/>
                <w:color w:val="000000"/>
                <w:sz w:val="24"/>
                <w:szCs w:val="24"/>
                <w:lang w:val="uk-UA"/>
              </w:rPr>
              <w:t>1</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w:t>
            </w:r>
            <w:r w:rsidR="005449DA">
              <w:rPr>
                <w:rFonts w:ascii="Times New Roman" w:hAnsi="Times New Roman"/>
                <w:color w:val="000000"/>
                <w:sz w:val="24"/>
                <w:szCs w:val="24"/>
                <w:lang w:val="uk-UA"/>
              </w:rPr>
              <w:t>69</w:t>
            </w:r>
          </w:p>
        </w:tc>
      </w:tr>
      <w:tr w:rsidR="009C63C9" w:rsidRPr="00DB4EE2">
        <w:trPr>
          <w:trHeight w:val="20"/>
        </w:trPr>
        <w:tc>
          <w:tcPr>
            <w:tcW w:w="2564" w:type="dxa"/>
            <w:shd w:val="clear" w:color="auto" w:fill="auto"/>
          </w:tcPr>
          <w:p w:rsidR="009C63C9" w:rsidRPr="00944070" w:rsidRDefault="009C63C9"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Підкорюючийся </w:t>
            </w:r>
            <w:r>
              <w:rPr>
                <w:rFonts w:ascii="Times New Roman" w:hAnsi="Times New Roman"/>
                <w:color w:val="000000"/>
                <w:sz w:val="24"/>
                <w:szCs w:val="24"/>
                <w:lang w:val="uk-UA"/>
              </w:rPr>
              <w:t>реальний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3,1</w:t>
            </w:r>
            <w:r>
              <w:rPr>
                <w:rFonts w:ascii="Times New Roman" w:hAnsi="Times New Roman"/>
                <w:color w:val="000000"/>
                <w:sz w:val="24"/>
                <w:szCs w:val="24"/>
                <w:lang w:val="uk-UA"/>
              </w:rPr>
              <w:t>8</w:t>
            </w:r>
          </w:p>
        </w:tc>
        <w:tc>
          <w:tcPr>
            <w:tcW w:w="1418"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,1</w:t>
            </w:r>
            <w:r w:rsidR="00A06D5A">
              <w:rPr>
                <w:rFonts w:ascii="Times New Roman" w:hAnsi="Times New Roman"/>
                <w:color w:val="000000"/>
                <w:sz w:val="24"/>
                <w:szCs w:val="24"/>
                <w:lang w:val="uk-UA"/>
              </w:rPr>
              <w:t>5</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w:t>
            </w:r>
            <w:r w:rsidR="00A06D5A">
              <w:rPr>
                <w:rFonts w:ascii="Times New Roman" w:hAnsi="Times New Roman"/>
                <w:color w:val="000000"/>
                <w:sz w:val="24"/>
                <w:szCs w:val="24"/>
                <w:lang w:val="uk-UA"/>
              </w:rPr>
              <w:t>10</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5,1</w:t>
            </w:r>
            <w:r w:rsidR="009C63C9" w:rsidRPr="0094083E">
              <w:rPr>
                <w:rFonts w:ascii="Times New Roman" w:hAnsi="Times New Roman"/>
                <w:color w:val="000000"/>
                <w:sz w:val="24"/>
                <w:szCs w:val="24"/>
                <w:lang w:val="uk-UA"/>
              </w:rPr>
              <w:t>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071</w:t>
            </w:r>
          </w:p>
        </w:tc>
      </w:tr>
      <w:tr w:rsidR="009C63C9" w:rsidRPr="00DB4EE2">
        <w:trPr>
          <w:trHeight w:val="20"/>
        </w:trPr>
        <w:tc>
          <w:tcPr>
            <w:tcW w:w="2564" w:type="dxa"/>
            <w:shd w:val="clear" w:color="auto" w:fill="auto"/>
          </w:tcPr>
          <w:p w:rsidR="009C63C9" w:rsidRPr="00944070" w:rsidRDefault="009C63C9"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Підкорюючийся </w:t>
            </w:r>
            <w:r>
              <w:rPr>
                <w:rFonts w:ascii="Times New Roman" w:hAnsi="Times New Roman"/>
                <w:color w:val="000000"/>
                <w:sz w:val="24"/>
                <w:szCs w:val="24"/>
                <w:lang w:val="uk-UA"/>
              </w:rPr>
              <w:t>ідеальний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w:t>
            </w:r>
            <w:r>
              <w:rPr>
                <w:rFonts w:ascii="Times New Roman" w:hAnsi="Times New Roman"/>
                <w:color w:val="000000"/>
                <w:sz w:val="24"/>
                <w:szCs w:val="24"/>
                <w:lang w:val="uk-UA"/>
              </w:rPr>
              <w:t>1</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2,5</w:t>
            </w:r>
            <w:r>
              <w:rPr>
                <w:rFonts w:ascii="Times New Roman" w:hAnsi="Times New Roman"/>
                <w:color w:val="000000"/>
                <w:sz w:val="24"/>
                <w:szCs w:val="24"/>
                <w:lang w:val="uk-UA"/>
              </w:rPr>
              <w:t>3</w:t>
            </w:r>
          </w:p>
        </w:tc>
        <w:tc>
          <w:tcPr>
            <w:tcW w:w="1418"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,4</w:t>
            </w:r>
            <w:r w:rsidR="00A06D5A">
              <w:rPr>
                <w:rFonts w:ascii="Times New Roman" w:hAnsi="Times New Roman"/>
                <w:color w:val="000000"/>
                <w:sz w:val="24"/>
                <w:szCs w:val="24"/>
                <w:lang w:val="uk-UA"/>
              </w:rPr>
              <w:t>8</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2,07</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5</w:t>
            </w:r>
            <w:r w:rsidR="009C63C9" w:rsidRPr="0094083E">
              <w:rPr>
                <w:rFonts w:ascii="Times New Roman" w:hAnsi="Times New Roman"/>
                <w:color w:val="000000"/>
                <w:sz w:val="24"/>
                <w:szCs w:val="24"/>
                <w:lang w:val="uk-UA"/>
              </w:rPr>
              <w:t>,01</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089</w:t>
            </w:r>
          </w:p>
        </w:tc>
      </w:tr>
    </w:tbl>
    <w:p w:rsidR="00A078A8" w:rsidRDefault="00A078A8">
      <w:pPr>
        <w:rPr>
          <w:lang w:val="uk-UA"/>
        </w:rPr>
      </w:pPr>
    </w:p>
    <w:p w:rsidR="00A078A8" w:rsidRPr="00A078A8" w:rsidRDefault="00A078A8" w:rsidP="00A078A8">
      <w:pPr>
        <w:spacing w:after="0" w:line="360" w:lineRule="auto"/>
        <w:jc w:val="center"/>
        <w:rPr>
          <w:rFonts w:ascii="Times New Roman" w:hAnsi="Times New Roman"/>
          <w:sz w:val="28"/>
          <w:szCs w:val="28"/>
          <w:lang w:val="uk-UA"/>
        </w:rPr>
      </w:pPr>
      <w:r>
        <w:rPr>
          <w:rFonts w:ascii="Times New Roman" w:hAnsi="Times New Roman"/>
          <w:sz w:val="28"/>
          <w:szCs w:val="28"/>
          <w:lang w:val="uk-UA"/>
        </w:rPr>
        <w:t>Продовження табл. Б.1</w:t>
      </w:r>
      <w:r w:rsidR="002F3C86">
        <w:rPr>
          <w:rFonts w:ascii="Times New Roman" w:hAnsi="Times New Roman"/>
          <w:sz w:val="28"/>
          <w:szCs w:val="28"/>
          <w:lang w:val="uk-UA"/>
        </w:rPr>
        <w:t>.</w:t>
      </w:r>
    </w:p>
    <w:tbl>
      <w:tblPr>
        <w:tblW w:w="1004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4"/>
        <w:gridCol w:w="1134"/>
        <w:gridCol w:w="1417"/>
        <w:gridCol w:w="1418"/>
        <w:gridCol w:w="992"/>
        <w:gridCol w:w="1134"/>
        <w:gridCol w:w="1382"/>
      </w:tblGrid>
      <w:tr w:rsidR="00A22DAB" w:rsidRPr="00DB4EE2">
        <w:trPr>
          <w:trHeight w:val="20"/>
        </w:trPr>
        <w:tc>
          <w:tcPr>
            <w:tcW w:w="2564" w:type="dxa"/>
            <w:tcBorders>
              <w:top w:val="single" w:sz="4" w:space="0" w:color="auto"/>
              <w:left w:val="single" w:sz="4" w:space="0" w:color="auto"/>
              <w:bottom w:val="single" w:sz="4" w:space="0" w:color="auto"/>
              <w:right w:val="single" w:sz="4" w:space="0" w:color="auto"/>
            </w:tcBorders>
            <w:shd w:val="clear" w:color="auto" w:fill="auto"/>
          </w:tcPr>
          <w:p w:rsidR="00A22DAB" w:rsidRPr="00944070" w:rsidRDefault="00A22DAB"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Змінна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944070" w:rsidRDefault="00A22DAB" w:rsidP="00A078A8">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Середнє</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944070" w:rsidRDefault="00A22DAB" w:rsidP="00A078A8">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Стандартне відхилення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9D55AD">
            <w:pPr>
              <w:spacing w:after="0" w:line="240" w:lineRule="auto"/>
              <w:jc w:val="center"/>
              <w:rPr>
                <w:rFonts w:ascii="Times New Roman" w:hAnsi="Times New Roman"/>
                <w:i/>
                <w:color w:val="000000"/>
                <w:sz w:val="24"/>
                <w:szCs w:val="24"/>
                <w:vertAlign w:val="subscript"/>
                <w:lang w:val="en-US"/>
              </w:rPr>
            </w:pPr>
            <w:r w:rsidRPr="002F3C86">
              <w:rPr>
                <w:rFonts w:ascii="Times New Roman" w:hAnsi="Times New Roman"/>
                <w:i/>
                <w:color w:val="000000"/>
                <w:sz w:val="24"/>
                <w:szCs w:val="24"/>
                <w:lang w:val="en-US"/>
              </w:rPr>
              <w:t>t</w:t>
            </w:r>
            <w:r w:rsidRPr="002F3C86">
              <w:rPr>
                <w:rFonts w:ascii="Times New Roman" w:hAnsi="Times New Roman"/>
                <w:i/>
                <w:color w:val="000000"/>
                <w:sz w:val="24"/>
                <w:szCs w:val="24"/>
                <w:vertAlign w:val="subscript"/>
                <w:lang w:val="en-US"/>
              </w:rPr>
              <w:t>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9D55AD">
            <w:pPr>
              <w:spacing w:after="0" w:line="240" w:lineRule="auto"/>
              <w:jc w:val="center"/>
              <w:rPr>
                <w:rFonts w:ascii="Times New Roman" w:hAnsi="Times New Roman"/>
                <w:i/>
                <w:color w:val="000000"/>
                <w:sz w:val="24"/>
                <w:szCs w:val="24"/>
                <w:vertAlign w:val="subscript"/>
                <w:lang w:val="en-US"/>
              </w:rPr>
            </w:pPr>
            <w:r w:rsidRPr="002F3C86">
              <w:rPr>
                <w:rFonts w:ascii="Times New Roman" w:hAnsi="Times New Roman"/>
                <w:i/>
                <w:color w:val="000000"/>
                <w:sz w:val="24"/>
                <w:szCs w:val="24"/>
                <w:lang w:val="en-US"/>
              </w:rPr>
              <w:t>t</w:t>
            </w:r>
            <w:r w:rsidRPr="002F3C86">
              <w:rPr>
                <w:rFonts w:ascii="Times New Roman" w:hAnsi="Times New Roman"/>
                <w:i/>
                <w:color w:val="000000"/>
                <w:sz w:val="24"/>
                <w:szCs w:val="24"/>
                <w:vertAlign w:val="subscript"/>
                <w:lang w:val="en-US"/>
              </w:rPr>
              <w: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7B0B39">
            <w:pPr>
              <w:spacing w:after="0" w:line="240" w:lineRule="auto"/>
              <w:jc w:val="center"/>
              <w:rPr>
                <w:rFonts w:ascii="Times New Roman" w:hAnsi="Times New Roman"/>
                <w:i/>
                <w:color w:val="000000"/>
                <w:sz w:val="24"/>
                <w:szCs w:val="24"/>
                <w:vertAlign w:val="superscript"/>
                <w:lang w:val="en-US"/>
              </w:rPr>
            </w:pPr>
            <w:r w:rsidRPr="002F3C86">
              <w:rPr>
                <w:rFonts w:ascii="Times New Roman" w:hAnsi="Times New Roman"/>
                <w:i/>
                <w:color w:val="000000"/>
                <w:sz w:val="24"/>
                <w:szCs w:val="24"/>
                <w:lang w:val="en-US"/>
              </w:rPr>
              <w:t>K</w:t>
            </w:r>
            <w:r w:rsidRPr="002F3C86">
              <w:rPr>
                <w:rFonts w:ascii="Times New Roman" w:hAnsi="Times New Roman"/>
                <w:i/>
                <w:color w:val="000000"/>
                <w:sz w:val="24"/>
                <w:szCs w:val="24"/>
                <w:vertAlign w:val="superscript"/>
                <w:lang w:val="en-US"/>
              </w:rPr>
              <w:t>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DAB" w:rsidRPr="002F3C86" w:rsidRDefault="00A22DAB" w:rsidP="007B0B39">
            <w:pPr>
              <w:spacing w:after="0" w:line="240" w:lineRule="auto"/>
              <w:jc w:val="center"/>
              <w:rPr>
                <w:rFonts w:ascii="Times New Roman" w:hAnsi="Times New Roman"/>
                <w:i/>
                <w:color w:val="000000"/>
                <w:sz w:val="24"/>
                <w:szCs w:val="24"/>
                <w:lang w:val="uk-UA"/>
              </w:rPr>
            </w:pPr>
            <w:r w:rsidRPr="002F3C86">
              <w:rPr>
                <w:rFonts w:ascii="Times New Roman" w:hAnsi="Times New Roman"/>
                <w:i/>
                <w:color w:val="000000"/>
                <w:sz w:val="24"/>
                <w:szCs w:val="24"/>
                <w:lang w:val="uk-UA"/>
              </w:rPr>
              <w:t>p</w:t>
            </w:r>
          </w:p>
        </w:tc>
      </w:tr>
      <w:tr w:rsidR="009C63C9" w:rsidRPr="00DB4EE2">
        <w:trPr>
          <w:trHeight w:val="20"/>
        </w:trPr>
        <w:tc>
          <w:tcPr>
            <w:tcW w:w="2564" w:type="dxa"/>
            <w:shd w:val="clear" w:color="auto" w:fill="auto"/>
          </w:tcPr>
          <w:p w:rsidR="009C63C9" w:rsidRPr="00944070" w:rsidRDefault="009C63C9"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Залежний </w:t>
            </w:r>
            <w:r>
              <w:rPr>
                <w:rFonts w:ascii="Times New Roman" w:hAnsi="Times New Roman"/>
                <w:color w:val="000000"/>
                <w:sz w:val="24"/>
                <w:szCs w:val="24"/>
                <w:lang w:val="uk-UA"/>
              </w:rPr>
              <w:t>реальний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6,2</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2,8</w:t>
            </w:r>
            <w:r>
              <w:rPr>
                <w:rFonts w:ascii="Times New Roman" w:hAnsi="Times New Roman"/>
                <w:color w:val="000000"/>
                <w:sz w:val="24"/>
                <w:szCs w:val="24"/>
                <w:lang w:val="uk-UA"/>
              </w:rPr>
              <w:t>8</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2,39</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0,85</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BB660F">
              <w:rPr>
                <w:rFonts w:ascii="Times New Roman" w:hAnsi="Times New Roman"/>
                <w:color w:val="000000"/>
                <w:sz w:val="24"/>
                <w:szCs w:val="24"/>
                <w:lang w:val="uk-UA"/>
              </w:rPr>
              <w:t>,35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283</w:t>
            </w:r>
          </w:p>
        </w:tc>
      </w:tr>
      <w:tr w:rsidR="009C63C9" w:rsidRPr="00DB4EE2">
        <w:trPr>
          <w:trHeight w:val="20"/>
        </w:trPr>
        <w:tc>
          <w:tcPr>
            <w:tcW w:w="2564" w:type="dxa"/>
            <w:shd w:val="clear" w:color="auto" w:fill="auto"/>
          </w:tcPr>
          <w:p w:rsidR="009C63C9" w:rsidRPr="00944070" w:rsidRDefault="009C63C9" w:rsidP="00A078A8">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Залежний </w:t>
            </w:r>
            <w:r>
              <w:rPr>
                <w:rFonts w:ascii="Times New Roman" w:hAnsi="Times New Roman"/>
                <w:color w:val="000000"/>
                <w:sz w:val="24"/>
                <w:szCs w:val="24"/>
                <w:lang w:val="uk-UA"/>
              </w:rPr>
              <w:t>ідеальний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w:t>
            </w:r>
            <w:r>
              <w:rPr>
                <w:rFonts w:ascii="Times New Roman" w:hAnsi="Times New Roman"/>
                <w:color w:val="000000"/>
                <w:sz w:val="24"/>
                <w:szCs w:val="24"/>
                <w:lang w:val="uk-UA"/>
              </w:rPr>
              <w:t>2</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2,35</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1,3</w:t>
            </w:r>
            <w:r w:rsidR="00BB660F">
              <w:rPr>
                <w:rFonts w:ascii="Times New Roman" w:hAnsi="Times New Roman"/>
                <w:color w:val="000000"/>
                <w:sz w:val="24"/>
                <w:szCs w:val="24"/>
                <w:lang w:val="uk-UA"/>
              </w:rPr>
              <w:t>2</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0,89</w:t>
            </w:r>
          </w:p>
        </w:tc>
        <w:tc>
          <w:tcPr>
            <w:tcW w:w="1134" w:type="dxa"/>
            <w:shd w:val="clear" w:color="auto" w:fill="auto"/>
            <w:noWrap/>
            <w:vAlign w:val="center"/>
          </w:tcPr>
          <w:p w:rsidR="009C63C9" w:rsidRPr="0094083E" w:rsidRDefault="00BB660F"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2,57</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0,276</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Дружелюбний реальний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w:t>
            </w:r>
            <w:r>
              <w:rPr>
                <w:rFonts w:ascii="Times New Roman" w:hAnsi="Times New Roman"/>
                <w:color w:val="000000"/>
                <w:sz w:val="24"/>
                <w:szCs w:val="24"/>
                <w:lang w:val="uk-UA"/>
              </w:rPr>
              <w:t>3</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2,67</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1,75</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1,32</w:t>
            </w:r>
          </w:p>
        </w:tc>
        <w:tc>
          <w:tcPr>
            <w:tcW w:w="1134" w:type="dxa"/>
            <w:shd w:val="clear" w:color="auto" w:fill="auto"/>
            <w:noWrap/>
            <w:vAlign w:val="center"/>
          </w:tcPr>
          <w:p w:rsidR="009C63C9" w:rsidRPr="0094083E" w:rsidRDefault="00BB660F"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4,7</w:t>
            </w:r>
            <w:r w:rsidR="009C63C9" w:rsidRPr="0094083E">
              <w:rPr>
                <w:rFonts w:ascii="Times New Roman" w:hAnsi="Times New Roman"/>
                <w:color w:val="000000"/>
                <w:sz w:val="24"/>
                <w:szCs w:val="24"/>
                <w:lang w:val="uk-UA"/>
              </w:rPr>
              <w:t>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0,093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Дружелюбний ідеальний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w:t>
            </w:r>
            <w:r>
              <w:rPr>
                <w:rFonts w:ascii="Times New Roman" w:hAnsi="Times New Roman"/>
                <w:color w:val="000000"/>
                <w:sz w:val="24"/>
                <w:szCs w:val="24"/>
                <w:lang w:val="uk-UA"/>
              </w:rPr>
              <w:t>9</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3,41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449DA">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w:t>
            </w:r>
            <w:r w:rsidR="00BB660F">
              <w:rPr>
                <w:rFonts w:ascii="Times New Roman" w:hAnsi="Times New Roman"/>
                <w:color w:val="000000"/>
                <w:sz w:val="24"/>
                <w:szCs w:val="24"/>
                <w:lang w:val="uk-UA"/>
              </w:rPr>
              <w:t>4</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0,58</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3,61</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221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Альтруїстичний реальний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8,5</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3,1</w:t>
            </w:r>
            <w:r>
              <w:rPr>
                <w:rFonts w:ascii="Times New Roman" w:hAnsi="Times New Roman"/>
                <w:color w:val="000000"/>
                <w:sz w:val="24"/>
                <w:szCs w:val="24"/>
                <w:lang w:val="uk-UA"/>
              </w:rPr>
              <w:t>4</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0,7</w:t>
            </w:r>
            <w:r w:rsidR="00BB660F">
              <w:rPr>
                <w:rFonts w:ascii="Times New Roman" w:hAnsi="Times New Roman"/>
                <w:color w:val="000000"/>
                <w:sz w:val="24"/>
                <w:szCs w:val="24"/>
                <w:lang w:val="uk-UA"/>
              </w:rPr>
              <w:t>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0,9</w:t>
            </w:r>
            <w:r w:rsidR="00BB660F">
              <w:rPr>
                <w:rFonts w:ascii="Times New Roman" w:hAnsi="Times New Roman"/>
                <w:color w:val="000000"/>
                <w:sz w:val="24"/>
                <w:szCs w:val="24"/>
                <w:lang w:val="uk-UA"/>
              </w:rPr>
              <w:t>1</w:t>
            </w:r>
          </w:p>
        </w:tc>
        <w:tc>
          <w:tcPr>
            <w:tcW w:w="1134" w:type="dxa"/>
            <w:shd w:val="clear" w:color="auto" w:fill="auto"/>
            <w:noWrap/>
            <w:vAlign w:val="center"/>
          </w:tcPr>
          <w:p w:rsidR="009C63C9" w:rsidRPr="0094083E" w:rsidRDefault="00BB660F"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1,46</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0,481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Альтруїстичний ідеальний</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7,9</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3,63</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449DA">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,80</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0,60</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,24</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296</w:t>
            </w:r>
          </w:p>
        </w:tc>
      </w:tr>
      <w:tr w:rsidR="009C63C9" w:rsidRPr="00DB4EE2">
        <w:trPr>
          <w:trHeight w:val="20"/>
        </w:trPr>
        <w:tc>
          <w:tcPr>
            <w:tcW w:w="2564" w:type="dxa"/>
            <w:shd w:val="clear" w:color="auto" w:fill="auto"/>
          </w:tcPr>
          <w:p w:rsidR="009C63C9" w:rsidRPr="00944070" w:rsidRDefault="009C63C9" w:rsidP="00A22BE2">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Домінування </w:t>
            </w:r>
            <w:r w:rsidR="00A22BE2">
              <w:rPr>
                <w:rFonts w:ascii="Times New Roman" w:hAnsi="Times New Roman"/>
                <w:color w:val="000000"/>
                <w:sz w:val="24"/>
                <w:szCs w:val="24"/>
                <w:lang w:val="uk-UA"/>
              </w:rPr>
              <w:t>реальне</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8,12</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449DA">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,28</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1,1</w:t>
            </w:r>
            <w:r w:rsidR="00BB660F">
              <w:rPr>
                <w:rFonts w:ascii="Times New Roman" w:hAnsi="Times New Roman"/>
                <w:color w:val="000000"/>
                <w:sz w:val="24"/>
                <w:szCs w:val="24"/>
                <w:lang w:val="uk-UA"/>
              </w:rPr>
              <w:t>1</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,62</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5449DA">
              <w:rPr>
                <w:rFonts w:ascii="Times New Roman" w:hAnsi="Times New Roman"/>
                <w:color w:val="000000"/>
                <w:sz w:val="24"/>
                <w:szCs w:val="24"/>
                <w:lang w:val="uk-UA"/>
              </w:rPr>
              <w:t>402</w:t>
            </w:r>
          </w:p>
        </w:tc>
      </w:tr>
      <w:tr w:rsidR="009C63C9" w:rsidRPr="00DB4EE2">
        <w:trPr>
          <w:trHeight w:val="20"/>
        </w:trPr>
        <w:tc>
          <w:tcPr>
            <w:tcW w:w="2564" w:type="dxa"/>
            <w:shd w:val="clear" w:color="auto" w:fill="auto"/>
          </w:tcPr>
          <w:p w:rsidR="009C63C9" w:rsidRPr="00944070" w:rsidRDefault="009C63C9" w:rsidP="00A22BE2">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Домінування </w:t>
            </w:r>
            <w:r w:rsidR="00A22BE2">
              <w:rPr>
                <w:rFonts w:ascii="Times New Roman" w:hAnsi="Times New Roman"/>
                <w:color w:val="000000"/>
                <w:sz w:val="24"/>
                <w:szCs w:val="24"/>
                <w:lang w:val="uk-UA"/>
              </w:rPr>
              <w:t>ідеальне</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10,</w:t>
            </w:r>
            <w:r>
              <w:rPr>
                <w:rFonts w:ascii="Times New Roman" w:hAnsi="Times New Roman"/>
                <w:color w:val="000000"/>
                <w:sz w:val="24"/>
                <w:szCs w:val="24"/>
                <w:lang w:val="uk-UA"/>
              </w:rPr>
              <w:t>5</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5,4</w:t>
            </w:r>
            <w:r>
              <w:rPr>
                <w:rFonts w:ascii="Times New Roman" w:hAnsi="Times New Roman"/>
                <w:color w:val="000000"/>
                <w:sz w:val="24"/>
                <w:szCs w:val="24"/>
                <w:lang w:val="uk-UA"/>
              </w:rPr>
              <w:t>5</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449DA">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,4</w:t>
            </w:r>
            <w:r w:rsidR="00BB660F">
              <w:rPr>
                <w:rFonts w:ascii="Times New Roman" w:hAnsi="Times New Roman"/>
                <w:color w:val="000000"/>
                <w:sz w:val="24"/>
                <w:szCs w:val="24"/>
                <w:lang w:val="uk-UA"/>
              </w:rPr>
              <w:t>1</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1,5</w:t>
            </w:r>
            <w:r w:rsidR="00BB660F">
              <w:rPr>
                <w:rFonts w:ascii="Times New Roman" w:hAnsi="Times New Roman"/>
                <w:color w:val="000000"/>
                <w:sz w:val="24"/>
                <w:szCs w:val="24"/>
                <w:lang w:val="uk-UA"/>
              </w:rPr>
              <w:t>7</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r w:rsidR="009C63C9" w:rsidRPr="0094083E">
              <w:rPr>
                <w:rFonts w:ascii="Times New Roman" w:hAnsi="Times New Roman"/>
                <w:color w:val="000000"/>
                <w:sz w:val="24"/>
                <w:szCs w:val="24"/>
                <w:lang w:val="uk-UA"/>
              </w:rPr>
              <w:t>,23</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9E1CDC">
              <w:rPr>
                <w:rFonts w:ascii="Times New Roman" w:hAnsi="Times New Roman"/>
                <w:color w:val="000000"/>
                <w:sz w:val="24"/>
                <w:szCs w:val="24"/>
                <w:lang w:val="uk-UA"/>
              </w:rPr>
              <w:t>234</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Дружелюбність реальна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2,</w:t>
            </w:r>
            <w:r>
              <w:rPr>
                <w:rFonts w:ascii="Times New Roman" w:hAnsi="Times New Roman"/>
                <w:color w:val="000000"/>
                <w:sz w:val="24"/>
                <w:szCs w:val="24"/>
                <w:lang w:val="uk-UA"/>
              </w:rPr>
              <w:t>7</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8,43</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449DA">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,1</w:t>
            </w:r>
            <w:r w:rsidR="00BB660F">
              <w:rPr>
                <w:rFonts w:ascii="Times New Roman" w:hAnsi="Times New Roman"/>
                <w:color w:val="000000"/>
                <w:sz w:val="24"/>
                <w:szCs w:val="24"/>
                <w:lang w:val="uk-UA"/>
              </w:rPr>
              <w:t>8</w:t>
            </w:r>
          </w:p>
        </w:tc>
        <w:tc>
          <w:tcPr>
            <w:tcW w:w="992"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,03</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,7</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9E1CDC">
              <w:rPr>
                <w:rFonts w:ascii="Times New Roman" w:hAnsi="Times New Roman"/>
                <w:color w:val="000000"/>
                <w:sz w:val="24"/>
                <w:szCs w:val="24"/>
                <w:lang w:val="uk-UA"/>
              </w:rPr>
              <w:t>287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Дружелюбність ідеальна</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4,4</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6,76</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5449DA">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w:t>
            </w:r>
            <w:r w:rsidR="00BB660F">
              <w:rPr>
                <w:rFonts w:ascii="Times New Roman" w:hAnsi="Times New Roman"/>
                <w:color w:val="000000"/>
                <w:sz w:val="24"/>
                <w:szCs w:val="24"/>
                <w:lang w:val="uk-UA"/>
              </w:rPr>
              <w:t>3</w:t>
            </w:r>
          </w:p>
        </w:tc>
        <w:tc>
          <w:tcPr>
            <w:tcW w:w="992"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,0</w:t>
            </w:r>
            <w:r w:rsidR="00BB660F">
              <w:rPr>
                <w:rFonts w:ascii="Times New Roman" w:hAnsi="Times New Roman"/>
                <w:color w:val="000000"/>
                <w:sz w:val="24"/>
                <w:szCs w:val="24"/>
                <w:lang w:val="uk-UA"/>
              </w:rPr>
              <w:t>9</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,69</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9E1CDC">
              <w:rPr>
                <w:rFonts w:ascii="Times New Roman" w:hAnsi="Times New Roman"/>
                <w:color w:val="000000"/>
                <w:sz w:val="24"/>
                <w:szCs w:val="24"/>
                <w:lang w:val="uk-UA"/>
              </w:rPr>
              <w:t>288</w:t>
            </w:r>
          </w:p>
        </w:tc>
      </w:tr>
      <w:tr w:rsidR="009C63C9" w:rsidRPr="00DB4EE2">
        <w:trPr>
          <w:trHeight w:val="20"/>
        </w:trPr>
        <w:tc>
          <w:tcPr>
            <w:tcW w:w="2564" w:type="dxa"/>
            <w:shd w:val="clear" w:color="auto" w:fill="auto"/>
          </w:tcPr>
          <w:p w:rsidR="009C63C9" w:rsidRPr="00944070" w:rsidRDefault="009C63C9" w:rsidP="006C1D69">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 xml:space="preserve">Розходження </w:t>
            </w:r>
            <w:r>
              <w:rPr>
                <w:rFonts w:ascii="Times New Roman" w:hAnsi="Times New Roman"/>
                <w:color w:val="000000"/>
                <w:sz w:val="24"/>
                <w:szCs w:val="24"/>
                <w:lang w:val="uk-UA"/>
              </w:rPr>
              <w:t xml:space="preserve">реального та ідеального типів </w:t>
            </w:r>
            <w:r w:rsidR="006C1D69">
              <w:rPr>
                <w:rFonts w:ascii="Times New Roman" w:hAnsi="Times New Roman"/>
                <w:color w:val="000000"/>
                <w:sz w:val="24"/>
                <w:szCs w:val="24"/>
                <w:lang w:val="uk-UA"/>
              </w:rPr>
              <w:t>стосунків</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3,5</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1,7</w:t>
            </w:r>
            <w:r>
              <w:rPr>
                <w:rFonts w:ascii="Times New Roman" w:hAnsi="Times New Roman"/>
                <w:color w:val="000000"/>
                <w:sz w:val="24"/>
                <w:szCs w:val="24"/>
                <w:lang w:val="uk-UA"/>
              </w:rPr>
              <w:t>9</w:t>
            </w:r>
          </w:p>
        </w:tc>
        <w:tc>
          <w:tcPr>
            <w:tcW w:w="1418"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,85</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1,06</w:t>
            </w:r>
          </w:p>
        </w:tc>
        <w:tc>
          <w:tcPr>
            <w:tcW w:w="1134" w:type="dxa"/>
            <w:shd w:val="clear" w:color="auto" w:fill="auto"/>
            <w:noWrap/>
            <w:vAlign w:val="center"/>
          </w:tcPr>
          <w:p w:rsidR="009C63C9" w:rsidRPr="0094083E" w:rsidRDefault="005449DA"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,92</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9E1CDC">
              <w:rPr>
                <w:rFonts w:ascii="Times New Roman" w:hAnsi="Times New Roman"/>
                <w:color w:val="000000"/>
                <w:sz w:val="24"/>
                <w:szCs w:val="24"/>
                <w:lang w:val="uk-UA"/>
              </w:rPr>
              <w:t>279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САМОРЕГУЛЯЦІЯ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0,14</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w:t>
            </w:r>
            <w:r w:rsidR="00BB660F">
              <w:rPr>
                <w:rFonts w:ascii="Times New Roman" w:hAnsi="Times New Roman"/>
                <w:color w:val="000000"/>
                <w:sz w:val="24"/>
                <w:szCs w:val="24"/>
                <w:lang w:val="uk-UA"/>
              </w:rPr>
              <w:t>70</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4,55</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0,10</w:t>
            </w:r>
            <w:r w:rsidR="009E1CDC">
              <w:rPr>
                <w:rFonts w:ascii="Times New Roman" w:hAnsi="Times New Roman"/>
                <w:color w:val="000000"/>
                <w:sz w:val="24"/>
                <w:szCs w:val="24"/>
                <w:lang w:val="uk-UA"/>
              </w:rPr>
              <w:t>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ВЗАЄМОРОЗВИТОК</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E1CDC">
              <w:rPr>
                <w:rFonts w:ascii="Times New Roman" w:hAnsi="Times New Roman"/>
                <w:color w:val="000000"/>
                <w:sz w:val="24"/>
                <w:szCs w:val="24"/>
                <w:lang w:val="uk-UA"/>
              </w:rPr>
              <w:t>1</w:t>
            </w:r>
            <w:r w:rsidR="009C63C9" w:rsidRPr="0094083E">
              <w:rPr>
                <w:rFonts w:ascii="Times New Roman" w:hAnsi="Times New Roman"/>
                <w:color w:val="000000"/>
                <w:sz w:val="24"/>
                <w:szCs w:val="24"/>
                <w:lang w:val="uk-UA"/>
              </w:rPr>
              <w:t>,95</w:t>
            </w:r>
          </w:p>
        </w:tc>
        <w:tc>
          <w:tcPr>
            <w:tcW w:w="992" w:type="dxa"/>
            <w:shd w:val="clear" w:color="auto" w:fill="auto"/>
            <w:noWrap/>
            <w:vAlign w:val="center"/>
          </w:tcPr>
          <w:p w:rsidR="009C63C9" w:rsidRPr="0094083E" w:rsidRDefault="009E1CDC"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,3</w:t>
            </w:r>
            <w:r w:rsidR="00BB660F">
              <w:rPr>
                <w:rFonts w:ascii="Times New Roman" w:hAnsi="Times New Roman"/>
                <w:color w:val="000000"/>
                <w:sz w:val="24"/>
                <w:szCs w:val="24"/>
                <w:lang w:val="uk-UA"/>
              </w:rPr>
              <w:t>2</w:t>
            </w:r>
          </w:p>
        </w:tc>
        <w:tc>
          <w:tcPr>
            <w:tcW w:w="1134" w:type="dxa"/>
            <w:shd w:val="clear" w:color="auto" w:fill="auto"/>
            <w:noWrap/>
            <w:vAlign w:val="center"/>
          </w:tcPr>
          <w:p w:rsidR="009C63C9" w:rsidRPr="0094083E" w:rsidRDefault="009E1CDC"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r w:rsidR="009C63C9" w:rsidRPr="0094083E">
              <w:rPr>
                <w:rFonts w:ascii="Times New Roman" w:hAnsi="Times New Roman"/>
                <w:color w:val="000000"/>
                <w:sz w:val="24"/>
                <w:szCs w:val="24"/>
                <w:lang w:val="uk-UA"/>
              </w:rPr>
              <w:t>,66</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9E1CDC">
              <w:rPr>
                <w:rFonts w:ascii="Times New Roman" w:hAnsi="Times New Roman"/>
                <w:color w:val="000000"/>
                <w:sz w:val="24"/>
                <w:szCs w:val="24"/>
                <w:lang w:val="uk-UA"/>
              </w:rPr>
              <w:t>219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ІДЕАЛЬНЕ 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E1CDC">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,51</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2,5</w:t>
            </w:r>
            <w:r w:rsidR="00BB660F">
              <w:rPr>
                <w:rFonts w:ascii="Times New Roman" w:hAnsi="Times New Roman"/>
                <w:color w:val="000000"/>
                <w:sz w:val="24"/>
                <w:szCs w:val="24"/>
                <w:lang w:val="uk-UA"/>
              </w:rPr>
              <w:t>5</w:t>
            </w:r>
          </w:p>
        </w:tc>
        <w:tc>
          <w:tcPr>
            <w:tcW w:w="1134" w:type="dxa"/>
            <w:shd w:val="clear" w:color="auto" w:fill="auto"/>
            <w:noWrap/>
            <w:vAlign w:val="center"/>
          </w:tcPr>
          <w:p w:rsidR="009C63C9" w:rsidRPr="0094083E" w:rsidRDefault="009E1CDC"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r w:rsidR="009C63C9" w:rsidRPr="0094083E">
              <w:rPr>
                <w:rFonts w:ascii="Times New Roman" w:hAnsi="Times New Roman"/>
                <w:color w:val="000000"/>
                <w:sz w:val="24"/>
                <w:szCs w:val="24"/>
                <w:lang w:val="uk-UA"/>
              </w:rPr>
              <w:t>,31</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9E1CDC">
              <w:rPr>
                <w:rFonts w:ascii="Times New Roman" w:hAnsi="Times New Roman"/>
                <w:color w:val="000000"/>
                <w:sz w:val="24"/>
                <w:szCs w:val="24"/>
                <w:lang w:val="uk-UA"/>
              </w:rPr>
              <w:t>228</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САМОВИРАЖЕННЯ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w:t>
            </w:r>
            <w:r w:rsidR="00BB660F">
              <w:rPr>
                <w:rFonts w:ascii="Times New Roman" w:hAnsi="Times New Roman"/>
                <w:color w:val="000000"/>
                <w:sz w:val="24"/>
                <w:szCs w:val="24"/>
                <w:lang w:val="uk-UA"/>
              </w:rPr>
              <w:t>1</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0,7</w:t>
            </w:r>
            <w:r w:rsidR="00BB660F">
              <w:rPr>
                <w:rFonts w:ascii="Times New Roman" w:hAnsi="Times New Roman"/>
                <w:color w:val="000000"/>
                <w:sz w:val="24"/>
                <w:szCs w:val="24"/>
                <w:lang w:val="uk-UA"/>
              </w:rPr>
              <w:t>2</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1,8</w:t>
            </w:r>
            <w:r w:rsidR="00BB660F">
              <w:rPr>
                <w:rFonts w:ascii="Times New Roman" w:hAnsi="Times New Roman"/>
                <w:color w:val="000000"/>
                <w:sz w:val="24"/>
                <w:szCs w:val="24"/>
                <w:lang w:val="uk-UA"/>
              </w:rPr>
              <w:t>7</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0,393</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ПРОГРЕСІЯ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2,37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0,8</w:t>
            </w:r>
            <w:r w:rsidR="00BB660F">
              <w:rPr>
                <w:rFonts w:ascii="Times New Roman" w:hAnsi="Times New Roman"/>
                <w:color w:val="000000"/>
                <w:sz w:val="24"/>
                <w:szCs w:val="24"/>
                <w:lang w:val="uk-UA"/>
              </w:rPr>
              <w:t>5</w:t>
            </w:r>
          </w:p>
        </w:tc>
        <w:tc>
          <w:tcPr>
            <w:tcW w:w="1134" w:type="dxa"/>
            <w:shd w:val="clear" w:color="auto" w:fill="auto"/>
            <w:noWrap/>
            <w:vAlign w:val="center"/>
          </w:tcPr>
          <w:p w:rsidR="009C63C9" w:rsidRPr="0094083E" w:rsidRDefault="009E1CDC"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w:t>
            </w:r>
            <w:r w:rsidR="009C63C9" w:rsidRPr="0094083E">
              <w:rPr>
                <w:rFonts w:ascii="Times New Roman" w:hAnsi="Times New Roman"/>
                <w:color w:val="000000"/>
                <w:sz w:val="24"/>
                <w:szCs w:val="24"/>
                <w:lang w:val="uk-UA"/>
              </w:rPr>
              <w:t>,2</w:t>
            </w:r>
            <w:r w:rsidR="00BB660F">
              <w:rPr>
                <w:rFonts w:ascii="Times New Roman" w:hAnsi="Times New Roman"/>
                <w:color w:val="000000"/>
                <w:sz w:val="24"/>
                <w:szCs w:val="24"/>
                <w:lang w:val="uk-UA"/>
              </w:rPr>
              <w:t>6</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9E1CDC">
              <w:rPr>
                <w:rFonts w:ascii="Times New Roman" w:hAnsi="Times New Roman"/>
                <w:color w:val="000000"/>
                <w:sz w:val="24"/>
                <w:szCs w:val="24"/>
                <w:lang w:val="uk-UA"/>
              </w:rPr>
              <w:t>229</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ІНТЕРГРЕСІЯ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1,20</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BB660F">
              <w:rPr>
                <w:rFonts w:ascii="Times New Roman" w:hAnsi="Times New Roman"/>
                <w:color w:val="000000"/>
                <w:sz w:val="24"/>
                <w:szCs w:val="24"/>
                <w:lang w:val="uk-UA"/>
              </w:rPr>
              <w:t>80</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2,2</w:t>
            </w:r>
            <w:r w:rsidR="00BB660F">
              <w:rPr>
                <w:rFonts w:ascii="Times New Roman" w:hAnsi="Times New Roman"/>
                <w:color w:val="000000"/>
                <w:sz w:val="24"/>
                <w:szCs w:val="24"/>
                <w:lang w:val="uk-UA"/>
              </w:rPr>
              <w:t>3</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0,328</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ОСОБИСТІСНА РЕФЛЕКСІЯ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E1CDC">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,1</w:t>
            </w:r>
            <w:r w:rsidR="00BB660F">
              <w:rPr>
                <w:rFonts w:ascii="Times New Roman" w:hAnsi="Times New Roman"/>
                <w:color w:val="000000"/>
                <w:sz w:val="24"/>
                <w:szCs w:val="24"/>
                <w:lang w:val="uk-UA"/>
              </w:rPr>
              <w:t>8</w:t>
            </w:r>
          </w:p>
        </w:tc>
        <w:tc>
          <w:tcPr>
            <w:tcW w:w="99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1,62</w:t>
            </w:r>
          </w:p>
        </w:tc>
        <w:tc>
          <w:tcPr>
            <w:tcW w:w="1134" w:type="dxa"/>
            <w:shd w:val="clear" w:color="auto" w:fill="auto"/>
            <w:noWrap/>
            <w:vAlign w:val="center"/>
          </w:tcPr>
          <w:p w:rsidR="009C63C9" w:rsidRPr="0094083E" w:rsidRDefault="009E1CDC"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,31</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9E1CDC">
              <w:rPr>
                <w:rFonts w:ascii="Times New Roman" w:hAnsi="Times New Roman"/>
                <w:color w:val="000000"/>
                <w:sz w:val="24"/>
                <w:szCs w:val="24"/>
                <w:lang w:val="uk-UA"/>
              </w:rPr>
              <w:t>321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ОСОБИСТІСНА КРЕАТИВНІСТЬ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418"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0,13</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2,9</w:t>
            </w:r>
            <w:r w:rsidR="00BB660F">
              <w:rPr>
                <w:rFonts w:ascii="Times New Roman" w:hAnsi="Times New Roman"/>
                <w:color w:val="000000"/>
                <w:sz w:val="24"/>
                <w:szCs w:val="24"/>
                <w:lang w:val="uk-UA"/>
              </w:rPr>
              <w:t>3</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0,231</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ІНТЕЛЕКТУАЛЬНІ РЕФЛЕКСІЯ ТА К</w:t>
            </w:r>
            <w:r>
              <w:rPr>
                <w:rFonts w:ascii="Times New Roman" w:hAnsi="Times New Roman"/>
                <w:color w:val="000000"/>
                <w:sz w:val="24"/>
                <w:szCs w:val="24"/>
                <w:lang w:val="uk-UA"/>
              </w:rPr>
              <w:t>РЕАТИВНІСТЬ</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1,8</w:t>
            </w:r>
            <w:r w:rsidR="00BB660F">
              <w:rPr>
                <w:rFonts w:ascii="Times New Roman" w:hAnsi="Times New Roman"/>
                <w:color w:val="000000"/>
                <w:sz w:val="24"/>
                <w:szCs w:val="24"/>
                <w:lang w:val="uk-UA"/>
              </w:rPr>
              <w:t>7</w:t>
            </w:r>
          </w:p>
        </w:tc>
        <w:tc>
          <w:tcPr>
            <w:tcW w:w="992" w:type="dxa"/>
            <w:shd w:val="clear" w:color="auto" w:fill="auto"/>
            <w:noWrap/>
            <w:vAlign w:val="center"/>
          </w:tcPr>
          <w:p w:rsidR="009C63C9" w:rsidRPr="0094083E" w:rsidRDefault="009C2697"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C63C9" w:rsidRPr="0094083E">
              <w:rPr>
                <w:rFonts w:ascii="Times New Roman" w:hAnsi="Times New Roman"/>
                <w:color w:val="000000"/>
                <w:sz w:val="24"/>
                <w:szCs w:val="24"/>
                <w:lang w:val="uk-UA"/>
              </w:rPr>
              <w:t>1,5</w:t>
            </w:r>
            <w:r w:rsidR="00BB660F">
              <w:rPr>
                <w:rFonts w:ascii="Times New Roman" w:hAnsi="Times New Roman"/>
                <w:color w:val="000000"/>
                <w:sz w:val="24"/>
                <w:szCs w:val="24"/>
                <w:lang w:val="uk-UA"/>
              </w:rPr>
              <w:t>9</w:t>
            </w:r>
          </w:p>
        </w:tc>
        <w:tc>
          <w:tcPr>
            <w:tcW w:w="1134" w:type="dxa"/>
            <w:shd w:val="clear" w:color="auto" w:fill="auto"/>
            <w:noWrap/>
            <w:vAlign w:val="center"/>
          </w:tcPr>
          <w:p w:rsidR="009C63C9" w:rsidRPr="0094083E" w:rsidRDefault="009E1CDC"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w:t>
            </w:r>
            <w:r w:rsidR="00BB660F">
              <w:rPr>
                <w:rFonts w:ascii="Times New Roman" w:hAnsi="Times New Roman"/>
                <w:color w:val="000000"/>
                <w:sz w:val="24"/>
                <w:szCs w:val="24"/>
                <w:lang w:val="uk-UA"/>
              </w:rPr>
              <w:t>5</w:t>
            </w:r>
          </w:p>
        </w:tc>
        <w:tc>
          <w:tcPr>
            <w:tcW w:w="1382" w:type="dxa"/>
            <w:shd w:val="clear" w:color="auto" w:fill="auto"/>
            <w:noWrap/>
            <w:vAlign w:val="center"/>
          </w:tcPr>
          <w:p w:rsidR="009C63C9" w:rsidRPr="0094083E" w:rsidRDefault="009E1CDC"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0,32</w:t>
            </w:r>
            <w:r w:rsidR="009C63C9" w:rsidRPr="0094083E">
              <w:rPr>
                <w:rFonts w:ascii="Times New Roman" w:hAnsi="Times New Roman"/>
                <w:color w:val="000000"/>
                <w:sz w:val="24"/>
                <w:szCs w:val="24"/>
                <w:lang w:val="uk-UA"/>
              </w:rPr>
              <w:t>7</w:t>
            </w:r>
          </w:p>
        </w:tc>
      </w:tr>
      <w:tr w:rsidR="009C63C9" w:rsidRPr="00DB4EE2">
        <w:trPr>
          <w:trHeight w:val="20"/>
        </w:trPr>
        <w:tc>
          <w:tcPr>
            <w:tcW w:w="2564" w:type="dxa"/>
            <w:shd w:val="clear" w:color="auto" w:fill="auto"/>
          </w:tcPr>
          <w:p w:rsidR="009C63C9" w:rsidRPr="00944070" w:rsidRDefault="009C63C9" w:rsidP="001342FC">
            <w:pPr>
              <w:spacing w:after="0" w:line="240" w:lineRule="auto"/>
              <w:rPr>
                <w:rFonts w:ascii="Times New Roman" w:hAnsi="Times New Roman"/>
                <w:color w:val="000000"/>
                <w:sz w:val="24"/>
                <w:szCs w:val="24"/>
                <w:lang w:val="uk-UA"/>
              </w:rPr>
            </w:pPr>
            <w:r w:rsidRPr="00944070">
              <w:rPr>
                <w:rFonts w:ascii="Times New Roman" w:hAnsi="Times New Roman"/>
                <w:color w:val="000000"/>
                <w:sz w:val="24"/>
                <w:szCs w:val="24"/>
                <w:lang w:val="uk-UA"/>
              </w:rPr>
              <w:t>НЕГАТИВНА РЕФЛЕКСІЯ</w:t>
            </w:r>
          </w:p>
        </w:tc>
        <w:tc>
          <w:tcPr>
            <w:tcW w:w="1134"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1417" w:type="dxa"/>
            <w:shd w:val="clear" w:color="auto" w:fill="auto"/>
            <w:noWrap/>
            <w:vAlign w:val="center"/>
          </w:tcPr>
          <w:p w:rsidR="009C63C9" w:rsidRPr="00944070" w:rsidRDefault="009C63C9" w:rsidP="009E1CDC">
            <w:pPr>
              <w:spacing w:after="0" w:line="240" w:lineRule="auto"/>
              <w:jc w:val="center"/>
              <w:rPr>
                <w:rFonts w:ascii="Times New Roman" w:hAnsi="Times New Roman"/>
                <w:color w:val="000000"/>
                <w:sz w:val="24"/>
                <w:szCs w:val="24"/>
                <w:lang w:val="uk-UA"/>
              </w:rPr>
            </w:pPr>
            <w:r w:rsidRPr="00944070">
              <w:rPr>
                <w:rFonts w:ascii="Times New Roman" w:hAnsi="Times New Roman"/>
                <w:color w:val="000000"/>
                <w:sz w:val="24"/>
                <w:szCs w:val="24"/>
                <w:lang w:val="uk-UA"/>
              </w:rPr>
              <w:t>1</w:t>
            </w:r>
          </w:p>
        </w:tc>
        <w:tc>
          <w:tcPr>
            <w:tcW w:w="1418"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2,46</w:t>
            </w:r>
          </w:p>
        </w:tc>
        <w:tc>
          <w:tcPr>
            <w:tcW w:w="992" w:type="dxa"/>
            <w:shd w:val="clear" w:color="auto" w:fill="auto"/>
            <w:noWrap/>
            <w:vAlign w:val="center"/>
          </w:tcPr>
          <w:p w:rsidR="009C63C9" w:rsidRPr="0094083E" w:rsidRDefault="009E1CDC" w:rsidP="009E1CDC">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w:t>
            </w:r>
            <w:r w:rsidR="009C63C9" w:rsidRPr="0094083E">
              <w:rPr>
                <w:rFonts w:ascii="Times New Roman" w:hAnsi="Times New Roman"/>
                <w:color w:val="000000"/>
                <w:sz w:val="24"/>
                <w:szCs w:val="24"/>
                <w:lang w:val="uk-UA"/>
              </w:rPr>
              <w:t>,24</w:t>
            </w:r>
          </w:p>
        </w:tc>
        <w:tc>
          <w:tcPr>
            <w:tcW w:w="1134"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2,22</w:t>
            </w:r>
          </w:p>
        </w:tc>
        <w:tc>
          <w:tcPr>
            <w:tcW w:w="1382" w:type="dxa"/>
            <w:shd w:val="clear" w:color="auto" w:fill="auto"/>
            <w:noWrap/>
            <w:vAlign w:val="center"/>
          </w:tcPr>
          <w:p w:rsidR="009C63C9" w:rsidRPr="0094083E" w:rsidRDefault="009C63C9" w:rsidP="009E1CDC">
            <w:pPr>
              <w:spacing w:after="0" w:line="240" w:lineRule="auto"/>
              <w:jc w:val="center"/>
              <w:rPr>
                <w:rFonts w:ascii="Times New Roman" w:hAnsi="Times New Roman"/>
                <w:color w:val="000000"/>
                <w:sz w:val="24"/>
                <w:szCs w:val="24"/>
                <w:lang w:val="uk-UA"/>
              </w:rPr>
            </w:pPr>
            <w:r w:rsidRPr="0094083E">
              <w:rPr>
                <w:rFonts w:ascii="Times New Roman" w:hAnsi="Times New Roman"/>
                <w:color w:val="000000"/>
                <w:sz w:val="24"/>
                <w:szCs w:val="24"/>
                <w:lang w:val="uk-UA"/>
              </w:rPr>
              <w:t>0,</w:t>
            </w:r>
            <w:r w:rsidR="009E1CDC">
              <w:rPr>
                <w:rFonts w:ascii="Times New Roman" w:hAnsi="Times New Roman"/>
                <w:color w:val="000000"/>
                <w:sz w:val="24"/>
                <w:szCs w:val="24"/>
                <w:lang w:val="uk-UA"/>
              </w:rPr>
              <w:t>329</w:t>
            </w:r>
          </w:p>
        </w:tc>
      </w:tr>
    </w:tbl>
    <w:p w:rsidR="004361C0" w:rsidRPr="002F3C86" w:rsidRDefault="00AD5429" w:rsidP="002F3C86">
      <w:pPr>
        <w:spacing w:after="0" w:line="240" w:lineRule="auto"/>
        <w:jc w:val="center"/>
        <w:rPr>
          <w:rFonts w:ascii="Times New Roman" w:hAnsi="Times New Roman"/>
          <w:sz w:val="24"/>
          <w:szCs w:val="24"/>
          <w:lang w:val="uk-UA"/>
        </w:rPr>
      </w:pPr>
      <w:r w:rsidRPr="002F3C86">
        <w:rPr>
          <w:rFonts w:ascii="Times New Roman" w:hAnsi="Times New Roman"/>
          <w:sz w:val="24"/>
          <w:szCs w:val="24"/>
          <w:lang w:val="uk-UA"/>
        </w:rPr>
        <w:t>Примітка:</w:t>
      </w:r>
      <w:r w:rsidR="00A22DAB" w:rsidRPr="002F3C86">
        <w:rPr>
          <w:rFonts w:ascii="Times New Roman" w:hAnsi="Times New Roman"/>
          <w:sz w:val="24"/>
          <w:szCs w:val="24"/>
        </w:rPr>
        <w:t xml:space="preserve"> </w:t>
      </w:r>
      <w:r w:rsidR="00A22DAB" w:rsidRPr="002F3C86">
        <w:rPr>
          <w:rFonts w:ascii="Times New Roman" w:hAnsi="Times New Roman"/>
          <w:i/>
          <w:sz w:val="24"/>
          <w:szCs w:val="24"/>
          <w:lang w:val="uk-UA"/>
        </w:rPr>
        <w:t>t</w:t>
      </w:r>
      <w:r w:rsidR="00A22DAB" w:rsidRPr="002F3C86">
        <w:rPr>
          <w:rFonts w:ascii="Times New Roman" w:hAnsi="Times New Roman"/>
          <w:i/>
          <w:sz w:val="24"/>
          <w:szCs w:val="24"/>
          <w:vertAlign w:val="subscript"/>
          <w:lang w:val="uk-UA"/>
        </w:rPr>
        <w:t>A</w:t>
      </w:r>
      <w:r w:rsidR="00C37645" w:rsidRPr="002F3C86">
        <w:rPr>
          <w:rFonts w:ascii="Times New Roman" w:hAnsi="Times New Roman"/>
          <w:sz w:val="24"/>
          <w:szCs w:val="24"/>
          <w:lang w:val="uk-UA"/>
        </w:rPr>
        <w:t xml:space="preserve"> — </w:t>
      </w:r>
      <w:r w:rsidR="00A22DAB" w:rsidRPr="002F3C86">
        <w:rPr>
          <w:rFonts w:ascii="Times New Roman" w:hAnsi="Times New Roman"/>
          <w:sz w:val="24"/>
          <w:szCs w:val="24"/>
          <w:lang w:val="uk-UA"/>
        </w:rPr>
        <w:t xml:space="preserve">критерій асиметрії (результат ділення коефіцієнту асиметрії на його похибку), </w:t>
      </w:r>
      <w:r w:rsidR="00A22DAB" w:rsidRPr="002F3C86">
        <w:rPr>
          <w:rFonts w:ascii="Times New Roman" w:hAnsi="Times New Roman"/>
          <w:i/>
          <w:sz w:val="24"/>
          <w:szCs w:val="24"/>
          <w:lang w:val="uk-UA"/>
        </w:rPr>
        <w:t>t</w:t>
      </w:r>
      <w:r w:rsidR="00A22DAB" w:rsidRPr="002F3C86">
        <w:rPr>
          <w:rFonts w:ascii="Times New Roman" w:hAnsi="Times New Roman"/>
          <w:i/>
          <w:sz w:val="24"/>
          <w:szCs w:val="24"/>
          <w:vertAlign w:val="subscript"/>
          <w:lang w:val="uk-UA"/>
        </w:rPr>
        <w:t>E</w:t>
      </w:r>
      <w:r w:rsidR="00C37645" w:rsidRPr="002F3C86">
        <w:rPr>
          <w:rFonts w:ascii="Times New Roman" w:hAnsi="Times New Roman"/>
          <w:sz w:val="24"/>
          <w:szCs w:val="24"/>
          <w:lang w:val="uk-UA"/>
        </w:rPr>
        <w:t xml:space="preserve"> — </w:t>
      </w:r>
      <w:r w:rsidR="00A22DAB" w:rsidRPr="002F3C86">
        <w:rPr>
          <w:rFonts w:ascii="Times New Roman" w:hAnsi="Times New Roman"/>
          <w:sz w:val="24"/>
          <w:szCs w:val="24"/>
          <w:lang w:val="uk-UA"/>
        </w:rPr>
        <w:t xml:space="preserve">критерій ексцесу (результат ділення коефіцієнту ексцесу на його похибку), </w:t>
      </w:r>
      <w:r w:rsidR="00A22DAB" w:rsidRPr="002F3C86">
        <w:rPr>
          <w:rFonts w:ascii="Times New Roman" w:hAnsi="Times New Roman"/>
          <w:i/>
          <w:sz w:val="24"/>
          <w:szCs w:val="24"/>
          <w:lang w:val="uk-UA"/>
        </w:rPr>
        <w:t>K</w:t>
      </w:r>
      <w:r w:rsidR="00A22DAB" w:rsidRPr="002F3C86">
        <w:rPr>
          <w:rFonts w:ascii="Times New Roman" w:hAnsi="Times New Roman"/>
          <w:i/>
          <w:sz w:val="24"/>
          <w:szCs w:val="24"/>
          <w:vertAlign w:val="superscript"/>
          <w:lang w:val="uk-UA"/>
        </w:rPr>
        <w:t>2</w:t>
      </w:r>
      <w:r w:rsidR="00C37645" w:rsidRPr="002F3C86">
        <w:rPr>
          <w:rFonts w:ascii="Times New Roman" w:hAnsi="Times New Roman"/>
          <w:sz w:val="24"/>
          <w:szCs w:val="24"/>
          <w:lang w:val="uk-UA"/>
        </w:rPr>
        <w:t xml:space="preserve"> — </w:t>
      </w:r>
      <w:r w:rsidR="00A22DAB" w:rsidRPr="002F3C86">
        <w:rPr>
          <w:rFonts w:ascii="Times New Roman" w:hAnsi="Times New Roman"/>
          <w:sz w:val="24"/>
          <w:szCs w:val="24"/>
          <w:lang w:val="uk-UA"/>
        </w:rPr>
        <w:t xml:space="preserve">узагальнений тест Д’Агостіно-Пірсона, </w:t>
      </w:r>
      <w:r w:rsidR="00A22DAB" w:rsidRPr="002F3C86">
        <w:rPr>
          <w:rFonts w:ascii="Times New Roman" w:hAnsi="Times New Roman"/>
          <w:i/>
          <w:sz w:val="24"/>
          <w:szCs w:val="24"/>
          <w:lang w:val="uk-UA"/>
        </w:rPr>
        <w:t>p</w:t>
      </w:r>
      <w:r w:rsidR="00C37645" w:rsidRPr="002F3C86">
        <w:rPr>
          <w:rFonts w:ascii="Times New Roman" w:hAnsi="Times New Roman"/>
          <w:sz w:val="24"/>
          <w:szCs w:val="24"/>
          <w:lang w:val="uk-UA"/>
        </w:rPr>
        <w:t xml:space="preserve"> — </w:t>
      </w:r>
      <w:r w:rsidR="008C1D02" w:rsidRPr="002F3C86">
        <w:rPr>
          <w:rFonts w:ascii="Times New Roman" w:hAnsi="Times New Roman"/>
          <w:sz w:val="24"/>
          <w:szCs w:val="24"/>
          <w:lang w:val="uk-UA"/>
        </w:rPr>
        <w:t xml:space="preserve">статистична </w:t>
      </w:r>
      <w:r w:rsidR="00A22DAB" w:rsidRPr="002F3C86">
        <w:rPr>
          <w:rFonts w:ascii="Times New Roman" w:hAnsi="Times New Roman"/>
          <w:sz w:val="24"/>
          <w:szCs w:val="24"/>
          <w:lang w:val="uk-UA"/>
        </w:rPr>
        <w:t>значущість.</w:t>
      </w:r>
    </w:p>
    <w:p w:rsidR="004361C0" w:rsidRDefault="004361C0" w:rsidP="0048129F">
      <w:pPr>
        <w:spacing w:after="0" w:line="360" w:lineRule="auto"/>
        <w:jc w:val="right"/>
        <w:rPr>
          <w:rFonts w:ascii="Times New Roman" w:hAnsi="Times New Roman"/>
          <w:sz w:val="28"/>
          <w:szCs w:val="28"/>
          <w:lang w:val="uk-UA"/>
        </w:rPr>
      </w:pPr>
    </w:p>
    <w:p w:rsidR="004361C0" w:rsidRDefault="004361C0" w:rsidP="0048129F">
      <w:pPr>
        <w:spacing w:after="0" w:line="360" w:lineRule="auto"/>
        <w:jc w:val="right"/>
        <w:rPr>
          <w:rFonts w:ascii="Times New Roman" w:hAnsi="Times New Roman"/>
          <w:sz w:val="28"/>
          <w:szCs w:val="28"/>
          <w:lang w:val="uk-UA"/>
        </w:rPr>
      </w:pPr>
    </w:p>
    <w:p w:rsidR="002F3C86" w:rsidRDefault="002F3C86" w:rsidP="0048129F">
      <w:pPr>
        <w:spacing w:after="0" w:line="360" w:lineRule="auto"/>
        <w:jc w:val="right"/>
        <w:rPr>
          <w:rFonts w:ascii="Times New Roman" w:hAnsi="Times New Roman"/>
          <w:sz w:val="28"/>
          <w:szCs w:val="28"/>
          <w:lang w:val="uk-UA"/>
        </w:rPr>
      </w:pPr>
    </w:p>
    <w:p w:rsidR="002F3C86" w:rsidRDefault="002F3C86" w:rsidP="0048129F">
      <w:pPr>
        <w:spacing w:after="0" w:line="360" w:lineRule="auto"/>
        <w:jc w:val="right"/>
        <w:rPr>
          <w:rFonts w:ascii="Times New Roman" w:hAnsi="Times New Roman"/>
          <w:sz w:val="28"/>
          <w:szCs w:val="28"/>
          <w:lang w:val="uk-UA"/>
        </w:rPr>
      </w:pPr>
    </w:p>
    <w:p w:rsidR="004361C0" w:rsidRDefault="004361C0" w:rsidP="00A078A8">
      <w:pPr>
        <w:spacing w:after="0" w:line="360" w:lineRule="auto"/>
        <w:rPr>
          <w:rFonts w:ascii="Times New Roman" w:hAnsi="Times New Roman"/>
          <w:sz w:val="28"/>
          <w:szCs w:val="28"/>
          <w:lang w:val="uk-UA"/>
        </w:rPr>
      </w:pPr>
    </w:p>
    <w:p w:rsidR="004361C0" w:rsidRDefault="004361C0" w:rsidP="004361C0">
      <w:pPr>
        <w:pStyle w:val="21"/>
        <w:jc w:val="center"/>
      </w:pPr>
      <w:r>
        <w:t xml:space="preserve">Додаток </w:t>
      </w:r>
      <w:r w:rsidR="00F74BF7">
        <w:t>В</w:t>
      </w:r>
    </w:p>
    <w:p w:rsidR="0048129F" w:rsidRDefault="0048129F" w:rsidP="0048129F">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F74BF7">
        <w:rPr>
          <w:rFonts w:ascii="Times New Roman" w:hAnsi="Times New Roman"/>
          <w:sz w:val="28"/>
          <w:szCs w:val="28"/>
          <w:lang w:val="uk-UA"/>
        </w:rPr>
        <w:t>В</w:t>
      </w:r>
      <w:r>
        <w:rPr>
          <w:rFonts w:ascii="Times New Roman" w:hAnsi="Times New Roman"/>
          <w:sz w:val="28"/>
          <w:szCs w:val="28"/>
          <w:lang w:val="uk-UA"/>
        </w:rPr>
        <w:t>.1</w:t>
      </w:r>
      <w:r w:rsidR="00842A85">
        <w:rPr>
          <w:rFonts w:ascii="Times New Roman" w:hAnsi="Times New Roman"/>
          <w:sz w:val="28"/>
          <w:szCs w:val="28"/>
          <w:lang w:val="uk-UA"/>
        </w:rPr>
        <w:t>.</w:t>
      </w:r>
    </w:p>
    <w:p w:rsidR="0048129F" w:rsidRDefault="0048129F" w:rsidP="0048129F">
      <w:pPr>
        <w:spacing w:after="0" w:line="360" w:lineRule="auto"/>
        <w:jc w:val="center"/>
        <w:rPr>
          <w:rFonts w:ascii="Times New Roman" w:hAnsi="Times New Roman"/>
          <w:sz w:val="28"/>
          <w:szCs w:val="28"/>
          <w:lang w:val="uk-UA"/>
        </w:rPr>
      </w:pPr>
      <w:r>
        <w:rPr>
          <w:rFonts w:ascii="Times New Roman" w:hAnsi="Times New Roman"/>
          <w:sz w:val="28"/>
          <w:szCs w:val="28"/>
          <w:lang w:val="uk-UA"/>
        </w:rPr>
        <w:t>Міра адекватності та критерій</w:t>
      </w:r>
      <w:r w:rsidRPr="0048129F">
        <w:rPr>
          <w:rFonts w:ascii="Times New Roman" w:hAnsi="Times New Roman"/>
          <w:sz w:val="28"/>
          <w:szCs w:val="28"/>
          <w:lang w:val="uk-UA"/>
        </w:rPr>
        <w:t xml:space="preserve"> Бартлетта</w:t>
      </w:r>
      <w:r>
        <w:rPr>
          <w:rFonts w:ascii="Times New Roman" w:hAnsi="Times New Roman"/>
          <w:sz w:val="28"/>
          <w:szCs w:val="28"/>
          <w:lang w:val="uk-UA"/>
        </w:rPr>
        <w:t xml:space="preserve"> для факторного аналізу первинних факторів</w:t>
      </w:r>
      <w:r w:rsidR="009D7D5F">
        <w:rPr>
          <w:rFonts w:ascii="Times New Roman" w:hAnsi="Times New Roman"/>
          <w:sz w:val="28"/>
          <w:szCs w:val="28"/>
          <w:lang w:val="uk-UA"/>
        </w:rPr>
        <w:t xml:space="preserve"> (компонентів)</w:t>
      </w:r>
      <w:r>
        <w:rPr>
          <w:rFonts w:ascii="Times New Roman" w:hAnsi="Times New Roman"/>
          <w:sz w:val="28"/>
          <w:szCs w:val="28"/>
          <w:lang w:val="uk-UA"/>
        </w:rPr>
        <w:t xml:space="preserve"> у структурі саморозвитку особистості</w:t>
      </w:r>
    </w:p>
    <w:tbl>
      <w:tblPr>
        <w:tblStyle w:val="af0"/>
        <w:tblW w:w="0" w:type="auto"/>
        <w:tblInd w:w="959" w:type="dxa"/>
        <w:tblLook w:val="04A0"/>
      </w:tblPr>
      <w:tblGrid>
        <w:gridCol w:w="4111"/>
        <w:gridCol w:w="2693"/>
        <w:gridCol w:w="1417"/>
      </w:tblGrid>
      <w:tr w:rsidR="00842A85" w:rsidTr="00842A85">
        <w:tc>
          <w:tcPr>
            <w:tcW w:w="6804" w:type="dxa"/>
            <w:gridSpan w:val="2"/>
            <w:vAlign w:val="center"/>
          </w:tcPr>
          <w:p w:rsidR="00842A85" w:rsidRDefault="00842A85" w:rsidP="00842A85">
            <w:pPr>
              <w:spacing w:after="0" w:line="240" w:lineRule="auto"/>
              <w:rPr>
                <w:rFonts w:ascii="Times New Roman" w:hAnsi="Times New Roman"/>
                <w:sz w:val="28"/>
                <w:szCs w:val="28"/>
                <w:lang w:val="uk-UA"/>
              </w:rPr>
            </w:pPr>
            <w:r w:rsidRPr="00842A85">
              <w:rPr>
                <w:rFonts w:ascii="Times New Roman" w:hAnsi="Times New Roman"/>
                <w:sz w:val="28"/>
                <w:szCs w:val="28"/>
                <w:lang w:val="uk-UA"/>
              </w:rPr>
              <w:t>Міра вибіркової адекватності Кайзера-Мейєра-Олкіна</w:t>
            </w:r>
          </w:p>
        </w:tc>
        <w:tc>
          <w:tcPr>
            <w:tcW w:w="1417" w:type="dxa"/>
            <w:vAlign w:val="center"/>
          </w:tcPr>
          <w:p w:rsidR="00842A85" w:rsidRDefault="00842A85" w:rsidP="00842A85">
            <w:pPr>
              <w:spacing w:after="0" w:line="240" w:lineRule="auto"/>
              <w:jc w:val="center"/>
              <w:rPr>
                <w:rFonts w:ascii="Times New Roman" w:hAnsi="Times New Roman"/>
                <w:sz w:val="28"/>
                <w:szCs w:val="28"/>
                <w:lang w:val="uk-UA"/>
              </w:rPr>
            </w:pPr>
            <w:r w:rsidRPr="00842A85">
              <w:rPr>
                <w:rFonts w:ascii="Times New Roman" w:hAnsi="Times New Roman"/>
                <w:sz w:val="28"/>
                <w:szCs w:val="28"/>
                <w:lang w:val="uk-UA"/>
              </w:rPr>
              <w:t>0,745</w:t>
            </w:r>
          </w:p>
        </w:tc>
      </w:tr>
      <w:tr w:rsidR="00842A85" w:rsidTr="00842A85">
        <w:tc>
          <w:tcPr>
            <w:tcW w:w="4111" w:type="dxa"/>
            <w:vMerge w:val="restart"/>
            <w:vAlign w:val="center"/>
          </w:tcPr>
          <w:p w:rsidR="00842A85" w:rsidRDefault="00842A85" w:rsidP="00842A85">
            <w:pPr>
              <w:spacing w:after="0" w:line="240" w:lineRule="auto"/>
              <w:rPr>
                <w:rFonts w:ascii="Times New Roman" w:hAnsi="Times New Roman"/>
                <w:sz w:val="28"/>
                <w:szCs w:val="28"/>
                <w:lang w:val="uk-UA"/>
              </w:rPr>
            </w:pPr>
            <w:r w:rsidRPr="00842A85">
              <w:rPr>
                <w:rFonts w:ascii="Times New Roman" w:hAnsi="Times New Roman"/>
                <w:sz w:val="28"/>
                <w:szCs w:val="28"/>
                <w:lang w:val="uk-UA"/>
              </w:rPr>
              <w:t>Критерій сферичності Бартлетта</w:t>
            </w:r>
          </w:p>
        </w:tc>
        <w:tc>
          <w:tcPr>
            <w:tcW w:w="2693" w:type="dxa"/>
            <w:vAlign w:val="center"/>
          </w:tcPr>
          <w:p w:rsidR="00842A85" w:rsidRDefault="00842A85" w:rsidP="00842A85">
            <w:pPr>
              <w:spacing w:after="0" w:line="240" w:lineRule="auto"/>
              <w:rPr>
                <w:rFonts w:ascii="Times New Roman" w:hAnsi="Times New Roman"/>
                <w:sz w:val="28"/>
                <w:szCs w:val="28"/>
                <w:lang w:val="uk-UA"/>
              </w:rPr>
            </w:pPr>
            <w:r w:rsidRPr="00842A85">
              <w:rPr>
                <w:rFonts w:ascii="Times New Roman" w:hAnsi="Times New Roman"/>
                <w:sz w:val="28"/>
                <w:szCs w:val="28"/>
                <w:lang w:val="uk-UA"/>
              </w:rPr>
              <w:t>Прибл. хі-квадрат</w:t>
            </w:r>
          </w:p>
        </w:tc>
        <w:tc>
          <w:tcPr>
            <w:tcW w:w="1417" w:type="dxa"/>
            <w:vAlign w:val="center"/>
          </w:tcPr>
          <w:p w:rsidR="00842A85" w:rsidRPr="00842A85" w:rsidRDefault="00842A85" w:rsidP="00842A85">
            <w:pPr>
              <w:spacing w:after="0" w:line="240" w:lineRule="auto"/>
              <w:jc w:val="center"/>
              <w:rPr>
                <w:rFonts w:ascii="Times New Roman" w:hAnsi="Times New Roman"/>
                <w:sz w:val="28"/>
                <w:szCs w:val="28"/>
                <w:lang w:val="uk-UA"/>
              </w:rPr>
            </w:pPr>
            <w:r w:rsidRPr="00842A85">
              <w:rPr>
                <w:rFonts w:ascii="Times New Roman" w:hAnsi="Times New Roman"/>
                <w:sz w:val="28"/>
                <w:szCs w:val="28"/>
                <w:lang w:val="uk-UA"/>
              </w:rPr>
              <w:t>22418,818</w:t>
            </w:r>
          </w:p>
        </w:tc>
      </w:tr>
      <w:tr w:rsidR="00842A85" w:rsidTr="00842A85">
        <w:tc>
          <w:tcPr>
            <w:tcW w:w="4111" w:type="dxa"/>
            <w:vMerge/>
          </w:tcPr>
          <w:p w:rsidR="00842A85" w:rsidRDefault="00842A85" w:rsidP="00842A85">
            <w:pPr>
              <w:spacing w:after="0" w:line="240" w:lineRule="auto"/>
              <w:jc w:val="center"/>
              <w:rPr>
                <w:rFonts w:ascii="Times New Roman" w:hAnsi="Times New Roman"/>
                <w:sz w:val="28"/>
                <w:szCs w:val="28"/>
                <w:lang w:val="uk-UA"/>
              </w:rPr>
            </w:pPr>
          </w:p>
        </w:tc>
        <w:tc>
          <w:tcPr>
            <w:tcW w:w="2693" w:type="dxa"/>
            <w:vAlign w:val="center"/>
          </w:tcPr>
          <w:p w:rsidR="00842A85" w:rsidRDefault="00842A85" w:rsidP="00842A85">
            <w:pPr>
              <w:spacing w:after="0" w:line="240" w:lineRule="auto"/>
              <w:rPr>
                <w:rFonts w:ascii="Times New Roman" w:hAnsi="Times New Roman"/>
                <w:sz w:val="28"/>
                <w:szCs w:val="28"/>
                <w:lang w:val="uk-UA"/>
              </w:rPr>
            </w:pPr>
            <w:r>
              <w:rPr>
                <w:rFonts w:ascii="Times New Roman" w:hAnsi="Times New Roman"/>
                <w:sz w:val="28"/>
                <w:szCs w:val="28"/>
                <w:lang w:val="uk-UA"/>
              </w:rPr>
              <w:t>С</w:t>
            </w:r>
            <w:r w:rsidRPr="00842A85">
              <w:rPr>
                <w:rFonts w:ascii="Times New Roman" w:hAnsi="Times New Roman"/>
                <w:sz w:val="28"/>
                <w:szCs w:val="28"/>
                <w:lang w:val="uk-UA"/>
              </w:rPr>
              <w:t>т. св.</w:t>
            </w:r>
          </w:p>
        </w:tc>
        <w:tc>
          <w:tcPr>
            <w:tcW w:w="1417" w:type="dxa"/>
            <w:vAlign w:val="center"/>
          </w:tcPr>
          <w:p w:rsidR="00842A85" w:rsidRPr="00842A85" w:rsidRDefault="00842A85" w:rsidP="00842A85">
            <w:pPr>
              <w:spacing w:after="0" w:line="240" w:lineRule="auto"/>
              <w:jc w:val="center"/>
              <w:rPr>
                <w:rFonts w:ascii="Times New Roman" w:hAnsi="Times New Roman"/>
                <w:sz w:val="28"/>
                <w:szCs w:val="28"/>
                <w:lang w:val="uk-UA"/>
              </w:rPr>
            </w:pPr>
            <w:r w:rsidRPr="00842A85">
              <w:rPr>
                <w:rFonts w:ascii="Times New Roman" w:hAnsi="Times New Roman"/>
                <w:sz w:val="28"/>
                <w:szCs w:val="28"/>
                <w:lang w:val="uk-UA"/>
              </w:rPr>
              <w:t>3081</w:t>
            </w:r>
          </w:p>
        </w:tc>
      </w:tr>
      <w:tr w:rsidR="00842A85" w:rsidTr="00842A85">
        <w:tc>
          <w:tcPr>
            <w:tcW w:w="4111" w:type="dxa"/>
            <w:vMerge/>
          </w:tcPr>
          <w:p w:rsidR="00842A85" w:rsidRDefault="00842A85" w:rsidP="00842A85">
            <w:pPr>
              <w:spacing w:after="0" w:line="240" w:lineRule="auto"/>
              <w:jc w:val="center"/>
              <w:rPr>
                <w:rFonts w:ascii="Times New Roman" w:hAnsi="Times New Roman"/>
                <w:sz w:val="28"/>
                <w:szCs w:val="28"/>
                <w:lang w:val="uk-UA"/>
              </w:rPr>
            </w:pPr>
          </w:p>
        </w:tc>
        <w:tc>
          <w:tcPr>
            <w:tcW w:w="2693" w:type="dxa"/>
            <w:vAlign w:val="center"/>
          </w:tcPr>
          <w:p w:rsidR="00842A85" w:rsidRDefault="00842A85" w:rsidP="00842A85">
            <w:pPr>
              <w:spacing w:after="0" w:line="240" w:lineRule="auto"/>
              <w:rPr>
                <w:rFonts w:ascii="Times New Roman" w:hAnsi="Times New Roman"/>
                <w:sz w:val="28"/>
                <w:szCs w:val="28"/>
                <w:lang w:val="uk-UA"/>
              </w:rPr>
            </w:pPr>
            <w:r w:rsidRPr="00842A85">
              <w:rPr>
                <w:rFonts w:ascii="Times New Roman" w:hAnsi="Times New Roman"/>
                <w:sz w:val="28"/>
                <w:szCs w:val="28"/>
                <w:lang w:val="uk-UA"/>
              </w:rPr>
              <w:t>Знч.</w:t>
            </w:r>
          </w:p>
        </w:tc>
        <w:tc>
          <w:tcPr>
            <w:tcW w:w="1417" w:type="dxa"/>
            <w:vAlign w:val="center"/>
          </w:tcPr>
          <w:p w:rsidR="00842A85" w:rsidRPr="00842A85" w:rsidRDefault="00842A85" w:rsidP="00842A85">
            <w:pPr>
              <w:spacing w:after="0" w:line="240" w:lineRule="auto"/>
              <w:jc w:val="center"/>
              <w:rPr>
                <w:rFonts w:ascii="Times New Roman" w:hAnsi="Times New Roman"/>
                <w:sz w:val="28"/>
                <w:szCs w:val="28"/>
                <w:lang w:val="uk-UA"/>
              </w:rPr>
            </w:pPr>
            <w:r w:rsidRPr="00842A85">
              <w:rPr>
                <w:rFonts w:ascii="Times New Roman" w:hAnsi="Times New Roman"/>
                <w:sz w:val="28"/>
                <w:szCs w:val="28"/>
                <w:lang w:val="uk-UA"/>
              </w:rPr>
              <w:t>&lt;0,00001</w:t>
            </w:r>
          </w:p>
        </w:tc>
      </w:tr>
    </w:tbl>
    <w:p w:rsidR="002A15A7" w:rsidRDefault="002A15A7" w:rsidP="0048129F">
      <w:pPr>
        <w:tabs>
          <w:tab w:val="left" w:pos="936"/>
        </w:tabs>
        <w:autoSpaceDE w:val="0"/>
        <w:autoSpaceDN w:val="0"/>
        <w:adjustRightInd w:val="0"/>
        <w:spacing w:after="0" w:line="400" w:lineRule="atLeast"/>
        <w:rPr>
          <w:rFonts w:ascii="Times New Roman" w:hAnsi="Times New Roman"/>
          <w:sz w:val="24"/>
          <w:szCs w:val="24"/>
          <w:lang w:val="uk-UA"/>
        </w:rPr>
      </w:pPr>
    </w:p>
    <w:p w:rsidR="00842A85" w:rsidRPr="00842A85" w:rsidRDefault="00842A85" w:rsidP="0048129F">
      <w:pPr>
        <w:tabs>
          <w:tab w:val="left" w:pos="936"/>
        </w:tabs>
        <w:autoSpaceDE w:val="0"/>
        <w:autoSpaceDN w:val="0"/>
        <w:adjustRightInd w:val="0"/>
        <w:spacing w:after="0" w:line="400" w:lineRule="atLeast"/>
        <w:rPr>
          <w:rFonts w:ascii="Times New Roman" w:hAnsi="Times New Roman"/>
          <w:sz w:val="24"/>
          <w:szCs w:val="24"/>
          <w:lang w:val="uk-UA"/>
        </w:rPr>
      </w:pPr>
    </w:p>
    <w:p w:rsidR="0048129F" w:rsidRDefault="002F5BC4" w:rsidP="0048129F">
      <w:pPr>
        <w:spacing w:after="0" w:line="360" w:lineRule="auto"/>
        <w:jc w:val="center"/>
        <w:rPr>
          <w:rFonts w:ascii="Times New Roman" w:hAnsi="Times New Roman"/>
          <w:sz w:val="28"/>
          <w:szCs w:val="28"/>
          <w:lang w:val="uk-UA"/>
        </w:rPr>
      </w:pPr>
      <w:r>
        <w:rPr>
          <w:rFonts w:ascii="Times New Roman" w:hAnsi="Times New Roman"/>
          <w:noProof/>
          <w:sz w:val="28"/>
          <w:szCs w:val="28"/>
        </w:rPr>
        <w:drawing>
          <wp:inline distT="0" distB="0" distL="0" distR="0">
            <wp:extent cx="4945380" cy="3962400"/>
            <wp:effectExtent l="19050" t="0" r="762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945380" cy="3962400"/>
                    </a:xfrm>
                    <a:prstGeom prst="rect">
                      <a:avLst/>
                    </a:prstGeom>
                    <a:noFill/>
                    <a:ln w="9525">
                      <a:noFill/>
                      <a:miter lim="800000"/>
                      <a:headEnd/>
                      <a:tailEnd/>
                    </a:ln>
                  </pic:spPr>
                </pic:pic>
              </a:graphicData>
            </a:graphic>
          </wp:inline>
        </w:drawing>
      </w:r>
    </w:p>
    <w:p w:rsidR="0048129F" w:rsidRDefault="0048129F" w:rsidP="0048129F">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Рис. </w:t>
      </w:r>
      <w:r w:rsidR="009A57DF">
        <w:rPr>
          <w:rFonts w:ascii="Times New Roman" w:hAnsi="Times New Roman"/>
          <w:sz w:val="28"/>
          <w:szCs w:val="28"/>
          <w:lang w:val="uk-UA"/>
        </w:rPr>
        <w:t>В</w:t>
      </w:r>
      <w:r>
        <w:rPr>
          <w:rFonts w:ascii="Times New Roman" w:hAnsi="Times New Roman"/>
          <w:sz w:val="28"/>
          <w:szCs w:val="28"/>
          <w:lang w:val="uk-UA"/>
        </w:rPr>
        <w:t>.1</w:t>
      </w:r>
      <w:r w:rsidR="00842A85">
        <w:rPr>
          <w:rFonts w:ascii="Times New Roman" w:hAnsi="Times New Roman"/>
          <w:sz w:val="28"/>
          <w:szCs w:val="28"/>
          <w:lang w:val="uk-UA"/>
        </w:rPr>
        <w:t>.</w:t>
      </w:r>
      <w:r>
        <w:rPr>
          <w:rFonts w:ascii="Times New Roman" w:hAnsi="Times New Roman"/>
          <w:sz w:val="28"/>
          <w:szCs w:val="28"/>
          <w:lang w:val="uk-UA"/>
        </w:rPr>
        <w:t xml:space="preserve"> Графік власних значень для факторного аналізу первинних факторів</w:t>
      </w:r>
      <w:r w:rsidR="009D7D5F">
        <w:rPr>
          <w:rFonts w:ascii="Times New Roman" w:hAnsi="Times New Roman"/>
          <w:sz w:val="28"/>
          <w:szCs w:val="28"/>
          <w:lang w:val="uk-UA"/>
        </w:rPr>
        <w:t xml:space="preserve"> (компонентів)</w:t>
      </w:r>
      <w:r>
        <w:rPr>
          <w:rFonts w:ascii="Times New Roman" w:hAnsi="Times New Roman"/>
          <w:sz w:val="28"/>
          <w:szCs w:val="28"/>
          <w:lang w:val="uk-UA"/>
        </w:rPr>
        <w:t xml:space="preserve"> у структурі саморозвитку особистості</w:t>
      </w:r>
    </w:p>
    <w:p w:rsidR="00B7787F" w:rsidRDefault="00B7787F" w:rsidP="0048129F">
      <w:pPr>
        <w:spacing w:after="0" w:line="360" w:lineRule="auto"/>
        <w:jc w:val="center"/>
        <w:rPr>
          <w:rFonts w:ascii="Times New Roman" w:hAnsi="Times New Roman"/>
          <w:sz w:val="28"/>
          <w:szCs w:val="28"/>
          <w:lang w:val="uk-UA"/>
        </w:rPr>
      </w:pPr>
    </w:p>
    <w:p w:rsidR="00B7787F" w:rsidRDefault="00B7787F" w:rsidP="0048129F">
      <w:pPr>
        <w:spacing w:after="0" w:line="360" w:lineRule="auto"/>
        <w:jc w:val="center"/>
        <w:rPr>
          <w:rFonts w:ascii="Times New Roman" w:hAnsi="Times New Roman"/>
          <w:sz w:val="28"/>
          <w:szCs w:val="28"/>
          <w:lang w:val="uk-UA"/>
        </w:rPr>
      </w:pPr>
    </w:p>
    <w:p w:rsidR="00B7787F" w:rsidRDefault="00B7787F" w:rsidP="0048129F">
      <w:pPr>
        <w:spacing w:after="0" w:line="360" w:lineRule="auto"/>
        <w:jc w:val="center"/>
        <w:rPr>
          <w:rFonts w:ascii="Times New Roman" w:hAnsi="Times New Roman"/>
          <w:sz w:val="28"/>
          <w:szCs w:val="28"/>
          <w:lang w:val="uk-UA"/>
        </w:rPr>
      </w:pPr>
    </w:p>
    <w:p w:rsidR="00092050" w:rsidRDefault="00092050" w:rsidP="008C1D02">
      <w:pPr>
        <w:spacing w:after="0" w:line="360" w:lineRule="auto"/>
        <w:rPr>
          <w:rFonts w:ascii="Times New Roman" w:hAnsi="Times New Roman"/>
          <w:sz w:val="28"/>
          <w:szCs w:val="28"/>
          <w:lang w:val="uk-UA"/>
        </w:rPr>
      </w:pPr>
    </w:p>
    <w:p w:rsidR="008C1D02" w:rsidRDefault="008C1D02" w:rsidP="008C1D02">
      <w:pPr>
        <w:spacing w:after="0" w:line="360" w:lineRule="auto"/>
        <w:rPr>
          <w:rFonts w:ascii="Times New Roman" w:hAnsi="Times New Roman"/>
          <w:sz w:val="28"/>
          <w:szCs w:val="28"/>
          <w:lang w:val="uk-UA"/>
        </w:rPr>
      </w:pPr>
    </w:p>
    <w:p w:rsidR="008C1D02" w:rsidRDefault="008C1D02" w:rsidP="008C1D02">
      <w:pPr>
        <w:spacing w:after="0" w:line="360" w:lineRule="auto"/>
        <w:rPr>
          <w:rFonts w:ascii="Times New Roman" w:hAnsi="Times New Roman"/>
          <w:sz w:val="28"/>
          <w:szCs w:val="28"/>
          <w:lang w:val="uk-UA"/>
        </w:rPr>
      </w:pPr>
    </w:p>
    <w:p w:rsidR="00B7787F" w:rsidRDefault="00B7787F" w:rsidP="00B7787F">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F74BF7">
        <w:rPr>
          <w:rFonts w:ascii="Times New Roman" w:hAnsi="Times New Roman"/>
          <w:sz w:val="28"/>
          <w:szCs w:val="28"/>
          <w:lang w:val="uk-UA"/>
        </w:rPr>
        <w:t>В</w:t>
      </w:r>
      <w:r>
        <w:rPr>
          <w:rFonts w:ascii="Times New Roman" w:hAnsi="Times New Roman"/>
          <w:sz w:val="28"/>
          <w:szCs w:val="28"/>
          <w:lang w:val="uk-UA"/>
        </w:rPr>
        <w:t>.2</w:t>
      </w:r>
      <w:r w:rsidR="00DB5D05">
        <w:rPr>
          <w:rFonts w:ascii="Times New Roman" w:hAnsi="Times New Roman"/>
          <w:sz w:val="28"/>
          <w:szCs w:val="28"/>
          <w:lang w:val="uk-UA"/>
        </w:rPr>
        <w:t>.</w:t>
      </w:r>
    </w:p>
    <w:p w:rsidR="00B7787F" w:rsidRDefault="00B7787F" w:rsidP="00B7787F">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Матриця факторного відображення для </w:t>
      </w:r>
      <w:r w:rsidR="0054574B">
        <w:rPr>
          <w:rFonts w:ascii="Times New Roman" w:hAnsi="Times New Roman"/>
          <w:sz w:val="28"/>
          <w:szCs w:val="28"/>
          <w:lang w:val="uk-UA"/>
        </w:rPr>
        <w:t>первинних факторів (</w:t>
      </w:r>
      <w:r>
        <w:rPr>
          <w:rFonts w:ascii="Times New Roman" w:hAnsi="Times New Roman"/>
          <w:sz w:val="28"/>
          <w:szCs w:val="28"/>
          <w:lang w:val="uk-UA"/>
        </w:rPr>
        <w:t>компонентів</w:t>
      </w:r>
      <w:r w:rsidR="0054574B">
        <w:rPr>
          <w:rFonts w:ascii="Times New Roman" w:hAnsi="Times New Roman"/>
          <w:sz w:val="28"/>
          <w:szCs w:val="28"/>
          <w:lang w:val="uk-UA"/>
        </w:rPr>
        <w:t>)</w:t>
      </w:r>
      <w:r>
        <w:rPr>
          <w:rFonts w:ascii="Times New Roman" w:hAnsi="Times New Roman"/>
          <w:sz w:val="28"/>
          <w:szCs w:val="28"/>
          <w:lang w:val="uk-UA"/>
        </w:rPr>
        <w:t xml:space="preserve"> </w:t>
      </w:r>
      <w:r w:rsidR="0054574B">
        <w:rPr>
          <w:rFonts w:ascii="Times New Roman" w:hAnsi="Times New Roman"/>
          <w:sz w:val="28"/>
          <w:szCs w:val="28"/>
          <w:lang w:val="uk-UA"/>
        </w:rPr>
        <w:t xml:space="preserve">структури </w:t>
      </w:r>
      <w:r>
        <w:rPr>
          <w:rFonts w:ascii="Times New Roman" w:hAnsi="Times New Roman"/>
          <w:sz w:val="28"/>
          <w:szCs w:val="28"/>
          <w:lang w:val="uk-UA"/>
        </w:rPr>
        <w:t>саморозвитку особистості</w:t>
      </w:r>
    </w:p>
    <w:tbl>
      <w:tblPr>
        <w:tblW w:w="6386"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1"/>
        <w:gridCol w:w="873"/>
        <w:gridCol w:w="851"/>
        <w:gridCol w:w="850"/>
        <w:gridCol w:w="851"/>
      </w:tblGrid>
      <w:tr w:rsidR="00B7787F" w:rsidRPr="00DB4EE2" w:rsidTr="009C2697">
        <w:trPr>
          <w:trHeight w:val="288"/>
          <w:jc w:val="center"/>
        </w:trPr>
        <w:tc>
          <w:tcPr>
            <w:tcW w:w="2961" w:type="dxa"/>
            <w:tcBorders>
              <w:top w:val="single" w:sz="4" w:space="0" w:color="auto"/>
              <w:left w:val="single" w:sz="4" w:space="0" w:color="auto"/>
              <w:bottom w:val="nil"/>
              <w:right w:val="single" w:sz="4" w:space="0" w:color="auto"/>
            </w:tcBorders>
            <w:shd w:val="clear" w:color="auto" w:fill="auto"/>
            <w:noWrap/>
            <w:vAlign w:val="center"/>
          </w:tcPr>
          <w:p w:rsidR="00B7787F" w:rsidRPr="00B7787F" w:rsidRDefault="00B7787F" w:rsidP="00B7787F">
            <w:pPr>
              <w:spacing w:after="0" w:line="240" w:lineRule="auto"/>
              <w:jc w:val="center"/>
              <w:rPr>
                <w:rFonts w:ascii="Times New Roman" w:hAnsi="Times New Roman"/>
                <w:b/>
                <w:bCs/>
                <w:color w:val="000000"/>
                <w:sz w:val="20"/>
                <w:szCs w:val="20"/>
              </w:rPr>
            </w:pPr>
            <w:r w:rsidRPr="00B7787F">
              <w:rPr>
                <w:rFonts w:ascii="Times New Roman" w:hAnsi="Times New Roman"/>
                <w:b/>
                <w:bCs/>
                <w:color w:val="000000"/>
                <w:sz w:val="20"/>
                <w:szCs w:val="20"/>
                <w:vertAlign w:val="superscript"/>
              </w:rPr>
              <w:t> </w:t>
            </w:r>
          </w:p>
        </w:tc>
        <w:tc>
          <w:tcPr>
            <w:tcW w:w="3425" w:type="dxa"/>
            <w:gridSpan w:val="4"/>
            <w:tcBorders>
              <w:left w:val="single" w:sz="4" w:space="0" w:color="auto"/>
            </w:tcBorders>
            <w:shd w:val="clear" w:color="auto" w:fill="auto"/>
            <w:vAlign w:val="bottom"/>
          </w:tcPr>
          <w:p w:rsidR="00B7787F" w:rsidRPr="00B7787F" w:rsidRDefault="00B7787F" w:rsidP="00B7787F">
            <w:pPr>
              <w:spacing w:after="0" w:line="240" w:lineRule="auto"/>
              <w:jc w:val="center"/>
              <w:rPr>
                <w:rFonts w:ascii="Times New Roman" w:hAnsi="Times New Roman"/>
                <w:color w:val="000000"/>
                <w:sz w:val="20"/>
                <w:szCs w:val="20"/>
              </w:rPr>
            </w:pPr>
            <w:r w:rsidRPr="00B7787F">
              <w:rPr>
                <w:rFonts w:ascii="Times New Roman" w:hAnsi="Times New Roman"/>
                <w:color w:val="000000"/>
                <w:sz w:val="20"/>
                <w:szCs w:val="20"/>
              </w:rPr>
              <w:t>Компонента</w:t>
            </w:r>
          </w:p>
        </w:tc>
      </w:tr>
      <w:tr w:rsidR="00B7787F" w:rsidRPr="00DB4EE2" w:rsidTr="009C2697">
        <w:trPr>
          <w:trHeight w:val="300"/>
          <w:jc w:val="center"/>
        </w:trPr>
        <w:tc>
          <w:tcPr>
            <w:tcW w:w="2961" w:type="dxa"/>
            <w:tcBorders>
              <w:top w:val="nil"/>
              <w:left w:val="single" w:sz="4" w:space="0" w:color="auto"/>
              <w:bottom w:val="single" w:sz="4" w:space="0" w:color="auto"/>
              <w:right w:val="single" w:sz="4" w:space="0" w:color="auto"/>
            </w:tcBorders>
            <w:shd w:val="clear" w:color="auto" w:fill="auto"/>
            <w:noWrap/>
            <w:vAlign w:val="center"/>
          </w:tcPr>
          <w:p w:rsidR="00B7787F" w:rsidRPr="00B7787F" w:rsidRDefault="00B7787F" w:rsidP="00B7787F">
            <w:pPr>
              <w:spacing w:after="0" w:line="240" w:lineRule="auto"/>
              <w:jc w:val="center"/>
              <w:rPr>
                <w:rFonts w:ascii="Times New Roman" w:hAnsi="Times New Roman"/>
                <w:b/>
                <w:bCs/>
                <w:color w:val="000000"/>
                <w:sz w:val="20"/>
                <w:szCs w:val="20"/>
              </w:rPr>
            </w:pPr>
            <w:r w:rsidRPr="00B7787F">
              <w:rPr>
                <w:rFonts w:ascii="Times New Roman" w:hAnsi="Times New Roman"/>
                <w:b/>
                <w:bCs/>
                <w:color w:val="000000"/>
                <w:sz w:val="20"/>
                <w:szCs w:val="20"/>
                <w:vertAlign w:val="superscript"/>
              </w:rPr>
              <w:t> </w:t>
            </w:r>
          </w:p>
        </w:tc>
        <w:tc>
          <w:tcPr>
            <w:tcW w:w="873" w:type="dxa"/>
            <w:tcBorders>
              <w:left w:val="single" w:sz="4" w:space="0" w:color="auto"/>
            </w:tcBorders>
            <w:shd w:val="clear" w:color="auto" w:fill="auto"/>
            <w:vAlign w:val="center"/>
          </w:tcPr>
          <w:p w:rsidR="00B7787F" w:rsidRPr="00B7787F" w:rsidRDefault="00B7787F" w:rsidP="008C1D02">
            <w:pPr>
              <w:spacing w:after="0" w:line="240" w:lineRule="auto"/>
              <w:jc w:val="center"/>
              <w:rPr>
                <w:rFonts w:ascii="Times New Roman" w:hAnsi="Times New Roman"/>
                <w:color w:val="000000"/>
                <w:sz w:val="20"/>
                <w:szCs w:val="20"/>
              </w:rPr>
            </w:pPr>
            <w:r w:rsidRPr="00B7787F">
              <w:rPr>
                <w:rFonts w:ascii="Times New Roman" w:hAnsi="Times New Roman"/>
                <w:color w:val="000000"/>
                <w:sz w:val="20"/>
                <w:szCs w:val="20"/>
              </w:rPr>
              <w:t>1</w:t>
            </w:r>
          </w:p>
        </w:tc>
        <w:tc>
          <w:tcPr>
            <w:tcW w:w="851" w:type="dxa"/>
            <w:shd w:val="clear" w:color="auto" w:fill="auto"/>
            <w:vAlign w:val="center"/>
          </w:tcPr>
          <w:p w:rsidR="00B7787F" w:rsidRPr="00B7787F" w:rsidRDefault="00B7787F" w:rsidP="008C1D02">
            <w:pPr>
              <w:spacing w:after="0" w:line="240" w:lineRule="auto"/>
              <w:jc w:val="center"/>
              <w:rPr>
                <w:rFonts w:ascii="Times New Roman" w:hAnsi="Times New Roman"/>
                <w:color w:val="000000"/>
                <w:sz w:val="20"/>
                <w:szCs w:val="20"/>
              </w:rPr>
            </w:pPr>
            <w:r w:rsidRPr="00B7787F">
              <w:rPr>
                <w:rFonts w:ascii="Times New Roman" w:hAnsi="Times New Roman"/>
                <w:color w:val="000000"/>
                <w:sz w:val="20"/>
                <w:szCs w:val="20"/>
              </w:rPr>
              <w:t>2</w:t>
            </w:r>
          </w:p>
        </w:tc>
        <w:tc>
          <w:tcPr>
            <w:tcW w:w="850" w:type="dxa"/>
            <w:shd w:val="clear" w:color="auto" w:fill="auto"/>
            <w:vAlign w:val="center"/>
          </w:tcPr>
          <w:p w:rsidR="00B7787F" w:rsidRPr="00B7787F" w:rsidRDefault="00B7787F" w:rsidP="008C1D02">
            <w:pPr>
              <w:spacing w:after="0" w:line="240" w:lineRule="auto"/>
              <w:jc w:val="center"/>
              <w:rPr>
                <w:rFonts w:ascii="Times New Roman" w:hAnsi="Times New Roman"/>
                <w:color w:val="000000"/>
                <w:sz w:val="20"/>
                <w:szCs w:val="20"/>
              </w:rPr>
            </w:pPr>
            <w:r w:rsidRPr="00B7787F">
              <w:rPr>
                <w:rFonts w:ascii="Times New Roman" w:hAnsi="Times New Roman"/>
                <w:color w:val="000000"/>
                <w:sz w:val="20"/>
                <w:szCs w:val="20"/>
              </w:rPr>
              <w:t>3</w:t>
            </w:r>
          </w:p>
        </w:tc>
        <w:tc>
          <w:tcPr>
            <w:tcW w:w="851" w:type="dxa"/>
            <w:shd w:val="clear" w:color="auto" w:fill="auto"/>
            <w:vAlign w:val="center"/>
          </w:tcPr>
          <w:p w:rsidR="00B7787F" w:rsidRPr="00B7787F" w:rsidRDefault="00B7787F" w:rsidP="008C1D02">
            <w:pPr>
              <w:spacing w:after="0" w:line="240" w:lineRule="auto"/>
              <w:jc w:val="center"/>
              <w:rPr>
                <w:rFonts w:ascii="Times New Roman" w:hAnsi="Times New Roman"/>
                <w:color w:val="000000"/>
                <w:sz w:val="20"/>
                <w:szCs w:val="20"/>
              </w:rPr>
            </w:pPr>
            <w:r w:rsidRPr="00B7787F">
              <w:rPr>
                <w:rFonts w:ascii="Times New Roman" w:hAnsi="Times New Roman"/>
                <w:color w:val="000000"/>
                <w:sz w:val="20"/>
                <w:szCs w:val="20"/>
              </w:rPr>
              <w:t>4</w:t>
            </w:r>
          </w:p>
        </w:tc>
      </w:tr>
      <w:tr w:rsidR="00B7787F" w:rsidRPr="00DB4EE2" w:rsidTr="009C2697">
        <w:trPr>
          <w:trHeight w:val="170"/>
          <w:jc w:val="center"/>
        </w:trPr>
        <w:tc>
          <w:tcPr>
            <w:tcW w:w="2961" w:type="dxa"/>
            <w:tcBorders>
              <w:top w:val="single" w:sz="4" w:space="0" w:color="auto"/>
            </w:tcBorders>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Цілі</w:t>
            </w:r>
            <w:r w:rsidR="00C36A4B">
              <w:rPr>
                <w:rFonts w:ascii="Times New Roman" w:hAnsi="Times New Roman"/>
                <w:color w:val="000000"/>
                <w:sz w:val="20"/>
                <w:szCs w:val="20"/>
                <w:lang w:val="uk-UA"/>
              </w:rPr>
              <w:t xml:space="preserve"> </w:t>
            </w:r>
            <w:r w:rsidR="00E153D3">
              <w:rPr>
                <w:rFonts w:ascii="Times New Roman" w:hAnsi="Times New Roman"/>
                <w:color w:val="000000"/>
                <w:sz w:val="20"/>
                <w:szCs w:val="20"/>
                <w:lang w:val="uk-UA"/>
              </w:rPr>
              <w:t>в</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житті</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,818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,095</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,028</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,093</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Особистісне</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зростання</w:t>
            </w:r>
          </w:p>
        </w:tc>
        <w:tc>
          <w:tcPr>
            <w:tcW w:w="873" w:type="dxa"/>
            <w:shd w:val="clear" w:color="auto" w:fill="auto"/>
            <w:noWrap/>
            <w:vAlign w:val="center"/>
          </w:tcPr>
          <w:p w:rsidR="00B7787F" w:rsidRPr="00BB47BE" w:rsidRDefault="00BB47BE" w:rsidP="008C1D02">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,806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,007</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,159</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,035</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Загальна</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саморегуляція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,797</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,073</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,078</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,113</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Осмисленість</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життя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,788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,169</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,130</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,067</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Управління</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середовищем</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,649</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,205</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,016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,279</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Оцінка</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результатів</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,641</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,009</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,103</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,263</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Стимуляція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,600</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,189</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,040</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,010</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Гнучкість</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,595</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,068</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,007</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,184</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Цінність самостійності</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,576</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,074</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,072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,157</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Людина</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як</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відкрита</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система</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,554</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,256</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,266</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,130</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Самоприйняття</w:t>
            </w:r>
            <w:r w:rsidR="00C36A4B">
              <w:rPr>
                <w:rFonts w:ascii="Times New Roman" w:hAnsi="Times New Roman"/>
                <w:color w:val="000000"/>
                <w:sz w:val="20"/>
                <w:szCs w:val="20"/>
                <w:lang w:val="uk-UA"/>
              </w:rPr>
              <w:t xml:space="preserve"> за шкалою психологічного благополуччя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,552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,065</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,109</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,368</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Програмування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,539</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,266</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,049</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,206</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Цінність досягнень</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,535</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,222</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,001</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,175</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 xml:space="preserve">Життєве </w:t>
            </w:r>
            <w:r w:rsidR="00B7787F" w:rsidRPr="00B7787F">
              <w:rPr>
                <w:rFonts w:ascii="Times New Roman" w:hAnsi="Times New Roman"/>
                <w:color w:val="000000"/>
                <w:sz w:val="20"/>
                <w:szCs w:val="20"/>
                <w:lang w:val="uk-UA"/>
              </w:rPr>
              <w:t>самовизначення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,526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,192</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,010</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,318</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 xml:space="preserve">Загальна </w:t>
            </w:r>
            <w:r w:rsidR="00B7787F" w:rsidRPr="00B7787F">
              <w:rPr>
                <w:rFonts w:ascii="Times New Roman" w:hAnsi="Times New Roman"/>
                <w:color w:val="000000"/>
                <w:sz w:val="20"/>
                <w:szCs w:val="20"/>
                <w:lang w:val="uk-UA"/>
              </w:rPr>
              <w:t>конструктивність</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,518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,426</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,050</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,430</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 xml:space="preserve">Особистісний </w:t>
            </w:r>
            <w:r w:rsidR="00B7787F" w:rsidRPr="00B7787F">
              <w:rPr>
                <w:rFonts w:ascii="Times New Roman" w:hAnsi="Times New Roman"/>
                <w:color w:val="000000"/>
                <w:sz w:val="20"/>
                <w:szCs w:val="20"/>
                <w:lang w:val="uk-UA"/>
              </w:rPr>
              <w:t>динамізм</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,515</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,152</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,047</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,399</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Мужність</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,514</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,206</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,052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,290</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Прагнення</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різноманітності</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,511</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,234</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,016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,120</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Життєва</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самореалізація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,505</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,402</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,052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,326</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Автономія</w:t>
            </w:r>
            <w:r w:rsidR="00C36A4B">
              <w:rPr>
                <w:rFonts w:ascii="Times New Roman" w:hAnsi="Times New Roman"/>
                <w:color w:val="000000"/>
                <w:sz w:val="20"/>
                <w:szCs w:val="20"/>
                <w:lang w:val="uk-UA"/>
              </w:rPr>
              <w:t xml:space="preserve"> </w:t>
            </w:r>
            <w:r w:rsidR="00E153D3">
              <w:rPr>
                <w:rFonts w:ascii="Times New Roman" w:hAnsi="Times New Roman"/>
                <w:color w:val="000000"/>
                <w:sz w:val="20"/>
                <w:szCs w:val="20"/>
                <w:lang w:val="uk-UA"/>
              </w:rPr>
              <w:t>в</w:t>
            </w:r>
            <w:r w:rsidR="00C36A4B">
              <w:rPr>
                <w:rFonts w:ascii="Times New Roman" w:hAnsi="Times New Roman"/>
                <w:color w:val="000000"/>
                <w:sz w:val="20"/>
                <w:szCs w:val="20"/>
                <w:lang w:val="uk-UA"/>
              </w:rPr>
              <w:t xml:space="preserve"> психол. благополуччі</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,481</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,180</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,014</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,309</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Моделювання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,479</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,118</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,116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,190</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А</w:t>
            </w:r>
            <w:r w:rsidR="00C36A4B">
              <w:rPr>
                <w:rFonts w:ascii="Times New Roman" w:hAnsi="Times New Roman"/>
                <w:color w:val="000000"/>
                <w:sz w:val="20"/>
                <w:szCs w:val="20"/>
                <w:lang w:val="uk-UA"/>
              </w:rPr>
              <w:t>в</w:t>
            </w:r>
            <w:r w:rsidRPr="00B7787F">
              <w:rPr>
                <w:rFonts w:ascii="Times New Roman" w:hAnsi="Times New Roman"/>
                <w:color w:val="000000"/>
                <w:sz w:val="20"/>
                <w:szCs w:val="20"/>
                <w:lang w:val="uk-UA"/>
              </w:rPr>
              <w:t>торитарний</w:t>
            </w:r>
            <w:r w:rsidR="00C36A4B">
              <w:rPr>
                <w:rFonts w:ascii="Times New Roman" w:hAnsi="Times New Roman"/>
                <w:color w:val="000000"/>
                <w:sz w:val="20"/>
                <w:szCs w:val="20"/>
                <w:lang w:val="uk-UA"/>
              </w:rPr>
              <w:t xml:space="preserve"> реальний</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,471</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,096</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,198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,125</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Планування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,447</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,264</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,035</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,351</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Умови</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саморозвитку</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,441</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,189</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,028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,212</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Автономія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,435</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,025</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,058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,388</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Цінність влади</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,426</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,377</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,042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,086</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Цінність</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змін</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,411</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,231</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,054</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,279</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Цінність г</w:t>
            </w:r>
            <w:r w:rsidR="00B7787F" w:rsidRPr="00B7787F">
              <w:rPr>
                <w:rFonts w:ascii="Times New Roman" w:hAnsi="Times New Roman"/>
                <w:color w:val="000000"/>
                <w:sz w:val="20"/>
                <w:szCs w:val="20"/>
                <w:lang w:val="uk-UA"/>
              </w:rPr>
              <w:t>едонізм</w:t>
            </w:r>
            <w:r>
              <w:rPr>
                <w:rFonts w:ascii="Times New Roman" w:hAnsi="Times New Roman"/>
                <w:color w:val="000000"/>
                <w:sz w:val="20"/>
                <w:szCs w:val="20"/>
                <w:lang w:val="uk-UA"/>
              </w:rPr>
              <w:t>у</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,407</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,266</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,032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,140</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Трансформація</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особистості</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,393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,378</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,026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,180</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Подолання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,393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,049</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,030</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,249</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Продуманість</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вибору</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,321</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,217</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,059</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,048</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Механізми</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саморозвитку</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,306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,303</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,099</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,231</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Внутрішній</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локус</w:t>
            </w:r>
            <w:r w:rsidR="00C36A4B">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стабільності</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,303</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,139</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,043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,255</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Пізнавальні потреби</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,190</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,179</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,109</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,151</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Цінність доброти</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,173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,605</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,159</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,111</w:t>
            </w:r>
          </w:p>
        </w:tc>
      </w:tr>
      <w:tr w:rsidR="00B7787F" w:rsidRPr="00DB4EE2" w:rsidTr="009C2697">
        <w:trPr>
          <w:trHeight w:val="170"/>
          <w:jc w:val="center"/>
        </w:trPr>
        <w:tc>
          <w:tcPr>
            <w:tcW w:w="2961" w:type="dxa"/>
            <w:shd w:val="clear" w:color="auto" w:fill="auto"/>
          </w:tcPr>
          <w:p w:rsidR="00B7787F" w:rsidRPr="00B7787F" w:rsidRDefault="00B7787F" w:rsidP="00C36A4B">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Підозрілий</w:t>
            </w:r>
            <w:r w:rsidR="00C36A4B">
              <w:rPr>
                <w:rFonts w:ascii="Times New Roman" w:hAnsi="Times New Roman"/>
                <w:color w:val="000000"/>
                <w:sz w:val="20"/>
                <w:szCs w:val="20"/>
                <w:lang w:val="uk-UA"/>
              </w:rPr>
              <w:t xml:space="preserve"> реальний</w:t>
            </w:r>
          </w:p>
        </w:tc>
        <w:tc>
          <w:tcPr>
            <w:tcW w:w="873"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,017</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,599</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,215</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,355</w:t>
            </w:r>
          </w:p>
        </w:tc>
      </w:tr>
      <w:tr w:rsidR="00B7787F" w:rsidRPr="00DB4EE2" w:rsidTr="009C2697">
        <w:trPr>
          <w:trHeight w:val="170"/>
          <w:jc w:val="center"/>
        </w:trPr>
        <w:tc>
          <w:tcPr>
            <w:tcW w:w="2961" w:type="dxa"/>
            <w:shd w:val="clear" w:color="auto" w:fill="auto"/>
          </w:tcPr>
          <w:p w:rsidR="00B7787F" w:rsidRPr="00B7787F" w:rsidRDefault="00C36A4B"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Цінність конформності</w:t>
            </w:r>
          </w:p>
        </w:tc>
        <w:tc>
          <w:tcPr>
            <w:tcW w:w="873"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,011</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,590</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,060</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,256</w:t>
            </w:r>
          </w:p>
        </w:tc>
      </w:tr>
      <w:tr w:rsidR="00B7787F" w:rsidRPr="00DB4EE2" w:rsidTr="009C2697">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Агресивний</w:t>
            </w:r>
            <w:r w:rsidR="00207CC9">
              <w:rPr>
                <w:rFonts w:ascii="Times New Roman" w:hAnsi="Times New Roman"/>
                <w:color w:val="000000"/>
                <w:sz w:val="20"/>
                <w:szCs w:val="20"/>
                <w:lang w:val="uk-UA"/>
              </w:rPr>
              <w:t xml:space="preserve"> реальний</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,161</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,578</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,137</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,032</w:t>
            </w:r>
          </w:p>
        </w:tc>
      </w:tr>
      <w:tr w:rsidR="00B7787F" w:rsidRPr="00DB4EE2" w:rsidTr="009C2697">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Альтруїстичний</w:t>
            </w:r>
            <w:r w:rsidR="00207CC9">
              <w:rPr>
                <w:rFonts w:ascii="Times New Roman" w:hAnsi="Times New Roman"/>
                <w:color w:val="000000"/>
                <w:sz w:val="20"/>
                <w:szCs w:val="20"/>
                <w:lang w:val="uk-UA"/>
              </w:rPr>
              <w:t xml:space="preserve"> реальний</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,118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,560</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,357</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,073</w:t>
            </w:r>
          </w:p>
        </w:tc>
      </w:tr>
      <w:tr w:rsidR="00B7787F" w:rsidRPr="00DB4EE2" w:rsidTr="009C2697">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Дружелюбний</w:t>
            </w:r>
            <w:r w:rsidR="00207CC9">
              <w:rPr>
                <w:rFonts w:ascii="Times New Roman" w:hAnsi="Times New Roman"/>
                <w:color w:val="000000"/>
                <w:sz w:val="20"/>
                <w:szCs w:val="20"/>
                <w:lang w:val="uk-UA"/>
              </w:rPr>
              <w:t xml:space="preserve"> реальний</w:t>
            </w:r>
          </w:p>
        </w:tc>
        <w:tc>
          <w:tcPr>
            <w:tcW w:w="873"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,006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,549</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,280</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,066</w:t>
            </w:r>
          </w:p>
        </w:tc>
      </w:tr>
      <w:tr w:rsidR="00B7787F" w:rsidRPr="00DB4EE2" w:rsidTr="009C2697">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Гармонійність</w:t>
            </w:r>
            <w:r w:rsidR="00207CC9">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особистості</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,355</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,525</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,071</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,456</w:t>
            </w:r>
          </w:p>
        </w:tc>
      </w:tr>
      <w:tr w:rsidR="00B7787F" w:rsidRPr="00DB4EE2" w:rsidTr="009C2697">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Підозрілий</w:t>
            </w:r>
            <w:r w:rsidR="00207CC9">
              <w:rPr>
                <w:rFonts w:ascii="Times New Roman" w:hAnsi="Times New Roman"/>
                <w:color w:val="000000"/>
                <w:sz w:val="20"/>
                <w:szCs w:val="20"/>
                <w:lang w:val="uk-UA"/>
              </w:rPr>
              <w:t xml:space="preserve"> ідеальний</w:t>
            </w:r>
          </w:p>
        </w:tc>
        <w:tc>
          <w:tcPr>
            <w:tcW w:w="873"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,176</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,503</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,380</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,194</w:t>
            </w:r>
          </w:p>
        </w:tc>
      </w:tr>
      <w:tr w:rsidR="00B7787F" w:rsidRPr="00DB4EE2" w:rsidTr="009C2697">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Цінність традиції</w:t>
            </w:r>
          </w:p>
        </w:tc>
        <w:tc>
          <w:tcPr>
            <w:tcW w:w="873"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,144</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,499</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,094</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,289</w:t>
            </w:r>
          </w:p>
        </w:tc>
      </w:tr>
      <w:tr w:rsidR="00B7787F" w:rsidRPr="00DB4EE2" w:rsidTr="009C2697">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Цінність уні</w:t>
            </w:r>
            <w:r w:rsidR="00B7787F" w:rsidRPr="00B7787F">
              <w:rPr>
                <w:rFonts w:ascii="Times New Roman" w:hAnsi="Times New Roman"/>
                <w:color w:val="000000"/>
                <w:sz w:val="20"/>
                <w:szCs w:val="20"/>
                <w:lang w:val="uk-UA"/>
              </w:rPr>
              <w:t>версалізм</w:t>
            </w:r>
            <w:r>
              <w:rPr>
                <w:rFonts w:ascii="Times New Roman" w:hAnsi="Times New Roman"/>
                <w:color w:val="000000"/>
                <w:sz w:val="20"/>
                <w:szCs w:val="20"/>
                <w:lang w:val="uk-UA"/>
              </w:rPr>
              <w:t>у</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,021</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,480</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,019</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,133</w:t>
            </w:r>
          </w:p>
        </w:tc>
      </w:tr>
      <w:tr w:rsidR="00B7787F" w:rsidRPr="00DB4EE2" w:rsidTr="009C2697">
        <w:trPr>
          <w:trHeight w:val="170"/>
          <w:jc w:val="center"/>
        </w:trPr>
        <w:tc>
          <w:tcPr>
            <w:tcW w:w="2961" w:type="dxa"/>
            <w:shd w:val="clear" w:color="auto" w:fill="auto"/>
          </w:tcPr>
          <w:p w:rsidR="00B7787F" w:rsidRPr="00B7787F" w:rsidRDefault="00B7787F" w:rsidP="004A3AA8">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Позитивні</w:t>
            </w:r>
            <w:r w:rsidR="00207CC9">
              <w:rPr>
                <w:rFonts w:ascii="Times New Roman" w:hAnsi="Times New Roman"/>
                <w:color w:val="000000"/>
                <w:sz w:val="20"/>
                <w:szCs w:val="20"/>
                <w:lang w:val="uk-UA"/>
              </w:rPr>
              <w:t xml:space="preserve"> </w:t>
            </w:r>
            <w:r w:rsidR="004A3AA8">
              <w:rPr>
                <w:rFonts w:ascii="Times New Roman" w:hAnsi="Times New Roman"/>
                <w:color w:val="000000"/>
                <w:sz w:val="20"/>
                <w:szCs w:val="20"/>
                <w:lang w:val="uk-UA"/>
              </w:rPr>
              <w:t>стосунки</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,240</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,433</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,015</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,261</w:t>
            </w:r>
          </w:p>
        </w:tc>
      </w:tr>
      <w:tr w:rsidR="00B7787F" w:rsidRPr="00DB4EE2" w:rsidTr="009C2697">
        <w:trPr>
          <w:trHeight w:val="170"/>
          <w:jc w:val="center"/>
        </w:trPr>
        <w:tc>
          <w:tcPr>
            <w:tcW w:w="2961" w:type="dxa"/>
            <w:shd w:val="clear" w:color="auto" w:fill="auto"/>
          </w:tcPr>
          <w:p w:rsidR="00B7787F" w:rsidRPr="00B7787F" w:rsidRDefault="00E153D3" w:rsidP="00207CC9">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Е</w:t>
            </w:r>
            <w:r w:rsidR="00B7787F" w:rsidRPr="00B7787F">
              <w:rPr>
                <w:rFonts w:ascii="Times New Roman" w:hAnsi="Times New Roman"/>
                <w:color w:val="000000"/>
                <w:sz w:val="20"/>
                <w:szCs w:val="20"/>
                <w:lang w:val="uk-UA"/>
              </w:rPr>
              <w:t>гоїстичний</w:t>
            </w:r>
            <w:r w:rsidR="00207CC9">
              <w:rPr>
                <w:rFonts w:ascii="Times New Roman" w:hAnsi="Times New Roman"/>
                <w:color w:val="000000"/>
                <w:sz w:val="20"/>
                <w:szCs w:val="20"/>
                <w:lang w:val="uk-UA"/>
              </w:rPr>
              <w:t xml:space="preserve"> реальний</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,293</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,418</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,005</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,244</w:t>
            </w:r>
          </w:p>
        </w:tc>
      </w:tr>
      <w:tr w:rsidR="00B7787F" w:rsidRPr="00DB4EE2" w:rsidTr="009C2697">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Самостійність</w:t>
            </w:r>
            <w:r w:rsidR="00207CC9">
              <w:rPr>
                <w:rFonts w:ascii="Times New Roman" w:hAnsi="Times New Roman"/>
                <w:color w:val="000000"/>
                <w:sz w:val="20"/>
                <w:szCs w:val="20"/>
                <w:lang w:val="uk-UA"/>
              </w:rPr>
              <w:t xml:space="preserve"> </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,249</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,409</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,172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,083</w:t>
            </w:r>
          </w:p>
        </w:tc>
      </w:tr>
      <w:tr w:rsidR="00B7787F" w:rsidRPr="00DB4EE2" w:rsidTr="009C2697">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Вибір</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,049</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,386</w:t>
            </w:r>
          </w:p>
        </w:tc>
        <w:tc>
          <w:tcPr>
            <w:tcW w:w="850"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,212</w:t>
            </w:r>
          </w:p>
        </w:tc>
        <w:tc>
          <w:tcPr>
            <w:tcW w:w="851" w:type="dxa"/>
            <w:shd w:val="clear" w:color="auto" w:fill="auto"/>
            <w:noWrap/>
            <w:vAlign w:val="center"/>
          </w:tcPr>
          <w:p w:rsidR="00B7787F" w:rsidRPr="00B7787F" w:rsidRDefault="009C2697"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,114</w:t>
            </w:r>
          </w:p>
        </w:tc>
      </w:tr>
    </w:tbl>
    <w:p w:rsidR="00A078A8" w:rsidRDefault="00A078A8">
      <w:pPr>
        <w:rPr>
          <w:lang w:val="uk-UA"/>
        </w:rPr>
      </w:pPr>
    </w:p>
    <w:p w:rsidR="006D039B" w:rsidRPr="006D039B" w:rsidRDefault="006D039B" w:rsidP="006D039B">
      <w:pPr>
        <w:spacing w:after="0" w:line="360" w:lineRule="auto"/>
        <w:jc w:val="center"/>
        <w:rPr>
          <w:rFonts w:ascii="Times New Roman" w:hAnsi="Times New Roman"/>
          <w:sz w:val="28"/>
          <w:szCs w:val="28"/>
          <w:lang w:val="uk-UA"/>
        </w:rPr>
      </w:pPr>
      <w:r w:rsidRPr="006D039B">
        <w:rPr>
          <w:rFonts w:ascii="Times New Roman" w:hAnsi="Times New Roman"/>
          <w:sz w:val="28"/>
          <w:szCs w:val="28"/>
          <w:lang w:val="uk-UA"/>
        </w:rPr>
        <w:t xml:space="preserve">Продовження табл. </w:t>
      </w:r>
      <w:r w:rsidR="00F74BF7">
        <w:rPr>
          <w:rFonts w:ascii="Times New Roman" w:hAnsi="Times New Roman"/>
          <w:sz w:val="28"/>
          <w:szCs w:val="28"/>
          <w:lang w:val="uk-UA"/>
        </w:rPr>
        <w:t>В</w:t>
      </w:r>
      <w:r w:rsidRPr="006D039B">
        <w:rPr>
          <w:rFonts w:ascii="Times New Roman" w:hAnsi="Times New Roman"/>
          <w:sz w:val="28"/>
          <w:szCs w:val="28"/>
          <w:lang w:val="uk-UA"/>
        </w:rPr>
        <w:t>.2</w:t>
      </w:r>
      <w:r w:rsidR="00DB5D05">
        <w:rPr>
          <w:rFonts w:ascii="Times New Roman" w:hAnsi="Times New Roman"/>
          <w:sz w:val="28"/>
          <w:szCs w:val="28"/>
          <w:lang w:val="uk-UA"/>
        </w:rPr>
        <w:t>.</w:t>
      </w:r>
    </w:p>
    <w:tbl>
      <w:tblPr>
        <w:tblW w:w="6386"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1"/>
        <w:gridCol w:w="873"/>
        <w:gridCol w:w="851"/>
        <w:gridCol w:w="850"/>
        <w:gridCol w:w="851"/>
      </w:tblGrid>
      <w:tr w:rsidR="006D039B" w:rsidRPr="00DB4EE2" w:rsidTr="00462D6C">
        <w:trPr>
          <w:trHeight w:val="170"/>
          <w:jc w:val="center"/>
        </w:trPr>
        <w:tc>
          <w:tcPr>
            <w:tcW w:w="2961" w:type="dxa"/>
            <w:vMerge w:val="restart"/>
            <w:shd w:val="clear" w:color="auto" w:fill="auto"/>
          </w:tcPr>
          <w:p w:rsidR="006D039B" w:rsidRDefault="006D039B" w:rsidP="00207CC9">
            <w:pPr>
              <w:spacing w:after="0" w:line="240" w:lineRule="auto"/>
              <w:rPr>
                <w:rFonts w:ascii="Times New Roman" w:hAnsi="Times New Roman"/>
                <w:color w:val="000000"/>
                <w:sz w:val="20"/>
                <w:szCs w:val="20"/>
                <w:lang w:val="uk-UA"/>
              </w:rPr>
            </w:pPr>
          </w:p>
        </w:tc>
        <w:tc>
          <w:tcPr>
            <w:tcW w:w="3425" w:type="dxa"/>
            <w:gridSpan w:val="4"/>
            <w:shd w:val="clear" w:color="auto" w:fill="auto"/>
            <w:noWrap/>
            <w:vAlign w:val="bottom"/>
          </w:tcPr>
          <w:p w:rsidR="006D039B" w:rsidRPr="00B7787F" w:rsidRDefault="006D039B" w:rsidP="009339CA">
            <w:pPr>
              <w:spacing w:after="0" w:line="240" w:lineRule="auto"/>
              <w:jc w:val="center"/>
              <w:rPr>
                <w:rFonts w:ascii="Times New Roman" w:hAnsi="Times New Roman"/>
                <w:color w:val="000000"/>
                <w:sz w:val="20"/>
                <w:szCs w:val="20"/>
              </w:rPr>
            </w:pPr>
            <w:r w:rsidRPr="00B7787F">
              <w:rPr>
                <w:rFonts w:ascii="Times New Roman" w:hAnsi="Times New Roman"/>
                <w:color w:val="000000"/>
                <w:sz w:val="20"/>
                <w:szCs w:val="20"/>
              </w:rPr>
              <w:t>Компонента</w:t>
            </w:r>
          </w:p>
        </w:tc>
      </w:tr>
      <w:tr w:rsidR="006D039B" w:rsidRPr="00DB4EE2" w:rsidTr="00462D6C">
        <w:trPr>
          <w:trHeight w:val="284"/>
          <w:jc w:val="center"/>
        </w:trPr>
        <w:tc>
          <w:tcPr>
            <w:tcW w:w="2961" w:type="dxa"/>
            <w:vMerge/>
            <w:shd w:val="clear" w:color="auto" w:fill="auto"/>
          </w:tcPr>
          <w:p w:rsidR="006D039B" w:rsidRDefault="006D039B" w:rsidP="00207CC9">
            <w:pPr>
              <w:spacing w:after="0" w:line="240" w:lineRule="auto"/>
              <w:rPr>
                <w:rFonts w:ascii="Times New Roman" w:hAnsi="Times New Roman"/>
                <w:color w:val="000000"/>
                <w:sz w:val="20"/>
                <w:szCs w:val="20"/>
                <w:lang w:val="uk-UA"/>
              </w:rPr>
            </w:pPr>
          </w:p>
        </w:tc>
        <w:tc>
          <w:tcPr>
            <w:tcW w:w="873" w:type="dxa"/>
            <w:shd w:val="clear" w:color="auto" w:fill="auto"/>
            <w:noWrap/>
            <w:vAlign w:val="center"/>
          </w:tcPr>
          <w:p w:rsidR="006D039B" w:rsidRPr="00B7787F" w:rsidRDefault="006D039B" w:rsidP="008C1D02">
            <w:pPr>
              <w:spacing w:after="0" w:line="240" w:lineRule="auto"/>
              <w:jc w:val="center"/>
              <w:rPr>
                <w:rFonts w:ascii="Times New Roman" w:hAnsi="Times New Roman"/>
                <w:color w:val="000000"/>
                <w:sz w:val="20"/>
                <w:szCs w:val="20"/>
              </w:rPr>
            </w:pPr>
            <w:r w:rsidRPr="00B7787F">
              <w:rPr>
                <w:rFonts w:ascii="Times New Roman" w:hAnsi="Times New Roman"/>
                <w:color w:val="000000"/>
                <w:sz w:val="20"/>
                <w:szCs w:val="20"/>
              </w:rPr>
              <w:t>1</w:t>
            </w:r>
          </w:p>
        </w:tc>
        <w:tc>
          <w:tcPr>
            <w:tcW w:w="851" w:type="dxa"/>
            <w:shd w:val="clear" w:color="auto" w:fill="auto"/>
            <w:noWrap/>
            <w:vAlign w:val="center"/>
          </w:tcPr>
          <w:p w:rsidR="006D039B" w:rsidRPr="006D039B" w:rsidRDefault="006D039B" w:rsidP="008C1D02">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2</w:t>
            </w:r>
          </w:p>
        </w:tc>
        <w:tc>
          <w:tcPr>
            <w:tcW w:w="850" w:type="dxa"/>
            <w:shd w:val="clear" w:color="auto" w:fill="auto"/>
            <w:noWrap/>
            <w:vAlign w:val="center"/>
          </w:tcPr>
          <w:p w:rsidR="006D039B" w:rsidRPr="006D039B" w:rsidRDefault="006D039B" w:rsidP="008C1D02">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3</w:t>
            </w:r>
          </w:p>
        </w:tc>
        <w:tc>
          <w:tcPr>
            <w:tcW w:w="851" w:type="dxa"/>
            <w:shd w:val="clear" w:color="auto" w:fill="auto"/>
            <w:noWrap/>
            <w:vAlign w:val="center"/>
          </w:tcPr>
          <w:p w:rsidR="006D039B" w:rsidRPr="006D039B" w:rsidRDefault="006D039B" w:rsidP="008C1D02">
            <w:pPr>
              <w:spacing w:after="0" w:line="240" w:lineRule="auto"/>
              <w:jc w:val="center"/>
              <w:rPr>
                <w:rFonts w:ascii="Times New Roman" w:hAnsi="Times New Roman"/>
                <w:color w:val="000000"/>
                <w:sz w:val="20"/>
                <w:szCs w:val="20"/>
                <w:lang w:val="uk-UA"/>
              </w:rPr>
            </w:pPr>
            <w:r>
              <w:rPr>
                <w:rFonts w:ascii="Times New Roman" w:hAnsi="Times New Roman"/>
                <w:color w:val="000000"/>
                <w:sz w:val="20"/>
                <w:szCs w:val="20"/>
                <w:lang w:val="uk-UA"/>
              </w:rPr>
              <w:t>4</w:t>
            </w:r>
          </w:p>
        </w:tc>
      </w:tr>
      <w:tr w:rsidR="00B7787F" w:rsidRPr="00DB4EE2" w:rsidTr="00462D6C">
        <w:trPr>
          <w:trHeight w:val="170"/>
          <w:jc w:val="center"/>
        </w:trPr>
        <w:tc>
          <w:tcPr>
            <w:tcW w:w="2961" w:type="dxa"/>
            <w:shd w:val="clear" w:color="auto" w:fill="auto"/>
          </w:tcPr>
          <w:p w:rsidR="00B7787F" w:rsidRPr="00B7787F" w:rsidRDefault="00207CC9" w:rsidP="00207CC9">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Цінність б</w:t>
            </w:r>
            <w:r w:rsidR="00B7787F" w:rsidRPr="00B7787F">
              <w:rPr>
                <w:rFonts w:ascii="Times New Roman" w:hAnsi="Times New Roman"/>
                <w:color w:val="000000"/>
                <w:sz w:val="20"/>
                <w:szCs w:val="20"/>
                <w:lang w:val="uk-UA"/>
              </w:rPr>
              <w:t>езпек</w:t>
            </w:r>
            <w:r>
              <w:rPr>
                <w:rFonts w:ascii="Times New Roman" w:hAnsi="Times New Roman"/>
                <w:color w:val="000000"/>
                <w:sz w:val="20"/>
                <w:szCs w:val="20"/>
                <w:lang w:val="uk-UA"/>
              </w:rPr>
              <w:t>и</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,103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,355</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,020</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,172</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Уявлення про природу людини</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,095</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,316</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,216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,192</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Альтруїстичний</w:t>
            </w:r>
            <w:r w:rsidR="00207CC9">
              <w:rPr>
                <w:rFonts w:ascii="Times New Roman" w:hAnsi="Times New Roman"/>
                <w:color w:val="000000"/>
                <w:sz w:val="20"/>
                <w:szCs w:val="20"/>
                <w:lang w:val="uk-UA"/>
              </w:rPr>
              <w:t xml:space="preserve"> ідеальний</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,031</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,176</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,858</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,006</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Дружелюбний</w:t>
            </w:r>
            <w:r w:rsidR="00207CC9">
              <w:rPr>
                <w:rFonts w:ascii="Times New Roman" w:hAnsi="Times New Roman"/>
                <w:color w:val="000000"/>
                <w:sz w:val="20"/>
                <w:szCs w:val="20"/>
                <w:lang w:val="uk-UA"/>
              </w:rPr>
              <w:t xml:space="preserve"> ідеальний</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,006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,145</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,846</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,005</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Залежний</w:t>
            </w:r>
            <w:r w:rsidR="00207CC9">
              <w:rPr>
                <w:rFonts w:ascii="Times New Roman" w:hAnsi="Times New Roman"/>
                <w:color w:val="000000"/>
                <w:sz w:val="20"/>
                <w:szCs w:val="20"/>
                <w:lang w:val="uk-UA"/>
              </w:rPr>
              <w:t xml:space="preserve"> ідеальний</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,027</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,065</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,781</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,021</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Авторитарний</w:t>
            </w:r>
            <w:r w:rsidR="00207CC9">
              <w:rPr>
                <w:rFonts w:ascii="Times New Roman" w:hAnsi="Times New Roman"/>
                <w:color w:val="000000"/>
                <w:sz w:val="20"/>
                <w:szCs w:val="20"/>
                <w:lang w:val="uk-UA"/>
              </w:rPr>
              <w:t xml:space="preserve"> ідеальний</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,206</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,344</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,696</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,087</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Агресивний</w:t>
            </w:r>
            <w:r w:rsidR="00207CC9">
              <w:rPr>
                <w:rFonts w:ascii="Times New Roman" w:hAnsi="Times New Roman"/>
                <w:color w:val="000000"/>
                <w:sz w:val="20"/>
                <w:szCs w:val="20"/>
                <w:lang w:val="uk-UA"/>
              </w:rPr>
              <w:t xml:space="preserve"> ідеальний</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,143</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,390</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,670</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,054</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Підкорюючийся</w:t>
            </w:r>
            <w:r w:rsidR="00207CC9">
              <w:rPr>
                <w:rFonts w:ascii="Times New Roman" w:hAnsi="Times New Roman"/>
                <w:color w:val="000000"/>
                <w:sz w:val="20"/>
                <w:szCs w:val="20"/>
                <w:lang w:val="uk-UA"/>
              </w:rPr>
              <w:t xml:space="preserve"> ідеальний</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,140</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,209</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,652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,091</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Егоїстичний</w:t>
            </w:r>
            <w:r w:rsidR="00207CC9">
              <w:rPr>
                <w:rFonts w:ascii="Times New Roman" w:hAnsi="Times New Roman"/>
                <w:color w:val="000000"/>
                <w:sz w:val="20"/>
                <w:szCs w:val="20"/>
                <w:lang w:val="uk-UA"/>
              </w:rPr>
              <w:t xml:space="preserve"> ідеальний</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,133</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,496</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,610</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,011</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Розходження</w:t>
            </w:r>
            <w:r w:rsidR="00207CC9">
              <w:rPr>
                <w:rFonts w:ascii="Times New Roman" w:hAnsi="Times New Roman"/>
                <w:color w:val="000000"/>
                <w:sz w:val="20"/>
                <w:szCs w:val="20"/>
                <w:lang w:val="uk-UA"/>
              </w:rPr>
              <w:t xml:space="preserve"> реального та ідеального типів </w:t>
            </w:r>
            <w:r w:rsidR="006C1D69">
              <w:rPr>
                <w:rFonts w:ascii="Times New Roman" w:hAnsi="Times New Roman"/>
                <w:color w:val="000000"/>
                <w:sz w:val="20"/>
                <w:szCs w:val="20"/>
                <w:lang w:val="uk-UA"/>
              </w:rPr>
              <w:t>стосунків</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,115</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,044</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,380</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,307</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Залежний</w:t>
            </w:r>
            <w:r w:rsidR="00207CC9">
              <w:rPr>
                <w:rFonts w:ascii="Times New Roman" w:hAnsi="Times New Roman"/>
                <w:color w:val="000000"/>
                <w:sz w:val="20"/>
                <w:szCs w:val="20"/>
                <w:lang w:val="uk-UA"/>
              </w:rPr>
              <w:t xml:space="preserve"> реальний</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,284</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,153</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,361</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,265</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Самостійність</w:t>
            </w:r>
            <w:r w:rsidR="00207CC9">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вибору</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,162</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,042</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,277</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,176</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Внутрішня підтримка</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,054</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,114</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,048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,833</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Самоприйняття</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,035</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,128</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,116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,827</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Самоповага</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,239</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,043</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,058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,686</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Компетентність у часі</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,097</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,037</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,183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,684</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Спонтанність</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,039</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,138</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,086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,674</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Гнучкість поведінки</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,120</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,094</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,059</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,674</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Контактність</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,054</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,092</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,082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,599</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Цінності особистості, що самоактуалізується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,243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,033</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,146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,557</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Сенситивність до себе</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,050</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,159</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,058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,538</w:t>
            </w:r>
          </w:p>
        </w:tc>
      </w:tr>
      <w:tr w:rsidR="00B7787F" w:rsidRPr="00DB4EE2" w:rsidTr="00462D6C">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Самовираження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,208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,338</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,056</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,483</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Прийняття агресії</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,026</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,295</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,083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,477</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Баланс</w:t>
            </w:r>
            <w:r w:rsidR="00207CC9">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афекту</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,391</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,227</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,213</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,473</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Емоційне</w:t>
            </w:r>
            <w:r w:rsidR="00207CC9">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забарвлення</w:t>
            </w:r>
            <w:r w:rsidR="00207CC9">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вибору</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,047</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,218</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,033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,453</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 xml:space="preserve">Креативність за самоактуалізаційним тестом </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,224</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,232</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,072</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,393</w:t>
            </w:r>
          </w:p>
        </w:tc>
      </w:tr>
      <w:tr w:rsidR="00B7787F" w:rsidRPr="00DB4EE2" w:rsidTr="00462D6C">
        <w:trPr>
          <w:trHeight w:val="170"/>
          <w:jc w:val="center"/>
        </w:trPr>
        <w:tc>
          <w:tcPr>
            <w:tcW w:w="2961" w:type="dxa"/>
            <w:shd w:val="clear" w:color="auto" w:fill="auto"/>
          </w:tcPr>
          <w:p w:rsidR="00B7787F" w:rsidRPr="00B7787F" w:rsidRDefault="00207CC9" w:rsidP="00B7787F">
            <w:pPr>
              <w:spacing w:after="0" w:line="240" w:lineRule="auto"/>
              <w:rPr>
                <w:rFonts w:ascii="Times New Roman" w:hAnsi="Times New Roman"/>
                <w:color w:val="000000"/>
                <w:sz w:val="20"/>
                <w:szCs w:val="20"/>
                <w:lang w:val="uk-UA"/>
              </w:rPr>
            </w:pPr>
            <w:r>
              <w:rPr>
                <w:rFonts w:ascii="Times New Roman" w:hAnsi="Times New Roman"/>
                <w:color w:val="000000"/>
                <w:sz w:val="20"/>
                <w:szCs w:val="20"/>
                <w:lang w:val="uk-UA"/>
              </w:rPr>
              <w:t>Синергія</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,057</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,017</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,214</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,360</w:t>
            </w:r>
          </w:p>
        </w:tc>
      </w:tr>
      <w:tr w:rsidR="00B7787F" w:rsidRPr="00DB4EE2" w:rsidTr="00462D6C">
        <w:trPr>
          <w:trHeight w:val="170"/>
          <w:jc w:val="center"/>
        </w:trPr>
        <w:tc>
          <w:tcPr>
            <w:tcW w:w="2961" w:type="dxa"/>
            <w:shd w:val="clear" w:color="auto" w:fill="auto"/>
          </w:tcPr>
          <w:p w:rsidR="00B7787F" w:rsidRPr="00B7787F" w:rsidRDefault="00B7787F" w:rsidP="00B7787F">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Задоволеність_вибором</w:t>
            </w:r>
          </w:p>
        </w:tc>
        <w:tc>
          <w:tcPr>
            <w:tcW w:w="873"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,143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,235</w:t>
            </w:r>
          </w:p>
        </w:tc>
        <w:tc>
          <w:tcPr>
            <w:tcW w:w="850"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207CC9">
              <w:rPr>
                <w:rFonts w:ascii="Times New Roman" w:hAnsi="Times New Roman"/>
                <w:color w:val="000000"/>
                <w:sz w:val="20"/>
                <w:szCs w:val="20"/>
                <w:lang w:val="uk-UA"/>
              </w:rPr>
              <w:t>0</w:t>
            </w:r>
            <w:r w:rsidR="00B7787F" w:rsidRPr="00B7787F">
              <w:rPr>
                <w:rFonts w:ascii="Times New Roman" w:hAnsi="Times New Roman"/>
                <w:color w:val="000000"/>
                <w:sz w:val="20"/>
                <w:szCs w:val="20"/>
              </w:rPr>
              <w:t>,009</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,356</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Підкорюючийся</w:t>
            </w:r>
            <w:r w:rsidR="00207CC9">
              <w:rPr>
                <w:rFonts w:ascii="Times New Roman" w:hAnsi="Times New Roman"/>
                <w:color w:val="000000"/>
                <w:sz w:val="20"/>
                <w:szCs w:val="20"/>
                <w:lang w:val="uk-UA"/>
              </w:rPr>
              <w:t xml:space="preserve"> реальний</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,317</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,206</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,255</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,352</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Потреба</w:t>
            </w:r>
            <w:r w:rsidR="00207CC9">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саморозвитку</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,023</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,213</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,058</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,273</w:t>
            </w:r>
          </w:p>
        </w:tc>
      </w:tr>
      <w:tr w:rsidR="00B7787F" w:rsidRPr="00DB4EE2" w:rsidTr="00462D6C">
        <w:trPr>
          <w:trHeight w:val="170"/>
          <w:jc w:val="center"/>
        </w:trPr>
        <w:tc>
          <w:tcPr>
            <w:tcW w:w="2961" w:type="dxa"/>
            <w:shd w:val="clear" w:color="auto" w:fill="auto"/>
          </w:tcPr>
          <w:p w:rsidR="00B7787F" w:rsidRPr="00B7787F" w:rsidRDefault="00B7787F" w:rsidP="00207CC9">
            <w:pPr>
              <w:spacing w:after="0" w:line="240" w:lineRule="auto"/>
              <w:rPr>
                <w:rFonts w:ascii="Times New Roman" w:hAnsi="Times New Roman"/>
                <w:color w:val="000000"/>
                <w:sz w:val="20"/>
                <w:szCs w:val="20"/>
                <w:lang w:val="uk-UA"/>
              </w:rPr>
            </w:pPr>
            <w:r w:rsidRPr="00B7787F">
              <w:rPr>
                <w:rFonts w:ascii="Times New Roman" w:hAnsi="Times New Roman"/>
                <w:color w:val="000000"/>
                <w:sz w:val="20"/>
                <w:szCs w:val="20"/>
                <w:lang w:val="uk-UA"/>
              </w:rPr>
              <w:t>Позитивність</w:t>
            </w:r>
            <w:r w:rsidR="00207CC9">
              <w:rPr>
                <w:rFonts w:ascii="Times New Roman" w:hAnsi="Times New Roman"/>
                <w:color w:val="000000"/>
                <w:sz w:val="20"/>
                <w:szCs w:val="20"/>
                <w:lang w:val="uk-UA"/>
              </w:rPr>
              <w:t xml:space="preserve"> </w:t>
            </w:r>
            <w:r w:rsidRPr="00B7787F">
              <w:rPr>
                <w:rFonts w:ascii="Times New Roman" w:hAnsi="Times New Roman"/>
                <w:color w:val="000000"/>
                <w:sz w:val="20"/>
                <w:szCs w:val="20"/>
                <w:lang w:val="uk-UA"/>
              </w:rPr>
              <w:t>трансформації</w:t>
            </w:r>
          </w:p>
        </w:tc>
        <w:tc>
          <w:tcPr>
            <w:tcW w:w="873"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,029</w:t>
            </w:r>
          </w:p>
        </w:tc>
        <w:tc>
          <w:tcPr>
            <w:tcW w:w="851" w:type="dxa"/>
            <w:shd w:val="clear" w:color="auto" w:fill="auto"/>
            <w:noWrap/>
            <w:vAlign w:val="center"/>
          </w:tcPr>
          <w:p w:rsidR="00B7787F" w:rsidRPr="00B7787F" w:rsidRDefault="00462D6C"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r w:rsidR="00BB47BE">
              <w:rPr>
                <w:rFonts w:ascii="Times New Roman" w:hAnsi="Times New Roman"/>
                <w:color w:val="000000"/>
                <w:sz w:val="20"/>
                <w:szCs w:val="20"/>
                <w:lang w:val="uk-UA"/>
              </w:rPr>
              <w:t>0</w:t>
            </w:r>
            <w:r w:rsidR="00B7787F" w:rsidRPr="00B7787F">
              <w:rPr>
                <w:rFonts w:ascii="Times New Roman" w:hAnsi="Times New Roman"/>
                <w:color w:val="000000"/>
                <w:sz w:val="20"/>
                <w:szCs w:val="20"/>
              </w:rPr>
              <w:t>,061</w:t>
            </w:r>
          </w:p>
        </w:tc>
        <w:tc>
          <w:tcPr>
            <w:tcW w:w="850" w:type="dxa"/>
            <w:shd w:val="clear" w:color="auto" w:fill="auto"/>
            <w:noWrap/>
            <w:vAlign w:val="center"/>
          </w:tcPr>
          <w:p w:rsidR="00B7787F" w:rsidRPr="00B7787F" w:rsidRDefault="00207CC9"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,051</w:t>
            </w:r>
          </w:p>
        </w:tc>
        <w:tc>
          <w:tcPr>
            <w:tcW w:w="851" w:type="dxa"/>
            <w:shd w:val="clear" w:color="auto" w:fill="auto"/>
            <w:noWrap/>
            <w:vAlign w:val="center"/>
          </w:tcPr>
          <w:p w:rsidR="00B7787F" w:rsidRPr="00B7787F" w:rsidRDefault="00BB47BE" w:rsidP="008C1D02">
            <w:pPr>
              <w:spacing w:after="0" w:line="240" w:lineRule="auto"/>
              <w:jc w:val="center"/>
              <w:rPr>
                <w:rFonts w:ascii="Times New Roman" w:hAnsi="Times New Roman"/>
                <w:color w:val="000000"/>
                <w:sz w:val="20"/>
                <w:szCs w:val="20"/>
              </w:rPr>
            </w:pPr>
            <w:r>
              <w:rPr>
                <w:rFonts w:ascii="Times New Roman" w:hAnsi="Times New Roman"/>
                <w:color w:val="000000"/>
                <w:sz w:val="20"/>
                <w:szCs w:val="20"/>
                <w:lang w:val="uk-UA"/>
              </w:rPr>
              <w:t>0</w:t>
            </w:r>
            <w:r w:rsidR="00B7787F" w:rsidRPr="00B7787F">
              <w:rPr>
                <w:rFonts w:ascii="Times New Roman" w:hAnsi="Times New Roman"/>
                <w:color w:val="000000"/>
                <w:sz w:val="20"/>
                <w:szCs w:val="20"/>
              </w:rPr>
              <w:t>,170</w:t>
            </w:r>
          </w:p>
        </w:tc>
      </w:tr>
    </w:tbl>
    <w:p w:rsidR="00C36A4B" w:rsidRPr="00462D6C" w:rsidRDefault="00C36A4B" w:rsidP="00462D6C">
      <w:pPr>
        <w:spacing w:after="0" w:line="240" w:lineRule="auto"/>
        <w:jc w:val="center"/>
        <w:rPr>
          <w:rFonts w:ascii="Times New Roman" w:hAnsi="Times New Roman"/>
          <w:sz w:val="24"/>
          <w:szCs w:val="24"/>
          <w:lang w:val="uk-UA"/>
        </w:rPr>
      </w:pPr>
      <w:r w:rsidRPr="00462D6C">
        <w:rPr>
          <w:rFonts w:ascii="Times New Roman" w:hAnsi="Times New Roman"/>
          <w:sz w:val="24"/>
          <w:szCs w:val="24"/>
          <w:lang w:val="uk-UA"/>
        </w:rPr>
        <w:t>Примітка: обертання зійшлос</w:t>
      </w:r>
      <w:r w:rsidR="00E153D3" w:rsidRPr="00462D6C">
        <w:rPr>
          <w:rFonts w:ascii="Times New Roman" w:hAnsi="Times New Roman"/>
          <w:sz w:val="24"/>
          <w:szCs w:val="24"/>
          <w:lang w:val="uk-UA"/>
        </w:rPr>
        <w:t>я</w:t>
      </w:r>
      <w:r w:rsidRPr="00462D6C">
        <w:rPr>
          <w:rFonts w:ascii="Times New Roman" w:hAnsi="Times New Roman"/>
          <w:sz w:val="24"/>
          <w:szCs w:val="24"/>
          <w:lang w:val="uk-UA"/>
        </w:rPr>
        <w:t xml:space="preserve"> за 22 ітерації</w:t>
      </w:r>
    </w:p>
    <w:p w:rsidR="00F977D5" w:rsidRPr="006D039B" w:rsidRDefault="00F977D5" w:rsidP="006D039B">
      <w:pPr>
        <w:spacing w:after="0" w:line="360" w:lineRule="auto"/>
        <w:jc w:val="both"/>
        <w:rPr>
          <w:rFonts w:ascii="Times New Roman" w:hAnsi="Times New Roman"/>
          <w:sz w:val="28"/>
          <w:szCs w:val="28"/>
          <w:lang w:val="uk-UA"/>
        </w:rPr>
      </w:pPr>
    </w:p>
    <w:p w:rsidR="00462D6C" w:rsidRDefault="00462D6C" w:rsidP="00BD1DF7">
      <w:pPr>
        <w:spacing w:after="0" w:line="360" w:lineRule="auto"/>
        <w:jc w:val="right"/>
        <w:rPr>
          <w:rFonts w:ascii="Times New Roman" w:hAnsi="Times New Roman"/>
          <w:sz w:val="28"/>
          <w:szCs w:val="28"/>
          <w:lang w:val="uk-UA"/>
        </w:rPr>
      </w:pPr>
    </w:p>
    <w:p w:rsidR="00746237" w:rsidRDefault="00BD1DF7" w:rsidP="00BD1DF7">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F74BF7">
        <w:rPr>
          <w:rFonts w:ascii="Times New Roman" w:hAnsi="Times New Roman"/>
          <w:sz w:val="28"/>
          <w:szCs w:val="28"/>
          <w:lang w:val="uk-UA"/>
        </w:rPr>
        <w:t>В</w:t>
      </w:r>
      <w:r>
        <w:rPr>
          <w:rFonts w:ascii="Times New Roman" w:hAnsi="Times New Roman"/>
          <w:sz w:val="28"/>
          <w:szCs w:val="28"/>
          <w:lang w:val="uk-UA"/>
        </w:rPr>
        <w:t>.3</w:t>
      </w:r>
      <w:r w:rsidR="00DB5D05">
        <w:rPr>
          <w:rFonts w:ascii="Times New Roman" w:hAnsi="Times New Roman"/>
          <w:sz w:val="28"/>
          <w:szCs w:val="28"/>
          <w:lang w:val="uk-UA"/>
        </w:rPr>
        <w:t>.</w:t>
      </w:r>
    </w:p>
    <w:p w:rsidR="00BD1DF7" w:rsidRDefault="00BD1DF7" w:rsidP="00BD1DF7">
      <w:pPr>
        <w:spacing w:after="0" w:line="360" w:lineRule="auto"/>
        <w:jc w:val="center"/>
        <w:rPr>
          <w:rFonts w:ascii="Times New Roman" w:hAnsi="Times New Roman"/>
          <w:sz w:val="28"/>
          <w:szCs w:val="28"/>
          <w:lang w:val="uk-UA"/>
        </w:rPr>
      </w:pPr>
      <w:r>
        <w:rPr>
          <w:rFonts w:ascii="Times New Roman" w:hAnsi="Times New Roman"/>
          <w:sz w:val="28"/>
          <w:szCs w:val="28"/>
          <w:lang w:val="uk-UA"/>
        </w:rPr>
        <w:t>Кореляційна матриця компонент</w:t>
      </w:r>
      <w:r w:rsidR="009D7D5F">
        <w:rPr>
          <w:rFonts w:ascii="Times New Roman" w:hAnsi="Times New Roman"/>
          <w:sz w:val="28"/>
          <w:szCs w:val="28"/>
          <w:lang w:val="uk-UA"/>
        </w:rPr>
        <w:t>ів саморозвитку особистості</w:t>
      </w:r>
    </w:p>
    <w:tbl>
      <w:tblPr>
        <w:tblW w:w="6473"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1"/>
        <w:gridCol w:w="1235"/>
        <w:gridCol w:w="1281"/>
        <w:gridCol w:w="1100"/>
        <w:gridCol w:w="1176"/>
      </w:tblGrid>
      <w:tr w:rsidR="00BD1DF7" w:rsidRPr="00DB4EE2" w:rsidTr="00462D6C">
        <w:trPr>
          <w:trHeight w:val="300"/>
          <w:jc w:val="center"/>
        </w:trPr>
        <w:tc>
          <w:tcPr>
            <w:tcW w:w="1681" w:type="dxa"/>
            <w:shd w:val="clear" w:color="auto" w:fill="auto"/>
            <w:vAlign w:val="bottom"/>
          </w:tcPr>
          <w:p w:rsidR="00BD1DF7" w:rsidRPr="00BD1DF7" w:rsidRDefault="00BD1DF7" w:rsidP="00BD1DF7">
            <w:pPr>
              <w:spacing w:after="0" w:line="240" w:lineRule="auto"/>
              <w:rPr>
                <w:rFonts w:ascii="Times New Roman" w:hAnsi="Times New Roman"/>
                <w:color w:val="000000"/>
                <w:sz w:val="28"/>
                <w:szCs w:val="28"/>
              </w:rPr>
            </w:pPr>
            <w:r w:rsidRPr="00BD1DF7">
              <w:rPr>
                <w:rFonts w:ascii="Times New Roman" w:hAnsi="Times New Roman"/>
                <w:color w:val="000000"/>
                <w:sz w:val="28"/>
                <w:szCs w:val="28"/>
              </w:rPr>
              <w:t>Компонента</w:t>
            </w:r>
          </w:p>
        </w:tc>
        <w:tc>
          <w:tcPr>
            <w:tcW w:w="1235" w:type="dxa"/>
            <w:shd w:val="clear" w:color="auto" w:fill="auto"/>
            <w:vAlign w:val="bottom"/>
          </w:tcPr>
          <w:p w:rsidR="00BD1DF7" w:rsidRPr="00BD1DF7" w:rsidRDefault="00BD1DF7" w:rsidP="00BD1DF7">
            <w:pPr>
              <w:spacing w:after="0" w:line="240" w:lineRule="auto"/>
              <w:jc w:val="center"/>
              <w:rPr>
                <w:rFonts w:ascii="Times New Roman" w:hAnsi="Times New Roman"/>
                <w:color w:val="000000"/>
                <w:sz w:val="28"/>
                <w:szCs w:val="28"/>
              </w:rPr>
            </w:pPr>
            <w:r w:rsidRPr="00BD1DF7">
              <w:rPr>
                <w:rFonts w:ascii="Times New Roman" w:hAnsi="Times New Roman"/>
                <w:color w:val="000000"/>
                <w:sz w:val="28"/>
                <w:szCs w:val="28"/>
              </w:rPr>
              <w:t>1</w:t>
            </w:r>
          </w:p>
        </w:tc>
        <w:tc>
          <w:tcPr>
            <w:tcW w:w="1281" w:type="dxa"/>
            <w:shd w:val="clear" w:color="auto" w:fill="auto"/>
            <w:vAlign w:val="bottom"/>
          </w:tcPr>
          <w:p w:rsidR="00BD1DF7" w:rsidRPr="00BD1DF7" w:rsidRDefault="00BD1DF7" w:rsidP="00BD1DF7">
            <w:pPr>
              <w:spacing w:after="0" w:line="240" w:lineRule="auto"/>
              <w:jc w:val="center"/>
              <w:rPr>
                <w:rFonts w:ascii="Times New Roman" w:hAnsi="Times New Roman"/>
                <w:color w:val="000000"/>
                <w:sz w:val="28"/>
                <w:szCs w:val="28"/>
              </w:rPr>
            </w:pPr>
            <w:r w:rsidRPr="00BD1DF7">
              <w:rPr>
                <w:rFonts w:ascii="Times New Roman" w:hAnsi="Times New Roman"/>
                <w:color w:val="000000"/>
                <w:sz w:val="28"/>
                <w:szCs w:val="28"/>
              </w:rPr>
              <w:t>2</w:t>
            </w:r>
          </w:p>
        </w:tc>
        <w:tc>
          <w:tcPr>
            <w:tcW w:w="1100" w:type="dxa"/>
            <w:shd w:val="clear" w:color="auto" w:fill="auto"/>
            <w:vAlign w:val="bottom"/>
          </w:tcPr>
          <w:p w:rsidR="00BD1DF7" w:rsidRPr="00BD1DF7" w:rsidRDefault="00BD1DF7" w:rsidP="00BD1DF7">
            <w:pPr>
              <w:spacing w:after="0" w:line="240" w:lineRule="auto"/>
              <w:jc w:val="center"/>
              <w:rPr>
                <w:rFonts w:ascii="Times New Roman" w:hAnsi="Times New Roman"/>
                <w:color w:val="000000"/>
                <w:sz w:val="28"/>
                <w:szCs w:val="28"/>
              </w:rPr>
            </w:pPr>
            <w:r w:rsidRPr="00BD1DF7">
              <w:rPr>
                <w:rFonts w:ascii="Times New Roman" w:hAnsi="Times New Roman"/>
                <w:color w:val="000000"/>
                <w:sz w:val="28"/>
                <w:szCs w:val="28"/>
              </w:rPr>
              <w:t>3</w:t>
            </w:r>
          </w:p>
        </w:tc>
        <w:tc>
          <w:tcPr>
            <w:tcW w:w="1176" w:type="dxa"/>
            <w:shd w:val="clear" w:color="auto" w:fill="auto"/>
            <w:vAlign w:val="bottom"/>
          </w:tcPr>
          <w:p w:rsidR="00BD1DF7" w:rsidRPr="00BD1DF7" w:rsidRDefault="00BD1DF7" w:rsidP="00BD1DF7">
            <w:pPr>
              <w:spacing w:after="0" w:line="240" w:lineRule="auto"/>
              <w:jc w:val="center"/>
              <w:rPr>
                <w:rFonts w:ascii="Times New Roman" w:hAnsi="Times New Roman"/>
                <w:color w:val="000000"/>
                <w:sz w:val="28"/>
                <w:szCs w:val="28"/>
              </w:rPr>
            </w:pPr>
            <w:r w:rsidRPr="00BD1DF7">
              <w:rPr>
                <w:rFonts w:ascii="Times New Roman" w:hAnsi="Times New Roman"/>
                <w:color w:val="000000"/>
                <w:sz w:val="28"/>
                <w:szCs w:val="28"/>
              </w:rPr>
              <w:t>4</w:t>
            </w:r>
          </w:p>
        </w:tc>
      </w:tr>
      <w:tr w:rsidR="00BD1DF7" w:rsidRPr="00DB4EE2" w:rsidTr="00462D6C">
        <w:trPr>
          <w:trHeight w:val="288"/>
          <w:jc w:val="center"/>
        </w:trPr>
        <w:tc>
          <w:tcPr>
            <w:tcW w:w="1681" w:type="dxa"/>
            <w:shd w:val="clear" w:color="auto" w:fill="auto"/>
          </w:tcPr>
          <w:p w:rsidR="00BD1DF7" w:rsidRPr="00BD1DF7" w:rsidRDefault="00BD1DF7" w:rsidP="00BD1DF7">
            <w:pPr>
              <w:spacing w:after="0" w:line="240" w:lineRule="auto"/>
              <w:rPr>
                <w:rFonts w:ascii="Times New Roman" w:hAnsi="Times New Roman"/>
                <w:color w:val="000000"/>
                <w:sz w:val="28"/>
                <w:szCs w:val="28"/>
              </w:rPr>
            </w:pPr>
            <w:r w:rsidRPr="00BD1DF7">
              <w:rPr>
                <w:rFonts w:ascii="Times New Roman" w:hAnsi="Times New Roman"/>
                <w:color w:val="000000"/>
                <w:sz w:val="28"/>
                <w:szCs w:val="28"/>
              </w:rPr>
              <w:t>1</w:t>
            </w:r>
          </w:p>
        </w:tc>
        <w:tc>
          <w:tcPr>
            <w:tcW w:w="1235"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sidRPr="00BD1DF7">
              <w:rPr>
                <w:rFonts w:ascii="Times New Roman" w:hAnsi="Times New Roman"/>
                <w:color w:val="000000"/>
                <w:sz w:val="28"/>
                <w:szCs w:val="28"/>
              </w:rPr>
              <w:t>1,000</w:t>
            </w:r>
          </w:p>
        </w:tc>
        <w:tc>
          <w:tcPr>
            <w:tcW w:w="1281"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Pr>
                <w:rFonts w:ascii="Times New Roman" w:hAnsi="Times New Roman"/>
                <w:color w:val="000000"/>
                <w:sz w:val="28"/>
                <w:szCs w:val="28"/>
                <w:lang w:val="uk-UA"/>
              </w:rPr>
              <w:t>0</w:t>
            </w:r>
            <w:r w:rsidRPr="00BD1DF7">
              <w:rPr>
                <w:rFonts w:ascii="Times New Roman" w:hAnsi="Times New Roman"/>
                <w:color w:val="000000"/>
                <w:sz w:val="28"/>
                <w:szCs w:val="28"/>
              </w:rPr>
              <w:t>,070</w:t>
            </w:r>
          </w:p>
        </w:tc>
        <w:tc>
          <w:tcPr>
            <w:tcW w:w="1100"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Pr>
                <w:rFonts w:ascii="Times New Roman" w:hAnsi="Times New Roman"/>
                <w:color w:val="000000"/>
                <w:sz w:val="28"/>
                <w:szCs w:val="28"/>
                <w:lang w:val="uk-UA"/>
              </w:rPr>
              <w:t>0</w:t>
            </w:r>
            <w:r w:rsidRPr="00BD1DF7">
              <w:rPr>
                <w:rFonts w:ascii="Times New Roman" w:hAnsi="Times New Roman"/>
                <w:color w:val="000000"/>
                <w:sz w:val="28"/>
                <w:szCs w:val="28"/>
              </w:rPr>
              <w:t>,053</w:t>
            </w:r>
          </w:p>
        </w:tc>
        <w:tc>
          <w:tcPr>
            <w:tcW w:w="1176" w:type="dxa"/>
            <w:shd w:val="clear" w:color="auto" w:fill="auto"/>
            <w:noWrap/>
            <w:vAlign w:val="center"/>
          </w:tcPr>
          <w:p w:rsidR="00BD1DF7" w:rsidRPr="00EC59AC" w:rsidRDefault="00BD1DF7"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0</w:t>
            </w:r>
            <w:r w:rsidRPr="00BD1DF7">
              <w:rPr>
                <w:rFonts w:ascii="Times New Roman" w:hAnsi="Times New Roman"/>
                <w:color w:val="000000"/>
                <w:sz w:val="28"/>
                <w:szCs w:val="28"/>
              </w:rPr>
              <w:t>,333</w:t>
            </w:r>
            <w:r w:rsidR="00EC59AC">
              <w:rPr>
                <w:rFonts w:ascii="Times New Roman" w:hAnsi="Times New Roman"/>
                <w:color w:val="000000"/>
                <w:sz w:val="28"/>
                <w:szCs w:val="28"/>
                <w:lang w:val="uk-UA"/>
              </w:rPr>
              <w:t>**</w:t>
            </w:r>
          </w:p>
        </w:tc>
      </w:tr>
      <w:tr w:rsidR="00BD1DF7" w:rsidRPr="00DB4EE2" w:rsidTr="00462D6C">
        <w:trPr>
          <w:trHeight w:val="288"/>
          <w:jc w:val="center"/>
        </w:trPr>
        <w:tc>
          <w:tcPr>
            <w:tcW w:w="1681" w:type="dxa"/>
            <w:shd w:val="clear" w:color="auto" w:fill="auto"/>
          </w:tcPr>
          <w:p w:rsidR="00BD1DF7" w:rsidRPr="00BD1DF7" w:rsidRDefault="00BD1DF7" w:rsidP="00BD1DF7">
            <w:pPr>
              <w:spacing w:after="0" w:line="240" w:lineRule="auto"/>
              <w:rPr>
                <w:rFonts w:ascii="Times New Roman" w:hAnsi="Times New Roman"/>
                <w:color w:val="000000"/>
                <w:sz w:val="28"/>
                <w:szCs w:val="28"/>
              </w:rPr>
            </w:pPr>
            <w:r w:rsidRPr="00BD1DF7">
              <w:rPr>
                <w:rFonts w:ascii="Times New Roman" w:hAnsi="Times New Roman"/>
                <w:color w:val="000000"/>
                <w:sz w:val="28"/>
                <w:szCs w:val="28"/>
              </w:rPr>
              <w:t>2</w:t>
            </w:r>
          </w:p>
        </w:tc>
        <w:tc>
          <w:tcPr>
            <w:tcW w:w="1235"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Pr>
                <w:rFonts w:ascii="Times New Roman" w:hAnsi="Times New Roman"/>
                <w:color w:val="000000"/>
                <w:sz w:val="28"/>
                <w:szCs w:val="28"/>
                <w:lang w:val="uk-UA"/>
              </w:rPr>
              <w:t>0</w:t>
            </w:r>
            <w:r w:rsidRPr="00BD1DF7">
              <w:rPr>
                <w:rFonts w:ascii="Times New Roman" w:hAnsi="Times New Roman"/>
                <w:color w:val="000000"/>
                <w:sz w:val="28"/>
                <w:szCs w:val="28"/>
              </w:rPr>
              <w:t>,070</w:t>
            </w:r>
          </w:p>
        </w:tc>
        <w:tc>
          <w:tcPr>
            <w:tcW w:w="1281"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sidRPr="00BD1DF7">
              <w:rPr>
                <w:rFonts w:ascii="Times New Roman" w:hAnsi="Times New Roman"/>
                <w:color w:val="000000"/>
                <w:sz w:val="28"/>
                <w:szCs w:val="28"/>
              </w:rPr>
              <w:t>1,000</w:t>
            </w:r>
          </w:p>
        </w:tc>
        <w:tc>
          <w:tcPr>
            <w:tcW w:w="1100"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Pr>
                <w:rFonts w:ascii="Times New Roman" w:hAnsi="Times New Roman"/>
                <w:color w:val="000000"/>
                <w:sz w:val="28"/>
                <w:szCs w:val="28"/>
                <w:lang w:val="uk-UA"/>
              </w:rPr>
              <w:t>0</w:t>
            </w:r>
            <w:r w:rsidRPr="00BD1DF7">
              <w:rPr>
                <w:rFonts w:ascii="Times New Roman" w:hAnsi="Times New Roman"/>
                <w:color w:val="000000"/>
                <w:sz w:val="28"/>
                <w:szCs w:val="28"/>
              </w:rPr>
              <w:t>,047</w:t>
            </w:r>
          </w:p>
        </w:tc>
        <w:tc>
          <w:tcPr>
            <w:tcW w:w="1176" w:type="dxa"/>
            <w:shd w:val="clear" w:color="auto" w:fill="auto"/>
            <w:noWrap/>
            <w:vAlign w:val="center"/>
          </w:tcPr>
          <w:p w:rsidR="00BD1DF7" w:rsidRPr="00EC59AC" w:rsidRDefault="00462D6C"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rPr>
              <w:t>–</w:t>
            </w:r>
            <w:r w:rsidR="00BD1DF7">
              <w:rPr>
                <w:rFonts w:ascii="Times New Roman" w:hAnsi="Times New Roman"/>
                <w:color w:val="000000"/>
                <w:sz w:val="28"/>
                <w:szCs w:val="28"/>
                <w:lang w:val="uk-UA"/>
              </w:rPr>
              <w:t>0</w:t>
            </w:r>
            <w:r w:rsidR="00BD1DF7" w:rsidRPr="00BD1DF7">
              <w:rPr>
                <w:rFonts w:ascii="Times New Roman" w:hAnsi="Times New Roman"/>
                <w:color w:val="000000"/>
                <w:sz w:val="28"/>
                <w:szCs w:val="28"/>
              </w:rPr>
              <w:t>,124</w:t>
            </w:r>
            <w:r w:rsidR="00EC59AC">
              <w:rPr>
                <w:rFonts w:ascii="Times New Roman" w:hAnsi="Times New Roman"/>
                <w:color w:val="000000"/>
                <w:sz w:val="28"/>
                <w:szCs w:val="28"/>
                <w:lang w:val="uk-UA"/>
              </w:rPr>
              <w:t>*</w:t>
            </w:r>
          </w:p>
        </w:tc>
      </w:tr>
      <w:tr w:rsidR="00BD1DF7" w:rsidRPr="00DB4EE2" w:rsidTr="00462D6C">
        <w:trPr>
          <w:trHeight w:val="288"/>
          <w:jc w:val="center"/>
        </w:trPr>
        <w:tc>
          <w:tcPr>
            <w:tcW w:w="1681" w:type="dxa"/>
            <w:shd w:val="clear" w:color="auto" w:fill="auto"/>
          </w:tcPr>
          <w:p w:rsidR="00BD1DF7" w:rsidRPr="00BD1DF7" w:rsidRDefault="00BD1DF7" w:rsidP="00BD1DF7">
            <w:pPr>
              <w:spacing w:after="0" w:line="240" w:lineRule="auto"/>
              <w:rPr>
                <w:rFonts w:ascii="Times New Roman" w:hAnsi="Times New Roman"/>
                <w:color w:val="000000"/>
                <w:sz w:val="28"/>
                <w:szCs w:val="28"/>
              </w:rPr>
            </w:pPr>
            <w:r w:rsidRPr="00BD1DF7">
              <w:rPr>
                <w:rFonts w:ascii="Times New Roman" w:hAnsi="Times New Roman"/>
                <w:color w:val="000000"/>
                <w:sz w:val="28"/>
                <w:szCs w:val="28"/>
              </w:rPr>
              <w:t>3</w:t>
            </w:r>
          </w:p>
        </w:tc>
        <w:tc>
          <w:tcPr>
            <w:tcW w:w="1235"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Pr>
                <w:rFonts w:ascii="Times New Roman" w:hAnsi="Times New Roman"/>
                <w:color w:val="000000"/>
                <w:sz w:val="28"/>
                <w:szCs w:val="28"/>
                <w:lang w:val="uk-UA"/>
              </w:rPr>
              <w:t>0</w:t>
            </w:r>
            <w:r w:rsidRPr="00BD1DF7">
              <w:rPr>
                <w:rFonts w:ascii="Times New Roman" w:hAnsi="Times New Roman"/>
                <w:color w:val="000000"/>
                <w:sz w:val="28"/>
                <w:szCs w:val="28"/>
              </w:rPr>
              <w:t>,053</w:t>
            </w:r>
          </w:p>
        </w:tc>
        <w:tc>
          <w:tcPr>
            <w:tcW w:w="1281"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Pr>
                <w:rFonts w:ascii="Times New Roman" w:hAnsi="Times New Roman"/>
                <w:color w:val="000000"/>
                <w:sz w:val="28"/>
                <w:szCs w:val="28"/>
                <w:lang w:val="uk-UA"/>
              </w:rPr>
              <w:t>0</w:t>
            </w:r>
            <w:r w:rsidRPr="00BD1DF7">
              <w:rPr>
                <w:rFonts w:ascii="Times New Roman" w:hAnsi="Times New Roman"/>
                <w:color w:val="000000"/>
                <w:sz w:val="28"/>
                <w:szCs w:val="28"/>
              </w:rPr>
              <w:t>,047</w:t>
            </w:r>
          </w:p>
        </w:tc>
        <w:tc>
          <w:tcPr>
            <w:tcW w:w="1100"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sidRPr="00BD1DF7">
              <w:rPr>
                <w:rFonts w:ascii="Times New Roman" w:hAnsi="Times New Roman"/>
                <w:color w:val="000000"/>
                <w:sz w:val="28"/>
                <w:szCs w:val="28"/>
              </w:rPr>
              <w:t>1,000</w:t>
            </w:r>
          </w:p>
        </w:tc>
        <w:tc>
          <w:tcPr>
            <w:tcW w:w="1176" w:type="dxa"/>
            <w:shd w:val="clear" w:color="auto" w:fill="auto"/>
            <w:noWrap/>
            <w:vAlign w:val="center"/>
          </w:tcPr>
          <w:p w:rsidR="00BD1DF7" w:rsidRPr="00BD1DF7" w:rsidRDefault="00462D6C" w:rsidP="008C1D0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BD1DF7">
              <w:rPr>
                <w:rFonts w:ascii="Times New Roman" w:hAnsi="Times New Roman"/>
                <w:color w:val="000000"/>
                <w:sz w:val="28"/>
                <w:szCs w:val="28"/>
                <w:lang w:val="uk-UA"/>
              </w:rPr>
              <w:t>0</w:t>
            </w:r>
            <w:r w:rsidR="00BD1DF7" w:rsidRPr="00BD1DF7">
              <w:rPr>
                <w:rFonts w:ascii="Times New Roman" w:hAnsi="Times New Roman"/>
                <w:color w:val="000000"/>
                <w:sz w:val="28"/>
                <w:szCs w:val="28"/>
              </w:rPr>
              <w:t>,006</w:t>
            </w:r>
          </w:p>
        </w:tc>
      </w:tr>
      <w:tr w:rsidR="00BD1DF7" w:rsidRPr="00DB4EE2" w:rsidTr="00462D6C">
        <w:trPr>
          <w:trHeight w:val="300"/>
          <w:jc w:val="center"/>
        </w:trPr>
        <w:tc>
          <w:tcPr>
            <w:tcW w:w="1681" w:type="dxa"/>
            <w:shd w:val="clear" w:color="auto" w:fill="auto"/>
          </w:tcPr>
          <w:p w:rsidR="00BD1DF7" w:rsidRPr="00BD1DF7" w:rsidRDefault="00BD1DF7" w:rsidP="00BD1DF7">
            <w:pPr>
              <w:spacing w:after="0" w:line="240" w:lineRule="auto"/>
              <w:rPr>
                <w:rFonts w:ascii="Times New Roman" w:hAnsi="Times New Roman"/>
                <w:color w:val="000000"/>
                <w:sz w:val="28"/>
                <w:szCs w:val="28"/>
              </w:rPr>
            </w:pPr>
            <w:r w:rsidRPr="00BD1DF7">
              <w:rPr>
                <w:rFonts w:ascii="Times New Roman" w:hAnsi="Times New Roman"/>
                <w:color w:val="000000"/>
                <w:sz w:val="28"/>
                <w:szCs w:val="28"/>
              </w:rPr>
              <w:t>4</w:t>
            </w:r>
          </w:p>
        </w:tc>
        <w:tc>
          <w:tcPr>
            <w:tcW w:w="1235" w:type="dxa"/>
            <w:shd w:val="clear" w:color="auto" w:fill="auto"/>
            <w:noWrap/>
            <w:vAlign w:val="center"/>
          </w:tcPr>
          <w:p w:rsidR="00BD1DF7" w:rsidRPr="00EC59AC" w:rsidRDefault="00BD1DF7"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0</w:t>
            </w:r>
            <w:r w:rsidRPr="00BD1DF7">
              <w:rPr>
                <w:rFonts w:ascii="Times New Roman" w:hAnsi="Times New Roman"/>
                <w:color w:val="000000"/>
                <w:sz w:val="28"/>
                <w:szCs w:val="28"/>
              </w:rPr>
              <w:t>,333</w:t>
            </w:r>
            <w:r w:rsidR="00EC59AC">
              <w:rPr>
                <w:rFonts w:ascii="Times New Roman" w:hAnsi="Times New Roman"/>
                <w:color w:val="000000"/>
                <w:sz w:val="28"/>
                <w:szCs w:val="28"/>
                <w:lang w:val="uk-UA"/>
              </w:rPr>
              <w:t>**</w:t>
            </w:r>
          </w:p>
        </w:tc>
        <w:tc>
          <w:tcPr>
            <w:tcW w:w="1281" w:type="dxa"/>
            <w:shd w:val="clear" w:color="auto" w:fill="auto"/>
            <w:noWrap/>
            <w:vAlign w:val="center"/>
          </w:tcPr>
          <w:p w:rsidR="00BD1DF7" w:rsidRPr="00EC59AC" w:rsidRDefault="00462D6C"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rPr>
              <w:t>–</w:t>
            </w:r>
            <w:r w:rsidR="00BD1DF7">
              <w:rPr>
                <w:rFonts w:ascii="Times New Roman" w:hAnsi="Times New Roman"/>
                <w:color w:val="000000"/>
                <w:sz w:val="28"/>
                <w:szCs w:val="28"/>
                <w:lang w:val="uk-UA"/>
              </w:rPr>
              <w:t>0</w:t>
            </w:r>
            <w:r w:rsidR="00BD1DF7" w:rsidRPr="00BD1DF7">
              <w:rPr>
                <w:rFonts w:ascii="Times New Roman" w:hAnsi="Times New Roman"/>
                <w:color w:val="000000"/>
                <w:sz w:val="28"/>
                <w:szCs w:val="28"/>
              </w:rPr>
              <w:t>,124</w:t>
            </w:r>
            <w:r w:rsidR="00EC59AC">
              <w:rPr>
                <w:rFonts w:ascii="Times New Roman" w:hAnsi="Times New Roman"/>
                <w:color w:val="000000"/>
                <w:sz w:val="28"/>
                <w:szCs w:val="28"/>
                <w:lang w:val="uk-UA"/>
              </w:rPr>
              <w:t>*</w:t>
            </w:r>
          </w:p>
        </w:tc>
        <w:tc>
          <w:tcPr>
            <w:tcW w:w="1100" w:type="dxa"/>
            <w:shd w:val="clear" w:color="auto" w:fill="auto"/>
            <w:noWrap/>
            <w:vAlign w:val="center"/>
          </w:tcPr>
          <w:p w:rsidR="00BD1DF7" w:rsidRPr="00BD1DF7" w:rsidRDefault="00462D6C" w:rsidP="008C1D02">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BD1DF7">
              <w:rPr>
                <w:rFonts w:ascii="Times New Roman" w:hAnsi="Times New Roman"/>
                <w:color w:val="000000"/>
                <w:sz w:val="28"/>
                <w:szCs w:val="28"/>
                <w:lang w:val="uk-UA"/>
              </w:rPr>
              <w:t>0</w:t>
            </w:r>
            <w:r w:rsidR="00BD1DF7" w:rsidRPr="00BD1DF7">
              <w:rPr>
                <w:rFonts w:ascii="Times New Roman" w:hAnsi="Times New Roman"/>
                <w:color w:val="000000"/>
                <w:sz w:val="28"/>
                <w:szCs w:val="28"/>
              </w:rPr>
              <w:t>,006</w:t>
            </w:r>
          </w:p>
        </w:tc>
        <w:tc>
          <w:tcPr>
            <w:tcW w:w="1176" w:type="dxa"/>
            <w:shd w:val="clear" w:color="auto" w:fill="auto"/>
            <w:noWrap/>
            <w:vAlign w:val="center"/>
          </w:tcPr>
          <w:p w:rsidR="00BD1DF7" w:rsidRPr="00BD1DF7" w:rsidRDefault="00BD1DF7" w:rsidP="008C1D02">
            <w:pPr>
              <w:spacing w:after="0" w:line="240" w:lineRule="auto"/>
              <w:jc w:val="center"/>
              <w:rPr>
                <w:rFonts w:ascii="Times New Roman" w:hAnsi="Times New Roman"/>
                <w:color w:val="000000"/>
                <w:sz w:val="28"/>
                <w:szCs w:val="28"/>
              </w:rPr>
            </w:pPr>
            <w:r w:rsidRPr="00BD1DF7">
              <w:rPr>
                <w:rFonts w:ascii="Times New Roman" w:hAnsi="Times New Roman"/>
                <w:color w:val="000000"/>
                <w:sz w:val="28"/>
                <w:szCs w:val="28"/>
              </w:rPr>
              <w:t>1,000</w:t>
            </w:r>
          </w:p>
        </w:tc>
      </w:tr>
    </w:tbl>
    <w:p w:rsidR="00E23B9B" w:rsidRPr="00DB5D05" w:rsidRDefault="00DB5D05" w:rsidP="00DB5D05">
      <w:pPr>
        <w:spacing w:after="0" w:line="240" w:lineRule="auto"/>
        <w:jc w:val="center"/>
        <w:rPr>
          <w:rFonts w:ascii="Times New Roman" w:hAnsi="Times New Roman"/>
          <w:sz w:val="24"/>
          <w:szCs w:val="24"/>
          <w:lang w:val="uk-UA"/>
        </w:rPr>
      </w:pPr>
      <w:r w:rsidRPr="00DB5D05">
        <w:rPr>
          <w:rFonts w:ascii="Times New Roman" w:hAnsi="Times New Roman"/>
          <w:sz w:val="24"/>
          <w:szCs w:val="24"/>
          <w:lang w:val="uk-UA"/>
        </w:rPr>
        <w:t xml:space="preserve">Примітка: </w:t>
      </w:r>
      <w:r w:rsidR="00E23B9B" w:rsidRPr="00DB5D05">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00E23B9B" w:rsidRPr="00DB5D05">
        <w:rPr>
          <w:rFonts w:ascii="Times New Roman" w:hAnsi="Times New Roman"/>
          <w:sz w:val="24"/>
          <w:szCs w:val="24"/>
          <w:lang w:val="uk-UA"/>
        </w:rPr>
        <w:t xml:space="preserve"> значущий коефіцієнт кореляції Пірсона, при </w:t>
      </w:r>
      <w:r w:rsidR="00E23B9B" w:rsidRPr="00DB5D05">
        <w:rPr>
          <w:rFonts w:ascii="Times New Roman" w:hAnsi="Times New Roman"/>
          <w:i/>
          <w:sz w:val="24"/>
          <w:szCs w:val="24"/>
          <w:lang w:val="uk-UA"/>
        </w:rPr>
        <w:t>р</w:t>
      </w:r>
      <w:r>
        <w:rPr>
          <w:rFonts w:ascii="Times New Roman" w:hAnsi="Times New Roman"/>
          <w:i/>
          <w:sz w:val="24"/>
          <w:szCs w:val="24"/>
          <w:lang w:val="uk-UA"/>
        </w:rPr>
        <w:t> </w:t>
      </w:r>
      <w:r>
        <w:rPr>
          <w:rFonts w:ascii="Times New Roman" w:hAnsi="Times New Roman"/>
          <w:sz w:val="24"/>
          <w:szCs w:val="24"/>
          <w:lang w:val="uk-UA"/>
        </w:rPr>
        <w:t>≤ </w:t>
      </w:r>
      <w:r w:rsidR="00E23B9B" w:rsidRPr="00DB5D05">
        <w:rPr>
          <w:rFonts w:ascii="Times New Roman" w:hAnsi="Times New Roman"/>
          <w:sz w:val="24"/>
          <w:szCs w:val="24"/>
          <w:lang w:val="uk-UA"/>
        </w:rPr>
        <w:t xml:space="preserve">0,05,  </w:t>
      </w:r>
    </w:p>
    <w:p w:rsidR="00BD1DF7" w:rsidRPr="00DB5D05" w:rsidRDefault="00E23B9B" w:rsidP="00DB5D05">
      <w:pPr>
        <w:spacing w:after="0" w:line="240" w:lineRule="auto"/>
        <w:jc w:val="center"/>
        <w:rPr>
          <w:rFonts w:ascii="Times New Roman" w:hAnsi="Times New Roman"/>
          <w:sz w:val="24"/>
          <w:szCs w:val="24"/>
          <w:lang w:val="uk-UA"/>
        </w:rPr>
      </w:pPr>
      <w:r w:rsidRPr="00DB5D05">
        <w:rPr>
          <w:rFonts w:ascii="Times New Roman" w:hAnsi="Times New Roman"/>
          <w:sz w:val="24"/>
          <w:szCs w:val="24"/>
          <w:lang w:val="uk-UA"/>
        </w:rPr>
        <w:t>**</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DB5D05">
        <w:rPr>
          <w:rFonts w:ascii="Times New Roman" w:hAnsi="Times New Roman"/>
          <w:sz w:val="24"/>
          <w:szCs w:val="24"/>
          <w:lang w:val="uk-UA"/>
        </w:rPr>
        <w:t xml:space="preserve"> значущий коефіцієнт кореляції Пірсона, при </w:t>
      </w:r>
      <w:r w:rsidRPr="00DB5D05">
        <w:rPr>
          <w:rFonts w:ascii="Times New Roman" w:hAnsi="Times New Roman"/>
          <w:i/>
          <w:sz w:val="24"/>
          <w:szCs w:val="24"/>
          <w:lang w:val="uk-UA"/>
        </w:rPr>
        <w:t>р</w:t>
      </w:r>
      <w:r w:rsidR="00DB5D05">
        <w:rPr>
          <w:rFonts w:ascii="Times New Roman" w:hAnsi="Times New Roman"/>
          <w:i/>
          <w:sz w:val="24"/>
          <w:szCs w:val="24"/>
          <w:lang w:val="uk-UA"/>
        </w:rPr>
        <w:t> </w:t>
      </w:r>
      <w:r w:rsidR="00DB5D05">
        <w:rPr>
          <w:rFonts w:ascii="Times New Roman" w:hAnsi="Times New Roman"/>
          <w:sz w:val="24"/>
          <w:szCs w:val="24"/>
          <w:lang w:val="uk-UA"/>
        </w:rPr>
        <w:t>≤ </w:t>
      </w:r>
      <w:r w:rsidRPr="00DB5D05">
        <w:rPr>
          <w:rFonts w:ascii="Times New Roman" w:hAnsi="Times New Roman"/>
          <w:sz w:val="24"/>
          <w:szCs w:val="24"/>
          <w:lang w:val="uk-UA"/>
        </w:rPr>
        <w:t>0,01.</w:t>
      </w:r>
    </w:p>
    <w:p w:rsidR="00E40717" w:rsidRDefault="00E40717" w:rsidP="006D039B">
      <w:pPr>
        <w:spacing w:after="0" w:line="360" w:lineRule="auto"/>
        <w:rPr>
          <w:rFonts w:ascii="Times New Roman" w:hAnsi="Times New Roman"/>
          <w:sz w:val="28"/>
          <w:szCs w:val="28"/>
          <w:lang w:val="uk-UA"/>
        </w:rPr>
      </w:pPr>
    </w:p>
    <w:p w:rsidR="00BF3B0F" w:rsidRDefault="00BF3B0F" w:rsidP="00DB5D05">
      <w:pPr>
        <w:spacing w:after="0" w:line="360" w:lineRule="auto"/>
        <w:rPr>
          <w:rFonts w:ascii="Times New Roman" w:hAnsi="Times New Roman"/>
          <w:sz w:val="28"/>
          <w:szCs w:val="28"/>
          <w:lang w:val="uk-UA"/>
        </w:rPr>
      </w:pPr>
    </w:p>
    <w:p w:rsidR="009D7D5F" w:rsidRDefault="009D7D5F" w:rsidP="009D7D5F">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F74BF7">
        <w:rPr>
          <w:rFonts w:ascii="Times New Roman" w:hAnsi="Times New Roman"/>
          <w:sz w:val="28"/>
          <w:szCs w:val="28"/>
          <w:lang w:val="uk-UA"/>
        </w:rPr>
        <w:t>В</w:t>
      </w:r>
      <w:r>
        <w:rPr>
          <w:rFonts w:ascii="Times New Roman" w:hAnsi="Times New Roman"/>
          <w:sz w:val="28"/>
          <w:szCs w:val="28"/>
          <w:lang w:val="uk-UA"/>
        </w:rPr>
        <w:t>.4</w:t>
      </w:r>
      <w:r w:rsidR="00DB5D05">
        <w:rPr>
          <w:rFonts w:ascii="Times New Roman" w:hAnsi="Times New Roman"/>
          <w:sz w:val="28"/>
          <w:szCs w:val="28"/>
          <w:lang w:val="uk-UA"/>
        </w:rPr>
        <w:t>.</w:t>
      </w:r>
    </w:p>
    <w:p w:rsidR="009D7D5F" w:rsidRDefault="009D7D5F" w:rsidP="009D7D5F">
      <w:pPr>
        <w:spacing w:after="0" w:line="360" w:lineRule="auto"/>
        <w:jc w:val="center"/>
        <w:rPr>
          <w:rFonts w:ascii="Times New Roman" w:hAnsi="Times New Roman"/>
          <w:sz w:val="28"/>
          <w:szCs w:val="28"/>
          <w:lang w:val="uk-UA"/>
        </w:rPr>
      </w:pPr>
      <w:r>
        <w:rPr>
          <w:rFonts w:ascii="Times New Roman" w:hAnsi="Times New Roman"/>
          <w:sz w:val="28"/>
          <w:szCs w:val="28"/>
          <w:lang w:val="uk-UA"/>
        </w:rPr>
        <w:t>Міра адекватності та критерій</w:t>
      </w:r>
      <w:r w:rsidRPr="0048129F">
        <w:rPr>
          <w:rFonts w:ascii="Times New Roman" w:hAnsi="Times New Roman"/>
          <w:sz w:val="28"/>
          <w:szCs w:val="28"/>
          <w:lang w:val="uk-UA"/>
        </w:rPr>
        <w:t xml:space="preserve"> Бартлетта</w:t>
      </w:r>
      <w:r>
        <w:rPr>
          <w:rFonts w:ascii="Times New Roman" w:hAnsi="Times New Roman"/>
          <w:sz w:val="28"/>
          <w:szCs w:val="28"/>
          <w:lang w:val="uk-UA"/>
        </w:rPr>
        <w:t xml:space="preserve"> для факторного аналізу вторинних факторів (підсистем) у структурі саморозвитку особистості</w:t>
      </w:r>
    </w:p>
    <w:tbl>
      <w:tblPr>
        <w:tblStyle w:val="af0"/>
        <w:tblW w:w="0" w:type="auto"/>
        <w:jc w:val="center"/>
        <w:tblInd w:w="959" w:type="dxa"/>
        <w:tblLook w:val="04A0"/>
      </w:tblPr>
      <w:tblGrid>
        <w:gridCol w:w="4111"/>
        <w:gridCol w:w="2693"/>
        <w:gridCol w:w="1417"/>
      </w:tblGrid>
      <w:tr w:rsidR="005B2C9C" w:rsidTr="005B2C9C">
        <w:trPr>
          <w:jc w:val="center"/>
        </w:trPr>
        <w:tc>
          <w:tcPr>
            <w:tcW w:w="6804" w:type="dxa"/>
            <w:gridSpan w:val="2"/>
            <w:vAlign w:val="center"/>
          </w:tcPr>
          <w:p w:rsidR="005B2C9C" w:rsidRDefault="005B2C9C" w:rsidP="00687742">
            <w:pPr>
              <w:spacing w:after="0" w:line="240" w:lineRule="auto"/>
              <w:rPr>
                <w:rFonts w:ascii="Times New Roman" w:hAnsi="Times New Roman"/>
                <w:sz w:val="28"/>
                <w:szCs w:val="28"/>
                <w:lang w:val="uk-UA"/>
              </w:rPr>
            </w:pPr>
            <w:r w:rsidRPr="00842A85">
              <w:rPr>
                <w:rFonts w:ascii="Times New Roman" w:hAnsi="Times New Roman"/>
                <w:sz w:val="28"/>
                <w:szCs w:val="28"/>
                <w:lang w:val="uk-UA"/>
              </w:rPr>
              <w:t>Міра вибіркової адекватності Кайзера-Мейєра-Олкіна</w:t>
            </w:r>
          </w:p>
        </w:tc>
        <w:tc>
          <w:tcPr>
            <w:tcW w:w="1417" w:type="dxa"/>
            <w:vAlign w:val="center"/>
          </w:tcPr>
          <w:p w:rsidR="005B2C9C" w:rsidRDefault="005B2C9C" w:rsidP="005B2C9C">
            <w:pPr>
              <w:spacing w:after="0" w:line="240" w:lineRule="auto"/>
              <w:jc w:val="center"/>
              <w:rPr>
                <w:rFonts w:ascii="Times New Roman" w:hAnsi="Times New Roman"/>
                <w:sz w:val="28"/>
                <w:szCs w:val="28"/>
                <w:lang w:val="uk-UA"/>
              </w:rPr>
            </w:pPr>
            <w:r w:rsidRPr="00842A85">
              <w:rPr>
                <w:rFonts w:ascii="Times New Roman" w:hAnsi="Times New Roman"/>
                <w:sz w:val="28"/>
                <w:szCs w:val="28"/>
                <w:lang w:val="uk-UA"/>
              </w:rPr>
              <w:t>0,</w:t>
            </w:r>
            <w:r>
              <w:rPr>
                <w:rFonts w:ascii="Times New Roman" w:hAnsi="Times New Roman"/>
                <w:sz w:val="28"/>
                <w:szCs w:val="28"/>
                <w:lang w:val="uk-UA"/>
              </w:rPr>
              <w:t>457</w:t>
            </w:r>
          </w:p>
        </w:tc>
      </w:tr>
      <w:tr w:rsidR="005B2C9C" w:rsidTr="005B2C9C">
        <w:trPr>
          <w:jc w:val="center"/>
        </w:trPr>
        <w:tc>
          <w:tcPr>
            <w:tcW w:w="4111" w:type="dxa"/>
            <w:vMerge w:val="restart"/>
            <w:vAlign w:val="center"/>
          </w:tcPr>
          <w:p w:rsidR="005B2C9C" w:rsidRDefault="005B2C9C" w:rsidP="00687742">
            <w:pPr>
              <w:spacing w:after="0" w:line="240" w:lineRule="auto"/>
              <w:rPr>
                <w:rFonts w:ascii="Times New Roman" w:hAnsi="Times New Roman"/>
                <w:sz w:val="28"/>
                <w:szCs w:val="28"/>
                <w:lang w:val="uk-UA"/>
              </w:rPr>
            </w:pPr>
            <w:r w:rsidRPr="00842A85">
              <w:rPr>
                <w:rFonts w:ascii="Times New Roman" w:hAnsi="Times New Roman"/>
                <w:sz w:val="28"/>
                <w:szCs w:val="28"/>
                <w:lang w:val="uk-UA"/>
              </w:rPr>
              <w:t>Критерій сферичності Бартлетта</w:t>
            </w:r>
          </w:p>
        </w:tc>
        <w:tc>
          <w:tcPr>
            <w:tcW w:w="2693" w:type="dxa"/>
            <w:vAlign w:val="center"/>
          </w:tcPr>
          <w:p w:rsidR="005B2C9C" w:rsidRDefault="005B2C9C" w:rsidP="00687742">
            <w:pPr>
              <w:spacing w:after="0" w:line="240" w:lineRule="auto"/>
              <w:rPr>
                <w:rFonts w:ascii="Times New Roman" w:hAnsi="Times New Roman"/>
                <w:sz w:val="28"/>
                <w:szCs w:val="28"/>
                <w:lang w:val="uk-UA"/>
              </w:rPr>
            </w:pPr>
            <w:r w:rsidRPr="00842A85">
              <w:rPr>
                <w:rFonts w:ascii="Times New Roman" w:hAnsi="Times New Roman"/>
                <w:sz w:val="28"/>
                <w:szCs w:val="28"/>
                <w:lang w:val="uk-UA"/>
              </w:rPr>
              <w:t>Прибл. хі-квадрат</w:t>
            </w:r>
          </w:p>
        </w:tc>
        <w:tc>
          <w:tcPr>
            <w:tcW w:w="1417" w:type="dxa"/>
            <w:vAlign w:val="center"/>
          </w:tcPr>
          <w:p w:rsidR="005B2C9C" w:rsidRPr="00842A85" w:rsidRDefault="005B2C9C" w:rsidP="00687742">
            <w:pPr>
              <w:spacing w:after="0" w:line="240" w:lineRule="auto"/>
              <w:jc w:val="center"/>
              <w:rPr>
                <w:rFonts w:ascii="Times New Roman" w:hAnsi="Times New Roman"/>
                <w:sz w:val="28"/>
                <w:szCs w:val="28"/>
                <w:lang w:val="uk-UA"/>
              </w:rPr>
            </w:pPr>
            <w:r>
              <w:rPr>
                <w:rFonts w:ascii="Times New Roman" w:hAnsi="Times New Roman"/>
                <w:sz w:val="28"/>
                <w:szCs w:val="28"/>
                <w:lang w:val="uk-UA"/>
              </w:rPr>
              <w:t>44,72</w:t>
            </w:r>
          </w:p>
        </w:tc>
      </w:tr>
      <w:tr w:rsidR="005B2C9C" w:rsidTr="005B2C9C">
        <w:trPr>
          <w:jc w:val="center"/>
        </w:trPr>
        <w:tc>
          <w:tcPr>
            <w:tcW w:w="4111" w:type="dxa"/>
            <w:vMerge/>
          </w:tcPr>
          <w:p w:rsidR="005B2C9C" w:rsidRDefault="005B2C9C" w:rsidP="00687742">
            <w:pPr>
              <w:spacing w:after="0" w:line="240" w:lineRule="auto"/>
              <w:jc w:val="center"/>
              <w:rPr>
                <w:rFonts w:ascii="Times New Roman" w:hAnsi="Times New Roman"/>
                <w:sz w:val="28"/>
                <w:szCs w:val="28"/>
                <w:lang w:val="uk-UA"/>
              </w:rPr>
            </w:pPr>
          </w:p>
        </w:tc>
        <w:tc>
          <w:tcPr>
            <w:tcW w:w="2693" w:type="dxa"/>
            <w:vAlign w:val="center"/>
          </w:tcPr>
          <w:p w:rsidR="005B2C9C" w:rsidRDefault="005B2C9C" w:rsidP="00687742">
            <w:pPr>
              <w:spacing w:after="0" w:line="240" w:lineRule="auto"/>
              <w:rPr>
                <w:rFonts w:ascii="Times New Roman" w:hAnsi="Times New Roman"/>
                <w:sz w:val="28"/>
                <w:szCs w:val="28"/>
                <w:lang w:val="uk-UA"/>
              </w:rPr>
            </w:pPr>
            <w:r>
              <w:rPr>
                <w:rFonts w:ascii="Times New Roman" w:hAnsi="Times New Roman"/>
                <w:sz w:val="28"/>
                <w:szCs w:val="28"/>
                <w:lang w:val="uk-UA"/>
              </w:rPr>
              <w:t>С</w:t>
            </w:r>
            <w:r w:rsidRPr="00842A85">
              <w:rPr>
                <w:rFonts w:ascii="Times New Roman" w:hAnsi="Times New Roman"/>
                <w:sz w:val="28"/>
                <w:szCs w:val="28"/>
                <w:lang w:val="uk-UA"/>
              </w:rPr>
              <w:t>т. св.</w:t>
            </w:r>
          </w:p>
        </w:tc>
        <w:tc>
          <w:tcPr>
            <w:tcW w:w="1417" w:type="dxa"/>
            <w:vAlign w:val="center"/>
          </w:tcPr>
          <w:p w:rsidR="005B2C9C" w:rsidRPr="00842A85" w:rsidRDefault="005B2C9C" w:rsidP="00687742">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r>
      <w:tr w:rsidR="005B2C9C" w:rsidTr="005B2C9C">
        <w:trPr>
          <w:jc w:val="center"/>
        </w:trPr>
        <w:tc>
          <w:tcPr>
            <w:tcW w:w="4111" w:type="dxa"/>
            <w:vMerge/>
          </w:tcPr>
          <w:p w:rsidR="005B2C9C" w:rsidRDefault="005B2C9C" w:rsidP="00687742">
            <w:pPr>
              <w:spacing w:after="0" w:line="240" w:lineRule="auto"/>
              <w:jc w:val="center"/>
              <w:rPr>
                <w:rFonts w:ascii="Times New Roman" w:hAnsi="Times New Roman"/>
                <w:sz w:val="28"/>
                <w:szCs w:val="28"/>
                <w:lang w:val="uk-UA"/>
              </w:rPr>
            </w:pPr>
          </w:p>
        </w:tc>
        <w:tc>
          <w:tcPr>
            <w:tcW w:w="2693" w:type="dxa"/>
            <w:vAlign w:val="center"/>
          </w:tcPr>
          <w:p w:rsidR="005B2C9C" w:rsidRDefault="005B2C9C" w:rsidP="00687742">
            <w:pPr>
              <w:spacing w:after="0" w:line="240" w:lineRule="auto"/>
              <w:rPr>
                <w:rFonts w:ascii="Times New Roman" w:hAnsi="Times New Roman"/>
                <w:sz w:val="28"/>
                <w:szCs w:val="28"/>
                <w:lang w:val="uk-UA"/>
              </w:rPr>
            </w:pPr>
            <w:r w:rsidRPr="00842A85">
              <w:rPr>
                <w:rFonts w:ascii="Times New Roman" w:hAnsi="Times New Roman"/>
                <w:sz w:val="28"/>
                <w:szCs w:val="28"/>
                <w:lang w:val="uk-UA"/>
              </w:rPr>
              <w:t>Знч.</w:t>
            </w:r>
          </w:p>
        </w:tc>
        <w:tc>
          <w:tcPr>
            <w:tcW w:w="1417" w:type="dxa"/>
            <w:vAlign w:val="center"/>
          </w:tcPr>
          <w:p w:rsidR="005B2C9C" w:rsidRPr="00842A85" w:rsidRDefault="005B2C9C" w:rsidP="00687742">
            <w:pPr>
              <w:spacing w:after="0" w:line="240" w:lineRule="auto"/>
              <w:jc w:val="center"/>
              <w:rPr>
                <w:rFonts w:ascii="Times New Roman" w:hAnsi="Times New Roman"/>
                <w:sz w:val="28"/>
                <w:szCs w:val="28"/>
                <w:lang w:val="uk-UA"/>
              </w:rPr>
            </w:pPr>
            <w:r w:rsidRPr="00842A85">
              <w:rPr>
                <w:rFonts w:ascii="Times New Roman" w:hAnsi="Times New Roman"/>
                <w:sz w:val="28"/>
                <w:szCs w:val="28"/>
                <w:lang w:val="uk-UA"/>
              </w:rPr>
              <w:t>&lt;0,00001</w:t>
            </w:r>
          </w:p>
        </w:tc>
      </w:tr>
    </w:tbl>
    <w:p w:rsidR="005B2C9C" w:rsidRDefault="005B2C9C" w:rsidP="009D7D5F">
      <w:pPr>
        <w:spacing w:after="0" w:line="360" w:lineRule="auto"/>
        <w:jc w:val="center"/>
        <w:rPr>
          <w:rFonts w:ascii="Times New Roman" w:hAnsi="Times New Roman"/>
          <w:sz w:val="28"/>
          <w:szCs w:val="28"/>
          <w:lang w:val="uk-UA"/>
        </w:rPr>
      </w:pPr>
    </w:p>
    <w:p w:rsidR="009D7D5F" w:rsidRDefault="009D7D5F" w:rsidP="005B2C9C">
      <w:pPr>
        <w:spacing w:after="0" w:line="360" w:lineRule="auto"/>
        <w:jc w:val="center"/>
        <w:rPr>
          <w:rFonts w:ascii="Times New Roman" w:hAnsi="Times New Roman"/>
          <w:sz w:val="28"/>
          <w:szCs w:val="28"/>
          <w:lang w:val="uk-UA"/>
        </w:rPr>
      </w:pPr>
    </w:p>
    <w:p w:rsidR="009D7D5F" w:rsidRDefault="009D7D5F" w:rsidP="0048129F">
      <w:pPr>
        <w:spacing w:after="0" w:line="360" w:lineRule="auto"/>
        <w:jc w:val="center"/>
        <w:rPr>
          <w:rFonts w:ascii="Times New Roman" w:hAnsi="Times New Roman"/>
          <w:sz w:val="28"/>
          <w:szCs w:val="28"/>
          <w:lang w:val="uk-UA"/>
        </w:rPr>
      </w:pPr>
    </w:p>
    <w:p w:rsidR="00746237" w:rsidRDefault="002F5BC4" w:rsidP="0048129F">
      <w:pPr>
        <w:spacing w:after="0" w:line="360" w:lineRule="auto"/>
        <w:jc w:val="center"/>
        <w:rPr>
          <w:rFonts w:ascii="Times New Roman" w:hAnsi="Times New Roman"/>
          <w:sz w:val="28"/>
          <w:szCs w:val="28"/>
          <w:lang w:val="uk-UA"/>
        </w:rPr>
      </w:pPr>
      <w:r>
        <w:rPr>
          <w:rFonts w:ascii="Times New Roman" w:hAnsi="Times New Roman"/>
          <w:noProof/>
          <w:sz w:val="28"/>
          <w:szCs w:val="28"/>
        </w:rPr>
        <w:drawing>
          <wp:inline distT="0" distB="0" distL="0" distR="0">
            <wp:extent cx="4823460" cy="39624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823460" cy="3962400"/>
                    </a:xfrm>
                    <a:prstGeom prst="rect">
                      <a:avLst/>
                    </a:prstGeom>
                    <a:noFill/>
                    <a:ln w="9525">
                      <a:noFill/>
                      <a:miter lim="800000"/>
                      <a:headEnd/>
                      <a:tailEnd/>
                    </a:ln>
                  </pic:spPr>
                </pic:pic>
              </a:graphicData>
            </a:graphic>
          </wp:inline>
        </w:drawing>
      </w:r>
    </w:p>
    <w:p w:rsidR="009D7D5F" w:rsidRDefault="009D7D5F" w:rsidP="009D7D5F">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Рис. </w:t>
      </w:r>
      <w:r w:rsidR="00F74BF7">
        <w:rPr>
          <w:rFonts w:ascii="Times New Roman" w:hAnsi="Times New Roman"/>
          <w:sz w:val="28"/>
          <w:szCs w:val="28"/>
          <w:lang w:val="uk-UA"/>
        </w:rPr>
        <w:t>В</w:t>
      </w:r>
      <w:r>
        <w:rPr>
          <w:rFonts w:ascii="Times New Roman" w:hAnsi="Times New Roman"/>
          <w:sz w:val="28"/>
          <w:szCs w:val="28"/>
          <w:lang w:val="uk-UA"/>
        </w:rPr>
        <w:t>.2</w:t>
      </w:r>
      <w:r w:rsidR="00601BD8">
        <w:rPr>
          <w:rFonts w:ascii="Times New Roman" w:hAnsi="Times New Roman"/>
          <w:sz w:val="28"/>
          <w:szCs w:val="28"/>
          <w:lang w:val="uk-UA"/>
        </w:rPr>
        <w:t>.</w:t>
      </w:r>
      <w:r>
        <w:rPr>
          <w:rFonts w:ascii="Times New Roman" w:hAnsi="Times New Roman"/>
          <w:sz w:val="28"/>
          <w:szCs w:val="28"/>
          <w:lang w:val="uk-UA"/>
        </w:rPr>
        <w:t xml:space="preserve"> Графік власних значень для факторного аналізу вторинних факторів (підсистем) у структурі саморозвитку особистості</w:t>
      </w:r>
    </w:p>
    <w:p w:rsidR="00511BCA" w:rsidRDefault="00511BCA" w:rsidP="009D7D5F">
      <w:pPr>
        <w:spacing w:after="0" w:line="360" w:lineRule="auto"/>
        <w:jc w:val="center"/>
        <w:rPr>
          <w:rFonts w:ascii="Times New Roman" w:hAnsi="Times New Roman"/>
          <w:sz w:val="28"/>
          <w:szCs w:val="28"/>
          <w:lang w:val="uk-UA"/>
        </w:rPr>
      </w:pPr>
    </w:p>
    <w:p w:rsidR="00511BCA" w:rsidRDefault="00511BCA" w:rsidP="009D7D5F">
      <w:pPr>
        <w:spacing w:after="0" w:line="360" w:lineRule="auto"/>
        <w:jc w:val="center"/>
        <w:rPr>
          <w:rFonts w:ascii="Times New Roman" w:hAnsi="Times New Roman"/>
          <w:sz w:val="28"/>
          <w:szCs w:val="28"/>
          <w:lang w:val="uk-UA"/>
        </w:rPr>
      </w:pPr>
    </w:p>
    <w:p w:rsidR="00511BCA" w:rsidRDefault="00511BCA" w:rsidP="009D7D5F">
      <w:pPr>
        <w:spacing w:after="0" w:line="360" w:lineRule="auto"/>
        <w:jc w:val="center"/>
        <w:rPr>
          <w:rFonts w:ascii="Times New Roman" w:hAnsi="Times New Roman"/>
          <w:sz w:val="28"/>
          <w:szCs w:val="28"/>
          <w:lang w:val="uk-UA"/>
        </w:rPr>
      </w:pPr>
    </w:p>
    <w:p w:rsidR="00511BCA" w:rsidRDefault="00511BCA" w:rsidP="009D7D5F">
      <w:pPr>
        <w:spacing w:after="0" w:line="360" w:lineRule="auto"/>
        <w:jc w:val="center"/>
        <w:rPr>
          <w:rFonts w:ascii="Times New Roman" w:hAnsi="Times New Roman"/>
          <w:sz w:val="28"/>
          <w:szCs w:val="28"/>
          <w:lang w:val="uk-UA"/>
        </w:rPr>
      </w:pPr>
    </w:p>
    <w:p w:rsidR="00511BCA" w:rsidRDefault="00511BCA" w:rsidP="009D7D5F">
      <w:pPr>
        <w:spacing w:after="0" w:line="360" w:lineRule="auto"/>
        <w:jc w:val="center"/>
        <w:rPr>
          <w:rFonts w:ascii="Times New Roman" w:hAnsi="Times New Roman"/>
          <w:sz w:val="28"/>
          <w:szCs w:val="28"/>
          <w:lang w:val="uk-UA"/>
        </w:rPr>
      </w:pPr>
    </w:p>
    <w:p w:rsidR="002A4230" w:rsidRPr="00B40612" w:rsidRDefault="002A4230" w:rsidP="00511BCA">
      <w:pPr>
        <w:spacing w:after="0" w:line="360" w:lineRule="auto"/>
        <w:jc w:val="right"/>
        <w:rPr>
          <w:rFonts w:ascii="Times New Roman" w:hAnsi="Times New Roman"/>
          <w:sz w:val="28"/>
          <w:szCs w:val="28"/>
        </w:rPr>
      </w:pPr>
    </w:p>
    <w:p w:rsidR="00511BCA" w:rsidRDefault="00511BCA" w:rsidP="00511BCA">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F74BF7">
        <w:rPr>
          <w:rFonts w:ascii="Times New Roman" w:hAnsi="Times New Roman"/>
          <w:sz w:val="28"/>
          <w:szCs w:val="28"/>
          <w:lang w:val="uk-UA"/>
        </w:rPr>
        <w:t>В</w:t>
      </w:r>
      <w:r>
        <w:rPr>
          <w:rFonts w:ascii="Times New Roman" w:hAnsi="Times New Roman"/>
          <w:sz w:val="28"/>
          <w:szCs w:val="28"/>
          <w:lang w:val="uk-UA"/>
        </w:rPr>
        <w:t>.5</w:t>
      </w:r>
      <w:r w:rsidR="00601BD8">
        <w:rPr>
          <w:rFonts w:ascii="Times New Roman" w:hAnsi="Times New Roman"/>
          <w:sz w:val="28"/>
          <w:szCs w:val="28"/>
          <w:lang w:val="uk-UA"/>
        </w:rPr>
        <w:t>.</w:t>
      </w:r>
    </w:p>
    <w:p w:rsidR="00511BCA" w:rsidRDefault="00511BCA" w:rsidP="00511BCA">
      <w:pPr>
        <w:spacing w:after="0" w:line="360" w:lineRule="auto"/>
        <w:jc w:val="center"/>
        <w:rPr>
          <w:rFonts w:ascii="Times New Roman" w:hAnsi="Times New Roman"/>
          <w:sz w:val="28"/>
          <w:szCs w:val="28"/>
          <w:lang w:val="uk-UA"/>
        </w:rPr>
      </w:pPr>
      <w:r>
        <w:rPr>
          <w:rFonts w:ascii="Times New Roman" w:hAnsi="Times New Roman"/>
          <w:sz w:val="28"/>
          <w:szCs w:val="28"/>
          <w:lang w:val="uk-UA"/>
        </w:rPr>
        <w:t>Матриця компонент після обертання для вторинних факторів (підсистем) саморозвитку особистості</w:t>
      </w:r>
    </w:p>
    <w:tbl>
      <w:tblPr>
        <w:tblW w:w="444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7"/>
        <w:gridCol w:w="1163"/>
        <w:gridCol w:w="1134"/>
      </w:tblGrid>
      <w:tr w:rsidR="00511BCA" w:rsidRPr="00DB4EE2" w:rsidTr="00462D6C">
        <w:trPr>
          <w:trHeight w:val="300"/>
          <w:jc w:val="center"/>
        </w:trPr>
        <w:tc>
          <w:tcPr>
            <w:tcW w:w="2147" w:type="dxa"/>
            <w:vMerge w:val="restart"/>
            <w:shd w:val="clear" w:color="auto" w:fill="auto"/>
            <w:vAlign w:val="bottom"/>
          </w:tcPr>
          <w:p w:rsidR="00511BCA" w:rsidRPr="00511BCA" w:rsidRDefault="00511BCA" w:rsidP="00511BCA">
            <w:pPr>
              <w:spacing w:after="0" w:line="240" w:lineRule="auto"/>
              <w:rPr>
                <w:rFonts w:ascii="Times New Roman" w:hAnsi="Times New Roman"/>
                <w:color w:val="000000"/>
                <w:sz w:val="28"/>
                <w:szCs w:val="28"/>
                <w:lang w:val="uk-UA"/>
              </w:rPr>
            </w:pPr>
            <w:r w:rsidRPr="00511BCA">
              <w:rPr>
                <w:rFonts w:ascii="Times New Roman" w:hAnsi="Times New Roman"/>
                <w:color w:val="000000"/>
                <w:sz w:val="28"/>
                <w:szCs w:val="28"/>
                <w:lang w:val="uk-UA"/>
              </w:rPr>
              <w:t> </w:t>
            </w:r>
          </w:p>
        </w:tc>
        <w:tc>
          <w:tcPr>
            <w:tcW w:w="2297" w:type="dxa"/>
            <w:gridSpan w:val="2"/>
            <w:shd w:val="clear" w:color="auto" w:fill="auto"/>
            <w:vAlign w:val="bottom"/>
          </w:tcPr>
          <w:p w:rsidR="00511BCA" w:rsidRPr="00511BCA" w:rsidRDefault="00511BCA" w:rsidP="00511BCA">
            <w:pPr>
              <w:spacing w:after="0" w:line="240" w:lineRule="auto"/>
              <w:jc w:val="center"/>
              <w:rPr>
                <w:rFonts w:ascii="Times New Roman" w:hAnsi="Times New Roman"/>
                <w:color w:val="000000"/>
                <w:sz w:val="28"/>
                <w:szCs w:val="28"/>
                <w:lang w:val="uk-UA"/>
              </w:rPr>
            </w:pPr>
            <w:r w:rsidRPr="00511BCA">
              <w:rPr>
                <w:rFonts w:ascii="Times New Roman" w:hAnsi="Times New Roman"/>
                <w:color w:val="000000"/>
                <w:sz w:val="28"/>
                <w:szCs w:val="28"/>
                <w:lang w:val="uk-UA"/>
              </w:rPr>
              <w:t>Компонента</w:t>
            </w:r>
          </w:p>
        </w:tc>
      </w:tr>
      <w:tr w:rsidR="00511BCA" w:rsidRPr="00DB4EE2" w:rsidTr="00462D6C">
        <w:trPr>
          <w:trHeight w:val="300"/>
          <w:jc w:val="center"/>
        </w:trPr>
        <w:tc>
          <w:tcPr>
            <w:tcW w:w="2147" w:type="dxa"/>
            <w:vMerge/>
            <w:vAlign w:val="center"/>
          </w:tcPr>
          <w:p w:rsidR="00511BCA" w:rsidRPr="00511BCA" w:rsidRDefault="00511BCA" w:rsidP="00511BCA">
            <w:pPr>
              <w:spacing w:after="0" w:line="240" w:lineRule="auto"/>
              <w:rPr>
                <w:rFonts w:ascii="Times New Roman" w:hAnsi="Times New Roman"/>
                <w:color w:val="000000"/>
                <w:sz w:val="28"/>
                <w:szCs w:val="28"/>
                <w:lang w:val="uk-UA"/>
              </w:rPr>
            </w:pPr>
          </w:p>
        </w:tc>
        <w:tc>
          <w:tcPr>
            <w:tcW w:w="1163" w:type="dxa"/>
            <w:shd w:val="clear" w:color="auto" w:fill="auto"/>
            <w:noWrap/>
            <w:vAlign w:val="center"/>
          </w:tcPr>
          <w:p w:rsidR="00511BCA" w:rsidRPr="00511BCA" w:rsidRDefault="00511BCA" w:rsidP="008C1D02">
            <w:pPr>
              <w:spacing w:after="0" w:line="240" w:lineRule="auto"/>
              <w:jc w:val="center"/>
              <w:rPr>
                <w:rFonts w:ascii="Times New Roman" w:hAnsi="Times New Roman"/>
                <w:color w:val="000000"/>
                <w:sz w:val="28"/>
                <w:szCs w:val="28"/>
                <w:lang w:val="uk-UA"/>
              </w:rPr>
            </w:pPr>
            <w:r w:rsidRPr="00511BCA">
              <w:rPr>
                <w:rFonts w:ascii="Times New Roman" w:hAnsi="Times New Roman"/>
                <w:color w:val="000000"/>
                <w:sz w:val="28"/>
                <w:szCs w:val="28"/>
                <w:lang w:val="uk-UA"/>
              </w:rPr>
              <w:t>1</w:t>
            </w:r>
          </w:p>
        </w:tc>
        <w:tc>
          <w:tcPr>
            <w:tcW w:w="1134" w:type="dxa"/>
            <w:shd w:val="clear" w:color="auto" w:fill="auto"/>
            <w:noWrap/>
            <w:vAlign w:val="center"/>
          </w:tcPr>
          <w:p w:rsidR="00511BCA" w:rsidRPr="00511BCA" w:rsidRDefault="00511BCA" w:rsidP="008C1D02">
            <w:pPr>
              <w:spacing w:after="0" w:line="240" w:lineRule="auto"/>
              <w:jc w:val="center"/>
              <w:rPr>
                <w:rFonts w:ascii="Times New Roman" w:hAnsi="Times New Roman"/>
                <w:color w:val="000000"/>
                <w:sz w:val="28"/>
                <w:szCs w:val="28"/>
                <w:lang w:val="uk-UA"/>
              </w:rPr>
            </w:pPr>
            <w:r w:rsidRPr="00511BCA">
              <w:rPr>
                <w:rFonts w:ascii="Times New Roman" w:hAnsi="Times New Roman"/>
                <w:color w:val="000000"/>
                <w:sz w:val="28"/>
                <w:szCs w:val="28"/>
                <w:lang w:val="uk-UA"/>
              </w:rPr>
              <w:t>2</w:t>
            </w:r>
          </w:p>
        </w:tc>
      </w:tr>
      <w:tr w:rsidR="00511BCA" w:rsidRPr="00DB4EE2" w:rsidTr="00462D6C">
        <w:trPr>
          <w:trHeight w:val="365"/>
          <w:jc w:val="center"/>
        </w:trPr>
        <w:tc>
          <w:tcPr>
            <w:tcW w:w="2147" w:type="dxa"/>
            <w:shd w:val="clear" w:color="auto" w:fill="auto"/>
          </w:tcPr>
          <w:p w:rsidR="00511BCA" w:rsidRPr="00511BCA" w:rsidRDefault="00511BCA" w:rsidP="00511BCA">
            <w:pPr>
              <w:spacing w:after="0" w:line="240" w:lineRule="auto"/>
              <w:rPr>
                <w:rFonts w:ascii="Times New Roman" w:hAnsi="Times New Roman"/>
                <w:color w:val="000000"/>
                <w:sz w:val="28"/>
                <w:szCs w:val="28"/>
                <w:lang w:val="uk-UA"/>
              </w:rPr>
            </w:pPr>
            <w:r w:rsidRPr="00511BCA">
              <w:rPr>
                <w:rFonts w:ascii="Times New Roman" w:hAnsi="Times New Roman"/>
                <w:color w:val="000000"/>
                <w:sz w:val="28"/>
                <w:szCs w:val="28"/>
                <w:lang w:val="uk-UA"/>
              </w:rPr>
              <w:t>Самовираження</w:t>
            </w:r>
          </w:p>
        </w:tc>
        <w:tc>
          <w:tcPr>
            <w:tcW w:w="1163" w:type="dxa"/>
            <w:shd w:val="clear" w:color="auto" w:fill="auto"/>
            <w:noWrap/>
            <w:vAlign w:val="center"/>
          </w:tcPr>
          <w:p w:rsidR="00511BCA" w:rsidRPr="00511BCA" w:rsidRDefault="00511BCA"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0</w:t>
            </w:r>
            <w:r w:rsidRPr="00511BCA">
              <w:rPr>
                <w:rFonts w:ascii="Times New Roman" w:hAnsi="Times New Roman"/>
                <w:color w:val="000000"/>
                <w:sz w:val="28"/>
                <w:szCs w:val="28"/>
                <w:lang w:val="uk-UA"/>
              </w:rPr>
              <w:t>,822</w:t>
            </w:r>
          </w:p>
        </w:tc>
        <w:tc>
          <w:tcPr>
            <w:tcW w:w="1134" w:type="dxa"/>
            <w:shd w:val="clear" w:color="auto" w:fill="auto"/>
            <w:noWrap/>
            <w:vAlign w:val="center"/>
          </w:tcPr>
          <w:p w:rsidR="00511BCA" w:rsidRPr="00511BCA" w:rsidRDefault="00462D6C"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w:t>
            </w:r>
            <w:r w:rsidR="00511BCA">
              <w:rPr>
                <w:rFonts w:ascii="Times New Roman" w:hAnsi="Times New Roman"/>
                <w:color w:val="000000"/>
                <w:sz w:val="28"/>
                <w:szCs w:val="28"/>
                <w:lang w:val="uk-UA"/>
              </w:rPr>
              <w:t>0</w:t>
            </w:r>
            <w:r w:rsidR="00511BCA" w:rsidRPr="00511BCA">
              <w:rPr>
                <w:rFonts w:ascii="Times New Roman" w:hAnsi="Times New Roman"/>
                <w:color w:val="000000"/>
                <w:sz w:val="28"/>
                <w:szCs w:val="28"/>
                <w:lang w:val="uk-UA"/>
              </w:rPr>
              <w:t>,207</w:t>
            </w:r>
          </w:p>
        </w:tc>
      </w:tr>
      <w:tr w:rsidR="00511BCA" w:rsidRPr="00DB4EE2" w:rsidTr="00462D6C">
        <w:trPr>
          <w:trHeight w:val="288"/>
          <w:jc w:val="center"/>
        </w:trPr>
        <w:tc>
          <w:tcPr>
            <w:tcW w:w="2147" w:type="dxa"/>
            <w:shd w:val="clear" w:color="auto" w:fill="auto"/>
          </w:tcPr>
          <w:p w:rsidR="00511BCA" w:rsidRPr="00511BCA" w:rsidRDefault="00511BCA" w:rsidP="00511BCA">
            <w:pPr>
              <w:spacing w:after="0" w:line="240" w:lineRule="auto"/>
              <w:rPr>
                <w:rFonts w:ascii="Times New Roman" w:hAnsi="Times New Roman"/>
                <w:color w:val="000000"/>
                <w:sz w:val="28"/>
                <w:szCs w:val="28"/>
                <w:lang w:val="uk-UA"/>
              </w:rPr>
            </w:pPr>
            <w:r w:rsidRPr="00511BCA">
              <w:rPr>
                <w:rFonts w:ascii="Times New Roman" w:hAnsi="Times New Roman"/>
                <w:color w:val="000000"/>
                <w:sz w:val="28"/>
                <w:szCs w:val="28"/>
                <w:lang w:val="uk-UA"/>
              </w:rPr>
              <w:t>Саморегуляція</w:t>
            </w:r>
          </w:p>
        </w:tc>
        <w:tc>
          <w:tcPr>
            <w:tcW w:w="1163" w:type="dxa"/>
            <w:shd w:val="clear" w:color="auto" w:fill="auto"/>
            <w:noWrap/>
            <w:vAlign w:val="center"/>
          </w:tcPr>
          <w:p w:rsidR="00511BCA" w:rsidRPr="00511BCA" w:rsidRDefault="00511BCA"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0</w:t>
            </w:r>
            <w:r w:rsidRPr="00511BCA">
              <w:rPr>
                <w:rFonts w:ascii="Times New Roman" w:hAnsi="Times New Roman"/>
                <w:color w:val="000000"/>
                <w:sz w:val="28"/>
                <w:szCs w:val="28"/>
                <w:lang w:val="uk-UA"/>
              </w:rPr>
              <w:t>,801</w:t>
            </w:r>
          </w:p>
        </w:tc>
        <w:tc>
          <w:tcPr>
            <w:tcW w:w="1134" w:type="dxa"/>
            <w:shd w:val="clear" w:color="auto" w:fill="auto"/>
            <w:noWrap/>
            <w:vAlign w:val="center"/>
          </w:tcPr>
          <w:p w:rsidR="00511BCA" w:rsidRPr="00511BCA" w:rsidRDefault="00511BCA"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0</w:t>
            </w:r>
            <w:r w:rsidRPr="00511BCA">
              <w:rPr>
                <w:rFonts w:ascii="Times New Roman" w:hAnsi="Times New Roman"/>
                <w:color w:val="000000"/>
                <w:sz w:val="28"/>
                <w:szCs w:val="28"/>
                <w:lang w:val="uk-UA"/>
              </w:rPr>
              <w:t>,243</w:t>
            </w:r>
          </w:p>
        </w:tc>
      </w:tr>
      <w:tr w:rsidR="00511BCA" w:rsidRPr="00DB4EE2" w:rsidTr="00462D6C">
        <w:trPr>
          <w:trHeight w:val="288"/>
          <w:jc w:val="center"/>
        </w:trPr>
        <w:tc>
          <w:tcPr>
            <w:tcW w:w="2147" w:type="dxa"/>
            <w:shd w:val="clear" w:color="auto" w:fill="auto"/>
          </w:tcPr>
          <w:p w:rsidR="00511BCA" w:rsidRPr="00511BCA" w:rsidRDefault="00511BCA" w:rsidP="00511BCA">
            <w:pPr>
              <w:spacing w:after="0" w:line="240" w:lineRule="auto"/>
              <w:rPr>
                <w:rFonts w:ascii="Times New Roman" w:hAnsi="Times New Roman"/>
                <w:color w:val="000000"/>
                <w:sz w:val="28"/>
                <w:szCs w:val="28"/>
                <w:lang w:val="uk-UA"/>
              </w:rPr>
            </w:pPr>
            <w:r w:rsidRPr="00511BCA">
              <w:rPr>
                <w:rFonts w:ascii="Times New Roman" w:hAnsi="Times New Roman"/>
                <w:color w:val="000000"/>
                <w:sz w:val="28"/>
                <w:szCs w:val="28"/>
                <w:lang w:val="uk-UA"/>
              </w:rPr>
              <w:t>Взаєморозвиток</w:t>
            </w:r>
          </w:p>
        </w:tc>
        <w:tc>
          <w:tcPr>
            <w:tcW w:w="1163" w:type="dxa"/>
            <w:shd w:val="clear" w:color="auto" w:fill="auto"/>
            <w:noWrap/>
            <w:vAlign w:val="center"/>
          </w:tcPr>
          <w:p w:rsidR="00511BCA" w:rsidRPr="00511BCA" w:rsidRDefault="00462D6C"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w:t>
            </w:r>
            <w:r w:rsidR="00511BCA">
              <w:rPr>
                <w:rFonts w:ascii="Times New Roman" w:hAnsi="Times New Roman"/>
                <w:color w:val="000000"/>
                <w:sz w:val="28"/>
                <w:szCs w:val="28"/>
                <w:lang w:val="uk-UA"/>
              </w:rPr>
              <w:t>0</w:t>
            </w:r>
            <w:r w:rsidR="00511BCA" w:rsidRPr="00511BCA">
              <w:rPr>
                <w:rFonts w:ascii="Times New Roman" w:hAnsi="Times New Roman"/>
                <w:color w:val="000000"/>
                <w:sz w:val="28"/>
                <w:szCs w:val="28"/>
                <w:lang w:val="uk-UA"/>
              </w:rPr>
              <w:t>,112</w:t>
            </w:r>
          </w:p>
        </w:tc>
        <w:tc>
          <w:tcPr>
            <w:tcW w:w="1134" w:type="dxa"/>
            <w:shd w:val="clear" w:color="auto" w:fill="auto"/>
            <w:noWrap/>
            <w:vAlign w:val="center"/>
          </w:tcPr>
          <w:p w:rsidR="00511BCA" w:rsidRPr="00511BCA" w:rsidRDefault="00511BCA"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0</w:t>
            </w:r>
            <w:r w:rsidRPr="00511BCA">
              <w:rPr>
                <w:rFonts w:ascii="Times New Roman" w:hAnsi="Times New Roman"/>
                <w:color w:val="000000"/>
                <w:sz w:val="28"/>
                <w:szCs w:val="28"/>
                <w:lang w:val="uk-UA"/>
              </w:rPr>
              <w:t>,797</w:t>
            </w:r>
          </w:p>
        </w:tc>
      </w:tr>
      <w:tr w:rsidR="00511BCA" w:rsidRPr="00DB4EE2" w:rsidTr="00462D6C">
        <w:trPr>
          <w:trHeight w:val="300"/>
          <w:jc w:val="center"/>
        </w:trPr>
        <w:tc>
          <w:tcPr>
            <w:tcW w:w="2147" w:type="dxa"/>
            <w:shd w:val="clear" w:color="auto" w:fill="auto"/>
          </w:tcPr>
          <w:p w:rsidR="00511BCA" w:rsidRPr="00511BCA" w:rsidRDefault="00511BCA" w:rsidP="00511BCA">
            <w:pPr>
              <w:spacing w:after="0" w:line="240" w:lineRule="auto"/>
              <w:rPr>
                <w:rFonts w:ascii="Times New Roman" w:hAnsi="Times New Roman"/>
                <w:color w:val="000000"/>
                <w:sz w:val="28"/>
                <w:szCs w:val="28"/>
                <w:lang w:val="uk-UA"/>
              </w:rPr>
            </w:pPr>
            <w:r w:rsidRPr="00511BCA">
              <w:rPr>
                <w:rFonts w:ascii="Times New Roman" w:hAnsi="Times New Roman"/>
                <w:color w:val="000000"/>
                <w:sz w:val="28"/>
                <w:szCs w:val="28"/>
                <w:lang w:val="uk-UA"/>
              </w:rPr>
              <w:t>Ідеальне Я</w:t>
            </w:r>
          </w:p>
        </w:tc>
        <w:tc>
          <w:tcPr>
            <w:tcW w:w="1163" w:type="dxa"/>
            <w:shd w:val="clear" w:color="auto" w:fill="auto"/>
            <w:noWrap/>
            <w:vAlign w:val="center"/>
          </w:tcPr>
          <w:p w:rsidR="00511BCA" w:rsidRPr="00511BCA" w:rsidRDefault="00511BCA"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0</w:t>
            </w:r>
            <w:r w:rsidRPr="00511BCA">
              <w:rPr>
                <w:rFonts w:ascii="Times New Roman" w:hAnsi="Times New Roman"/>
                <w:color w:val="000000"/>
                <w:sz w:val="28"/>
                <w:szCs w:val="28"/>
                <w:lang w:val="uk-UA"/>
              </w:rPr>
              <w:t>,102</w:t>
            </w:r>
          </w:p>
        </w:tc>
        <w:tc>
          <w:tcPr>
            <w:tcW w:w="1134" w:type="dxa"/>
            <w:shd w:val="clear" w:color="auto" w:fill="auto"/>
            <w:noWrap/>
            <w:vAlign w:val="center"/>
          </w:tcPr>
          <w:p w:rsidR="00511BCA" w:rsidRPr="00511BCA" w:rsidRDefault="00511BCA" w:rsidP="008C1D02">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0</w:t>
            </w:r>
            <w:r w:rsidRPr="00511BCA">
              <w:rPr>
                <w:rFonts w:ascii="Times New Roman" w:hAnsi="Times New Roman"/>
                <w:color w:val="000000"/>
                <w:sz w:val="28"/>
                <w:szCs w:val="28"/>
                <w:lang w:val="uk-UA"/>
              </w:rPr>
              <w:t>,592</w:t>
            </w:r>
          </w:p>
        </w:tc>
      </w:tr>
    </w:tbl>
    <w:p w:rsidR="00511BCA" w:rsidRPr="00601BD8" w:rsidRDefault="0097248B" w:rsidP="00511BCA">
      <w:pPr>
        <w:spacing w:after="0" w:line="360" w:lineRule="auto"/>
        <w:jc w:val="center"/>
        <w:rPr>
          <w:rFonts w:ascii="Times New Roman" w:hAnsi="Times New Roman"/>
          <w:sz w:val="24"/>
          <w:szCs w:val="24"/>
          <w:lang w:val="uk-UA"/>
        </w:rPr>
      </w:pPr>
      <w:r w:rsidRPr="00601BD8">
        <w:rPr>
          <w:rFonts w:ascii="Times New Roman" w:hAnsi="Times New Roman"/>
          <w:sz w:val="24"/>
          <w:szCs w:val="24"/>
          <w:lang w:val="uk-UA"/>
        </w:rPr>
        <w:t>Примітка: обертання зійшлос</w:t>
      </w:r>
      <w:r w:rsidR="00E153D3" w:rsidRPr="00601BD8">
        <w:rPr>
          <w:rFonts w:ascii="Times New Roman" w:hAnsi="Times New Roman"/>
          <w:sz w:val="24"/>
          <w:szCs w:val="24"/>
          <w:lang w:val="uk-UA"/>
        </w:rPr>
        <w:t>я</w:t>
      </w:r>
      <w:r w:rsidRPr="00601BD8">
        <w:rPr>
          <w:rFonts w:ascii="Times New Roman" w:hAnsi="Times New Roman"/>
          <w:sz w:val="24"/>
          <w:szCs w:val="24"/>
          <w:lang w:val="uk-UA"/>
        </w:rPr>
        <w:t xml:space="preserve"> за 3 ітерації</w:t>
      </w:r>
    </w:p>
    <w:p w:rsidR="00511BCA" w:rsidRDefault="00511BCA" w:rsidP="009D7D5F">
      <w:pPr>
        <w:spacing w:after="0" w:line="360" w:lineRule="auto"/>
        <w:jc w:val="center"/>
        <w:rPr>
          <w:rFonts w:ascii="Times New Roman" w:hAnsi="Times New Roman"/>
          <w:sz w:val="28"/>
          <w:szCs w:val="28"/>
          <w:lang w:val="uk-UA"/>
        </w:rPr>
      </w:pPr>
    </w:p>
    <w:p w:rsidR="009D7D5F" w:rsidRDefault="009D7D5F"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F35BF8" w:rsidRDefault="00F35BF8" w:rsidP="0048129F">
      <w:pPr>
        <w:spacing w:after="0" w:line="360" w:lineRule="auto"/>
        <w:jc w:val="center"/>
        <w:rPr>
          <w:rFonts w:ascii="Times New Roman" w:hAnsi="Times New Roman"/>
          <w:sz w:val="28"/>
          <w:szCs w:val="28"/>
          <w:lang w:val="uk-UA"/>
        </w:rPr>
      </w:pPr>
    </w:p>
    <w:p w:rsidR="006110A5" w:rsidRDefault="006110A5" w:rsidP="0048129F">
      <w:pPr>
        <w:spacing w:after="0" w:line="360" w:lineRule="auto"/>
        <w:jc w:val="center"/>
        <w:rPr>
          <w:rFonts w:ascii="Times New Roman" w:hAnsi="Times New Roman"/>
          <w:sz w:val="28"/>
          <w:szCs w:val="28"/>
          <w:lang w:val="uk-UA"/>
        </w:rPr>
      </w:pPr>
    </w:p>
    <w:p w:rsidR="006D039B" w:rsidRPr="00092050" w:rsidRDefault="006D039B" w:rsidP="0048129F">
      <w:pPr>
        <w:spacing w:after="0" w:line="360" w:lineRule="auto"/>
        <w:jc w:val="center"/>
        <w:rPr>
          <w:rFonts w:ascii="Times New Roman" w:hAnsi="Times New Roman"/>
          <w:sz w:val="28"/>
          <w:szCs w:val="28"/>
          <w:lang w:val="uk-UA"/>
        </w:rPr>
      </w:pPr>
    </w:p>
    <w:p w:rsidR="00F35BF8" w:rsidRDefault="00F35BF8" w:rsidP="00F35BF8">
      <w:pPr>
        <w:pStyle w:val="21"/>
        <w:ind w:left="0" w:firstLine="0"/>
        <w:jc w:val="center"/>
      </w:pPr>
      <w:r>
        <w:t xml:space="preserve">Додаток </w:t>
      </w:r>
      <w:r w:rsidR="00424E00">
        <w:t>Г</w:t>
      </w:r>
    </w:p>
    <w:p w:rsidR="007532C5" w:rsidRDefault="007532C5" w:rsidP="007532C5">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Г</w:t>
      </w:r>
      <w:r>
        <w:rPr>
          <w:rFonts w:ascii="Times New Roman" w:hAnsi="Times New Roman"/>
          <w:sz w:val="28"/>
          <w:szCs w:val="28"/>
          <w:lang w:val="uk-UA"/>
        </w:rPr>
        <w:t>.1</w:t>
      </w:r>
      <w:r w:rsidR="00601BD8">
        <w:rPr>
          <w:rFonts w:ascii="Times New Roman" w:hAnsi="Times New Roman"/>
          <w:sz w:val="28"/>
          <w:szCs w:val="28"/>
          <w:lang w:val="uk-UA"/>
        </w:rPr>
        <w:t>.</w:t>
      </w:r>
    </w:p>
    <w:p w:rsidR="007532C5" w:rsidRDefault="007532C5" w:rsidP="00424E00">
      <w:pPr>
        <w:spacing w:after="0" w:line="360" w:lineRule="auto"/>
        <w:jc w:val="center"/>
        <w:rPr>
          <w:rFonts w:ascii="Times New Roman" w:hAnsi="Times New Roman"/>
          <w:sz w:val="28"/>
          <w:szCs w:val="28"/>
          <w:lang w:val="uk-UA"/>
        </w:rPr>
      </w:pPr>
      <w:r>
        <w:rPr>
          <w:rFonts w:ascii="Times New Roman" w:hAnsi="Times New Roman"/>
          <w:sz w:val="28"/>
          <w:szCs w:val="28"/>
          <w:lang w:val="uk-UA"/>
        </w:rPr>
        <w:t>Міра адекватності та критерій</w:t>
      </w:r>
      <w:r w:rsidRPr="0048129F">
        <w:rPr>
          <w:rFonts w:ascii="Times New Roman" w:hAnsi="Times New Roman"/>
          <w:sz w:val="28"/>
          <w:szCs w:val="28"/>
          <w:lang w:val="uk-UA"/>
        </w:rPr>
        <w:t xml:space="preserve"> Бартлетта</w:t>
      </w:r>
      <w:r>
        <w:rPr>
          <w:rFonts w:ascii="Times New Roman" w:hAnsi="Times New Roman"/>
          <w:sz w:val="28"/>
          <w:szCs w:val="28"/>
          <w:lang w:val="uk-UA"/>
        </w:rPr>
        <w:t xml:space="preserve"> для факторного аналізу </w:t>
      </w:r>
      <w:r w:rsidR="00424E00">
        <w:rPr>
          <w:rFonts w:ascii="Times New Roman" w:hAnsi="Times New Roman"/>
          <w:sz w:val="28"/>
          <w:szCs w:val="28"/>
          <w:lang w:val="uk-UA"/>
        </w:rPr>
        <w:t>структури взаємозв’язків між рефлексією та креативністю</w:t>
      </w:r>
    </w:p>
    <w:tbl>
      <w:tblPr>
        <w:tblStyle w:val="af0"/>
        <w:tblW w:w="0" w:type="auto"/>
        <w:jc w:val="center"/>
        <w:tblInd w:w="959" w:type="dxa"/>
        <w:tblLook w:val="04A0"/>
      </w:tblPr>
      <w:tblGrid>
        <w:gridCol w:w="4111"/>
        <w:gridCol w:w="2693"/>
        <w:gridCol w:w="1417"/>
      </w:tblGrid>
      <w:tr w:rsidR="00601BD8" w:rsidTr="00687742">
        <w:trPr>
          <w:jc w:val="center"/>
        </w:trPr>
        <w:tc>
          <w:tcPr>
            <w:tcW w:w="6804" w:type="dxa"/>
            <w:gridSpan w:val="2"/>
            <w:vAlign w:val="center"/>
          </w:tcPr>
          <w:p w:rsidR="00601BD8" w:rsidRDefault="00601BD8" w:rsidP="00687742">
            <w:pPr>
              <w:spacing w:after="0" w:line="240" w:lineRule="auto"/>
              <w:rPr>
                <w:rFonts w:ascii="Times New Roman" w:hAnsi="Times New Roman"/>
                <w:sz w:val="28"/>
                <w:szCs w:val="28"/>
                <w:lang w:val="uk-UA"/>
              </w:rPr>
            </w:pPr>
            <w:r w:rsidRPr="00842A85">
              <w:rPr>
                <w:rFonts w:ascii="Times New Roman" w:hAnsi="Times New Roman"/>
                <w:sz w:val="28"/>
                <w:szCs w:val="28"/>
                <w:lang w:val="uk-UA"/>
              </w:rPr>
              <w:t>Міра вибіркової адекватності Кайзера-Мейєра-Олкіна</w:t>
            </w:r>
          </w:p>
        </w:tc>
        <w:tc>
          <w:tcPr>
            <w:tcW w:w="1417" w:type="dxa"/>
            <w:vAlign w:val="center"/>
          </w:tcPr>
          <w:p w:rsidR="00601BD8" w:rsidRDefault="00601BD8" w:rsidP="00601BD8">
            <w:pPr>
              <w:spacing w:after="0" w:line="240" w:lineRule="auto"/>
              <w:jc w:val="center"/>
              <w:rPr>
                <w:rFonts w:ascii="Times New Roman" w:hAnsi="Times New Roman"/>
                <w:sz w:val="28"/>
                <w:szCs w:val="28"/>
                <w:lang w:val="uk-UA"/>
              </w:rPr>
            </w:pPr>
            <w:r w:rsidRPr="00842A85">
              <w:rPr>
                <w:rFonts w:ascii="Times New Roman" w:hAnsi="Times New Roman"/>
                <w:sz w:val="28"/>
                <w:szCs w:val="28"/>
                <w:lang w:val="uk-UA"/>
              </w:rPr>
              <w:t>0,</w:t>
            </w:r>
            <w:r>
              <w:rPr>
                <w:rFonts w:ascii="Times New Roman" w:hAnsi="Times New Roman"/>
                <w:sz w:val="28"/>
                <w:szCs w:val="28"/>
                <w:lang w:val="uk-UA"/>
              </w:rPr>
              <w:t>504</w:t>
            </w:r>
          </w:p>
        </w:tc>
      </w:tr>
      <w:tr w:rsidR="00601BD8" w:rsidTr="00687742">
        <w:trPr>
          <w:jc w:val="center"/>
        </w:trPr>
        <w:tc>
          <w:tcPr>
            <w:tcW w:w="4111" w:type="dxa"/>
            <w:vMerge w:val="restart"/>
            <w:vAlign w:val="center"/>
          </w:tcPr>
          <w:p w:rsidR="00601BD8" w:rsidRDefault="00601BD8" w:rsidP="00687742">
            <w:pPr>
              <w:spacing w:after="0" w:line="240" w:lineRule="auto"/>
              <w:rPr>
                <w:rFonts w:ascii="Times New Roman" w:hAnsi="Times New Roman"/>
                <w:sz w:val="28"/>
                <w:szCs w:val="28"/>
                <w:lang w:val="uk-UA"/>
              </w:rPr>
            </w:pPr>
            <w:r w:rsidRPr="00842A85">
              <w:rPr>
                <w:rFonts w:ascii="Times New Roman" w:hAnsi="Times New Roman"/>
                <w:sz w:val="28"/>
                <w:szCs w:val="28"/>
                <w:lang w:val="uk-UA"/>
              </w:rPr>
              <w:t>Критерій сферичності Бартлетта</w:t>
            </w:r>
          </w:p>
        </w:tc>
        <w:tc>
          <w:tcPr>
            <w:tcW w:w="2693" w:type="dxa"/>
            <w:vAlign w:val="center"/>
          </w:tcPr>
          <w:p w:rsidR="00601BD8" w:rsidRDefault="00601BD8" w:rsidP="00687742">
            <w:pPr>
              <w:spacing w:after="0" w:line="240" w:lineRule="auto"/>
              <w:rPr>
                <w:rFonts w:ascii="Times New Roman" w:hAnsi="Times New Roman"/>
                <w:sz w:val="28"/>
                <w:szCs w:val="28"/>
                <w:lang w:val="uk-UA"/>
              </w:rPr>
            </w:pPr>
            <w:r w:rsidRPr="00842A85">
              <w:rPr>
                <w:rFonts w:ascii="Times New Roman" w:hAnsi="Times New Roman"/>
                <w:sz w:val="28"/>
                <w:szCs w:val="28"/>
                <w:lang w:val="uk-UA"/>
              </w:rPr>
              <w:t>Прибл. хі-квадрат</w:t>
            </w:r>
          </w:p>
        </w:tc>
        <w:tc>
          <w:tcPr>
            <w:tcW w:w="1417" w:type="dxa"/>
            <w:vAlign w:val="center"/>
          </w:tcPr>
          <w:p w:rsidR="00601BD8" w:rsidRPr="00842A85" w:rsidRDefault="00601BD8" w:rsidP="00687742">
            <w:pPr>
              <w:spacing w:after="0" w:line="240" w:lineRule="auto"/>
              <w:jc w:val="center"/>
              <w:rPr>
                <w:rFonts w:ascii="Times New Roman" w:hAnsi="Times New Roman"/>
                <w:sz w:val="28"/>
                <w:szCs w:val="28"/>
                <w:lang w:val="uk-UA"/>
              </w:rPr>
            </w:pPr>
            <w:r>
              <w:rPr>
                <w:rFonts w:ascii="Times New Roman" w:hAnsi="Times New Roman"/>
                <w:sz w:val="28"/>
                <w:szCs w:val="28"/>
                <w:lang w:val="uk-UA"/>
              </w:rPr>
              <w:t>6344,395</w:t>
            </w:r>
          </w:p>
        </w:tc>
      </w:tr>
      <w:tr w:rsidR="00601BD8" w:rsidTr="00687742">
        <w:trPr>
          <w:jc w:val="center"/>
        </w:trPr>
        <w:tc>
          <w:tcPr>
            <w:tcW w:w="4111" w:type="dxa"/>
            <w:vMerge/>
          </w:tcPr>
          <w:p w:rsidR="00601BD8" w:rsidRDefault="00601BD8" w:rsidP="00687742">
            <w:pPr>
              <w:spacing w:after="0" w:line="240" w:lineRule="auto"/>
              <w:jc w:val="center"/>
              <w:rPr>
                <w:rFonts w:ascii="Times New Roman" w:hAnsi="Times New Roman"/>
                <w:sz w:val="28"/>
                <w:szCs w:val="28"/>
                <w:lang w:val="uk-UA"/>
              </w:rPr>
            </w:pPr>
          </w:p>
        </w:tc>
        <w:tc>
          <w:tcPr>
            <w:tcW w:w="2693" w:type="dxa"/>
            <w:vAlign w:val="center"/>
          </w:tcPr>
          <w:p w:rsidR="00601BD8" w:rsidRDefault="00601BD8" w:rsidP="00687742">
            <w:pPr>
              <w:spacing w:after="0" w:line="240" w:lineRule="auto"/>
              <w:rPr>
                <w:rFonts w:ascii="Times New Roman" w:hAnsi="Times New Roman"/>
                <w:sz w:val="28"/>
                <w:szCs w:val="28"/>
                <w:lang w:val="uk-UA"/>
              </w:rPr>
            </w:pPr>
            <w:r>
              <w:rPr>
                <w:rFonts w:ascii="Times New Roman" w:hAnsi="Times New Roman"/>
                <w:sz w:val="28"/>
                <w:szCs w:val="28"/>
                <w:lang w:val="uk-UA"/>
              </w:rPr>
              <w:t>С</w:t>
            </w:r>
            <w:r w:rsidRPr="00842A85">
              <w:rPr>
                <w:rFonts w:ascii="Times New Roman" w:hAnsi="Times New Roman"/>
                <w:sz w:val="28"/>
                <w:szCs w:val="28"/>
                <w:lang w:val="uk-UA"/>
              </w:rPr>
              <w:t>т. св.</w:t>
            </w:r>
          </w:p>
        </w:tc>
        <w:tc>
          <w:tcPr>
            <w:tcW w:w="1417" w:type="dxa"/>
            <w:vAlign w:val="center"/>
          </w:tcPr>
          <w:p w:rsidR="00601BD8" w:rsidRPr="00842A85" w:rsidRDefault="00601BD8" w:rsidP="00687742">
            <w:pPr>
              <w:spacing w:after="0" w:line="240" w:lineRule="auto"/>
              <w:jc w:val="center"/>
              <w:rPr>
                <w:rFonts w:ascii="Times New Roman" w:hAnsi="Times New Roman"/>
                <w:sz w:val="28"/>
                <w:szCs w:val="28"/>
                <w:lang w:val="uk-UA"/>
              </w:rPr>
            </w:pPr>
            <w:r>
              <w:rPr>
                <w:rFonts w:ascii="Times New Roman" w:hAnsi="Times New Roman"/>
                <w:sz w:val="28"/>
                <w:szCs w:val="28"/>
                <w:lang w:val="uk-UA"/>
              </w:rPr>
              <w:t>210</w:t>
            </w:r>
          </w:p>
        </w:tc>
      </w:tr>
      <w:tr w:rsidR="00601BD8" w:rsidTr="00687742">
        <w:trPr>
          <w:jc w:val="center"/>
        </w:trPr>
        <w:tc>
          <w:tcPr>
            <w:tcW w:w="4111" w:type="dxa"/>
            <w:vMerge/>
          </w:tcPr>
          <w:p w:rsidR="00601BD8" w:rsidRDefault="00601BD8" w:rsidP="00687742">
            <w:pPr>
              <w:spacing w:after="0" w:line="240" w:lineRule="auto"/>
              <w:jc w:val="center"/>
              <w:rPr>
                <w:rFonts w:ascii="Times New Roman" w:hAnsi="Times New Roman"/>
                <w:sz w:val="28"/>
                <w:szCs w:val="28"/>
                <w:lang w:val="uk-UA"/>
              </w:rPr>
            </w:pPr>
          </w:p>
        </w:tc>
        <w:tc>
          <w:tcPr>
            <w:tcW w:w="2693" w:type="dxa"/>
            <w:vAlign w:val="center"/>
          </w:tcPr>
          <w:p w:rsidR="00601BD8" w:rsidRDefault="00601BD8" w:rsidP="00687742">
            <w:pPr>
              <w:spacing w:after="0" w:line="240" w:lineRule="auto"/>
              <w:rPr>
                <w:rFonts w:ascii="Times New Roman" w:hAnsi="Times New Roman"/>
                <w:sz w:val="28"/>
                <w:szCs w:val="28"/>
                <w:lang w:val="uk-UA"/>
              </w:rPr>
            </w:pPr>
            <w:r w:rsidRPr="00842A85">
              <w:rPr>
                <w:rFonts w:ascii="Times New Roman" w:hAnsi="Times New Roman"/>
                <w:sz w:val="28"/>
                <w:szCs w:val="28"/>
                <w:lang w:val="uk-UA"/>
              </w:rPr>
              <w:t>Знч.</w:t>
            </w:r>
          </w:p>
        </w:tc>
        <w:tc>
          <w:tcPr>
            <w:tcW w:w="1417" w:type="dxa"/>
            <w:vAlign w:val="center"/>
          </w:tcPr>
          <w:p w:rsidR="00601BD8" w:rsidRPr="00842A85" w:rsidRDefault="00601BD8" w:rsidP="00687742">
            <w:pPr>
              <w:spacing w:after="0" w:line="240" w:lineRule="auto"/>
              <w:jc w:val="center"/>
              <w:rPr>
                <w:rFonts w:ascii="Times New Roman" w:hAnsi="Times New Roman"/>
                <w:sz w:val="28"/>
                <w:szCs w:val="28"/>
                <w:lang w:val="uk-UA"/>
              </w:rPr>
            </w:pPr>
            <w:r w:rsidRPr="00842A85">
              <w:rPr>
                <w:rFonts w:ascii="Times New Roman" w:hAnsi="Times New Roman"/>
                <w:sz w:val="28"/>
                <w:szCs w:val="28"/>
                <w:lang w:val="uk-UA"/>
              </w:rPr>
              <w:t>&lt;0,00001</w:t>
            </w:r>
          </w:p>
        </w:tc>
      </w:tr>
    </w:tbl>
    <w:p w:rsidR="007532C5" w:rsidRDefault="007532C5" w:rsidP="00E019C6">
      <w:pPr>
        <w:rPr>
          <w:rFonts w:ascii="Times New Roman" w:hAnsi="Times New Roman"/>
          <w:sz w:val="28"/>
          <w:szCs w:val="28"/>
          <w:lang w:val="uk-UA"/>
        </w:rPr>
      </w:pPr>
    </w:p>
    <w:p w:rsidR="00601BD8" w:rsidRDefault="00601BD8" w:rsidP="00E019C6">
      <w:pPr>
        <w:rPr>
          <w:rFonts w:ascii="Times New Roman" w:hAnsi="Times New Roman"/>
          <w:sz w:val="28"/>
          <w:szCs w:val="28"/>
          <w:lang w:val="uk-UA"/>
        </w:rPr>
      </w:pPr>
    </w:p>
    <w:p w:rsidR="00601BD8" w:rsidRPr="00601BD8" w:rsidRDefault="00601BD8" w:rsidP="00E019C6">
      <w:pPr>
        <w:rPr>
          <w:lang w:val="uk-UA"/>
        </w:rPr>
      </w:pPr>
    </w:p>
    <w:p w:rsidR="007532C5" w:rsidRDefault="002F5BC4" w:rsidP="007532C5">
      <w:pPr>
        <w:jc w:val="center"/>
      </w:pPr>
      <w:r>
        <w:rPr>
          <w:noProof/>
        </w:rPr>
        <w:drawing>
          <wp:inline distT="0" distB="0" distL="0" distR="0">
            <wp:extent cx="4785360" cy="383286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4785360" cy="3832860"/>
                    </a:xfrm>
                    <a:prstGeom prst="rect">
                      <a:avLst/>
                    </a:prstGeom>
                    <a:noFill/>
                    <a:ln w="9525">
                      <a:noFill/>
                      <a:miter lim="800000"/>
                      <a:headEnd/>
                      <a:tailEnd/>
                    </a:ln>
                  </pic:spPr>
                </pic:pic>
              </a:graphicData>
            </a:graphic>
          </wp:inline>
        </w:drawing>
      </w:r>
    </w:p>
    <w:p w:rsidR="007532C5" w:rsidRDefault="007532C5" w:rsidP="007532C5">
      <w:pPr>
        <w:spacing w:after="0" w:line="360" w:lineRule="auto"/>
        <w:jc w:val="center"/>
        <w:rPr>
          <w:rFonts w:ascii="Times New Roman" w:hAnsi="Times New Roman"/>
          <w:sz w:val="28"/>
          <w:szCs w:val="28"/>
          <w:lang w:val="uk-UA"/>
        </w:rPr>
      </w:pPr>
      <w:r w:rsidRPr="007532C5">
        <w:rPr>
          <w:rFonts w:ascii="Times New Roman" w:hAnsi="Times New Roman"/>
          <w:sz w:val="28"/>
          <w:szCs w:val="28"/>
          <w:lang w:val="uk-UA"/>
        </w:rPr>
        <w:t xml:space="preserve">Рис. </w:t>
      </w:r>
      <w:r w:rsidR="00424E00">
        <w:rPr>
          <w:rFonts w:ascii="Times New Roman" w:hAnsi="Times New Roman"/>
          <w:sz w:val="28"/>
          <w:szCs w:val="28"/>
          <w:lang w:val="uk-UA"/>
        </w:rPr>
        <w:t>Г</w:t>
      </w:r>
      <w:r w:rsidRPr="007532C5">
        <w:rPr>
          <w:rFonts w:ascii="Times New Roman" w:hAnsi="Times New Roman"/>
          <w:sz w:val="28"/>
          <w:szCs w:val="28"/>
          <w:lang w:val="uk-UA"/>
        </w:rPr>
        <w:t>.</w:t>
      </w:r>
      <w:r>
        <w:rPr>
          <w:rFonts w:ascii="Times New Roman" w:hAnsi="Times New Roman"/>
          <w:sz w:val="28"/>
          <w:szCs w:val="28"/>
          <w:lang w:val="uk-UA"/>
        </w:rPr>
        <w:t xml:space="preserve"> </w:t>
      </w:r>
      <w:r w:rsidRPr="007532C5">
        <w:rPr>
          <w:rFonts w:ascii="Times New Roman" w:hAnsi="Times New Roman"/>
          <w:sz w:val="28"/>
          <w:szCs w:val="28"/>
          <w:lang w:val="uk-UA"/>
        </w:rPr>
        <w:t>1</w:t>
      </w:r>
      <w:r w:rsidR="00601BD8">
        <w:rPr>
          <w:rFonts w:ascii="Times New Roman" w:hAnsi="Times New Roman"/>
          <w:sz w:val="28"/>
          <w:szCs w:val="28"/>
          <w:lang w:val="uk-UA"/>
        </w:rPr>
        <w:t>.</w:t>
      </w:r>
      <w:r>
        <w:rPr>
          <w:rFonts w:ascii="Times New Roman" w:hAnsi="Times New Roman"/>
          <w:sz w:val="28"/>
          <w:szCs w:val="28"/>
          <w:lang w:val="uk-UA"/>
        </w:rPr>
        <w:t xml:space="preserve"> Графік власних значень для факторного аналізу структури взаємозв’язків між рефлексією та креативністю</w:t>
      </w:r>
    </w:p>
    <w:p w:rsidR="00615F2B" w:rsidRDefault="00615F2B" w:rsidP="007532C5">
      <w:pPr>
        <w:spacing w:after="0" w:line="360" w:lineRule="auto"/>
        <w:jc w:val="center"/>
        <w:rPr>
          <w:rFonts w:ascii="Times New Roman" w:hAnsi="Times New Roman"/>
          <w:sz w:val="28"/>
          <w:szCs w:val="28"/>
          <w:lang w:val="uk-UA"/>
        </w:rPr>
      </w:pPr>
    </w:p>
    <w:p w:rsidR="00615F2B" w:rsidRDefault="00615F2B" w:rsidP="007532C5">
      <w:pPr>
        <w:spacing w:after="0" w:line="360" w:lineRule="auto"/>
        <w:jc w:val="center"/>
        <w:rPr>
          <w:rFonts w:ascii="Times New Roman" w:hAnsi="Times New Roman"/>
          <w:sz w:val="28"/>
          <w:szCs w:val="28"/>
          <w:lang w:val="uk-UA"/>
        </w:rPr>
      </w:pPr>
    </w:p>
    <w:p w:rsidR="00615F2B" w:rsidRPr="00601BD8" w:rsidRDefault="00615F2B" w:rsidP="007532C5">
      <w:pPr>
        <w:spacing w:after="0" w:line="360" w:lineRule="auto"/>
        <w:jc w:val="center"/>
        <w:rPr>
          <w:rFonts w:ascii="Times New Roman" w:hAnsi="Times New Roman"/>
          <w:sz w:val="28"/>
          <w:szCs w:val="28"/>
          <w:lang w:val="uk-UA"/>
        </w:rPr>
      </w:pPr>
    </w:p>
    <w:p w:rsidR="002A4230" w:rsidRPr="00B40612" w:rsidRDefault="002A4230" w:rsidP="007532C5">
      <w:pPr>
        <w:spacing w:after="0" w:line="360" w:lineRule="auto"/>
        <w:jc w:val="center"/>
        <w:rPr>
          <w:rFonts w:ascii="Times New Roman" w:hAnsi="Times New Roman"/>
          <w:sz w:val="28"/>
          <w:szCs w:val="28"/>
        </w:rPr>
      </w:pPr>
    </w:p>
    <w:p w:rsidR="00092050" w:rsidRDefault="00092050" w:rsidP="00615F2B">
      <w:pPr>
        <w:spacing w:after="0" w:line="360" w:lineRule="auto"/>
        <w:jc w:val="right"/>
        <w:rPr>
          <w:rFonts w:ascii="Times New Roman" w:hAnsi="Times New Roman"/>
          <w:sz w:val="28"/>
          <w:szCs w:val="28"/>
          <w:lang w:val="uk-UA"/>
        </w:rPr>
      </w:pPr>
    </w:p>
    <w:p w:rsidR="00615F2B" w:rsidRDefault="00615F2B" w:rsidP="00615F2B">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Г</w:t>
      </w:r>
      <w:r>
        <w:rPr>
          <w:rFonts w:ascii="Times New Roman" w:hAnsi="Times New Roman"/>
          <w:sz w:val="28"/>
          <w:szCs w:val="28"/>
          <w:lang w:val="uk-UA"/>
        </w:rPr>
        <w:t>.2</w:t>
      </w:r>
      <w:r w:rsidR="00601BD8">
        <w:rPr>
          <w:rFonts w:ascii="Times New Roman" w:hAnsi="Times New Roman"/>
          <w:sz w:val="28"/>
          <w:szCs w:val="28"/>
          <w:lang w:val="uk-UA"/>
        </w:rPr>
        <w:t>.</w:t>
      </w:r>
    </w:p>
    <w:p w:rsidR="00615F2B" w:rsidRDefault="00615F2B" w:rsidP="00615F2B">
      <w:pPr>
        <w:spacing w:after="0" w:line="360" w:lineRule="auto"/>
        <w:jc w:val="center"/>
        <w:rPr>
          <w:rFonts w:ascii="Times New Roman" w:hAnsi="Times New Roman"/>
          <w:sz w:val="28"/>
          <w:szCs w:val="28"/>
          <w:lang w:val="uk-UA"/>
        </w:rPr>
      </w:pPr>
      <w:r>
        <w:rPr>
          <w:rFonts w:ascii="Times New Roman" w:hAnsi="Times New Roman"/>
          <w:sz w:val="28"/>
          <w:szCs w:val="28"/>
          <w:lang w:val="uk-UA"/>
        </w:rPr>
        <w:t>Матриця компонент факторної структури взаємозв’язків між рефлексією та креативністю після обертання</w:t>
      </w:r>
    </w:p>
    <w:tbl>
      <w:tblPr>
        <w:tblW w:w="7958"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4"/>
        <w:gridCol w:w="1064"/>
        <w:gridCol w:w="925"/>
        <w:gridCol w:w="894"/>
        <w:gridCol w:w="1021"/>
      </w:tblGrid>
      <w:tr w:rsidR="009410EC" w:rsidRPr="00DB4EE2" w:rsidTr="00462D6C">
        <w:trPr>
          <w:trHeight w:val="283"/>
          <w:jc w:val="center"/>
        </w:trPr>
        <w:tc>
          <w:tcPr>
            <w:tcW w:w="4054" w:type="dxa"/>
            <w:shd w:val="clear" w:color="auto" w:fill="auto"/>
            <w:noWrap/>
            <w:vAlign w:val="center"/>
          </w:tcPr>
          <w:p w:rsidR="009410EC" w:rsidRPr="009410EC" w:rsidRDefault="009410EC" w:rsidP="009410EC">
            <w:pPr>
              <w:spacing w:after="0" w:line="240" w:lineRule="auto"/>
              <w:jc w:val="center"/>
              <w:rPr>
                <w:rFonts w:ascii="Times New Roman" w:hAnsi="Times New Roman"/>
                <w:b/>
                <w:bCs/>
                <w:color w:val="000000"/>
                <w:sz w:val="24"/>
                <w:szCs w:val="24"/>
                <w:lang w:val="uk-UA"/>
              </w:rPr>
            </w:pPr>
            <w:r w:rsidRPr="009410EC">
              <w:rPr>
                <w:rFonts w:ascii="Times New Roman" w:hAnsi="Times New Roman"/>
                <w:b/>
                <w:bCs/>
                <w:color w:val="000000"/>
                <w:sz w:val="24"/>
                <w:szCs w:val="24"/>
                <w:vertAlign w:val="superscript"/>
                <w:lang w:val="uk-UA"/>
              </w:rPr>
              <w:t> </w:t>
            </w:r>
          </w:p>
        </w:tc>
        <w:tc>
          <w:tcPr>
            <w:tcW w:w="3904" w:type="dxa"/>
            <w:gridSpan w:val="4"/>
            <w:shd w:val="clear" w:color="auto" w:fill="auto"/>
            <w:vAlign w:val="bottom"/>
          </w:tcPr>
          <w:p w:rsidR="009410EC" w:rsidRPr="009410EC" w:rsidRDefault="009410EC" w:rsidP="009410EC">
            <w:pPr>
              <w:spacing w:after="0" w:line="240" w:lineRule="auto"/>
              <w:jc w:val="center"/>
              <w:rPr>
                <w:rFonts w:ascii="Times New Roman" w:hAnsi="Times New Roman"/>
                <w:color w:val="000000"/>
                <w:sz w:val="24"/>
                <w:szCs w:val="24"/>
                <w:lang w:val="uk-UA"/>
              </w:rPr>
            </w:pPr>
            <w:r w:rsidRPr="009410EC">
              <w:rPr>
                <w:rFonts w:ascii="Times New Roman" w:hAnsi="Times New Roman"/>
                <w:color w:val="000000"/>
                <w:sz w:val="24"/>
                <w:szCs w:val="24"/>
                <w:lang w:val="uk-UA"/>
              </w:rPr>
              <w:t>Компонента</w:t>
            </w:r>
          </w:p>
        </w:tc>
      </w:tr>
      <w:tr w:rsidR="009410EC" w:rsidRPr="00DB4EE2" w:rsidTr="00462D6C">
        <w:trPr>
          <w:trHeight w:val="283"/>
          <w:jc w:val="center"/>
        </w:trPr>
        <w:tc>
          <w:tcPr>
            <w:tcW w:w="4054" w:type="dxa"/>
            <w:shd w:val="clear" w:color="auto" w:fill="auto"/>
            <w:noWrap/>
            <w:vAlign w:val="center"/>
          </w:tcPr>
          <w:p w:rsidR="009410EC" w:rsidRPr="009410EC" w:rsidRDefault="009410EC" w:rsidP="009410EC">
            <w:pPr>
              <w:spacing w:after="0" w:line="240" w:lineRule="auto"/>
              <w:jc w:val="center"/>
              <w:rPr>
                <w:rFonts w:ascii="Times New Roman" w:hAnsi="Times New Roman"/>
                <w:b/>
                <w:bCs/>
                <w:color w:val="000000"/>
                <w:sz w:val="24"/>
                <w:szCs w:val="24"/>
                <w:lang w:val="uk-UA"/>
              </w:rPr>
            </w:pPr>
            <w:r w:rsidRPr="009410EC">
              <w:rPr>
                <w:rFonts w:ascii="Times New Roman" w:hAnsi="Times New Roman"/>
                <w:b/>
                <w:bCs/>
                <w:color w:val="000000"/>
                <w:sz w:val="24"/>
                <w:szCs w:val="24"/>
                <w:vertAlign w:val="superscript"/>
                <w:lang w:val="uk-UA"/>
              </w:rPr>
              <w:t> </w:t>
            </w:r>
          </w:p>
        </w:tc>
        <w:tc>
          <w:tcPr>
            <w:tcW w:w="1064" w:type="dxa"/>
            <w:shd w:val="clear" w:color="auto" w:fill="auto"/>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sidRPr="009410EC">
              <w:rPr>
                <w:rFonts w:ascii="Times New Roman" w:hAnsi="Times New Roman"/>
                <w:color w:val="000000"/>
                <w:sz w:val="24"/>
                <w:szCs w:val="24"/>
                <w:lang w:val="uk-UA"/>
              </w:rPr>
              <w:t>1</w:t>
            </w:r>
          </w:p>
        </w:tc>
        <w:tc>
          <w:tcPr>
            <w:tcW w:w="925" w:type="dxa"/>
            <w:shd w:val="clear" w:color="auto" w:fill="auto"/>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sidRPr="009410EC">
              <w:rPr>
                <w:rFonts w:ascii="Times New Roman" w:hAnsi="Times New Roman"/>
                <w:color w:val="000000"/>
                <w:sz w:val="24"/>
                <w:szCs w:val="24"/>
                <w:lang w:val="uk-UA"/>
              </w:rPr>
              <w:t>2</w:t>
            </w:r>
          </w:p>
        </w:tc>
        <w:tc>
          <w:tcPr>
            <w:tcW w:w="894" w:type="dxa"/>
            <w:shd w:val="clear" w:color="auto" w:fill="auto"/>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sidRPr="009410EC">
              <w:rPr>
                <w:rFonts w:ascii="Times New Roman" w:hAnsi="Times New Roman"/>
                <w:color w:val="000000"/>
                <w:sz w:val="24"/>
                <w:szCs w:val="24"/>
                <w:lang w:val="uk-UA"/>
              </w:rPr>
              <w:t>3</w:t>
            </w:r>
          </w:p>
        </w:tc>
        <w:tc>
          <w:tcPr>
            <w:tcW w:w="1021" w:type="dxa"/>
            <w:shd w:val="clear" w:color="auto" w:fill="auto"/>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sidRPr="009410EC">
              <w:rPr>
                <w:rFonts w:ascii="Times New Roman" w:hAnsi="Times New Roman"/>
                <w:color w:val="000000"/>
                <w:sz w:val="24"/>
                <w:szCs w:val="24"/>
                <w:lang w:val="uk-UA"/>
              </w:rPr>
              <w:t>4</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Особистісна</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рефлексія</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,950</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,033</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,002</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,019</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Ретроспективна</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рефлексія</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,807</w:t>
            </w:r>
          </w:p>
        </w:tc>
        <w:tc>
          <w:tcPr>
            <w:tcW w:w="925"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,059</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,079</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,060</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Рефлексія</w:t>
            </w:r>
            <w:r w:rsidR="006D039B">
              <w:rPr>
                <w:rFonts w:ascii="Times New Roman" w:hAnsi="Times New Roman"/>
                <w:color w:val="000000"/>
                <w:sz w:val="24"/>
                <w:szCs w:val="24"/>
                <w:lang w:val="en-US"/>
              </w:rPr>
              <w:t xml:space="preserve"> </w:t>
            </w:r>
            <w:r w:rsidR="006C1D69">
              <w:rPr>
                <w:rFonts w:ascii="Times New Roman" w:hAnsi="Times New Roman"/>
                <w:color w:val="000000"/>
                <w:sz w:val="24"/>
                <w:szCs w:val="24"/>
                <w:lang w:val="uk-UA"/>
              </w:rPr>
              <w:t>стосунків</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з</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іншими</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,779</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,170</w:t>
            </w:r>
          </w:p>
        </w:tc>
        <w:tc>
          <w:tcPr>
            <w:tcW w:w="89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,049</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,013</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Перспективна</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рефлексія</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,735</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,062</w:t>
            </w:r>
          </w:p>
        </w:tc>
        <w:tc>
          <w:tcPr>
            <w:tcW w:w="89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,053</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,113</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Ситуативна</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рефлексія</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,698</w:t>
            </w:r>
          </w:p>
        </w:tc>
        <w:tc>
          <w:tcPr>
            <w:tcW w:w="925"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,019</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,212</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,298</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Системна</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рефлексія</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,559</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,307</w:t>
            </w:r>
          </w:p>
        </w:tc>
        <w:tc>
          <w:tcPr>
            <w:tcW w:w="89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,254</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,285</w:t>
            </w:r>
          </w:p>
        </w:tc>
      </w:tr>
      <w:tr w:rsidR="009410EC" w:rsidRPr="00DB4EE2" w:rsidTr="00462D6C">
        <w:trPr>
          <w:trHeight w:val="283"/>
          <w:jc w:val="center"/>
        </w:trPr>
        <w:tc>
          <w:tcPr>
            <w:tcW w:w="4054" w:type="dxa"/>
            <w:shd w:val="clear" w:color="auto" w:fill="auto"/>
          </w:tcPr>
          <w:p w:rsidR="009410EC" w:rsidRPr="009410EC" w:rsidRDefault="009410EC" w:rsidP="009410EC">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Підготовленість</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,544</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,391</w:t>
            </w:r>
          </w:p>
        </w:tc>
        <w:tc>
          <w:tcPr>
            <w:tcW w:w="89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,223</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,330</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Ефективність</w:t>
            </w:r>
            <w:r w:rsidR="00462D6C">
              <w:rPr>
                <w:rFonts w:ascii="Times New Roman" w:hAnsi="Times New Roman"/>
                <w:color w:val="000000"/>
                <w:sz w:val="24"/>
                <w:szCs w:val="24"/>
                <w:lang w:val="en-US"/>
              </w:rPr>
              <w:t>–</w:t>
            </w:r>
            <w:r w:rsidRPr="009410EC">
              <w:rPr>
                <w:rFonts w:ascii="Times New Roman" w:hAnsi="Times New Roman"/>
                <w:color w:val="000000"/>
                <w:sz w:val="24"/>
                <w:szCs w:val="24"/>
                <w:lang w:val="uk-UA"/>
              </w:rPr>
              <w:t>автентичність</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,012</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,873</w:t>
            </w:r>
          </w:p>
        </w:tc>
        <w:tc>
          <w:tcPr>
            <w:tcW w:w="89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,133</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,155</w:t>
            </w:r>
          </w:p>
        </w:tc>
      </w:tr>
      <w:tr w:rsidR="009410EC" w:rsidRPr="00DB4EE2" w:rsidTr="00462D6C">
        <w:trPr>
          <w:trHeight w:val="283"/>
          <w:jc w:val="center"/>
        </w:trPr>
        <w:tc>
          <w:tcPr>
            <w:tcW w:w="4054" w:type="dxa"/>
            <w:shd w:val="clear" w:color="auto" w:fill="auto"/>
          </w:tcPr>
          <w:p w:rsidR="009410EC" w:rsidRPr="009410EC" w:rsidRDefault="009410EC" w:rsidP="009410EC">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Ефективність</w:t>
            </w:r>
          </w:p>
        </w:tc>
        <w:tc>
          <w:tcPr>
            <w:tcW w:w="106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,010</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,832</w:t>
            </w:r>
          </w:p>
        </w:tc>
        <w:tc>
          <w:tcPr>
            <w:tcW w:w="89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,034</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,077</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Емоційна</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креативність</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,353</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,804</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,064</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,379</w:t>
            </w:r>
          </w:p>
        </w:tc>
      </w:tr>
      <w:tr w:rsidR="009410EC" w:rsidRPr="00DB4EE2" w:rsidTr="00462D6C">
        <w:trPr>
          <w:trHeight w:val="283"/>
          <w:jc w:val="center"/>
        </w:trPr>
        <w:tc>
          <w:tcPr>
            <w:tcW w:w="4054" w:type="dxa"/>
            <w:shd w:val="clear" w:color="auto" w:fill="auto"/>
          </w:tcPr>
          <w:p w:rsidR="009410EC" w:rsidRPr="009410EC" w:rsidRDefault="009410EC" w:rsidP="009410EC">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Новизна</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,283</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,574</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,286</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,502</w:t>
            </w:r>
          </w:p>
        </w:tc>
      </w:tr>
      <w:tr w:rsidR="009410EC" w:rsidRPr="00DB4EE2" w:rsidTr="00462D6C">
        <w:trPr>
          <w:trHeight w:val="283"/>
          <w:jc w:val="center"/>
        </w:trPr>
        <w:tc>
          <w:tcPr>
            <w:tcW w:w="4054" w:type="dxa"/>
            <w:shd w:val="clear" w:color="auto" w:fill="auto"/>
          </w:tcPr>
          <w:p w:rsidR="009410EC" w:rsidRPr="009410EC" w:rsidRDefault="009410EC" w:rsidP="009410EC">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Автентичність</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,055</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,530</w:t>
            </w:r>
          </w:p>
        </w:tc>
        <w:tc>
          <w:tcPr>
            <w:tcW w:w="89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,225</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,108</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Особистісна</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креативність</w:t>
            </w:r>
          </w:p>
        </w:tc>
        <w:tc>
          <w:tcPr>
            <w:tcW w:w="106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,038</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,448</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,409</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,002</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Індекс</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унікальності</w:t>
            </w:r>
            <w:r w:rsidR="006D039B">
              <w:rPr>
                <w:rFonts w:ascii="Times New Roman" w:hAnsi="Times New Roman"/>
                <w:color w:val="000000"/>
                <w:sz w:val="24"/>
                <w:szCs w:val="24"/>
                <w:lang w:val="en-US"/>
              </w:rPr>
              <w:t xml:space="preserve"> </w:t>
            </w:r>
            <w:r w:rsidR="00A64922">
              <w:rPr>
                <w:rFonts w:ascii="Times New Roman" w:hAnsi="Times New Roman"/>
                <w:color w:val="000000"/>
                <w:sz w:val="24"/>
                <w:szCs w:val="24"/>
                <w:lang w:val="uk-UA"/>
              </w:rPr>
              <w:t>(</w:t>
            </w:r>
            <w:r w:rsidRPr="009410EC">
              <w:rPr>
                <w:rFonts w:ascii="Times New Roman" w:hAnsi="Times New Roman"/>
                <w:color w:val="000000"/>
                <w:sz w:val="24"/>
                <w:szCs w:val="24"/>
                <w:lang w:val="uk-UA"/>
              </w:rPr>
              <w:t>вербальна</w:t>
            </w:r>
            <w:r w:rsidR="00A64922">
              <w:rPr>
                <w:rFonts w:ascii="Times New Roman" w:hAnsi="Times New Roman"/>
                <w:color w:val="000000"/>
                <w:sz w:val="24"/>
                <w:szCs w:val="24"/>
                <w:lang w:val="uk-UA"/>
              </w:rPr>
              <w:t>)</w:t>
            </w:r>
          </w:p>
        </w:tc>
        <w:tc>
          <w:tcPr>
            <w:tcW w:w="106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,228</w:t>
            </w:r>
          </w:p>
        </w:tc>
        <w:tc>
          <w:tcPr>
            <w:tcW w:w="925"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,048</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,811</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,027</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Індекс</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оригінальності</w:t>
            </w:r>
            <w:r w:rsidR="006D039B">
              <w:rPr>
                <w:rFonts w:ascii="Times New Roman" w:hAnsi="Times New Roman"/>
                <w:color w:val="000000"/>
                <w:sz w:val="24"/>
                <w:szCs w:val="24"/>
                <w:lang w:val="en-US"/>
              </w:rPr>
              <w:t xml:space="preserve"> </w:t>
            </w:r>
            <w:r w:rsidR="00A64922">
              <w:rPr>
                <w:rFonts w:ascii="Times New Roman" w:hAnsi="Times New Roman"/>
                <w:color w:val="000000"/>
                <w:sz w:val="24"/>
                <w:szCs w:val="24"/>
                <w:lang w:val="uk-UA"/>
              </w:rPr>
              <w:t>(</w:t>
            </w:r>
            <w:r w:rsidRPr="009410EC">
              <w:rPr>
                <w:rFonts w:ascii="Times New Roman" w:hAnsi="Times New Roman"/>
                <w:color w:val="000000"/>
                <w:sz w:val="24"/>
                <w:szCs w:val="24"/>
                <w:lang w:val="uk-UA"/>
              </w:rPr>
              <w:t>вербальна</w:t>
            </w:r>
            <w:r w:rsidR="00A64922">
              <w:rPr>
                <w:rFonts w:ascii="Times New Roman" w:hAnsi="Times New Roman"/>
                <w:color w:val="000000"/>
                <w:sz w:val="24"/>
                <w:szCs w:val="24"/>
                <w:lang w:val="uk-UA"/>
              </w:rPr>
              <w:t>)</w:t>
            </w:r>
          </w:p>
        </w:tc>
        <w:tc>
          <w:tcPr>
            <w:tcW w:w="106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,175</w:t>
            </w:r>
          </w:p>
        </w:tc>
        <w:tc>
          <w:tcPr>
            <w:tcW w:w="925"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,049</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,757</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,037</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Індекс</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оригінальності</w:t>
            </w:r>
            <w:r w:rsidR="006D039B">
              <w:rPr>
                <w:rFonts w:ascii="Times New Roman" w:hAnsi="Times New Roman"/>
                <w:color w:val="000000"/>
                <w:sz w:val="24"/>
                <w:szCs w:val="24"/>
                <w:lang w:val="en-US"/>
              </w:rPr>
              <w:t xml:space="preserve"> </w:t>
            </w:r>
            <w:r w:rsidR="00A64922">
              <w:rPr>
                <w:rFonts w:ascii="Times New Roman" w:hAnsi="Times New Roman"/>
                <w:color w:val="000000"/>
                <w:sz w:val="24"/>
                <w:szCs w:val="24"/>
                <w:lang w:val="uk-UA"/>
              </w:rPr>
              <w:t>(</w:t>
            </w:r>
            <w:r w:rsidRPr="009410EC">
              <w:rPr>
                <w:rFonts w:ascii="Times New Roman" w:hAnsi="Times New Roman"/>
                <w:color w:val="000000"/>
                <w:sz w:val="24"/>
                <w:szCs w:val="24"/>
                <w:lang w:val="uk-UA"/>
              </w:rPr>
              <w:t>невербальна</w:t>
            </w:r>
            <w:r w:rsidR="00A64922">
              <w:rPr>
                <w:rFonts w:ascii="Times New Roman" w:hAnsi="Times New Roman"/>
                <w:color w:val="000000"/>
                <w:sz w:val="24"/>
                <w:szCs w:val="24"/>
                <w:lang w:val="uk-UA"/>
              </w:rPr>
              <w:t>)</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,239</w:t>
            </w:r>
          </w:p>
        </w:tc>
        <w:tc>
          <w:tcPr>
            <w:tcW w:w="925"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,083</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,585</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,226</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Індекс</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унікальності</w:t>
            </w:r>
            <w:r w:rsidR="006D039B">
              <w:rPr>
                <w:rFonts w:ascii="Times New Roman" w:hAnsi="Times New Roman"/>
                <w:color w:val="000000"/>
                <w:sz w:val="24"/>
                <w:szCs w:val="24"/>
                <w:lang w:val="en-US"/>
              </w:rPr>
              <w:t xml:space="preserve"> </w:t>
            </w:r>
            <w:r w:rsidR="00A64922">
              <w:rPr>
                <w:rFonts w:ascii="Times New Roman" w:hAnsi="Times New Roman"/>
                <w:color w:val="000000"/>
                <w:sz w:val="24"/>
                <w:szCs w:val="24"/>
                <w:lang w:val="uk-UA"/>
              </w:rPr>
              <w:t>(</w:t>
            </w:r>
            <w:r w:rsidRPr="009410EC">
              <w:rPr>
                <w:rFonts w:ascii="Times New Roman" w:hAnsi="Times New Roman"/>
                <w:color w:val="000000"/>
                <w:sz w:val="24"/>
                <w:szCs w:val="24"/>
                <w:lang w:val="uk-UA"/>
              </w:rPr>
              <w:t>невербальна</w:t>
            </w:r>
            <w:r w:rsidR="00A64922">
              <w:rPr>
                <w:rFonts w:ascii="Times New Roman" w:hAnsi="Times New Roman"/>
                <w:color w:val="000000"/>
                <w:sz w:val="24"/>
                <w:szCs w:val="24"/>
                <w:lang w:val="uk-UA"/>
              </w:rPr>
              <w:t>)</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,255</w:t>
            </w:r>
          </w:p>
        </w:tc>
        <w:tc>
          <w:tcPr>
            <w:tcW w:w="925"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,182</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,503</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,258</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Інтелектуальна</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рефлексія</w:t>
            </w:r>
            <w:r w:rsidR="00A64922">
              <w:rPr>
                <w:rFonts w:ascii="Times New Roman" w:hAnsi="Times New Roman"/>
                <w:color w:val="000000"/>
                <w:sz w:val="24"/>
                <w:szCs w:val="24"/>
                <w:lang w:val="uk-UA"/>
              </w:rPr>
              <w:t>,</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завдання</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,240</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,167</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,040</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,649</w:t>
            </w:r>
          </w:p>
        </w:tc>
      </w:tr>
      <w:tr w:rsidR="009410EC" w:rsidRPr="00DB4EE2" w:rsidTr="00462D6C">
        <w:trPr>
          <w:trHeight w:val="283"/>
          <w:jc w:val="center"/>
        </w:trPr>
        <w:tc>
          <w:tcPr>
            <w:tcW w:w="4054" w:type="dxa"/>
            <w:shd w:val="clear" w:color="auto" w:fill="auto"/>
          </w:tcPr>
          <w:p w:rsidR="009410EC" w:rsidRPr="009410EC" w:rsidRDefault="009410EC" w:rsidP="009410EC">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Квазірефлексія</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,443</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,117</w:t>
            </w:r>
          </w:p>
        </w:tc>
        <w:tc>
          <w:tcPr>
            <w:tcW w:w="89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,055</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,584</w:t>
            </w:r>
          </w:p>
        </w:tc>
      </w:tr>
      <w:tr w:rsidR="009410EC" w:rsidRPr="00DB4EE2" w:rsidTr="00462D6C">
        <w:trPr>
          <w:trHeight w:val="283"/>
          <w:jc w:val="center"/>
        </w:trPr>
        <w:tc>
          <w:tcPr>
            <w:tcW w:w="4054" w:type="dxa"/>
            <w:shd w:val="clear" w:color="auto" w:fill="auto"/>
          </w:tcPr>
          <w:p w:rsidR="009410EC" w:rsidRPr="009410EC" w:rsidRDefault="009410EC" w:rsidP="009410EC">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Інтроспекція</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,484</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,013</w:t>
            </w:r>
          </w:p>
        </w:tc>
        <w:tc>
          <w:tcPr>
            <w:tcW w:w="894"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,325</w:t>
            </w:r>
          </w:p>
        </w:tc>
        <w:tc>
          <w:tcPr>
            <w:tcW w:w="1021"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,568</w:t>
            </w:r>
          </w:p>
        </w:tc>
      </w:tr>
      <w:tr w:rsidR="009410EC" w:rsidRPr="00DB4EE2" w:rsidTr="00462D6C">
        <w:trPr>
          <w:trHeight w:val="283"/>
          <w:jc w:val="center"/>
        </w:trPr>
        <w:tc>
          <w:tcPr>
            <w:tcW w:w="4054" w:type="dxa"/>
            <w:shd w:val="clear" w:color="auto" w:fill="auto"/>
          </w:tcPr>
          <w:p w:rsidR="009410EC" w:rsidRPr="009410EC" w:rsidRDefault="009410EC" w:rsidP="006D039B">
            <w:pPr>
              <w:spacing w:after="0" w:line="240" w:lineRule="auto"/>
              <w:rPr>
                <w:rFonts w:ascii="Times New Roman" w:hAnsi="Times New Roman"/>
                <w:color w:val="000000"/>
                <w:sz w:val="24"/>
                <w:szCs w:val="24"/>
                <w:lang w:val="uk-UA"/>
              </w:rPr>
            </w:pPr>
            <w:r w:rsidRPr="009410EC">
              <w:rPr>
                <w:rFonts w:ascii="Times New Roman" w:hAnsi="Times New Roman"/>
                <w:color w:val="000000"/>
                <w:sz w:val="24"/>
                <w:szCs w:val="24"/>
                <w:lang w:val="uk-UA"/>
              </w:rPr>
              <w:t>Інтелектуальна</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рефлексія</w:t>
            </w:r>
            <w:r w:rsidR="00A64922">
              <w:rPr>
                <w:rFonts w:ascii="Times New Roman" w:hAnsi="Times New Roman"/>
                <w:color w:val="000000"/>
                <w:sz w:val="24"/>
                <w:szCs w:val="24"/>
                <w:lang w:val="uk-UA"/>
              </w:rPr>
              <w:t>,</w:t>
            </w:r>
            <w:r w:rsidR="006D039B">
              <w:rPr>
                <w:rFonts w:ascii="Times New Roman" w:hAnsi="Times New Roman"/>
                <w:color w:val="000000"/>
                <w:sz w:val="24"/>
                <w:szCs w:val="24"/>
                <w:lang w:val="en-US"/>
              </w:rPr>
              <w:t xml:space="preserve"> </w:t>
            </w:r>
            <w:r w:rsidRPr="009410EC">
              <w:rPr>
                <w:rFonts w:ascii="Times New Roman" w:hAnsi="Times New Roman"/>
                <w:color w:val="000000"/>
                <w:sz w:val="24"/>
                <w:szCs w:val="24"/>
                <w:lang w:val="uk-UA"/>
              </w:rPr>
              <w:t>рівень</w:t>
            </w:r>
          </w:p>
        </w:tc>
        <w:tc>
          <w:tcPr>
            <w:tcW w:w="106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,097</w:t>
            </w:r>
          </w:p>
        </w:tc>
        <w:tc>
          <w:tcPr>
            <w:tcW w:w="925"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,129</w:t>
            </w:r>
          </w:p>
        </w:tc>
        <w:tc>
          <w:tcPr>
            <w:tcW w:w="894" w:type="dxa"/>
            <w:shd w:val="clear" w:color="auto" w:fill="auto"/>
            <w:noWrap/>
            <w:vAlign w:val="center"/>
          </w:tcPr>
          <w:p w:rsidR="009410EC" w:rsidRPr="009410EC" w:rsidRDefault="009410E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0</w:t>
            </w:r>
            <w:r w:rsidRPr="009410EC">
              <w:rPr>
                <w:rFonts w:ascii="Times New Roman" w:hAnsi="Times New Roman"/>
                <w:color w:val="000000"/>
                <w:sz w:val="24"/>
                <w:szCs w:val="24"/>
                <w:lang w:val="uk-UA"/>
              </w:rPr>
              <w:t>,332</w:t>
            </w:r>
          </w:p>
        </w:tc>
        <w:tc>
          <w:tcPr>
            <w:tcW w:w="1021" w:type="dxa"/>
            <w:shd w:val="clear" w:color="auto" w:fill="auto"/>
            <w:noWrap/>
            <w:vAlign w:val="center"/>
          </w:tcPr>
          <w:p w:rsidR="009410EC" w:rsidRPr="009410EC" w:rsidRDefault="00462D6C" w:rsidP="008C1D0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w:t>
            </w:r>
            <w:r w:rsidR="009410EC">
              <w:rPr>
                <w:rFonts w:ascii="Times New Roman" w:hAnsi="Times New Roman"/>
                <w:color w:val="000000"/>
                <w:sz w:val="24"/>
                <w:szCs w:val="24"/>
                <w:lang w:val="uk-UA"/>
              </w:rPr>
              <w:t>0</w:t>
            </w:r>
            <w:r w:rsidR="009410EC" w:rsidRPr="009410EC">
              <w:rPr>
                <w:rFonts w:ascii="Times New Roman" w:hAnsi="Times New Roman"/>
                <w:color w:val="000000"/>
                <w:sz w:val="24"/>
                <w:szCs w:val="24"/>
                <w:lang w:val="uk-UA"/>
              </w:rPr>
              <w:t>,456</w:t>
            </w:r>
          </w:p>
        </w:tc>
      </w:tr>
    </w:tbl>
    <w:p w:rsidR="00615F2B" w:rsidRPr="00601BD8" w:rsidRDefault="009410EC" w:rsidP="00615F2B">
      <w:pPr>
        <w:spacing w:after="0" w:line="360" w:lineRule="auto"/>
        <w:jc w:val="center"/>
        <w:rPr>
          <w:rFonts w:ascii="Times New Roman" w:hAnsi="Times New Roman"/>
          <w:sz w:val="24"/>
          <w:szCs w:val="24"/>
          <w:lang w:val="uk-UA"/>
        </w:rPr>
      </w:pPr>
      <w:r w:rsidRPr="00601BD8">
        <w:rPr>
          <w:rFonts w:ascii="Times New Roman" w:hAnsi="Times New Roman"/>
          <w:sz w:val="24"/>
          <w:szCs w:val="24"/>
          <w:lang w:val="uk-UA"/>
        </w:rPr>
        <w:t>Примітка: обертання зійшлось за 8 ітерацій</w:t>
      </w:r>
    </w:p>
    <w:p w:rsidR="007532C5" w:rsidRDefault="007532C5" w:rsidP="007532C5">
      <w:pPr>
        <w:jc w:val="center"/>
        <w:rPr>
          <w:rFonts w:ascii="Times New Roman" w:hAnsi="Times New Roman"/>
          <w:sz w:val="28"/>
          <w:szCs w:val="28"/>
          <w:lang w:val="uk-UA"/>
        </w:rPr>
      </w:pPr>
    </w:p>
    <w:p w:rsidR="00F142BD" w:rsidRDefault="00F142BD" w:rsidP="007532C5">
      <w:pPr>
        <w:jc w:val="center"/>
        <w:rPr>
          <w:rFonts w:ascii="Times New Roman" w:hAnsi="Times New Roman"/>
          <w:sz w:val="28"/>
          <w:szCs w:val="28"/>
          <w:lang w:val="uk-UA"/>
        </w:rPr>
      </w:pPr>
    </w:p>
    <w:p w:rsidR="00F142BD" w:rsidRDefault="00F142BD" w:rsidP="007532C5">
      <w:pPr>
        <w:jc w:val="center"/>
        <w:rPr>
          <w:rFonts w:ascii="Times New Roman" w:hAnsi="Times New Roman"/>
          <w:sz w:val="28"/>
          <w:szCs w:val="28"/>
          <w:lang w:val="uk-UA"/>
        </w:rPr>
      </w:pPr>
    </w:p>
    <w:p w:rsidR="00F142BD" w:rsidRDefault="00F142BD" w:rsidP="007532C5">
      <w:pPr>
        <w:jc w:val="center"/>
        <w:rPr>
          <w:rFonts w:ascii="Times New Roman" w:hAnsi="Times New Roman"/>
          <w:sz w:val="28"/>
          <w:szCs w:val="28"/>
          <w:lang w:val="uk-UA"/>
        </w:rPr>
      </w:pPr>
    </w:p>
    <w:p w:rsidR="00F142BD" w:rsidRDefault="00F142BD" w:rsidP="007532C5">
      <w:pPr>
        <w:jc w:val="center"/>
        <w:rPr>
          <w:rFonts w:ascii="Times New Roman" w:hAnsi="Times New Roman"/>
          <w:sz w:val="28"/>
          <w:szCs w:val="28"/>
          <w:lang w:val="uk-UA"/>
        </w:rPr>
      </w:pPr>
    </w:p>
    <w:p w:rsidR="00F142BD" w:rsidRDefault="00F142BD" w:rsidP="007532C5">
      <w:pPr>
        <w:jc w:val="center"/>
        <w:rPr>
          <w:rFonts w:ascii="Times New Roman" w:hAnsi="Times New Roman"/>
          <w:sz w:val="28"/>
          <w:szCs w:val="28"/>
          <w:lang w:val="uk-UA"/>
        </w:rPr>
      </w:pPr>
    </w:p>
    <w:p w:rsidR="00F142BD" w:rsidRDefault="00F142BD" w:rsidP="007532C5">
      <w:pPr>
        <w:jc w:val="center"/>
        <w:rPr>
          <w:rFonts w:ascii="Times New Roman" w:hAnsi="Times New Roman"/>
          <w:sz w:val="28"/>
          <w:szCs w:val="28"/>
          <w:lang w:val="uk-UA"/>
        </w:rPr>
      </w:pPr>
    </w:p>
    <w:p w:rsidR="00F142BD" w:rsidRDefault="00F142BD" w:rsidP="007532C5">
      <w:pPr>
        <w:jc w:val="center"/>
        <w:rPr>
          <w:rFonts w:ascii="Times New Roman" w:hAnsi="Times New Roman"/>
          <w:sz w:val="28"/>
          <w:szCs w:val="28"/>
          <w:lang w:val="uk-UA"/>
        </w:rPr>
      </w:pPr>
    </w:p>
    <w:p w:rsidR="00F142BD" w:rsidRDefault="00F142BD" w:rsidP="007532C5">
      <w:pPr>
        <w:jc w:val="center"/>
        <w:rPr>
          <w:rFonts w:ascii="Times New Roman" w:hAnsi="Times New Roman"/>
          <w:sz w:val="28"/>
          <w:szCs w:val="28"/>
          <w:lang w:val="uk-UA"/>
        </w:rPr>
      </w:pPr>
    </w:p>
    <w:p w:rsidR="00060489" w:rsidRDefault="00060489" w:rsidP="007532C5">
      <w:pPr>
        <w:jc w:val="center"/>
        <w:rPr>
          <w:rFonts w:ascii="Times New Roman" w:hAnsi="Times New Roman"/>
          <w:sz w:val="28"/>
          <w:szCs w:val="28"/>
          <w:lang w:val="uk-UA"/>
        </w:rPr>
      </w:pPr>
    </w:p>
    <w:p w:rsidR="00F142BD" w:rsidRDefault="00F142BD" w:rsidP="00D55A87">
      <w:pPr>
        <w:pStyle w:val="21"/>
        <w:ind w:left="0" w:firstLine="0"/>
        <w:jc w:val="center"/>
      </w:pPr>
      <w:r>
        <w:t xml:space="preserve">Додаток </w:t>
      </w:r>
      <w:r w:rsidR="00424E00">
        <w:t>Д</w:t>
      </w:r>
    </w:p>
    <w:p w:rsidR="00F142BD" w:rsidRDefault="00F142BD" w:rsidP="00F142BD">
      <w:pPr>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Д</w:t>
      </w:r>
      <w:r>
        <w:rPr>
          <w:rFonts w:ascii="Times New Roman" w:hAnsi="Times New Roman"/>
          <w:sz w:val="28"/>
          <w:szCs w:val="28"/>
          <w:lang w:val="uk-UA"/>
        </w:rPr>
        <w:t>.1</w:t>
      </w:r>
      <w:r w:rsidR="00601BD8">
        <w:rPr>
          <w:rFonts w:ascii="Times New Roman" w:hAnsi="Times New Roman"/>
          <w:sz w:val="28"/>
          <w:szCs w:val="28"/>
          <w:lang w:val="uk-UA"/>
        </w:rPr>
        <w:t>.</w:t>
      </w:r>
    </w:p>
    <w:p w:rsidR="00F142BD" w:rsidRDefault="00F142BD" w:rsidP="00F142BD">
      <w:pPr>
        <w:jc w:val="center"/>
        <w:rPr>
          <w:rFonts w:ascii="Times New Roman" w:hAnsi="Times New Roman"/>
          <w:sz w:val="28"/>
          <w:szCs w:val="28"/>
          <w:lang w:val="uk-UA"/>
        </w:rPr>
      </w:pPr>
      <w:r>
        <w:rPr>
          <w:rFonts w:ascii="Times New Roman" w:hAnsi="Times New Roman"/>
          <w:sz w:val="28"/>
          <w:szCs w:val="28"/>
          <w:lang w:val="uk-UA"/>
        </w:rPr>
        <w:t>Перевірка однорідності дисперсій компонентів та підсистем саморозвитку на різних етапах життєвого шляху за критерієм Л</w:t>
      </w:r>
      <w:r w:rsidR="00CF49CD">
        <w:rPr>
          <w:rFonts w:ascii="Times New Roman" w:hAnsi="Times New Roman"/>
          <w:sz w:val="28"/>
          <w:szCs w:val="28"/>
          <w:lang w:val="uk-UA"/>
        </w:rPr>
        <w:t>е</w:t>
      </w:r>
      <w:r>
        <w:rPr>
          <w:rFonts w:ascii="Times New Roman" w:hAnsi="Times New Roman"/>
          <w:sz w:val="28"/>
          <w:szCs w:val="28"/>
          <w:lang w:val="uk-UA"/>
        </w:rPr>
        <w:t>в</w:t>
      </w:r>
      <w:r w:rsidR="00CF49CD">
        <w:rPr>
          <w:rFonts w:ascii="Times New Roman" w:hAnsi="Times New Roman"/>
          <w:sz w:val="28"/>
          <w:szCs w:val="28"/>
          <w:lang w:val="uk-UA"/>
        </w:rPr>
        <w:t>е</w:t>
      </w:r>
      <w:r>
        <w:rPr>
          <w:rFonts w:ascii="Times New Roman" w:hAnsi="Times New Roman"/>
          <w:sz w:val="28"/>
          <w:szCs w:val="28"/>
          <w:lang w:val="uk-UA"/>
        </w:rPr>
        <w:t>н</w:t>
      </w:r>
      <w:r w:rsidR="00CF49CD">
        <w:rPr>
          <w:rFonts w:ascii="Times New Roman" w:hAnsi="Times New Roman"/>
          <w:sz w:val="28"/>
          <w:szCs w:val="28"/>
          <w:lang w:val="uk-UA"/>
        </w:rPr>
        <w:t>е</w:t>
      </w:r>
    </w:p>
    <w:tbl>
      <w:tblPr>
        <w:tblStyle w:val="af0"/>
        <w:tblW w:w="0" w:type="auto"/>
        <w:jc w:val="center"/>
        <w:tblInd w:w="1384" w:type="dxa"/>
        <w:tblLayout w:type="fixed"/>
        <w:tblLook w:val="04A0"/>
      </w:tblPr>
      <w:tblGrid>
        <w:gridCol w:w="2268"/>
        <w:gridCol w:w="1701"/>
        <w:gridCol w:w="1134"/>
        <w:gridCol w:w="1134"/>
        <w:gridCol w:w="1701"/>
      </w:tblGrid>
      <w:tr w:rsidR="00601BD8" w:rsidRPr="00601BD8" w:rsidTr="00601BD8">
        <w:trPr>
          <w:jc w:val="center"/>
        </w:trPr>
        <w:tc>
          <w:tcPr>
            <w:tcW w:w="2268" w:type="dxa"/>
          </w:tcPr>
          <w:p w:rsidR="00601BD8" w:rsidRPr="00601BD8" w:rsidRDefault="00601BD8" w:rsidP="00601BD8">
            <w:pPr>
              <w:spacing w:after="0" w:line="240" w:lineRule="auto"/>
              <w:jc w:val="center"/>
              <w:rPr>
                <w:rFonts w:ascii="Times New Roman" w:hAnsi="Times New Roman"/>
                <w:sz w:val="28"/>
                <w:szCs w:val="28"/>
                <w:lang w:val="uk-UA"/>
              </w:rPr>
            </w:pP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Статистика Левене</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ст.св.1</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ст.св.2</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Значущість</w:t>
            </w:r>
          </w:p>
        </w:tc>
      </w:tr>
      <w:tr w:rsidR="00601BD8" w:rsidRPr="00601BD8" w:rsidTr="00601BD8">
        <w:trPr>
          <w:jc w:val="center"/>
        </w:trPr>
        <w:tc>
          <w:tcPr>
            <w:tcW w:w="2268" w:type="dxa"/>
            <w:vAlign w:val="center"/>
          </w:tcPr>
          <w:p w:rsidR="00601BD8" w:rsidRPr="00601BD8" w:rsidRDefault="00601BD8" w:rsidP="00601BD8">
            <w:pPr>
              <w:spacing w:after="0" w:line="240" w:lineRule="auto"/>
              <w:rPr>
                <w:rFonts w:ascii="Times New Roman" w:hAnsi="Times New Roman"/>
                <w:sz w:val="28"/>
                <w:szCs w:val="28"/>
              </w:rPr>
            </w:pPr>
            <w:r w:rsidRPr="00601BD8">
              <w:rPr>
                <w:rFonts w:ascii="Times New Roman" w:hAnsi="Times New Roman"/>
                <w:sz w:val="28"/>
                <w:szCs w:val="28"/>
              </w:rPr>
              <w:t>Саморегуляція</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2,629</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0,074</w:t>
            </w:r>
          </w:p>
        </w:tc>
      </w:tr>
      <w:tr w:rsidR="00601BD8" w:rsidRPr="00601BD8" w:rsidTr="00601BD8">
        <w:trPr>
          <w:jc w:val="center"/>
        </w:trPr>
        <w:tc>
          <w:tcPr>
            <w:tcW w:w="2268" w:type="dxa"/>
            <w:vAlign w:val="center"/>
          </w:tcPr>
          <w:p w:rsidR="00601BD8" w:rsidRPr="00601BD8" w:rsidRDefault="00601BD8" w:rsidP="00601BD8">
            <w:pPr>
              <w:spacing w:after="0" w:line="240" w:lineRule="auto"/>
              <w:rPr>
                <w:rFonts w:ascii="Times New Roman" w:hAnsi="Times New Roman"/>
                <w:sz w:val="28"/>
                <w:szCs w:val="28"/>
              </w:rPr>
            </w:pPr>
            <w:r w:rsidRPr="00601BD8">
              <w:rPr>
                <w:rFonts w:ascii="Times New Roman" w:hAnsi="Times New Roman"/>
                <w:sz w:val="28"/>
                <w:szCs w:val="28"/>
              </w:rPr>
              <w:t>Взаєморозвиток</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0,497</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0,609</w:t>
            </w:r>
          </w:p>
        </w:tc>
      </w:tr>
      <w:tr w:rsidR="00601BD8" w:rsidRPr="00601BD8" w:rsidTr="00601BD8">
        <w:trPr>
          <w:jc w:val="center"/>
        </w:trPr>
        <w:tc>
          <w:tcPr>
            <w:tcW w:w="2268" w:type="dxa"/>
            <w:vAlign w:val="center"/>
          </w:tcPr>
          <w:p w:rsidR="00601BD8" w:rsidRPr="00601BD8" w:rsidRDefault="00601BD8" w:rsidP="00601BD8">
            <w:pPr>
              <w:spacing w:after="0" w:line="240" w:lineRule="auto"/>
              <w:rPr>
                <w:rFonts w:ascii="Times New Roman" w:hAnsi="Times New Roman"/>
                <w:sz w:val="28"/>
                <w:szCs w:val="28"/>
              </w:rPr>
            </w:pPr>
            <w:r w:rsidRPr="00601BD8">
              <w:rPr>
                <w:rFonts w:ascii="Times New Roman" w:hAnsi="Times New Roman"/>
                <w:sz w:val="28"/>
                <w:szCs w:val="28"/>
              </w:rPr>
              <w:t>Ідеальне Я</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3,011</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0,051</w:t>
            </w:r>
          </w:p>
        </w:tc>
      </w:tr>
      <w:tr w:rsidR="00601BD8" w:rsidRPr="00601BD8" w:rsidTr="00601BD8">
        <w:trPr>
          <w:jc w:val="center"/>
        </w:trPr>
        <w:tc>
          <w:tcPr>
            <w:tcW w:w="2268" w:type="dxa"/>
            <w:vAlign w:val="center"/>
          </w:tcPr>
          <w:p w:rsidR="00601BD8" w:rsidRPr="00601BD8" w:rsidRDefault="00601BD8" w:rsidP="00601BD8">
            <w:pPr>
              <w:spacing w:after="0" w:line="240" w:lineRule="auto"/>
              <w:rPr>
                <w:rFonts w:ascii="Times New Roman" w:hAnsi="Times New Roman"/>
                <w:sz w:val="28"/>
                <w:szCs w:val="28"/>
              </w:rPr>
            </w:pPr>
            <w:r w:rsidRPr="00601BD8">
              <w:rPr>
                <w:rFonts w:ascii="Times New Roman" w:hAnsi="Times New Roman"/>
                <w:sz w:val="28"/>
                <w:szCs w:val="28"/>
              </w:rPr>
              <w:t>Самовираження</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3,013</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0,052</w:t>
            </w:r>
          </w:p>
        </w:tc>
      </w:tr>
      <w:tr w:rsidR="00601BD8" w:rsidRPr="00601BD8" w:rsidTr="00601BD8">
        <w:trPr>
          <w:jc w:val="center"/>
        </w:trPr>
        <w:tc>
          <w:tcPr>
            <w:tcW w:w="2268" w:type="dxa"/>
            <w:vAlign w:val="center"/>
          </w:tcPr>
          <w:p w:rsidR="00601BD8" w:rsidRPr="00601BD8" w:rsidRDefault="00601BD8" w:rsidP="00601BD8">
            <w:pPr>
              <w:spacing w:after="0" w:line="240" w:lineRule="auto"/>
              <w:rPr>
                <w:rFonts w:ascii="Times New Roman" w:hAnsi="Times New Roman"/>
                <w:sz w:val="28"/>
                <w:szCs w:val="28"/>
              </w:rPr>
            </w:pPr>
            <w:r w:rsidRPr="00601BD8">
              <w:rPr>
                <w:rFonts w:ascii="Times New Roman" w:hAnsi="Times New Roman"/>
                <w:sz w:val="28"/>
                <w:szCs w:val="28"/>
              </w:rPr>
              <w:t>Прогресія</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2,156</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0,118</w:t>
            </w:r>
          </w:p>
        </w:tc>
      </w:tr>
      <w:tr w:rsidR="00601BD8" w:rsidRPr="00601BD8" w:rsidTr="00601BD8">
        <w:trPr>
          <w:jc w:val="center"/>
        </w:trPr>
        <w:tc>
          <w:tcPr>
            <w:tcW w:w="2268" w:type="dxa"/>
            <w:vAlign w:val="center"/>
          </w:tcPr>
          <w:p w:rsidR="00601BD8" w:rsidRPr="00601BD8" w:rsidRDefault="00601BD8" w:rsidP="00601BD8">
            <w:pPr>
              <w:spacing w:after="0" w:line="240" w:lineRule="auto"/>
              <w:rPr>
                <w:rFonts w:ascii="Times New Roman" w:hAnsi="Times New Roman"/>
                <w:sz w:val="28"/>
                <w:szCs w:val="28"/>
              </w:rPr>
            </w:pPr>
            <w:r w:rsidRPr="00601BD8">
              <w:rPr>
                <w:rFonts w:ascii="Times New Roman" w:hAnsi="Times New Roman"/>
                <w:sz w:val="28"/>
                <w:szCs w:val="28"/>
              </w:rPr>
              <w:t>Інтергресія</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0,866</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vAlign w:val="center"/>
          </w:tcPr>
          <w:p w:rsidR="00601BD8" w:rsidRPr="00601BD8" w:rsidRDefault="00601BD8" w:rsidP="00601BD8">
            <w:pPr>
              <w:spacing w:after="0" w:line="240" w:lineRule="auto"/>
              <w:jc w:val="center"/>
              <w:rPr>
                <w:rFonts w:ascii="Times New Roman" w:hAnsi="Times New Roman"/>
                <w:sz w:val="28"/>
                <w:szCs w:val="28"/>
              </w:rPr>
            </w:pPr>
            <w:r w:rsidRPr="00601BD8">
              <w:rPr>
                <w:rFonts w:ascii="Times New Roman" w:hAnsi="Times New Roman"/>
                <w:sz w:val="28"/>
                <w:szCs w:val="28"/>
              </w:rPr>
              <w:t>0,422</w:t>
            </w:r>
          </w:p>
        </w:tc>
      </w:tr>
    </w:tbl>
    <w:p w:rsidR="00B14154" w:rsidRDefault="00B14154" w:rsidP="00F142BD">
      <w:pPr>
        <w:autoSpaceDE w:val="0"/>
        <w:autoSpaceDN w:val="0"/>
        <w:adjustRightInd w:val="0"/>
        <w:spacing w:after="0" w:line="400" w:lineRule="atLeast"/>
        <w:rPr>
          <w:rFonts w:ascii="Times New Roman" w:hAnsi="Times New Roman"/>
          <w:sz w:val="28"/>
          <w:szCs w:val="28"/>
          <w:lang w:val="uk-UA"/>
        </w:rPr>
      </w:pPr>
    </w:p>
    <w:p w:rsidR="00601BD8" w:rsidRPr="00601BD8" w:rsidRDefault="00601BD8" w:rsidP="00F142BD">
      <w:pPr>
        <w:autoSpaceDE w:val="0"/>
        <w:autoSpaceDN w:val="0"/>
        <w:adjustRightInd w:val="0"/>
        <w:spacing w:after="0" w:line="400" w:lineRule="atLeast"/>
        <w:rPr>
          <w:rFonts w:ascii="Times New Roman" w:hAnsi="Times New Roman"/>
          <w:sz w:val="24"/>
          <w:szCs w:val="24"/>
          <w:lang w:val="uk-UA"/>
        </w:rPr>
      </w:pPr>
    </w:p>
    <w:p w:rsidR="00F6408F" w:rsidRDefault="00F6408F" w:rsidP="00C30C5B">
      <w:pPr>
        <w:autoSpaceDE w:val="0"/>
        <w:autoSpaceDN w:val="0"/>
        <w:adjustRightInd w:val="0"/>
        <w:spacing w:after="0" w:line="360" w:lineRule="auto"/>
        <w:jc w:val="right"/>
        <w:rPr>
          <w:rFonts w:ascii="Times New Roman" w:hAnsi="Times New Roman"/>
          <w:sz w:val="28"/>
          <w:szCs w:val="28"/>
          <w:lang w:val="uk-UA"/>
        </w:rPr>
      </w:pPr>
    </w:p>
    <w:p w:rsidR="00C30C5B" w:rsidRPr="00C30C5B" w:rsidRDefault="00C30C5B" w:rsidP="00C30C5B">
      <w:pPr>
        <w:autoSpaceDE w:val="0"/>
        <w:autoSpaceDN w:val="0"/>
        <w:adjustRightInd w:val="0"/>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Д</w:t>
      </w:r>
      <w:r>
        <w:rPr>
          <w:rFonts w:ascii="Times New Roman" w:hAnsi="Times New Roman"/>
          <w:sz w:val="28"/>
          <w:szCs w:val="28"/>
          <w:lang w:val="uk-UA"/>
        </w:rPr>
        <w:t>.2</w:t>
      </w:r>
      <w:r w:rsidR="00687742">
        <w:rPr>
          <w:rFonts w:ascii="Times New Roman" w:hAnsi="Times New Roman"/>
          <w:sz w:val="28"/>
          <w:szCs w:val="28"/>
          <w:lang w:val="uk-UA"/>
        </w:rPr>
        <w:t>.</w:t>
      </w:r>
    </w:p>
    <w:p w:rsidR="00C30C5B" w:rsidRDefault="00C30C5B" w:rsidP="00C30C5B">
      <w:pPr>
        <w:autoSpaceDE w:val="0"/>
        <w:autoSpaceDN w:val="0"/>
        <w:adjustRightInd w:val="0"/>
        <w:spacing w:after="0" w:line="360" w:lineRule="auto"/>
        <w:jc w:val="center"/>
        <w:rPr>
          <w:rFonts w:ascii="Times New Roman" w:hAnsi="Times New Roman"/>
          <w:sz w:val="28"/>
          <w:szCs w:val="28"/>
          <w:lang w:val="uk-UA"/>
        </w:rPr>
      </w:pPr>
      <w:r w:rsidRPr="00C30C5B">
        <w:rPr>
          <w:rFonts w:ascii="Times New Roman" w:hAnsi="Times New Roman"/>
          <w:sz w:val="28"/>
          <w:szCs w:val="28"/>
          <w:lang w:val="uk-UA"/>
        </w:rPr>
        <w:t>Апостеріорні парні порівняння за критерієм Шеффе</w:t>
      </w:r>
      <w:r w:rsidR="00E019C6">
        <w:rPr>
          <w:rFonts w:ascii="Times New Roman" w:hAnsi="Times New Roman"/>
          <w:sz w:val="28"/>
          <w:szCs w:val="28"/>
          <w:lang w:val="uk-UA"/>
        </w:rPr>
        <w:t xml:space="preserve"> для відмінностей між показниками компонентів та підсистем саморозвитку особистості на різних етапах життєвого шляху</w:t>
      </w:r>
    </w:p>
    <w:tbl>
      <w:tblPr>
        <w:tblStyle w:val="af0"/>
        <w:tblW w:w="0" w:type="auto"/>
        <w:tblInd w:w="534" w:type="dxa"/>
        <w:tblLook w:val="04A0"/>
      </w:tblPr>
      <w:tblGrid>
        <w:gridCol w:w="1984"/>
        <w:gridCol w:w="1418"/>
        <w:gridCol w:w="1275"/>
        <w:gridCol w:w="1701"/>
        <w:gridCol w:w="1658"/>
        <w:gridCol w:w="1036"/>
      </w:tblGrid>
      <w:tr w:rsidR="00687742" w:rsidRPr="00687742" w:rsidTr="00D25D25">
        <w:tc>
          <w:tcPr>
            <w:tcW w:w="1984" w:type="dxa"/>
            <w:tcBorders>
              <w:right w:val="nil"/>
            </w:tcBorders>
            <w:vAlign w:val="center"/>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Залежна змінна</w:t>
            </w:r>
          </w:p>
        </w:tc>
        <w:tc>
          <w:tcPr>
            <w:tcW w:w="1418" w:type="dxa"/>
            <w:tcBorders>
              <w:left w:val="nil"/>
              <w:bottom w:val="single" w:sz="4" w:space="0" w:color="000000"/>
              <w:right w:val="nil"/>
            </w:tcBorders>
            <w:vAlign w:val="center"/>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(I) Етап життєвого шляху</w:t>
            </w:r>
          </w:p>
        </w:tc>
        <w:tc>
          <w:tcPr>
            <w:tcW w:w="1275" w:type="dxa"/>
            <w:tcBorders>
              <w:left w:val="nil"/>
              <w:bottom w:val="single" w:sz="4" w:space="0" w:color="000000"/>
            </w:tcBorders>
            <w:vAlign w:val="center"/>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(J) Етап життєвого шляху</w:t>
            </w:r>
          </w:p>
        </w:tc>
        <w:tc>
          <w:tcPr>
            <w:tcW w:w="1701" w:type="dxa"/>
            <w:tcBorders>
              <w:bottom w:val="single" w:sz="4" w:space="0" w:color="000000"/>
            </w:tcBorders>
            <w:vAlign w:val="center"/>
          </w:tcPr>
          <w:p w:rsidR="00687742" w:rsidRPr="00687742" w:rsidRDefault="00687742" w:rsidP="002F2770">
            <w:pPr>
              <w:spacing w:after="0" w:line="240" w:lineRule="auto"/>
              <w:jc w:val="center"/>
              <w:rPr>
                <w:rFonts w:ascii="Times New Roman" w:hAnsi="Times New Roman"/>
                <w:sz w:val="24"/>
                <w:szCs w:val="24"/>
              </w:rPr>
            </w:pPr>
            <w:r w:rsidRPr="00687742">
              <w:rPr>
                <w:rFonts w:ascii="Times New Roman" w:hAnsi="Times New Roman"/>
                <w:sz w:val="24"/>
                <w:szCs w:val="24"/>
              </w:rPr>
              <w:t>(I</w:t>
            </w:r>
            <w:r w:rsidR="002F2770">
              <w:rPr>
                <w:rFonts w:ascii="Times New Roman" w:hAnsi="Times New Roman"/>
                <w:sz w:val="24"/>
                <w:szCs w:val="24"/>
                <w:lang w:val="uk-UA"/>
              </w:rPr>
              <w:t>–</w:t>
            </w:r>
            <w:r w:rsidRPr="00687742">
              <w:rPr>
                <w:rFonts w:ascii="Times New Roman" w:hAnsi="Times New Roman"/>
                <w:sz w:val="24"/>
                <w:szCs w:val="24"/>
              </w:rPr>
              <w:t>J)-а різниця середніх</w:t>
            </w:r>
          </w:p>
        </w:tc>
        <w:tc>
          <w:tcPr>
            <w:tcW w:w="1658" w:type="dxa"/>
            <w:tcBorders>
              <w:bottom w:val="single" w:sz="4" w:space="0" w:color="000000"/>
            </w:tcBorders>
            <w:vAlign w:val="center"/>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Стд. помилка</w:t>
            </w:r>
          </w:p>
        </w:tc>
        <w:tc>
          <w:tcPr>
            <w:tcW w:w="1036" w:type="dxa"/>
            <w:tcBorders>
              <w:bottom w:val="single" w:sz="4" w:space="0" w:color="000000"/>
            </w:tcBorders>
            <w:vAlign w:val="center"/>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Знч.</w:t>
            </w:r>
          </w:p>
        </w:tc>
      </w:tr>
      <w:tr w:rsidR="00687742" w:rsidRPr="00687742" w:rsidTr="00D25D25">
        <w:tc>
          <w:tcPr>
            <w:tcW w:w="1984" w:type="dxa"/>
            <w:vMerge w:val="restart"/>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r w:rsidRPr="00687742">
              <w:rPr>
                <w:rFonts w:ascii="Times New Roman" w:hAnsi="Times New Roman"/>
                <w:sz w:val="24"/>
                <w:szCs w:val="24"/>
                <w:lang w:val="uk-UA"/>
              </w:rPr>
              <w:t>Саморегуляція</w:t>
            </w:r>
          </w:p>
        </w:tc>
        <w:tc>
          <w:tcPr>
            <w:tcW w:w="1418" w:type="dxa"/>
            <w:vMerge w:val="restart"/>
            <w:tcBorders>
              <w:left w:val="nil"/>
              <w:right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1,00</w:t>
            </w:r>
          </w:p>
        </w:tc>
        <w:tc>
          <w:tcPr>
            <w:tcW w:w="1275" w:type="dxa"/>
            <w:tcBorders>
              <w:left w:val="nil"/>
              <w:bottom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0,24</w:t>
            </w:r>
          </w:p>
        </w:tc>
        <w:tc>
          <w:tcPr>
            <w:tcW w:w="1658"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0,159</w:t>
            </w:r>
          </w:p>
        </w:tc>
        <w:tc>
          <w:tcPr>
            <w:tcW w:w="1036"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0,321</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687742" w:rsidRPr="00687742" w:rsidRDefault="00687742" w:rsidP="00687742">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0,71*</w:t>
            </w:r>
          </w:p>
        </w:tc>
        <w:tc>
          <w:tcPr>
            <w:tcW w:w="1658"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0,191</w:t>
            </w:r>
          </w:p>
        </w:tc>
        <w:tc>
          <w:tcPr>
            <w:tcW w:w="1036"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0,001</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2,00</w:t>
            </w:r>
          </w:p>
        </w:tc>
        <w:tc>
          <w:tcPr>
            <w:tcW w:w="1275" w:type="dxa"/>
            <w:tcBorders>
              <w:left w:val="nil"/>
              <w:bottom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687742" w:rsidRPr="00687742" w:rsidRDefault="00462D6C" w:rsidP="00687742">
            <w:pPr>
              <w:spacing w:after="0" w:line="240" w:lineRule="auto"/>
              <w:jc w:val="center"/>
              <w:rPr>
                <w:rFonts w:ascii="Times New Roman" w:hAnsi="Times New Roman"/>
                <w:sz w:val="24"/>
                <w:szCs w:val="24"/>
              </w:rPr>
            </w:pPr>
            <w:r>
              <w:rPr>
                <w:rFonts w:ascii="Times New Roman" w:hAnsi="Times New Roman"/>
                <w:sz w:val="24"/>
                <w:szCs w:val="24"/>
              </w:rPr>
              <w:t>–</w:t>
            </w:r>
            <w:r w:rsidR="00687742" w:rsidRPr="00687742">
              <w:rPr>
                <w:rFonts w:ascii="Times New Roman" w:hAnsi="Times New Roman"/>
                <w:sz w:val="24"/>
                <w:szCs w:val="24"/>
              </w:rPr>
              <w:t>0,24</w:t>
            </w:r>
          </w:p>
        </w:tc>
        <w:tc>
          <w:tcPr>
            <w:tcW w:w="1658"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0,159</w:t>
            </w:r>
          </w:p>
        </w:tc>
        <w:tc>
          <w:tcPr>
            <w:tcW w:w="1036"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0,321</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687742" w:rsidRPr="00687742" w:rsidRDefault="00687742" w:rsidP="00687742">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0,47</w:t>
            </w:r>
          </w:p>
        </w:tc>
        <w:tc>
          <w:tcPr>
            <w:tcW w:w="1658"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0,230</w:t>
            </w:r>
          </w:p>
        </w:tc>
        <w:tc>
          <w:tcPr>
            <w:tcW w:w="1036"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0,125</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3,00</w:t>
            </w:r>
          </w:p>
        </w:tc>
        <w:tc>
          <w:tcPr>
            <w:tcW w:w="1275" w:type="dxa"/>
            <w:tcBorders>
              <w:left w:val="nil"/>
              <w:bottom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687742" w:rsidRPr="00687742" w:rsidRDefault="00462D6C" w:rsidP="00687742">
            <w:pPr>
              <w:spacing w:after="0" w:line="240" w:lineRule="auto"/>
              <w:jc w:val="center"/>
              <w:rPr>
                <w:rFonts w:ascii="Times New Roman" w:hAnsi="Times New Roman"/>
                <w:sz w:val="24"/>
                <w:szCs w:val="24"/>
              </w:rPr>
            </w:pPr>
            <w:r>
              <w:rPr>
                <w:rFonts w:ascii="Times New Roman" w:hAnsi="Times New Roman"/>
                <w:sz w:val="24"/>
                <w:szCs w:val="24"/>
              </w:rPr>
              <w:t>–</w:t>
            </w:r>
            <w:r w:rsidR="00687742" w:rsidRPr="00687742">
              <w:rPr>
                <w:rFonts w:ascii="Times New Roman" w:hAnsi="Times New Roman"/>
                <w:sz w:val="24"/>
                <w:szCs w:val="24"/>
              </w:rPr>
              <w:t>0,71*</w:t>
            </w:r>
          </w:p>
        </w:tc>
        <w:tc>
          <w:tcPr>
            <w:tcW w:w="1658"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0,191</w:t>
            </w:r>
          </w:p>
        </w:tc>
        <w:tc>
          <w:tcPr>
            <w:tcW w:w="1036"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0,001</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bottom w:val="single" w:sz="4" w:space="0" w:color="000000"/>
              <w:right w:val="nil"/>
            </w:tcBorders>
          </w:tcPr>
          <w:p w:rsidR="00687742" w:rsidRPr="00687742" w:rsidRDefault="00687742" w:rsidP="00687742">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top w:val="nil"/>
              <w:bottom w:val="single" w:sz="4" w:space="0" w:color="000000"/>
            </w:tcBorders>
          </w:tcPr>
          <w:p w:rsidR="00687742" w:rsidRPr="00687742" w:rsidRDefault="00462D6C" w:rsidP="00687742">
            <w:pPr>
              <w:spacing w:after="0" w:line="240" w:lineRule="auto"/>
              <w:jc w:val="center"/>
              <w:rPr>
                <w:rFonts w:ascii="Times New Roman" w:hAnsi="Times New Roman"/>
                <w:sz w:val="24"/>
                <w:szCs w:val="24"/>
              </w:rPr>
            </w:pPr>
            <w:r>
              <w:rPr>
                <w:rFonts w:ascii="Times New Roman" w:hAnsi="Times New Roman"/>
                <w:sz w:val="24"/>
                <w:szCs w:val="24"/>
              </w:rPr>
              <w:t>–</w:t>
            </w:r>
            <w:r w:rsidR="00687742" w:rsidRPr="00687742">
              <w:rPr>
                <w:rFonts w:ascii="Times New Roman" w:hAnsi="Times New Roman"/>
                <w:sz w:val="24"/>
                <w:szCs w:val="24"/>
              </w:rPr>
              <w:t>0,47</w:t>
            </w:r>
          </w:p>
        </w:tc>
        <w:tc>
          <w:tcPr>
            <w:tcW w:w="1658"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0,230</w:t>
            </w:r>
          </w:p>
        </w:tc>
        <w:tc>
          <w:tcPr>
            <w:tcW w:w="1036"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0,125</w:t>
            </w:r>
          </w:p>
        </w:tc>
      </w:tr>
      <w:tr w:rsidR="00687742" w:rsidRPr="00687742" w:rsidTr="00D25D25">
        <w:tc>
          <w:tcPr>
            <w:tcW w:w="1984" w:type="dxa"/>
            <w:vMerge w:val="restart"/>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r w:rsidRPr="00687742">
              <w:rPr>
                <w:rFonts w:ascii="Times New Roman" w:hAnsi="Times New Roman"/>
                <w:sz w:val="24"/>
                <w:szCs w:val="24"/>
                <w:lang w:val="uk-UA"/>
              </w:rPr>
              <w:t>Взаєморозвиток</w:t>
            </w:r>
          </w:p>
        </w:tc>
        <w:tc>
          <w:tcPr>
            <w:tcW w:w="1418" w:type="dxa"/>
            <w:vMerge w:val="restart"/>
            <w:tcBorders>
              <w:left w:val="nil"/>
              <w:right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1,00</w:t>
            </w:r>
          </w:p>
        </w:tc>
        <w:tc>
          <w:tcPr>
            <w:tcW w:w="1275" w:type="dxa"/>
            <w:tcBorders>
              <w:left w:val="nil"/>
              <w:bottom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bottom w:val="nil"/>
            </w:tcBorders>
          </w:tcPr>
          <w:p w:rsidR="00687742" w:rsidRPr="00687742" w:rsidRDefault="00462D6C" w:rsidP="00687742">
            <w:pPr>
              <w:spacing w:after="0" w:line="240" w:lineRule="auto"/>
              <w:jc w:val="center"/>
              <w:rPr>
                <w:rFonts w:ascii="Times New Roman" w:hAnsi="Times New Roman"/>
                <w:sz w:val="24"/>
                <w:szCs w:val="24"/>
              </w:rPr>
            </w:pPr>
            <w:r>
              <w:rPr>
                <w:rFonts w:ascii="Times New Roman" w:hAnsi="Times New Roman"/>
                <w:sz w:val="24"/>
                <w:szCs w:val="24"/>
              </w:rPr>
              <w:t>–</w:t>
            </w:r>
            <w:r w:rsidR="00687742" w:rsidRPr="00687742">
              <w:rPr>
                <w:rFonts w:ascii="Times New Roman" w:hAnsi="Times New Roman"/>
                <w:sz w:val="24"/>
                <w:szCs w:val="24"/>
              </w:rPr>
              <w:t>0,20</w:t>
            </w:r>
          </w:p>
        </w:tc>
        <w:tc>
          <w:tcPr>
            <w:tcW w:w="1658"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0,158</w:t>
            </w:r>
          </w:p>
        </w:tc>
        <w:tc>
          <w:tcPr>
            <w:tcW w:w="1036"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0,461</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687742" w:rsidRPr="00687742" w:rsidRDefault="00687742" w:rsidP="00687742">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687742" w:rsidRPr="00687742" w:rsidRDefault="00462D6C" w:rsidP="00687742">
            <w:pPr>
              <w:spacing w:after="0" w:line="240" w:lineRule="auto"/>
              <w:jc w:val="center"/>
              <w:rPr>
                <w:rFonts w:ascii="Times New Roman" w:hAnsi="Times New Roman"/>
                <w:sz w:val="24"/>
                <w:szCs w:val="24"/>
              </w:rPr>
            </w:pPr>
            <w:r>
              <w:rPr>
                <w:rFonts w:ascii="Times New Roman" w:hAnsi="Times New Roman"/>
                <w:sz w:val="24"/>
                <w:szCs w:val="24"/>
              </w:rPr>
              <w:t>–</w:t>
            </w:r>
            <w:r w:rsidR="00687742" w:rsidRPr="00687742">
              <w:rPr>
                <w:rFonts w:ascii="Times New Roman" w:hAnsi="Times New Roman"/>
                <w:sz w:val="24"/>
                <w:szCs w:val="24"/>
              </w:rPr>
              <w:t>0,80*</w:t>
            </w:r>
          </w:p>
        </w:tc>
        <w:tc>
          <w:tcPr>
            <w:tcW w:w="1658"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0,189</w:t>
            </w:r>
          </w:p>
        </w:tc>
        <w:tc>
          <w:tcPr>
            <w:tcW w:w="1036"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0,0002</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2,00</w:t>
            </w:r>
          </w:p>
        </w:tc>
        <w:tc>
          <w:tcPr>
            <w:tcW w:w="1275" w:type="dxa"/>
            <w:tcBorders>
              <w:left w:val="nil"/>
              <w:bottom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0,20</w:t>
            </w:r>
          </w:p>
        </w:tc>
        <w:tc>
          <w:tcPr>
            <w:tcW w:w="1658"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0,158</w:t>
            </w:r>
          </w:p>
        </w:tc>
        <w:tc>
          <w:tcPr>
            <w:tcW w:w="1036"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0,461</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687742" w:rsidRPr="00687742" w:rsidRDefault="00687742" w:rsidP="00687742">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687742" w:rsidRPr="00687742" w:rsidRDefault="00462D6C" w:rsidP="00687742">
            <w:pPr>
              <w:spacing w:after="0" w:line="240" w:lineRule="auto"/>
              <w:jc w:val="center"/>
              <w:rPr>
                <w:rFonts w:ascii="Times New Roman" w:hAnsi="Times New Roman"/>
                <w:sz w:val="24"/>
                <w:szCs w:val="24"/>
              </w:rPr>
            </w:pPr>
            <w:r>
              <w:rPr>
                <w:rFonts w:ascii="Times New Roman" w:hAnsi="Times New Roman"/>
                <w:sz w:val="24"/>
                <w:szCs w:val="24"/>
              </w:rPr>
              <w:t>–</w:t>
            </w:r>
            <w:r w:rsidR="00687742" w:rsidRPr="00687742">
              <w:rPr>
                <w:rFonts w:ascii="Times New Roman" w:hAnsi="Times New Roman"/>
                <w:sz w:val="24"/>
                <w:szCs w:val="24"/>
              </w:rPr>
              <w:t>0,60*</w:t>
            </w:r>
          </w:p>
        </w:tc>
        <w:tc>
          <w:tcPr>
            <w:tcW w:w="1658"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0,228</w:t>
            </w:r>
          </w:p>
        </w:tc>
        <w:tc>
          <w:tcPr>
            <w:tcW w:w="1036"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0,032</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3,00</w:t>
            </w:r>
          </w:p>
        </w:tc>
        <w:tc>
          <w:tcPr>
            <w:tcW w:w="1275" w:type="dxa"/>
            <w:tcBorders>
              <w:left w:val="nil"/>
              <w:bottom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0,80*</w:t>
            </w:r>
          </w:p>
        </w:tc>
        <w:tc>
          <w:tcPr>
            <w:tcW w:w="1658"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0,189</w:t>
            </w:r>
          </w:p>
        </w:tc>
        <w:tc>
          <w:tcPr>
            <w:tcW w:w="1036"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0,0002</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bottom w:val="single" w:sz="4" w:space="0" w:color="000000"/>
              <w:right w:val="nil"/>
            </w:tcBorders>
          </w:tcPr>
          <w:p w:rsidR="00687742" w:rsidRPr="00687742" w:rsidRDefault="00687742" w:rsidP="00687742">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0,60*</w:t>
            </w:r>
          </w:p>
        </w:tc>
        <w:tc>
          <w:tcPr>
            <w:tcW w:w="1658"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0,228</w:t>
            </w:r>
          </w:p>
        </w:tc>
        <w:tc>
          <w:tcPr>
            <w:tcW w:w="1036"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0,032</w:t>
            </w:r>
          </w:p>
        </w:tc>
      </w:tr>
      <w:tr w:rsidR="00687742" w:rsidRPr="00687742" w:rsidTr="00D25D25">
        <w:tc>
          <w:tcPr>
            <w:tcW w:w="1984" w:type="dxa"/>
            <w:vMerge w:val="restart"/>
            <w:tcBorders>
              <w:right w:val="nil"/>
            </w:tcBorders>
          </w:tcPr>
          <w:p w:rsidR="00687742" w:rsidRPr="00687742" w:rsidRDefault="00687742" w:rsidP="00687742">
            <w:pPr>
              <w:autoSpaceDE w:val="0"/>
              <w:autoSpaceDN w:val="0"/>
              <w:adjustRightInd w:val="0"/>
              <w:spacing w:after="0" w:line="240" w:lineRule="auto"/>
              <w:rPr>
                <w:rFonts w:ascii="Times New Roman" w:hAnsi="Times New Roman"/>
                <w:sz w:val="24"/>
                <w:szCs w:val="24"/>
                <w:lang w:val="uk-UA"/>
              </w:rPr>
            </w:pPr>
            <w:r w:rsidRPr="00687742">
              <w:rPr>
                <w:rFonts w:ascii="Times New Roman" w:hAnsi="Times New Roman"/>
                <w:sz w:val="24"/>
                <w:szCs w:val="24"/>
                <w:lang w:val="uk-UA"/>
              </w:rPr>
              <w:t>Ідеальне Я</w:t>
            </w:r>
          </w:p>
        </w:tc>
        <w:tc>
          <w:tcPr>
            <w:tcW w:w="1418" w:type="dxa"/>
            <w:vMerge w:val="restart"/>
            <w:tcBorders>
              <w:left w:val="nil"/>
              <w:right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1,00</w:t>
            </w:r>
          </w:p>
        </w:tc>
        <w:tc>
          <w:tcPr>
            <w:tcW w:w="1275" w:type="dxa"/>
            <w:tcBorders>
              <w:left w:val="nil"/>
              <w:bottom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0,00</w:t>
            </w:r>
          </w:p>
        </w:tc>
        <w:tc>
          <w:tcPr>
            <w:tcW w:w="1658"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0,163</w:t>
            </w:r>
          </w:p>
        </w:tc>
        <w:tc>
          <w:tcPr>
            <w:tcW w:w="1036"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1,000</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jc w:val="center"/>
              <w:rPr>
                <w:rFonts w:ascii="Times New Roman" w:hAnsi="Times New Roman"/>
                <w:sz w:val="24"/>
                <w:szCs w:val="24"/>
                <w:lang w:val="uk-UA"/>
              </w:rPr>
            </w:pPr>
          </w:p>
        </w:tc>
        <w:tc>
          <w:tcPr>
            <w:tcW w:w="1418" w:type="dxa"/>
            <w:vMerge/>
            <w:tcBorders>
              <w:left w:val="nil"/>
              <w:right w:val="nil"/>
            </w:tcBorders>
          </w:tcPr>
          <w:p w:rsidR="00687742" w:rsidRPr="00687742" w:rsidRDefault="00687742" w:rsidP="00687742">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0,12</w:t>
            </w:r>
          </w:p>
        </w:tc>
        <w:tc>
          <w:tcPr>
            <w:tcW w:w="1658"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0,195</w:t>
            </w:r>
          </w:p>
        </w:tc>
        <w:tc>
          <w:tcPr>
            <w:tcW w:w="1036"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0,835</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jc w:val="center"/>
              <w:rPr>
                <w:rFonts w:ascii="Times New Roman" w:hAnsi="Times New Roman"/>
                <w:sz w:val="24"/>
                <w:szCs w:val="24"/>
                <w:lang w:val="uk-UA"/>
              </w:rPr>
            </w:pPr>
          </w:p>
        </w:tc>
        <w:tc>
          <w:tcPr>
            <w:tcW w:w="1418" w:type="dxa"/>
            <w:vMerge w:val="restart"/>
            <w:tcBorders>
              <w:left w:val="nil"/>
              <w:right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2,00</w:t>
            </w:r>
          </w:p>
        </w:tc>
        <w:tc>
          <w:tcPr>
            <w:tcW w:w="1275" w:type="dxa"/>
            <w:tcBorders>
              <w:left w:val="nil"/>
              <w:bottom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0,00</w:t>
            </w:r>
          </w:p>
        </w:tc>
        <w:tc>
          <w:tcPr>
            <w:tcW w:w="1658"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0,163</w:t>
            </w:r>
          </w:p>
        </w:tc>
        <w:tc>
          <w:tcPr>
            <w:tcW w:w="1036"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1,000</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jc w:val="center"/>
              <w:rPr>
                <w:rFonts w:ascii="Times New Roman" w:hAnsi="Times New Roman"/>
                <w:sz w:val="24"/>
                <w:szCs w:val="24"/>
                <w:lang w:val="uk-UA"/>
              </w:rPr>
            </w:pPr>
          </w:p>
        </w:tc>
        <w:tc>
          <w:tcPr>
            <w:tcW w:w="1418" w:type="dxa"/>
            <w:vMerge/>
            <w:tcBorders>
              <w:left w:val="nil"/>
              <w:right w:val="nil"/>
            </w:tcBorders>
          </w:tcPr>
          <w:p w:rsidR="00687742" w:rsidRPr="00687742" w:rsidRDefault="00687742" w:rsidP="00687742">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0,12</w:t>
            </w:r>
          </w:p>
        </w:tc>
        <w:tc>
          <w:tcPr>
            <w:tcW w:w="1658"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0,235</w:t>
            </w:r>
          </w:p>
        </w:tc>
        <w:tc>
          <w:tcPr>
            <w:tcW w:w="1036" w:type="dxa"/>
            <w:tcBorders>
              <w:top w:val="nil"/>
              <w:bottom w:val="single" w:sz="4" w:space="0" w:color="000000"/>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0,876</w:t>
            </w:r>
          </w:p>
        </w:tc>
      </w:tr>
      <w:tr w:rsidR="00687742" w:rsidRPr="00687742" w:rsidTr="00D25D25">
        <w:tc>
          <w:tcPr>
            <w:tcW w:w="1984" w:type="dxa"/>
            <w:vMerge/>
            <w:tcBorders>
              <w:right w:val="nil"/>
            </w:tcBorders>
          </w:tcPr>
          <w:p w:rsidR="00687742" w:rsidRPr="00687742" w:rsidRDefault="00687742" w:rsidP="00687742">
            <w:pPr>
              <w:autoSpaceDE w:val="0"/>
              <w:autoSpaceDN w:val="0"/>
              <w:adjustRightInd w:val="0"/>
              <w:spacing w:after="0" w:line="240" w:lineRule="auto"/>
              <w:jc w:val="center"/>
              <w:rPr>
                <w:rFonts w:ascii="Times New Roman" w:hAnsi="Times New Roman"/>
                <w:sz w:val="24"/>
                <w:szCs w:val="24"/>
                <w:lang w:val="uk-UA"/>
              </w:rPr>
            </w:pPr>
          </w:p>
        </w:tc>
        <w:tc>
          <w:tcPr>
            <w:tcW w:w="1418" w:type="dxa"/>
            <w:vMerge w:val="restart"/>
            <w:tcBorders>
              <w:left w:val="nil"/>
              <w:right w:val="nil"/>
            </w:tcBorders>
          </w:tcPr>
          <w:p w:rsidR="00687742" w:rsidRPr="00687742" w:rsidRDefault="00687742" w:rsidP="00687742">
            <w:pPr>
              <w:spacing w:after="0" w:line="240" w:lineRule="auto"/>
              <w:rPr>
                <w:rFonts w:ascii="Times New Roman" w:hAnsi="Times New Roman"/>
                <w:sz w:val="24"/>
                <w:szCs w:val="24"/>
                <w:lang w:val="uk-UA"/>
              </w:rPr>
            </w:pPr>
            <w:r w:rsidRPr="00687742">
              <w:rPr>
                <w:rFonts w:ascii="Times New Roman" w:hAnsi="Times New Roman"/>
                <w:sz w:val="24"/>
                <w:szCs w:val="24"/>
              </w:rPr>
              <w:t>3,00</w:t>
            </w:r>
          </w:p>
        </w:tc>
        <w:tc>
          <w:tcPr>
            <w:tcW w:w="1275" w:type="dxa"/>
            <w:tcBorders>
              <w:left w:val="nil"/>
              <w:bottom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687742" w:rsidRPr="00687742" w:rsidRDefault="00462D6C" w:rsidP="00687742">
            <w:pPr>
              <w:spacing w:after="0" w:line="240" w:lineRule="auto"/>
              <w:jc w:val="center"/>
              <w:rPr>
                <w:rFonts w:ascii="Times New Roman" w:hAnsi="Times New Roman"/>
                <w:sz w:val="24"/>
                <w:szCs w:val="24"/>
              </w:rPr>
            </w:pPr>
            <w:r>
              <w:rPr>
                <w:rFonts w:ascii="Times New Roman" w:hAnsi="Times New Roman"/>
                <w:sz w:val="24"/>
                <w:szCs w:val="24"/>
              </w:rPr>
              <w:t>–</w:t>
            </w:r>
            <w:r w:rsidR="00687742" w:rsidRPr="00687742">
              <w:rPr>
                <w:rFonts w:ascii="Times New Roman" w:hAnsi="Times New Roman"/>
                <w:sz w:val="24"/>
                <w:szCs w:val="24"/>
              </w:rPr>
              <w:t>0,12</w:t>
            </w:r>
          </w:p>
        </w:tc>
        <w:tc>
          <w:tcPr>
            <w:tcW w:w="1658"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0,195</w:t>
            </w:r>
          </w:p>
        </w:tc>
        <w:tc>
          <w:tcPr>
            <w:tcW w:w="1036" w:type="dxa"/>
            <w:tcBorders>
              <w:bottom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0,835</w:t>
            </w:r>
          </w:p>
        </w:tc>
      </w:tr>
      <w:tr w:rsidR="00687742" w:rsidRPr="00687742" w:rsidTr="00D25D25">
        <w:trPr>
          <w:trHeight w:val="323"/>
        </w:trPr>
        <w:tc>
          <w:tcPr>
            <w:tcW w:w="1984" w:type="dxa"/>
            <w:vMerge/>
            <w:tcBorders>
              <w:right w:val="nil"/>
            </w:tcBorders>
          </w:tcPr>
          <w:p w:rsidR="00687742" w:rsidRPr="00687742" w:rsidRDefault="00687742" w:rsidP="00687742">
            <w:pPr>
              <w:autoSpaceDE w:val="0"/>
              <w:autoSpaceDN w:val="0"/>
              <w:adjustRightInd w:val="0"/>
              <w:spacing w:after="0" w:line="240" w:lineRule="auto"/>
              <w:jc w:val="center"/>
              <w:rPr>
                <w:rFonts w:ascii="Times New Roman" w:hAnsi="Times New Roman"/>
                <w:sz w:val="24"/>
                <w:szCs w:val="24"/>
                <w:lang w:val="uk-UA"/>
              </w:rPr>
            </w:pPr>
          </w:p>
        </w:tc>
        <w:tc>
          <w:tcPr>
            <w:tcW w:w="1418" w:type="dxa"/>
            <w:vMerge/>
            <w:tcBorders>
              <w:left w:val="nil"/>
              <w:right w:val="nil"/>
            </w:tcBorders>
          </w:tcPr>
          <w:p w:rsidR="00687742" w:rsidRPr="00687742" w:rsidRDefault="00687742" w:rsidP="00687742">
            <w:pPr>
              <w:spacing w:after="0" w:line="240" w:lineRule="auto"/>
              <w:rPr>
                <w:rFonts w:ascii="Times New Roman" w:hAnsi="Times New Roman"/>
                <w:sz w:val="24"/>
                <w:szCs w:val="24"/>
              </w:rPr>
            </w:pPr>
          </w:p>
        </w:tc>
        <w:tc>
          <w:tcPr>
            <w:tcW w:w="1275" w:type="dxa"/>
            <w:tcBorders>
              <w:top w:val="nil"/>
              <w:left w:val="nil"/>
            </w:tcBorders>
          </w:tcPr>
          <w:p w:rsidR="00687742" w:rsidRPr="00687742" w:rsidRDefault="00687742" w:rsidP="00687742">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top w:val="nil"/>
            </w:tcBorders>
          </w:tcPr>
          <w:p w:rsidR="00687742" w:rsidRPr="00687742" w:rsidRDefault="00462D6C" w:rsidP="00687742">
            <w:pPr>
              <w:spacing w:after="0" w:line="240" w:lineRule="auto"/>
              <w:jc w:val="center"/>
              <w:rPr>
                <w:rFonts w:ascii="Times New Roman" w:hAnsi="Times New Roman"/>
                <w:sz w:val="24"/>
                <w:szCs w:val="24"/>
              </w:rPr>
            </w:pPr>
            <w:r>
              <w:rPr>
                <w:rFonts w:ascii="Times New Roman" w:hAnsi="Times New Roman"/>
                <w:sz w:val="24"/>
                <w:szCs w:val="24"/>
              </w:rPr>
              <w:t>–</w:t>
            </w:r>
            <w:r w:rsidR="00687742" w:rsidRPr="00687742">
              <w:rPr>
                <w:rFonts w:ascii="Times New Roman" w:hAnsi="Times New Roman"/>
                <w:sz w:val="24"/>
                <w:szCs w:val="24"/>
              </w:rPr>
              <w:t>0,12</w:t>
            </w:r>
          </w:p>
        </w:tc>
        <w:tc>
          <w:tcPr>
            <w:tcW w:w="1658" w:type="dxa"/>
            <w:tcBorders>
              <w:top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0,235</w:t>
            </w:r>
          </w:p>
        </w:tc>
        <w:tc>
          <w:tcPr>
            <w:tcW w:w="1036" w:type="dxa"/>
            <w:tcBorders>
              <w:top w:val="nil"/>
            </w:tcBorders>
          </w:tcPr>
          <w:p w:rsidR="00687742" w:rsidRPr="00687742" w:rsidRDefault="00687742" w:rsidP="00687742">
            <w:pPr>
              <w:spacing w:after="0" w:line="240" w:lineRule="auto"/>
              <w:jc w:val="center"/>
              <w:rPr>
                <w:rFonts w:ascii="Times New Roman" w:hAnsi="Times New Roman"/>
                <w:sz w:val="24"/>
                <w:szCs w:val="24"/>
              </w:rPr>
            </w:pPr>
            <w:r w:rsidRPr="00687742">
              <w:rPr>
                <w:rFonts w:ascii="Times New Roman" w:hAnsi="Times New Roman"/>
                <w:sz w:val="24"/>
                <w:szCs w:val="24"/>
              </w:rPr>
              <w:t>0,876</w:t>
            </w:r>
          </w:p>
        </w:tc>
      </w:tr>
    </w:tbl>
    <w:p w:rsidR="00687742" w:rsidRPr="00F142BD" w:rsidRDefault="00687742" w:rsidP="00687742">
      <w:pPr>
        <w:autoSpaceDE w:val="0"/>
        <w:autoSpaceDN w:val="0"/>
        <w:adjustRightInd w:val="0"/>
        <w:spacing w:after="0" w:line="360" w:lineRule="auto"/>
        <w:rPr>
          <w:rFonts w:ascii="Times New Roman" w:hAnsi="Times New Roman"/>
          <w:sz w:val="28"/>
          <w:szCs w:val="28"/>
          <w:lang w:val="uk-UA"/>
        </w:rPr>
      </w:pPr>
    </w:p>
    <w:p w:rsidR="00687742" w:rsidRDefault="00F6408F" w:rsidP="00D25D25">
      <w:pPr>
        <w:spacing w:after="0" w:line="240" w:lineRule="auto"/>
        <w:jc w:val="center"/>
        <w:rPr>
          <w:rFonts w:ascii="Times New Roman" w:hAnsi="Times New Roman"/>
          <w:sz w:val="28"/>
          <w:szCs w:val="28"/>
          <w:lang w:val="uk-UA"/>
        </w:rPr>
      </w:pPr>
      <w:r w:rsidRPr="00F6408F">
        <w:rPr>
          <w:rFonts w:ascii="Times New Roman" w:hAnsi="Times New Roman"/>
          <w:sz w:val="28"/>
          <w:szCs w:val="28"/>
          <w:lang w:val="uk-UA"/>
        </w:rPr>
        <w:t>Продовження табл. Д.2</w:t>
      </w:r>
      <w:r w:rsidR="00687742">
        <w:rPr>
          <w:rFonts w:ascii="Times New Roman" w:hAnsi="Times New Roman"/>
          <w:sz w:val="28"/>
          <w:szCs w:val="28"/>
          <w:lang w:val="uk-UA"/>
        </w:rPr>
        <w:t>.</w:t>
      </w:r>
    </w:p>
    <w:tbl>
      <w:tblPr>
        <w:tblStyle w:val="af0"/>
        <w:tblW w:w="0" w:type="auto"/>
        <w:tblInd w:w="534" w:type="dxa"/>
        <w:tblLook w:val="04A0"/>
      </w:tblPr>
      <w:tblGrid>
        <w:gridCol w:w="1984"/>
        <w:gridCol w:w="1418"/>
        <w:gridCol w:w="1275"/>
        <w:gridCol w:w="1701"/>
        <w:gridCol w:w="1658"/>
        <w:gridCol w:w="1036"/>
      </w:tblGrid>
      <w:tr w:rsidR="00D25D25" w:rsidRPr="00687742" w:rsidTr="002F2770">
        <w:tc>
          <w:tcPr>
            <w:tcW w:w="1984" w:type="dxa"/>
            <w:tcBorders>
              <w:right w:val="nil"/>
            </w:tcBorders>
            <w:vAlign w:val="center"/>
          </w:tcPr>
          <w:p w:rsidR="00D25D25" w:rsidRPr="00687742" w:rsidRDefault="00D25D25" w:rsidP="002F2770">
            <w:pPr>
              <w:spacing w:after="0" w:line="240" w:lineRule="auto"/>
              <w:jc w:val="center"/>
              <w:rPr>
                <w:rFonts w:ascii="Times New Roman" w:hAnsi="Times New Roman"/>
                <w:sz w:val="24"/>
                <w:szCs w:val="24"/>
              </w:rPr>
            </w:pPr>
            <w:r w:rsidRPr="00687742">
              <w:rPr>
                <w:rFonts w:ascii="Times New Roman" w:hAnsi="Times New Roman"/>
                <w:sz w:val="24"/>
                <w:szCs w:val="24"/>
              </w:rPr>
              <w:t>Залежна змінна</w:t>
            </w:r>
          </w:p>
        </w:tc>
        <w:tc>
          <w:tcPr>
            <w:tcW w:w="1418" w:type="dxa"/>
            <w:tcBorders>
              <w:left w:val="nil"/>
              <w:bottom w:val="single" w:sz="4" w:space="0" w:color="000000"/>
              <w:right w:val="nil"/>
            </w:tcBorders>
            <w:vAlign w:val="center"/>
          </w:tcPr>
          <w:p w:rsidR="00D25D25" w:rsidRPr="00687742" w:rsidRDefault="00D25D25" w:rsidP="002F2770">
            <w:pPr>
              <w:spacing w:after="0" w:line="240" w:lineRule="auto"/>
              <w:jc w:val="center"/>
              <w:rPr>
                <w:rFonts w:ascii="Times New Roman" w:hAnsi="Times New Roman"/>
                <w:sz w:val="24"/>
                <w:szCs w:val="24"/>
              </w:rPr>
            </w:pPr>
            <w:r w:rsidRPr="00687742">
              <w:rPr>
                <w:rFonts w:ascii="Times New Roman" w:hAnsi="Times New Roman"/>
                <w:sz w:val="24"/>
                <w:szCs w:val="24"/>
              </w:rPr>
              <w:t>(I) Етап життєвого шляху</w:t>
            </w:r>
          </w:p>
        </w:tc>
        <w:tc>
          <w:tcPr>
            <w:tcW w:w="1275" w:type="dxa"/>
            <w:tcBorders>
              <w:left w:val="nil"/>
              <w:bottom w:val="single" w:sz="4" w:space="0" w:color="000000"/>
            </w:tcBorders>
            <w:vAlign w:val="center"/>
          </w:tcPr>
          <w:p w:rsidR="00D25D25" w:rsidRPr="00687742" w:rsidRDefault="00D25D25" w:rsidP="002F2770">
            <w:pPr>
              <w:spacing w:after="0" w:line="240" w:lineRule="auto"/>
              <w:jc w:val="center"/>
              <w:rPr>
                <w:rFonts w:ascii="Times New Roman" w:hAnsi="Times New Roman"/>
                <w:sz w:val="24"/>
                <w:szCs w:val="24"/>
              </w:rPr>
            </w:pPr>
            <w:r w:rsidRPr="00687742">
              <w:rPr>
                <w:rFonts w:ascii="Times New Roman" w:hAnsi="Times New Roman"/>
                <w:sz w:val="24"/>
                <w:szCs w:val="24"/>
              </w:rPr>
              <w:t>(J) Етап життєвого шляху</w:t>
            </w:r>
          </w:p>
        </w:tc>
        <w:tc>
          <w:tcPr>
            <w:tcW w:w="1701" w:type="dxa"/>
            <w:tcBorders>
              <w:bottom w:val="single" w:sz="4" w:space="0" w:color="000000"/>
            </w:tcBorders>
            <w:vAlign w:val="center"/>
          </w:tcPr>
          <w:p w:rsidR="00D25D25" w:rsidRPr="00687742" w:rsidRDefault="00D25D25" w:rsidP="002F2770">
            <w:pPr>
              <w:spacing w:after="0" w:line="240" w:lineRule="auto"/>
              <w:jc w:val="center"/>
              <w:rPr>
                <w:rFonts w:ascii="Times New Roman" w:hAnsi="Times New Roman"/>
                <w:sz w:val="24"/>
                <w:szCs w:val="24"/>
              </w:rPr>
            </w:pPr>
            <w:r w:rsidRPr="00687742">
              <w:rPr>
                <w:rFonts w:ascii="Times New Roman" w:hAnsi="Times New Roman"/>
                <w:sz w:val="24"/>
                <w:szCs w:val="24"/>
              </w:rPr>
              <w:t>(I</w:t>
            </w:r>
            <w:r w:rsidR="001D27DF">
              <w:rPr>
                <w:rFonts w:ascii="Times New Roman" w:hAnsi="Times New Roman"/>
                <w:sz w:val="24"/>
                <w:szCs w:val="24"/>
              </w:rPr>
              <w:t>–</w:t>
            </w:r>
            <w:r w:rsidRPr="00687742">
              <w:rPr>
                <w:rFonts w:ascii="Times New Roman" w:hAnsi="Times New Roman"/>
                <w:sz w:val="24"/>
                <w:szCs w:val="24"/>
              </w:rPr>
              <w:t>J)-а різниця середніх</w:t>
            </w:r>
          </w:p>
        </w:tc>
        <w:tc>
          <w:tcPr>
            <w:tcW w:w="1658" w:type="dxa"/>
            <w:tcBorders>
              <w:bottom w:val="single" w:sz="4" w:space="0" w:color="000000"/>
            </w:tcBorders>
            <w:vAlign w:val="center"/>
          </w:tcPr>
          <w:p w:rsidR="00D25D25" w:rsidRPr="00687742" w:rsidRDefault="00D25D25" w:rsidP="002F2770">
            <w:pPr>
              <w:spacing w:after="0" w:line="240" w:lineRule="auto"/>
              <w:jc w:val="center"/>
              <w:rPr>
                <w:rFonts w:ascii="Times New Roman" w:hAnsi="Times New Roman"/>
                <w:sz w:val="24"/>
                <w:szCs w:val="24"/>
              </w:rPr>
            </w:pPr>
            <w:r w:rsidRPr="00687742">
              <w:rPr>
                <w:rFonts w:ascii="Times New Roman" w:hAnsi="Times New Roman"/>
                <w:sz w:val="24"/>
                <w:szCs w:val="24"/>
              </w:rPr>
              <w:t>Стд. помилка</w:t>
            </w:r>
          </w:p>
        </w:tc>
        <w:tc>
          <w:tcPr>
            <w:tcW w:w="1036" w:type="dxa"/>
            <w:tcBorders>
              <w:bottom w:val="single" w:sz="4" w:space="0" w:color="000000"/>
            </w:tcBorders>
            <w:vAlign w:val="center"/>
          </w:tcPr>
          <w:p w:rsidR="00D25D25" w:rsidRPr="00687742" w:rsidRDefault="00D25D25" w:rsidP="002F2770">
            <w:pPr>
              <w:spacing w:after="0" w:line="240" w:lineRule="auto"/>
              <w:jc w:val="center"/>
              <w:rPr>
                <w:rFonts w:ascii="Times New Roman" w:hAnsi="Times New Roman"/>
                <w:sz w:val="24"/>
                <w:szCs w:val="24"/>
              </w:rPr>
            </w:pPr>
            <w:r w:rsidRPr="00687742">
              <w:rPr>
                <w:rFonts w:ascii="Times New Roman" w:hAnsi="Times New Roman"/>
                <w:sz w:val="24"/>
                <w:szCs w:val="24"/>
              </w:rPr>
              <w:t>Знч.</w:t>
            </w:r>
          </w:p>
        </w:tc>
      </w:tr>
      <w:tr w:rsidR="00D25D25" w:rsidRPr="00687742" w:rsidTr="002F2770">
        <w:tc>
          <w:tcPr>
            <w:tcW w:w="1984" w:type="dxa"/>
            <w:vMerge w:val="restart"/>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r w:rsidRPr="00D25D25">
              <w:rPr>
                <w:rFonts w:ascii="Times New Roman" w:hAnsi="Times New Roman"/>
                <w:sz w:val="24"/>
                <w:szCs w:val="24"/>
                <w:lang w:val="uk-UA"/>
              </w:rPr>
              <w:t>Самовираження</w:t>
            </w:r>
          </w:p>
        </w:tc>
        <w:tc>
          <w:tcPr>
            <w:tcW w:w="1418" w:type="dxa"/>
            <w:vMerge w:val="restart"/>
            <w:tcBorders>
              <w:left w:val="nil"/>
              <w:right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275" w:type="dxa"/>
            <w:tcBorders>
              <w:left w:val="nil"/>
              <w:bottom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bottom w:val="nil"/>
            </w:tcBorders>
          </w:tcPr>
          <w:p w:rsidR="00D25D25" w:rsidRPr="00D25D25" w:rsidRDefault="00462D6C" w:rsidP="00D25D25">
            <w:pPr>
              <w:spacing w:after="0" w:line="240" w:lineRule="auto"/>
              <w:jc w:val="center"/>
              <w:rPr>
                <w:rFonts w:ascii="Times New Roman" w:hAnsi="Times New Roman"/>
                <w:sz w:val="24"/>
                <w:szCs w:val="24"/>
              </w:rPr>
            </w:pPr>
            <w:r>
              <w:rPr>
                <w:rFonts w:ascii="Times New Roman" w:hAnsi="Times New Roman"/>
                <w:sz w:val="24"/>
                <w:szCs w:val="24"/>
              </w:rPr>
              <w:t>–</w:t>
            </w:r>
            <w:r w:rsidR="00D25D25" w:rsidRPr="00D25D25">
              <w:rPr>
                <w:rFonts w:ascii="Times New Roman" w:hAnsi="Times New Roman"/>
                <w:sz w:val="24"/>
                <w:szCs w:val="24"/>
              </w:rPr>
              <w:t>0,01</w:t>
            </w:r>
          </w:p>
        </w:tc>
        <w:tc>
          <w:tcPr>
            <w:tcW w:w="1658"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0,159</w:t>
            </w:r>
          </w:p>
        </w:tc>
        <w:tc>
          <w:tcPr>
            <w:tcW w:w="1036"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0,998</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D25D25" w:rsidRPr="00687742" w:rsidRDefault="00D25D25"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0,68*</w:t>
            </w:r>
          </w:p>
        </w:tc>
        <w:tc>
          <w:tcPr>
            <w:tcW w:w="1658"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0,191</w:t>
            </w:r>
          </w:p>
        </w:tc>
        <w:tc>
          <w:tcPr>
            <w:tcW w:w="1036"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0,002</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275" w:type="dxa"/>
            <w:tcBorders>
              <w:left w:val="nil"/>
              <w:bottom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0,01</w:t>
            </w:r>
          </w:p>
        </w:tc>
        <w:tc>
          <w:tcPr>
            <w:tcW w:w="1658"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0,159</w:t>
            </w:r>
          </w:p>
        </w:tc>
        <w:tc>
          <w:tcPr>
            <w:tcW w:w="1036"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0,998</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D25D25" w:rsidRPr="00687742" w:rsidRDefault="00D25D25"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0,69*</w:t>
            </w:r>
          </w:p>
        </w:tc>
        <w:tc>
          <w:tcPr>
            <w:tcW w:w="1658"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0,230</w:t>
            </w:r>
          </w:p>
        </w:tc>
        <w:tc>
          <w:tcPr>
            <w:tcW w:w="1036"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0,012</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275" w:type="dxa"/>
            <w:tcBorders>
              <w:left w:val="nil"/>
              <w:bottom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D25D25" w:rsidRPr="00D25D25" w:rsidRDefault="00462D6C" w:rsidP="00D25D25">
            <w:pPr>
              <w:spacing w:after="0" w:line="240" w:lineRule="auto"/>
              <w:jc w:val="center"/>
              <w:rPr>
                <w:rFonts w:ascii="Times New Roman" w:hAnsi="Times New Roman"/>
                <w:sz w:val="24"/>
                <w:szCs w:val="24"/>
              </w:rPr>
            </w:pPr>
            <w:r>
              <w:rPr>
                <w:rFonts w:ascii="Times New Roman" w:hAnsi="Times New Roman"/>
                <w:sz w:val="24"/>
                <w:szCs w:val="24"/>
              </w:rPr>
              <w:t>–</w:t>
            </w:r>
            <w:r w:rsidR="00D25D25" w:rsidRPr="00D25D25">
              <w:rPr>
                <w:rFonts w:ascii="Times New Roman" w:hAnsi="Times New Roman"/>
                <w:sz w:val="24"/>
                <w:szCs w:val="24"/>
              </w:rPr>
              <w:t>0,68*</w:t>
            </w:r>
          </w:p>
        </w:tc>
        <w:tc>
          <w:tcPr>
            <w:tcW w:w="1658"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0,191</w:t>
            </w:r>
          </w:p>
        </w:tc>
        <w:tc>
          <w:tcPr>
            <w:tcW w:w="1036"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0,002</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bottom w:val="single" w:sz="4" w:space="0" w:color="000000"/>
              <w:right w:val="nil"/>
            </w:tcBorders>
          </w:tcPr>
          <w:p w:rsidR="00D25D25" w:rsidRPr="00687742" w:rsidRDefault="00D25D25"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top w:val="nil"/>
              <w:bottom w:val="single" w:sz="4" w:space="0" w:color="000000"/>
            </w:tcBorders>
          </w:tcPr>
          <w:p w:rsidR="00D25D25" w:rsidRPr="00D25D25" w:rsidRDefault="00462D6C" w:rsidP="00D25D25">
            <w:pPr>
              <w:spacing w:after="0" w:line="240" w:lineRule="auto"/>
              <w:jc w:val="center"/>
              <w:rPr>
                <w:rFonts w:ascii="Times New Roman" w:hAnsi="Times New Roman"/>
                <w:sz w:val="24"/>
                <w:szCs w:val="24"/>
              </w:rPr>
            </w:pPr>
            <w:r>
              <w:rPr>
                <w:rFonts w:ascii="Times New Roman" w:hAnsi="Times New Roman"/>
                <w:sz w:val="24"/>
                <w:szCs w:val="24"/>
              </w:rPr>
              <w:t>–</w:t>
            </w:r>
            <w:r w:rsidR="00D25D25" w:rsidRPr="00D25D25">
              <w:rPr>
                <w:rFonts w:ascii="Times New Roman" w:hAnsi="Times New Roman"/>
                <w:sz w:val="24"/>
                <w:szCs w:val="24"/>
              </w:rPr>
              <w:t>0,69*</w:t>
            </w:r>
          </w:p>
        </w:tc>
        <w:tc>
          <w:tcPr>
            <w:tcW w:w="1658"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0,230</w:t>
            </w:r>
          </w:p>
        </w:tc>
        <w:tc>
          <w:tcPr>
            <w:tcW w:w="1036"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0,012</w:t>
            </w:r>
          </w:p>
        </w:tc>
      </w:tr>
      <w:tr w:rsidR="00D25D25" w:rsidRPr="00687742" w:rsidTr="002F2770">
        <w:tc>
          <w:tcPr>
            <w:tcW w:w="1984" w:type="dxa"/>
            <w:vMerge w:val="restart"/>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r w:rsidRPr="00D25D25">
              <w:rPr>
                <w:rFonts w:ascii="Times New Roman" w:hAnsi="Times New Roman"/>
                <w:sz w:val="24"/>
                <w:szCs w:val="24"/>
                <w:lang w:val="uk-UA"/>
              </w:rPr>
              <w:t>Прогресія</w:t>
            </w:r>
          </w:p>
        </w:tc>
        <w:tc>
          <w:tcPr>
            <w:tcW w:w="1418" w:type="dxa"/>
            <w:vMerge w:val="restart"/>
            <w:tcBorders>
              <w:left w:val="nil"/>
              <w:right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275" w:type="dxa"/>
            <w:tcBorders>
              <w:left w:val="nil"/>
              <w:bottom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0,15</w:t>
            </w:r>
          </w:p>
        </w:tc>
        <w:tc>
          <w:tcPr>
            <w:tcW w:w="1658"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0,156</w:t>
            </w:r>
          </w:p>
        </w:tc>
        <w:tc>
          <w:tcPr>
            <w:tcW w:w="1036"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0,618</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D25D25" w:rsidRPr="00687742" w:rsidRDefault="00D25D25"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0,92*</w:t>
            </w:r>
          </w:p>
        </w:tc>
        <w:tc>
          <w:tcPr>
            <w:tcW w:w="1658"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0,188</w:t>
            </w:r>
          </w:p>
        </w:tc>
        <w:tc>
          <w:tcPr>
            <w:tcW w:w="1036"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0,00001</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275" w:type="dxa"/>
            <w:tcBorders>
              <w:left w:val="nil"/>
              <w:bottom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D25D25" w:rsidRPr="00D25D25" w:rsidRDefault="00462D6C" w:rsidP="00D25D25">
            <w:pPr>
              <w:spacing w:after="0" w:line="240" w:lineRule="auto"/>
              <w:jc w:val="center"/>
              <w:rPr>
                <w:rFonts w:ascii="Times New Roman" w:hAnsi="Times New Roman"/>
                <w:sz w:val="24"/>
                <w:szCs w:val="24"/>
              </w:rPr>
            </w:pPr>
            <w:r>
              <w:rPr>
                <w:rFonts w:ascii="Times New Roman" w:hAnsi="Times New Roman"/>
                <w:sz w:val="24"/>
                <w:szCs w:val="24"/>
              </w:rPr>
              <w:t>–</w:t>
            </w:r>
            <w:r w:rsidR="00D25D25" w:rsidRPr="00D25D25">
              <w:rPr>
                <w:rFonts w:ascii="Times New Roman" w:hAnsi="Times New Roman"/>
                <w:sz w:val="24"/>
                <w:szCs w:val="24"/>
              </w:rPr>
              <w:t>0,15</w:t>
            </w:r>
          </w:p>
        </w:tc>
        <w:tc>
          <w:tcPr>
            <w:tcW w:w="1658"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0,156</w:t>
            </w:r>
          </w:p>
        </w:tc>
        <w:tc>
          <w:tcPr>
            <w:tcW w:w="1036"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0,618</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D25D25" w:rsidRPr="00687742" w:rsidRDefault="00D25D25"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0,76*</w:t>
            </w:r>
          </w:p>
        </w:tc>
        <w:tc>
          <w:tcPr>
            <w:tcW w:w="1658"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0,226</w:t>
            </w:r>
          </w:p>
        </w:tc>
        <w:tc>
          <w:tcPr>
            <w:tcW w:w="1036"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0,004</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275" w:type="dxa"/>
            <w:tcBorders>
              <w:left w:val="nil"/>
              <w:bottom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D25D25" w:rsidRPr="00D25D25" w:rsidRDefault="00462D6C" w:rsidP="00D25D25">
            <w:pPr>
              <w:spacing w:after="0" w:line="240" w:lineRule="auto"/>
              <w:jc w:val="center"/>
              <w:rPr>
                <w:rFonts w:ascii="Times New Roman" w:hAnsi="Times New Roman"/>
                <w:sz w:val="24"/>
                <w:szCs w:val="24"/>
              </w:rPr>
            </w:pPr>
            <w:r>
              <w:rPr>
                <w:rFonts w:ascii="Times New Roman" w:hAnsi="Times New Roman"/>
                <w:sz w:val="24"/>
                <w:szCs w:val="24"/>
              </w:rPr>
              <w:t>–</w:t>
            </w:r>
            <w:r w:rsidR="00D25D25" w:rsidRPr="00D25D25">
              <w:rPr>
                <w:rFonts w:ascii="Times New Roman" w:hAnsi="Times New Roman"/>
                <w:sz w:val="24"/>
                <w:szCs w:val="24"/>
              </w:rPr>
              <w:t>0,92*</w:t>
            </w:r>
          </w:p>
        </w:tc>
        <w:tc>
          <w:tcPr>
            <w:tcW w:w="1658"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0,188</w:t>
            </w:r>
          </w:p>
        </w:tc>
        <w:tc>
          <w:tcPr>
            <w:tcW w:w="1036"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0,00001</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bottom w:val="single" w:sz="4" w:space="0" w:color="000000"/>
              <w:right w:val="nil"/>
            </w:tcBorders>
          </w:tcPr>
          <w:p w:rsidR="00D25D25" w:rsidRPr="00687742" w:rsidRDefault="00D25D25"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top w:val="nil"/>
              <w:bottom w:val="single" w:sz="4" w:space="0" w:color="000000"/>
            </w:tcBorders>
          </w:tcPr>
          <w:p w:rsidR="00D25D25" w:rsidRPr="00D25D25" w:rsidRDefault="00462D6C" w:rsidP="00D25D25">
            <w:pPr>
              <w:spacing w:after="0" w:line="240" w:lineRule="auto"/>
              <w:jc w:val="center"/>
              <w:rPr>
                <w:rFonts w:ascii="Times New Roman" w:hAnsi="Times New Roman"/>
                <w:sz w:val="24"/>
                <w:szCs w:val="24"/>
              </w:rPr>
            </w:pPr>
            <w:r>
              <w:rPr>
                <w:rFonts w:ascii="Times New Roman" w:hAnsi="Times New Roman"/>
                <w:sz w:val="24"/>
                <w:szCs w:val="24"/>
              </w:rPr>
              <w:t>–</w:t>
            </w:r>
            <w:r w:rsidR="00D25D25" w:rsidRPr="00D25D25">
              <w:rPr>
                <w:rFonts w:ascii="Times New Roman" w:hAnsi="Times New Roman"/>
                <w:sz w:val="24"/>
                <w:szCs w:val="24"/>
              </w:rPr>
              <w:t>0,76*</w:t>
            </w:r>
          </w:p>
        </w:tc>
        <w:tc>
          <w:tcPr>
            <w:tcW w:w="1658"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0,226</w:t>
            </w:r>
          </w:p>
        </w:tc>
        <w:tc>
          <w:tcPr>
            <w:tcW w:w="1036"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0,004</w:t>
            </w:r>
          </w:p>
        </w:tc>
      </w:tr>
      <w:tr w:rsidR="00D25D25" w:rsidRPr="00687742" w:rsidTr="002F2770">
        <w:tc>
          <w:tcPr>
            <w:tcW w:w="1984" w:type="dxa"/>
            <w:vMerge w:val="restart"/>
            <w:tcBorders>
              <w:right w:val="nil"/>
            </w:tcBorders>
          </w:tcPr>
          <w:p w:rsidR="00D25D25" w:rsidRPr="00687742" w:rsidRDefault="00D25D25" w:rsidP="002F2770">
            <w:pPr>
              <w:autoSpaceDE w:val="0"/>
              <w:autoSpaceDN w:val="0"/>
              <w:adjustRightInd w:val="0"/>
              <w:spacing w:after="0" w:line="240" w:lineRule="auto"/>
              <w:rPr>
                <w:rFonts w:ascii="Times New Roman" w:hAnsi="Times New Roman"/>
                <w:sz w:val="24"/>
                <w:szCs w:val="24"/>
                <w:lang w:val="uk-UA"/>
              </w:rPr>
            </w:pPr>
            <w:r w:rsidRPr="00D25D25">
              <w:rPr>
                <w:rFonts w:ascii="Times New Roman" w:hAnsi="Times New Roman"/>
                <w:sz w:val="24"/>
                <w:szCs w:val="24"/>
                <w:lang w:val="uk-UA"/>
              </w:rPr>
              <w:t>Інтергресія</w:t>
            </w:r>
          </w:p>
        </w:tc>
        <w:tc>
          <w:tcPr>
            <w:tcW w:w="1418" w:type="dxa"/>
            <w:vMerge w:val="restart"/>
            <w:tcBorders>
              <w:left w:val="nil"/>
              <w:right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275" w:type="dxa"/>
            <w:tcBorders>
              <w:left w:val="nil"/>
              <w:bottom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bottom w:val="nil"/>
            </w:tcBorders>
          </w:tcPr>
          <w:p w:rsidR="00D25D25" w:rsidRPr="00D25D25" w:rsidRDefault="00462D6C" w:rsidP="00D25D25">
            <w:pPr>
              <w:spacing w:after="0" w:line="240" w:lineRule="auto"/>
              <w:jc w:val="center"/>
              <w:rPr>
                <w:rFonts w:ascii="Times New Roman" w:hAnsi="Times New Roman"/>
                <w:sz w:val="24"/>
                <w:szCs w:val="24"/>
              </w:rPr>
            </w:pPr>
            <w:r>
              <w:rPr>
                <w:rFonts w:ascii="Times New Roman" w:hAnsi="Times New Roman"/>
                <w:sz w:val="24"/>
                <w:szCs w:val="24"/>
              </w:rPr>
              <w:t>–</w:t>
            </w:r>
            <w:r w:rsidR="00D25D25" w:rsidRPr="00D25D25">
              <w:rPr>
                <w:rFonts w:ascii="Times New Roman" w:hAnsi="Times New Roman"/>
                <w:sz w:val="24"/>
                <w:szCs w:val="24"/>
              </w:rPr>
              <w:t>0,09</w:t>
            </w:r>
          </w:p>
        </w:tc>
        <w:tc>
          <w:tcPr>
            <w:tcW w:w="1658"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0,161</w:t>
            </w:r>
          </w:p>
        </w:tc>
        <w:tc>
          <w:tcPr>
            <w:tcW w:w="1036"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0,854</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jc w:val="center"/>
              <w:rPr>
                <w:rFonts w:ascii="Times New Roman" w:hAnsi="Times New Roman"/>
                <w:sz w:val="24"/>
                <w:szCs w:val="24"/>
                <w:lang w:val="uk-UA"/>
              </w:rPr>
            </w:pPr>
          </w:p>
        </w:tc>
        <w:tc>
          <w:tcPr>
            <w:tcW w:w="1418" w:type="dxa"/>
            <w:vMerge/>
            <w:tcBorders>
              <w:left w:val="nil"/>
              <w:right w:val="nil"/>
            </w:tcBorders>
          </w:tcPr>
          <w:p w:rsidR="00D25D25" w:rsidRPr="00687742" w:rsidRDefault="00D25D25"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D25D25" w:rsidRPr="00D25D25" w:rsidRDefault="00462D6C" w:rsidP="00D25D25">
            <w:pPr>
              <w:spacing w:after="0" w:line="240" w:lineRule="auto"/>
              <w:jc w:val="center"/>
              <w:rPr>
                <w:rFonts w:ascii="Times New Roman" w:hAnsi="Times New Roman"/>
                <w:sz w:val="24"/>
                <w:szCs w:val="24"/>
              </w:rPr>
            </w:pPr>
            <w:r>
              <w:rPr>
                <w:rFonts w:ascii="Times New Roman" w:hAnsi="Times New Roman"/>
                <w:sz w:val="24"/>
                <w:szCs w:val="24"/>
              </w:rPr>
              <w:t>–</w:t>
            </w:r>
            <w:r w:rsidR="00D25D25" w:rsidRPr="00D25D25">
              <w:rPr>
                <w:rFonts w:ascii="Times New Roman" w:hAnsi="Times New Roman"/>
                <w:sz w:val="24"/>
                <w:szCs w:val="24"/>
              </w:rPr>
              <w:t>0,49*</w:t>
            </w:r>
          </w:p>
        </w:tc>
        <w:tc>
          <w:tcPr>
            <w:tcW w:w="1658"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0,193</w:t>
            </w:r>
          </w:p>
        </w:tc>
        <w:tc>
          <w:tcPr>
            <w:tcW w:w="1036"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0,041</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jc w:val="center"/>
              <w:rPr>
                <w:rFonts w:ascii="Times New Roman" w:hAnsi="Times New Roman"/>
                <w:sz w:val="24"/>
                <w:szCs w:val="24"/>
                <w:lang w:val="uk-UA"/>
              </w:rPr>
            </w:pPr>
          </w:p>
        </w:tc>
        <w:tc>
          <w:tcPr>
            <w:tcW w:w="1418" w:type="dxa"/>
            <w:vMerge w:val="restart"/>
            <w:tcBorders>
              <w:left w:val="nil"/>
              <w:right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275" w:type="dxa"/>
            <w:tcBorders>
              <w:left w:val="nil"/>
              <w:bottom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0,09</w:t>
            </w:r>
          </w:p>
        </w:tc>
        <w:tc>
          <w:tcPr>
            <w:tcW w:w="1658"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0,161</w:t>
            </w:r>
          </w:p>
        </w:tc>
        <w:tc>
          <w:tcPr>
            <w:tcW w:w="1036"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0,854</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jc w:val="center"/>
              <w:rPr>
                <w:rFonts w:ascii="Times New Roman" w:hAnsi="Times New Roman"/>
                <w:sz w:val="24"/>
                <w:szCs w:val="24"/>
                <w:lang w:val="uk-UA"/>
              </w:rPr>
            </w:pPr>
          </w:p>
        </w:tc>
        <w:tc>
          <w:tcPr>
            <w:tcW w:w="1418" w:type="dxa"/>
            <w:vMerge/>
            <w:tcBorders>
              <w:left w:val="nil"/>
              <w:right w:val="nil"/>
            </w:tcBorders>
          </w:tcPr>
          <w:p w:rsidR="00D25D25" w:rsidRPr="00687742" w:rsidRDefault="00D25D25"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D25D25" w:rsidRPr="00D25D25" w:rsidRDefault="00462D6C" w:rsidP="00D25D25">
            <w:pPr>
              <w:spacing w:after="0" w:line="240" w:lineRule="auto"/>
              <w:jc w:val="center"/>
              <w:rPr>
                <w:rFonts w:ascii="Times New Roman" w:hAnsi="Times New Roman"/>
                <w:sz w:val="24"/>
                <w:szCs w:val="24"/>
              </w:rPr>
            </w:pPr>
            <w:r>
              <w:rPr>
                <w:rFonts w:ascii="Times New Roman" w:hAnsi="Times New Roman"/>
                <w:sz w:val="24"/>
                <w:szCs w:val="24"/>
              </w:rPr>
              <w:t>–</w:t>
            </w:r>
            <w:r w:rsidR="00D25D25" w:rsidRPr="00D25D25">
              <w:rPr>
                <w:rFonts w:ascii="Times New Roman" w:hAnsi="Times New Roman"/>
                <w:sz w:val="24"/>
                <w:szCs w:val="24"/>
              </w:rPr>
              <w:t>0,40</w:t>
            </w:r>
          </w:p>
        </w:tc>
        <w:tc>
          <w:tcPr>
            <w:tcW w:w="1658"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0,233</w:t>
            </w:r>
          </w:p>
        </w:tc>
        <w:tc>
          <w:tcPr>
            <w:tcW w:w="1036" w:type="dxa"/>
            <w:tcBorders>
              <w:top w:val="nil"/>
              <w:bottom w:val="single" w:sz="4" w:space="0" w:color="000000"/>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0,229</w:t>
            </w:r>
          </w:p>
        </w:tc>
      </w:tr>
      <w:tr w:rsidR="00D25D25" w:rsidRPr="00687742" w:rsidTr="002F2770">
        <w:tc>
          <w:tcPr>
            <w:tcW w:w="1984" w:type="dxa"/>
            <w:vMerge/>
            <w:tcBorders>
              <w:right w:val="nil"/>
            </w:tcBorders>
          </w:tcPr>
          <w:p w:rsidR="00D25D25" w:rsidRPr="00687742" w:rsidRDefault="00D25D25" w:rsidP="002F2770">
            <w:pPr>
              <w:autoSpaceDE w:val="0"/>
              <w:autoSpaceDN w:val="0"/>
              <w:adjustRightInd w:val="0"/>
              <w:spacing w:after="0" w:line="240" w:lineRule="auto"/>
              <w:jc w:val="center"/>
              <w:rPr>
                <w:rFonts w:ascii="Times New Roman" w:hAnsi="Times New Roman"/>
                <w:sz w:val="24"/>
                <w:szCs w:val="24"/>
                <w:lang w:val="uk-UA"/>
              </w:rPr>
            </w:pPr>
          </w:p>
        </w:tc>
        <w:tc>
          <w:tcPr>
            <w:tcW w:w="1418" w:type="dxa"/>
            <w:vMerge w:val="restart"/>
            <w:tcBorders>
              <w:left w:val="nil"/>
              <w:right w:val="nil"/>
            </w:tcBorders>
          </w:tcPr>
          <w:p w:rsidR="00D25D25" w:rsidRPr="00687742" w:rsidRDefault="00D25D25" w:rsidP="002F2770">
            <w:pPr>
              <w:spacing w:after="0" w:line="240" w:lineRule="auto"/>
              <w:rPr>
                <w:rFonts w:ascii="Times New Roman" w:hAnsi="Times New Roman"/>
                <w:sz w:val="24"/>
                <w:szCs w:val="24"/>
                <w:lang w:val="uk-UA"/>
              </w:rPr>
            </w:pPr>
            <w:r w:rsidRPr="00687742">
              <w:rPr>
                <w:rFonts w:ascii="Times New Roman" w:hAnsi="Times New Roman"/>
                <w:sz w:val="24"/>
                <w:szCs w:val="24"/>
              </w:rPr>
              <w:t>3,00</w:t>
            </w:r>
          </w:p>
        </w:tc>
        <w:tc>
          <w:tcPr>
            <w:tcW w:w="1275" w:type="dxa"/>
            <w:tcBorders>
              <w:left w:val="nil"/>
              <w:bottom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0,49*</w:t>
            </w:r>
          </w:p>
        </w:tc>
        <w:tc>
          <w:tcPr>
            <w:tcW w:w="1658"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0,193</w:t>
            </w:r>
          </w:p>
        </w:tc>
        <w:tc>
          <w:tcPr>
            <w:tcW w:w="1036" w:type="dxa"/>
            <w:tcBorders>
              <w:bottom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0,041</w:t>
            </w:r>
          </w:p>
        </w:tc>
      </w:tr>
      <w:tr w:rsidR="00D25D25" w:rsidRPr="00687742" w:rsidTr="002F2770">
        <w:trPr>
          <w:trHeight w:val="323"/>
        </w:trPr>
        <w:tc>
          <w:tcPr>
            <w:tcW w:w="1984" w:type="dxa"/>
            <w:vMerge/>
            <w:tcBorders>
              <w:right w:val="nil"/>
            </w:tcBorders>
          </w:tcPr>
          <w:p w:rsidR="00D25D25" w:rsidRPr="00687742" w:rsidRDefault="00D25D25" w:rsidP="002F2770">
            <w:pPr>
              <w:autoSpaceDE w:val="0"/>
              <w:autoSpaceDN w:val="0"/>
              <w:adjustRightInd w:val="0"/>
              <w:spacing w:after="0" w:line="240" w:lineRule="auto"/>
              <w:jc w:val="center"/>
              <w:rPr>
                <w:rFonts w:ascii="Times New Roman" w:hAnsi="Times New Roman"/>
                <w:sz w:val="24"/>
                <w:szCs w:val="24"/>
                <w:lang w:val="uk-UA"/>
              </w:rPr>
            </w:pPr>
          </w:p>
        </w:tc>
        <w:tc>
          <w:tcPr>
            <w:tcW w:w="1418" w:type="dxa"/>
            <w:vMerge/>
            <w:tcBorders>
              <w:left w:val="nil"/>
              <w:right w:val="nil"/>
            </w:tcBorders>
          </w:tcPr>
          <w:p w:rsidR="00D25D25" w:rsidRPr="00687742" w:rsidRDefault="00D25D25" w:rsidP="002F2770">
            <w:pPr>
              <w:spacing w:after="0" w:line="240" w:lineRule="auto"/>
              <w:rPr>
                <w:rFonts w:ascii="Times New Roman" w:hAnsi="Times New Roman"/>
                <w:sz w:val="24"/>
                <w:szCs w:val="24"/>
              </w:rPr>
            </w:pPr>
          </w:p>
        </w:tc>
        <w:tc>
          <w:tcPr>
            <w:tcW w:w="1275" w:type="dxa"/>
            <w:tcBorders>
              <w:top w:val="nil"/>
              <w:left w:val="nil"/>
            </w:tcBorders>
          </w:tcPr>
          <w:p w:rsidR="00D25D25" w:rsidRPr="00687742" w:rsidRDefault="00D25D25"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top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0,40</w:t>
            </w:r>
          </w:p>
        </w:tc>
        <w:tc>
          <w:tcPr>
            <w:tcW w:w="1658" w:type="dxa"/>
            <w:tcBorders>
              <w:top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0,233</w:t>
            </w:r>
          </w:p>
        </w:tc>
        <w:tc>
          <w:tcPr>
            <w:tcW w:w="1036" w:type="dxa"/>
            <w:tcBorders>
              <w:top w:val="nil"/>
            </w:tcBorders>
          </w:tcPr>
          <w:p w:rsidR="00D25D25" w:rsidRPr="00D25D25" w:rsidRDefault="00D25D25" w:rsidP="00D25D25">
            <w:pPr>
              <w:spacing w:after="0" w:line="240" w:lineRule="auto"/>
              <w:jc w:val="center"/>
              <w:rPr>
                <w:rFonts w:ascii="Times New Roman" w:hAnsi="Times New Roman"/>
                <w:sz w:val="24"/>
                <w:szCs w:val="24"/>
              </w:rPr>
            </w:pPr>
            <w:r w:rsidRPr="00D25D25">
              <w:rPr>
                <w:rFonts w:ascii="Times New Roman" w:hAnsi="Times New Roman"/>
                <w:sz w:val="24"/>
                <w:szCs w:val="24"/>
              </w:rPr>
              <w:t>0,229</w:t>
            </w:r>
          </w:p>
        </w:tc>
      </w:tr>
    </w:tbl>
    <w:p w:rsidR="00F142BD" w:rsidRPr="00D25D25" w:rsidRDefault="00B14154" w:rsidP="00D25D25">
      <w:pPr>
        <w:jc w:val="center"/>
        <w:rPr>
          <w:rFonts w:ascii="Times New Roman" w:hAnsi="Times New Roman"/>
          <w:sz w:val="24"/>
          <w:szCs w:val="24"/>
          <w:lang w:val="uk-UA"/>
        </w:rPr>
      </w:pPr>
      <w:r w:rsidRPr="00D25D25">
        <w:rPr>
          <w:rFonts w:ascii="Times New Roman" w:hAnsi="Times New Roman"/>
          <w:sz w:val="24"/>
          <w:szCs w:val="24"/>
          <w:lang w:val="uk-UA"/>
        </w:rPr>
        <w:t>Примітка: *</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D25D25">
        <w:rPr>
          <w:rFonts w:ascii="Times New Roman" w:hAnsi="Times New Roman"/>
          <w:sz w:val="24"/>
          <w:szCs w:val="24"/>
          <w:lang w:val="uk-UA"/>
        </w:rPr>
        <w:t xml:space="preserve"> різниця середніх значуща на рівні </w:t>
      </w:r>
      <w:r w:rsidRPr="00D25D25">
        <w:rPr>
          <w:rFonts w:ascii="Times New Roman" w:hAnsi="Times New Roman"/>
          <w:i/>
          <w:sz w:val="24"/>
          <w:szCs w:val="24"/>
          <w:lang w:val="uk-UA"/>
        </w:rPr>
        <w:t>р</w:t>
      </w:r>
      <w:r w:rsidR="00D25D25">
        <w:rPr>
          <w:rFonts w:ascii="Times New Roman" w:hAnsi="Times New Roman"/>
          <w:sz w:val="24"/>
          <w:szCs w:val="24"/>
          <w:lang w:val="uk-UA"/>
        </w:rPr>
        <w:t> ≤ </w:t>
      </w:r>
      <w:r w:rsidRPr="00D25D25">
        <w:rPr>
          <w:rFonts w:ascii="Times New Roman" w:hAnsi="Times New Roman"/>
          <w:sz w:val="24"/>
          <w:szCs w:val="24"/>
          <w:lang w:val="uk-UA"/>
        </w:rPr>
        <w:t>0,05</w:t>
      </w: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1B294F" w:rsidRDefault="001B294F" w:rsidP="00B14154">
      <w:pPr>
        <w:jc w:val="center"/>
        <w:rPr>
          <w:rFonts w:ascii="Times New Roman" w:hAnsi="Times New Roman"/>
          <w:sz w:val="28"/>
          <w:szCs w:val="28"/>
          <w:lang w:val="uk-UA"/>
        </w:rPr>
      </w:pPr>
    </w:p>
    <w:p w:rsidR="00092050" w:rsidRDefault="00092050" w:rsidP="005B7C55">
      <w:pPr>
        <w:rPr>
          <w:rFonts w:ascii="Times New Roman" w:hAnsi="Times New Roman"/>
          <w:sz w:val="28"/>
          <w:szCs w:val="28"/>
          <w:lang w:val="uk-UA"/>
        </w:rPr>
      </w:pPr>
    </w:p>
    <w:p w:rsidR="001B294F" w:rsidRDefault="001B294F" w:rsidP="001B294F">
      <w:pPr>
        <w:pStyle w:val="21"/>
        <w:ind w:left="0" w:firstLine="0"/>
        <w:jc w:val="center"/>
      </w:pPr>
      <w:r>
        <w:t xml:space="preserve">Додаток </w:t>
      </w:r>
      <w:r w:rsidR="00424E00">
        <w:t>Е</w:t>
      </w:r>
    </w:p>
    <w:p w:rsidR="001B294F" w:rsidRDefault="001B294F" w:rsidP="001B294F">
      <w:pPr>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Е</w:t>
      </w:r>
      <w:r>
        <w:rPr>
          <w:rFonts w:ascii="Times New Roman" w:hAnsi="Times New Roman"/>
          <w:sz w:val="28"/>
          <w:szCs w:val="28"/>
          <w:lang w:val="uk-UA"/>
        </w:rPr>
        <w:t>.1</w:t>
      </w:r>
      <w:r w:rsidR="005B64EF">
        <w:rPr>
          <w:rFonts w:ascii="Times New Roman" w:hAnsi="Times New Roman"/>
          <w:sz w:val="28"/>
          <w:szCs w:val="28"/>
          <w:lang w:val="uk-UA"/>
        </w:rPr>
        <w:t>.</w:t>
      </w:r>
    </w:p>
    <w:p w:rsidR="001B294F" w:rsidRDefault="001B294F" w:rsidP="001B294F">
      <w:pPr>
        <w:jc w:val="center"/>
        <w:rPr>
          <w:rFonts w:ascii="Times New Roman" w:hAnsi="Times New Roman"/>
          <w:sz w:val="28"/>
          <w:szCs w:val="28"/>
          <w:lang w:val="uk-UA"/>
        </w:rPr>
      </w:pPr>
      <w:r>
        <w:rPr>
          <w:rFonts w:ascii="Times New Roman" w:hAnsi="Times New Roman"/>
          <w:sz w:val="28"/>
          <w:szCs w:val="28"/>
          <w:lang w:val="uk-UA"/>
        </w:rPr>
        <w:t>Перевірка однорідності дисперсій показників рефлексії та креативності на різних етапах життєвого шляху за критерієм Л</w:t>
      </w:r>
      <w:r w:rsidR="00CF49CD">
        <w:rPr>
          <w:rFonts w:ascii="Times New Roman" w:hAnsi="Times New Roman"/>
          <w:sz w:val="28"/>
          <w:szCs w:val="28"/>
          <w:lang w:val="uk-UA"/>
        </w:rPr>
        <w:t>е</w:t>
      </w:r>
      <w:r>
        <w:rPr>
          <w:rFonts w:ascii="Times New Roman" w:hAnsi="Times New Roman"/>
          <w:sz w:val="28"/>
          <w:szCs w:val="28"/>
          <w:lang w:val="uk-UA"/>
        </w:rPr>
        <w:t>в</w:t>
      </w:r>
      <w:r w:rsidR="00CF49CD">
        <w:rPr>
          <w:rFonts w:ascii="Times New Roman" w:hAnsi="Times New Roman"/>
          <w:sz w:val="28"/>
          <w:szCs w:val="28"/>
          <w:lang w:val="uk-UA"/>
        </w:rPr>
        <w:t>е</w:t>
      </w:r>
      <w:r>
        <w:rPr>
          <w:rFonts w:ascii="Times New Roman" w:hAnsi="Times New Roman"/>
          <w:sz w:val="28"/>
          <w:szCs w:val="28"/>
          <w:lang w:val="uk-UA"/>
        </w:rPr>
        <w:t>н</w:t>
      </w:r>
      <w:r w:rsidR="00CF49CD">
        <w:rPr>
          <w:rFonts w:ascii="Times New Roman" w:hAnsi="Times New Roman"/>
          <w:sz w:val="28"/>
          <w:szCs w:val="28"/>
          <w:lang w:val="uk-UA"/>
        </w:rPr>
        <w:t>е</w:t>
      </w:r>
    </w:p>
    <w:tbl>
      <w:tblPr>
        <w:tblStyle w:val="af0"/>
        <w:tblW w:w="0" w:type="auto"/>
        <w:jc w:val="center"/>
        <w:tblInd w:w="-128" w:type="dxa"/>
        <w:tblLayout w:type="fixed"/>
        <w:tblLook w:val="04A0"/>
      </w:tblPr>
      <w:tblGrid>
        <w:gridCol w:w="3730"/>
        <w:gridCol w:w="1751"/>
        <w:gridCol w:w="1134"/>
        <w:gridCol w:w="1134"/>
        <w:gridCol w:w="1701"/>
      </w:tblGrid>
      <w:tr w:rsidR="005B64EF" w:rsidRPr="00601BD8" w:rsidTr="005B64EF">
        <w:trPr>
          <w:jc w:val="center"/>
        </w:trPr>
        <w:tc>
          <w:tcPr>
            <w:tcW w:w="3730" w:type="dxa"/>
          </w:tcPr>
          <w:p w:rsidR="005B64EF" w:rsidRPr="00601BD8" w:rsidRDefault="005B64EF" w:rsidP="002F2770">
            <w:pPr>
              <w:spacing w:after="0" w:line="240" w:lineRule="auto"/>
              <w:jc w:val="center"/>
              <w:rPr>
                <w:rFonts w:ascii="Times New Roman" w:hAnsi="Times New Roman"/>
                <w:sz w:val="28"/>
                <w:szCs w:val="28"/>
                <w:lang w:val="uk-UA"/>
              </w:rPr>
            </w:pPr>
          </w:p>
        </w:tc>
        <w:tc>
          <w:tcPr>
            <w:tcW w:w="1751"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Статистика Левене</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ст.св.1</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ст.св.2</w:t>
            </w:r>
          </w:p>
        </w:tc>
        <w:tc>
          <w:tcPr>
            <w:tcW w:w="1701"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Значущість</w:t>
            </w:r>
          </w:p>
        </w:tc>
      </w:tr>
      <w:tr w:rsidR="005B64EF" w:rsidRPr="00601BD8" w:rsidTr="005B64EF">
        <w:trPr>
          <w:jc w:val="center"/>
        </w:trPr>
        <w:tc>
          <w:tcPr>
            <w:tcW w:w="3730" w:type="dxa"/>
          </w:tcPr>
          <w:p w:rsidR="005B64EF" w:rsidRPr="005B64EF" w:rsidRDefault="005B64EF" w:rsidP="005B64EF">
            <w:pPr>
              <w:spacing w:after="0" w:line="240" w:lineRule="auto"/>
              <w:rPr>
                <w:rFonts w:ascii="Times New Roman" w:hAnsi="Times New Roman"/>
                <w:sz w:val="28"/>
                <w:szCs w:val="28"/>
              </w:rPr>
            </w:pPr>
            <w:r w:rsidRPr="005B64EF">
              <w:rPr>
                <w:rFonts w:ascii="Times New Roman" w:hAnsi="Times New Roman"/>
                <w:sz w:val="28"/>
                <w:szCs w:val="28"/>
              </w:rPr>
              <w:t>Особистісна рефлексія</w:t>
            </w:r>
          </w:p>
        </w:tc>
        <w:tc>
          <w:tcPr>
            <w:tcW w:w="1751" w:type="dxa"/>
          </w:tcPr>
          <w:p w:rsidR="005B64EF" w:rsidRPr="005B64EF" w:rsidRDefault="005B64EF" w:rsidP="005B64EF">
            <w:pPr>
              <w:spacing w:after="0" w:line="240" w:lineRule="auto"/>
              <w:jc w:val="center"/>
              <w:rPr>
                <w:rFonts w:ascii="Times New Roman" w:hAnsi="Times New Roman"/>
                <w:sz w:val="28"/>
                <w:szCs w:val="28"/>
              </w:rPr>
            </w:pPr>
            <w:r w:rsidRPr="005B64EF">
              <w:rPr>
                <w:rFonts w:ascii="Times New Roman" w:hAnsi="Times New Roman"/>
                <w:sz w:val="28"/>
                <w:szCs w:val="28"/>
              </w:rPr>
              <w:t>10,717</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tcPr>
          <w:p w:rsidR="005B64EF" w:rsidRPr="005B64EF" w:rsidRDefault="005B64EF" w:rsidP="005B64EF">
            <w:pPr>
              <w:spacing w:after="0" w:line="240" w:lineRule="auto"/>
              <w:jc w:val="center"/>
              <w:rPr>
                <w:rFonts w:ascii="Times New Roman" w:hAnsi="Times New Roman"/>
                <w:sz w:val="28"/>
                <w:szCs w:val="28"/>
              </w:rPr>
            </w:pPr>
            <w:r w:rsidRPr="005B64EF">
              <w:rPr>
                <w:rFonts w:ascii="Times New Roman" w:hAnsi="Times New Roman"/>
                <w:sz w:val="28"/>
                <w:szCs w:val="28"/>
              </w:rPr>
              <w:t>0,00003</w:t>
            </w:r>
          </w:p>
        </w:tc>
      </w:tr>
      <w:tr w:rsidR="005B64EF" w:rsidRPr="00601BD8" w:rsidTr="005B64EF">
        <w:trPr>
          <w:jc w:val="center"/>
        </w:trPr>
        <w:tc>
          <w:tcPr>
            <w:tcW w:w="3730" w:type="dxa"/>
          </w:tcPr>
          <w:p w:rsidR="005B64EF" w:rsidRPr="005B64EF" w:rsidRDefault="005B64EF" w:rsidP="005B64EF">
            <w:pPr>
              <w:spacing w:after="0" w:line="240" w:lineRule="auto"/>
              <w:rPr>
                <w:rFonts w:ascii="Times New Roman" w:hAnsi="Times New Roman"/>
                <w:sz w:val="28"/>
                <w:szCs w:val="28"/>
              </w:rPr>
            </w:pPr>
            <w:r w:rsidRPr="005B64EF">
              <w:rPr>
                <w:rFonts w:ascii="Times New Roman" w:hAnsi="Times New Roman"/>
                <w:sz w:val="28"/>
                <w:szCs w:val="28"/>
              </w:rPr>
              <w:t>Особистісна креативність</w:t>
            </w:r>
          </w:p>
        </w:tc>
        <w:tc>
          <w:tcPr>
            <w:tcW w:w="1751" w:type="dxa"/>
          </w:tcPr>
          <w:p w:rsidR="005B64EF" w:rsidRPr="005B64EF" w:rsidRDefault="005B64EF" w:rsidP="005B64EF">
            <w:pPr>
              <w:spacing w:after="0" w:line="240" w:lineRule="auto"/>
              <w:jc w:val="center"/>
              <w:rPr>
                <w:rFonts w:ascii="Times New Roman" w:hAnsi="Times New Roman"/>
                <w:sz w:val="28"/>
                <w:szCs w:val="28"/>
              </w:rPr>
            </w:pPr>
            <w:r w:rsidRPr="005B64EF">
              <w:rPr>
                <w:rFonts w:ascii="Times New Roman" w:hAnsi="Times New Roman"/>
                <w:sz w:val="28"/>
                <w:szCs w:val="28"/>
              </w:rPr>
              <w:t>2,633</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tcPr>
          <w:p w:rsidR="005B64EF" w:rsidRPr="005B64EF" w:rsidRDefault="005B64EF" w:rsidP="005B64EF">
            <w:pPr>
              <w:spacing w:after="0" w:line="240" w:lineRule="auto"/>
              <w:jc w:val="center"/>
              <w:rPr>
                <w:rFonts w:ascii="Times New Roman" w:hAnsi="Times New Roman"/>
                <w:sz w:val="28"/>
                <w:szCs w:val="28"/>
              </w:rPr>
            </w:pPr>
            <w:r w:rsidRPr="005B64EF">
              <w:rPr>
                <w:rFonts w:ascii="Times New Roman" w:hAnsi="Times New Roman"/>
                <w:sz w:val="28"/>
                <w:szCs w:val="28"/>
              </w:rPr>
              <w:t>0,074</w:t>
            </w:r>
          </w:p>
        </w:tc>
      </w:tr>
      <w:tr w:rsidR="005B64EF" w:rsidRPr="00601BD8" w:rsidTr="005B64EF">
        <w:trPr>
          <w:jc w:val="center"/>
        </w:trPr>
        <w:tc>
          <w:tcPr>
            <w:tcW w:w="3730" w:type="dxa"/>
          </w:tcPr>
          <w:p w:rsidR="005B64EF" w:rsidRPr="005B64EF" w:rsidRDefault="005B64EF" w:rsidP="005B64EF">
            <w:pPr>
              <w:spacing w:after="0" w:line="240" w:lineRule="auto"/>
              <w:rPr>
                <w:rFonts w:ascii="Times New Roman" w:hAnsi="Times New Roman"/>
                <w:sz w:val="28"/>
                <w:szCs w:val="28"/>
              </w:rPr>
            </w:pPr>
            <w:r w:rsidRPr="005B64EF">
              <w:rPr>
                <w:rFonts w:ascii="Times New Roman" w:hAnsi="Times New Roman"/>
                <w:sz w:val="28"/>
                <w:szCs w:val="28"/>
              </w:rPr>
              <w:t>Інтелектуальні рефлексія та креативність</w:t>
            </w:r>
          </w:p>
        </w:tc>
        <w:tc>
          <w:tcPr>
            <w:tcW w:w="1751" w:type="dxa"/>
          </w:tcPr>
          <w:p w:rsidR="005B64EF" w:rsidRPr="005B64EF" w:rsidRDefault="005B64EF" w:rsidP="005B64EF">
            <w:pPr>
              <w:spacing w:after="0" w:line="240" w:lineRule="auto"/>
              <w:jc w:val="center"/>
              <w:rPr>
                <w:rFonts w:ascii="Times New Roman" w:hAnsi="Times New Roman"/>
                <w:sz w:val="28"/>
                <w:szCs w:val="28"/>
              </w:rPr>
            </w:pPr>
            <w:r w:rsidRPr="005B64EF">
              <w:rPr>
                <w:rFonts w:ascii="Times New Roman" w:hAnsi="Times New Roman"/>
                <w:sz w:val="28"/>
                <w:szCs w:val="28"/>
              </w:rPr>
              <w:t>9,558</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tcPr>
          <w:p w:rsidR="005B64EF" w:rsidRPr="005B64EF" w:rsidRDefault="005B64EF" w:rsidP="005B64EF">
            <w:pPr>
              <w:spacing w:after="0" w:line="240" w:lineRule="auto"/>
              <w:jc w:val="center"/>
              <w:rPr>
                <w:rFonts w:ascii="Times New Roman" w:hAnsi="Times New Roman"/>
                <w:sz w:val="28"/>
                <w:szCs w:val="28"/>
              </w:rPr>
            </w:pPr>
            <w:r w:rsidRPr="005B64EF">
              <w:rPr>
                <w:rFonts w:ascii="Times New Roman" w:hAnsi="Times New Roman"/>
                <w:sz w:val="28"/>
                <w:szCs w:val="28"/>
              </w:rPr>
              <w:t>0,00009</w:t>
            </w:r>
          </w:p>
        </w:tc>
      </w:tr>
      <w:tr w:rsidR="005B64EF" w:rsidRPr="00601BD8" w:rsidTr="005B64EF">
        <w:trPr>
          <w:jc w:val="center"/>
        </w:trPr>
        <w:tc>
          <w:tcPr>
            <w:tcW w:w="3730" w:type="dxa"/>
          </w:tcPr>
          <w:p w:rsidR="005B64EF" w:rsidRPr="005B64EF" w:rsidRDefault="005B64EF" w:rsidP="005B64EF">
            <w:pPr>
              <w:spacing w:after="0" w:line="240" w:lineRule="auto"/>
              <w:rPr>
                <w:rFonts w:ascii="Times New Roman" w:hAnsi="Times New Roman"/>
                <w:sz w:val="28"/>
                <w:szCs w:val="28"/>
              </w:rPr>
            </w:pPr>
            <w:r w:rsidRPr="005B64EF">
              <w:rPr>
                <w:rFonts w:ascii="Times New Roman" w:hAnsi="Times New Roman"/>
                <w:sz w:val="28"/>
                <w:szCs w:val="28"/>
              </w:rPr>
              <w:t>Негативна рефлексія</w:t>
            </w:r>
          </w:p>
        </w:tc>
        <w:tc>
          <w:tcPr>
            <w:tcW w:w="1751" w:type="dxa"/>
          </w:tcPr>
          <w:p w:rsidR="005B64EF" w:rsidRPr="005B64EF" w:rsidRDefault="005B64EF" w:rsidP="005B64EF">
            <w:pPr>
              <w:spacing w:after="0" w:line="240" w:lineRule="auto"/>
              <w:jc w:val="center"/>
              <w:rPr>
                <w:rFonts w:ascii="Times New Roman" w:hAnsi="Times New Roman"/>
                <w:sz w:val="28"/>
                <w:szCs w:val="28"/>
              </w:rPr>
            </w:pPr>
            <w:r w:rsidRPr="005B64EF">
              <w:rPr>
                <w:rFonts w:ascii="Times New Roman" w:hAnsi="Times New Roman"/>
                <w:sz w:val="28"/>
                <w:szCs w:val="28"/>
              </w:rPr>
              <w:t>2,687</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2</w:t>
            </w:r>
          </w:p>
        </w:tc>
        <w:tc>
          <w:tcPr>
            <w:tcW w:w="1134" w:type="dxa"/>
            <w:vAlign w:val="center"/>
          </w:tcPr>
          <w:p w:rsidR="005B64EF" w:rsidRPr="00601BD8" w:rsidRDefault="005B64EF" w:rsidP="002F2770">
            <w:pPr>
              <w:spacing w:after="0" w:line="240" w:lineRule="auto"/>
              <w:jc w:val="center"/>
              <w:rPr>
                <w:rFonts w:ascii="Times New Roman" w:hAnsi="Times New Roman"/>
                <w:sz w:val="28"/>
                <w:szCs w:val="28"/>
              </w:rPr>
            </w:pPr>
            <w:r w:rsidRPr="00601BD8">
              <w:rPr>
                <w:rFonts w:ascii="Times New Roman" w:hAnsi="Times New Roman"/>
                <w:sz w:val="28"/>
                <w:szCs w:val="28"/>
              </w:rPr>
              <w:t>293</w:t>
            </w:r>
          </w:p>
        </w:tc>
        <w:tc>
          <w:tcPr>
            <w:tcW w:w="1701" w:type="dxa"/>
          </w:tcPr>
          <w:p w:rsidR="005B64EF" w:rsidRPr="005B64EF" w:rsidRDefault="005B64EF" w:rsidP="005B64EF">
            <w:pPr>
              <w:spacing w:after="0" w:line="240" w:lineRule="auto"/>
              <w:jc w:val="center"/>
              <w:rPr>
                <w:rFonts w:ascii="Times New Roman" w:hAnsi="Times New Roman"/>
                <w:sz w:val="28"/>
                <w:szCs w:val="28"/>
              </w:rPr>
            </w:pPr>
            <w:r w:rsidRPr="005B64EF">
              <w:rPr>
                <w:rFonts w:ascii="Times New Roman" w:hAnsi="Times New Roman"/>
                <w:sz w:val="28"/>
                <w:szCs w:val="28"/>
              </w:rPr>
              <w:t>0,070</w:t>
            </w:r>
          </w:p>
        </w:tc>
      </w:tr>
    </w:tbl>
    <w:p w:rsidR="005B64EF" w:rsidRDefault="005B64EF" w:rsidP="005B64EF">
      <w:pPr>
        <w:rPr>
          <w:rFonts w:ascii="Times New Roman" w:hAnsi="Times New Roman"/>
          <w:sz w:val="28"/>
          <w:szCs w:val="28"/>
          <w:lang w:val="uk-UA"/>
        </w:rPr>
      </w:pPr>
    </w:p>
    <w:p w:rsidR="009F5118" w:rsidRPr="001B294F" w:rsidRDefault="009F5118" w:rsidP="001B294F">
      <w:pPr>
        <w:autoSpaceDE w:val="0"/>
        <w:autoSpaceDN w:val="0"/>
        <w:adjustRightInd w:val="0"/>
        <w:spacing w:after="0" w:line="400" w:lineRule="atLeast"/>
        <w:rPr>
          <w:rFonts w:ascii="Times New Roman" w:hAnsi="Times New Roman"/>
          <w:sz w:val="24"/>
          <w:szCs w:val="24"/>
          <w:lang w:val="uk-UA"/>
        </w:rPr>
      </w:pPr>
    </w:p>
    <w:p w:rsidR="009F5118" w:rsidRDefault="009F5118" w:rsidP="009F5118">
      <w:pPr>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Е</w:t>
      </w:r>
      <w:r>
        <w:rPr>
          <w:rFonts w:ascii="Times New Roman" w:hAnsi="Times New Roman"/>
          <w:sz w:val="28"/>
          <w:szCs w:val="28"/>
          <w:lang w:val="uk-UA"/>
        </w:rPr>
        <w:t>.2</w:t>
      </w:r>
      <w:r w:rsidR="005B64EF">
        <w:rPr>
          <w:rFonts w:ascii="Times New Roman" w:hAnsi="Times New Roman"/>
          <w:sz w:val="28"/>
          <w:szCs w:val="28"/>
          <w:lang w:val="uk-UA"/>
        </w:rPr>
        <w:t>.</w:t>
      </w:r>
    </w:p>
    <w:p w:rsidR="009F5118" w:rsidRDefault="009F5118" w:rsidP="009F5118">
      <w:pPr>
        <w:autoSpaceDE w:val="0"/>
        <w:autoSpaceDN w:val="0"/>
        <w:adjustRightInd w:val="0"/>
        <w:spacing w:after="0" w:line="360" w:lineRule="auto"/>
        <w:jc w:val="center"/>
        <w:rPr>
          <w:rFonts w:ascii="Times New Roman" w:hAnsi="Times New Roman"/>
          <w:sz w:val="28"/>
          <w:szCs w:val="28"/>
          <w:lang w:val="uk-UA"/>
        </w:rPr>
      </w:pPr>
      <w:r w:rsidRPr="00C30C5B">
        <w:rPr>
          <w:rFonts w:ascii="Times New Roman" w:hAnsi="Times New Roman"/>
          <w:sz w:val="28"/>
          <w:szCs w:val="28"/>
          <w:lang w:val="uk-UA"/>
        </w:rPr>
        <w:t>Апостеріорні парні порівняння за критерієм Шеффе</w:t>
      </w:r>
      <w:r>
        <w:rPr>
          <w:rFonts w:ascii="Times New Roman" w:hAnsi="Times New Roman"/>
          <w:sz w:val="28"/>
          <w:szCs w:val="28"/>
          <w:lang w:val="uk-UA"/>
        </w:rPr>
        <w:t xml:space="preserve"> для відмінностей між показниками негативної рефлексії на різних етапах життєвого шляху</w:t>
      </w:r>
    </w:p>
    <w:tbl>
      <w:tblPr>
        <w:tblStyle w:val="af0"/>
        <w:tblW w:w="0" w:type="auto"/>
        <w:tblInd w:w="534" w:type="dxa"/>
        <w:tblLook w:val="04A0"/>
      </w:tblPr>
      <w:tblGrid>
        <w:gridCol w:w="1984"/>
        <w:gridCol w:w="1418"/>
        <w:gridCol w:w="1275"/>
        <w:gridCol w:w="1701"/>
        <w:gridCol w:w="1658"/>
        <w:gridCol w:w="1036"/>
      </w:tblGrid>
      <w:tr w:rsidR="005B64EF" w:rsidRPr="00687742" w:rsidTr="002F2770">
        <w:tc>
          <w:tcPr>
            <w:tcW w:w="1984" w:type="dxa"/>
            <w:tcBorders>
              <w:right w:val="nil"/>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Залежна змінна</w:t>
            </w:r>
          </w:p>
        </w:tc>
        <w:tc>
          <w:tcPr>
            <w:tcW w:w="1418" w:type="dxa"/>
            <w:tcBorders>
              <w:left w:val="nil"/>
              <w:bottom w:val="single" w:sz="4" w:space="0" w:color="000000"/>
              <w:right w:val="nil"/>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(I) Етап життєвого шляху</w:t>
            </w:r>
          </w:p>
        </w:tc>
        <w:tc>
          <w:tcPr>
            <w:tcW w:w="1275" w:type="dxa"/>
            <w:tcBorders>
              <w:left w:val="nil"/>
              <w:bottom w:val="single" w:sz="4" w:space="0" w:color="000000"/>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(J) Етап життєвого шляху</w:t>
            </w:r>
          </w:p>
        </w:tc>
        <w:tc>
          <w:tcPr>
            <w:tcW w:w="1701" w:type="dxa"/>
            <w:tcBorders>
              <w:bottom w:val="single" w:sz="4" w:space="0" w:color="000000"/>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(I</w:t>
            </w:r>
            <w:r w:rsidR="001D27DF">
              <w:rPr>
                <w:rFonts w:ascii="Times New Roman" w:hAnsi="Times New Roman"/>
                <w:sz w:val="24"/>
                <w:szCs w:val="24"/>
              </w:rPr>
              <w:t>–</w:t>
            </w:r>
            <w:r w:rsidRPr="00687742">
              <w:rPr>
                <w:rFonts w:ascii="Times New Roman" w:hAnsi="Times New Roman"/>
                <w:sz w:val="24"/>
                <w:szCs w:val="24"/>
              </w:rPr>
              <w:t>J)-а різниця середніх</w:t>
            </w:r>
          </w:p>
        </w:tc>
        <w:tc>
          <w:tcPr>
            <w:tcW w:w="1658" w:type="dxa"/>
            <w:tcBorders>
              <w:bottom w:val="single" w:sz="4" w:space="0" w:color="000000"/>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Стд. помилка</w:t>
            </w:r>
          </w:p>
        </w:tc>
        <w:tc>
          <w:tcPr>
            <w:tcW w:w="1036" w:type="dxa"/>
            <w:tcBorders>
              <w:bottom w:val="single" w:sz="4" w:space="0" w:color="000000"/>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Знч.</w:t>
            </w:r>
          </w:p>
        </w:tc>
      </w:tr>
      <w:tr w:rsidR="005B64EF" w:rsidRPr="00D25D25" w:rsidTr="005B64EF">
        <w:tc>
          <w:tcPr>
            <w:tcW w:w="1984" w:type="dxa"/>
            <w:vMerge w:val="restart"/>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r w:rsidRPr="005B64EF">
              <w:rPr>
                <w:rFonts w:ascii="Times New Roman" w:hAnsi="Times New Roman"/>
                <w:sz w:val="24"/>
                <w:szCs w:val="24"/>
                <w:lang w:val="uk-UA"/>
              </w:rPr>
              <w:t>Негативна рефлексія</w:t>
            </w:r>
          </w:p>
        </w:tc>
        <w:tc>
          <w:tcPr>
            <w:tcW w:w="1418" w:type="dxa"/>
            <w:vMerge w:val="restart"/>
            <w:tcBorders>
              <w:left w:val="nil"/>
              <w:right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275" w:type="dxa"/>
            <w:tcBorders>
              <w:left w:val="nil"/>
              <w:bottom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bottom w:val="nil"/>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0,43*</w:t>
            </w:r>
          </w:p>
        </w:tc>
        <w:tc>
          <w:tcPr>
            <w:tcW w:w="1658" w:type="dxa"/>
            <w:tcBorders>
              <w:bottom w:val="nil"/>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0,161</w:t>
            </w:r>
          </w:p>
        </w:tc>
        <w:tc>
          <w:tcPr>
            <w:tcW w:w="1036" w:type="dxa"/>
            <w:tcBorders>
              <w:bottom w:val="nil"/>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0,028</w:t>
            </w:r>
          </w:p>
        </w:tc>
      </w:tr>
      <w:tr w:rsidR="005B64EF" w:rsidRPr="00D25D25" w:rsidTr="005B64EF">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5B64EF" w:rsidRPr="00687742" w:rsidRDefault="005B64EF"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0,04</w:t>
            </w:r>
          </w:p>
        </w:tc>
        <w:tc>
          <w:tcPr>
            <w:tcW w:w="1658" w:type="dxa"/>
            <w:tcBorders>
              <w:top w:val="nil"/>
              <w:bottom w:val="single" w:sz="4" w:space="0" w:color="000000"/>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0,193</w:t>
            </w:r>
          </w:p>
        </w:tc>
        <w:tc>
          <w:tcPr>
            <w:tcW w:w="1036" w:type="dxa"/>
            <w:tcBorders>
              <w:top w:val="nil"/>
              <w:bottom w:val="single" w:sz="4" w:space="0" w:color="000000"/>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0,974</w:t>
            </w:r>
          </w:p>
        </w:tc>
      </w:tr>
      <w:tr w:rsidR="005B64EF" w:rsidRPr="00D25D25" w:rsidTr="005B64EF">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275" w:type="dxa"/>
            <w:tcBorders>
              <w:left w:val="nil"/>
              <w:bottom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5B64EF" w:rsidRPr="005B64EF" w:rsidRDefault="00462D6C" w:rsidP="005B64EF">
            <w:pPr>
              <w:spacing w:after="0" w:line="240" w:lineRule="auto"/>
              <w:jc w:val="center"/>
              <w:rPr>
                <w:rFonts w:ascii="Times New Roman" w:hAnsi="Times New Roman"/>
                <w:sz w:val="24"/>
                <w:szCs w:val="24"/>
              </w:rPr>
            </w:pPr>
            <w:r>
              <w:rPr>
                <w:rFonts w:ascii="Times New Roman" w:hAnsi="Times New Roman"/>
                <w:sz w:val="24"/>
                <w:szCs w:val="24"/>
              </w:rPr>
              <w:t>–</w:t>
            </w:r>
            <w:r w:rsidR="005B64EF" w:rsidRPr="005B64EF">
              <w:rPr>
                <w:rFonts w:ascii="Times New Roman" w:hAnsi="Times New Roman"/>
                <w:sz w:val="24"/>
                <w:szCs w:val="24"/>
              </w:rPr>
              <w:t>0,43*</w:t>
            </w:r>
          </w:p>
        </w:tc>
        <w:tc>
          <w:tcPr>
            <w:tcW w:w="1658" w:type="dxa"/>
            <w:tcBorders>
              <w:bottom w:val="nil"/>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0,161</w:t>
            </w:r>
          </w:p>
        </w:tc>
        <w:tc>
          <w:tcPr>
            <w:tcW w:w="1036" w:type="dxa"/>
            <w:tcBorders>
              <w:bottom w:val="nil"/>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0,028</w:t>
            </w:r>
          </w:p>
        </w:tc>
      </w:tr>
      <w:tr w:rsidR="005B64EF" w:rsidRPr="00D25D25" w:rsidTr="005B64EF">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5B64EF" w:rsidRPr="00687742" w:rsidRDefault="005B64EF"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5B64EF" w:rsidRPr="005B64EF" w:rsidRDefault="00462D6C" w:rsidP="005B64EF">
            <w:pPr>
              <w:spacing w:after="0" w:line="240" w:lineRule="auto"/>
              <w:jc w:val="center"/>
              <w:rPr>
                <w:rFonts w:ascii="Times New Roman" w:hAnsi="Times New Roman"/>
                <w:sz w:val="24"/>
                <w:szCs w:val="24"/>
              </w:rPr>
            </w:pPr>
            <w:r>
              <w:rPr>
                <w:rFonts w:ascii="Times New Roman" w:hAnsi="Times New Roman"/>
                <w:sz w:val="24"/>
                <w:szCs w:val="24"/>
              </w:rPr>
              <w:t>–</w:t>
            </w:r>
            <w:r w:rsidR="005B64EF" w:rsidRPr="005B64EF">
              <w:rPr>
                <w:rFonts w:ascii="Times New Roman" w:hAnsi="Times New Roman"/>
                <w:sz w:val="24"/>
                <w:szCs w:val="24"/>
              </w:rPr>
              <w:t>0,39</w:t>
            </w:r>
          </w:p>
        </w:tc>
        <w:tc>
          <w:tcPr>
            <w:tcW w:w="1658" w:type="dxa"/>
            <w:tcBorders>
              <w:top w:val="nil"/>
              <w:bottom w:val="single" w:sz="4" w:space="0" w:color="000000"/>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0,233</w:t>
            </w:r>
          </w:p>
        </w:tc>
        <w:tc>
          <w:tcPr>
            <w:tcW w:w="1036" w:type="dxa"/>
            <w:tcBorders>
              <w:top w:val="nil"/>
              <w:bottom w:val="single" w:sz="4" w:space="0" w:color="000000"/>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0,251</w:t>
            </w:r>
          </w:p>
        </w:tc>
      </w:tr>
      <w:tr w:rsidR="005B64EF" w:rsidRPr="00D25D25" w:rsidTr="005B64EF">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275" w:type="dxa"/>
            <w:tcBorders>
              <w:left w:val="nil"/>
              <w:bottom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5B64EF" w:rsidRPr="005B64EF" w:rsidRDefault="00462D6C" w:rsidP="005B64EF">
            <w:pPr>
              <w:spacing w:after="0" w:line="240" w:lineRule="auto"/>
              <w:jc w:val="center"/>
              <w:rPr>
                <w:rFonts w:ascii="Times New Roman" w:hAnsi="Times New Roman"/>
                <w:sz w:val="24"/>
                <w:szCs w:val="24"/>
              </w:rPr>
            </w:pPr>
            <w:r>
              <w:rPr>
                <w:rFonts w:ascii="Times New Roman" w:hAnsi="Times New Roman"/>
                <w:sz w:val="24"/>
                <w:szCs w:val="24"/>
              </w:rPr>
              <w:t>–</w:t>
            </w:r>
            <w:r w:rsidR="005B64EF" w:rsidRPr="005B64EF">
              <w:rPr>
                <w:rFonts w:ascii="Times New Roman" w:hAnsi="Times New Roman"/>
                <w:sz w:val="24"/>
                <w:szCs w:val="24"/>
              </w:rPr>
              <w:t>0,04</w:t>
            </w:r>
          </w:p>
        </w:tc>
        <w:tc>
          <w:tcPr>
            <w:tcW w:w="1658" w:type="dxa"/>
            <w:tcBorders>
              <w:bottom w:val="nil"/>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0,193</w:t>
            </w:r>
          </w:p>
        </w:tc>
        <w:tc>
          <w:tcPr>
            <w:tcW w:w="1036" w:type="dxa"/>
            <w:tcBorders>
              <w:bottom w:val="nil"/>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0,974</w:t>
            </w:r>
          </w:p>
        </w:tc>
      </w:tr>
      <w:tr w:rsidR="005B64EF" w:rsidRPr="00D25D25" w:rsidTr="005B64EF">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bottom w:val="single" w:sz="4" w:space="0" w:color="000000"/>
              <w:right w:val="nil"/>
            </w:tcBorders>
          </w:tcPr>
          <w:p w:rsidR="005B64EF" w:rsidRPr="00687742" w:rsidRDefault="005B64EF"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top w:val="nil"/>
              <w:bottom w:val="single" w:sz="4" w:space="0" w:color="000000"/>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0,39</w:t>
            </w:r>
          </w:p>
        </w:tc>
        <w:tc>
          <w:tcPr>
            <w:tcW w:w="1658" w:type="dxa"/>
            <w:tcBorders>
              <w:top w:val="nil"/>
              <w:bottom w:val="single" w:sz="4" w:space="0" w:color="000000"/>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0,233</w:t>
            </w:r>
          </w:p>
        </w:tc>
        <w:tc>
          <w:tcPr>
            <w:tcW w:w="1036" w:type="dxa"/>
            <w:tcBorders>
              <w:top w:val="nil"/>
              <w:bottom w:val="single" w:sz="4" w:space="0" w:color="000000"/>
            </w:tcBorders>
          </w:tcPr>
          <w:p w:rsidR="005B64EF" w:rsidRPr="005B64EF" w:rsidRDefault="005B64EF" w:rsidP="005B64EF">
            <w:pPr>
              <w:spacing w:after="0" w:line="240" w:lineRule="auto"/>
              <w:jc w:val="center"/>
              <w:rPr>
                <w:rFonts w:ascii="Times New Roman" w:hAnsi="Times New Roman"/>
                <w:sz w:val="24"/>
                <w:szCs w:val="24"/>
              </w:rPr>
            </w:pPr>
            <w:r w:rsidRPr="005B64EF">
              <w:rPr>
                <w:rFonts w:ascii="Times New Roman" w:hAnsi="Times New Roman"/>
                <w:sz w:val="24"/>
                <w:szCs w:val="24"/>
              </w:rPr>
              <w:t>0,251</w:t>
            </w:r>
          </w:p>
        </w:tc>
      </w:tr>
    </w:tbl>
    <w:p w:rsidR="005B64EF" w:rsidRPr="00D25D25" w:rsidRDefault="005B64EF" w:rsidP="005B64EF">
      <w:pPr>
        <w:jc w:val="center"/>
        <w:rPr>
          <w:rFonts w:ascii="Times New Roman" w:hAnsi="Times New Roman"/>
          <w:sz w:val="24"/>
          <w:szCs w:val="24"/>
          <w:lang w:val="uk-UA"/>
        </w:rPr>
      </w:pPr>
      <w:r w:rsidRPr="00D25D25">
        <w:rPr>
          <w:rFonts w:ascii="Times New Roman" w:hAnsi="Times New Roman"/>
          <w:sz w:val="24"/>
          <w:szCs w:val="24"/>
          <w:lang w:val="uk-UA"/>
        </w:rPr>
        <w:t>Примітка: *</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D25D25">
        <w:rPr>
          <w:rFonts w:ascii="Times New Roman" w:hAnsi="Times New Roman"/>
          <w:sz w:val="24"/>
          <w:szCs w:val="24"/>
          <w:lang w:val="uk-UA"/>
        </w:rPr>
        <w:t xml:space="preserve"> різниця середніх значуща на рівні </w:t>
      </w:r>
      <w:r w:rsidRPr="00D25D25">
        <w:rPr>
          <w:rFonts w:ascii="Times New Roman" w:hAnsi="Times New Roman"/>
          <w:i/>
          <w:sz w:val="24"/>
          <w:szCs w:val="24"/>
          <w:lang w:val="uk-UA"/>
        </w:rPr>
        <w:t>р</w:t>
      </w:r>
      <w:r>
        <w:rPr>
          <w:rFonts w:ascii="Times New Roman" w:hAnsi="Times New Roman"/>
          <w:sz w:val="24"/>
          <w:szCs w:val="24"/>
          <w:lang w:val="uk-UA"/>
        </w:rPr>
        <w:t> ≤ </w:t>
      </w:r>
      <w:r w:rsidRPr="00D25D25">
        <w:rPr>
          <w:rFonts w:ascii="Times New Roman" w:hAnsi="Times New Roman"/>
          <w:sz w:val="24"/>
          <w:szCs w:val="24"/>
          <w:lang w:val="uk-UA"/>
        </w:rPr>
        <w:t>0,05</w:t>
      </w:r>
    </w:p>
    <w:p w:rsidR="009F5118" w:rsidRPr="009F5118" w:rsidRDefault="009F5118" w:rsidP="003970A2">
      <w:pPr>
        <w:rPr>
          <w:rFonts w:ascii="Times New Roman" w:hAnsi="Times New Roman"/>
          <w:sz w:val="28"/>
          <w:szCs w:val="28"/>
          <w:lang w:val="uk-UA"/>
        </w:rPr>
      </w:pPr>
    </w:p>
    <w:p w:rsidR="00092050" w:rsidRDefault="00092050" w:rsidP="00E26CD0">
      <w:pPr>
        <w:jc w:val="right"/>
        <w:rPr>
          <w:rFonts w:ascii="Times New Roman" w:hAnsi="Times New Roman"/>
          <w:sz w:val="28"/>
          <w:szCs w:val="28"/>
          <w:lang w:val="uk-UA"/>
        </w:rPr>
      </w:pPr>
    </w:p>
    <w:p w:rsidR="00092050" w:rsidRDefault="00092050" w:rsidP="00E26CD0">
      <w:pPr>
        <w:jc w:val="right"/>
        <w:rPr>
          <w:rFonts w:ascii="Times New Roman" w:hAnsi="Times New Roman"/>
          <w:sz w:val="28"/>
          <w:szCs w:val="28"/>
          <w:lang w:val="uk-UA"/>
        </w:rPr>
      </w:pPr>
    </w:p>
    <w:p w:rsidR="00092050" w:rsidRDefault="00092050" w:rsidP="00E26CD0">
      <w:pPr>
        <w:jc w:val="right"/>
        <w:rPr>
          <w:rFonts w:ascii="Times New Roman" w:hAnsi="Times New Roman"/>
          <w:sz w:val="28"/>
          <w:szCs w:val="28"/>
          <w:lang w:val="uk-UA"/>
        </w:rPr>
      </w:pPr>
    </w:p>
    <w:p w:rsidR="00092050" w:rsidRDefault="00092050" w:rsidP="00E26CD0">
      <w:pPr>
        <w:jc w:val="right"/>
        <w:rPr>
          <w:rFonts w:ascii="Times New Roman" w:hAnsi="Times New Roman"/>
          <w:sz w:val="28"/>
          <w:szCs w:val="28"/>
          <w:lang w:val="uk-UA"/>
        </w:rPr>
      </w:pPr>
    </w:p>
    <w:p w:rsidR="00092050" w:rsidRDefault="00092050" w:rsidP="00E26CD0">
      <w:pPr>
        <w:jc w:val="right"/>
        <w:rPr>
          <w:rFonts w:ascii="Times New Roman" w:hAnsi="Times New Roman"/>
          <w:sz w:val="28"/>
          <w:szCs w:val="28"/>
          <w:lang w:val="uk-UA"/>
        </w:rPr>
      </w:pPr>
    </w:p>
    <w:p w:rsidR="00092050" w:rsidRDefault="00092050" w:rsidP="005B7C55">
      <w:pPr>
        <w:rPr>
          <w:rFonts w:ascii="Times New Roman" w:hAnsi="Times New Roman"/>
          <w:sz w:val="28"/>
          <w:szCs w:val="28"/>
          <w:lang w:val="uk-UA"/>
        </w:rPr>
      </w:pPr>
    </w:p>
    <w:p w:rsidR="002A4230" w:rsidRPr="00B40612" w:rsidRDefault="002A4230" w:rsidP="00E26CD0">
      <w:pPr>
        <w:jc w:val="right"/>
        <w:rPr>
          <w:rFonts w:ascii="Times New Roman" w:hAnsi="Times New Roman"/>
          <w:sz w:val="28"/>
          <w:szCs w:val="28"/>
        </w:rPr>
      </w:pPr>
    </w:p>
    <w:p w:rsidR="00E26CD0" w:rsidRDefault="00E26CD0" w:rsidP="00E26CD0">
      <w:pPr>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Е</w:t>
      </w:r>
      <w:r>
        <w:rPr>
          <w:rFonts w:ascii="Times New Roman" w:hAnsi="Times New Roman"/>
          <w:sz w:val="28"/>
          <w:szCs w:val="28"/>
          <w:lang w:val="uk-UA"/>
        </w:rPr>
        <w:t>.3</w:t>
      </w:r>
      <w:r w:rsidR="005B64EF">
        <w:rPr>
          <w:rFonts w:ascii="Times New Roman" w:hAnsi="Times New Roman"/>
          <w:sz w:val="28"/>
          <w:szCs w:val="28"/>
          <w:lang w:val="uk-UA"/>
        </w:rPr>
        <w:t>.</w:t>
      </w:r>
    </w:p>
    <w:p w:rsidR="003F1B4A" w:rsidRDefault="00E26CD0" w:rsidP="00884207">
      <w:pPr>
        <w:spacing w:after="0" w:line="360" w:lineRule="auto"/>
        <w:jc w:val="center"/>
        <w:rPr>
          <w:rFonts w:ascii="Times New Roman" w:hAnsi="Times New Roman"/>
          <w:sz w:val="28"/>
          <w:szCs w:val="28"/>
          <w:lang w:val="uk-UA"/>
        </w:rPr>
      </w:pPr>
      <w:r w:rsidRPr="00C30C5B">
        <w:rPr>
          <w:rFonts w:ascii="Times New Roman" w:hAnsi="Times New Roman"/>
          <w:sz w:val="28"/>
          <w:szCs w:val="28"/>
          <w:lang w:val="uk-UA"/>
        </w:rPr>
        <w:t xml:space="preserve">Апостеріорні парні порівняння за критерієм </w:t>
      </w:r>
      <w:r w:rsidR="003F1B4A">
        <w:rPr>
          <w:rFonts w:ascii="Times New Roman" w:hAnsi="Times New Roman"/>
          <w:sz w:val="28"/>
          <w:szCs w:val="28"/>
          <w:lang w:val="en-US"/>
        </w:rPr>
        <w:t>T</w:t>
      </w:r>
      <w:r w:rsidR="003F1B4A" w:rsidRPr="003F1B4A">
        <w:rPr>
          <w:rFonts w:ascii="Times New Roman" w:hAnsi="Times New Roman"/>
          <w:sz w:val="28"/>
          <w:szCs w:val="28"/>
          <w:lang w:val="uk-UA"/>
        </w:rPr>
        <w:t xml:space="preserve">2 </w:t>
      </w:r>
      <w:r w:rsidR="003F1B4A">
        <w:rPr>
          <w:rFonts w:ascii="Times New Roman" w:hAnsi="Times New Roman"/>
          <w:sz w:val="28"/>
          <w:szCs w:val="28"/>
          <w:lang w:val="uk-UA"/>
        </w:rPr>
        <w:t>Тамхейна</w:t>
      </w:r>
      <w:r>
        <w:rPr>
          <w:rFonts w:ascii="Times New Roman" w:hAnsi="Times New Roman"/>
          <w:sz w:val="28"/>
          <w:szCs w:val="28"/>
          <w:lang w:val="uk-UA"/>
        </w:rPr>
        <w:t xml:space="preserve"> для відмінностей між показниками </w:t>
      </w:r>
      <w:r w:rsidR="003F1B4A">
        <w:rPr>
          <w:rFonts w:ascii="Times New Roman" w:hAnsi="Times New Roman"/>
          <w:sz w:val="28"/>
          <w:szCs w:val="28"/>
          <w:lang w:val="uk-UA"/>
        </w:rPr>
        <w:t xml:space="preserve">особистісної рефлексії, інтелектуальних рефлексії та креативності </w:t>
      </w:r>
      <w:r>
        <w:rPr>
          <w:rFonts w:ascii="Times New Roman" w:hAnsi="Times New Roman"/>
          <w:sz w:val="28"/>
          <w:szCs w:val="28"/>
          <w:lang w:val="uk-UA"/>
        </w:rPr>
        <w:t>на різних етапах життєвого шляху</w:t>
      </w:r>
    </w:p>
    <w:tbl>
      <w:tblPr>
        <w:tblStyle w:val="af0"/>
        <w:tblW w:w="0" w:type="auto"/>
        <w:tblInd w:w="534" w:type="dxa"/>
        <w:tblLook w:val="04A0"/>
      </w:tblPr>
      <w:tblGrid>
        <w:gridCol w:w="1984"/>
        <w:gridCol w:w="1418"/>
        <w:gridCol w:w="1275"/>
        <w:gridCol w:w="1701"/>
        <w:gridCol w:w="1658"/>
        <w:gridCol w:w="1132"/>
      </w:tblGrid>
      <w:tr w:rsidR="005B64EF" w:rsidRPr="00687742" w:rsidTr="00884207">
        <w:tc>
          <w:tcPr>
            <w:tcW w:w="1984" w:type="dxa"/>
            <w:tcBorders>
              <w:right w:val="nil"/>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Залежна змінна</w:t>
            </w:r>
          </w:p>
        </w:tc>
        <w:tc>
          <w:tcPr>
            <w:tcW w:w="1418" w:type="dxa"/>
            <w:tcBorders>
              <w:left w:val="nil"/>
              <w:bottom w:val="single" w:sz="4" w:space="0" w:color="000000"/>
              <w:right w:val="nil"/>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(I) Етап життєвого шляху</w:t>
            </w:r>
          </w:p>
        </w:tc>
        <w:tc>
          <w:tcPr>
            <w:tcW w:w="1275" w:type="dxa"/>
            <w:tcBorders>
              <w:left w:val="nil"/>
              <w:bottom w:val="single" w:sz="4" w:space="0" w:color="000000"/>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(J) Етап життєвого шляху</w:t>
            </w:r>
          </w:p>
        </w:tc>
        <w:tc>
          <w:tcPr>
            <w:tcW w:w="1701" w:type="dxa"/>
            <w:tcBorders>
              <w:bottom w:val="single" w:sz="4" w:space="0" w:color="000000"/>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(I</w:t>
            </w:r>
            <w:r w:rsidR="001D27DF">
              <w:rPr>
                <w:rFonts w:ascii="Times New Roman" w:hAnsi="Times New Roman"/>
                <w:sz w:val="24"/>
                <w:szCs w:val="24"/>
              </w:rPr>
              <w:t>–</w:t>
            </w:r>
            <w:r w:rsidRPr="00687742">
              <w:rPr>
                <w:rFonts w:ascii="Times New Roman" w:hAnsi="Times New Roman"/>
                <w:sz w:val="24"/>
                <w:szCs w:val="24"/>
              </w:rPr>
              <w:t>J)-а різниця середніх</w:t>
            </w:r>
          </w:p>
        </w:tc>
        <w:tc>
          <w:tcPr>
            <w:tcW w:w="1658" w:type="dxa"/>
            <w:tcBorders>
              <w:bottom w:val="single" w:sz="4" w:space="0" w:color="000000"/>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Стд. помилка</w:t>
            </w:r>
          </w:p>
        </w:tc>
        <w:tc>
          <w:tcPr>
            <w:tcW w:w="1132" w:type="dxa"/>
            <w:tcBorders>
              <w:bottom w:val="single" w:sz="4" w:space="0" w:color="000000"/>
            </w:tcBorders>
            <w:vAlign w:val="center"/>
          </w:tcPr>
          <w:p w:rsidR="005B64EF" w:rsidRPr="00687742" w:rsidRDefault="005B64EF" w:rsidP="002F2770">
            <w:pPr>
              <w:spacing w:after="0" w:line="240" w:lineRule="auto"/>
              <w:jc w:val="center"/>
              <w:rPr>
                <w:rFonts w:ascii="Times New Roman" w:hAnsi="Times New Roman"/>
                <w:sz w:val="24"/>
                <w:szCs w:val="24"/>
              </w:rPr>
            </w:pPr>
            <w:r w:rsidRPr="00687742">
              <w:rPr>
                <w:rFonts w:ascii="Times New Roman" w:hAnsi="Times New Roman"/>
                <w:sz w:val="24"/>
                <w:szCs w:val="24"/>
              </w:rPr>
              <w:t>Знч.</w:t>
            </w:r>
          </w:p>
        </w:tc>
      </w:tr>
      <w:tr w:rsidR="005B64EF" w:rsidRPr="00D25D25" w:rsidTr="00884207">
        <w:tc>
          <w:tcPr>
            <w:tcW w:w="1984" w:type="dxa"/>
            <w:vMerge w:val="restart"/>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r w:rsidRPr="005B64EF">
              <w:rPr>
                <w:rFonts w:ascii="Times New Roman" w:hAnsi="Times New Roman"/>
                <w:sz w:val="24"/>
                <w:szCs w:val="24"/>
                <w:lang w:val="uk-UA"/>
              </w:rPr>
              <w:t>Особистісна рефлексія</w:t>
            </w:r>
          </w:p>
        </w:tc>
        <w:tc>
          <w:tcPr>
            <w:tcW w:w="1418" w:type="dxa"/>
            <w:vMerge w:val="restart"/>
            <w:tcBorders>
              <w:left w:val="nil"/>
              <w:right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275" w:type="dxa"/>
            <w:tcBorders>
              <w:left w:val="nil"/>
              <w:bottom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0,10</w:t>
            </w:r>
          </w:p>
        </w:tc>
        <w:tc>
          <w:tcPr>
            <w:tcW w:w="1658"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0,125</w:t>
            </w:r>
          </w:p>
        </w:tc>
        <w:tc>
          <w:tcPr>
            <w:tcW w:w="1132"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0,800</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5B64EF" w:rsidRPr="00687742" w:rsidRDefault="005B64EF"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5B64EF" w:rsidRPr="00884207" w:rsidRDefault="00462D6C" w:rsidP="00884207">
            <w:pPr>
              <w:spacing w:after="0" w:line="240" w:lineRule="auto"/>
              <w:jc w:val="center"/>
              <w:rPr>
                <w:rFonts w:ascii="Times New Roman" w:hAnsi="Times New Roman"/>
                <w:sz w:val="24"/>
                <w:szCs w:val="24"/>
              </w:rPr>
            </w:pPr>
            <w:r>
              <w:rPr>
                <w:rFonts w:ascii="Times New Roman" w:hAnsi="Times New Roman"/>
                <w:sz w:val="24"/>
                <w:szCs w:val="24"/>
              </w:rPr>
              <w:t>–</w:t>
            </w:r>
            <w:r w:rsidR="005B64EF" w:rsidRPr="00884207">
              <w:rPr>
                <w:rFonts w:ascii="Times New Roman" w:hAnsi="Times New Roman"/>
                <w:sz w:val="24"/>
                <w:szCs w:val="24"/>
              </w:rPr>
              <w:t>0,43*</w:t>
            </w:r>
          </w:p>
        </w:tc>
        <w:tc>
          <w:tcPr>
            <w:tcW w:w="1658"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0,092</w:t>
            </w:r>
          </w:p>
        </w:tc>
        <w:tc>
          <w:tcPr>
            <w:tcW w:w="1132"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0,0002</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275" w:type="dxa"/>
            <w:tcBorders>
              <w:left w:val="nil"/>
              <w:bottom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5B64EF" w:rsidRPr="00884207" w:rsidRDefault="00462D6C" w:rsidP="00884207">
            <w:pPr>
              <w:spacing w:after="0" w:line="240" w:lineRule="auto"/>
              <w:jc w:val="center"/>
              <w:rPr>
                <w:rFonts w:ascii="Times New Roman" w:hAnsi="Times New Roman"/>
                <w:sz w:val="24"/>
                <w:szCs w:val="24"/>
              </w:rPr>
            </w:pPr>
            <w:r>
              <w:rPr>
                <w:rFonts w:ascii="Times New Roman" w:hAnsi="Times New Roman"/>
                <w:sz w:val="24"/>
                <w:szCs w:val="24"/>
              </w:rPr>
              <w:t>–</w:t>
            </w:r>
            <w:r w:rsidR="005B64EF" w:rsidRPr="00884207">
              <w:rPr>
                <w:rFonts w:ascii="Times New Roman" w:hAnsi="Times New Roman"/>
                <w:sz w:val="24"/>
                <w:szCs w:val="24"/>
              </w:rPr>
              <w:t>0,10</w:t>
            </w:r>
          </w:p>
        </w:tc>
        <w:tc>
          <w:tcPr>
            <w:tcW w:w="1658"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0,125</w:t>
            </w:r>
          </w:p>
        </w:tc>
        <w:tc>
          <w:tcPr>
            <w:tcW w:w="1132"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0,800</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5B64EF" w:rsidRPr="00687742" w:rsidRDefault="005B64EF"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5B64EF" w:rsidRPr="00884207" w:rsidRDefault="00462D6C" w:rsidP="00884207">
            <w:pPr>
              <w:spacing w:after="0" w:line="240" w:lineRule="auto"/>
              <w:jc w:val="center"/>
              <w:rPr>
                <w:rFonts w:ascii="Times New Roman" w:hAnsi="Times New Roman"/>
                <w:sz w:val="24"/>
                <w:szCs w:val="24"/>
              </w:rPr>
            </w:pPr>
            <w:r>
              <w:rPr>
                <w:rFonts w:ascii="Times New Roman" w:hAnsi="Times New Roman"/>
                <w:sz w:val="24"/>
                <w:szCs w:val="24"/>
              </w:rPr>
              <w:t>–</w:t>
            </w:r>
            <w:r w:rsidR="005B64EF" w:rsidRPr="00884207">
              <w:rPr>
                <w:rFonts w:ascii="Times New Roman" w:hAnsi="Times New Roman"/>
                <w:sz w:val="24"/>
                <w:szCs w:val="24"/>
              </w:rPr>
              <w:t>0,53*</w:t>
            </w:r>
          </w:p>
        </w:tc>
        <w:tc>
          <w:tcPr>
            <w:tcW w:w="1658"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0,114</w:t>
            </w:r>
          </w:p>
        </w:tc>
        <w:tc>
          <w:tcPr>
            <w:tcW w:w="1132"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0,00005</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275" w:type="dxa"/>
            <w:tcBorders>
              <w:left w:val="nil"/>
              <w:bottom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0,43*</w:t>
            </w:r>
          </w:p>
        </w:tc>
        <w:tc>
          <w:tcPr>
            <w:tcW w:w="1658"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2,000</w:t>
            </w:r>
          </w:p>
        </w:tc>
        <w:tc>
          <w:tcPr>
            <w:tcW w:w="1132"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0,0002</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bottom w:val="single" w:sz="4" w:space="0" w:color="000000"/>
              <w:right w:val="nil"/>
            </w:tcBorders>
          </w:tcPr>
          <w:p w:rsidR="005B64EF" w:rsidRPr="00687742" w:rsidRDefault="005B64EF"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0,53*</w:t>
            </w:r>
          </w:p>
        </w:tc>
        <w:tc>
          <w:tcPr>
            <w:tcW w:w="1658"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0,114</w:t>
            </w:r>
          </w:p>
        </w:tc>
        <w:tc>
          <w:tcPr>
            <w:tcW w:w="1132"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0,0005</w:t>
            </w:r>
          </w:p>
        </w:tc>
      </w:tr>
      <w:tr w:rsidR="005B64EF" w:rsidRPr="00D25D25" w:rsidTr="00884207">
        <w:tc>
          <w:tcPr>
            <w:tcW w:w="1984" w:type="dxa"/>
            <w:vMerge w:val="restart"/>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r w:rsidRPr="005B64EF">
              <w:rPr>
                <w:rFonts w:ascii="Times New Roman" w:hAnsi="Times New Roman"/>
                <w:sz w:val="24"/>
                <w:szCs w:val="24"/>
                <w:lang w:val="uk-UA"/>
              </w:rPr>
              <w:t>Інтелектуальні рефлексія та креативність</w:t>
            </w:r>
          </w:p>
        </w:tc>
        <w:tc>
          <w:tcPr>
            <w:tcW w:w="1418" w:type="dxa"/>
            <w:vMerge w:val="restart"/>
            <w:tcBorders>
              <w:left w:val="nil"/>
              <w:right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275" w:type="dxa"/>
            <w:tcBorders>
              <w:left w:val="nil"/>
              <w:bottom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0,59*</w:t>
            </w:r>
          </w:p>
        </w:tc>
        <w:tc>
          <w:tcPr>
            <w:tcW w:w="1658"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0,134</w:t>
            </w:r>
          </w:p>
        </w:tc>
        <w:tc>
          <w:tcPr>
            <w:tcW w:w="1132"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0,00009</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5B64EF" w:rsidRPr="00687742" w:rsidRDefault="005B64EF"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1,22*</w:t>
            </w:r>
          </w:p>
        </w:tc>
        <w:tc>
          <w:tcPr>
            <w:tcW w:w="1658"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0,112</w:t>
            </w:r>
          </w:p>
        </w:tc>
        <w:tc>
          <w:tcPr>
            <w:tcW w:w="1132"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&lt;0,00001</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275" w:type="dxa"/>
            <w:tcBorders>
              <w:left w:val="nil"/>
              <w:bottom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5B64EF" w:rsidRPr="00884207" w:rsidRDefault="00462D6C" w:rsidP="00884207">
            <w:pPr>
              <w:spacing w:after="0" w:line="240" w:lineRule="auto"/>
              <w:jc w:val="center"/>
              <w:rPr>
                <w:rFonts w:ascii="Times New Roman" w:hAnsi="Times New Roman"/>
                <w:sz w:val="24"/>
                <w:szCs w:val="24"/>
              </w:rPr>
            </w:pPr>
            <w:r>
              <w:rPr>
                <w:rFonts w:ascii="Times New Roman" w:hAnsi="Times New Roman"/>
                <w:sz w:val="24"/>
                <w:szCs w:val="24"/>
              </w:rPr>
              <w:t>–</w:t>
            </w:r>
            <w:r w:rsidR="005B64EF" w:rsidRPr="00884207">
              <w:rPr>
                <w:rFonts w:ascii="Times New Roman" w:hAnsi="Times New Roman"/>
                <w:sz w:val="24"/>
                <w:szCs w:val="24"/>
              </w:rPr>
              <w:t>0,59*</w:t>
            </w:r>
          </w:p>
        </w:tc>
        <w:tc>
          <w:tcPr>
            <w:tcW w:w="1658"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0,134</w:t>
            </w:r>
          </w:p>
        </w:tc>
        <w:tc>
          <w:tcPr>
            <w:tcW w:w="1132"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0,00009</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right w:val="nil"/>
            </w:tcBorders>
          </w:tcPr>
          <w:p w:rsidR="005B64EF" w:rsidRPr="00687742" w:rsidRDefault="005B64EF"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701"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0,63*</w:t>
            </w:r>
          </w:p>
        </w:tc>
        <w:tc>
          <w:tcPr>
            <w:tcW w:w="1658"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0,147</w:t>
            </w:r>
          </w:p>
        </w:tc>
        <w:tc>
          <w:tcPr>
            <w:tcW w:w="1132"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0,0002</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val="restart"/>
            <w:tcBorders>
              <w:left w:val="nil"/>
              <w:right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3,00</w:t>
            </w:r>
          </w:p>
        </w:tc>
        <w:tc>
          <w:tcPr>
            <w:tcW w:w="1275" w:type="dxa"/>
            <w:tcBorders>
              <w:left w:val="nil"/>
              <w:bottom w:val="nil"/>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1,00</w:t>
            </w:r>
          </w:p>
        </w:tc>
        <w:tc>
          <w:tcPr>
            <w:tcW w:w="1701" w:type="dxa"/>
            <w:tcBorders>
              <w:bottom w:val="nil"/>
            </w:tcBorders>
          </w:tcPr>
          <w:p w:rsidR="005B64EF" w:rsidRPr="00884207" w:rsidRDefault="00462D6C" w:rsidP="00884207">
            <w:pPr>
              <w:spacing w:after="0" w:line="240" w:lineRule="auto"/>
              <w:jc w:val="center"/>
              <w:rPr>
                <w:rFonts w:ascii="Times New Roman" w:hAnsi="Times New Roman"/>
                <w:sz w:val="24"/>
                <w:szCs w:val="24"/>
              </w:rPr>
            </w:pPr>
            <w:r>
              <w:rPr>
                <w:rFonts w:ascii="Times New Roman" w:hAnsi="Times New Roman"/>
                <w:sz w:val="24"/>
                <w:szCs w:val="24"/>
              </w:rPr>
              <w:t>–</w:t>
            </w:r>
            <w:r w:rsidR="005B64EF" w:rsidRPr="00884207">
              <w:rPr>
                <w:rFonts w:ascii="Times New Roman" w:hAnsi="Times New Roman"/>
                <w:sz w:val="24"/>
                <w:szCs w:val="24"/>
              </w:rPr>
              <w:t>1,22*</w:t>
            </w:r>
          </w:p>
        </w:tc>
        <w:tc>
          <w:tcPr>
            <w:tcW w:w="1658" w:type="dxa"/>
            <w:tcBorders>
              <w:bottom w:val="nil"/>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0,112</w:t>
            </w:r>
          </w:p>
        </w:tc>
        <w:tc>
          <w:tcPr>
            <w:tcW w:w="1132" w:type="dxa"/>
            <w:tcBorders>
              <w:bottom w:val="nil"/>
            </w:tcBorders>
          </w:tcPr>
          <w:p w:rsidR="005B64EF" w:rsidRPr="00884207" w:rsidRDefault="00884207" w:rsidP="00884207">
            <w:pPr>
              <w:spacing w:after="0" w:line="240" w:lineRule="auto"/>
              <w:jc w:val="center"/>
              <w:rPr>
                <w:rFonts w:ascii="Times New Roman" w:hAnsi="Times New Roman"/>
                <w:sz w:val="24"/>
                <w:szCs w:val="24"/>
              </w:rPr>
            </w:pPr>
            <w:r w:rsidRPr="00884207">
              <w:rPr>
                <w:rFonts w:ascii="Times New Roman" w:hAnsi="Times New Roman"/>
                <w:sz w:val="24"/>
                <w:szCs w:val="24"/>
              </w:rPr>
              <w:t>&lt;0,00001</w:t>
            </w:r>
          </w:p>
        </w:tc>
      </w:tr>
      <w:tr w:rsidR="005B64EF" w:rsidRPr="00D25D25" w:rsidTr="00884207">
        <w:tc>
          <w:tcPr>
            <w:tcW w:w="1984" w:type="dxa"/>
            <w:vMerge/>
            <w:tcBorders>
              <w:right w:val="nil"/>
            </w:tcBorders>
          </w:tcPr>
          <w:p w:rsidR="005B64EF" w:rsidRPr="00687742" w:rsidRDefault="005B64EF" w:rsidP="002F2770">
            <w:pPr>
              <w:autoSpaceDE w:val="0"/>
              <w:autoSpaceDN w:val="0"/>
              <w:adjustRightInd w:val="0"/>
              <w:spacing w:after="0" w:line="240" w:lineRule="auto"/>
              <w:rPr>
                <w:rFonts w:ascii="Times New Roman" w:hAnsi="Times New Roman"/>
                <w:sz w:val="24"/>
                <w:szCs w:val="24"/>
                <w:lang w:val="uk-UA"/>
              </w:rPr>
            </w:pPr>
          </w:p>
        </w:tc>
        <w:tc>
          <w:tcPr>
            <w:tcW w:w="1418" w:type="dxa"/>
            <w:vMerge/>
            <w:tcBorders>
              <w:left w:val="nil"/>
              <w:bottom w:val="single" w:sz="4" w:space="0" w:color="000000"/>
              <w:right w:val="nil"/>
            </w:tcBorders>
          </w:tcPr>
          <w:p w:rsidR="005B64EF" w:rsidRPr="00687742" w:rsidRDefault="005B64EF" w:rsidP="002F2770">
            <w:pPr>
              <w:spacing w:after="0" w:line="240" w:lineRule="auto"/>
              <w:rPr>
                <w:rFonts w:ascii="Times New Roman" w:hAnsi="Times New Roman"/>
                <w:sz w:val="24"/>
                <w:szCs w:val="24"/>
              </w:rPr>
            </w:pPr>
          </w:p>
        </w:tc>
        <w:tc>
          <w:tcPr>
            <w:tcW w:w="1275" w:type="dxa"/>
            <w:tcBorders>
              <w:top w:val="nil"/>
              <w:left w:val="nil"/>
              <w:bottom w:val="single" w:sz="4" w:space="0" w:color="000000"/>
            </w:tcBorders>
          </w:tcPr>
          <w:p w:rsidR="005B64EF" w:rsidRPr="00687742" w:rsidRDefault="005B64EF" w:rsidP="002F2770">
            <w:pPr>
              <w:spacing w:after="0" w:line="240" w:lineRule="auto"/>
              <w:rPr>
                <w:rFonts w:ascii="Times New Roman" w:hAnsi="Times New Roman"/>
                <w:sz w:val="24"/>
                <w:szCs w:val="24"/>
              </w:rPr>
            </w:pPr>
            <w:r w:rsidRPr="00687742">
              <w:rPr>
                <w:rFonts w:ascii="Times New Roman" w:hAnsi="Times New Roman"/>
                <w:sz w:val="24"/>
                <w:szCs w:val="24"/>
              </w:rPr>
              <w:t>2,00</w:t>
            </w:r>
          </w:p>
        </w:tc>
        <w:tc>
          <w:tcPr>
            <w:tcW w:w="1701" w:type="dxa"/>
            <w:tcBorders>
              <w:top w:val="nil"/>
              <w:bottom w:val="single" w:sz="4" w:space="0" w:color="000000"/>
            </w:tcBorders>
          </w:tcPr>
          <w:p w:rsidR="005B64EF" w:rsidRPr="00884207" w:rsidRDefault="00462D6C" w:rsidP="00884207">
            <w:pPr>
              <w:spacing w:after="0" w:line="240" w:lineRule="auto"/>
              <w:jc w:val="center"/>
              <w:rPr>
                <w:rFonts w:ascii="Times New Roman" w:hAnsi="Times New Roman"/>
                <w:sz w:val="24"/>
                <w:szCs w:val="24"/>
              </w:rPr>
            </w:pPr>
            <w:r>
              <w:rPr>
                <w:rFonts w:ascii="Times New Roman" w:hAnsi="Times New Roman"/>
                <w:sz w:val="24"/>
                <w:szCs w:val="24"/>
              </w:rPr>
              <w:t>–</w:t>
            </w:r>
            <w:r w:rsidR="005B64EF" w:rsidRPr="00884207">
              <w:rPr>
                <w:rFonts w:ascii="Times New Roman" w:hAnsi="Times New Roman"/>
                <w:sz w:val="24"/>
                <w:szCs w:val="24"/>
              </w:rPr>
              <w:t>0,63*</w:t>
            </w:r>
          </w:p>
        </w:tc>
        <w:tc>
          <w:tcPr>
            <w:tcW w:w="1658" w:type="dxa"/>
            <w:tcBorders>
              <w:top w:val="nil"/>
              <w:bottom w:val="single" w:sz="4" w:space="0" w:color="000000"/>
            </w:tcBorders>
          </w:tcPr>
          <w:p w:rsidR="005B64EF" w:rsidRPr="00884207" w:rsidRDefault="005B64EF" w:rsidP="00884207">
            <w:pPr>
              <w:spacing w:after="0" w:line="240" w:lineRule="auto"/>
              <w:jc w:val="center"/>
              <w:rPr>
                <w:rFonts w:ascii="Times New Roman" w:hAnsi="Times New Roman"/>
                <w:sz w:val="24"/>
                <w:szCs w:val="24"/>
              </w:rPr>
            </w:pPr>
            <w:r w:rsidRPr="00884207">
              <w:rPr>
                <w:rFonts w:ascii="Times New Roman" w:hAnsi="Times New Roman"/>
                <w:sz w:val="24"/>
                <w:szCs w:val="24"/>
              </w:rPr>
              <w:t>0,147</w:t>
            </w:r>
          </w:p>
        </w:tc>
        <w:tc>
          <w:tcPr>
            <w:tcW w:w="1132" w:type="dxa"/>
            <w:tcBorders>
              <w:top w:val="nil"/>
              <w:bottom w:val="single" w:sz="4" w:space="0" w:color="000000"/>
            </w:tcBorders>
          </w:tcPr>
          <w:p w:rsidR="005B64EF" w:rsidRPr="00884207" w:rsidRDefault="00884207" w:rsidP="00884207">
            <w:pPr>
              <w:spacing w:after="0" w:line="240" w:lineRule="auto"/>
              <w:jc w:val="center"/>
              <w:rPr>
                <w:rFonts w:ascii="Times New Roman" w:hAnsi="Times New Roman"/>
                <w:sz w:val="24"/>
                <w:szCs w:val="24"/>
              </w:rPr>
            </w:pPr>
            <w:r w:rsidRPr="00884207">
              <w:rPr>
                <w:rFonts w:ascii="Times New Roman" w:hAnsi="Times New Roman"/>
                <w:sz w:val="24"/>
                <w:szCs w:val="24"/>
              </w:rPr>
              <w:t>0,0002</w:t>
            </w:r>
          </w:p>
        </w:tc>
      </w:tr>
    </w:tbl>
    <w:p w:rsidR="003F1B4A" w:rsidRPr="003F1B4A" w:rsidRDefault="00884207" w:rsidP="00884207">
      <w:pPr>
        <w:jc w:val="center"/>
        <w:rPr>
          <w:rFonts w:ascii="Times New Roman" w:hAnsi="Times New Roman"/>
          <w:sz w:val="24"/>
          <w:szCs w:val="24"/>
          <w:lang w:val="uk-UA"/>
        </w:rPr>
      </w:pPr>
      <w:r w:rsidRPr="00D25D25">
        <w:rPr>
          <w:rFonts w:ascii="Times New Roman" w:hAnsi="Times New Roman"/>
          <w:sz w:val="24"/>
          <w:szCs w:val="24"/>
          <w:lang w:val="uk-UA"/>
        </w:rPr>
        <w:t>Примітка: *</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D25D25">
        <w:rPr>
          <w:rFonts w:ascii="Times New Roman" w:hAnsi="Times New Roman"/>
          <w:sz w:val="24"/>
          <w:szCs w:val="24"/>
          <w:lang w:val="uk-UA"/>
        </w:rPr>
        <w:t xml:space="preserve"> різниця середніх значуща на рівні </w:t>
      </w:r>
      <w:r w:rsidRPr="00D25D25">
        <w:rPr>
          <w:rFonts w:ascii="Times New Roman" w:hAnsi="Times New Roman"/>
          <w:i/>
          <w:sz w:val="24"/>
          <w:szCs w:val="24"/>
          <w:lang w:val="uk-UA"/>
        </w:rPr>
        <w:t>р</w:t>
      </w:r>
      <w:r>
        <w:rPr>
          <w:rFonts w:ascii="Times New Roman" w:hAnsi="Times New Roman"/>
          <w:sz w:val="24"/>
          <w:szCs w:val="24"/>
          <w:lang w:val="uk-UA"/>
        </w:rPr>
        <w:t> ≤ </w:t>
      </w:r>
      <w:r w:rsidRPr="00D25D25">
        <w:rPr>
          <w:rFonts w:ascii="Times New Roman" w:hAnsi="Times New Roman"/>
          <w:sz w:val="24"/>
          <w:szCs w:val="24"/>
          <w:lang w:val="uk-UA"/>
        </w:rPr>
        <w:t>0,05</w:t>
      </w:r>
    </w:p>
    <w:p w:rsidR="00AC0E3E" w:rsidRDefault="00AC0E3E">
      <w:pPr>
        <w:rPr>
          <w:rFonts w:ascii="Times New Roman" w:hAnsi="Times New Roman"/>
          <w:sz w:val="28"/>
          <w:szCs w:val="28"/>
        </w:rPr>
      </w:pPr>
      <w:r>
        <w:rPr>
          <w:rFonts w:ascii="Times New Roman" w:hAnsi="Times New Roman"/>
          <w:sz w:val="28"/>
          <w:szCs w:val="28"/>
        </w:rPr>
        <w:br w:type="page"/>
      </w:r>
    </w:p>
    <w:p w:rsidR="003F1B4A" w:rsidRDefault="00AC0E3E" w:rsidP="00AC0E3E">
      <w:pPr>
        <w:pStyle w:val="21"/>
        <w:spacing w:before="0"/>
        <w:ind w:left="0" w:firstLine="0"/>
        <w:jc w:val="center"/>
      </w:pPr>
      <w:r>
        <w:t xml:space="preserve">Додаток </w:t>
      </w:r>
      <w:r w:rsidR="00424E00">
        <w:t>Ж</w:t>
      </w:r>
    </w:p>
    <w:p w:rsidR="00556EA3" w:rsidRDefault="00556EA3" w:rsidP="00556EA3">
      <w:pPr>
        <w:spacing w:after="0" w:line="360" w:lineRule="auto"/>
        <w:jc w:val="right"/>
        <w:rPr>
          <w:rFonts w:ascii="Times New Roman" w:hAnsi="Times New Roman"/>
          <w:sz w:val="28"/>
          <w:szCs w:val="28"/>
          <w:lang w:val="uk-UA"/>
        </w:rPr>
      </w:pPr>
    </w:p>
    <w:p w:rsidR="00AC0E3E" w:rsidRDefault="00556EA3" w:rsidP="00556EA3">
      <w:pPr>
        <w:spacing w:after="0" w:line="360" w:lineRule="auto"/>
        <w:jc w:val="right"/>
        <w:rPr>
          <w:rFonts w:ascii="Times New Roman" w:hAnsi="Times New Roman"/>
          <w:sz w:val="28"/>
          <w:szCs w:val="28"/>
          <w:lang w:val="uk-UA"/>
        </w:rPr>
      </w:pPr>
      <w:r w:rsidRPr="00556EA3">
        <w:rPr>
          <w:rFonts w:ascii="Times New Roman" w:hAnsi="Times New Roman"/>
          <w:sz w:val="28"/>
          <w:szCs w:val="28"/>
          <w:lang w:val="uk-UA"/>
        </w:rPr>
        <w:t xml:space="preserve">Таблиця </w:t>
      </w:r>
      <w:r w:rsidR="00424E00">
        <w:rPr>
          <w:rFonts w:ascii="Times New Roman" w:hAnsi="Times New Roman"/>
          <w:sz w:val="28"/>
          <w:szCs w:val="28"/>
          <w:lang w:val="uk-UA"/>
        </w:rPr>
        <w:t>Ж</w:t>
      </w:r>
      <w:r>
        <w:rPr>
          <w:rFonts w:ascii="Times New Roman" w:hAnsi="Times New Roman"/>
          <w:sz w:val="28"/>
          <w:szCs w:val="28"/>
          <w:lang w:val="uk-UA"/>
        </w:rPr>
        <w:t>.1</w:t>
      </w:r>
      <w:r w:rsidR="00B93206">
        <w:rPr>
          <w:rFonts w:ascii="Times New Roman" w:hAnsi="Times New Roman"/>
          <w:sz w:val="28"/>
          <w:szCs w:val="28"/>
          <w:lang w:val="uk-UA"/>
        </w:rPr>
        <w:t>.</w:t>
      </w:r>
    </w:p>
    <w:p w:rsidR="00556EA3" w:rsidRDefault="00556EA3" w:rsidP="00556EA3">
      <w:pPr>
        <w:spacing w:after="0" w:line="360" w:lineRule="auto"/>
        <w:jc w:val="center"/>
        <w:rPr>
          <w:rFonts w:ascii="Times New Roman" w:hAnsi="Times New Roman"/>
          <w:sz w:val="28"/>
          <w:szCs w:val="28"/>
          <w:lang w:val="uk-UA"/>
        </w:rPr>
      </w:pPr>
      <w:r>
        <w:rPr>
          <w:rFonts w:ascii="Times New Roman" w:hAnsi="Times New Roman"/>
          <w:sz w:val="28"/>
          <w:szCs w:val="28"/>
          <w:lang w:val="uk-UA"/>
        </w:rPr>
        <w:t>Характеристики регресійних моделей впливу рефлексії та креативності на підсистеми саморозвитку особистості</w:t>
      </w:r>
    </w:p>
    <w:tbl>
      <w:tblPr>
        <w:tblStyle w:val="af0"/>
        <w:tblW w:w="0" w:type="auto"/>
        <w:tblInd w:w="534" w:type="dxa"/>
        <w:tblLook w:val="04A0"/>
      </w:tblPr>
      <w:tblGrid>
        <w:gridCol w:w="1984"/>
        <w:gridCol w:w="1134"/>
        <w:gridCol w:w="1134"/>
        <w:gridCol w:w="2268"/>
        <w:gridCol w:w="2552"/>
      </w:tblGrid>
      <w:tr w:rsidR="00B93206" w:rsidRPr="00B93206" w:rsidTr="00B93206">
        <w:tc>
          <w:tcPr>
            <w:tcW w:w="1984"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Модель</w:t>
            </w:r>
          </w:p>
        </w:tc>
        <w:tc>
          <w:tcPr>
            <w:tcW w:w="1134" w:type="dxa"/>
            <w:vAlign w:val="center"/>
          </w:tcPr>
          <w:p w:rsidR="00B93206" w:rsidRPr="00B93206" w:rsidRDefault="00B93206" w:rsidP="00B93206">
            <w:pPr>
              <w:spacing w:after="0" w:line="240" w:lineRule="auto"/>
              <w:jc w:val="center"/>
              <w:rPr>
                <w:rFonts w:ascii="Times New Roman" w:hAnsi="Times New Roman"/>
                <w:i/>
                <w:sz w:val="28"/>
                <w:szCs w:val="28"/>
              </w:rPr>
            </w:pPr>
            <w:r w:rsidRPr="00B93206">
              <w:rPr>
                <w:rFonts w:ascii="Times New Roman" w:hAnsi="Times New Roman"/>
                <w:i/>
                <w:sz w:val="28"/>
                <w:szCs w:val="28"/>
              </w:rPr>
              <w:t>R</w:t>
            </w:r>
          </w:p>
        </w:tc>
        <w:tc>
          <w:tcPr>
            <w:tcW w:w="1134" w:type="dxa"/>
            <w:vAlign w:val="center"/>
          </w:tcPr>
          <w:p w:rsidR="00B93206" w:rsidRPr="00B93206" w:rsidRDefault="00B93206" w:rsidP="00B93206">
            <w:pPr>
              <w:spacing w:after="0" w:line="240" w:lineRule="auto"/>
              <w:jc w:val="center"/>
              <w:rPr>
                <w:rFonts w:ascii="Times New Roman" w:hAnsi="Times New Roman"/>
                <w:i/>
                <w:sz w:val="28"/>
                <w:szCs w:val="28"/>
              </w:rPr>
            </w:pPr>
            <w:r w:rsidRPr="00B93206">
              <w:rPr>
                <w:rFonts w:ascii="Times New Roman" w:hAnsi="Times New Roman"/>
                <w:i/>
                <w:sz w:val="28"/>
                <w:szCs w:val="28"/>
              </w:rPr>
              <w:t>R</w:t>
            </w:r>
            <w:r w:rsidRPr="00B93206">
              <w:rPr>
                <w:rFonts w:ascii="Times New Roman" w:hAnsi="Times New Roman"/>
                <w:i/>
                <w:sz w:val="28"/>
                <w:szCs w:val="28"/>
                <w:vertAlign w:val="superscript"/>
              </w:rPr>
              <w:t>2</w:t>
            </w:r>
          </w:p>
        </w:tc>
        <w:tc>
          <w:tcPr>
            <w:tcW w:w="2268"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 xml:space="preserve">Скорегований </w:t>
            </w:r>
            <w:r w:rsidRPr="00B93206">
              <w:rPr>
                <w:rFonts w:ascii="Times New Roman" w:hAnsi="Times New Roman"/>
                <w:i/>
                <w:sz w:val="28"/>
                <w:szCs w:val="28"/>
              </w:rPr>
              <w:t>R</w:t>
            </w:r>
            <w:r w:rsidRPr="00B93206">
              <w:rPr>
                <w:rFonts w:ascii="Times New Roman" w:hAnsi="Times New Roman"/>
                <w:i/>
                <w:sz w:val="28"/>
                <w:szCs w:val="28"/>
                <w:vertAlign w:val="superscript"/>
              </w:rPr>
              <w:t>2</w:t>
            </w:r>
          </w:p>
        </w:tc>
        <w:tc>
          <w:tcPr>
            <w:tcW w:w="2552"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Стандартна помилка оцінки</w:t>
            </w:r>
          </w:p>
        </w:tc>
      </w:tr>
      <w:tr w:rsidR="00B93206" w:rsidRPr="00B93206" w:rsidTr="00B93206">
        <w:tc>
          <w:tcPr>
            <w:tcW w:w="1984" w:type="dxa"/>
          </w:tcPr>
          <w:p w:rsidR="00B93206" w:rsidRPr="00B93206" w:rsidRDefault="00B93206" w:rsidP="00B93206">
            <w:pPr>
              <w:spacing w:after="0" w:line="240" w:lineRule="auto"/>
              <w:rPr>
                <w:rFonts w:ascii="Times New Roman" w:hAnsi="Times New Roman"/>
                <w:sz w:val="28"/>
                <w:szCs w:val="28"/>
              </w:rPr>
            </w:pPr>
            <w:r w:rsidRPr="00B93206">
              <w:rPr>
                <w:rFonts w:ascii="Times New Roman" w:hAnsi="Times New Roman"/>
                <w:sz w:val="28"/>
                <w:szCs w:val="28"/>
              </w:rPr>
              <w:t>Прогресія</w:t>
            </w:r>
          </w:p>
        </w:tc>
        <w:tc>
          <w:tcPr>
            <w:tcW w:w="1134"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0,533</w:t>
            </w:r>
          </w:p>
        </w:tc>
        <w:tc>
          <w:tcPr>
            <w:tcW w:w="1134"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0,284</w:t>
            </w:r>
          </w:p>
        </w:tc>
        <w:tc>
          <w:tcPr>
            <w:tcW w:w="2268"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0,274</w:t>
            </w:r>
          </w:p>
        </w:tc>
        <w:tc>
          <w:tcPr>
            <w:tcW w:w="2552"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0,85</w:t>
            </w:r>
          </w:p>
        </w:tc>
      </w:tr>
      <w:tr w:rsidR="00B93206" w:rsidRPr="00B93206" w:rsidTr="00B93206">
        <w:tc>
          <w:tcPr>
            <w:tcW w:w="1984" w:type="dxa"/>
          </w:tcPr>
          <w:p w:rsidR="00B93206" w:rsidRPr="00B93206" w:rsidRDefault="00B93206" w:rsidP="00B93206">
            <w:pPr>
              <w:spacing w:after="0" w:line="240" w:lineRule="auto"/>
              <w:rPr>
                <w:rFonts w:ascii="Times New Roman" w:hAnsi="Times New Roman"/>
                <w:sz w:val="28"/>
                <w:szCs w:val="28"/>
              </w:rPr>
            </w:pPr>
            <w:r w:rsidRPr="00B93206">
              <w:rPr>
                <w:rFonts w:ascii="Times New Roman" w:hAnsi="Times New Roman"/>
                <w:sz w:val="28"/>
                <w:szCs w:val="28"/>
              </w:rPr>
              <w:t>Інтергресія</w:t>
            </w:r>
          </w:p>
        </w:tc>
        <w:tc>
          <w:tcPr>
            <w:tcW w:w="1134"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0,544</w:t>
            </w:r>
          </w:p>
        </w:tc>
        <w:tc>
          <w:tcPr>
            <w:tcW w:w="1134"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0,296</w:t>
            </w:r>
          </w:p>
        </w:tc>
        <w:tc>
          <w:tcPr>
            <w:tcW w:w="2268"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0,286</w:t>
            </w:r>
          </w:p>
        </w:tc>
        <w:tc>
          <w:tcPr>
            <w:tcW w:w="2552"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0,84</w:t>
            </w:r>
          </w:p>
        </w:tc>
      </w:tr>
    </w:tbl>
    <w:p w:rsidR="00556EA3" w:rsidRPr="00B93206" w:rsidRDefault="00556EA3" w:rsidP="00B93206">
      <w:pPr>
        <w:jc w:val="center"/>
        <w:rPr>
          <w:rFonts w:ascii="Times New Roman" w:hAnsi="Times New Roman"/>
          <w:sz w:val="24"/>
          <w:szCs w:val="24"/>
          <w:lang w:val="uk-UA"/>
        </w:rPr>
      </w:pPr>
      <w:r w:rsidRPr="00B93206">
        <w:rPr>
          <w:rFonts w:ascii="Times New Roman" w:hAnsi="Times New Roman"/>
          <w:sz w:val="24"/>
          <w:szCs w:val="24"/>
          <w:lang w:val="uk-UA"/>
        </w:rPr>
        <w:t xml:space="preserve">Примітка: </w:t>
      </w:r>
      <w:r w:rsidRPr="00B93206">
        <w:rPr>
          <w:rFonts w:ascii="Times New Roman" w:hAnsi="Times New Roman"/>
          <w:i/>
          <w:sz w:val="24"/>
          <w:szCs w:val="24"/>
          <w:lang w:val="en-US"/>
        </w:rPr>
        <w:t>R</w:t>
      </w:r>
      <w:r w:rsidR="00C37645" w:rsidRPr="00B93206">
        <w:rPr>
          <w:rFonts w:ascii="Times New Roman" w:hAnsi="Times New Roman"/>
          <w:sz w:val="24"/>
          <w:szCs w:val="24"/>
        </w:rPr>
        <w:t> </w:t>
      </w:r>
      <w:r w:rsidR="00C37645" w:rsidRPr="00B93206">
        <w:rPr>
          <w:rFonts w:ascii="Times New Roman" w:hAnsi="Times New Roman"/>
          <w:sz w:val="24"/>
          <w:szCs w:val="24"/>
          <w:lang w:val="uk-UA"/>
        </w:rPr>
        <w:t xml:space="preserve">— </w:t>
      </w:r>
      <w:r w:rsidRPr="00B93206">
        <w:rPr>
          <w:rFonts w:ascii="Times New Roman" w:hAnsi="Times New Roman"/>
          <w:sz w:val="24"/>
          <w:szCs w:val="24"/>
          <w:lang w:val="uk-UA"/>
        </w:rPr>
        <w:t xml:space="preserve">коефіцієнт множинної кореляції, </w:t>
      </w:r>
      <w:r w:rsidRPr="00B93206">
        <w:rPr>
          <w:rFonts w:ascii="Times New Roman" w:hAnsi="Times New Roman"/>
          <w:i/>
          <w:sz w:val="24"/>
          <w:szCs w:val="24"/>
          <w:lang w:val="en-US"/>
        </w:rPr>
        <w:t>R</w:t>
      </w:r>
      <w:r w:rsidRPr="00B93206">
        <w:rPr>
          <w:rFonts w:ascii="Times New Roman" w:hAnsi="Times New Roman"/>
          <w:i/>
          <w:sz w:val="24"/>
          <w:szCs w:val="24"/>
          <w:vertAlign w:val="superscript"/>
          <w:lang w:val="uk-UA"/>
        </w:rPr>
        <w:t>2</w:t>
      </w:r>
      <w:r w:rsidR="00C37645" w:rsidRPr="00B93206">
        <w:rPr>
          <w:rFonts w:ascii="Times New Roman" w:hAnsi="Times New Roman"/>
          <w:sz w:val="24"/>
          <w:szCs w:val="24"/>
        </w:rPr>
        <w:t> </w:t>
      </w:r>
      <w:r w:rsidR="00C37645" w:rsidRPr="00B93206">
        <w:rPr>
          <w:rFonts w:ascii="Times New Roman" w:hAnsi="Times New Roman"/>
          <w:sz w:val="24"/>
          <w:szCs w:val="24"/>
          <w:lang w:val="uk-UA"/>
        </w:rPr>
        <w:t xml:space="preserve">— </w:t>
      </w:r>
      <w:r w:rsidRPr="00B93206">
        <w:rPr>
          <w:rFonts w:ascii="Times New Roman" w:hAnsi="Times New Roman"/>
          <w:sz w:val="24"/>
          <w:szCs w:val="24"/>
          <w:lang w:val="uk-UA"/>
        </w:rPr>
        <w:t>коефіцієнт детермінації</w:t>
      </w:r>
    </w:p>
    <w:p w:rsidR="00556EA3" w:rsidRDefault="00556EA3" w:rsidP="00556EA3">
      <w:pPr>
        <w:spacing w:after="0" w:line="360" w:lineRule="auto"/>
        <w:jc w:val="right"/>
        <w:rPr>
          <w:rFonts w:ascii="Times New Roman" w:hAnsi="Times New Roman"/>
          <w:sz w:val="28"/>
          <w:szCs w:val="28"/>
          <w:lang w:val="uk-UA"/>
        </w:rPr>
      </w:pPr>
    </w:p>
    <w:p w:rsidR="00556EA3" w:rsidRDefault="00556EA3" w:rsidP="00556EA3">
      <w:pPr>
        <w:spacing w:after="0" w:line="360" w:lineRule="auto"/>
        <w:jc w:val="right"/>
        <w:rPr>
          <w:rFonts w:ascii="Times New Roman" w:hAnsi="Times New Roman"/>
          <w:sz w:val="28"/>
          <w:szCs w:val="28"/>
          <w:lang w:val="uk-UA"/>
        </w:rPr>
      </w:pPr>
      <w:r w:rsidRPr="00556EA3">
        <w:rPr>
          <w:rFonts w:ascii="Times New Roman" w:hAnsi="Times New Roman"/>
          <w:sz w:val="28"/>
          <w:szCs w:val="28"/>
          <w:lang w:val="uk-UA"/>
        </w:rPr>
        <w:t xml:space="preserve">Таблиця </w:t>
      </w:r>
      <w:r w:rsidR="00424E00">
        <w:rPr>
          <w:rFonts w:ascii="Times New Roman" w:hAnsi="Times New Roman"/>
          <w:sz w:val="28"/>
          <w:szCs w:val="28"/>
          <w:lang w:val="uk-UA"/>
        </w:rPr>
        <w:t>Ж</w:t>
      </w:r>
      <w:r>
        <w:rPr>
          <w:rFonts w:ascii="Times New Roman" w:hAnsi="Times New Roman"/>
          <w:sz w:val="28"/>
          <w:szCs w:val="28"/>
          <w:lang w:val="uk-UA"/>
        </w:rPr>
        <w:t>.2</w:t>
      </w:r>
      <w:r w:rsidR="00B93206">
        <w:rPr>
          <w:rFonts w:ascii="Times New Roman" w:hAnsi="Times New Roman"/>
          <w:sz w:val="28"/>
          <w:szCs w:val="28"/>
          <w:lang w:val="uk-UA"/>
        </w:rPr>
        <w:t>.</w:t>
      </w:r>
    </w:p>
    <w:p w:rsidR="00556EA3" w:rsidRDefault="00556EA3" w:rsidP="00556EA3">
      <w:pPr>
        <w:spacing w:after="0" w:line="360" w:lineRule="auto"/>
        <w:jc w:val="center"/>
        <w:rPr>
          <w:rFonts w:ascii="Times New Roman" w:hAnsi="Times New Roman"/>
          <w:sz w:val="28"/>
          <w:szCs w:val="28"/>
          <w:lang w:val="uk-UA"/>
        </w:rPr>
      </w:pPr>
      <w:r>
        <w:rPr>
          <w:rFonts w:ascii="Times New Roman" w:hAnsi="Times New Roman"/>
          <w:sz w:val="28"/>
          <w:szCs w:val="28"/>
          <w:lang w:val="uk-UA"/>
        </w:rPr>
        <w:t>Дисперсійний аналіз для регресійних моделей впливу рефлексії та креативності на підсистеми саморозвитку особистості</w:t>
      </w:r>
    </w:p>
    <w:tbl>
      <w:tblPr>
        <w:tblStyle w:val="af0"/>
        <w:tblW w:w="0" w:type="auto"/>
        <w:tblInd w:w="2802" w:type="dxa"/>
        <w:tblLook w:val="04A0"/>
      </w:tblPr>
      <w:tblGrid>
        <w:gridCol w:w="2126"/>
        <w:gridCol w:w="1134"/>
        <w:gridCol w:w="1284"/>
      </w:tblGrid>
      <w:tr w:rsidR="00B93206" w:rsidTr="00B93206">
        <w:tc>
          <w:tcPr>
            <w:tcW w:w="2126"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Модель</w:t>
            </w:r>
          </w:p>
        </w:tc>
        <w:tc>
          <w:tcPr>
            <w:tcW w:w="1134" w:type="dxa"/>
            <w:vAlign w:val="center"/>
          </w:tcPr>
          <w:p w:rsidR="00B93206" w:rsidRPr="00B93206" w:rsidRDefault="00B93206" w:rsidP="00B93206">
            <w:pPr>
              <w:spacing w:after="0" w:line="240" w:lineRule="auto"/>
              <w:jc w:val="center"/>
              <w:rPr>
                <w:rFonts w:ascii="Times New Roman" w:hAnsi="Times New Roman"/>
                <w:i/>
                <w:sz w:val="28"/>
                <w:szCs w:val="28"/>
              </w:rPr>
            </w:pPr>
            <w:r w:rsidRPr="00B93206">
              <w:rPr>
                <w:rFonts w:ascii="Times New Roman" w:hAnsi="Times New Roman"/>
                <w:i/>
                <w:sz w:val="28"/>
                <w:szCs w:val="28"/>
              </w:rPr>
              <w:t>F</w:t>
            </w:r>
          </w:p>
        </w:tc>
        <w:tc>
          <w:tcPr>
            <w:tcW w:w="1284" w:type="dxa"/>
            <w:vAlign w:val="center"/>
          </w:tcPr>
          <w:p w:rsidR="00B93206" w:rsidRPr="00B93206" w:rsidRDefault="00B93206" w:rsidP="00B93206">
            <w:pPr>
              <w:spacing w:after="0" w:line="240" w:lineRule="auto"/>
              <w:jc w:val="center"/>
              <w:rPr>
                <w:rFonts w:ascii="Times New Roman" w:hAnsi="Times New Roman"/>
                <w:i/>
                <w:sz w:val="28"/>
                <w:szCs w:val="28"/>
              </w:rPr>
            </w:pPr>
            <w:r w:rsidRPr="00B93206">
              <w:rPr>
                <w:rFonts w:ascii="Times New Roman" w:hAnsi="Times New Roman"/>
                <w:i/>
                <w:sz w:val="28"/>
                <w:szCs w:val="28"/>
              </w:rPr>
              <w:t>p</w:t>
            </w:r>
          </w:p>
        </w:tc>
      </w:tr>
      <w:tr w:rsidR="00B93206" w:rsidTr="00B93206">
        <w:tc>
          <w:tcPr>
            <w:tcW w:w="2126" w:type="dxa"/>
          </w:tcPr>
          <w:p w:rsidR="00B93206" w:rsidRPr="00B93206" w:rsidRDefault="00B93206" w:rsidP="00B93206">
            <w:pPr>
              <w:spacing w:after="0" w:line="240" w:lineRule="auto"/>
              <w:rPr>
                <w:rFonts w:ascii="Times New Roman" w:hAnsi="Times New Roman"/>
                <w:sz w:val="28"/>
                <w:szCs w:val="28"/>
              </w:rPr>
            </w:pPr>
            <w:r w:rsidRPr="00B93206">
              <w:rPr>
                <w:rFonts w:ascii="Times New Roman" w:hAnsi="Times New Roman"/>
                <w:sz w:val="28"/>
                <w:szCs w:val="28"/>
              </w:rPr>
              <w:t>Прогресія</w:t>
            </w:r>
          </w:p>
        </w:tc>
        <w:tc>
          <w:tcPr>
            <w:tcW w:w="1134"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28,9</w:t>
            </w:r>
          </w:p>
        </w:tc>
        <w:tc>
          <w:tcPr>
            <w:tcW w:w="1284"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&lt;0,00001</w:t>
            </w:r>
          </w:p>
        </w:tc>
      </w:tr>
      <w:tr w:rsidR="00B93206" w:rsidTr="00B93206">
        <w:tc>
          <w:tcPr>
            <w:tcW w:w="2126" w:type="dxa"/>
          </w:tcPr>
          <w:p w:rsidR="00B93206" w:rsidRPr="00B93206" w:rsidRDefault="00B93206" w:rsidP="00B93206">
            <w:pPr>
              <w:spacing w:after="0" w:line="240" w:lineRule="auto"/>
              <w:rPr>
                <w:rFonts w:ascii="Times New Roman" w:hAnsi="Times New Roman"/>
                <w:sz w:val="28"/>
                <w:szCs w:val="28"/>
              </w:rPr>
            </w:pPr>
            <w:r w:rsidRPr="00B93206">
              <w:rPr>
                <w:rFonts w:ascii="Times New Roman" w:hAnsi="Times New Roman"/>
                <w:sz w:val="28"/>
                <w:szCs w:val="28"/>
              </w:rPr>
              <w:t>Інтергресія</w:t>
            </w:r>
          </w:p>
        </w:tc>
        <w:tc>
          <w:tcPr>
            <w:tcW w:w="1134"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30,6</w:t>
            </w:r>
          </w:p>
        </w:tc>
        <w:tc>
          <w:tcPr>
            <w:tcW w:w="1284" w:type="dxa"/>
            <w:vAlign w:val="center"/>
          </w:tcPr>
          <w:p w:rsidR="00B93206" w:rsidRPr="00B93206" w:rsidRDefault="00B93206" w:rsidP="00B93206">
            <w:pPr>
              <w:spacing w:after="0" w:line="240" w:lineRule="auto"/>
              <w:jc w:val="center"/>
              <w:rPr>
                <w:rFonts w:ascii="Times New Roman" w:hAnsi="Times New Roman"/>
                <w:sz w:val="28"/>
                <w:szCs w:val="28"/>
              </w:rPr>
            </w:pPr>
            <w:r w:rsidRPr="00B93206">
              <w:rPr>
                <w:rFonts w:ascii="Times New Roman" w:hAnsi="Times New Roman"/>
                <w:sz w:val="28"/>
                <w:szCs w:val="28"/>
              </w:rPr>
              <w:t>&lt;0,00001</w:t>
            </w:r>
          </w:p>
        </w:tc>
      </w:tr>
    </w:tbl>
    <w:p w:rsidR="00556EA3" w:rsidRPr="00B93206" w:rsidRDefault="00556EA3" w:rsidP="00B93206">
      <w:pPr>
        <w:jc w:val="center"/>
        <w:rPr>
          <w:rFonts w:ascii="Times New Roman" w:hAnsi="Times New Roman"/>
          <w:sz w:val="24"/>
          <w:szCs w:val="24"/>
          <w:lang w:val="uk-UA"/>
        </w:rPr>
      </w:pPr>
      <w:r w:rsidRPr="00B93206">
        <w:rPr>
          <w:rFonts w:ascii="Times New Roman" w:hAnsi="Times New Roman"/>
          <w:sz w:val="24"/>
          <w:szCs w:val="24"/>
          <w:lang w:val="uk-UA"/>
        </w:rPr>
        <w:t xml:space="preserve">Примітка: </w:t>
      </w:r>
      <w:r w:rsidRPr="00B93206">
        <w:rPr>
          <w:rFonts w:ascii="Times New Roman" w:hAnsi="Times New Roman"/>
          <w:i/>
          <w:sz w:val="24"/>
          <w:szCs w:val="24"/>
          <w:lang w:val="en-US"/>
        </w:rPr>
        <w:t>F</w:t>
      </w:r>
      <w:r w:rsidR="00C37645" w:rsidRPr="00B93206">
        <w:rPr>
          <w:rFonts w:ascii="Times New Roman" w:hAnsi="Times New Roman"/>
          <w:sz w:val="24"/>
          <w:szCs w:val="24"/>
        </w:rPr>
        <w:t> </w:t>
      </w:r>
      <w:r w:rsidR="00C37645" w:rsidRPr="00B93206">
        <w:rPr>
          <w:rFonts w:ascii="Times New Roman" w:hAnsi="Times New Roman"/>
          <w:sz w:val="24"/>
          <w:szCs w:val="24"/>
          <w:lang w:val="uk-UA"/>
        </w:rPr>
        <w:t xml:space="preserve">— </w:t>
      </w:r>
      <w:r w:rsidRPr="00B93206">
        <w:rPr>
          <w:rFonts w:ascii="Times New Roman" w:hAnsi="Times New Roman"/>
          <w:sz w:val="24"/>
          <w:szCs w:val="24"/>
          <w:lang w:val="uk-UA"/>
        </w:rPr>
        <w:t xml:space="preserve">коефіцієнт Фішера, </w:t>
      </w:r>
      <w:r w:rsidRPr="00B93206">
        <w:rPr>
          <w:rFonts w:ascii="Times New Roman" w:hAnsi="Times New Roman"/>
          <w:i/>
          <w:sz w:val="24"/>
          <w:szCs w:val="24"/>
          <w:lang w:val="en-US"/>
        </w:rPr>
        <w:t>p</w:t>
      </w:r>
      <w:r w:rsidR="00C37645" w:rsidRPr="00B93206">
        <w:rPr>
          <w:rFonts w:ascii="Times New Roman" w:hAnsi="Times New Roman"/>
          <w:sz w:val="24"/>
          <w:szCs w:val="24"/>
        </w:rPr>
        <w:t> </w:t>
      </w:r>
      <w:r w:rsidR="00C37645" w:rsidRPr="00B93206">
        <w:rPr>
          <w:rFonts w:ascii="Times New Roman" w:hAnsi="Times New Roman"/>
          <w:sz w:val="24"/>
          <w:szCs w:val="24"/>
          <w:lang w:val="uk-UA"/>
        </w:rPr>
        <w:t xml:space="preserve">— </w:t>
      </w:r>
      <w:r w:rsidRPr="00B93206">
        <w:rPr>
          <w:rFonts w:ascii="Times New Roman" w:hAnsi="Times New Roman"/>
          <w:sz w:val="24"/>
          <w:szCs w:val="24"/>
          <w:lang w:val="uk-UA"/>
        </w:rPr>
        <w:t>статистична значущість</w:t>
      </w:r>
    </w:p>
    <w:p w:rsidR="00556EA3" w:rsidRDefault="00556EA3" w:rsidP="00556EA3">
      <w:pPr>
        <w:jc w:val="center"/>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p>
    <w:p w:rsidR="00B93206" w:rsidRDefault="00B93206" w:rsidP="00556EA3">
      <w:pPr>
        <w:jc w:val="right"/>
        <w:rPr>
          <w:rFonts w:ascii="Times New Roman" w:hAnsi="Times New Roman"/>
          <w:sz w:val="28"/>
          <w:szCs w:val="28"/>
          <w:lang w:val="uk-UA"/>
        </w:rPr>
      </w:pPr>
    </w:p>
    <w:p w:rsidR="00B93206" w:rsidRDefault="00B93206" w:rsidP="00556EA3">
      <w:pPr>
        <w:jc w:val="right"/>
        <w:rPr>
          <w:rFonts w:ascii="Times New Roman" w:hAnsi="Times New Roman"/>
          <w:sz w:val="28"/>
          <w:szCs w:val="28"/>
          <w:lang w:val="uk-UA"/>
        </w:rPr>
      </w:pPr>
    </w:p>
    <w:p w:rsidR="00556EA3" w:rsidRDefault="00556EA3" w:rsidP="00556EA3">
      <w:pPr>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Ж</w:t>
      </w:r>
      <w:r>
        <w:rPr>
          <w:rFonts w:ascii="Times New Roman" w:hAnsi="Times New Roman"/>
          <w:sz w:val="28"/>
          <w:szCs w:val="28"/>
          <w:lang w:val="uk-UA"/>
        </w:rPr>
        <w:t>.3</w:t>
      </w:r>
      <w:r w:rsidR="00B93206">
        <w:rPr>
          <w:rFonts w:ascii="Times New Roman" w:hAnsi="Times New Roman"/>
          <w:sz w:val="28"/>
          <w:szCs w:val="28"/>
          <w:lang w:val="uk-UA"/>
        </w:rPr>
        <w:t>.</w:t>
      </w:r>
    </w:p>
    <w:p w:rsidR="00556EA3" w:rsidRDefault="00556EA3" w:rsidP="00556EA3">
      <w:pPr>
        <w:autoSpaceDE w:val="0"/>
        <w:autoSpaceDN w:val="0"/>
        <w:adjustRightInd w:val="0"/>
        <w:spacing w:after="0" w:line="360" w:lineRule="auto"/>
        <w:jc w:val="center"/>
        <w:rPr>
          <w:rFonts w:ascii="Times New Roman" w:hAnsi="Times New Roman"/>
          <w:sz w:val="28"/>
          <w:szCs w:val="28"/>
          <w:lang w:val="uk-UA"/>
        </w:rPr>
      </w:pPr>
      <w:r w:rsidRPr="00C3639D">
        <w:rPr>
          <w:rFonts w:ascii="Times New Roman" w:hAnsi="Times New Roman"/>
          <w:sz w:val="28"/>
          <w:szCs w:val="28"/>
          <w:lang w:val="uk-UA"/>
        </w:rPr>
        <w:t>Регресійн</w:t>
      </w:r>
      <w:r>
        <w:rPr>
          <w:rFonts w:ascii="Times New Roman" w:hAnsi="Times New Roman"/>
          <w:sz w:val="28"/>
          <w:szCs w:val="28"/>
          <w:lang w:val="uk-UA"/>
        </w:rPr>
        <w:t>і</w:t>
      </w:r>
      <w:r w:rsidRPr="00C3639D">
        <w:rPr>
          <w:rFonts w:ascii="Times New Roman" w:hAnsi="Times New Roman"/>
          <w:sz w:val="28"/>
          <w:szCs w:val="28"/>
          <w:lang w:val="uk-UA"/>
        </w:rPr>
        <w:t xml:space="preserve"> </w:t>
      </w:r>
      <w:r>
        <w:rPr>
          <w:rFonts w:ascii="Times New Roman" w:hAnsi="Times New Roman"/>
          <w:sz w:val="28"/>
          <w:szCs w:val="28"/>
          <w:lang w:val="uk-UA"/>
        </w:rPr>
        <w:t>коефіцієнти</w:t>
      </w:r>
      <w:r w:rsidRPr="00C3639D">
        <w:rPr>
          <w:rFonts w:ascii="Times New Roman" w:hAnsi="Times New Roman"/>
          <w:sz w:val="28"/>
          <w:szCs w:val="28"/>
          <w:lang w:val="uk-UA"/>
        </w:rPr>
        <w:t xml:space="preserve"> впливу рефлексії та креативності на </w:t>
      </w:r>
      <w:r>
        <w:rPr>
          <w:rFonts w:ascii="Times New Roman" w:hAnsi="Times New Roman"/>
          <w:sz w:val="28"/>
          <w:szCs w:val="28"/>
          <w:lang w:val="uk-UA"/>
        </w:rPr>
        <w:t>підсистеми саморозвитку особистості</w:t>
      </w:r>
    </w:p>
    <w:tbl>
      <w:tblPr>
        <w:tblStyle w:val="af0"/>
        <w:tblW w:w="0" w:type="auto"/>
        <w:tblInd w:w="108" w:type="dxa"/>
        <w:tblLayout w:type="fixed"/>
        <w:tblLook w:val="04A0"/>
      </w:tblPr>
      <w:tblGrid>
        <w:gridCol w:w="1276"/>
        <w:gridCol w:w="3402"/>
        <w:gridCol w:w="992"/>
        <w:gridCol w:w="1560"/>
        <w:gridCol w:w="1134"/>
        <w:gridCol w:w="1275"/>
      </w:tblGrid>
      <w:tr w:rsidR="007A7C47" w:rsidRPr="007A7C47" w:rsidTr="007A7C47">
        <w:tc>
          <w:tcPr>
            <w:tcW w:w="1276"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Залежна змінна</w:t>
            </w:r>
          </w:p>
        </w:tc>
        <w:tc>
          <w:tcPr>
            <w:tcW w:w="3402"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Змінні моделі</w:t>
            </w:r>
          </w:p>
        </w:tc>
        <w:tc>
          <w:tcPr>
            <w:tcW w:w="992" w:type="dxa"/>
            <w:vAlign w:val="center"/>
          </w:tcPr>
          <w:p w:rsidR="004278F1" w:rsidRPr="007A7C47" w:rsidRDefault="004278F1" w:rsidP="007A7C47">
            <w:pPr>
              <w:spacing w:after="0" w:line="240" w:lineRule="auto"/>
              <w:jc w:val="center"/>
              <w:rPr>
                <w:rFonts w:ascii="Times New Roman" w:hAnsi="Times New Roman"/>
                <w:i/>
                <w:sz w:val="26"/>
                <w:szCs w:val="26"/>
              </w:rPr>
            </w:pPr>
            <w:r w:rsidRPr="007A7C47">
              <w:rPr>
                <w:rFonts w:ascii="Times New Roman" w:hAnsi="Times New Roman"/>
                <w:i/>
                <w:sz w:val="26"/>
                <w:szCs w:val="26"/>
              </w:rPr>
              <w:t>B</w:t>
            </w:r>
          </w:p>
        </w:tc>
        <w:tc>
          <w:tcPr>
            <w:tcW w:w="1560"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Стандартна помилка</w:t>
            </w:r>
          </w:p>
        </w:tc>
        <w:tc>
          <w:tcPr>
            <w:tcW w:w="1134" w:type="dxa"/>
            <w:vAlign w:val="center"/>
          </w:tcPr>
          <w:p w:rsidR="004278F1" w:rsidRPr="007A7C47" w:rsidRDefault="004278F1" w:rsidP="007A7C47">
            <w:pPr>
              <w:spacing w:after="0" w:line="240" w:lineRule="auto"/>
              <w:jc w:val="center"/>
              <w:rPr>
                <w:rFonts w:ascii="Times New Roman" w:hAnsi="Times New Roman"/>
                <w:i/>
                <w:sz w:val="26"/>
                <w:szCs w:val="26"/>
              </w:rPr>
            </w:pPr>
            <w:r w:rsidRPr="007A7C47">
              <w:rPr>
                <w:rFonts w:ascii="Times New Roman" w:hAnsi="Times New Roman"/>
                <w:i/>
                <w:sz w:val="26"/>
                <w:szCs w:val="26"/>
              </w:rPr>
              <w:t>t</w:t>
            </w:r>
          </w:p>
        </w:tc>
        <w:tc>
          <w:tcPr>
            <w:tcW w:w="1275" w:type="dxa"/>
            <w:vAlign w:val="center"/>
          </w:tcPr>
          <w:p w:rsidR="004278F1" w:rsidRPr="007A7C47" w:rsidRDefault="004278F1" w:rsidP="007A7C47">
            <w:pPr>
              <w:spacing w:after="0" w:line="240" w:lineRule="auto"/>
              <w:jc w:val="center"/>
              <w:rPr>
                <w:rFonts w:ascii="Times New Roman" w:hAnsi="Times New Roman"/>
                <w:i/>
                <w:sz w:val="26"/>
                <w:szCs w:val="26"/>
              </w:rPr>
            </w:pPr>
            <w:r w:rsidRPr="007A7C47">
              <w:rPr>
                <w:rFonts w:ascii="Times New Roman" w:hAnsi="Times New Roman"/>
                <w:i/>
                <w:sz w:val="26"/>
                <w:szCs w:val="26"/>
              </w:rPr>
              <w:t>p</w:t>
            </w:r>
          </w:p>
        </w:tc>
      </w:tr>
      <w:tr w:rsidR="007A7C47" w:rsidRPr="007A7C47" w:rsidTr="007A7C47">
        <w:trPr>
          <w:cantSplit/>
          <w:trHeight w:val="539"/>
        </w:trPr>
        <w:tc>
          <w:tcPr>
            <w:tcW w:w="1276" w:type="dxa"/>
            <w:vMerge w:val="restart"/>
            <w:textDirection w:val="btLr"/>
            <w:vAlign w:val="center"/>
          </w:tcPr>
          <w:p w:rsidR="004278F1" w:rsidRPr="007A7C47" w:rsidRDefault="004278F1" w:rsidP="004278F1">
            <w:pPr>
              <w:autoSpaceDE w:val="0"/>
              <w:autoSpaceDN w:val="0"/>
              <w:adjustRightInd w:val="0"/>
              <w:spacing w:after="0" w:line="240" w:lineRule="auto"/>
              <w:ind w:left="113" w:right="113"/>
              <w:jc w:val="center"/>
              <w:rPr>
                <w:rFonts w:ascii="Times New Roman" w:hAnsi="Times New Roman"/>
                <w:sz w:val="26"/>
                <w:szCs w:val="26"/>
                <w:lang w:val="uk-UA"/>
              </w:rPr>
            </w:pPr>
            <w:r w:rsidRPr="007A7C47">
              <w:rPr>
                <w:rFonts w:ascii="Times New Roman" w:hAnsi="Times New Roman"/>
                <w:sz w:val="26"/>
                <w:szCs w:val="26"/>
                <w:lang w:val="uk-UA"/>
              </w:rPr>
              <w:t>ПРОГРЕСІЯ</w:t>
            </w:r>
          </w:p>
        </w:tc>
        <w:tc>
          <w:tcPr>
            <w:tcW w:w="3402" w:type="dxa"/>
            <w:vAlign w:val="center"/>
          </w:tcPr>
          <w:p w:rsidR="004278F1" w:rsidRPr="007A7C47" w:rsidRDefault="004278F1" w:rsidP="007A7C47">
            <w:pPr>
              <w:spacing w:after="0" w:line="240" w:lineRule="auto"/>
              <w:rPr>
                <w:rFonts w:ascii="Times New Roman" w:hAnsi="Times New Roman"/>
                <w:sz w:val="26"/>
                <w:szCs w:val="26"/>
              </w:rPr>
            </w:pPr>
            <w:r w:rsidRPr="007A7C47">
              <w:rPr>
                <w:rFonts w:ascii="Times New Roman" w:hAnsi="Times New Roman"/>
                <w:sz w:val="26"/>
                <w:szCs w:val="26"/>
              </w:rPr>
              <w:t>Особистісна креативність</w:t>
            </w:r>
          </w:p>
        </w:tc>
        <w:tc>
          <w:tcPr>
            <w:tcW w:w="992"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0,425</w:t>
            </w:r>
          </w:p>
        </w:tc>
        <w:tc>
          <w:tcPr>
            <w:tcW w:w="1560"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0,050</w:t>
            </w:r>
          </w:p>
        </w:tc>
        <w:tc>
          <w:tcPr>
            <w:tcW w:w="1134"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8,575</w:t>
            </w:r>
          </w:p>
        </w:tc>
        <w:tc>
          <w:tcPr>
            <w:tcW w:w="1275"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&lt;0,00001</w:t>
            </w:r>
          </w:p>
        </w:tc>
      </w:tr>
      <w:tr w:rsidR="007A7C47" w:rsidRPr="007A7C47" w:rsidTr="007A7C47">
        <w:trPr>
          <w:trHeight w:val="567"/>
        </w:trPr>
        <w:tc>
          <w:tcPr>
            <w:tcW w:w="1276" w:type="dxa"/>
            <w:vMerge/>
          </w:tcPr>
          <w:p w:rsidR="004278F1" w:rsidRPr="007A7C47" w:rsidRDefault="004278F1" w:rsidP="004278F1">
            <w:pPr>
              <w:autoSpaceDE w:val="0"/>
              <w:autoSpaceDN w:val="0"/>
              <w:adjustRightInd w:val="0"/>
              <w:spacing w:after="0" w:line="240" w:lineRule="auto"/>
              <w:rPr>
                <w:rFonts w:ascii="Times New Roman" w:hAnsi="Times New Roman"/>
                <w:sz w:val="26"/>
                <w:szCs w:val="26"/>
                <w:lang w:val="uk-UA"/>
              </w:rPr>
            </w:pPr>
          </w:p>
        </w:tc>
        <w:tc>
          <w:tcPr>
            <w:tcW w:w="3402" w:type="dxa"/>
            <w:vAlign w:val="center"/>
          </w:tcPr>
          <w:p w:rsidR="004278F1" w:rsidRPr="007A7C47" w:rsidRDefault="004278F1" w:rsidP="007A7C47">
            <w:pPr>
              <w:spacing w:after="0" w:line="240" w:lineRule="auto"/>
              <w:rPr>
                <w:rFonts w:ascii="Times New Roman" w:hAnsi="Times New Roman"/>
                <w:sz w:val="26"/>
                <w:szCs w:val="26"/>
              </w:rPr>
            </w:pPr>
            <w:r w:rsidRPr="007A7C47">
              <w:rPr>
                <w:rFonts w:ascii="Times New Roman" w:hAnsi="Times New Roman"/>
                <w:sz w:val="26"/>
                <w:szCs w:val="26"/>
              </w:rPr>
              <w:t>Особистісна рефлексія</w:t>
            </w:r>
          </w:p>
        </w:tc>
        <w:tc>
          <w:tcPr>
            <w:tcW w:w="992" w:type="dxa"/>
            <w:vAlign w:val="center"/>
          </w:tcPr>
          <w:p w:rsidR="004278F1" w:rsidRPr="007A7C47" w:rsidRDefault="00462D6C" w:rsidP="007A7C47">
            <w:pPr>
              <w:spacing w:after="0" w:line="240" w:lineRule="auto"/>
              <w:jc w:val="center"/>
              <w:rPr>
                <w:rFonts w:ascii="Times New Roman" w:hAnsi="Times New Roman"/>
                <w:sz w:val="26"/>
                <w:szCs w:val="26"/>
              </w:rPr>
            </w:pPr>
            <w:r>
              <w:rPr>
                <w:rFonts w:ascii="Times New Roman" w:hAnsi="Times New Roman"/>
                <w:sz w:val="26"/>
                <w:szCs w:val="26"/>
              </w:rPr>
              <w:t>–</w:t>
            </w:r>
            <w:r w:rsidR="004278F1" w:rsidRPr="007A7C47">
              <w:rPr>
                <w:rFonts w:ascii="Times New Roman" w:hAnsi="Times New Roman"/>
                <w:sz w:val="26"/>
                <w:szCs w:val="26"/>
              </w:rPr>
              <w:t>0,241</w:t>
            </w:r>
          </w:p>
        </w:tc>
        <w:tc>
          <w:tcPr>
            <w:tcW w:w="1560"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0,050</w:t>
            </w:r>
          </w:p>
        </w:tc>
        <w:tc>
          <w:tcPr>
            <w:tcW w:w="1134" w:type="dxa"/>
            <w:vAlign w:val="center"/>
          </w:tcPr>
          <w:p w:rsidR="004278F1" w:rsidRPr="007A7C47" w:rsidRDefault="00462D6C" w:rsidP="007A7C47">
            <w:pPr>
              <w:spacing w:after="0" w:line="240" w:lineRule="auto"/>
              <w:jc w:val="center"/>
              <w:rPr>
                <w:rFonts w:ascii="Times New Roman" w:hAnsi="Times New Roman"/>
                <w:sz w:val="26"/>
                <w:szCs w:val="26"/>
              </w:rPr>
            </w:pPr>
            <w:r>
              <w:rPr>
                <w:rFonts w:ascii="Times New Roman" w:hAnsi="Times New Roman"/>
                <w:sz w:val="26"/>
                <w:szCs w:val="26"/>
              </w:rPr>
              <w:t>–</w:t>
            </w:r>
            <w:r w:rsidR="004278F1" w:rsidRPr="007A7C47">
              <w:rPr>
                <w:rFonts w:ascii="Times New Roman" w:hAnsi="Times New Roman"/>
                <w:sz w:val="26"/>
                <w:szCs w:val="26"/>
              </w:rPr>
              <w:t>4,860</w:t>
            </w:r>
          </w:p>
        </w:tc>
        <w:tc>
          <w:tcPr>
            <w:tcW w:w="1275"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&lt;0,00001</w:t>
            </w:r>
          </w:p>
        </w:tc>
      </w:tr>
      <w:tr w:rsidR="007A7C47" w:rsidRPr="007A7C47" w:rsidTr="007A7C47">
        <w:trPr>
          <w:trHeight w:val="539"/>
        </w:trPr>
        <w:tc>
          <w:tcPr>
            <w:tcW w:w="1276" w:type="dxa"/>
            <w:vMerge/>
          </w:tcPr>
          <w:p w:rsidR="004278F1" w:rsidRPr="007A7C47" w:rsidRDefault="004278F1" w:rsidP="004278F1">
            <w:pPr>
              <w:autoSpaceDE w:val="0"/>
              <w:autoSpaceDN w:val="0"/>
              <w:adjustRightInd w:val="0"/>
              <w:spacing w:after="0" w:line="240" w:lineRule="auto"/>
              <w:rPr>
                <w:rFonts w:ascii="Times New Roman" w:hAnsi="Times New Roman"/>
                <w:sz w:val="26"/>
                <w:szCs w:val="26"/>
                <w:lang w:val="uk-UA"/>
              </w:rPr>
            </w:pPr>
          </w:p>
        </w:tc>
        <w:tc>
          <w:tcPr>
            <w:tcW w:w="3402" w:type="dxa"/>
            <w:vAlign w:val="center"/>
          </w:tcPr>
          <w:p w:rsidR="004278F1" w:rsidRPr="007A7C47" w:rsidRDefault="004278F1" w:rsidP="007A7C47">
            <w:pPr>
              <w:spacing w:after="0" w:line="240" w:lineRule="auto"/>
              <w:rPr>
                <w:rFonts w:ascii="Times New Roman" w:hAnsi="Times New Roman"/>
                <w:sz w:val="26"/>
                <w:szCs w:val="26"/>
              </w:rPr>
            </w:pPr>
            <w:r w:rsidRPr="007A7C47">
              <w:rPr>
                <w:rFonts w:ascii="Times New Roman" w:hAnsi="Times New Roman"/>
                <w:sz w:val="26"/>
                <w:szCs w:val="26"/>
              </w:rPr>
              <w:t>Інтелектуальні рефлексія та креативність</w:t>
            </w:r>
          </w:p>
        </w:tc>
        <w:tc>
          <w:tcPr>
            <w:tcW w:w="992"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0,145</w:t>
            </w:r>
          </w:p>
        </w:tc>
        <w:tc>
          <w:tcPr>
            <w:tcW w:w="1560"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0,050</w:t>
            </w:r>
          </w:p>
        </w:tc>
        <w:tc>
          <w:tcPr>
            <w:tcW w:w="1134"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2,914</w:t>
            </w:r>
          </w:p>
        </w:tc>
        <w:tc>
          <w:tcPr>
            <w:tcW w:w="1275"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0,003</w:t>
            </w:r>
          </w:p>
        </w:tc>
      </w:tr>
      <w:tr w:rsidR="007A7C47" w:rsidRPr="007A7C47" w:rsidTr="007A7C47">
        <w:trPr>
          <w:trHeight w:val="539"/>
        </w:trPr>
        <w:tc>
          <w:tcPr>
            <w:tcW w:w="1276" w:type="dxa"/>
            <w:vMerge/>
          </w:tcPr>
          <w:p w:rsidR="004278F1" w:rsidRPr="007A7C47" w:rsidRDefault="004278F1" w:rsidP="004278F1">
            <w:pPr>
              <w:autoSpaceDE w:val="0"/>
              <w:autoSpaceDN w:val="0"/>
              <w:adjustRightInd w:val="0"/>
              <w:spacing w:after="0" w:line="240" w:lineRule="auto"/>
              <w:rPr>
                <w:rFonts w:ascii="Times New Roman" w:hAnsi="Times New Roman"/>
                <w:sz w:val="26"/>
                <w:szCs w:val="26"/>
                <w:lang w:val="uk-UA"/>
              </w:rPr>
            </w:pPr>
          </w:p>
        </w:tc>
        <w:tc>
          <w:tcPr>
            <w:tcW w:w="3402" w:type="dxa"/>
            <w:vAlign w:val="center"/>
          </w:tcPr>
          <w:p w:rsidR="004278F1" w:rsidRPr="007A7C47" w:rsidRDefault="004278F1" w:rsidP="007A7C47">
            <w:pPr>
              <w:spacing w:after="0" w:line="240" w:lineRule="auto"/>
              <w:rPr>
                <w:rFonts w:ascii="Times New Roman" w:hAnsi="Times New Roman"/>
                <w:sz w:val="26"/>
                <w:szCs w:val="26"/>
              </w:rPr>
            </w:pPr>
            <w:r w:rsidRPr="007A7C47">
              <w:rPr>
                <w:rFonts w:ascii="Times New Roman" w:hAnsi="Times New Roman"/>
                <w:sz w:val="26"/>
                <w:szCs w:val="26"/>
              </w:rPr>
              <w:t>Негативна рефлексія</w:t>
            </w:r>
          </w:p>
        </w:tc>
        <w:tc>
          <w:tcPr>
            <w:tcW w:w="992" w:type="dxa"/>
            <w:vAlign w:val="center"/>
          </w:tcPr>
          <w:p w:rsidR="004278F1" w:rsidRPr="007A7C47" w:rsidRDefault="00462D6C" w:rsidP="007A7C47">
            <w:pPr>
              <w:spacing w:after="0" w:line="240" w:lineRule="auto"/>
              <w:jc w:val="center"/>
              <w:rPr>
                <w:rFonts w:ascii="Times New Roman" w:hAnsi="Times New Roman"/>
                <w:sz w:val="26"/>
                <w:szCs w:val="26"/>
              </w:rPr>
            </w:pPr>
            <w:r>
              <w:rPr>
                <w:rFonts w:ascii="Times New Roman" w:hAnsi="Times New Roman"/>
                <w:sz w:val="26"/>
                <w:szCs w:val="26"/>
              </w:rPr>
              <w:t>–</w:t>
            </w:r>
            <w:r w:rsidR="004278F1" w:rsidRPr="007A7C47">
              <w:rPr>
                <w:rFonts w:ascii="Times New Roman" w:hAnsi="Times New Roman"/>
                <w:sz w:val="26"/>
                <w:szCs w:val="26"/>
              </w:rPr>
              <w:t>0,156</w:t>
            </w:r>
          </w:p>
        </w:tc>
        <w:tc>
          <w:tcPr>
            <w:tcW w:w="1560"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0,050</w:t>
            </w:r>
          </w:p>
        </w:tc>
        <w:tc>
          <w:tcPr>
            <w:tcW w:w="1134" w:type="dxa"/>
            <w:vAlign w:val="center"/>
          </w:tcPr>
          <w:p w:rsidR="004278F1" w:rsidRPr="007A7C47" w:rsidRDefault="00462D6C" w:rsidP="007A7C47">
            <w:pPr>
              <w:spacing w:after="0" w:line="240" w:lineRule="auto"/>
              <w:jc w:val="center"/>
              <w:rPr>
                <w:rFonts w:ascii="Times New Roman" w:hAnsi="Times New Roman"/>
                <w:sz w:val="26"/>
                <w:szCs w:val="26"/>
              </w:rPr>
            </w:pPr>
            <w:r>
              <w:rPr>
                <w:rFonts w:ascii="Times New Roman" w:hAnsi="Times New Roman"/>
                <w:sz w:val="26"/>
                <w:szCs w:val="26"/>
              </w:rPr>
              <w:t>–</w:t>
            </w:r>
            <w:r w:rsidR="004278F1" w:rsidRPr="007A7C47">
              <w:rPr>
                <w:rFonts w:ascii="Times New Roman" w:hAnsi="Times New Roman"/>
                <w:sz w:val="26"/>
                <w:szCs w:val="26"/>
              </w:rPr>
              <w:t>3,153</w:t>
            </w:r>
          </w:p>
        </w:tc>
        <w:tc>
          <w:tcPr>
            <w:tcW w:w="1275"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0,001</w:t>
            </w:r>
          </w:p>
        </w:tc>
      </w:tr>
      <w:tr w:rsidR="007A7C47" w:rsidRPr="007A7C47" w:rsidTr="007A7C47">
        <w:trPr>
          <w:cantSplit/>
          <w:trHeight w:val="539"/>
        </w:trPr>
        <w:tc>
          <w:tcPr>
            <w:tcW w:w="1276" w:type="dxa"/>
            <w:vMerge w:val="restart"/>
            <w:textDirection w:val="btLr"/>
            <w:vAlign w:val="center"/>
          </w:tcPr>
          <w:p w:rsidR="004278F1" w:rsidRPr="007A7C47" w:rsidRDefault="004278F1" w:rsidP="004278F1">
            <w:pPr>
              <w:autoSpaceDE w:val="0"/>
              <w:autoSpaceDN w:val="0"/>
              <w:adjustRightInd w:val="0"/>
              <w:spacing w:after="0" w:line="240" w:lineRule="auto"/>
              <w:ind w:left="113" w:right="113"/>
              <w:jc w:val="center"/>
              <w:rPr>
                <w:rFonts w:ascii="Times New Roman" w:hAnsi="Times New Roman"/>
                <w:sz w:val="26"/>
                <w:szCs w:val="26"/>
                <w:lang w:val="uk-UA"/>
              </w:rPr>
            </w:pPr>
            <w:r w:rsidRPr="007A7C47">
              <w:rPr>
                <w:rFonts w:ascii="Times New Roman" w:hAnsi="Times New Roman"/>
                <w:sz w:val="26"/>
                <w:szCs w:val="26"/>
                <w:lang w:val="uk-UA"/>
              </w:rPr>
              <w:t>ІНТЕРГРЕСІЯ</w:t>
            </w:r>
          </w:p>
        </w:tc>
        <w:tc>
          <w:tcPr>
            <w:tcW w:w="3402" w:type="dxa"/>
            <w:vAlign w:val="center"/>
          </w:tcPr>
          <w:p w:rsidR="004278F1" w:rsidRPr="007A7C47" w:rsidRDefault="004278F1" w:rsidP="007A7C47">
            <w:pPr>
              <w:spacing w:after="0" w:line="240" w:lineRule="auto"/>
              <w:rPr>
                <w:rFonts w:ascii="Times New Roman" w:hAnsi="Times New Roman"/>
                <w:sz w:val="26"/>
                <w:szCs w:val="26"/>
              </w:rPr>
            </w:pPr>
            <w:r w:rsidRPr="007A7C47">
              <w:rPr>
                <w:rFonts w:ascii="Times New Roman" w:hAnsi="Times New Roman"/>
                <w:sz w:val="26"/>
                <w:szCs w:val="26"/>
              </w:rPr>
              <w:t>Особистісна креативність</w:t>
            </w:r>
          </w:p>
        </w:tc>
        <w:tc>
          <w:tcPr>
            <w:tcW w:w="992"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0,216</w:t>
            </w:r>
          </w:p>
        </w:tc>
        <w:tc>
          <w:tcPr>
            <w:tcW w:w="1560"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0,049</w:t>
            </w:r>
          </w:p>
        </w:tc>
        <w:tc>
          <w:tcPr>
            <w:tcW w:w="1134"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4,390</w:t>
            </w:r>
          </w:p>
        </w:tc>
        <w:tc>
          <w:tcPr>
            <w:tcW w:w="1275"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0,00001</w:t>
            </w:r>
          </w:p>
        </w:tc>
      </w:tr>
      <w:tr w:rsidR="007A7C47" w:rsidRPr="007A7C47" w:rsidTr="007A7C47">
        <w:trPr>
          <w:trHeight w:val="539"/>
        </w:trPr>
        <w:tc>
          <w:tcPr>
            <w:tcW w:w="1276" w:type="dxa"/>
            <w:vMerge/>
          </w:tcPr>
          <w:p w:rsidR="004278F1" w:rsidRPr="007A7C47" w:rsidRDefault="004278F1" w:rsidP="004278F1">
            <w:pPr>
              <w:autoSpaceDE w:val="0"/>
              <w:autoSpaceDN w:val="0"/>
              <w:adjustRightInd w:val="0"/>
              <w:spacing w:after="0" w:line="240" w:lineRule="auto"/>
              <w:rPr>
                <w:rFonts w:ascii="Times New Roman" w:hAnsi="Times New Roman"/>
                <w:sz w:val="26"/>
                <w:szCs w:val="26"/>
                <w:lang w:val="uk-UA"/>
              </w:rPr>
            </w:pPr>
          </w:p>
        </w:tc>
        <w:tc>
          <w:tcPr>
            <w:tcW w:w="3402" w:type="dxa"/>
            <w:vAlign w:val="center"/>
          </w:tcPr>
          <w:p w:rsidR="004278F1" w:rsidRPr="007A7C47" w:rsidRDefault="004278F1" w:rsidP="007A7C47">
            <w:pPr>
              <w:spacing w:after="0" w:line="240" w:lineRule="auto"/>
              <w:rPr>
                <w:rFonts w:ascii="Times New Roman" w:hAnsi="Times New Roman"/>
                <w:sz w:val="26"/>
                <w:szCs w:val="26"/>
              </w:rPr>
            </w:pPr>
            <w:r w:rsidRPr="007A7C47">
              <w:rPr>
                <w:rFonts w:ascii="Times New Roman" w:hAnsi="Times New Roman"/>
                <w:sz w:val="26"/>
                <w:szCs w:val="26"/>
              </w:rPr>
              <w:t>Особистісна рефлексія</w:t>
            </w:r>
          </w:p>
        </w:tc>
        <w:tc>
          <w:tcPr>
            <w:tcW w:w="992"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0,466</w:t>
            </w:r>
          </w:p>
        </w:tc>
        <w:tc>
          <w:tcPr>
            <w:tcW w:w="1560"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0,049</w:t>
            </w:r>
          </w:p>
        </w:tc>
        <w:tc>
          <w:tcPr>
            <w:tcW w:w="1134"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9,466</w:t>
            </w:r>
          </w:p>
        </w:tc>
        <w:tc>
          <w:tcPr>
            <w:tcW w:w="1275"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&lt;0,00001</w:t>
            </w:r>
          </w:p>
        </w:tc>
      </w:tr>
      <w:tr w:rsidR="007A7C47" w:rsidRPr="007A7C47" w:rsidTr="007A7C47">
        <w:trPr>
          <w:trHeight w:val="539"/>
        </w:trPr>
        <w:tc>
          <w:tcPr>
            <w:tcW w:w="1276" w:type="dxa"/>
            <w:vMerge/>
          </w:tcPr>
          <w:p w:rsidR="004278F1" w:rsidRPr="007A7C47" w:rsidRDefault="004278F1" w:rsidP="004278F1">
            <w:pPr>
              <w:autoSpaceDE w:val="0"/>
              <w:autoSpaceDN w:val="0"/>
              <w:adjustRightInd w:val="0"/>
              <w:spacing w:after="0" w:line="240" w:lineRule="auto"/>
              <w:rPr>
                <w:rFonts w:ascii="Times New Roman" w:hAnsi="Times New Roman"/>
                <w:sz w:val="26"/>
                <w:szCs w:val="26"/>
                <w:lang w:val="uk-UA"/>
              </w:rPr>
            </w:pPr>
          </w:p>
        </w:tc>
        <w:tc>
          <w:tcPr>
            <w:tcW w:w="3402" w:type="dxa"/>
            <w:vAlign w:val="center"/>
          </w:tcPr>
          <w:p w:rsidR="004278F1" w:rsidRPr="007A7C47" w:rsidRDefault="004278F1" w:rsidP="007A7C47">
            <w:pPr>
              <w:spacing w:after="0" w:line="240" w:lineRule="auto"/>
              <w:rPr>
                <w:rFonts w:ascii="Times New Roman" w:hAnsi="Times New Roman"/>
                <w:sz w:val="26"/>
                <w:szCs w:val="26"/>
              </w:rPr>
            </w:pPr>
            <w:r w:rsidRPr="007A7C47">
              <w:rPr>
                <w:rFonts w:ascii="Times New Roman" w:hAnsi="Times New Roman"/>
                <w:sz w:val="26"/>
                <w:szCs w:val="26"/>
              </w:rPr>
              <w:t>Інтелектуальні рефлексія та креативність</w:t>
            </w:r>
          </w:p>
        </w:tc>
        <w:tc>
          <w:tcPr>
            <w:tcW w:w="992" w:type="dxa"/>
            <w:vAlign w:val="center"/>
          </w:tcPr>
          <w:p w:rsidR="004278F1" w:rsidRPr="007A7C47" w:rsidRDefault="00462D6C" w:rsidP="007A7C47">
            <w:pPr>
              <w:spacing w:after="0" w:line="240" w:lineRule="auto"/>
              <w:jc w:val="center"/>
              <w:rPr>
                <w:rFonts w:ascii="Times New Roman" w:hAnsi="Times New Roman"/>
                <w:sz w:val="26"/>
                <w:szCs w:val="26"/>
              </w:rPr>
            </w:pPr>
            <w:r>
              <w:rPr>
                <w:rFonts w:ascii="Times New Roman" w:hAnsi="Times New Roman"/>
                <w:sz w:val="26"/>
                <w:szCs w:val="26"/>
              </w:rPr>
              <w:t>–</w:t>
            </w:r>
            <w:r w:rsidR="004278F1" w:rsidRPr="007A7C47">
              <w:rPr>
                <w:rFonts w:ascii="Times New Roman" w:hAnsi="Times New Roman"/>
                <w:sz w:val="26"/>
                <w:szCs w:val="26"/>
              </w:rPr>
              <w:t>0,178</w:t>
            </w:r>
          </w:p>
        </w:tc>
        <w:tc>
          <w:tcPr>
            <w:tcW w:w="1560"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0,049</w:t>
            </w:r>
          </w:p>
        </w:tc>
        <w:tc>
          <w:tcPr>
            <w:tcW w:w="1134" w:type="dxa"/>
            <w:vAlign w:val="center"/>
          </w:tcPr>
          <w:p w:rsidR="004278F1" w:rsidRPr="007A7C47" w:rsidRDefault="00462D6C" w:rsidP="007A7C47">
            <w:pPr>
              <w:spacing w:after="0" w:line="240" w:lineRule="auto"/>
              <w:jc w:val="center"/>
              <w:rPr>
                <w:rFonts w:ascii="Times New Roman" w:hAnsi="Times New Roman"/>
                <w:sz w:val="26"/>
                <w:szCs w:val="26"/>
              </w:rPr>
            </w:pPr>
            <w:r>
              <w:rPr>
                <w:rFonts w:ascii="Times New Roman" w:hAnsi="Times New Roman"/>
                <w:sz w:val="26"/>
                <w:szCs w:val="26"/>
              </w:rPr>
              <w:t>–</w:t>
            </w:r>
            <w:r w:rsidR="004278F1" w:rsidRPr="007A7C47">
              <w:rPr>
                <w:rFonts w:ascii="Times New Roman" w:hAnsi="Times New Roman"/>
                <w:sz w:val="26"/>
                <w:szCs w:val="26"/>
              </w:rPr>
              <w:t>3,619</w:t>
            </w:r>
          </w:p>
        </w:tc>
        <w:tc>
          <w:tcPr>
            <w:tcW w:w="1275"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0,0003</w:t>
            </w:r>
          </w:p>
        </w:tc>
      </w:tr>
      <w:tr w:rsidR="007A7C47" w:rsidRPr="007A7C47" w:rsidTr="007A7C47">
        <w:trPr>
          <w:trHeight w:val="539"/>
        </w:trPr>
        <w:tc>
          <w:tcPr>
            <w:tcW w:w="1276" w:type="dxa"/>
            <w:vMerge/>
          </w:tcPr>
          <w:p w:rsidR="004278F1" w:rsidRPr="007A7C47" w:rsidRDefault="004278F1" w:rsidP="004278F1">
            <w:pPr>
              <w:autoSpaceDE w:val="0"/>
              <w:autoSpaceDN w:val="0"/>
              <w:adjustRightInd w:val="0"/>
              <w:spacing w:after="0" w:line="240" w:lineRule="auto"/>
              <w:rPr>
                <w:rFonts w:ascii="Times New Roman" w:hAnsi="Times New Roman"/>
                <w:sz w:val="26"/>
                <w:szCs w:val="26"/>
                <w:lang w:val="uk-UA"/>
              </w:rPr>
            </w:pPr>
          </w:p>
        </w:tc>
        <w:tc>
          <w:tcPr>
            <w:tcW w:w="3402" w:type="dxa"/>
            <w:vAlign w:val="center"/>
          </w:tcPr>
          <w:p w:rsidR="004278F1" w:rsidRPr="007A7C47" w:rsidRDefault="004278F1" w:rsidP="007A7C47">
            <w:pPr>
              <w:spacing w:after="0" w:line="240" w:lineRule="auto"/>
              <w:rPr>
                <w:rFonts w:ascii="Times New Roman" w:hAnsi="Times New Roman"/>
                <w:sz w:val="26"/>
                <w:szCs w:val="26"/>
              </w:rPr>
            </w:pPr>
            <w:r w:rsidRPr="007A7C47">
              <w:rPr>
                <w:rFonts w:ascii="Times New Roman" w:hAnsi="Times New Roman"/>
                <w:sz w:val="26"/>
                <w:szCs w:val="26"/>
              </w:rPr>
              <w:t>Негативна рефлексія</w:t>
            </w:r>
          </w:p>
        </w:tc>
        <w:tc>
          <w:tcPr>
            <w:tcW w:w="992"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0,032</w:t>
            </w:r>
          </w:p>
        </w:tc>
        <w:tc>
          <w:tcPr>
            <w:tcW w:w="1560"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0,049</w:t>
            </w:r>
          </w:p>
        </w:tc>
        <w:tc>
          <w:tcPr>
            <w:tcW w:w="1134"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0,651</w:t>
            </w:r>
          </w:p>
        </w:tc>
        <w:tc>
          <w:tcPr>
            <w:tcW w:w="1275" w:type="dxa"/>
            <w:vAlign w:val="center"/>
          </w:tcPr>
          <w:p w:rsidR="004278F1" w:rsidRPr="007A7C47" w:rsidRDefault="004278F1" w:rsidP="007A7C47">
            <w:pPr>
              <w:spacing w:after="0" w:line="240" w:lineRule="auto"/>
              <w:jc w:val="center"/>
              <w:rPr>
                <w:rFonts w:ascii="Times New Roman" w:hAnsi="Times New Roman"/>
                <w:sz w:val="26"/>
                <w:szCs w:val="26"/>
              </w:rPr>
            </w:pPr>
            <w:r w:rsidRPr="007A7C47">
              <w:rPr>
                <w:rFonts w:ascii="Times New Roman" w:hAnsi="Times New Roman"/>
                <w:sz w:val="26"/>
                <w:szCs w:val="26"/>
              </w:rPr>
              <w:t>0,52</w:t>
            </w:r>
          </w:p>
        </w:tc>
      </w:tr>
    </w:tbl>
    <w:p w:rsidR="007A7C47" w:rsidRDefault="00556EA3" w:rsidP="003F34CF">
      <w:pPr>
        <w:spacing w:after="0" w:line="240" w:lineRule="auto"/>
        <w:jc w:val="center"/>
        <w:rPr>
          <w:rFonts w:ascii="Times New Roman" w:hAnsi="Times New Roman"/>
          <w:sz w:val="24"/>
          <w:szCs w:val="24"/>
          <w:lang w:val="uk-UA"/>
        </w:rPr>
      </w:pPr>
      <w:r w:rsidRPr="007A7C47">
        <w:rPr>
          <w:rFonts w:ascii="Times New Roman" w:hAnsi="Times New Roman"/>
          <w:sz w:val="24"/>
          <w:szCs w:val="24"/>
          <w:lang w:val="uk-UA"/>
        </w:rPr>
        <w:t xml:space="preserve">Примітка: </w:t>
      </w:r>
      <w:r w:rsidRPr="007A7C47">
        <w:rPr>
          <w:rFonts w:ascii="Times New Roman" w:hAnsi="Times New Roman"/>
          <w:i/>
          <w:sz w:val="24"/>
          <w:szCs w:val="24"/>
          <w:lang w:val="en-US"/>
        </w:rPr>
        <w:t>B</w:t>
      </w:r>
      <w:r w:rsidR="00C37645" w:rsidRPr="007A7C47">
        <w:rPr>
          <w:rFonts w:ascii="Times New Roman" w:hAnsi="Times New Roman"/>
          <w:sz w:val="24"/>
          <w:szCs w:val="24"/>
          <w:lang w:val="uk-UA"/>
        </w:rPr>
        <w:t xml:space="preserve"> — </w:t>
      </w:r>
      <w:r w:rsidRPr="007A7C47">
        <w:rPr>
          <w:rFonts w:ascii="Times New Roman" w:hAnsi="Times New Roman"/>
          <w:sz w:val="24"/>
          <w:szCs w:val="24"/>
          <w:lang w:val="uk-UA"/>
        </w:rPr>
        <w:t xml:space="preserve">коефіцієнт та константа рівняння регресії, </w:t>
      </w:r>
      <w:r w:rsidRPr="007A7C47">
        <w:rPr>
          <w:rFonts w:ascii="Times New Roman" w:hAnsi="Times New Roman"/>
          <w:i/>
          <w:sz w:val="24"/>
          <w:szCs w:val="24"/>
          <w:lang w:val="en-US"/>
        </w:rPr>
        <w:t>t</w:t>
      </w:r>
      <w:r w:rsidR="00C37645" w:rsidRPr="007A7C47">
        <w:rPr>
          <w:rFonts w:ascii="Times New Roman" w:hAnsi="Times New Roman"/>
          <w:sz w:val="24"/>
          <w:szCs w:val="24"/>
        </w:rPr>
        <w:t> </w:t>
      </w:r>
      <w:r w:rsidR="00C37645" w:rsidRPr="007A7C47">
        <w:rPr>
          <w:rFonts w:ascii="Times New Roman" w:hAnsi="Times New Roman"/>
          <w:sz w:val="24"/>
          <w:szCs w:val="24"/>
          <w:lang w:val="uk-UA"/>
        </w:rPr>
        <w:t xml:space="preserve">— </w:t>
      </w:r>
      <w:r w:rsidRPr="007A7C47">
        <w:rPr>
          <w:rFonts w:ascii="Times New Roman" w:hAnsi="Times New Roman"/>
          <w:sz w:val="24"/>
          <w:szCs w:val="24"/>
          <w:lang w:val="uk-UA"/>
        </w:rPr>
        <w:t xml:space="preserve">відношення коефіцієнта </w:t>
      </w:r>
      <w:r w:rsidRPr="007A7C47">
        <w:rPr>
          <w:rFonts w:ascii="Times New Roman" w:hAnsi="Times New Roman"/>
          <w:i/>
          <w:sz w:val="24"/>
          <w:szCs w:val="24"/>
          <w:lang w:val="en-US"/>
        </w:rPr>
        <w:t>B</w:t>
      </w:r>
      <w:r w:rsidRPr="007A7C47">
        <w:rPr>
          <w:rFonts w:ascii="Times New Roman" w:hAnsi="Times New Roman"/>
          <w:sz w:val="24"/>
          <w:szCs w:val="24"/>
          <w:lang w:val="uk-UA"/>
        </w:rPr>
        <w:t xml:space="preserve"> до стандартної помилки, </w:t>
      </w:r>
      <w:r w:rsidRPr="007A7C47">
        <w:rPr>
          <w:rFonts w:ascii="Times New Roman" w:hAnsi="Times New Roman"/>
          <w:i/>
          <w:sz w:val="24"/>
          <w:szCs w:val="24"/>
          <w:lang w:val="en-US"/>
        </w:rPr>
        <w:t>p</w:t>
      </w:r>
      <w:r w:rsidR="00C37645" w:rsidRPr="007A7C47">
        <w:rPr>
          <w:rFonts w:ascii="Times New Roman" w:hAnsi="Times New Roman"/>
          <w:sz w:val="24"/>
          <w:szCs w:val="24"/>
        </w:rPr>
        <w:t> </w:t>
      </w:r>
      <w:r w:rsidR="00C37645" w:rsidRPr="007A7C47">
        <w:rPr>
          <w:rFonts w:ascii="Times New Roman" w:hAnsi="Times New Roman"/>
          <w:sz w:val="24"/>
          <w:szCs w:val="24"/>
          <w:lang w:val="uk-UA"/>
        </w:rPr>
        <w:t xml:space="preserve">— </w:t>
      </w:r>
      <w:r w:rsidRPr="007A7C47">
        <w:rPr>
          <w:rFonts w:ascii="Times New Roman" w:hAnsi="Times New Roman"/>
          <w:sz w:val="24"/>
          <w:szCs w:val="24"/>
          <w:lang w:val="uk-UA"/>
        </w:rPr>
        <w:t>статистична значущість</w:t>
      </w: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Default="003F34CF" w:rsidP="003F34CF">
      <w:pPr>
        <w:spacing w:after="0" w:line="240" w:lineRule="auto"/>
        <w:jc w:val="center"/>
        <w:rPr>
          <w:rFonts w:ascii="Times New Roman" w:hAnsi="Times New Roman"/>
          <w:sz w:val="24"/>
          <w:szCs w:val="24"/>
          <w:lang w:val="uk-UA"/>
        </w:rPr>
      </w:pPr>
    </w:p>
    <w:p w:rsidR="003F34CF" w:rsidRPr="003F34CF" w:rsidRDefault="003F34CF" w:rsidP="003F34CF">
      <w:pPr>
        <w:spacing w:after="0" w:line="240" w:lineRule="auto"/>
        <w:jc w:val="center"/>
        <w:rPr>
          <w:rFonts w:ascii="Times New Roman" w:hAnsi="Times New Roman"/>
          <w:sz w:val="24"/>
          <w:szCs w:val="24"/>
          <w:lang w:val="uk-UA"/>
        </w:rPr>
      </w:pPr>
    </w:p>
    <w:p w:rsidR="005670B4" w:rsidRDefault="005670B4" w:rsidP="00AA13F0">
      <w:pPr>
        <w:pStyle w:val="21"/>
        <w:jc w:val="center"/>
      </w:pPr>
      <w:r>
        <w:t xml:space="preserve">Додаток </w:t>
      </w:r>
      <w:r w:rsidR="00424E00">
        <w:t>И</w:t>
      </w:r>
    </w:p>
    <w:p w:rsidR="00AA13F0" w:rsidRDefault="00AA13F0" w:rsidP="00AA13F0">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И</w:t>
      </w:r>
      <w:r>
        <w:rPr>
          <w:rFonts w:ascii="Times New Roman" w:hAnsi="Times New Roman"/>
          <w:sz w:val="28"/>
          <w:szCs w:val="28"/>
          <w:lang w:val="uk-UA"/>
        </w:rPr>
        <w:t>.1</w:t>
      </w:r>
      <w:r w:rsidR="008E6967">
        <w:rPr>
          <w:rFonts w:ascii="Times New Roman" w:hAnsi="Times New Roman"/>
          <w:sz w:val="28"/>
          <w:szCs w:val="28"/>
          <w:lang w:val="uk-UA"/>
        </w:rPr>
        <w:t>.</w:t>
      </w:r>
      <w:r>
        <w:rPr>
          <w:rFonts w:ascii="Times New Roman" w:hAnsi="Times New Roman"/>
          <w:sz w:val="28"/>
          <w:szCs w:val="28"/>
          <w:lang w:val="uk-UA"/>
        </w:rPr>
        <w:t xml:space="preserve"> </w:t>
      </w:r>
    </w:p>
    <w:p w:rsidR="00AA13F0" w:rsidRPr="00AA13F0" w:rsidRDefault="00AA13F0" w:rsidP="00AA13F0">
      <w:pPr>
        <w:spacing w:after="0" w:line="360" w:lineRule="auto"/>
        <w:jc w:val="center"/>
        <w:rPr>
          <w:rFonts w:ascii="Times New Roman" w:hAnsi="Times New Roman"/>
          <w:sz w:val="28"/>
          <w:szCs w:val="28"/>
          <w:lang w:val="uk-UA"/>
        </w:rPr>
      </w:pPr>
      <w:r>
        <w:rPr>
          <w:rFonts w:ascii="Times New Roman" w:hAnsi="Times New Roman"/>
          <w:sz w:val="28"/>
          <w:szCs w:val="28"/>
          <w:lang w:val="uk-UA"/>
        </w:rPr>
        <w:t>Матриця інтеркореляцій між показниками компонентів та підсистем саморозвитку, рефлексії та креативності для підгрупи з рівнем особистісної рефлексії нижче середнього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6"/>
        <w:gridCol w:w="845"/>
        <w:gridCol w:w="920"/>
        <w:gridCol w:w="891"/>
        <w:gridCol w:w="891"/>
        <w:gridCol w:w="891"/>
        <w:gridCol w:w="891"/>
        <w:gridCol w:w="891"/>
        <w:gridCol w:w="801"/>
        <w:gridCol w:w="891"/>
        <w:gridCol w:w="759"/>
      </w:tblGrid>
      <w:tr w:rsidR="00451D64" w:rsidRPr="00DB4EE2">
        <w:trPr>
          <w:trHeight w:val="732"/>
        </w:trPr>
        <w:tc>
          <w:tcPr>
            <w:tcW w:w="753" w:type="pct"/>
            <w:shd w:val="clear" w:color="auto" w:fill="auto"/>
            <w:vAlign w:val="bottom"/>
          </w:tcPr>
          <w:p w:rsidR="005670B4" w:rsidRPr="003C3E6A" w:rsidRDefault="005670B4" w:rsidP="005670B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 </w:t>
            </w:r>
          </w:p>
        </w:tc>
        <w:tc>
          <w:tcPr>
            <w:tcW w:w="447" w:type="pct"/>
            <w:shd w:val="clear" w:color="auto" w:fill="auto"/>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84" w:type="pct"/>
            <w:shd w:val="clear" w:color="auto" w:fill="auto"/>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2</w:t>
            </w:r>
          </w:p>
        </w:tc>
        <w:tc>
          <w:tcPr>
            <w:tcW w:w="414" w:type="pct"/>
            <w:shd w:val="clear" w:color="auto" w:fill="auto"/>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3</w:t>
            </w:r>
          </w:p>
        </w:tc>
        <w:tc>
          <w:tcPr>
            <w:tcW w:w="415" w:type="pct"/>
            <w:shd w:val="clear" w:color="auto" w:fill="auto"/>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4</w:t>
            </w:r>
          </w:p>
        </w:tc>
        <w:tc>
          <w:tcPr>
            <w:tcW w:w="414" w:type="pct"/>
            <w:shd w:val="clear" w:color="auto" w:fill="auto"/>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5</w:t>
            </w:r>
          </w:p>
        </w:tc>
        <w:tc>
          <w:tcPr>
            <w:tcW w:w="415" w:type="pct"/>
            <w:shd w:val="clear" w:color="auto" w:fill="auto"/>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6</w:t>
            </w:r>
          </w:p>
        </w:tc>
        <w:tc>
          <w:tcPr>
            <w:tcW w:w="414" w:type="pct"/>
            <w:shd w:val="clear" w:color="auto" w:fill="auto"/>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7</w:t>
            </w:r>
          </w:p>
        </w:tc>
        <w:tc>
          <w:tcPr>
            <w:tcW w:w="415" w:type="pct"/>
            <w:shd w:val="clear" w:color="auto" w:fill="auto"/>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8</w:t>
            </w:r>
          </w:p>
        </w:tc>
        <w:tc>
          <w:tcPr>
            <w:tcW w:w="414" w:type="pct"/>
            <w:shd w:val="clear" w:color="auto" w:fill="auto"/>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9</w:t>
            </w:r>
          </w:p>
        </w:tc>
        <w:tc>
          <w:tcPr>
            <w:tcW w:w="415" w:type="pct"/>
            <w:shd w:val="clear" w:color="auto" w:fill="auto"/>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10</w:t>
            </w:r>
          </w:p>
        </w:tc>
      </w:tr>
      <w:tr w:rsidR="00451D64" w:rsidRPr="00DB4EE2">
        <w:trPr>
          <w:trHeight w:val="468"/>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1.Само</w:t>
            </w:r>
            <w:r w:rsidR="00451D64" w:rsidRPr="003C3E6A">
              <w:rPr>
                <w:rFonts w:ascii="Times New Roman" w:hAnsi="Times New Roman"/>
                <w:color w:val="000000"/>
                <w:sz w:val="18"/>
                <w:szCs w:val="18"/>
                <w:lang w:val="uk-UA"/>
              </w:rPr>
              <w:t>-</w:t>
            </w:r>
            <w:r w:rsidRPr="003C3E6A">
              <w:rPr>
                <w:rFonts w:ascii="Times New Roman" w:hAnsi="Times New Roman"/>
                <w:color w:val="000000"/>
                <w:sz w:val="18"/>
                <w:szCs w:val="18"/>
                <w:lang w:val="uk-UA"/>
              </w:rPr>
              <w:t>регуляція</w:t>
            </w:r>
          </w:p>
        </w:tc>
        <w:tc>
          <w:tcPr>
            <w:tcW w:w="447"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8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0,345</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0,045</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0,251</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0,613**</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0,222</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0,033</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0,529**</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,227</w:t>
            </w:r>
          </w:p>
        </w:tc>
        <w:tc>
          <w:tcPr>
            <w:tcW w:w="415" w:type="pct"/>
            <w:shd w:val="clear" w:color="auto" w:fill="auto"/>
            <w:noWrap/>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,365*</w:t>
            </w:r>
          </w:p>
        </w:tc>
      </w:tr>
      <w:tr w:rsidR="00451D64" w:rsidRPr="00DB4EE2">
        <w:trPr>
          <w:trHeight w:val="456"/>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2. Взаємо</w:t>
            </w:r>
            <w:r w:rsidR="00451D64" w:rsidRPr="003C3E6A">
              <w:rPr>
                <w:rFonts w:ascii="Times New Roman" w:hAnsi="Times New Roman"/>
                <w:color w:val="000000"/>
                <w:sz w:val="18"/>
                <w:szCs w:val="18"/>
                <w:lang w:val="uk-UA"/>
              </w:rPr>
              <w:t>-</w:t>
            </w:r>
            <w:r w:rsidRPr="003C3E6A">
              <w:rPr>
                <w:rFonts w:ascii="Times New Roman" w:hAnsi="Times New Roman"/>
                <w:color w:val="000000"/>
                <w:sz w:val="18"/>
                <w:szCs w:val="18"/>
                <w:lang w:val="uk-UA"/>
              </w:rPr>
              <w:t>розвиток</w:t>
            </w:r>
          </w:p>
        </w:tc>
        <w:tc>
          <w:tcPr>
            <w:tcW w:w="447"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0,345</w:t>
            </w:r>
          </w:p>
        </w:tc>
        <w:tc>
          <w:tcPr>
            <w:tcW w:w="48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0,288</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0,572**</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0,654**</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0,750**</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0,577**</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,080</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,292</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,064</w:t>
            </w:r>
          </w:p>
        </w:tc>
      </w:tr>
      <w:tr w:rsidR="00451D64" w:rsidRPr="00DB4EE2">
        <w:trPr>
          <w:trHeight w:val="468"/>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3. Ідеальне Я</w:t>
            </w:r>
          </w:p>
        </w:tc>
        <w:tc>
          <w:tcPr>
            <w:tcW w:w="447"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0,045</w:t>
            </w:r>
          </w:p>
        </w:tc>
        <w:tc>
          <w:tcPr>
            <w:tcW w:w="48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0,288</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0,608**</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0,528**</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0,378*</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0,520**</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,225</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,187</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,006</w:t>
            </w:r>
          </w:p>
        </w:tc>
      </w:tr>
      <w:tr w:rsidR="00451D64" w:rsidRPr="00DB4EE2">
        <w:trPr>
          <w:trHeight w:val="353"/>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4. Само</w:t>
            </w:r>
            <w:r w:rsidR="00451D64" w:rsidRPr="003C3E6A">
              <w:rPr>
                <w:rFonts w:ascii="Times New Roman" w:hAnsi="Times New Roman"/>
                <w:color w:val="000000"/>
                <w:sz w:val="18"/>
                <w:szCs w:val="18"/>
                <w:lang w:val="uk-UA"/>
              </w:rPr>
              <w:t>-</w:t>
            </w:r>
            <w:r w:rsidRPr="003C3E6A">
              <w:rPr>
                <w:rFonts w:ascii="Times New Roman" w:hAnsi="Times New Roman"/>
                <w:color w:val="000000"/>
                <w:sz w:val="18"/>
                <w:szCs w:val="18"/>
                <w:lang w:val="uk-UA"/>
              </w:rPr>
              <w:t>вираження</w:t>
            </w:r>
          </w:p>
        </w:tc>
        <w:tc>
          <w:tcPr>
            <w:tcW w:w="447"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0,251</w:t>
            </w:r>
          </w:p>
        </w:tc>
        <w:tc>
          <w:tcPr>
            <w:tcW w:w="48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0,572**</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0,608**</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0,913**</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0,241</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0,711**</w:t>
            </w:r>
          </w:p>
        </w:tc>
        <w:tc>
          <w:tcPr>
            <w:tcW w:w="415" w:type="pct"/>
            <w:shd w:val="clear" w:color="auto" w:fill="auto"/>
            <w:noWrap/>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,028</w:t>
            </w:r>
          </w:p>
        </w:tc>
        <w:tc>
          <w:tcPr>
            <w:tcW w:w="414" w:type="pct"/>
            <w:shd w:val="clear" w:color="auto" w:fill="auto"/>
            <w:noWrap/>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,194</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,182</w:t>
            </w:r>
          </w:p>
        </w:tc>
      </w:tr>
      <w:tr w:rsidR="00451D64" w:rsidRPr="00DB4EE2">
        <w:trPr>
          <w:trHeight w:val="468"/>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5. Прогресія</w:t>
            </w:r>
          </w:p>
        </w:tc>
        <w:tc>
          <w:tcPr>
            <w:tcW w:w="447"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0,613</w:t>
            </w:r>
            <w:r w:rsidR="00451D64" w:rsidRPr="003C3E6A">
              <w:rPr>
                <w:rFonts w:ascii="Times New Roman" w:hAnsi="Times New Roman"/>
                <w:color w:val="000000"/>
                <w:sz w:val="18"/>
                <w:szCs w:val="18"/>
                <w:lang w:val="uk-UA"/>
              </w:rPr>
              <w:t>**</w:t>
            </w:r>
          </w:p>
        </w:tc>
        <w:tc>
          <w:tcPr>
            <w:tcW w:w="48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0,654**</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0,528**</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0,913**</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0,287</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0,584**</w:t>
            </w:r>
          </w:p>
        </w:tc>
        <w:tc>
          <w:tcPr>
            <w:tcW w:w="415" w:type="pct"/>
            <w:shd w:val="clear" w:color="auto" w:fill="auto"/>
            <w:noWrap/>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,223</w:t>
            </w:r>
          </w:p>
        </w:tc>
        <w:tc>
          <w:tcPr>
            <w:tcW w:w="414" w:type="pct"/>
            <w:shd w:val="clear" w:color="auto" w:fill="auto"/>
            <w:noWrap/>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,049</w:t>
            </w:r>
          </w:p>
        </w:tc>
        <w:tc>
          <w:tcPr>
            <w:tcW w:w="415" w:type="pct"/>
            <w:shd w:val="clear" w:color="auto" w:fill="auto"/>
            <w:noWrap/>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,026</w:t>
            </w:r>
          </w:p>
        </w:tc>
      </w:tr>
      <w:tr w:rsidR="00451D64" w:rsidRPr="00DB4EE2">
        <w:trPr>
          <w:trHeight w:val="456"/>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6. Інтергресія</w:t>
            </w:r>
          </w:p>
        </w:tc>
        <w:tc>
          <w:tcPr>
            <w:tcW w:w="447"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0,222</w:t>
            </w:r>
          </w:p>
        </w:tc>
        <w:tc>
          <w:tcPr>
            <w:tcW w:w="48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0,750**</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0,378*</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0,241</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0,287</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0,294</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,159</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,508**</w:t>
            </w:r>
          </w:p>
        </w:tc>
        <w:tc>
          <w:tcPr>
            <w:tcW w:w="415" w:type="pct"/>
            <w:shd w:val="clear" w:color="auto" w:fill="auto"/>
            <w:noWrap/>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,057</w:t>
            </w:r>
          </w:p>
        </w:tc>
      </w:tr>
      <w:tr w:rsidR="00451D64" w:rsidRPr="00DB4EE2">
        <w:trPr>
          <w:trHeight w:val="456"/>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7. Особистісна рефлексія</w:t>
            </w:r>
          </w:p>
        </w:tc>
        <w:tc>
          <w:tcPr>
            <w:tcW w:w="447"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0,033</w:t>
            </w:r>
          </w:p>
        </w:tc>
        <w:tc>
          <w:tcPr>
            <w:tcW w:w="48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0,577**</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0,520**</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0,711**</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0,584**</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0,294</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15" w:type="pct"/>
            <w:shd w:val="clear" w:color="auto" w:fill="auto"/>
            <w:noWrap/>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,068</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,314</w:t>
            </w:r>
          </w:p>
        </w:tc>
        <w:tc>
          <w:tcPr>
            <w:tcW w:w="415" w:type="pct"/>
            <w:shd w:val="clear" w:color="auto" w:fill="auto"/>
            <w:noWrap/>
            <w:vAlign w:val="center"/>
          </w:tcPr>
          <w:p w:rsidR="005670B4" w:rsidRPr="003C3E6A" w:rsidRDefault="00AA13F0"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,265</w:t>
            </w:r>
          </w:p>
        </w:tc>
      </w:tr>
      <w:tr w:rsidR="00451D64" w:rsidRPr="00DB4EE2">
        <w:trPr>
          <w:trHeight w:val="456"/>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8. Особистісна креативність</w:t>
            </w:r>
          </w:p>
        </w:tc>
        <w:tc>
          <w:tcPr>
            <w:tcW w:w="447"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0,529**</w:t>
            </w:r>
          </w:p>
        </w:tc>
        <w:tc>
          <w:tcPr>
            <w:tcW w:w="48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0,080</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0,225</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0,028</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0,223</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0,159</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0,068</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,180</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,088</w:t>
            </w:r>
          </w:p>
        </w:tc>
      </w:tr>
      <w:tr w:rsidR="00451D64" w:rsidRPr="00DB4EE2">
        <w:trPr>
          <w:trHeight w:val="288"/>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9. Інтелектуальні рефлексія та креативність</w:t>
            </w:r>
          </w:p>
        </w:tc>
        <w:tc>
          <w:tcPr>
            <w:tcW w:w="447"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0,227</w:t>
            </w:r>
          </w:p>
        </w:tc>
        <w:tc>
          <w:tcPr>
            <w:tcW w:w="48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0,292</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0,187</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0,194</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0,049</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0,508**</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0,314</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,180</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,320</w:t>
            </w:r>
          </w:p>
        </w:tc>
      </w:tr>
      <w:tr w:rsidR="00451D64" w:rsidRPr="00DB4EE2">
        <w:trPr>
          <w:trHeight w:val="456"/>
        </w:trPr>
        <w:tc>
          <w:tcPr>
            <w:tcW w:w="753" w:type="pct"/>
            <w:shd w:val="clear" w:color="auto" w:fill="auto"/>
            <w:vAlign w:val="center"/>
          </w:tcPr>
          <w:p w:rsidR="005670B4" w:rsidRPr="003C3E6A" w:rsidRDefault="005670B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10. Негативна рефлексія</w:t>
            </w:r>
          </w:p>
        </w:tc>
        <w:tc>
          <w:tcPr>
            <w:tcW w:w="447"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0,365*</w:t>
            </w:r>
          </w:p>
        </w:tc>
        <w:tc>
          <w:tcPr>
            <w:tcW w:w="48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0,064</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0,006</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5670B4" w:rsidRPr="003C3E6A">
              <w:rPr>
                <w:rFonts w:ascii="Times New Roman" w:hAnsi="Times New Roman"/>
                <w:color w:val="000000"/>
                <w:sz w:val="18"/>
                <w:szCs w:val="18"/>
                <w:lang w:val="uk-UA"/>
              </w:rPr>
              <w:t>0,182</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0,026</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0,057</w:t>
            </w:r>
          </w:p>
        </w:tc>
        <w:tc>
          <w:tcPr>
            <w:tcW w:w="414"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0,265</w:t>
            </w:r>
          </w:p>
        </w:tc>
        <w:tc>
          <w:tcPr>
            <w:tcW w:w="415"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,088</w:t>
            </w:r>
          </w:p>
        </w:tc>
        <w:tc>
          <w:tcPr>
            <w:tcW w:w="414" w:type="pct"/>
            <w:shd w:val="clear" w:color="auto" w:fill="auto"/>
            <w:noWrap/>
            <w:vAlign w:val="center"/>
          </w:tcPr>
          <w:p w:rsidR="005670B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AA13F0" w:rsidRPr="003C3E6A">
              <w:rPr>
                <w:rFonts w:ascii="Times New Roman" w:hAnsi="Times New Roman"/>
                <w:color w:val="000000"/>
                <w:sz w:val="18"/>
                <w:szCs w:val="18"/>
                <w:lang w:val="uk-UA"/>
              </w:rPr>
              <w:t>0</w:t>
            </w:r>
            <w:r w:rsidR="005670B4" w:rsidRPr="003C3E6A">
              <w:rPr>
                <w:rFonts w:ascii="Times New Roman" w:hAnsi="Times New Roman"/>
                <w:color w:val="000000"/>
                <w:sz w:val="18"/>
                <w:szCs w:val="18"/>
                <w:lang w:val="uk-UA"/>
              </w:rPr>
              <w:t>,320</w:t>
            </w:r>
          </w:p>
        </w:tc>
        <w:tc>
          <w:tcPr>
            <w:tcW w:w="415" w:type="pct"/>
            <w:shd w:val="clear" w:color="auto" w:fill="auto"/>
            <w:noWrap/>
            <w:vAlign w:val="center"/>
          </w:tcPr>
          <w:p w:rsidR="005670B4" w:rsidRPr="003C3E6A" w:rsidRDefault="005670B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r>
    </w:tbl>
    <w:p w:rsidR="00AA13F0" w:rsidRPr="008E6967" w:rsidRDefault="00AA13F0"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Примітка: 1</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саморегуляція, 2</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взаєморозвиток, 3</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ідеальне Я, </w:t>
      </w:r>
    </w:p>
    <w:p w:rsidR="00AA13F0" w:rsidRPr="008E6967" w:rsidRDefault="00AA13F0"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4</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самовираження, 5</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прогресія, 6</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інтергресія, 7</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особистісна рефлексія, </w:t>
      </w:r>
    </w:p>
    <w:p w:rsidR="00AA13F0" w:rsidRPr="008E6967" w:rsidRDefault="00AA13F0"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8</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особистісна креативність, 9</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інтелектуальні рефлексія та креативність, </w:t>
      </w:r>
    </w:p>
    <w:p w:rsidR="00AA13F0" w:rsidRPr="008E6967" w:rsidRDefault="00AA13F0"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10</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негативна рефлексія;</w:t>
      </w:r>
    </w:p>
    <w:p w:rsidR="00AA13F0" w:rsidRPr="008E6967" w:rsidRDefault="00AA13F0"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008E6967">
        <w:rPr>
          <w:rFonts w:ascii="Times New Roman" w:hAnsi="Times New Roman"/>
          <w:sz w:val="24"/>
          <w:szCs w:val="24"/>
          <w:lang w:val="uk-UA"/>
        </w:rPr>
        <w:t> ≤ </w:t>
      </w:r>
      <w:r w:rsidRPr="008E6967">
        <w:rPr>
          <w:rFonts w:ascii="Times New Roman" w:hAnsi="Times New Roman"/>
          <w:sz w:val="24"/>
          <w:szCs w:val="24"/>
          <w:lang w:val="uk-UA"/>
        </w:rPr>
        <w:t xml:space="preserve">0,05,  </w:t>
      </w:r>
    </w:p>
    <w:p w:rsidR="00AA13F0" w:rsidRPr="008E6967" w:rsidRDefault="00AA13F0"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008E6967">
        <w:rPr>
          <w:rFonts w:ascii="Times New Roman" w:hAnsi="Times New Roman"/>
          <w:sz w:val="24"/>
          <w:szCs w:val="24"/>
          <w:lang w:val="uk-UA"/>
        </w:rPr>
        <w:t> ≤ </w:t>
      </w:r>
      <w:r w:rsidRPr="008E6967">
        <w:rPr>
          <w:rFonts w:ascii="Times New Roman" w:hAnsi="Times New Roman"/>
          <w:sz w:val="24"/>
          <w:szCs w:val="24"/>
          <w:lang w:val="uk-UA"/>
        </w:rPr>
        <w:t>0,01.</w:t>
      </w:r>
    </w:p>
    <w:p w:rsidR="00AA13F0" w:rsidRPr="00AA13F0" w:rsidRDefault="00AA13F0" w:rsidP="00AA13F0">
      <w:pPr>
        <w:spacing w:after="0" w:line="360" w:lineRule="auto"/>
        <w:jc w:val="center"/>
        <w:rPr>
          <w:rFonts w:ascii="Times New Roman" w:hAnsi="Times New Roman"/>
          <w:sz w:val="28"/>
          <w:szCs w:val="28"/>
          <w:lang w:val="uk-UA"/>
        </w:rPr>
      </w:pPr>
    </w:p>
    <w:p w:rsidR="005670B4" w:rsidRPr="00AA13F0" w:rsidRDefault="005670B4" w:rsidP="005670B4"/>
    <w:p w:rsidR="005670B4" w:rsidRPr="005670B4" w:rsidRDefault="005670B4" w:rsidP="00B63390"/>
    <w:p w:rsidR="00556EA3" w:rsidRDefault="00556EA3">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8E6967" w:rsidRDefault="008E6967" w:rsidP="00451D64">
      <w:pPr>
        <w:spacing w:after="0" w:line="360" w:lineRule="auto"/>
        <w:jc w:val="right"/>
        <w:rPr>
          <w:rFonts w:ascii="Times New Roman" w:hAnsi="Times New Roman"/>
          <w:sz w:val="28"/>
          <w:szCs w:val="28"/>
          <w:lang w:val="uk-UA"/>
        </w:rPr>
      </w:pPr>
    </w:p>
    <w:p w:rsidR="008E6967" w:rsidRDefault="008E6967" w:rsidP="00451D64">
      <w:pPr>
        <w:spacing w:after="0" w:line="360" w:lineRule="auto"/>
        <w:jc w:val="right"/>
        <w:rPr>
          <w:rFonts w:ascii="Times New Roman" w:hAnsi="Times New Roman"/>
          <w:sz w:val="28"/>
          <w:szCs w:val="28"/>
          <w:lang w:val="uk-UA"/>
        </w:rPr>
      </w:pPr>
    </w:p>
    <w:p w:rsidR="008E6967" w:rsidRDefault="008E6967" w:rsidP="00451D64">
      <w:pPr>
        <w:spacing w:after="0" w:line="360" w:lineRule="auto"/>
        <w:jc w:val="right"/>
        <w:rPr>
          <w:rFonts w:ascii="Times New Roman" w:hAnsi="Times New Roman"/>
          <w:sz w:val="28"/>
          <w:szCs w:val="28"/>
          <w:lang w:val="uk-UA"/>
        </w:rPr>
      </w:pPr>
    </w:p>
    <w:p w:rsidR="00451D64" w:rsidRDefault="00451D64" w:rsidP="00451D64">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И</w:t>
      </w:r>
      <w:r>
        <w:rPr>
          <w:rFonts w:ascii="Times New Roman" w:hAnsi="Times New Roman"/>
          <w:sz w:val="28"/>
          <w:szCs w:val="28"/>
          <w:lang w:val="uk-UA"/>
        </w:rPr>
        <w:t>.2</w:t>
      </w:r>
      <w:r w:rsidR="008E6967">
        <w:rPr>
          <w:rFonts w:ascii="Times New Roman" w:hAnsi="Times New Roman"/>
          <w:sz w:val="28"/>
          <w:szCs w:val="28"/>
          <w:lang w:val="uk-UA"/>
        </w:rPr>
        <w:t>.</w:t>
      </w:r>
      <w:r>
        <w:rPr>
          <w:rFonts w:ascii="Times New Roman" w:hAnsi="Times New Roman"/>
          <w:sz w:val="28"/>
          <w:szCs w:val="28"/>
          <w:lang w:val="uk-UA"/>
        </w:rPr>
        <w:t xml:space="preserve"> </w:t>
      </w:r>
    </w:p>
    <w:p w:rsidR="00451D64" w:rsidRPr="00AA13F0" w:rsidRDefault="00451D64" w:rsidP="00451D64">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Матриця інтеркореляцій між показниками компонентів та підсистем саморозвитку, рефлексії та креативності для підгрупи </w:t>
      </w:r>
      <w:r w:rsidR="0062512C">
        <w:rPr>
          <w:rFonts w:ascii="Times New Roman" w:hAnsi="Times New Roman"/>
          <w:sz w:val="28"/>
          <w:szCs w:val="28"/>
          <w:lang w:val="uk-UA"/>
        </w:rPr>
        <w:t>і</w:t>
      </w:r>
      <w:r>
        <w:rPr>
          <w:rFonts w:ascii="Times New Roman" w:hAnsi="Times New Roman"/>
          <w:sz w:val="28"/>
          <w:szCs w:val="28"/>
          <w:lang w:val="uk-UA"/>
        </w:rPr>
        <w:t>з середнім рівнем особистісної рефлексії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904"/>
        <w:gridCol w:w="891"/>
        <w:gridCol w:w="801"/>
        <w:gridCol w:w="891"/>
        <w:gridCol w:w="843"/>
        <w:gridCol w:w="891"/>
        <w:gridCol w:w="930"/>
        <w:gridCol w:w="847"/>
        <w:gridCol w:w="891"/>
        <w:gridCol w:w="891"/>
      </w:tblGrid>
      <w:tr w:rsidR="00451D64" w:rsidRPr="00DB4EE2">
        <w:trPr>
          <w:trHeight w:val="732"/>
        </w:trPr>
        <w:tc>
          <w:tcPr>
            <w:tcW w:w="683" w:type="pct"/>
            <w:shd w:val="clear" w:color="auto" w:fill="auto"/>
            <w:vAlign w:val="bottom"/>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 </w:t>
            </w:r>
          </w:p>
        </w:tc>
        <w:tc>
          <w:tcPr>
            <w:tcW w:w="459"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29"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2</w:t>
            </w:r>
          </w:p>
        </w:tc>
        <w:tc>
          <w:tcPr>
            <w:tcW w:w="395"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3</w:t>
            </w:r>
          </w:p>
        </w:tc>
        <w:tc>
          <w:tcPr>
            <w:tcW w:w="429"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4</w:t>
            </w:r>
          </w:p>
        </w:tc>
        <w:tc>
          <w:tcPr>
            <w:tcW w:w="429"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5</w:t>
            </w:r>
          </w:p>
        </w:tc>
        <w:tc>
          <w:tcPr>
            <w:tcW w:w="425"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6</w:t>
            </w:r>
          </w:p>
        </w:tc>
        <w:tc>
          <w:tcPr>
            <w:tcW w:w="472"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7</w:t>
            </w:r>
          </w:p>
        </w:tc>
        <w:tc>
          <w:tcPr>
            <w:tcW w:w="431"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8</w:t>
            </w:r>
          </w:p>
        </w:tc>
        <w:tc>
          <w:tcPr>
            <w:tcW w:w="425"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9</w:t>
            </w:r>
          </w:p>
        </w:tc>
        <w:tc>
          <w:tcPr>
            <w:tcW w:w="425"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10</w:t>
            </w:r>
          </w:p>
        </w:tc>
      </w:tr>
      <w:tr w:rsidR="00451D64" w:rsidRPr="00DB4EE2">
        <w:trPr>
          <w:trHeight w:val="468"/>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1.Само-регуляція</w:t>
            </w:r>
          </w:p>
        </w:tc>
        <w:tc>
          <w:tcPr>
            <w:tcW w:w="45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0,054</w:t>
            </w:r>
          </w:p>
        </w:tc>
        <w:tc>
          <w:tcPr>
            <w:tcW w:w="39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0,032</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0,423**</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0,861**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0,222**</w:t>
            </w:r>
          </w:p>
        </w:tc>
        <w:tc>
          <w:tcPr>
            <w:tcW w:w="472"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0,049</w:t>
            </w:r>
          </w:p>
        </w:tc>
        <w:tc>
          <w:tcPr>
            <w:tcW w:w="431"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0,422**</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0,159*</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0,080</w:t>
            </w:r>
          </w:p>
        </w:tc>
      </w:tr>
      <w:tr w:rsidR="00451D64" w:rsidRPr="00DB4EE2">
        <w:trPr>
          <w:trHeight w:val="456"/>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2. Взаємо-розвиток</w:t>
            </w:r>
          </w:p>
        </w:tc>
        <w:tc>
          <w:tcPr>
            <w:tcW w:w="45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0,054</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39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0,079</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0,051</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0,014</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0,795**</w:t>
            </w:r>
          </w:p>
        </w:tc>
        <w:tc>
          <w:tcPr>
            <w:tcW w:w="472"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0,263**</w:t>
            </w:r>
          </w:p>
        </w:tc>
        <w:tc>
          <w:tcPr>
            <w:tcW w:w="431"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0,278**</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0,356**</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0,208**</w:t>
            </w:r>
          </w:p>
        </w:tc>
      </w:tr>
      <w:tr w:rsidR="00451D64" w:rsidRPr="00DB4EE2">
        <w:trPr>
          <w:trHeight w:val="468"/>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3. Ідеальне Я</w:t>
            </w:r>
          </w:p>
        </w:tc>
        <w:tc>
          <w:tcPr>
            <w:tcW w:w="45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0,032</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0,079</w:t>
            </w:r>
          </w:p>
        </w:tc>
        <w:tc>
          <w:tcPr>
            <w:tcW w:w="39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0,043</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0,068</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0,624**</w:t>
            </w:r>
          </w:p>
        </w:tc>
        <w:tc>
          <w:tcPr>
            <w:tcW w:w="472"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0,095</w:t>
            </w:r>
          </w:p>
        </w:tc>
        <w:tc>
          <w:tcPr>
            <w:tcW w:w="431"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0,081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0,061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0,280**</w:t>
            </w:r>
          </w:p>
        </w:tc>
      </w:tr>
      <w:tr w:rsidR="00451D64" w:rsidRPr="00DB4EE2">
        <w:trPr>
          <w:trHeight w:val="353"/>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4. Само-вираження</w:t>
            </w:r>
          </w:p>
        </w:tc>
        <w:tc>
          <w:tcPr>
            <w:tcW w:w="45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0,423**</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0,051</w:t>
            </w:r>
          </w:p>
        </w:tc>
        <w:tc>
          <w:tcPr>
            <w:tcW w:w="39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0,043</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0,814**</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0,057</w:t>
            </w:r>
          </w:p>
        </w:tc>
        <w:tc>
          <w:tcPr>
            <w:tcW w:w="472"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0,241**</w:t>
            </w:r>
          </w:p>
        </w:tc>
        <w:tc>
          <w:tcPr>
            <w:tcW w:w="431"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0,471**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0,093</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0,202**</w:t>
            </w:r>
          </w:p>
        </w:tc>
      </w:tr>
      <w:tr w:rsidR="00451D64" w:rsidRPr="00DB4EE2">
        <w:trPr>
          <w:trHeight w:val="468"/>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5. Прогресія</w:t>
            </w:r>
          </w:p>
        </w:tc>
        <w:tc>
          <w:tcPr>
            <w:tcW w:w="45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0,861**</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0,014</w:t>
            </w:r>
          </w:p>
        </w:tc>
        <w:tc>
          <w:tcPr>
            <w:tcW w:w="39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0,068</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0,814**</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0,091</w:t>
            </w:r>
          </w:p>
        </w:tc>
        <w:tc>
          <w:tcPr>
            <w:tcW w:w="472"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0,118</w:t>
            </w:r>
          </w:p>
        </w:tc>
        <w:tc>
          <w:tcPr>
            <w:tcW w:w="431"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0,510**</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0,186**</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0,123</w:t>
            </w:r>
          </w:p>
        </w:tc>
      </w:tr>
      <w:tr w:rsidR="00451D64" w:rsidRPr="00DB4EE2">
        <w:trPr>
          <w:trHeight w:val="456"/>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6. Інтергресія</w:t>
            </w:r>
          </w:p>
        </w:tc>
        <w:tc>
          <w:tcPr>
            <w:tcW w:w="45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0,222**</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0,795**</w:t>
            </w:r>
          </w:p>
        </w:tc>
        <w:tc>
          <w:tcPr>
            <w:tcW w:w="39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0,624**</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0,057</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0,091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72"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0,302**</w:t>
            </w:r>
          </w:p>
        </w:tc>
        <w:tc>
          <w:tcPr>
            <w:tcW w:w="431"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0,272**</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0,211**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0,014</w:t>
            </w:r>
          </w:p>
        </w:tc>
      </w:tr>
      <w:tr w:rsidR="00451D64" w:rsidRPr="00DB4EE2">
        <w:trPr>
          <w:trHeight w:val="456"/>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7. Особистісна рефлексія</w:t>
            </w:r>
          </w:p>
        </w:tc>
        <w:tc>
          <w:tcPr>
            <w:tcW w:w="45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0,049</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0,263**</w:t>
            </w:r>
          </w:p>
        </w:tc>
        <w:tc>
          <w:tcPr>
            <w:tcW w:w="39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0,095</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0,241**</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0,118</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0,302**</w:t>
            </w:r>
          </w:p>
        </w:tc>
        <w:tc>
          <w:tcPr>
            <w:tcW w:w="472"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31"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0,111</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0,037</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0,195**</w:t>
            </w:r>
          </w:p>
        </w:tc>
      </w:tr>
      <w:tr w:rsidR="00451D64" w:rsidRPr="00DB4EE2">
        <w:trPr>
          <w:trHeight w:val="456"/>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8. Особистісна креативність</w:t>
            </w:r>
          </w:p>
        </w:tc>
        <w:tc>
          <w:tcPr>
            <w:tcW w:w="45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0,422**</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0,278**</w:t>
            </w:r>
          </w:p>
        </w:tc>
        <w:tc>
          <w:tcPr>
            <w:tcW w:w="39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0,081</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0,471**</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0,510**</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0,272**</w:t>
            </w:r>
          </w:p>
        </w:tc>
        <w:tc>
          <w:tcPr>
            <w:tcW w:w="472"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0,111</w:t>
            </w:r>
          </w:p>
        </w:tc>
        <w:tc>
          <w:tcPr>
            <w:tcW w:w="431"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0,003</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0,021</w:t>
            </w:r>
          </w:p>
        </w:tc>
      </w:tr>
      <w:tr w:rsidR="00451D64" w:rsidRPr="00DB4EE2">
        <w:trPr>
          <w:trHeight w:val="288"/>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9. Інтелектуальні рефлексія та креативність</w:t>
            </w:r>
          </w:p>
        </w:tc>
        <w:tc>
          <w:tcPr>
            <w:tcW w:w="45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0,159*</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0,356**</w:t>
            </w:r>
          </w:p>
        </w:tc>
        <w:tc>
          <w:tcPr>
            <w:tcW w:w="39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0,061</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0,093</w:t>
            </w:r>
          </w:p>
        </w:tc>
        <w:tc>
          <w:tcPr>
            <w:tcW w:w="429"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0,186**</w:t>
            </w:r>
          </w:p>
        </w:tc>
        <w:tc>
          <w:tcPr>
            <w:tcW w:w="425"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0,211**</w:t>
            </w:r>
          </w:p>
        </w:tc>
        <w:tc>
          <w:tcPr>
            <w:tcW w:w="472"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0,037</w:t>
            </w:r>
          </w:p>
        </w:tc>
        <w:tc>
          <w:tcPr>
            <w:tcW w:w="431"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0,003</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0,048</w:t>
            </w:r>
          </w:p>
        </w:tc>
      </w:tr>
      <w:tr w:rsidR="00451D64" w:rsidRPr="00DB4EE2">
        <w:trPr>
          <w:trHeight w:val="456"/>
        </w:trPr>
        <w:tc>
          <w:tcPr>
            <w:tcW w:w="683" w:type="pct"/>
            <w:shd w:val="clear" w:color="auto" w:fill="auto"/>
            <w:vAlign w:val="center"/>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10. Негативна рефлексія</w:t>
            </w:r>
          </w:p>
        </w:tc>
        <w:tc>
          <w:tcPr>
            <w:tcW w:w="45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0,080</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0,208**</w:t>
            </w:r>
          </w:p>
        </w:tc>
        <w:tc>
          <w:tcPr>
            <w:tcW w:w="39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0,280**</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0,202**</w:t>
            </w:r>
          </w:p>
        </w:tc>
        <w:tc>
          <w:tcPr>
            <w:tcW w:w="429"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0,123</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0,014</w:t>
            </w:r>
          </w:p>
        </w:tc>
        <w:tc>
          <w:tcPr>
            <w:tcW w:w="472"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0,195**</w:t>
            </w:r>
          </w:p>
        </w:tc>
        <w:tc>
          <w:tcPr>
            <w:tcW w:w="431" w:type="pct"/>
            <w:shd w:val="clear" w:color="auto" w:fill="auto"/>
            <w:noWrap/>
            <w:vAlign w:val="center"/>
          </w:tcPr>
          <w:p w:rsidR="00451D64" w:rsidRPr="003C3E6A" w:rsidRDefault="00462D6C" w:rsidP="00451D64">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451D64" w:rsidRPr="003C3E6A">
              <w:rPr>
                <w:rFonts w:ascii="Times New Roman" w:hAnsi="Times New Roman"/>
                <w:color w:val="000000"/>
                <w:sz w:val="18"/>
                <w:szCs w:val="18"/>
                <w:lang w:val="uk-UA"/>
              </w:rPr>
              <w:t>0,021</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0,048</w:t>
            </w:r>
          </w:p>
        </w:tc>
        <w:tc>
          <w:tcPr>
            <w:tcW w:w="425" w:type="pct"/>
            <w:shd w:val="clear" w:color="auto" w:fill="auto"/>
            <w:noWrap/>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r>
    </w:tbl>
    <w:p w:rsidR="00451D64" w:rsidRPr="008E6967" w:rsidRDefault="00451D64"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Примітка: 1</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саморегуляція, 2</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взаєморозвиток, 3</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ідеальне Я, </w:t>
      </w:r>
    </w:p>
    <w:p w:rsidR="00451D64" w:rsidRPr="008E6967" w:rsidRDefault="00451D64"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4</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самовираження, 5</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прогресія, 6</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інтергресія, 7</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особистісна рефлексія, </w:t>
      </w:r>
    </w:p>
    <w:p w:rsidR="00451D64" w:rsidRPr="008E6967" w:rsidRDefault="00451D64"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8</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особистісна креативність, 9</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інтелектуальні рефлексія та креативність, </w:t>
      </w:r>
    </w:p>
    <w:p w:rsidR="00451D64" w:rsidRPr="008E6967" w:rsidRDefault="00451D64"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10</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негативна рефлексія;</w:t>
      </w:r>
    </w:p>
    <w:p w:rsidR="008E6967"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Pr>
          <w:rFonts w:ascii="Times New Roman" w:hAnsi="Times New Roman"/>
          <w:sz w:val="24"/>
          <w:szCs w:val="24"/>
          <w:lang w:val="uk-UA"/>
        </w:rPr>
        <w:t> ≤ </w:t>
      </w:r>
      <w:r w:rsidRPr="008E6967">
        <w:rPr>
          <w:rFonts w:ascii="Times New Roman" w:hAnsi="Times New Roman"/>
          <w:sz w:val="24"/>
          <w:szCs w:val="24"/>
          <w:lang w:val="uk-UA"/>
        </w:rPr>
        <w:t xml:space="preserve">0,05,  </w:t>
      </w:r>
    </w:p>
    <w:p w:rsidR="00451D64"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Pr>
          <w:rFonts w:ascii="Times New Roman" w:hAnsi="Times New Roman"/>
          <w:sz w:val="24"/>
          <w:szCs w:val="24"/>
          <w:lang w:val="uk-UA"/>
        </w:rPr>
        <w:t> ≤ </w:t>
      </w:r>
      <w:r w:rsidRPr="008E6967">
        <w:rPr>
          <w:rFonts w:ascii="Times New Roman" w:hAnsi="Times New Roman"/>
          <w:sz w:val="24"/>
          <w:szCs w:val="24"/>
          <w:lang w:val="uk-UA"/>
        </w:rPr>
        <w:t>0,01.</w:t>
      </w:r>
    </w:p>
    <w:p w:rsidR="00451D64" w:rsidRDefault="00451D64">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451D64" w:rsidRDefault="00451D64">
      <w:pPr>
        <w:spacing w:after="0" w:line="360" w:lineRule="auto"/>
        <w:jc w:val="right"/>
        <w:rPr>
          <w:rFonts w:ascii="Times New Roman" w:hAnsi="Times New Roman"/>
          <w:sz w:val="28"/>
          <w:szCs w:val="28"/>
          <w:lang w:val="uk-UA"/>
        </w:rPr>
      </w:pPr>
    </w:p>
    <w:p w:rsidR="008E6967" w:rsidRDefault="008E6967" w:rsidP="00451D64">
      <w:pPr>
        <w:spacing w:after="0" w:line="360" w:lineRule="auto"/>
        <w:jc w:val="right"/>
        <w:rPr>
          <w:rFonts w:ascii="Times New Roman" w:hAnsi="Times New Roman"/>
          <w:sz w:val="28"/>
          <w:szCs w:val="28"/>
          <w:lang w:val="uk-UA"/>
        </w:rPr>
      </w:pPr>
    </w:p>
    <w:p w:rsidR="008E6967" w:rsidRDefault="008E6967" w:rsidP="00451D64">
      <w:pPr>
        <w:spacing w:after="0" w:line="360" w:lineRule="auto"/>
        <w:jc w:val="right"/>
        <w:rPr>
          <w:rFonts w:ascii="Times New Roman" w:hAnsi="Times New Roman"/>
          <w:sz w:val="28"/>
          <w:szCs w:val="28"/>
          <w:lang w:val="uk-UA"/>
        </w:rPr>
      </w:pPr>
    </w:p>
    <w:p w:rsidR="008E6967" w:rsidRDefault="008E6967" w:rsidP="00451D64">
      <w:pPr>
        <w:spacing w:after="0" w:line="360" w:lineRule="auto"/>
        <w:jc w:val="right"/>
        <w:rPr>
          <w:rFonts w:ascii="Times New Roman" w:hAnsi="Times New Roman"/>
          <w:sz w:val="28"/>
          <w:szCs w:val="28"/>
          <w:lang w:val="uk-UA"/>
        </w:rPr>
      </w:pPr>
    </w:p>
    <w:p w:rsidR="00451D64" w:rsidRDefault="00451D64" w:rsidP="00451D64">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И</w:t>
      </w:r>
      <w:r>
        <w:rPr>
          <w:rFonts w:ascii="Times New Roman" w:hAnsi="Times New Roman"/>
          <w:sz w:val="28"/>
          <w:szCs w:val="28"/>
          <w:lang w:val="uk-UA"/>
        </w:rPr>
        <w:t>.3</w:t>
      </w:r>
      <w:r w:rsidR="008E6967">
        <w:rPr>
          <w:rFonts w:ascii="Times New Roman" w:hAnsi="Times New Roman"/>
          <w:sz w:val="28"/>
          <w:szCs w:val="28"/>
          <w:lang w:val="uk-UA"/>
        </w:rPr>
        <w:t>.</w:t>
      </w:r>
      <w:r>
        <w:rPr>
          <w:rFonts w:ascii="Times New Roman" w:hAnsi="Times New Roman"/>
          <w:sz w:val="28"/>
          <w:szCs w:val="28"/>
          <w:lang w:val="uk-UA"/>
        </w:rPr>
        <w:t xml:space="preserve"> </w:t>
      </w:r>
    </w:p>
    <w:p w:rsidR="00451D64" w:rsidRPr="00AA13F0" w:rsidRDefault="00451D64" w:rsidP="00451D64">
      <w:pPr>
        <w:spacing w:after="0" w:line="360" w:lineRule="auto"/>
        <w:jc w:val="center"/>
        <w:rPr>
          <w:rFonts w:ascii="Times New Roman" w:hAnsi="Times New Roman"/>
          <w:sz w:val="28"/>
          <w:szCs w:val="28"/>
          <w:lang w:val="uk-UA"/>
        </w:rPr>
      </w:pPr>
      <w:r>
        <w:rPr>
          <w:rFonts w:ascii="Times New Roman" w:hAnsi="Times New Roman"/>
          <w:sz w:val="28"/>
          <w:szCs w:val="28"/>
          <w:lang w:val="uk-UA"/>
        </w:rPr>
        <w:t>Матриця інтеркореляцій між показниками компонентів та підсистем саморозвитку, рефлексії та креативності для підгрупи з рівнем особистісної рефлексії вище середнього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909"/>
        <w:gridCol w:w="851"/>
        <w:gridCol w:w="849"/>
        <w:gridCol w:w="891"/>
        <w:gridCol w:w="891"/>
        <w:gridCol w:w="849"/>
        <w:gridCol w:w="934"/>
        <w:gridCol w:w="856"/>
        <w:gridCol w:w="850"/>
        <w:gridCol w:w="891"/>
      </w:tblGrid>
      <w:tr w:rsidR="00451D64" w:rsidRPr="00DB4EE2">
        <w:trPr>
          <w:trHeight w:val="732"/>
        </w:trPr>
        <w:tc>
          <w:tcPr>
            <w:tcW w:w="680" w:type="pct"/>
            <w:shd w:val="clear" w:color="auto" w:fill="auto"/>
            <w:vAlign w:val="bottom"/>
          </w:tcPr>
          <w:p w:rsidR="00451D64" w:rsidRPr="003C3E6A" w:rsidRDefault="00451D64"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 </w:t>
            </w:r>
          </w:p>
        </w:tc>
        <w:tc>
          <w:tcPr>
            <w:tcW w:w="455"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w:t>
            </w:r>
          </w:p>
        </w:tc>
        <w:tc>
          <w:tcPr>
            <w:tcW w:w="426"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2</w:t>
            </w:r>
          </w:p>
        </w:tc>
        <w:tc>
          <w:tcPr>
            <w:tcW w:w="425"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3</w:t>
            </w:r>
          </w:p>
        </w:tc>
        <w:tc>
          <w:tcPr>
            <w:tcW w:w="426"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4</w:t>
            </w:r>
          </w:p>
        </w:tc>
        <w:tc>
          <w:tcPr>
            <w:tcW w:w="426"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5</w:t>
            </w:r>
          </w:p>
        </w:tc>
        <w:tc>
          <w:tcPr>
            <w:tcW w:w="425"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6</w:t>
            </w:r>
          </w:p>
        </w:tc>
        <w:tc>
          <w:tcPr>
            <w:tcW w:w="467"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7</w:t>
            </w:r>
          </w:p>
        </w:tc>
        <w:tc>
          <w:tcPr>
            <w:tcW w:w="428"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8</w:t>
            </w:r>
          </w:p>
        </w:tc>
        <w:tc>
          <w:tcPr>
            <w:tcW w:w="425"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9</w:t>
            </w:r>
          </w:p>
        </w:tc>
        <w:tc>
          <w:tcPr>
            <w:tcW w:w="416" w:type="pct"/>
            <w:shd w:val="clear" w:color="auto" w:fill="auto"/>
            <w:vAlign w:val="center"/>
          </w:tcPr>
          <w:p w:rsidR="00451D64" w:rsidRPr="003C3E6A" w:rsidRDefault="00451D64" w:rsidP="00451D64">
            <w:pPr>
              <w:spacing w:after="0" w:line="240" w:lineRule="auto"/>
              <w:jc w:val="center"/>
              <w:rPr>
                <w:rFonts w:ascii="Times New Roman" w:hAnsi="Times New Roman"/>
                <w:color w:val="000000"/>
                <w:sz w:val="18"/>
                <w:szCs w:val="18"/>
                <w:lang w:val="uk-UA"/>
              </w:rPr>
            </w:pPr>
            <w:r w:rsidRPr="003C3E6A">
              <w:rPr>
                <w:rFonts w:ascii="Times New Roman" w:hAnsi="Times New Roman"/>
                <w:color w:val="000000"/>
                <w:sz w:val="18"/>
                <w:szCs w:val="18"/>
                <w:lang w:val="uk-UA"/>
              </w:rPr>
              <w:t>10</w:t>
            </w:r>
          </w:p>
        </w:tc>
      </w:tr>
      <w:tr w:rsidR="006453EB" w:rsidRPr="00DB4EE2">
        <w:trPr>
          <w:trHeight w:val="468"/>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1.Само-регуляція</w:t>
            </w:r>
          </w:p>
        </w:tc>
        <w:tc>
          <w:tcPr>
            <w:tcW w:w="45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,215</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,016</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,556**</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,862**</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,388*</w:t>
            </w:r>
          </w:p>
        </w:tc>
        <w:tc>
          <w:tcPr>
            <w:tcW w:w="467"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,331</w:t>
            </w:r>
          </w:p>
        </w:tc>
        <w:tc>
          <w:tcPr>
            <w:tcW w:w="428"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,174</w:t>
            </w:r>
          </w:p>
        </w:tc>
        <w:tc>
          <w:tcPr>
            <w:tcW w:w="425"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,107</w:t>
            </w:r>
          </w:p>
        </w:tc>
        <w:tc>
          <w:tcPr>
            <w:tcW w:w="41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,593**</w:t>
            </w:r>
          </w:p>
        </w:tc>
      </w:tr>
      <w:tr w:rsidR="006453EB" w:rsidRPr="00DB4EE2">
        <w:trPr>
          <w:trHeight w:val="456"/>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2. Взаємо-розвиток</w:t>
            </w:r>
          </w:p>
        </w:tc>
        <w:tc>
          <w:tcPr>
            <w:tcW w:w="45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,215</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c>
          <w:tcPr>
            <w:tcW w:w="425"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,407*</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,075</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,001</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,794**</w:t>
            </w:r>
          </w:p>
        </w:tc>
        <w:tc>
          <w:tcPr>
            <w:tcW w:w="467"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,422*</w:t>
            </w:r>
          </w:p>
        </w:tc>
        <w:tc>
          <w:tcPr>
            <w:tcW w:w="428"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,224</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,148</w:t>
            </w:r>
          </w:p>
        </w:tc>
        <w:tc>
          <w:tcPr>
            <w:tcW w:w="41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,189</w:t>
            </w:r>
          </w:p>
        </w:tc>
      </w:tr>
      <w:tr w:rsidR="006453EB" w:rsidRPr="00DB4EE2">
        <w:trPr>
          <w:trHeight w:val="468"/>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3. Ідеальне Я</w:t>
            </w:r>
          </w:p>
        </w:tc>
        <w:tc>
          <w:tcPr>
            <w:tcW w:w="45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,016</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,407*</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,010</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,069</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,160</w:t>
            </w:r>
          </w:p>
        </w:tc>
        <w:tc>
          <w:tcPr>
            <w:tcW w:w="467"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,211</w:t>
            </w:r>
          </w:p>
        </w:tc>
        <w:tc>
          <w:tcPr>
            <w:tcW w:w="428"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,233</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,544**</w:t>
            </w:r>
          </w:p>
        </w:tc>
        <w:tc>
          <w:tcPr>
            <w:tcW w:w="41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,256</w:t>
            </w:r>
          </w:p>
        </w:tc>
      </w:tr>
      <w:tr w:rsidR="006453EB" w:rsidRPr="00DB4EE2">
        <w:trPr>
          <w:trHeight w:val="353"/>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4. Само-вираження</w:t>
            </w:r>
          </w:p>
        </w:tc>
        <w:tc>
          <w:tcPr>
            <w:tcW w:w="45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,556**</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,075</w:t>
            </w:r>
          </w:p>
        </w:tc>
        <w:tc>
          <w:tcPr>
            <w:tcW w:w="425"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,010</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,895**</w:t>
            </w:r>
          </w:p>
        </w:tc>
        <w:tc>
          <w:tcPr>
            <w:tcW w:w="425"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,187</w:t>
            </w:r>
          </w:p>
        </w:tc>
        <w:tc>
          <w:tcPr>
            <w:tcW w:w="467"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,644**</w:t>
            </w:r>
          </w:p>
        </w:tc>
        <w:tc>
          <w:tcPr>
            <w:tcW w:w="428"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,204</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,125</w:t>
            </w:r>
          </w:p>
        </w:tc>
        <w:tc>
          <w:tcPr>
            <w:tcW w:w="41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,398*</w:t>
            </w:r>
          </w:p>
        </w:tc>
      </w:tr>
      <w:tr w:rsidR="006453EB" w:rsidRPr="00DB4EE2">
        <w:trPr>
          <w:trHeight w:val="468"/>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5. Прогресія</w:t>
            </w:r>
          </w:p>
        </w:tc>
        <w:tc>
          <w:tcPr>
            <w:tcW w:w="45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,862**</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,001</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,069</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,895**</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,063</w:t>
            </w:r>
          </w:p>
        </w:tc>
        <w:tc>
          <w:tcPr>
            <w:tcW w:w="467"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,574**</w:t>
            </w:r>
          </w:p>
        </w:tc>
        <w:tc>
          <w:tcPr>
            <w:tcW w:w="428"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,238</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,030</w:t>
            </w:r>
          </w:p>
        </w:tc>
        <w:tc>
          <w:tcPr>
            <w:tcW w:w="41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,536**</w:t>
            </w:r>
          </w:p>
        </w:tc>
      </w:tr>
      <w:tr w:rsidR="006453EB" w:rsidRPr="00DB4EE2">
        <w:trPr>
          <w:trHeight w:val="456"/>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6. Інтергресія</w:t>
            </w:r>
          </w:p>
        </w:tc>
        <w:tc>
          <w:tcPr>
            <w:tcW w:w="45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,388*</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,794**</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,160</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,187</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,063</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c>
          <w:tcPr>
            <w:tcW w:w="467"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,575**</w:t>
            </w:r>
          </w:p>
        </w:tc>
        <w:tc>
          <w:tcPr>
            <w:tcW w:w="428"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,083</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,339</w:t>
            </w:r>
          </w:p>
        </w:tc>
        <w:tc>
          <w:tcPr>
            <w:tcW w:w="41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,127</w:t>
            </w:r>
          </w:p>
        </w:tc>
      </w:tr>
      <w:tr w:rsidR="006453EB" w:rsidRPr="00DB4EE2">
        <w:trPr>
          <w:trHeight w:val="456"/>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7. Особистісна рефлексія</w:t>
            </w:r>
          </w:p>
        </w:tc>
        <w:tc>
          <w:tcPr>
            <w:tcW w:w="455"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,331</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,422*</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,211</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,644**</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,574**</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,575**</w:t>
            </w:r>
          </w:p>
        </w:tc>
        <w:tc>
          <w:tcPr>
            <w:tcW w:w="467"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c>
          <w:tcPr>
            <w:tcW w:w="428"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,167</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,477**</w:t>
            </w:r>
          </w:p>
        </w:tc>
        <w:tc>
          <w:tcPr>
            <w:tcW w:w="41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,101</w:t>
            </w:r>
          </w:p>
        </w:tc>
      </w:tr>
      <w:tr w:rsidR="006453EB" w:rsidRPr="00DB4EE2">
        <w:trPr>
          <w:trHeight w:val="456"/>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8. Особистісна креативність</w:t>
            </w:r>
          </w:p>
        </w:tc>
        <w:tc>
          <w:tcPr>
            <w:tcW w:w="45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,174</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,224</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,233</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,204</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,238</w:t>
            </w:r>
          </w:p>
        </w:tc>
        <w:tc>
          <w:tcPr>
            <w:tcW w:w="425"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,083</w:t>
            </w:r>
          </w:p>
        </w:tc>
        <w:tc>
          <w:tcPr>
            <w:tcW w:w="467"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,167</w:t>
            </w:r>
          </w:p>
        </w:tc>
        <w:tc>
          <w:tcPr>
            <w:tcW w:w="428"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,319</w:t>
            </w:r>
          </w:p>
        </w:tc>
        <w:tc>
          <w:tcPr>
            <w:tcW w:w="41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,327</w:t>
            </w:r>
          </w:p>
        </w:tc>
      </w:tr>
      <w:tr w:rsidR="006453EB" w:rsidRPr="00DB4EE2">
        <w:trPr>
          <w:trHeight w:val="288"/>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9. Інтелектуальні рефлексія та креативність</w:t>
            </w:r>
          </w:p>
        </w:tc>
        <w:tc>
          <w:tcPr>
            <w:tcW w:w="455"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,107</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,148</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,544**</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,125</w:t>
            </w:r>
          </w:p>
        </w:tc>
        <w:tc>
          <w:tcPr>
            <w:tcW w:w="42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,030</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,339</w:t>
            </w:r>
          </w:p>
        </w:tc>
        <w:tc>
          <w:tcPr>
            <w:tcW w:w="467"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,477**</w:t>
            </w:r>
          </w:p>
        </w:tc>
        <w:tc>
          <w:tcPr>
            <w:tcW w:w="428"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,319</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c>
          <w:tcPr>
            <w:tcW w:w="41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,081</w:t>
            </w:r>
          </w:p>
        </w:tc>
      </w:tr>
      <w:tr w:rsidR="006453EB" w:rsidRPr="00DB4EE2">
        <w:trPr>
          <w:trHeight w:val="456"/>
        </w:trPr>
        <w:tc>
          <w:tcPr>
            <w:tcW w:w="680" w:type="pct"/>
            <w:shd w:val="clear" w:color="auto" w:fill="auto"/>
            <w:vAlign w:val="center"/>
          </w:tcPr>
          <w:p w:rsidR="006453EB" w:rsidRPr="003C3E6A" w:rsidRDefault="006453EB" w:rsidP="00451D64">
            <w:pPr>
              <w:spacing w:after="0" w:line="240" w:lineRule="auto"/>
              <w:rPr>
                <w:rFonts w:ascii="Times New Roman" w:hAnsi="Times New Roman"/>
                <w:color w:val="000000"/>
                <w:sz w:val="18"/>
                <w:szCs w:val="18"/>
                <w:lang w:val="uk-UA"/>
              </w:rPr>
            </w:pPr>
            <w:r w:rsidRPr="003C3E6A">
              <w:rPr>
                <w:rFonts w:ascii="Times New Roman" w:hAnsi="Times New Roman"/>
                <w:color w:val="000000"/>
                <w:sz w:val="18"/>
                <w:szCs w:val="18"/>
                <w:lang w:val="uk-UA"/>
              </w:rPr>
              <w:t>10. Негативна рефлексія</w:t>
            </w:r>
          </w:p>
        </w:tc>
        <w:tc>
          <w:tcPr>
            <w:tcW w:w="455"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,593**</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,189</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,256</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,398*</w:t>
            </w:r>
          </w:p>
        </w:tc>
        <w:tc>
          <w:tcPr>
            <w:tcW w:w="426"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,536**</w:t>
            </w:r>
          </w:p>
        </w:tc>
        <w:tc>
          <w:tcPr>
            <w:tcW w:w="425" w:type="pct"/>
            <w:shd w:val="clear" w:color="auto" w:fill="auto"/>
            <w:noWrap/>
            <w:vAlign w:val="center"/>
          </w:tcPr>
          <w:p w:rsidR="006453EB" w:rsidRPr="006453EB" w:rsidRDefault="00462D6C"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453EB">
              <w:rPr>
                <w:rFonts w:ascii="Times New Roman" w:hAnsi="Times New Roman"/>
                <w:color w:val="000000"/>
                <w:sz w:val="18"/>
                <w:szCs w:val="18"/>
                <w:lang w:val="uk-UA"/>
              </w:rPr>
              <w:t>0</w:t>
            </w:r>
            <w:r w:rsidR="006453EB" w:rsidRPr="006453EB">
              <w:rPr>
                <w:rFonts w:ascii="Times New Roman" w:hAnsi="Times New Roman"/>
                <w:color w:val="000000"/>
                <w:sz w:val="18"/>
                <w:szCs w:val="18"/>
                <w:lang w:val="uk-UA"/>
              </w:rPr>
              <w:t>,127</w:t>
            </w:r>
          </w:p>
        </w:tc>
        <w:tc>
          <w:tcPr>
            <w:tcW w:w="467"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,101</w:t>
            </w:r>
          </w:p>
        </w:tc>
        <w:tc>
          <w:tcPr>
            <w:tcW w:w="428"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,327</w:t>
            </w:r>
          </w:p>
        </w:tc>
        <w:tc>
          <w:tcPr>
            <w:tcW w:w="425"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453EB">
              <w:rPr>
                <w:rFonts w:ascii="Times New Roman" w:hAnsi="Times New Roman"/>
                <w:color w:val="000000"/>
                <w:sz w:val="18"/>
                <w:szCs w:val="18"/>
                <w:lang w:val="uk-UA"/>
              </w:rPr>
              <w:t>,081</w:t>
            </w:r>
          </w:p>
        </w:tc>
        <w:tc>
          <w:tcPr>
            <w:tcW w:w="416" w:type="pct"/>
            <w:shd w:val="clear" w:color="auto" w:fill="auto"/>
            <w:noWrap/>
            <w:vAlign w:val="center"/>
          </w:tcPr>
          <w:p w:rsidR="006453EB" w:rsidRPr="006453EB" w:rsidRDefault="006453EB" w:rsidP="006453EB">
            <w:pPr>
              <w:spacing w:after="0" w:line="240" w:lineRule="auto"/>
              <w:jc w:val="center"/>
              <w:rPr>
                <w:rFonts w:ascii="Times New Roman" w:hAnsi="Times New Roman"/>
                <w:color w:val="000000"/>
                <w:sz w:val="18"/>
                <w:szCs w:val="18"/>
                <w:lang w:val="uk-UA"/>
              </w:rPr>
            </w:pPr>
            <w:r w:rsidRPr="006453EB">
              <w:rPr>
                <w:rFonts w:ascii="Times New Roman" w:hAnsi="Times New Roman"/>
                <w:color w:val="000000"/>
                <w:sz w:val="18"/>
                <w:szCs w:val="18"/>
                <w:lang w:val="uk-UA"/>
              </w:rPr>
              <w:t>1</w:t>
            </w:r>
          </w:p>
        </w:tc>
      </w:tr>
    </w:tbl>
    <w:p w:rsidR="00451D64" w:rsidRPr="008E6967" w:rsidRDefault="00451D64"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Примітка: 1</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саморегуляція, 2</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взаєморозвиток, 3</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ідеальне Я, </w:t>
      </w:r>
    </w:p>
    <w:p w:rsidR="00451D64" w:rsidRPr="008E6967" w:rsidRDefault="00451D64"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4</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самовираження, 5</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прогресія, 6</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інтергресія, 7</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особистісна рефлексія, </w:t>
      </w:r>
    </w:p>
    <w:p w:rsidR="00451D64" w:rsidRPr="008E6967" w:rsidRDefault="00451D64"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8</w:t>
      </w:r>
      <w:r w:rsidR="00C37645" w:rsidRPr="008E6967">
        <w:rPr>
          <w:rFonts w:ascii="Times New Roman" w:hAnsi="Times New Roman"/>
          <w:sz w:val="24"/>
          <w:szCs w:val="24"/>
          <w:lang w:val="uk-UA"/>
        </w:rPr>
        <w:t xml:space="preserve"> — </w:t>
      </w:r>
      <w:r w:rsidR="003C3E6A" w:rsidRPr="008E6967">
        <w:rPr>
          <w:rFonts w:ascii="Times New Roman" w:hAnsi="Times New Roman"/>
          <w:sz w:val="24"/>
          <w:szCs w:val="24"/>
          <w:lang w:val="uk-UA"/>
        </w:rPr>
        <w:t>особистісна</w:t>
      </w:r>
      <w:r w:rsidRPr="008E6967">
        <w:rPr>
          <w:rFonts w:ascii="Times New Roman" w:hAnsi="Times New Roman"/>
          <w:sz w:val="24"/>
          <w:szCs w:val="24"/>
          <w:lang w:val="uk-UA"/>
        </w:rPr>
        <w:t xml:space="preserve"> креативність, 9</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інтелектуальні рефлексія та креативність, </w:t>
      </w:r>
    </w:p>
    <w:p w:rsidR="00451D64" w:rsidRPr="008E6967" w:rsidRDefault="00451D64"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10</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негативна рефлексія;</w:t>
      </w:r>
    </w:p>
    <w:p w:rsidR="008E6967"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Pr="008E6967">
        <w:rPr>
          <w:rFonts w:ascii="Times New Roman" w:hAnsi="Times New Roman"/>
          <w:sz w:val="24"/>
          <w:szCs w:val="24"/>
          <w:lang w:val="uk-UA"/>
        </w:rPr>
        <w:t xml:space="preserve"> ≤ 0,05,  </w:t>
      </w:r>
    </w:p>
    <w:p w:rsidR="008E6967"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Pr="008E6967">
        <w:rPr>
          <w:rFonts w:ascii="Times New Roman" w:hAnsi="Times New Roman"/>
          <w:sz w:val="24"/>
          <w:szCs w:val="24"/>
          <w:lang w:val="uk-UA"/>
        </w:rPr>
        <w:t> ≤ 0,01.</w:t>
      </w:r>
    </w:p>
    <w:p w:rsidR="00451D64" w:rsidRDefault="00451D64">
      <w:pPr>
        <w:spacing w:after="0" w:line="360" w:lineRule="auto"/>
        <w:jc w:val="right"/>
        <w:rPr>
          <w:rFonts w:ascii="Times New Roman" w:hAnsi="Times New Roman"/>
          <w:sz w:val="28"/>
          <w:szCs w:val="28"/>
          <w:lang w:val="uk-UA"/>
        </w:rPr>
      </w:pPr>
    </w:p>
    <w:p w:rsidR="003C3E6A" w:rsidRDefault="003C3E6A">
      <w:pPr>
        <w:spacing w:after="0" w:line="360" w:lineRule="auto"/>
        <w:jc w:val="right"/>
        <w:rPr>
          <w:rFonts w:ascii="Times New Roman" w:hAnsi="Times New Roman"/>
          <w:sz w:val="28"/>
          <w:szCs w:val="28"/>
          <w:lang w:val="uk-UA"/>
        </w:rPr>
      </w:pPr>
    </w:p>
    <w:p w:rsidR="003C3E6A" w:rsidRDefault="003C3E6A">
      <w:pPr>
        <w:spacing w:after="0" w:line="360" w:lineRule="auto"/>
        <w:jc w:val="right"/>
        <w:rPr>
          <w:rFonts w:ascii="Times New Roman" w:hAnsi="Times New Roman"/>
          <w:sz w:val="28"/>
          <w:szCs w:val="28"/>
          <w:lang w:val="uk-UA"/>
        </w:rPr>
      </w:pPr>
    </w:p>
    <w:p w:rsidR="003C3E6A" w:rsidRDefault="003C3E6A">
      <w:pPr>
        <w:spacing w:after="0" w:line="360" w:lineRule="auto"/>
        <w:jc w:val="right"/>
        <w:rPr>
          <w:rFonts w:ascii="Times New Roman" w:hAnsi="Times New Roman"/>
          <w:sz w:val="28"/>
          <w:szCs w:val="28"/>
          <w:lang w:val="uk-UA"/>
        </w:rPr>
      </w:pPr>
    </w:p>
    <w:p w:rsidR="003C3E6A" w:rsidRDefault="003C3E6A">
      <w:pPr>
        <w:spacing w:after="0" w:line="360" w:lineRule="auto"/>
        <w:jc w:val="right"/>
        <w:rPr>
          <w:rFonts w:ascii="Times New Roman" w:hAnsi="Times New Roman"/>
          <w:sz w:val="28"/>
          <w:szCs w:val="28"/>
          <w:lang w:val="uk-UA"/>
        </w:rPr>
      </w:pPr>
    </w:p>
    <w:p w:rsidR="003C3E6A" w:rsidRDefault="003C3E6A">
      <w:pPr>
        <w:spacing w:after="0" w:line="360" w:lineRule="auto"/>
        <w:jc w:val="right"/>
        <w:rPr>
          <w:rFonts w:ascii="Times New Roman" w:hAnsi="Times New Roman"/>
          <w:sz w:val="28"/>
          <w:szCs w:val="28"/>
          <w:lang w:val="uk-UA"/>
        </w:rPr>
      </w:pPr>
    </w:p>
    <w:p w:rsidR="003C3E6A" w:rsidRDefault="003C3E6A">
      <w:pPr>
        <w:spacing w:after="0" w:line="360" w:lineRule="auto"/>
        <w:jc w:val="right"/>
        <w:rPr>
          <w:rFonts w:ascii="Times New Roman" w:hAnsi="Times New Roman"/>
          <w:sz w:val="28"/>
          <w:szCs w:val="28"/>
          <w:lang w:val="uk-UA"/>
        </w:rPr>
      </w:pPr>
    </w:p>
    <w:p w:rsidR="003C3E6A" w:rsidRDefault="003C3E6A">
      <w:pPr>
        <w:spacing w:after="0" w:line="360" w:lineRule="auto"/>
        <w:jc w:val="right"/>
        <w:rPr>
          <w:rFonts w:ascii="Times New Roman" w:hAnsi="Times New Roman"/>
          <w:sz w:val="28"/>
          <w:szCs w:val="28"/>
          <w:lang w:val="uk-UA"/>
        </w:rPr>
      </w:pPr>
    </w:p>
    <w:p w:rsidR="008E6967" w:rsidRDefault="008E6967" w:rsidP="003C3E6A">
      <w:pPr>
        <w:spacing w:after="0" w:line="360" w:lineRule="auto"/>
        <w:jc w:val="right"/>
        <w:rPr>
          <w:rFonts w:ascii="Times New Roman" w:hAnsi="Times New Roman"/>
          <w:sz w:val="28"/>
          <w:szCs w:val="28"/>
          <w:lang w:val="uk-UA"/>
        </w:rPr>
      </w:pPr>
    </w:p>
    <w:p w:rsidR="008E6967" w:rsidRDefault="008E6967" w:rsidP="003C3E6A">
      <w:pPr>
        <w:spacing w:after="0" w:line="360" w:lineRule="auto"/>
        <w:jc w:val="right"/>
        <w:rPr>
          <w:rFonts w:ascii="Times New Roman" w:hAnsi="Times New Roman"/>
          <w:sz w:val="28"/>
          <w:szCs w:val="28"/>
          <w:lang w:val="uk-UA"/>
        </w:rPr>
      </w:pPr>
    </w:p>
    <w:p w:rsidR="008E6967" w:rsidRDefault="008E6967" w:rsidP="003C3E6A">
      <w:pPr>
        <w:spacing w:after="0" w:line="360" w:lineRule="auto"/>
        <w:jc w:val="right"/>
        <w:rPr>
          <w:rFonts w:ascii="Times New Roman" w:hAnsi="Times New Roman"/>
          <w:sz w:val="28"/>
          <w:szCs w:val="28"/>
          <w:lang w:val="uk-UA"/>
        </w:rPr>
      </w:pPr>
    </w:p>
    <w:p w:rsidR="003C3E6A" w:rsidRDefault="003C3E6A" w:rsidP="003C3E6A">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И</w:t>
      </w:r>
      <w:r>
        <w:rPr>
          <w:rFonts w:ascii="Times New Roman" w:hAnsi="Times New Roman"/>
          <w:sz w:val="28"/>
          <w:szCs w:val="28"/>
          <w:lang w:val="uk-UA"/>
        </w:rPr>
        <w:t>.</w:t>
      </w:r>
      <w:r w:rsidR="0067544F">
        <w:rPr>
          <w:rFonts w:ascii="Times New Roman" w:hAnsi="Times New Roman"/>
          <w:sz w:val="28"/>
          <w:szCs w:val="28"/>
          <w:lang w:val="uk-UA"/>
        </w:rPr>
        <w:t>4</w:t>
      </w:r>
      <w:r w:rsidR="008E6967">
        <w:rPr>
          <w:rFonts w:ascii="Times New Roman" w:hAnsi="Times New Roman"/>
          <w:sz w:val="28"/>
          <w:szCs w:val="28"/>
          <w:lang w:val="uk-UA"/>
        </w:rPr>
        <w:t>.</w:t>
      </w:r>
      <w:r>
        <w:rPr>
          <w:rFonts w:ascii="Times New Roman" w:hAnsi="Times New Roman"/>
          <w:sz w:val="28"/>
          <w:szCs w:val="28"/>
          <w:lang w:val="uk-UA"/>
        </w:rPr>
        <w:t xml:space="preserve"> </w:t>
      </w:r>
    </w:p>
    <w:p w:rsidR="003C3E6A" w:rsidRPr="00AA13F0" w:rsidRDefault="003C3E6A" w:rsidP="003C3E6A">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Матриця інтеркореляцій між показниками компонентів та підсистем саморозвитку, рефлексії та креативності для підгрупи з рівнем особистісної </w:t>
      </w:r>
      <w:r w:rsidR="0067544F">
        <w:rPr>
          <w:rFonts w:ascii="Times New Roman" w:hAnsi="Times New Roman"/>
          <w:sz w:val="28"/>
          <w:szCs w:val="28"/>
          <w:lang w:val="uk-UA"/>
        </w:rPr>
        <w:t>креативності нижче</w:t>
      </w:r>
      <w:r>
        <w:rPr>
          <w:rFonts w:ascii="Times New Roman" w:hAnsi="Times New Roman"/>
          <w:sz w:val="28"/>
          <w:szCs w:val="28"/>
          <w:lang w:val="uk-UA"/>
        </w:rPr>
        <w:t xml:space="preserve"> середнього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903"/>
        <w:gridCol w:w="845"/>
        <w:gridCol w:w="843"/>
        <w:gridCol w:w="891"/>
        <w:gridCol w:w="891"/>
        <w:gridCol w:w="843"/>
        <w:gridCol w:w="929"/>
        <w:gridCol w:w="850"/>
        <w:gridCol w:w="891"/>
        <w:gridCol w:w="891"/>
      </w:tblGrid>
      <w:tr w:rsidR="003C3E6A" w:rsidRPr="00DB4EE2">
        <w:trPr>
          <w:trHeight w:val="732"/>
        </w:trPr>
        <w:tc>
          <w:tcPr>
            <w:tcW w:w="680" w:type="pct"/>
            <w:shd w:val="clear" w:color="auto" w:fill="auto"/>
            <w:vAlign w:val="bottom"/>
          </w:tcPr>
          <w:p w:rsidR="003C3E6A" w:rsidRPr="00AA13F0" w:rsidRDefault="003C3E6A" w:rsidP="0067544F">
            <w:pPr>
              <w:spacing w:after="0" w:line="240" w:lineRule="auto"/>
              <w:rPr>
                <w:rFonts w:ascii="Times New Roman" w:hAnsi="Times New Roman"/>
                <w:color w:val="000000"/>
                <w:sz w:val="18"/>
                <w:szCs w:val="18"/>
                <w:lang w:val="uk-UA"/>
              </w:rPr>
            </w:pPr>
            <w:r w:rsidRPr="005670B4">
              <w:rPr>
                <w:rFonts w:ascii="Times New Roman" w:hAnsi="Times New Roman"/>
                <w:color w:val="000000"/>
                <w:sz w:val="18"/>
                <w:szCs w:val="18"/>
              </w:rPr>
              <w:t> </w:t>
            </w:r>
          </w:p>
        </w:tc>
        <w:tc>
          <w:tcPr>
            <w:tcW w:w="455" w:type="pct"/>
            <w:shd w:val="clear" w:color="auto" w:fill="auto"/>
            <w:vAlign w:val="center"/>
          </w:tcPr>
          <w:p w:rsidR="003C3E6A" w:rsidRPr="005670B4"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1</w:t>
            </w:r>
          </w:p>
        </w:tc>
        <w:tc>
          <w:tcPr>
            <w:tcW w:w="426" w:type="pct"/>
            <w:shd w:val="clear" w:color="auto" w:fill="auto"/>
            <w:vAlign w:val="center"/>
          </w:tcPr>
          <w:p w:rsidR="003C3E6A" w:rsidRPr="005670B4"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2</w:t>
            </w:r>
          </w:p>
        </w:tc>
        <w:tc>
          <w:tcPr>
            <w:tcW w:w="425" w:type="pct"/>
            <w:shd w:val="clear" w:color="auto" w:fill="auto"/>
            <w:vAlign w:val="center"/>
          </w:tcPr>
          <w:p w:rsidR="003C3E6A" w:rsidRPr="005670B4"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3</w:t>
            </w:r>
          </w:p>
        </w:tc>
        <w:tc>
          <w:tcPr>
            <w:tcW w:w="426" w:type="pct"/>
            <w:shd w:val="clear" w:color="auto" w:fill="auto"/>
            <w:vAlign w:val="center"/>
          </w:tcPr>
          <w:p w:rsidR="003C3E6A" w:rsidRPr="005670B4"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4</w:t>
            </w:r>
          </w:p>
        </w:tc>
        <w:tc>
          <w:tcPr>
            <w:tcW w:w="426" w:type="pct"/>
            <w:shd w:val="clear" w:color="auto" w:fill="auto"/>
            <w:vAlign w:val="center"/>
          </w:tcPr>
          <w:p w:rsidR="003C3E6A" w:rsidRPr="005670B4"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5</w:t>
            </w:r>
          </w:p>
        </w:tc>
        <w:tc>
          <w:tcPr>
            <w:tcW w:w="425" w:type="pct"/>
            <w:shd w:val="clear" w:color="auto" w:fill="auto"/>
            <w:vAlign w:val="center"/>
          </w:tcPr>
          <w:p w:rsidR="003C3E6A" w:rsidRPr="005670B4"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6</w:t>
            </w:r>
          </w:p>
        </w:tc>
        <w:tc>
          <w:tcPr>
            <w:tcW w:w="467" w:type="pct"/>
            <w:shd w:val="clear" w:color="auto" w:fill="auto"/>
            <w:vAlign w:val="center"/>
          </w:tcPr>
          <w:p w:rsidR="003C3E6A" w:rsidRPr="005670B4"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7</w:t>
            </w:r>
          </w:p>
        </w:tc>
        <w:tc>
          <w:tcPr>
            <w:tcW w:w="428" w:type="pct"/>
            <w:shd w:val="clear" w:color="auto" w:fill="auto"/>
            <w:vAlign w:val="center"/>
          </w:tcPr>
          <w:p w:rsidR="003C3E6A" w:rsidRPr="005670B4"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8</w:t>
            </w:r>
          </w:p>
        </w:tc>
        <w:tc>
          <w:tcPr>
            <w:tcW w:w="425" w:type="pct"/>
            <w:shd w:val="clear" w:color="auto" w:fill="auto"/>
            <w:vAlign w:val="center"/>
          </w:tcPr>
          <w:p w:rsidR="003C3E6A" w:rsidRPr="00AA13F0"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9</w:t>
            </w:r>
          </w:p>
        </w:tc>
        <w:tc>
          <w:tcPr>
            <w:tcW w:w="416" w:type="pct"/>
            <w:shd w:val="clear" w:color="auto" w:fill="auto"/>
            <w:vAlign w:val="center"/>
          </w:tcPr>
          <w:p w:rsidR="003C3E6A" w:rsidRPr="00AA13F0" w:rsidRDefault="003C3E6A"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10</w:t>
            </w:r>
          </w:p>
        </w:tc>
      </w:tr>
      <w:tr w:rsidR="0067544F" w:rsidRPr="00DB4EE2">
        <w:trPr>
          <w:trHeight w:val="468"/>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1.</w:t>
            </w:r>
            <w:r w:rsidRPr="005670B4">
              <w:rPr>
                <w:rFonts w:ascii="Times New Roman" w:hAnsi="Times New Roman"/>
                <w:color w:val="000000"/>
                <w:sz w:val="18"/>
                <w:szCs w:val="18"/>
              </w:rPr>
              <w:t>Само</w:t>
            </w:r>
            <w:r>
              <w:rPr>
                <w:rFonts w:ascii="Times New Roman" w:hAnsi="Times New Roman"/>
                <w:color w:val="000000"/>
                <w:sz w:val="18"/>
                <w:szCs w:val="18"/>
                <w:lang w:val="uk-UA"/>
              </w:rPr>
              <w:t>-</w:t>
            </w:r>
            <w:r w:rsidRPr="005670B4">
              <w:rPr>
                <w:rFonts w:ascii="Times New Roman" w:hAnsi="Times New Roman"/>
                <w:color w:val="000000"/>
                <w:sz w:val="18"/>
                <w:szCs w:val="18"/>
              </w:rPr>
              <w:t>регуляція</w:t>
            </w:r>
          </w:p>
        </w:tc>
        <w:tc>
          <w:tcPr>
            <w:tcW w:w="45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,231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,064</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,036</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,523**</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,008</w:t>
            </w:r>
          </w:p>
        </w:tc>
        <w:tc>
          <w:tcPr>
            <w:tcW w:w="467"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,207</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,044</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,012</w:t>
            </w:r>
          </w:p>
        </w:tc>
        <w:tc>
          <w:tcPr>
            <w:tcW w:w="41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,157</w:t>
            </w:r>
          </w:p>
        </w:tc>
      </w:tr>
      <w:tr w:rsidR="0067544F" w:rsidRPr="00DB4EE2">
        <w:trPr>
          <w:trHeight w:val="456"/>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2. </w:t>
            </w:r>
            <w:r w:rsidRPr="005670B4">
              <w:rPr>
                <w:rFonts w:ascii="Times New Roman" w:hAnsi="Times New Roman"/>
                <w:color w:val="000000"/>
                <w:sz w:val="18"/>
                <w:szCs w:val="18"/>
              </w:rPr>
              <w:t>Взаємо</w:t>
            </w:r>
            <w:r>
              <w:rPr>
                <w:rFonts w:ascii="Times New Roman" w:hAnsi="Times New Roman"/>
                <w:color w:val="000000"/>
                <w:sz w:val="18"/>
                <w:szCs w:val="18"/>
                <w:lang w:val="uk-UA"/>
              </w:rPr>
              <w:t>-</w:t>
            </w:r>
            <w:r w:rsidRPr="005670B4">
              <w:rPr>
                <w:rFonts w:ascii="Times New Roman" w:hAnsi="Times New Roman"/>
                <w:color w:val="000000"/>
                <w:sz w:val="18"/>
                <w:szCs w:val="18"/>
              </w:rPr>
              <w:t>розвиток</w:t>
            </w:r>
          </w:p>
        </w:tc>
        <w:tc>
          <w:tcPr>
            <w:tcW w:w="45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,231</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,211</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,062</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,747**</w:t>
            </w:r>
          </w:p>
        </w:tc>
        <w:tc>
          <w:tcPr>
            <w:tcW w:w="467"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,221</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,180</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,222</w:t>
            </w:r>
          </w:p>
        </w:tc>
        <w:tc>
          <w:tcPr>
            <w:tcW w:w="41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,310</w:t>
            </w:r>
          </w:p>
        </w:tc>
      </w:tr>
      <w:tr w:rsidR="0067544F" w:rsidRPr="00DB4EE2">
        <w:trPr>
          <w:trHeight w:val="468"/>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3. </w:t>
            </w:r>
            <w:r w:rsidRPr="005670B4">
              <w:rPr>
                <w:rFonts w:ascii="Times New Roman" w:hAnsi="Times New Roman"/>
                <w:color w:val="000000"/>
                <w:sz w:val="18"/>
                <w:szCs w:val="18"/>
              </w:rPr>
              <w:t>Ідеальне</w:t>
            </w:r>
            <w:r w:rsidRPr="005670B4">
              <w:rPr>
                <w:rFonts w:ascii="Times New Roman" w:hAnsi="Times New Roman"/>
                <w:color w:val="000000"/>
                <w:sz w:val="18"/>
                <w:szCs w:val="18"/>
                <w:lang w:val="uk-UA"/>
              </w:rPr>
              <w:t xml:space="preserve"> Я</w:t>
            </w:r>
          </w:p>
        </w:tc>
        <w:tc>
          <w:tcPr>
            <w:tcW w:w="45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,064</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,211</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,340*</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,326</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,330*</w:t>
            </w:r>
          </w:p>
        </w:tc>
        <w:tc>
          <w:tcPr>
            <w:tcW w:w="467"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,408*</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,369*</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,024</w:t>
            </w:r>
          </w:p>
        </w:tc>
        <w:tc>
          <w:tcPr>
            <w:tcW w:w="41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,438**</w:t>
            </w:r>
          </w:p>
        </w:tc>
      </w:tr>
      <w:tr w:rsidR="0067544F" w:rsidRPr="00DB4EE2">
        <w:trPr>
          <w:trHeight w:val="353"/>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4. </w:t>
            </w:r>
            <w:r w:rsidRPr="005670B4">
              <w:rPr>
                <w:rFonts w:ascii="Times New Roman" w:hAnsi="Times New Roman"/>
                <w:color w:val="000000"/>
                <w:sz w:val="18"/>
                <w:szCs w:val="18"/>
              </w:rPr>
              <w:t>Само</w:t>
            </w:r>
            <w:r>
              <w:rPr>
                <w:rFonts w:ascii="Times New Roman" w:hAnsi="Times New Roman"/>
                <w:color w:val="000000"/>
                <w:sz w:val="18"/>
                <w:szCs w:val="18"/>
                <w:lang w:val="uk-UA"/>
              </w:rPr>
              <w:t>-</w:t>
            </w:r>
            <w:r w:rsidRPr="005670B4">
              <w:rPr>
                <w:rFonts w:ascii="Times New Roman" w:hAnsi="Times New Roman"/>
                <w:color w:val="000000"/>
                <w:sz w:val="18"/>
                <w:szCs w:val="18"/>
              </w:rPr>
              <w:t>вираження</w:t>
            </w:r>
          </w:p>
        </w:tc>
        <w:tc>
          <w:tcPr>
            <w:tcW w:w="45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,036</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,062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,340*</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,865**</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,205</w:t>
            </w:r>
          </w:p>
        </w:tc>
        <w:tc>
          <w:tcPr>
            <w:tcW w:w="467"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,651**</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,335*</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,312</w:t>
            </w:r>
          </w:p>
        </w:tc>
        <w:tc>
          <w:tcPr>
            <w:tcW w:w="41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,245</w:t>
            </w:r>
          </w:p>
        </w:tc>
      </w:tr>
      <w:tr w:rsidR="0067544F" w:rsidRPr="00DB4EE2">
        <w:trPr>
          <w:trHeight w:val="468"/>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5. </w:t>
            </w:r>
            <w:r w:rsidRPr="005670B4">
              <w:rPr>
                <w:rFonts w:ascii="Times New Roman" w:hAnsi="Times New Roman"/>
                <w:color w:val="000000"/>
                <w:sz w:val="18"/>
                <w:szCs w:val="18"/>
              </w:rPr>
              <w:t>Прогресія</w:t>
            </w:r>
          </w:p>
        </w:tc>
        <w:tc>
          <w:tcPr>
            <w:tcW w:w="45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,523**</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,326</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,865**</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,194</w:t>
            </w:r>
          </w:p>
        </w:tc>
        <w:tc>
          <w:tcPr>
            <w:tcW w:w="467"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,476**</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,332*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,267</w:t>
            </w:r>
          </w:p>
        </w:tc>
        <w:tc>
          <w:tcPr>
            <w:tcW w:w="41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,229</w:t>
            </w:r>
          </w:p>
        </w:tc>
      </w:tr>
      <w:tr w:rsidR="0067544F" w:rsidRPr="00DB4EE2">
        <w:trPr>
          <w:trHeight w:val="456"/>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6. </w:t>
            </w:r>
            <w:r w:rsidRPr="005670B4">
              <w:rPr>
                <w:rFonts w:ascii="Times New Roman" w:hAnsi="Times New Roman"/>
                <w:color w:val="000000"/>
                <w:sz w:val="18"/>
                <w:szCs w:val="18"/>
              </w:rPr>
              <w:t>Інтергресія</w:t>
            </w:r>
          </w:p>
        </w:tc>
        <w:tc>
          <w:tcPr>
            <w:tcW w:w="45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,008</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,747**</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,330*</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,205</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,194</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67"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,240</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,035</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,314</w:t>
            </w:r>
          </w:p>
        </w:tc>
        <w:tc>
          <w:tcPr>
            <w:tcW w:w="41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,059</w:t>
            </w:r>
          </w:p>
        </w:tc>
      </w:tr>
      <w:tr w:rsidR="0067544F" w:rsidRPr="00DB4EE2">
        <w:trPr>
          <w:trHeight w:val="456"/>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7. </w:t>
            </w:r>
            <w:r w:rsidRPr="005670B4">
              <w:rPr>
                <w:rFonts w:ascii="Times New Roman" w:hAnsi="Times New Roman"/>
                <w:color w:val="000000"/>
                <w:sz w:val="18"/>
                <w:szCs w:val="18"/>
              </w:rPr>
              <w:t>Особ</w:t>
            </w:r>
            <w:r w:rsidRPr="005670B4">
              <w:rPr>
                <w:rFonts w:ascii="Times New Roman" w:hAnsi="Times New Roman"/>
                <w:color w:val="000000"/>
                <w:sz w:val="18"/>
                <w:szCs w:val="18"/>
                <w:lang w:val="uk-UA"/>
              </w:rPr>
              <w:t>истісна рефлексія</w:t>
            </w:r>
          </w:p>
        </w:tc>
        <w:tc>
          <w:tcPr>
            <w:tcW w:w="45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,207</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,221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,408*</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,651**</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,476**</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,240</w:t>
            </w:r>
          </w:p>
        </w:tc>
        <w:tc>
          <w:tcPr>
            <w:tcW w:w="467"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,298</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,111</w:t>
            </w:r>
          </w:p>
        </w:tc>
        <w:tc>
          <w:tcPr>
            <w:tcW w:w="41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,039</w:t>
            </w:r>
          </w:p>
        </w:tc>
      </w:tr>
      <w:tr w:rsidR="0067544F" w:rsidRPr="00DB4EE2">
        <w:trPr>
          <w:trHeight w:val="456"/>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8. </w:t>
            </w:r>
            <w:r w:rsidRPr="005670B4">
              <w:rPr>
                <w:rFonts w:ascii="Times New Roman" w:hAnsi="Times New Roman"/>
                <w:color w:val="000000"/>
                <w:sz w:val="18"/>
                <w:szCs w:val="18"/>
              </w:rPr>
              <w:t>Особ</w:t>
            </w:r>
            <w:r w:rsidRPr="005670B4">
              <w:rPr>
                <w:rFonts w:ascii="Times New Roman" w:hAnsi="Times New Roman"/>
                <w:color w:val="000000"/>
                <w:sz w:val="18"/>
                <w:szCs w:val="18"/>
                <w:lang w:val="uk-UA"/>
              </w:rPr>
              <w:t xml:space="preserve">истісна </w:t>
            </w:r>
            <w:r w:rsidRPr="005670B4">
              <w:rPr>
                <w:rFonts w:ascii="Times New Roman" w:hAnsi="Times New Roman"/>
                <w:color w:val="000000"/>
                <w:sz w:val="18"/>
                <w:szCs w:val="18"/>
              </w:rPr>
              <w:t>креат</w:t>
            </w:r>
            <w:r w:rsidRPr="005670B4">
              <w:rPr>
                <w:rFonts w:ascii="Times New Roman" w:hAnsi="Times New Roman"/>
                <w:color w:val="000000"/>
                <w:sz w:val="18"/>
                <w:szCs w:val="18"/>
                <w:lang w:val="uk-UA"/>
              </w:rPr>
              <w:t>ивність</w:t>
            </w:r>
          </w:p>
        </w:tc>
        <w:tc>
          <w:tcPr>
            <w:tcW w:w="45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,044</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,180</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,369*</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,335*</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,332*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,035</w:t>
            </w:r>
          </w:p>
        </w:tc>
        <w:tc>
          <w:tcPr>
            <w:tcW w:w="467"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,298</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,114</w:t>
            </w:r>
          </w:p>
        </w:tc>
        <w:tc>
          <w:tcPr>
            <w:tcW w:w="41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,108</w:t>
            </w:r>
          </w:p>
        </w:tc>
      </w:tr>
      <w:tr w:rsidR="0067544F" w:rsidRPr="00DB4EE2">
        <w:trPr>
          <w:trHeight w:val="288"/>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9. </w:t>
            </w:r>
            <w:r w:rsidRPr="005670B4">
              <w:rPr>
                <w:rFonts w:ascii="Times New Roman" w:hAnsi="Times New Roman"/>
                <w:color w:val="000000"/>
                <w:sz w:val="18"/>
                <w:szCs w:val="18"/>
              </w:rPr>
              <w:t>Інтелект</w:t>
            </w:r>
            <w:r w:rsidRPr="005670B4">
              <w:rPr>
                <w:rFonts w:ascii="Times New Roman" w:hAnsi="Times New Roman"/>
                <w:color w:val="000000"/>
                <w:sz w:val="18"/>
                <w:szCs w:val="18"/>
                <w:lang w:val="uk-UA"/>
              </w:rPr>
              <w:t>уальні рефлексія та креативність</w:t>
            </w:r>
          </w:p>
        </w:tc>
        <w:tc>
          <w:tcPr>
            <w:tcW w:w="45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,012</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,222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,024</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,312</w:t>
            </w:r>
          </w:p>
        </w:tc>
        <w:tc>
          <w:tcPr>
            <w:tcW w:w="42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,267</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,314</w:t>
            </w:r>
          </w:p>
        </w:tc>
        <w:tc>
          <w:tcPr>
            <w:tcW w:w="467"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,111</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,114</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1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,456**</w:t>
            </w:r>
          </w:p>
        </w:tc>
      </w:tr>
      <w:tr w:rsidR="0067544F" w:rsidRPr="00DB4EE2">
        <w:trPr>
          <w:trHeight w:val="456"/>
        </w:trPr>
        <w:tc>
          <w:tcPr>
            <w:tcW w:w="680"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10. </w:t>
            </w:r>
            <w:r w:rsidRPr="005670B4">
              <w:rPr>
                <w:rFonts w:ascii="Times New Roman" w:hAnsi="Times New Roman"/>
                <w:color w:val="000000"/>
                <w:sz w:val="18"/>
                <w:szCs w:val="18"/>
              </w:rPr>
              <w:t>Негатив</w:t>
            </w:r>
            <w:r w:rsidRPr="005670B4">
              <w:rPr>
                <w:rFonts w:ascii="Times New Roman" w:hAnsi="Times New Roman"/>
                <w:color w:val="000000"/>
                <w:sz w:val="18"/>
                <w:szCs w:val="18"/>
                <w:lang w:val="uk-UA"/>
              </w:rPr>
              <w:t xml:space="preserve">на </w:t>
            </w:r>
            <w:r w:rsidRPr="005670B4">
              <w:rPr>
                <w:rFonts w:ascii="Times New Roman" w:hAnsi="Times New Roman"/>
                <w:color w:val="000000"/>
                <w:sz w:val="18"/>
                <w:szCs w:val="18"/>
              </w:rPr>
              <w:t>реф</w:t>
            </w:r>
            <w:r w:rsidRPr="005670B4">
              <w:rPr>
                <w:rFonts w:ascii="Times New Roman" w:hAnsi="Times New Roman"/>
                <w:color w:val="000000"/>
                <w:sz w:val="18"/>
                <w:szCs w:val="18"/>
                <w:lang w:val="uk-UA"/>
              </w:rPr>
              <w:t>лексія</w:t>
            </w:r>
          </w:p>
        </w:tc>
        <w:tc>
          <w:tcPr>
            <w:tcW w:w="45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,157</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,310</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,438**</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,245</w:t>
            </w:r>
          </w:p>
        </w:tc>
        <w:tc>
          <w:tcPr>
            <w:tcW w:w="42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,229</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,059</w:t>
            </w:r>
          </w:p>
        </w:tc>
        <w:tc>
          <w:tcPr>
            <w:tcW w:w="467"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,039</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,108</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,456**</w:t>
            </w:r>
          </w:p>
        </w:tc>
        <w:tc>
          <w:tcPr>
            <w:tcW w:w="41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r>
    </w:tbl>
    <w:p w:rsidR="003C3E6A" w:rsidRPr="008E6967" w:rsidRDefault="003C3E6A"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Примітка: 1</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саморегуляція, 2</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взаєморозвиток, 3</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ідеальне Я, </w:t>
      </w:r>
    </w:p>
    <w:p w:rsidR="003C3E6A" w:rsidRPr="008E6967" w:rsidRDefault="003C3E6A"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4</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самовираження, 5</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прогресія, 6</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інтергресія, 7</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особистісна рефлексія, </w:t>
      </w:r>
    </w:p>
    <w:p w:rsidR="003C3E6A" w:rsidRPr="008E6967" w:rsidRDefault="003C3E6A"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 xml:space="preserve">8 </w:t>
      </w:r>
      <w:r w:rsidR="00B51EF9" w:rsidRPr="008E6967">
        <w:rPr>
          <w:rFonts w:ascii="Times New Roman" w:hAnsi="Times New Roman"/>
          <w:sz w:val="24"/>
          <w:szCs w:val="24"/>
          <w:lang w:val="uk-UA"/>
        </w:rPr>
        <w:t xml:space="preserve">— </w:t>
      </w:r>
      <w:r w:rsidRPr="008E6967">
        <w:rPr>
          <w:rFonts w:ascii="Times New Roman" w:hAnsi="Times New Roman"/>
          <w:sz w:val="24"/>
          <w:szCs w:val="24"/>
          <w:lang w:val="uk-UA"/>
        </w:rPr>
        <w:t>особистісна креативність, 9</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інтелектуальні рефлексія та креативність, </w:t>
      </w:r>
    </w:p>
    <w:p w:rsidR="003C3E6A" w:rsidRPr="008E6967" w:rsidRDefault="003C3E6A"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10</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негативна рефлексія;</w:t>
      </w:r>
    </w:p>
    <w:p w:rsidR="008E6967"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Pr="008E6967">
        <w:rPr>
          <w:rFonts w:ascii="Times New Roman" w:hAnsi="Times New Roman"/>
          <w:sz w:val="24"/>
          <w:szCs w:val="24"/>
          <w:lang w:val="uk-UA"/>
        </w:rPr>
        <w:t xml:space="preserve"> ≤ 0,05,  </w:t>
      </w:r>
    </w:p>
    <w:p w:rsidR="008E6967"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Pr="008E6967">
        <w:rPr>
          <w:rFonts w:ascii="Times New Roman" w:hAnsi="Times New Roman"/>
          <w:sz w:val="24"/>
          <w:szCs w:val="24"/>
          <w:lang w:val="uk-UA"/>
        </w:rPr>
        <w:t> ≤ 0,01.</w:t>
      </w:r>
    </w:p>
    <w:p w:rsidR="003C3E6A" w:rsidRPr="00BD1DF7" w:rsidRDefault="003C3E6A" w:rsidP="003C3E6A">
      <w:pPr>
        <w:spacing w:after="0" w:line="360" w:lineRule="auto"/>
        <w:jc w:val="both"/>
        <w:rPr>
          <w:rFonts w:ascii="Times New Roman" w:hAnsi="Times New Roman"/>
          <w:sz w:val="28"/>
          <w:szCs w:val="28"/>
          <w:lang w:val="uk-UA"/>
        </w:rPr>
      </w:pPr>
    </w:p>
    <w:p w:rsidR="003C3E6A" w:rsidRDefault="003C3E6A">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8E6967" w:rsidRDefault="008E6967" w:rsidP="0067544F">
      <w:pPr>
        <w:spacing w:after="0" w:line="360" w:lineRule="auto"/>
        <w:jc w:val="right"/>
        <w:rPr>
          <w:rFonts w:ascii="Times New Roman" w:hAnsi="Times New Roman"/>
          <w:sz w:val="28"/>
          <w:szCs w:val="28"/>
          <w:lang w:val="uk-UA"/>
        </w:rPr>
      </w:pPr>
    </w:p>
    <w:p w:rsidR="008E6967" w:rsidRDefault="008E6967" w:rsidP="0067544F">
      <w:pPr>
        <w:spacing w:after="0" w:line="360" w:lineRule="auto"/>
        <w:jc w:val="right"/>
        <w:rPr>
          <w:rFonts w:ascii="Times New Roman" w:hAnsi="Times New Roman"/>
          <w:sz w:val="28"/>
          <w:szCs w:val="28"/>
          <w:lang w:val="uk-UA"/>
        </w:rPr>
      </w:pPr>
    </w:p>
    <w:p w:rsidR="0067544F" w:rsidRDefault="0067544F" w:rsidP="0067544F">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И</w:t>
      </w:r>
      <w:r>
        <w:rPr>
          <w:rFonts w:ascii="Times New Roman" w:hAnsi="Times New Roman"/>
          <w:sz w:val="28"/>
          <w:szCs w:val="28"/>
          <w:lang w:val="uk-UA"/>
        </w:rPr>
        <w:t>.5</w:t>
      </w:r>
      <w:r w:rsidR="008E6967">
        <w:rPr>
          <w:rFonts w:ascii="Times New Roman" w:hAnsi="Times New Roman"/>
          <w:sz w:val="28"/>
          <w:szCs w:val="28"/>
          <w:lang w:val="uk-UA"/>
        </w:rPr>
        <w:t>.</w:t>
      </w:r>
      <w:r>
        <w:rPr>
          <w:rFonts w:ascii="Times New Roman" w:hAnsi="Times New Roman"/>
          <w:sz w:val="28"/>
          <w:szCs w:val="28"/>
          <w:lang w:val="uk-UA"/>
        </w:rPr>
        <w:t xml:space="preserve"> </w:t>
      </w:r>
    </w:p>
    <w:p w:rsidR="0067544F" w:rsidRPr="00AA13F0" w:rsidRDefault="0067544F" w:rsidP="0067544F">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Матриця інтеркореляцій між показниками компонентів та підсистем саморозвитку, рефлексії та креативності для підгрупи </w:t>
      </w:r>
      <w:r w:rsidR="00AC1AF0">
        <w:rPr>
          <w:rFonts w:ascii="Times New Roman" w:hAnsi="Times New Roman"/>
          <w:sz w:val="28"/>
          <w:szCs w:val="28"/>
          <w:lang w:val="uk-UA"/>
        </w:rPr>
        <w:t>і</w:t>
      </w:r>
      <w:r>
        <w:rPr>
          <w:rFonts w:ascii="Times New Roman" w:hAnsi="Times New Roman"/>
          <w:sz w:val="28"/>
          <w:szCs w:val="28"/>
          <w:lang w:val="uk-UA"/>
        </w:rPr>
        <w:t xml:space="preserve">з середнім рівнем особистісної креативності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40"/>
        <w:gridCol w:w="891"/>
        <w:gridCol w:w="810"/>
        <w:gridCol w:w="891"/>
        <w:gridCol w:w="891"/>
        <w:gridCol w:w="891"/>
        <w:gridCol w:w="895"/>
        <w:gridCol w:w="891"/>
        <w:gridCol w:w="891"/>
        <w:gridCol w:w="891"/>
      </w:tblGrid>
      <w:tr w:rsidR="0067544F" w:rsidRPr="00DB4EE2">
        <w:trPr>
          <w:trHeight w:val="732"/>
        </w:trPr>
        <w:tc>
          <w:tcPr>
            <w:tcW w:w="679" w:type="pct"/>
            <w:shd w:val="clear" w:color="auto" w:fill="auto"/>
            <w:vAlign w:val="bottom"/>
          </w:tcPr>
          <w:p w:rsidR="0067544F" w:rsidRPr="00AA13F0" w:rsidRDefault="0067544F" w:rsidP="0067544F">
            <w:pPr>
              <w:spacing w:after="0" w:line="240" w:lineRule="auto"/>
              <w:rPr>
                <w:rFonts w:ascii="Times New Roman" w:hAnsi="Times New Roman"/>
                <w:color w:val="000000"/>
                <w:sz w:val="18"/>
                <w:szCs w:val="18"/>
                <w:lang w:val="uk-UA"/>
              </w:rPr>
            </w:pPr>
            <w:r w:rsidRPr="005670B4">
              <w:rPr>
                <w:rFonts w:ascii="Times New Roman" w:hAnsi="Times New Roman"/>
                <w:color w:val="000000"/>
                <w:sz w:val="18"/>
                <w:szCs w:val="18"/>
              </w:rPr>
              <w:t> </w:t>
            </w:r>
          </w:p>
        </w:tc>
        <w:tc>
          <w:tcPr>
            <w:tcW w:w="454"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1</w:t>
            </w:r>
          </w:p>
        </w:tc>
        <w:tc>
          <w:tcPr>
            <w:tcW w:w="425"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2</w:t>
            </w:r>
          </w:p>
        </w:tc>
        <w:tc>
          <w:tcPr>
            <w:tcW w:w="424"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3</w:t>
            </w:r>
          </w:p>
        </w:tc>
        <w:tc>
          <w:tcPr>
            <w:tcW w:w="425"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4</w:t>
            </w:r>
          </w:p>
        </w:tc>
        <w:tc>
          <w:tcPr>
            <w:tcW w:w="425"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5</w:t>
            </w:r>
          </w:p>
        </w:tc>
        <w:tc>
          <w:tcPr>
            <w:tcW w:w="424"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6</w:t>
            </w:r>
          </w:p>
        </w:tc>
        <w:tc>
          <w:tcPr>
            <w:tcW w:w="466"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7</w:t>
            </w:r>
          </w:p>
        </w:tc>
        <w:tc>
          <w:tcPr>
            <w:tcW w:w="428"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8</w:t>
            </w:r>
          </w:p>
        </w:tc>
        <w:tc>
          <w:tcPr>
            <w:tcW w:w="425" w:type="pct"/>
            <w:shd w:val="clear" w:color="auto" w:fill="auto"/>
            <w:vAlign w:val="center"/>
          </w:tcPr>
          <w:p w:rsidR="0067544F" w:rsidRPr="00AA13F0"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9</w:t>
            </w:r>
          </w:p>
        </w:tc>
        <w:tc>
          <w:tcPr>
            <w:tcW w:w="425" w:type="pct"/>
            <w:shd w:val="clear" w:color="auto" w:fill="auto"/>
            <w:vAlign w:val="center"/>
          </w:tcPr>
          <w:p w:rsidR="0067544F" w:rsidRPr="00AA13F0"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10</w:t>
            </w:r>
          </w:p>
        </w:tc>
      </w:tr>
      <w:tr w:rsidR="0067544F" w:rsidRPr="00DB4EE2">
        <w:trPr>
          <w:trHeight w:val="468"/>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1.</w:t>
            </w:r>
            <w:r w:rsidRPr="005670B4">
              <w:rPr>
                <w:rFonts w:ascii="Times New Roman" w:hAnsi="Times New Roman"/>
                <w:color w:val="000000"/>
                <w:sz w:val="18"/>
                <w:szCs w:val="18"/>
              </w:rPr>
              <w:t>Само</w:t>
            </w:r>
            <w:r>
              <w:rPr>
                <w:rFonts w:ascii="Times New Roman" w:hAnsi="Times New Roman"/>
                <w:color w:val="000000"/>
                <w:sz w:val="18"/>
                <w:szCs w:val="18"/>
                <w:lang w:val="uk-UA"/>
              </w:rPr>
              <w:t>-</w:t>
            </w:r>
            <w:r w:rsidRPr="005670B4">
              <w:rPr>
                <w:rFonts w:ascii="Times New Roman" w:hAnsi="Times New Roman"/>
                <w:color w:val="000000"/>
                <w:sz w:val="18"/>
                <w:szCs w:val="18"/>
              </w:rPr>
              <w:t>регуляція</w:t>
            </w:r>
          </w:p>
        </w:tc>
        <w:tc>
          <w:tcPr>
            <w:tcW w:w="45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,030</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,008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,334**</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,810**</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,172*</w:t>
            </w:r>
          </w:p>
        </w:tc>
        <w:tc>
          <w:tcPr>
            <w:tcW w:w="46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,028</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,178**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,056</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,083</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2. </w:t>
            </w:r>
            <w:r w:rsidRPr="005670B4">
              <w:rPr>
                <w:rFonts w:ascii="Times New Roman" w:hAnsi="Times New Roman"/>
                <w:color w:val="000000"/>
                <w:sz w:val="18"/>
                <w:szCs w:val="18"/>
              </w:rPr>
              <w:t>Взаємо</w:t>
            </w:r>
            <w:r>
              <w:rPr>
                <w:rFonts w:ascii="Times New Roman" w:hAnsi="Times New Roman"/>
                <w:color w:val="000000"/>
                <w:sz w:val="18"/>
                <w:szCs w:val="18"/>
                <w:lang w:val="uk-UA"/>
              </w:rPr>
              <w:t>-</w:t>
            </w:r>
            <w:r w:rsidRPr="005670B4">
              <w:rPr>
                <w:rFonts w:ascii="Times New Roman" w:hAnsi="Times New Roman"/>
                <w:color w:val="000000"/>
                <w:sz w:val="18"/>
                <w:szCs w:val="18"/>
              </w:rPr>
              <w:t>розвиток</w:t>
            </w:r>
          </w:p>
        </w:tc>
        <w:tc>
          <w:tcPr>
            <w:tcW w:w="45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,030</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,048</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,213**</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,194**</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,802**</w:t>
            </w:r>
          </w:p>
        </w:tc>
        <w:tc>
          <w:tcPr>
            <w:tcW w:w="46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,388**</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,121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,361**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,194**</w:t>
            </w:r>
          </w:p>
        </w:tc>
      </w:tr>
      <w:tr w:rsidR="0067544F" w:rsidRPr="00DB4EE2">
        <w:trPr>
          <w:trHeight w:val="468"/>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3. </w:t>
            </w:r>
            <w:r w:rsidRPr="005670B4">
              <w:rPr>
                <w:rFonts w:ascii="Times New Roman" w:hAnsi="Times New Roman"/>
                <w:color w:val="000000"/>
                <w:sz w:val="18"/>
                <w:szCs w:val="18"/>
              </w:rPr>
              <w:t>Ідеальне</w:t>
            </w:r>
            <w:r w:rsidRPr="005670B4">
              <w:rPr>
                <w:rFonts w:ascii="Times New Roman" w:hAnsi="Times New Roman"/>
                <w:color w:val="000000"/>
                <w:sz w:val="18"/>
                <w:szCs w:val="18"/>
                <w:lang w:val="uk-UA"/>
              </w:rPr>
              <w:t xml:space="preserve"> Я</w:t>
            </w:r>
          </w:p>
        </w:tc>
        <w:tc>
          <w:tcPr>
            <w:tcW w:w="45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,008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,048</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,099</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,018</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,595**</w:t>
            </w:r>
          </w:p>
        </w:tc>
        <w:tc>
          <w:tcPr>
            <w:tcW w:w="46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,214**</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,012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,048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,218**</w:t>
            </w:r>
          </w:p>
        </w:tc>
      </w:tr>
      <w:tr w:rsidR="0067544F" w:rsidRPr="00DB4EE2">
        <w:trPr>
          <w:trHeight w:val="353"/>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4. </w:t>
            </w:r>
            <w:r w:rsidRPr="005670B4">
              <w:rPr>
                <w:rFonts w:ascii="Times New Roman" w:hAnsi="Times New Roman"/>
                <w:color w:val="000000"/>
                <w:sz w:val="18"/>
                <w:szCs w:val="18"/>
              </w:rPr>
              <w:t>Само</w:t>
            </w:r>
            <w:r>
              <w:rPr>
                <w:rFonts w:ascii="Times New Roman" w:hAnsi="Times New Roman"/>
                <w:color w:val="000000"/>
                <w:sz w:val="18"/>
                <w:szCs w:val="18"/>
                <w:lang w:val="uk-UA"/>
              </w:rPr>
              <w:t>-</w:t>
            </w:r>
            <w:r w:rsidRPr="005670B4">
              <w:rPr>
                <w:rFonts w:ascii="Times New Roman" w:hAnsi="Times New Roman"/>
                <w:color w:val="000000"/>
                <w:sz w:val="18"/>
                <w:szCs w:val="18"/>
              </w:rPr>
              <w:t>вираження</w:t>
            </w:r>
          </w:p>
        </w:tc>
        <w:tc>
          <w:tcPr>
            <w:tcW w:w="45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,334**</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,213**</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,099</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,811**</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,306**</w:t>
            </w:r>
          </w:p>
        </w:tc>
        <w:tc>
          <w:tcPr>
            <w:tcW w:w="46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,495**</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,240**</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,116</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,211**</w:t>
            </w:r>
          </w:p>
        </w:tc>
      </w:tr>
      <w:tr w:rsidR="0067544F" w:rsidRPr="00DB4EE2">
        <w:trPr>
          <w:trHeight w:val="468"/>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5. </w:t>
            </w:r>
            <w:r w:rsidRPr="005670B4">
              <w:rPr>
                <w:rFonts w:ascii="Times New Roman" w:hAnsi="Times New Roman"/>
                <w:color w:val="000000"/>
                <w:sz w:val="18"/>
                <w:szCs w:val="18"/>
              </w:rPr>
              <w:t>Прогресія</w:t>
            </w:r>
          </w:p>
        </w:tc>
        <w:tc>
          <w:tcPr>
            <w:tcW w:w="45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,810**</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,194**</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,018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,811**</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,097</w:t>
            </w:r>
          </w:p>
        </w:tc>
        <w:tc>
          <w:tcPr>
            <w:tcW w:w="46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,294**</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,243**</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,140*</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,141*</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6. </w:t>
            </w:r>
            <w:r w:rsidRPr="005670B4">
              <w:rPr>
                <w:rFonts w:ascii="Times New Roman" w:hAnsi="Times New Roman"/>
                <w:color w:val="000000"/>
                <w:sz w:val="18"/>
                <w:szCs w:val="18"/>
              </w:rPr>
              <w:t>Інтергресія</w:t>
            </w:r>
          </w:p>
        </w:tc>
        <w:tc>
          <w:tcPr>
            <w:tcW w:w="45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,172*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,802**</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,595**</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,306**</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,097</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6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,490**</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,093</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,247**</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,006</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7. </w:t>
            </w:r>
            <w:r w:rsidRPr="005670B4">
              <w:rPr>
                <w:rFonts w:ascii="Times New Roman" w:hAnsi="Times New Roman"/>
                <w:color w:val="000000"/>
                <w:sz w:val="18"/>
                <w:szCs w:val="18"/>
              </w:rPr>
              <w:t>Особ</w:t>
            </w:r>
            <w:r w:rsidRPr="005670B4">
              <w:rPr>
                <w:rFonts w:ascii="Times New Roman" w:hAnsi="Times New Roman"/>
                <w:color w:val="000000"/>
                <w:sz w:val="18"/>
                <w:szCs w:val="18"/>
                <w:lang w:val="uk-UA"/>
              </w:rPr>
              <w:t>истісна рефлексія</w:t>
            </w:r>
          </w:p>
        </w:tc>
        <w:tc>
          <w:tcPr>
            <w:tcW w:w="45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,028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,388**</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,214**</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,495**</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,294**</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,490**</w:t>
            </w:r>
          </w:p>
        </w:tc>
        <w:tc>
          <w:tcPr>
            <w:tcW w:w="46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,189**</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,049</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,032</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8. </w:t>
            </w:r>
            <w:r w:rsidRPr="005670B4">
              <w:rPr>
                <w:rFonts w:ascii="Times New Roman" w:hAnsi="Times New Roman"/>
                <w:color w:val="000000"/>
                <w:sz w:val="18"/>
                <w:szCs w:val="18"/>
              </w:rPr>
              <w:t>Особ</w:t>
            </w:r>
            <w:r w:rsidRPr="005670B4">
              <w:rPr>
                <w:rFonts w:ascii="Times New Roman" w:hAnsi="Times New Roman"/>
                <w:color w:val="000000"/>
                <w:sz w:val="18"/>
                <w:szCs w:val="18"/>
                <w:lang w:val="uk-UA"/>
              </w:rPr>
              <w:t xml:space="preserve">истісна </w:t>
            </w:r>
            <w:r w:rsidRPr="005670B4">
              <w:rPr>
                <w:rFonts w:ascii="Times New Roman" w:hAnsi="Times New Roman"/>
                <w:color w:val="000000"/>
                <w:sz w:val="18"/>
                <w:szCs w:val="18"/>
              </w:rPr>
              <w:t>креат</w:t>
            </w:r>
            <w:r w:rsidRPr="005670B4">
              <w:rPr>
                <w:rFonts w:ascii="Times New Roman" w:hAnsi="Times New Roman"/>
                <w:color w:val="000000"/>
                <w:sz w:val="18"/>
                <w:szCs w:val="18"/>
                <w:lang w:val="uk-UA"/>
              </w:rPr>
              <w:t>ивність</w:t>
            </w:r>
          </w:p>
        </w:tc>
        <w:tc>
          <w:tcPr>
            <w:tcW w:w="45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,178**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,121</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,012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,240**</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,243**</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,093</w:t>
            </w:r>
          </w:p>
        </w:tc>
        <w:tc>
          <w:tcPr>
            <w:tcW w:w="46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,189**</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,129</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,022</w:t>
            </w:r>
          </w:p>
        </w:tc>
      </w:tr>
      <w:tr w:rsidR="0067544F" w:rsidRPr="00DB4EE2">
        <w:trPr>
          <w:trHeight w:val="288"/>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9. </w:t>
            </w:r>
            <w:r w:rsidRPr="005670B4">
              <w:rPr>
                <w:rFonts w:ascii="Times New Roman" w:hAnsi="Times New Roman"/>
                <w:color w:val="000000"/>
                <w:sz w:val="18"/>
                <w:szCs w:val="18"/>
              </w:rPr>
              <w:t>Інтелект</w:t>
            </w:r>
            <w:r w:rsidRPr="005670B4">
              <w:rPr>
                <w:rFonts w:ascii="Times New Roman" w:hAnsi="Times New Roman"/>
                <w:color w:val="000000"/>
                <w:sz w:val="18"/>
                <w:szCs w:val="18"/>
                <w:lang w:val="uk-UA"/>
              </w:rPr>
              <w:t>уальні рефлексія та креативність</w:t>
            </w:r>
          </w:p>
        </w:tc>
        <w:tc>
          <w:tcPr>
            <w:tcW w:w="45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,056</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,361**</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,048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,116</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,140*</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,247**</w:t>
            </w:r>
          </w:p>
        </w:tc>
        <w:tc>
          <w:tcPr>
            <w:tcW w:w="46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,049</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,129</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,054</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10. </w:t>
            </w:r>
            <w:r w:rsidRPr="005670B4">
              <w:rPr>
                <w:rFonts w:ascii="Times New Roman" w:hAnsi="Times New Roman"/>
                <w:color w:val="000000"/>
                <w:sz w:val="18"/>
                <w:szCs w:val="18"/>
              </w:rPr>
              <w:t>Негатив</w:t>
            </w:r>
            <w:r w:rsidRPr="005670B4">
              <w:rPr>
                <w:rFonts w:ascii="Times New Roman" w:hAnsi="Times New Roman"/>
                <w:color w:val="000000"/>
                <w:sz w:val="18"/>
                <w:szCs w:val="18"/>
                <w:lang w:val="uk-UA"/>
              </w:rPr>
              <w:t xml:space="preserve">на </w:t>
            </w:r>
            <w:r w:rsidRPr="005670B4">
              <w:rPr>
                <w:rFonts w:ascii="Times New Roman" w:hAnsi="Times New Roman"/>
                <w:color w:val="000000"/>
                <w:sz w:val="18"/>
                <w:szCs w:val="18"/>
              </w:rPr>
              <w:t>реф</w:t>
            </w:r>
            <w:r w:rsidRPr="005670B4">
              <w:rPr>
                <w:rFonts w:ascii="Times New Roman" w:hAnsi="Times New Roman"/>
                <w:color w:val="000000"/>
                <w:sz w:val="18"/>
                <w:szCs w:val="18"/>
                <w:lang w:val="uk-UA"/>
              </w:rPr>
              <w:t>лексія</w:t>
            </w:r>
          </w:p>
        </w:tc>
        <w:tc>
          <w:tcPr>
            <w:tcW w:w="45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,083</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,194**</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,218**</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,141*</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,006</w:t>
            </w:r>
          </w:p>
        </w:tc>
        <w:tc>
          <w:tcPr>
            <w:tcW w:w="46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,032</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,022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,054</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r>
    </w:tbl>
    <w:p w:rsidR="0067544F" w:rsidRPr="008E6967" w:rsidRDefault="0067544F"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Примітка: 1</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саморегуляція, 2</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взаєморозвиток, 3</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ідеальне Я, </w:t>
      </w:r>
    </w:p>
    <w:p w:rsidR="0067544F" w:rsidRPr="008E6967" w:rsidRDefault="0067544F"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4</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самовираження, 5</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прогресія, 6</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інтергресія, 7</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особистісна рефлексія, </w:t>
      </w:r>
    </w:p>
    <w:p w:rsidR="0067544F" w:rsidRPr="008E6967" w:rsidRDefault="0067544F"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 xml:space="preserve">8 </w:t>
      </w:r>
      <w:r w:rsidR="00B51EF9" w:rsidRPr="008E6967">
        <w:rPr>
          <w:rFonts w:ascii="Times New Roman" w:hAnsi="Times New Roman"/>
          <w:sz w:val="24"/>
          <w:szCs w:val="24"/>
          <w:lang w:val="uk-UA"/>
        </w:rPr>
        <w:t xml:space="preserve">— </w:t>
      </w:r>
      <w:r w:rsidRPr="008E6967">
        <w:rPr>
          <w:rFonts w:ascii="Times New Roman" w:hAnsi="Times New Roman"/>
          <w:sz w:val="24"/>
          <w:szCs w:val="24"/>
          <w:lang w:val="uk-UA"/>
        </w:rPr>
        <w:t>особистісна креативність, 9</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інтелектуальні рефлексія та креативність, </w:t>
      </w:r>
    </w:p>
    <w:p w:rsidR="0067544F" w:rsidRPr="008E6967" w:rsidRDefault="0067544F"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10</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негативна рефлексія;</w:t>
      </w:r>
    </w:p>
    <w:p w:rsidR="008E6967"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Pr="008E6967">
        <w:rPr>
          <w:rFonts w:ascii="Times New Roman" w:hAnsi="Times New Roman"/>
          <w:sz w:val="24"/>
          <w:szCs w:val="24"/>
          <w:lang w:val="uk-UA"/>
        </w:rPr>
        <w:t xml:space="preserve"> ≤ 0,05,  </w:t>
      </w:r>
    </w:p>
    <w:p w:rsidR="008E6967"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Pr="008E6967">
        <w:rPr>
          <w:rFonts w:ascii="Times New Roman" w:hAnsi="Times New Roman"/>
          <w:sz w:val="24"/>
          <w:szCs w:val="24"/>
          <w:lang w:val="uk-UA"/>
        </w:rPr>
        <w:t> ≤ 0,01.</w:t>
      </w:r>
    </w:p>
    <w:p w:rsidR="0067544F" w:rsidRPr="00BD1DF7" w:rsidRDefault="0067544F" w:rsidP="0067544F">
      <w:pPr>
        <w:spacing w:after="0" w:line="360" w:lineRule="auto"/>
        <w:jc w:val="both"/>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8E6967" w:rsidRDefault="008E6967" w:rsidP="0067544F">
      <w:pPr>
        <w:spacing w:after="0" w:line="360" w:lineRule="auto"/>
        <w:jc w:val="right"/>
        <w:rPr>
          <w:rFonts w:ascii="Times New Roman" w:hAnsi="Times New Roman"/>
          <w:sz w:val="28"/>
          <w:szCs w:val="28"/>
          <w:lang w:val="uk-UA"/>
        </w:rPr>
      </w:pPr>
    </w:p>
    <w:p w:rsidR="008E6967" w:rsidRDefault="008E6967" w:rsidP="0067544F">
      <w:pPr>
        <w:spacing w:after="0" w:line="360" w:lineRule="auto"/>
        <w:jc w:val="right"/>
        <w:rPr>
          <w:rFonts w:ascii="Times New Roman" w:hAnsi="Times New Roman"/>
          <w:sz w:val="28"/>
          <w:szCs w:val="28"/>
          <w:lang w:val="uk-UA"/>
        </w:rPr>
      </w:pPr>
    </w:p>
    <w:p w:rsidR="0067544F" w:rsidRDefault="0067544F" w:rsidP="0067544F">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Таблиця </w:t>
      </w:r>
      <w:r w:rsidR="00424E00">
        <w:rPr>
          <w:rFonts w:ascii="Times New Roman" w:hAnsi="Times New Roman"/>
          <w:sz w:val="28"/>
          <w:szCs w:val="28"/>
          <w:lang w:val="uk-UA"/>
        </w:rPr>
        <w:t>И</w:t>
      </w:r>
      <w:r>
        <w:rPr>
          <w:rFonts w:ascii="Times New Roman" w:hAnsi="Times New Roman"/>
          <w:sz w:val="28"/>
          <w:szCs w:val="28"/>
          <w:lang w:val="uk-UA"/>
        </w:rPr>
        <w:t>.6</w:t>
      </w:r>
      <w:r w:rsidR="008E6967">
        <w:rPr>
          <w:rFonts w:ascii="Times New Roman" w:hAnsi="Times New Roman"/>
          <w:sz w:val="28"/>
          <w:szCs w:val="28"/>
          <w:lang w:val="uk-UA"/>
        </w:rPr>
        <w:t>.</w:t>
      </w:r>
      <w:r>
        <w:rPr>
          <w:rFonts w:ascii="Times New Roman" w:hAnsi="Times New Roman"/>
          <w:sz w:val="28"/>
          <w:szCs w:val="28"/>
          <w:lang w:val="uk-UA"/>
        </w:rPr>
        <w:t xml:space="preserve"> </w:t>
      </w:r>
    </w:p>
    <w:p w:rsidR="0067544F" w:rsidRPr="00AA13F0" w:rsidRDefault="0067544F" w:rsidP="0067544F">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Матриця інтеркореляцій між показниками компонентів та підсистем саморозвитку, рефлексії та креативності для підгрупи з рівнем особистісної креативності вище середнього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92"/>
        <w:gridCol w:w="839"/>
        <w:gridCol w:w="837"/>
        <w:gridCol w:w="891"/>
        <w:gridCol w:w="891"/>
        <w:gridCol w:w="837"/>
        <w:gridCol w:w="922"/>
        <w:gridCol w:w="891"/>
        <w:gridCol w:w="891"/>
        <w:gridCol w:w="891"/>
      </w:tblGrid>
      <w:tr w:rsidR="0067544F" w:rsidRPr="00DB4EE2">
        <w:trPr>
          <w:trHeight w:val="732"/>
        </w:trPr>
        <w:tc>
          <w:tcPr>
            <w:tcW w:w="679" w:type="pct"/>
            <w:shd w:val="clear" w:color="auto" w:fill="auto"/>
            <w:vAlign w:val="bottom"/>
          </w:tcPr>
          <w:p w:rsidR="0067544F" w:rsidRPr="00AA13F0" w:rsidRDefault="0067544F" w:rsidP="0067544F">
            <w:pPr>
              <w:spacing w:after="0" w:line="240" w:lineRule="auto"/>
              <w:rPr>
                <w:rFonts w:ascii="Times New Roman" w:hAnsi="Times New Roman"/>
                <w:color w:val="000000"/>
                <w:sz w:val="18"/>
                <w:szCs w:val="18"/>
                <w:lang w:val="uk-UA"/>
              </w:rPr>
            </w:pPr>
            <w:r w:rsidRPr="005670B4">
              <w:rPr>
                <w:rFonts w:ascii="Times New Roman" w:hAnsi="Times New Roman"/>
                <w:color w:val="000000"/>
                <w:sz w:val="18"/>
                <w:szCs w:val="18"/>
              </w:rPr>
              <w:t> </w:t>
            </w:r>
          </w:p>
        </w:tc>
        <w:tc>
          <w:tcPr>
            <w:tcW w:w="453"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1</w:t>
            </w:r>
          </w:p>
        </w:tc>
        <w:tc>
          <w:tcPr>
            <w:tcW w:w="425"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2</w:t>
            </w:r>
          </w:p>
        </w:tc>
        <w:tc>
          <w:tcPr>
            <w:tcW w:w="424"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3</w:t>
            </w:r>
          </w:p>
        </w:tc>
        <w:tc>
          <w:tcPr>
            <w:tcW w:w="425"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4</w:t>
            </w:r>
          </w:p>
        </w:tc>
        <w:tc>
          <w:tcPr>
            <w:tcW w:w="425"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5</w:t>
            </w:r>
          </w:p>
        </w:tc>
        <w:tc>
          <w:tcPr>
            <w:tcW w:w="424"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6</w:t>
            </w:r>
          </w:p>
        </w:tc>
        <w:tc>
          <w:tcPr>
            <w:tcW w:w="466"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7</w:t>
            </w:r>
          </w:p>
        </w:tc>
        <w:tc>
          <w:tcPr>
            <w:tcW w:w="428" w:type="pct"/>
            <w:shd w:val="clear" w:color="auto" w:fill="auto"/>
            <w:vAlign w:val="center"/>
          </w:tcPr>
          <w:p w:rsidR="0067544F" w:rsidRPr="005670B4"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8</w:t>
            </w:r>
          </w:p>
        </w:tc>
        <w:tc>
          <w:tcPr>
            <w:tcW w:w="425" w:type="pct"/>
            <w:shd w:val="clear" w:color="auto" w:fill="auto"/>
            <w:vAlign w:val="center"/>
          </w:tcPr>
          <w:p w:rsidR="0067544F" w:rsidRPr="00AA13F0"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9</w:t>
            </w:r>
          </w:p>
        </w:tc>
        <w:tc>
          <w:tcPr>
            <w:tcW w:w="425" w:type="pct"/>
            <w:shd w:val="clear" w:color="auto" w:fill="auto"/>
            <w:vAlign w:val="center"/>
          </w:tcPr>
          <w:p w:rsidR="0067544F" w:rsidRPr="00AA13F0"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10</w:t>
            </w:r>
          </w:p>
        </w:tc>
      </w:tr>
      <w:tr w:rsidR="0067544F" w:rsidRPr="00DB4EE2">
        <w:trPr>
          <w:trHeight w:val="468"/>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1.</w:t>
            </w:r>
            <w:r w:rsidRPr="005670B4">
              <w:rPr>
                <w:rFonts w:ascii="Times New Roman" w:hAnsi="Times New Roman"/>
                <w:color w:val="000000"/>
                <w:sz w:val="18"/>
                <w:szCs w:val="18"/>
              </w:rPr>
              <w:t>Само</w:t>
            </w:r>
            <w:r>
              <w:rPr>
                <w:rFonts w:ascii="Times New Roman" w:hAnsi="Times New Roman"/>
                <w:color w:val="000000"/>
                <w:sz w:val="18"/>
                <w:szCs w:val="18"/>
                <w:lang w:val="uk-UA"/>
              </w:rPr>
              <w:t>-</w:t>
            </w:r>
            <w:r w:rsidRPr="005670B4">
              <w:rPr>
                <w:rFonts w:ascii="Times New Roman" w:hAnsi="Times New Roman"/>
                <w:color w:val="000000"/>
                <w:sz w:val="18"/>
                <w:szCs w:val="18"/>
              </w:rPr>
              <w:t>регуляція</w:t>
            </w:r>
          </w:p>
        </w:tc>
        <w:tc>
          <w:tcPr>
            <w:tcW w:w="453"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,067</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,375*</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,021</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,616**</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,338*</w:t>
            </w:r>
          </w:p>
        </w:tc>
        <w:tc>
          <w:tcPr>
            <w:tcW w:w="46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,418*</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,427**</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,231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,202</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2. </w:t>
            </w:r>
            <w:r w:rsidRPr="005670B4">
              <w:rPr>
                <w:rFonts w:ascii="Times New Roman" w:hAnsi="Times New Roman"/>
                <w:color w:val="000000"/>
                <w:sz w:val="18"/>
                <w:szCs w:val="18"/>
              </w:rPr>
              <w:t>Взаємо</w:t>
            </w:r>
            <w:r>
              <w:rPr>
                <w:rFonts w:ascii="Times New Roman" w:hAnsi="Times New Roman"/>
                <w:color w:val="000000"/>
                <w:sz w:val="18"/>
                <w:szCs w:val="18"/>
                <w:lang w:val="uk-UA"/>
              </w:rPr>
              <w:t>-</w:t>
            </w:r>
            <w:r w:rsidRPr="005670B4">
              <w:rPr>
                <w:rFonts w:ascii="Times New Roman" w:hAnsi="Times New Roman"/>
                <w:color w:val="000000"/>
                <w:sz w:val="18"/>
                <w:szCs w:val="18"/>
              </w:rPr>
              <w:t>розвиток</w:t>
            </w:r>
          </w:p>
        </w:tc>
        <w:tc>
          <w:tcPr>
            <w:tcW w:w="453"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,067</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,098</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,110</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,212</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,738**</w:t>
            </w:r>
          </w:p>
        </w:tc>
        <w:tc>
          <w:tcPr>
            <w:tcW w:w="46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,416*</w:t>
            </w:r>
          </w:p>
        </w:tc>
        <w:tc>
          <w:tcPr>
            <w:tcW w:w="428"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,061</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,014</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,261</w:t>
            </w:r>
          </w:p>
        </w:tc>
      </w:tr>
      <w:tr w:rsidR="0067544F" w:rsidRPr="00DB4EE2">
        <w:trPr>
          <w:trHeight w:val="468"/>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3. </w:t>
            </w:r>
            <w:r w:rsidRPr="005670B4">
              <w:rPr>
                <w:rFonts w:ascii="Times New Roman" w:hAnsi="Times New Roman"/>
                <w:color w:val="000000"/>
                <w:sz w:val="18"/>
                <w:szCs w:val="18"/>
              </w:rPr>
              <w:t>Ідеальне</w:t>
            </w:r>
            <w:r w:rsidRPr="005670B4">
              <w:rPr>
                <w:rFonts w:ascii="Times New Roman" w:hAnsi="Times New Roman"/>
                <w:color w:val="000000"/>
                <w:sz w:val="18"/>
                <w:szCs w:val="18"/>
                <w:lang w:val="uk-UA"/>
              </w:rPr>
              <w:t xml:space="preserve"> Я</w:t>
            </w:r>
          </w:p>
        </w:tc>
        <w:tc>
          <w:tcPr>
            <w:tcW w:w="453"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,375*</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,098</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,032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,292</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,701**</w:t>
            </w:r>
          </w:p>
        </w:tc>
        <w:tc>
          <w:tcPr>
            <w:tcW w:w="46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,210</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,210</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,046</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,273</w:t>
            </w:r>
          </w:p>
        </w:tc>
      </w:tr>
      <w:tr w:rsidR="0067544F" w:rsidRPr="00DB4EE2">
        <w:trPr>
          <w:trHeight w:val="353"/>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4. </w:t>
            </w:r>
            <w:r w:rsidRPr="005670B4">
              <w:rPr>
                <w:rFonts w:ascii="Times New Roman" w:hAnsi="Times New Roman"/>
                <w:color w:val="000000"/>
                <w:sz w:val="18"/>
                <w:szCs w:val="18"/>
              </w:rPr>
              <w:t>Само</w:t>
            </w:r>
            <w:r>
              <w:rPr>
                <w:rFonts w:ascii="Times New Roman" w:hAnsi="Times New Roman"/>
                <w:color w:val="000000"/>
                <w:sz w:val="18"/>
                <w:szCs w:val="18"/>
                <w:lang w:val="uk-UA"/>
              </w:rPr>
              <w:t>-</w:t>
            </w:r>
            <w:r w:rsidRPr="005670B4">
              <w:rPr>
                <w:rFonts w:ascii="Times New Roman" w:hAnsi="Times New Roman"/>
                <w:color w:val="000000"/>
                <w:sz w:val="18"/>
                <w:szCs w:val="18"/>
              </w:rPr>
              <w:t>вираження</w:t>
            </w:r>
          </w:p>
        </w:tc>
        <w:tc>
          <w:tcPr>
            <w:tcW w:w="453"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,021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,110</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,032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,764**</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,275</w:t>
            </w:r>
          </w:p>
        </w:tc>
        <w:tc>
          <w:tcPr>
            <w:tcW w:w="46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,476**</w:t>
            </w:r>
          </w:p>
        </w:tc>
        <w:tc>
          <w:tcPr>
            <w:tcW w:w="428"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,547**</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,499**</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,441**</w:t>
            </w:r>
          </w:p>
        </w:tc>
      </w:tr>
      <w:tr w:rsidR="0067544F" w:rsidRPr="00DB4EE2">
        <w:trPr>
          <w:trHeight w:val="468"/>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5. </w:t>
            </w:r>
            <w:r w:rsidRPr="005670B4">
              <w:rPr>
                <w:rFonts w:ascii="Times New Roman" w:hAnsi="Times New Roman"/>
                <w:color w:val="000000"/>
                <w:sz w:val="18"/>
                <w:szCs w:val="18"/>
              </w:rPr>
              <w:t>Прогресія</w:t>
            </w:r>
          </w:p>
        </w:tc>
        <w:tc>
          <w:tcPr>
            <w:tcW w:w="453"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,616**</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,212</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,292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,764**</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,011</w:t>
            </w:r>
          </w:p>
        </w:tc>
        <w:tc>
          <w:tcPr>
            <w:tcW w:w="46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,141</w:t>
            </w:r>
          </w:p>
        </w:tc>
        <w:tc>
          <w:tcPr>
            <w:tcW w:w="428"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,142</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,245</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,454**</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rPr>
            </w:pPr>
            <w:r>
              <w:rPr>
                <w:rFonts w:ascii="Times New Roman" w:hAnsi="Times New Roman"/>
                <w:color w:val="000000"/>
                <w:sz w:val="18"/>
                <w:szCs w:val="18"/>
                <w:lang w:val="uk-UA"/>
              </w:rPr>
              <w:t xml:space="preserve">6. </w:t>
            </w:r>
            <w:r w:rsidRPr="005670B4">
              <w:rPr>
                <w:rFonts w:ascii="Times New Roman" w:hAnsi="Times New Roman"/>
                <w:color w:val="000000"/>
                <w:sz w:val="18"/>
                <w:szCs w:val="18"/>
              </w:rPr>
              <w:t>Інтергресія</w:t>
            </w:r>
          </w:p>
        </w:tc>
        <w:tc>
          <w:tcPr>
            <w:tcW w:w="453"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,338*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,738**</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,701**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,275</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,011</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66"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,555**</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,248</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,164</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,376*</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7. </w:t>
            </w:r>
            <w:r w:rsidRPr="005670B4">
              <w:rPr>
                <w:rFonts w:ascii="Times New Roman" w:hAnsi="Times New Roman"/>
                <w:color w:val="000000"/>
                <w:sz w:val="18"/>
                <w:szCs w:val="18"/>
              </w:rPr>
              <w:t>Особ</w:t>
            </w:r>
            <w:r w:rsidRPr="005670B4">
              <w:rPr>
                <w:rFonts w:ascii="Times New Roman" w:hAnsi="Times New Roman"/>
                <w:color w:val="000000"/>
                <w:sz w:val="18"/>
                <w:szCs w:val="18"/>
                <w:lang w:val="uk-UA"/>
              </w:rPr>
              <w:t>истісна рефлексія</w:t>
            </w:r>
          </w:p>
        </w:tc>
        <w:tc>
          <w:tcPr>
            <w:tcW w:w="453"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,418*</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,416*</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,210</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,476**</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,141</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,555**</w:t>
            </w:r>
          </w:p>
        </w:tc>
        <w:tc>
          <w:tcPr>
            <w:tcW w:w="466"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,551**</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,333*</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,263</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8. </w:t>
            </w:r>
            <w:r w:rsidRPr="005670B4">
              <w:rPr>
                <w:rFonts w:ascii="Times New Roman" w:hAnsi="Times New Roman"/>
                <w:color w:val="000000"/>
                <w:sz w:val="18"/>
                <w:szCs w:val="18"/>
              </w:rPr>
              <w:t>Особ</w:t>
            </w:r>
            <w:r w:rsidRPr="005670B4">
              <w:rPr>
                <w:rFonts w:ascii="Times New Roman" w:hAnsi="Times New Roman"/>
                <w:color w:val="000000"/>
                <w:sz w:val="18"/>
                <w:szCs w:val="18"/>
                <w:lang w:val="uk-UA"/>
              </w:rPr>
              <w:t xml:space="preserve">истісна </w:t>
            </w:r>
            <w:r w:rsidRPr="005670B4">
              <w:rPr>
                <w:rFonts w:ascii="Times New Roman" w:hAnsi="Times New Roman"/>
                <w:color w:val="000000"/>
                <w:sz w:val="18"/>
                <w:szCs w:val="18"/>
              </w:rPr>
              <w:t>креат</w:t>
            </w:r>
            <w:r w:rsidRPr="005670B4">
              <w:rPr>
                <w:rFonts w:ascii="Times New Roman" w:hAnsi="Times New Roman"/>
                <w:color w:val="000000"/>
                <w:sz w:val="18"/>
                <w:szCs w:val="18"/>
                <w:lang w:val="uk-UA"/>
              </w:rPr>
              <w:t>ивність</w:t>
            </w:r>
          </w:p>
        </w:tc>
        <w:tc>
          <w:tcPr>
            <w:tcW w:w="453"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,427**</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,061</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,210</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,547**</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,142</w:t>
            </w:r>
          </w:p>
        </w:tc>
        <w:tc>
          <w:tcPr>
            <w:tcW w:w="424"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,248</w:t>
            </w:r>
          </w:p>
        </w:tc>
        <w:tc>
          <w:tcPr>
            <w:tcW w:w="466"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,551**</w:t>
            </w:r>
          </w:p>
        </w:tc>
        <w:tc>
          <w:tcPr>
            <w:tcW w:w="428"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,346*</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,338*</w:t>
            </w:r>
          </w:p>
        </w:tc>
      </w:tr>
      <w:tr w:rsidR="0067544F" w:rsidRPr="00DB4EE2">
        <w:trPr>
          <w:trHeight w:val="288"/>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9. </w:t>
            </w:r>
            <w:r w:rsidRPr="005670B4">
              <w:rPr>
                <w:rFonts w:ascii="Times New Roman" w:hAnsi="Times New Roman"/>
                <w:color w:val="000000"/>
                <w:sz w:val="18"/>
                <w:szCs w:val="18"/>
              </w:rPr>
              <w:t>Інтелект</w:t>
            </w:r>
            <w:r w:rsidRPr="005670B4">
              <w:rPr>
                <w:rFonts w:ascii="Times New Roman" w:hAnsi="Times New Roman"/>
                <w:color w:val="000000"/>
                <w:sz w:val="18"/>
                <w:szCs w:val="18"/>
                <w:lang w:val="uk-UA"/>
              </w:rPr>
              <w:t>уальні рефлексія та креативність</w:t>
            </w:r>
          </w:p>
        </w:tc>
        <w:tc>
          <w:tcPr>
            <w:tcW w:w="453"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,231</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,014</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,046</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,499**</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,245</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,164</w:t>
            </w:r>
          </w:p>
        </w:tc>
        <w:tc>
          <w:tcPr>
            <w:tcW w:w="466"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,333*</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,346*</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,276</w:t>
            </w:r>
          </w:p>
        </w:tc>
      </w:tr>
      <w:tr w:rsidR="0067544F" w:rsidRPr="00DB4EE2">
        <w:trPr>
          <w:trHeight w:val="456"/>
        </w:trPr>
        <w:tc>
          <w:tcPr>
            <w:tcW w:w="679" w:type="pct"/>
            <w:shd w:val="clear" w:color="auto" w:fill="auto"/>
            <w:vAlign w:val="center"/>
          </w:tcPr>
          <w:p w:rsidR="0067544F" w:rsidRPr="005670B4" w:rsidRDefault="0067544F" w:rsidP="0067544F">
            <w:pPr>
              <w:spacing w:after="0" w:line="240" w:lineRule="auto"/>
              <w:rPr>
                <w:rFonts w:ascii="Times New Roman" w:hAnsi="Times New Roman"/>
                <w:color w:val="000000"/>
                <w:sz w:val="18"/>
                <w:szCs w:val="18"/>
                <w:lang w:val="uk-UA"/>
              </w:rPr>
            </w:pPr>
            <w:r>
              <w:rPr>
                <w:rFonts w:ascii="Times New Roman" w:hAnsi="Times New Roman"/>
                <w:color w:val="000000"/>
                <w:sz w:val="18"/>
                <w:szCs w:val="18"/>
                <w:lang w:val="uk-UA"/>
              </w:rPr>
              <w:t xml:space="preserve">10. </w:t>
            </w:r>
            <w:r w:rsidRPr="005670B4">
              <w:rPr>
                <w:rFonts w:ascii="Times New Roman" w:hAnsi="Times New Roman"/>
                <w:color w:val="000000"/>
                <w:sz w:val="18"/>
                <w:szCs w:val="18"/>
              </w:rPr>
              <w:t>Негатив</w:t>
            </w:r>
            <w:r w:rsidRPr="005670B4">
              <w:rPr>
                <w:rFonts w:ascii="Times New Roman" w:hAnsi="Times New Roman"/>
                <w:color w:val="000000"/>
                <w:sz w:val="18"/>
                <w:szCs w:val="18"/>
                <w:lang w:val="uk-UA"/>
              </w:rPr>
              <w:t xml:space="preserve">на </w:t>
            </w:r>
            <w:r w:rsidRPr="005670B4">
              <w:rPr>
                <w:rFonts w:ascii="Times New Roman" w:hAnsi="Times New Roman"/>
                <w:color w:val="000000"/>
                <w:sz w:val="18"/>
                <w:szCs w:val="18"/>
              </w:rPr>
              <w:t>реф</w:t>
            </w:r>
            <w:r w:rsidRPr="005670B4">
              <w:rPr>
                <w:rFonts w:ascii="Times New Roman" w:hAnsi="Times New Roman"/>
                <w:color w:val="000000"/>
                <w:sz w:val="18"/>
                <w:szCs w:val="18"/>
                <w:lang w:val="uk-UA"/>
              </w:rPr>
              <w:t>лексія</w:t>
            </w:r>
          </w:p>
        </w:tc>
        <w:tc>
          <w:tcPr>
            <w:tcW w:w="453"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,202</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,261</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,273</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,441**</w:t>
            </w:r>
          </w:p>
        </w:tc>
        <w:tc>
          <w:tcPr>
            <w:tcW w:w="425"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67544F">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,454**</w:t>
            </w:r>
          </w:p>
        </w:tc>
        <w:tc>
          <w:tcPr>
            <w:tcW w:w="424"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Pr="0067544F">
              <w:rPr>
                <w:rFonts w:ascii="Times New Roman" w:hAnsi="Times New Roman"/>
                <w:color w:val="000000"/>
                <w:sz w:val="18"/>
                <w:szCs w:val="18"/>
                <w:lang w:val="uk-UA"/>
              </w:rPr>
              <w:t>,376*</w:t>
            </w:r>
          </w:p>
        </w:tc>
        <w:tc>
          <w:tcPr>
            <w:tcW w:w="466"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,263</w:t>
            </w:r>
          </w:p>
        </w:tc>
        <w:tc>
          <w:tcPr>
            <w:tcW w:w="428" w:type="pct"/>
            <w:shd w:val="clear" w:color="auto" w:fill="auto"/>
            <w:noWrap/>
            <w:vAlign w:val="center"/>
          </w:tcPr>
          <w:p w:rsidR="0067544F" w:rsidRPr="0067544F" w:rsidRDefault="00462D6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w:t>
            </w:r>
            <w:r w:rsidR="0076178C">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,338*</w:t>
            </w:r>
          </w:p>
        </w:tc>
        <w:tc>
          <w:tcPr>
            <w:tcW w:w="425" w:type="pct"/>
            <w:shd w:val="clear" w:color="auto" w:fill="auto"/>
            <w:noWrap/>
            <w:vAlign w:val="center"/>
          </w:tcPr>
          <w:p w:rsidR="0067544F" w:rsidRPr="0067544F" w:rsidRDefault="0076178C" w:rsidP="0067544F">
            <w:pPr>
              <w:spacing w:after="0" w:line="240" w:lineRule="auto"/>
              <w:jc w:val="center"/>
              <w:rPr>
                <w:rFonts w:ascii="Times New Roman" w:hAnsi="Times New Roman"/>
                <w:color w:val="000000"/>
                <w:sz w:val="18"/>
                <w:szCs w:val="18"/>
                <w:lang w:val="uk-UA"/>
              </w:rPr>
            </w:pPr>
            <w:r>
              <w:rPr>
                <w:rFonts w:ascii="Times New Roman" w:hAnsi="Times New Roman"/>
                <w:color w:val="000000"/>
                <w:sz w:val="18"/>
                <w:szCs w:val="18"/>
                <w:lang w:val="uk-UA"/>
              </w:rPr>
              <w:t>0</w:t>
            </w:r>
            <w:r w:rsidR="0067544F" w:rsidRPr="0067544F">
              <w:rPr>
                <w:rFonts w:ascii="Times New Roman" w:hAnsi="Times New Roman"/>
                <w:color w:val="000000"/>
                <w:sz w:val="18"/>
                <w:szCs w:val="18"/>
                <w:lang w:val="uk-UA"/>
              </w:rPr>
              <w:t>,276</w:t>
            </w:r>
          </w:p>
        </w:tc>
        <w:tc>
          <w:tcPr>
            <w:tcW w:w="425" w:type="pct"/>
            <w:shd w:val="clear" w:color="auto" w:fill="auto"/>
            <w:noWrap/>
            <w:vAlign w:val="center"/>
          </w:tcPr>
          <w:p w:rsidR="0067544F" w:rsidRPr="0067544F" w:rsidRDefault="0067544F" w:rsidP="0067544F">
            <w:pPr>
              <w:spacing w:after="0" w:line="240" w:lineRule="auto"/>
              <w:jc w:val="center"/>
              <w:rPr>
                <w:rFonts w:ascii="Times New Roman" w:hAnsi="Times New Roman"/>
                <w:color w:val="000000"/>
                <w:sz w:val="18"/>
                <w:szCs w:val="18"/>
                <w:lang w:val="uk-UA"/>
              </w:rPr>
            </w:pPr>
            <w:r w:rsidRPr="0067544F">
              <w:rPr>
                <w:rFonts w:ascii="Times New Roman" w:hAnsi="Times New Roman"/>
                <w:color w:val="000000"/>
                <w:sz w:val="18"/>
                <w:szCs w:val="18"/>
                <w:lang w:val="uk-UA"/>
              </w:rPr>
              <w:t>1</w:t>
            </w:r>
          </w:p>
        </w:tc>
      </w:tr>
    </w:tbl>
    <w:p w:rsidR="0067544F" w:rsidRPr="008E6967" w:rsidRDefault="0067544F"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Примітка: 1</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саморегуляція, 2</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взаєморозвиток, 3</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ідеальне Я, </w:t>
      </w:r>
    </w:p>
    <w:p w:rsidR="0067544F" w:rsidRPr="008E6967" w:rsidRDefault="0067544F"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4</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самовираження, 5</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прогресія, 6</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інтергресія, 7</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особистісна рефлексія, </w:t>
      </w:r>
    </w:p>
    <w:p w:rsidR="0067544F" w:rsidRPr="008E6967" w:rsidRDefault="0067544F"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 xml:space="preserve">8 </w:t>
      </w:r>
      <w:r w:rsidR="00B51EF9" w:rsidRPr="008E6967">
        <w:rPr>
          <w:rFonts w:ascii="Times New Roman" w:hAnsi="Times New Roman"/>
          <w:sz w:val="24"/>
          <w:szCs w:val="24"/>
          <w:lang w:val="uk-UA"/>
        </w:rPr>
        <w:t xml:space="preserve">— </w:t>
      </w:r>
      <w:r w:rsidRPr="008E6967">
        <w:rPr>
          <w:rFonts w:ascii="Times New Roman" w:hAnsi="Times New Roman"/>
          <w:sz w:val="24"/>
          <w:szCs w:val="24"/>
          <w:lang w:val="uk-UA"/>
        </w:rPr>
        <w:t>особистісна креативність, 9</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 xml:space="preserve">інтелектуальні рефлексія та креативність, </w:t>
      </w:r>
    </w:p>
    <w:p w:rsidR="0067544F" w:rsidRPr="008E6967" w:rsidRDefault="0067544F"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10</w:t>
      </w:r>
      <w:r w:rsidR="00C37645" w:rsidRPr="008E6967">
        <w:rPr>
          <w:rFonts w:ascii="Times New Roman" w:hAnsi="Times New Roman"/>
          <w:sz w:val="24"/>
          <w:szCs w:val="24"/>
          <w:lang w:val="uk-UA"/>
        </w:rPr>
        <w:t xml:space="preserve"> — </w:t>
      </w:r>
      <w:r w:rsidRPr="008E6967">
        <w:rPr>
          <w:rFonts w:ascii="Times New Roman" w:hAnsi="Times New Roman"/>
          <w:sz w:val="24"/>
          <w:szCs w:val="24"/>
          <w:lang w:val="uk-UA"/>
        </w:rPr>
        <w:t>негативна рефлексія;</w:t>
      </w:r>
    </w:p>
    <w:p w:rsidR="008E6967"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Pr="008E6967">
        <w:rPr>
          <w:rFonts w:ascii="Times New Roman" w:hAnsi="Times New Roman"/>
          <w:sz w:val="24"/>
          <w:szCs w:val="24"/>
          <w:lang w:val="uk-UA"/>
        </w:rPr>
        <w:t xml:space="preserve"> ≤ 0,05,  </w:t>
      </w:r>
    </w:p>
    <w:p w:rsidR="008E6967" w:rsidRPr="008E6967" w:rsidRDefault="008E6967" w:rsidP="008E6967">
      <w:pPr>
        <w:spacing w:after="0" w:line="240" w:lineRule="auto"/>
        <w:jc w:val="both"/>
        <w:rPr>
          <w:rFonts w:ascii="Times New Roman" w:hAnsi="Times New Roman"/>
          <w:sz w:val="24"/>
          <w:szCs w:val="24"/>
          <w:lang w:val="uk-UA"/>
        </w:rPr>
      </w:pPr>
      <w:r w:rsidRPr="008E6967">
        <w:rPr>
          <w:rFonts w:ascii="Times New Roman" w:hAnsi="Times New Roman"/>
          <w:sz w:val="24"/>
          <w:szCs w:val="24"/>
          <w:lang w:val="uk-UA"/>
        </w:rPr>
        <w:t>**</w:t>
      </w:r>
      <w:r w:rsidR="001D27DF">
        <w:rPr>
          <w:rFonts w:ascii="Times New Roman" w:hAnsi="Times New Roman"/>
          <w:sz w:val="24"/>
          <w:szCs w:val="24"/>
          <w:lang w:val="uk-UA"/>
        </w:rPr>
        <w:t xml:space="preserve"> </w:t>
      </w:r>
      <w:r w:rsidR="001D27DF" w:rsidRPr="00C971DA">
        <w:rPr>
          <w:rFonts w:ascii="Times New Roman" w:hAnsi="Times New Roman"/>
          <w:sz w:val="24"/>
          <w:szCs w:val="24"/>
          <w:lang w:val="uk-UA"/>
        </w:rPr>
        <w:t>—</w:t>
      </w:r>
      <w:r w:rsidRPr="008E6967">
        <w:rPr>
          <w:rFonts w:ascii="Times New Roman" w:hAnsi="Times New Roman"/>
          <w:sz w:val="24"/>
          <w:szCs w:val="24"/>
          <w:lang w:val="uk-UA"/>
        </w:rPr>
        <w:t xml:space="preserve"> значущий коефіцієнт кореляції Пірсона, при </w:t>
      </w:r>
      <w:r w:rsidRPr="008E6967">
        <w:rPr>
          <w:rFonts w:ascii="Times New Roman" w:hAnsi="Times New Roman"/>
          <w:i/>
          <w:sz w:val="24"/>
          <w:szCs w:val="24"/>
          <w:lang w:val="uk-UA"/>
        </w:rPr>
        <w:t>р</w:t>
      </w:r>
      <w:r w:rsidRPr="008E6967">
        <w:rPr>
          <w:rFonts w:ascii="Times New Roman" w:hAnsi="Times New Roman"/>
          <w:sz w:val="24"/>
          <w:szCs w:val="24"/>
          <w:lang w:val="uk-UA"/>
        </w:rPr>
        <w:t> ≤ 0,01.</w:t>
      </w:r>
    </w:p>
    <w:p w:rsidR="0067544F" w:rsidRDefault="0067544F" w:rsidP="0067544F">
      <w:pPr>
        <w:spacing w:after="0" w:line="360" w:lineRule="auto"/>
        <w:jc w:val="both"/>
        <w:rPr>
          <w:rFonts w:ascii="Times New Roman" w:hAnsi="Times New Roman"/>
          <w:sz w:val="28"/>
          <w:szCs w:val="28"/>
          <w:lang w:val="uk-UA"/>
        </w:rPr>
      </w:pPr>
    </w:p>
    <w:p w:rsidR="003F34CF" w:rsidRDefault="003F34CF" w:rsidP="0067544F">
      <w:pPr>
        <w:spacing w:after="0" w:line="360" w:lineRule="auto"/>
        <w:jc w:val="both"/>
        <w:rPr>
          <w:rFonts w:ascii="Times New Roman" w:hAnsi="Times New Roman"/>
          <w:sz w:val="28"/>
          <w:szCs w:val="28"/>
          <w:lang w:val="uk-UA"/>
        </w:rPr>
      </w:pPr>
    </w:p>
    <w:p w:rsidR="003F34CF" w:rsidRDefault="003F34CF" w:rsidP="0067544F">
      <w:pPr>
        <w:spacing w:after="0" w:line="360" w:lineRule="auto"/>
        <w:jc w:val="both"/>
        <w:rPr>
          <w:rFonts w:ascii="Times New Roman" w:hAnsi="Times New Roman"/>
          <w:sz w:val="28"/>
          <w:szCs w:val="28"/>
          <w:lang w:val="uk-UA"/>
        </w:rPr>
      </w:pPr>
    </w:p>
    <w:p w:rsidR="003F34CF" w:rsidRDefault="003F34CF" w:rsidP="0067544F">
      <w:pPr>
        <w:spacing w:after="0" w:line="360" w:lineRule="auto"/>
        <w:jc w:val="both"/>
        <w:rPr>
          <w:rFonts w:ascii="Times New Roman" w:hAnsi="Times New Roman"/>
          <w:sz w:val="28"/>
          <w:szCs w:val="28"/>
          <w:lang w:val="uk-UA"/>
        </w:rPr>
      </w:pPr>
    </w:p>
    <w:p w:rsidR="003F34CF" w:rsidRDefault="003F34CF" w:rsidP="0067544F">
      <w:pPr>
        <w:spacing w:after="0" w:line="360" w:lineRule="auto"/>
        <w:jc w:val="both"/>
        <w:rPr>
          <w:rFonts w:ascii="Times New Roman" w:hAnsi="Times New Roman"/>
          <w:sz w:val="28"/>
          <w:szCs w:val="28"/>
          <w:lang w:val="uk-UA"/>
        </w:rPr>
      </w:pPr>
    </w:p>
    <w:p w:rsidR="003F34CF" w:rsidRPr="00BD1DF7" w:rsidRDefault="003F34CF" w:rsidP="0067544F">
      <w:pPr>
        <w:spacing w:after="0" w:line="360" w:lineRule="auto"/>
        <w:jc w:val="both"/>
        <w:rPr>
          <w:rFonts w:ascii="Times New Roman" w:hAnsi="Times New Roman"/>
          <w:sz w:val="28"/>
          <w:szCs w:val="28"/>
          <w:lang w:val="uk-UA"/>
        </w:rPr>
      </w:pPr>
    </w:p>
    <w:p w:rsidR="0067544F" w:rsidRDefault="0067544F">
      <w:pPr>
        <w:spacing w:after="0" w:line="360" w:lineRule="auto"/>
        <w:jc w:val="right"/>
        <w:rPr>
          <w:rFonts w:ascii="Times New Roman" w:hAnsi="Times New Roman"/>
          <w:sz w:val="28"/>
          <w:szCs w:val="28"/>
          <w:lang w:val="uk-UA"/>
        </w:rPr>
      </w:pPr>
    </w:p>
    <w:p w:rsidR="00B63390" w:rsidRDefault="00B63390">
      <w:pPr>
        <w:spacing w:after="0" w:line="360" w:lineRule="auto"/>
        <w:jc w:val="right"/>
        <w:rPr>
          <w:rFonts w:ascii="Times New Roman" w:hAnsi="Times New Roman"/>
          <w:sz w:val="28"/>
          <w:szCs w:val="28"/>
          <w:lang w:val="uk-UA"/>
        </w:rPr>
      </w:pPr>
    </w:p>
    <w:p w:rsidR="00B63390" w:rsidRDefault="00B63390">
      <w:pPr>
        <w:spacing w:after="0" w:line="360" w:lineRule="auto"/>
        <w:jc w:val="right"/>
        <w:rPr>
          <w:rFonts w:ascii="Times New Roman" w:hAnsi="Times New Roman"/>
          <w:sz w:val="28"/>
          <w:szCs w:val="28"/>
          <w:lang w:val="uk-UA"/>
        </w:rPr>
      </w:pPr>
    </w:p>
    <w:p w:rsidR="00B63390" w:rsidRDefault="00B63390">
      <w:pPr>
        <w:spacing w:after="0" w:line="360" w:lineRule="auto"/>
        <w:jc w:val="right"/>
        <w:rPr>
          <w:rFonts w:ascii="Times New Roman" w:hAnsi="Times New Roman"/>
          <w:sz w:val="28"/>
          <w:szCs w:val="28"/>
          <w:lang w:val="uk-UA"/>
        </w:rPr>
      </w:pPr>
    </w:p>
    <w:p w:rsidR="00B63390" w:rsidRDefault="00B63390" w:rsidP="00A87455">
      <w:pPr>
        <w:pStyle w:val="21"/>
        <w:ind w:left="0" w:firstLine="0"/>
        <w:jc w:val="center"/>
        <w:rPr>
          <w:lang w:val="ru-RU"/>
        </w:rPr>
      </w:pPr>
      <w:r>
        <w:t>Додаток</w:t>
      </w:r>
      <w:r>
        <w:rPr>
          <w:lang w:val="ru-RU"/>
        </w:rPr>
        <w:t xml:space="preserve"> К</w:t>
      </w:r>
    </w:p>
    <w:p w:rsidR="00B63390" w:rsidRDefault="00B63390" w:rsidP="00A87455">
      <w:pPr>
        <w:spacing w:after="0" w:line="360" w:lineRule="auto"/>
        <w:jc w:val="center"/>
        <w:rPr>
          <w:rFonts w:ascii="Times New Roman" w:hAnsi="Times New Roman"/>
          <w:sz w:val="28"/>
          <w:szCs w:val="28"/>
        </w:rPr>
      </w:pPr>
      <w:r>
        <w:rPr>
          <w:rFonts w:ascii="Times New Roman" w:hAnsi="Times New Roman"/>
          <w:sz w:val="28"/>
          <w:szCs w:val="28"/>
        </w:rPr>
        <w:t>Кодировочная инструкция для контент-анализа рассказов</w:t>
      </w:r>
      <w:r w:rsidR="001246F3">
        <w:rPr>
          <w:rFonts w:ascii="Times New Roman" w:hAnsi="Times New Roman"/>
          <w:sz w:val="28"/>
          <w:szCs w:val="28"/>
        </w:rPr>
        <w:t xml:space="preserve"> о жизненном пути</w:t>
      </w:r>
    </w:p>
    <w:p w:rsidR="00A87455" w:rsidRDefault="00A87455" w:rsidP="00A87455">
      <w:pPr>
        <w:spacing w:after="0" w:line="360" w:lineRule="auto"/>
        <w:jc w:val="center"/>
        <w:rPr>
          <w:rFonts w:ascii="Times New Roman" w:hAnsi="Times New Roman"/>
          <w:sz w:val="28"/>
          <w:szCs w:val="28"/>
        </w:rPr>
      </w:pPr>
    </w:p>
    <w:p w:rsidR="00A87455" w:rsidRDefault="00A87455" w:rsidP="005D3E5A">
      <w:pPr>
        <w:spacing w:after="0" w:line="360" w:lineRule="auto"/>
        <w:ind w:firstLine="708"/>
        <w:jc w:val="both"/>
        <w:rPr>
          <w:rFonts w:ascii="Times New Roman" w:hAnsi="Times New Roman"/>
          <w:sz w:val="28"/>
          <w:szCs w:val="28"/>
          <w:lang w:val="uk-UA"/>
        </w:rPr>
      </w:pPr>
      <w:r w:rsidRPr="00A87455">
        <w:rPr>
          <w:rFonts w:ascii="Times New Roman" w:hAnsi="Times New Roman"/>
          <w:b/>
          <w:sz w:val="28"/>
          <w:szCs w:val="28"/>
        </w:rPr>
        <w:t>Единица измерения</w:t>
      </w:r>
      <w:r w:rsidR="00C37645">
        <w:rPr>
          <w:rFonts w:ascii="Times New Roman" w:hAnsi="Times New Roman"/>
          <w:sz w:val="28"/>
          <w:szCs w:val="28"/>
        </w:rPr>
        <w:t xml:space="preserve"> — </w:t>
      </w:r>
      <w:r>
        <w:rPr>
          <w:rFonts w:ascii="Times New Roman" w:hAnsi="Times New Roman"/>
          <w:sz w:val="28"/>
          <w:szCs w:val="28"/>
        </w:rPr>
        <w:t xml:space="preserve">количество знаменательных слов, с помощью которых артикулируется индикатор категории. </w:t>
      </w:r>
    </w:p>
    <w:p w:rsidR="00A01823" w:rsidRPr="00A01823" w:rsidRDefault="00A01823" w:rsidP="005D3E5A">
      <w:pPr>
        <w:spacing w:after="0" w:line="360" w:lineRule="auto"/>
        <w:ind w:firstLine="708"/>
        <w:jc w:val="both"/>
        <w:rPr>
          <w:rFonts w:ascii="Times New Roman" w:hAnsi="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902"/>
      </w:tblGrid>
      <w:tr w:rsidR="00A87455" w:rsidRPr="00DB4EE2">
        <w:tc>
          <w:tcPr>
            <w:tcW w:w="2235" w:type="dxa"/>
          </w:tcPr>
          <w:p w:rsidR="00A87455" w:rsidRPr="00DB4EE2" w:rsidRDefault="00A87455" w:rsidP="00DB4EE2">
            <w:pPr>
              <w:spacing w:after="0" w:line="240" w:lineRule="auto"/>
              <w:jc w:val="center"/>
              <w:rPr>
                <w:rFonts w:ascii="Times New Roman" w:hAnsi="Times New Roman"/>
                <w:sz w:val="24"/>
                <w:szCs w:val="24"/>
              </w:rPr>
            </w:pPr>
            <w:r w:rsidRPr="00DB4EE2">
              <w:rPr>
                <w:rFonts w:ascii="Times New Roman" w:hAnsi="Times New Roman"/>
                <w:sz w:val="24"/>
                <w:szCs w:val="24"/>
              </w:rPr>
              <w:t>Категории контент-анализа</w:t>
            </w:r>
          </w:p>
        </w:tc>
        <w:tc>
          <w:tcPr>
            <w:tcW w:w="7902" w:type="dxa"/>
          </w:tcPr>
          <w:p w:rsidR="00A87455" w:rsidRPr="00DB4EE2" w:rsidRDefault="00A87455" w:rsidP="00DB4EE2">
            <w:pPr>
              <w:spacing w:after="0" w:line="240" w:lineRule="auto"/>
              <w:jc w:val="center"/>
              <w:rPr>
                <w:rFonts w:ascii="Times New Roman" w:hAnsi="Times New Roman"/>
                <w:sz w:val="24"/>
                <w:szCs w:val="24"/>
              </w:rPr>
            </w:pPr>
            <w:r w:rsidRPr="00DB4EE2">
              <w:rPr>
                <w:rFonts w:ascii="Times New Roman" w:hAnsi="Times New Roman"/>
                <w:sz w:val="24"/>
                <w:szCs w:val="24"/>
              </w:rPr>
              <w:t>Формальные признаки категорий</w:t>
            </w:r>
          </w:p>
        </w:tc>
      </w:tr>
      <w:tr w:rsidR="00A87455" w:rsidRPr="00DB4EE2">
        <w:tc>
          <w:tcPr>
            <w:tcW w:w="2235" w:type="dxa"/>
          </w:tcPr>
          <w:p w:rsidR="00A87455"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Детство</w:t>
            </w:r>
          </w:p>
        </w:tc>
        <w:tc>
          <w:tcPr>
            <w:tcW w:w="7902" w:type="dxa"/>
          </w:tcPr>
          <w:p w:rsidR="00A87455"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Описание субъектом своего детства, перечисление событий, которые в нем происходили, выражение отношения к этому периоду жизни</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Учеба</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Высказывания, в которых субъект сообщает о том, где и как он учился, оценивает качество своего образования, его роль в своей жизни</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Работа</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Высказывания, в которых субъект сообщает о том, где и кем он работал, выражает свое субъективное отношение к работе, планирует работу</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Отношения</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Высказывания, в которых субъект характеризует собственные межличностные близкие взаимоотношения, выражает степень удовлетворенности ими</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Увлечения</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Описание субъектом его увлечений, хобби, тех действий, которые он маркирует как приносящие ему удовольствие</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Сожаления о жизни</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Высказывания, в которых выражается разочарование, сожаление, дается негативная оценка отдельным событиям и фактам жизненного пути, своим действиям на разных его этапах</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Счастливая жизнь</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Характеристика субъектом собственной жизни как счастливой, удачной, выражение удовлетворенности ее событиями</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Обычная жизнь</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Констатация обычности, нормальности жизни, подчеркивание ее совпадения с другими жизненными историями</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Уникальная жизнь</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Подчеркивание неповторимости собственной жизни, ее отличности от других жизненных историй</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Противоречивая жизнь</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Характеристика субъектом собственной жизни как состоящей из позитивных и негативных событий, счастливых и несчастных моментов</w:t>
            </w:r>
          </w:p>
        </w:tc>
      </w:tr>
      <w:tr w:rsidR="002E2D68" w:rsidRPr="00DB4EE2">
        <w:tc>
          <w:tcPr>
            <w:tcW w:w="2235"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Жизнь как преодоление трудностей</w:t>
            </w:r>
          </w:p>
        </w:tc>
        <w:tc>
          <w:tcPr>
            <w:tcW w:w="7902"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Подчеркивание трудностей, их роли в становлении личности субъекта, описание их преодоления</w:t>
            </w:r>
          </w:p>
        </w:tc>
      </w:tr>
      <w:tr w:rsidR="001246F3" w:rsidRPr="00DB4EE2">
        <w:tc>
          <w:tcPr>
            <w:tcW w:w="2235"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Жизнь как развитие</w:t>
            </w:r>
          </w:p>
        </w:tc>
        <w:tc>
          <w:tcPr>
            <w:tcW w:w="7902" w:type="dxa"/>
          </w:tcPr>
          <w:p w:rsidR="001246F3" w:rsidRPr="00DB4EE2" w:rsidRDefault="001246F3" w:rsidP="00DB4EE2">
            <w:pPr>
              <w:spacing w:after="0" w:line="240" w:lineRule="auto"/>
              <w:jc w:val="both"/>
              <w:rPr>
                <w:rFonts w:ascii="Times New Roman" w:hAnsi="Times New Roman"/>
                <w:sz w:val="24"/>
                <w:szCs w:val="24"/>
              </w:rPr>
            </w:pPr>
            <w:r w:rsidRPr="00DB4EE2">
              <w:rPr>
                <w:rFonts w:ascii="Times New Roman" w:hAnsi="Times New Roman"/>
                <w:sz w:val="24"/>
                <w:szCs w:val="24"/>
              </w:rPr>
              <w:t xml:space="preserve">Выражение необходимости </w:t>
            </w:r>
            <w:r w:rsidR="005D3E5A" w:rsidRPr="00DB4EE2">
              <w:rPr>
                <w:rFonts w:ascii="Times New Roman" w:hAnsi="Times New Roman"/>
                <w:sz w:val="24"/>
                <w:szCs w:val="24"/>
              </w:rPr>
              <w:t>развития, совершенствования в жизни, ценности саморазвития</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Жизнь как достижения</w:t>
            </w:r>
          </w:p>
        </w:tc>
        <w:tc>
          <w:tcPr>
            <w:tcW w:w="7902"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Сообщение о значимости достижений, рассказ о собственных достижениях</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Жизнь в детях</w:t>
            </w:r>
          </w:p>
        </w:tc>
        <w:tc>
          <w:tcPr>
            <w:tcW w:w="7902"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Подчеркивание значимости детей, их интересов, желаний, для жизни субъекта, стремление вмешаться, продолжиться в жизни потомков</w:t>
            </w:r>
          </w:p>
        </w:tc>
      </w:tr>
      <w:tr w:rsidR="002E2D68" w:rsidRPr="00DB4EE2">
        <w:tc>
          <w:tcPr>
            <w:tcW w:w="2235"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Экспозиция</w:t>
            </w:r>
          </w:p>
        </w:tc>
        <w:tc>
          <w:tcPr>
            <w:tcW w:w="7902"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Рассказ о самом себе и своей жизни до возникновения конфликта, затруднения. Представление самого себя, перечисление событий, других людей</w:t>
            </w:r>
          </w:p>
        </w:tc>
      </w:tr>
      <w:tr w:rsidR="002E2D68" w:rsidRPr="00DB4EE2">
        <w:tc>
          <w:tcPr>
            <w:tcW w:w="2235"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Проблематизация</w:t>
            </w:r>
          </w:p>
        </w:tc>
        <w:tc>
          <w:tcPr>
            <w:tcW w:w="7902"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Постановка жизненной проблемы, введение конфликтного смысла, обнажение жизненного противоречия, разочарование, выражение других негативных эмоций</w:t>
            </w:r>
          </w:p>
        </w:tc>
      </w:tr>
      <w:tr w:rsidR="002E2D68" w:rsidRPr="00DB4EE2">
        <w:tc>
          <w:tcPr>
            <w:tcW w:w="2235"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 xml:space="preserve">Решение-выбор </w:t>
            </w:r>
          </w:p>
        </w:tc>
        <w:tc>
          <w:tcPr>
            <w:tcW w:w="7902"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Переосмысление ситуации, декларация решения действовать определенным способом или отказаться от действия</w:t>
            </w:r>
          </w:p>
        </w:tc>
      </w:tr>
    </w:tbl>
    <w:p w:rsidR="002E2D68" w:rsidRPr="00A01823" w:rsidRDefault="002E2D68" w:rsidP="002E2D68">
      <w:pPr>
        <w:spacing w:after="0" w:line="360" w:lineRule="auto"/>
        <w:rPr>
          <w:rFonts w:ascii="Times New Roman" w:hAnsi="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902"/>
      </w:tblGrid>
      <w:tr w:rsidR="00A87455" w:rsidRPr="00DB4EE2">
        <w:tc>
          <w:tcPr>
            <w:tcW w:w="2235" w:type="dxa"/>
          </w:tcPr>
          <w:p w:rsidR="00A87455" w:rsidRPr="00DB4EE2" w:rsidRDefault="00A87455" w:rsidP="00DB4EE2">
            <w:pPr>
              <w:spacing w:after="0" w:line="240" w:lineRule="auto"/>
              <w:jc w:val="center"/>
              <w:rPr>
                <w:rFonts w:ascii="Times New Roman" w:hAnsi="Times New Roman"/>
                <w:sz w:val="24"/>
                <w:szCs w:val="24"/>
              </w:rPr>
            </w:pPr>
            <w:r w:rsidRPr="00DB4EE2">
              <w:rPr>
                <w:rFonts w:ascii="Times New Roman" w:hAnsi="Times New Roman"/>
                <w:sz w:val="24"/>
                <w:szCs w:val="24"/>
              </w:rPr>
              <w:t>Категории контент-анализа</w:t>
            </w:r>
          </w:p>
        </w:tc>
        <w:tc>
          <w:tcPr>
            <w:tcW w:w="7902" w:type="dxa"/>
          </w:tcPr>
          <w:p w:rsidR="00A87455" w:rsidRPr="00DB4EE2" w:rsidRDefault="00A87455" w:rsidP="00DB4EE2">
            <w:pPr>
              <w:spacing w:after="0" w:line="240" w:lineRule="auto"/>
              <w:jc w:val="center"/>
              <w:rPr>
                <w:rFonts w:ascii="Times New Roman" w:hAnsi="Times New Roman"/>
                <w:sz w:val="24"/>
                <w:szCs w:val="24"/>
              </w:rPr>
            </w:pPr>
            <w:r w:rsidRPr="00DB4EE2">
              <w:rPr>
                <w:rFonts w:ascii="Times New Roman" w:hAnsi="Times New Roman"/>
                <w:sz w:val="24"/>
                <w:szCs w:val="24"/>
              </w:rPr>
              <w:t>Эмпирические индикаторы категорий</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Детство</w:t>
            </w:r>
          </w:p>
        </w:tc>
        <w:tc>
          <w:tcPr>
            <w:tcW w:w="7902"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«Детство было насыщенным, интересным», «в детстве со мной занималась мама», «переезд стал травмой детства», «детство в бедности, но счастливое»</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Учеба</w:t>
            </w:r>
          </w:p>
        </w:tc>
        <w:tc>
          <w:tcPr>
            <w:tcW w:w="7902"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 xml:space="preserve">«Училась хорошо», «приоритетом для себя считала учебу», «образование в жизни помогло» </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Работа</w:t>
            </w:r>
          </w:p>
        </w:tc>
        <w:tc>
          <w:tcPr>
            <w:tcW w:w="7902"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«Работал на себя», «я работала учителем», «сложилась профессиональная карьера», «работала юрисконсультом»</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Отношения</w:t>
            </w:r>
          </w:p>
        </w:tc>
        <w:tc>
          <w:tcPr>
            <w:tcW w:w="7902" w:type="dxa"/>
          </w:tcPr>
          <w:p w:rsidR="005D3E5A" w:rsidRPr="00AC1AF0" w:rsidRDefault="005D3E5A"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rPr>
              <w:t>«Жить в любви», «до этих отношений у меня уже были серьезные», «у меня есть любимый человек», «скучаю по дочери и внуку», «замужем», «осталась одинокой</w:t>
            </w:r>
            <w:r w:rsidR="00AC1AF0">
              <w:rPr>
                <w:rFonts w:ascii="Times New Roman" w:hAnsi="Times New Roman"/>
                <w:sz w:val="24"/>
                <w:szCs w:val="24"/>
                <w:lang w:val="uk-UA"/>
              </w:rPr>
              <w:t>»</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Увлечения</w:t>
            </w:r>
          </w:p>
        </w:tc>
        <w:tc>
          <w:tcPr>
            <w:tcW w:w="7902"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«Увлечения</w:t>
            </w:r>
            <w:r w:rsidR="00C37645">
              <w:rPr>
                <w:rFonts w:ascii="Times New Roman" w:hAnsi="Times New Roman"/>
                <w:sz w:val="24"/>
                <w:szCs w:val="24"/>
              </w:rPr>
              <w:t xml:space="preserve"> — </w:t>
            </w:r>
            <w:r w:rsidRPr="00DB4EE2">
              <w:rPr>
                <w:rFonts w:ascii="Times New Roman" w:hAnsi="Times New Roman"/>
                <w:sz w:val="24"/>
                <w:szCs w:val="24"/>
              </w:rPr>
              <w:t>музыка и кино», «люблю море, солнце, горы, путешествия, книги, искусство», «люблю животных, готовить, природу, книги»</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Сожаления о жизни</w:t>
            </w:r>
          </w:p>
        </w:tc>
        <w:tc>
          <w:tcPr>
            <w:tcW w:w="7902"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«Мало было счастливых моментов», «о многом сожалею, что была равнодушной»,  «жизнь тяжелая», «жизнь сложная штука»</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Счастливая жизнь</w:t>
            </w:r>
          </w:p>
        </w:tc>
        <w:tc>
          <w:tcPr>
            <w:tcW w:w="7902"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«Моя жизнь хороша», «я вполне довольна своей жизнью», «люблю свою жизнь», «я помню наилучшее»</w:t>
            </w:r>
            <w:r w:rsidR="002E2D68" w:rsidRPr="00DB4EE2">
              <w:rPr>
                <w:rFonts w:ascii="Times New Roman" w:hAnsi="Times New Roman"/>
                <w:sz w:val="24"/>
                <w:szCs w:val="24"/>
              </w:rPr>
              <w:t>, «я довольна собой и своей жизнью</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Обычная жизнь</w:t>
            </w:r>
          </w:p>
        </w:tc>
        <w:tc>
          <w:tcPr>
            <w:tcW w:w="7902" w:type="dxa"/>
          </w:tcPr>
          <w:p w:rsidR="005D3E5A"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«Моя жизнь такая же, как и у всех», «жизнь не требовала ничего, даже испытаний не было», «самая обычная жизнь»</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Уникальная жизнь</w:t>
            </w:r>
          </w:p>
        </w:tc>
        <w:tc>
          <w:tcPr>
            <w:tcW w:w="7902" w:type="dxa"/>
          </w:tcPr>
          <w:p w:rsidR="005D3E5A"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«Моя жизнь уникальна, ведь она моя», «это мои эмоции, отношение к этой жизни», «жизнь наполнена яркими красками»</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Противоречивая жизнь</w:t>
            </w:r>
          </w:p>
        </w:tc>
        <w:tc>
          <w:tcPr>
            <w:tcW w:w="7902" w:type="dxa"/>
          </w:tcPr>
          <w:p w:rsidR="005D3E5A" w:rsidRPr="00FD2AE1" w:rsidRDefault="002E2D68" w:rsidP="00DB4EE2">
            <w:pPr>
              <w:spacing w:after="0" w:line="240" w:lineRule="auto"/>
              <w:jc w:val="both"/>
              <w:rPr>
                <w:rFonts w:ascii="Times New Roman" w:hAnsi="Times New Roman"/>
                <w:sz w:val="24"/>
                <w:szCs w:val="24"/>
                <w:lang w:val="uk-UA"/>
              </w:rPr>
            </w:pPr>
            <w:r w:rsidRPr="00DB4EE2">
              <w:rPr>
                <w:rFonts w:ascii="Times New Roman" w:hAnsi="Times New Roman"/>
                <w:sz w:val="24"/>
                <w:szCs w:val="24"/>
              </w:rPr>
              <w:t>«Взлеты и падения, много хорошего, много плохого», «все хорошо, но что-то не то», «жизнь</w:t>
            </w:r>
            <w:r w:rsidR="00C37645">
              <w:rPr>
                <w:rFonts w:ascii="Times New Roman" w:hAnsi="Times New Roman"/>
                <w:sz w:val="24"/>
                <w:szCs w:val="24"/>
              </w:rPr>
              <w:t xml:space="preserve"> — </w:t>
            </w:r>
            <w:r w:rsidRPr="00DB4EE2">
              <w:rPr>
                <w:rFonts w:ascii="Times New Roman" w:hAnsi="Times New Roman"/>
                <w:sz w:val="24"/>
                <w:szCs w:val="24"/>
              </w:rPr>
              <w:t>это американские горки»</w:t>
            </w:r>
          </w:p>
        </w:tc>
      </w:tr>
      <w:tr w:rsidR="002E2D68" w:rsidRPr="00DB4EE2">
        <w:tc>
          <w:tcPr>
            <w:tcW w:w="2235"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Жизнь как преодоление трудностей</w:t>
            </w:r>
          </w:p>
        </w:tc>
        <w:tc>
          <w:tcPr>
            <w:tcW w:w="7902"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«Жизнь меня закаливала», «научилась бороться с трудностями», «человек в критической ситуации способен на многое», «жизненные преграды</w:t>
            </w:r>
            <w:r w:rsidR="00C37645">
              <w:rPr>
                <w:rFonts w:ascii="Times New Roman" w:hAnsi="Times New Roman"/>
                <w:sz w:val="24"/>
                <w:szCs w:val="24"/>
              </w:rPr>
              <w:t xml:space="preserve"> — </w:t>
            </w:r>
            <w:r w:rsidRPr="00DB4EE2">
              <w:rPr>
                <w:rFonts w:ascii="Times New Roman" w:hAnsi="Times New Roman"/>
                <w:sz w:val="24"/>
                <w:szCs w:val="24"/>
              </w:rPr>
              <w:t>барьеры на пути к поставленной цели»</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Жизнь как развитие</w:t>
            </w:r>
          </w:p>
        </w:tc>
        <w:tc>
          <w:tcPr>
            <w:tcW w:w="7902" w:type="dxa"/>
          </w:tcPr>
          <w:p w:rsidR="005D3E5A"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 xml:space="preserve"> «Стараюсь вести правильный образ жизни, узнавать что-то новое каждый день и всесторонне развиваться», «уверена в том, что человек должен совершенствоваться», «самое главное в жизни</w:t>
            </w:r>
            <w:r w:rsidR="00C37645">
              <w:rPr>
                <w:rFonts w:ascii="Times New Roman" w:hAnsi="Times New Roman"/>
                <w:sz w:val="24"/>
                <w:szCs w:val="24"/>
              </w:rPr>
              <w:t xml:space="preserve"> — </w:t>
            </w:r>
            <w:r w:rsidRPr="00DB4EE2">
              <w:rPr>
                <w:rFonts w:ascii="Times New Roman" w:hAnsi="Times New Roman"/>
                <w:sz w:val="24"/>
                <w:szCs w:val="24"/>
              </w:rPr>
              <w:t xml:space="preserve">саморазвитие», «всегда было интересно узнавать что-то новое, заниматься саморазвитием», «стараюсь самосовершенствоваться»  </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Жизнь как достижения</w:t>
            </w:r>
          </w:p>
        </w:tc>
        <w:tc>
          <w:tcPr>
            <w:tcW w:w="7902" w:type="dxa"/>
          </w:tcPr>
          <w:p w:rsidR="005D3E5A"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«Смысл моей жизни состоит в достижении целей», «получил золотую медаль», «не могу рассказать о великих достижениях в жизни», «стремлюсь сделать все возможное для достижения своих целей», «я достигла значительно большего, чем мои ровесницы»</w:t>
            </w:r>
          </w:p>
        </w:tc>
      </w:tr>
      <w:tr w:rsidR="005D3E5A" w:rsidRPr="00DB4EE2">
        <w:tc>
          <w:tcPr>
            <w:tcW w:w="2235" w:type="dxa"/>
          </w:tcPr>
          <w:p w:rsidR="005D3E5A" w:rsidRPr="00DB4EE2" w:rsidRDefault="005D3E5A" w:rsidP="00DB4EE2">
            <w:pPr>
              <w:spacing w:after="0" w:line="240" w:lineRule="auto"/>
              <w:jc w:val="both"/>
              <w:rPr>
                <w:rFonts w:ascii="Times New Roman" w:hAnsi="Times New Roman"/>
                <w:sz w:val="24"/>
                <w:szCs w:val="24"/>
              </w:rPr>
            </w:pPr>
            <w:r w:rsidRPr="00DB4EE2">
              <w:rPr>
                <w:rFonts w:ascii="Times New Roman" w:hAnsi="Times New Roman"/>
                <w:sz w:val="24"/>
                <w:szCs w:val="24"/>
              </w:rPr>
              <w:t>Жизнь в детях</w:t>
            </w:r>
          </w:p>
        </w:tc>
        <w:tc>
          <w:tcPr>
            <w:tcW w:w="7902" w:type="dxa"/>
          </w:tcPr>
          <w:p w:rsidR="005D3E5A"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«Рождение дочери</w:t>
            </w:r>
            <w:r w:rsidR="00C37645">
              <w:rPr>
                <w:rFonts w:ascii="Times New Roman" w:hAnsi="Times New Roman"/>
                <w:sz w:val="24"/>
                <w:szCs w:val="24"/>
              </w:rPr>
              <w:t xml:space="preserve"> — </w:t>
            </w:r>
            <w:r w:rsidRPr="00DB4EE2">
              <w:rPr>
                <w:rFonts w:ascii="Times New Roman" w:hAnsi="Times New Roman"/>
                <w:sz w:val="24"/>
                <w:szCs w:val="24"/>
              </w:rPr>
              <w:t>важный этап, ее интересы, цели, проблемы мне важнее, чем свои», «стараюсь дать сыночку то, что сама не получала», «у меня родилась моя любимая внучка, для нее хочу делать все», «дочь, взрослые внуки и правнуки</w:t>
            </w:r>
            <w:r w:rsidR="00C37645">
              <w:rPr>
                <w:rFonts w:ascii="Times New Roman" w:hAnsi="Times New Roman"/>
                <w:sz w:val="24"/>
                <w:szCs w:val="24"/>
              </w:rPr>
              <w:t xml:space="preserve"> — </w:t>
            </w:r>
            <w:r w:rsidRPr="00DB4EE2">
              <w:rPr>
                <w:rFonts w:ascii="Times New Roman" w:hAnsi="Times New Roman"/>
                <w:sz w:val="24"/>
                <w:szCs w:val="24"/>
              </w:rPr>
              <w:t>ради них стоит жить и радоваться</w:t>
            </w:r>
          </w:p>
        </w:tc>
      </w:tr>
      <w:tr w:rsidR="002E2D68" w:rsidRPr="00DB4EE2">
        <w:tc>
          <w:tcPr>
            <w:tcW w:w="2235"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 xml:space="preserve">Экспозиция </w:t>
            </w:r>
          </w:p>
        </w:tc>
        <w:tc>
          <w:tcPr>
            <w:tcW w:w="7902"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«Я была маленькой, а теперь взрослая, замужем, воспитываю сыночка»</w:t>
            </w:r>
          </w:p>
        </w:tc>
      </w:tr>
      <w:tr w:rsidR="002E2D68" w:rsidRPr="00DB4EE2">
        <w:tc>
          <w:tcPr>
            <w:tcW w:w="2235"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Проблематизация</w:t>
            </w:r>
          </w:p>
        </w:tc>
        <w:tc>
          <w:tcPr>
            <w:tcW w:w="7902"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«Очень о многом жалею, что иногда была равнодушной, мало уделяла внимания родным и близким, причиняла им боль»</w:t>
            </w:r>
          </w:p>
        </w:tc>
      </w:tr>
      <w:tr w:rsidR="002E2D68" w:rsidRPr="00DB4EE2">
        <w:tc>
          <w:tcPr>
            <w:tcW w:w="2235"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Решение-выбор</w:t>
            </w:r>
          </w:p>
        </w:tc>
        <w:tc>
          <w:tcPr>
            <w:tcW w:w="7902" w:type="dxa"/>
          </w:tcPr>
          <w:p w:rsidR="002E2D68" w:rsidRPr="00DB4EE2" w:rsidRDefault="002E2D68" w:rsidP="00DB4EE2">
            <w:pPr>
              <w:spacing w:after="0" w:line="240" w:lineRule="auto"/>
              <w:jc w:val="both"/>
              <w:rPr>
                <w:rFonts w:ascii="Times New Roman" w:hAnsi="Times New Roman"/>
                <w:sz w:val="24"/>
                <w:szCs w:val="24"/>
              </w:rPr>
            </w:pPr>
            <w:r w:rsidRPr="00DB4EE2">
              <w:rPr>
                <w:rFonts w:ascii="Times New Roman" w:hAnsi="Times New Roman"/>
                <w:sz w:val="24"/>
                <w:szCs w:val="24"/>
              </w:rPr>
              <w:t>«Как бы все ни было плохо, мы вместе»</w:t>
            </w:r>
          </w:p>
        </w:tc>
      </w:tr>
    </w:tbl>
    <w:p w:rsidR="002A4230" w:rsidRPr="00A22DAB" w:rsidRDefault="002A4230" w:rsidP="001C392F">
      <w:pPr>
        <w:spacing w:after="0" w:line="360" w:lineRule="auto"/>
        <w:rPr>
          <w:rFonts w:ascii="Times New Roman" w:hAnsi="Times New Roman"/>
          <w:sz w:val="28"/>
          <w:szCs w:val="28"/>
        </w:rPr>
      </w:pPr>
    </w:p>
    <w:p w:rsidR="001C392F" w:rsidRPr="00A22DAB" w:rsidRDefault="001C392F" w:rsidP="001C392F">
      <w:pPr>
        <w:spacing w:after="0" w:line="360" w:lineRule="auto"/>
        <w:rPr>
          <w:rFonts w:ascii="Times New Roman" w:hAnsi="Times New Roman"/>
          <w:sz w:val="28"/>
          <w:szCs w:val="28"/>
        </w:rPr>
      </w:pPr>
    </w:p>
    <w:p w:rsidR="001C392F" w:rsidRPr="00A22DAB" w:rsidRDefault="001C392F" w:rsidP="001C392F">
      <w:pPr>
        <w:spacing w:after="0" w:line="360" w:lineRule="auto"/>
        <w:rPr>
          <w:rFonts w:ascii="Times New Roman" w:hAnsi="Times New Roman"/>
          <w:sz w:val="28"/>
          <w:szCs w:val="28"/>
        </w:rPr>
      </w:pPr>
    </w:p>
    <w:p w:rsidR="006F2F04" w:rsidRDefault="006F2F04" w:rsidP="006F2F04">
      <w:pPr>
        <w:pStyle w:val="21"/>
        <w:jc w:val="center"/>
      </w:pPr>
      <w:r>
        <w:t>Додаток Л</w:t>
      </w:r>
    </w:p>
    <w:p w:rsidR="00204473" w:rsidRPr="00D22FD2" w:rsidRDefault="00204473" w:rsidP="00204473">
      <w:pPr>
        <w:spacing w:after="0"/>
        <w:jc w:val="right"/>
        <w:rPr>
          <w:rFonts w:ascii="Times New Roman" w:hAnsi="Times New Roman"/>
          <w:sz w:val="28"/>
          <w:szCs w:val="28"/>
          <w:lang w:val="uk-UA"/>
        </w:rPr>
      </w:pPr>
      <w:r w:rsidRPr="004361C0">
        <w:rPr>
          <w:rFonts w:ascii="Times New Roman" w:hAnsi="Times New Roman"/>
          <w:sz w:val="28"/>
          <w:szCs w:val="28"/>
        </w:rPr>
        <w:t xml:space="preserve">Таблиця </w:t>
      </w:r>
      <w:r>
        <w:rPr>
          <w:rFonts w:ascii="Times New Roman" w:hAnsi="Times New Roman"/>
          <w:sz w:val="28"/>
          <w:szCs w:val="28"/>
          <w:lang w:val="uk-UA"/>
        </w:rPr>
        <w:t>Л</w:t>
      </w:r>
      <w:r w:rsidRPr="004361C0">
        <w:rPr>
          <w:rFonts w:ascii="Times New Roman" w:hAnsi="Times New Roman"/>
          <w:sz w:val="28"/>
          <w:szCs w:val="28"/>
        </w:rPr>
        <w:t>.1</w:t>
      </w:r>
      <w:r w:rsidR="00D22FD2">
        <w:rPr>
          <w:rFonts w:ascii="Times New Roman" w:hAnsi="Times New Roman"/>
          <w:sz w:val="28"/>
          <w:szCs w:val="28"/>
          <w:lang w:val="uk-UA"/>
        </w:rPr>
        <w:t>.</w:t>
      </w:r>
    </w:p>
    <w:p w:rsidR="00204473" w:rsidRPr="004361C0" w:rsidRDefault="00204473" w:rsidP="00204473">
      <w:pPr>
        <w:spacing w:after="0"/>
        <w:jc w:val="center"/>
        <w:rPr>
          <w:rFonts w:ascii="Times New Roman" w:hAnsi="Times New Roman"/>
          <w:sz w:val="28"/>
          <w:szCs w:val="28"/>
          <w:lang w:val="uk-UA"/>
        </w:rPr>
      </w:pPr>
      <w:r>
        <w:rPr>
          <w:rFonts w:ascii="Times New Roman" w:hAnsi="Times New Roman"/>
          <w:sz w:val="28"/>
          <w:szCs w:val="28"/>
          <w:lang w:val="uk-UA"/>
        </w:rPr>
        <w:t>Перевірка даних контент-аналізу на відповідність нормальному закону</w:t>
      </w:r>
    </w:p>
    <w:tbl>
      <w:tblPr>
        <w:tblW w:w="1004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4"/>
        <w:gridCol w:w="1134"/>
        <w:gridCol w:w="1417"/>
        <w:gridCol w:w="1418"/>
        <w:gridCol w:w="992"/>
        <w:gridCol w:w="1418"/>
        <w:gridCol w:w="1098"/>
      </w:tblGrid>
      <w:tr w:rsidR="002D3F92" w:rsidRPr="00DB4EE2">
        <w:trPr>
          <w:trHeight w:val="20"/>
        </w:trPr>
        <w:tc>
          <w:tcPr>
            <w:tcW w:w="2564" w:type="dxa"/>
            <w:shd w:val="clear" w:color="auto" w:fill="auto"/>
            <w:vAlign w:val="center"/>
          </w:tcPr>
          <w:p w:rsidR="002D3F92" w:rsidRPr="00204473" w:rsidRDefault="002D3F92" w:rsidP="00204473">
            <w:pPr>
              <w:spacing w:after="0" w:line="240" w:lineRule="auto"/>
              <w:jc w:val="center"/>
              <w:rPr>
                <w:rFonts w:ascii="Times New Roman" w:hAnsi="Times New Roman"/>
                <w:color w:val="000000"/>
                <w:sz w:val="24"/>
                <w:szCs w:val="24"/>
                <w:lang w:val="uk-UA"/>
              </w:rPr>
            </w:pPr>
            <w:r w:rsidRPr="00204473">
              <w:rPr>
                <w:rFonts w:ascii="Times New Roman" w:hAnsi="Times New Roman"/>
                <w:color w:val="000000"/>
                <w:sz w:val="24"/>
                <w:szCs w:val="24"/>
                <w:lang w:val="uk-UA"/>
              </w:rPr>
              <w:t>Змінна</w:t>
            </w:r>
          </w:p>
        </w:tc>
        <w:tc>
          <w:tcPr>
            <w:tcW w:w="1134" w:type="dxa"/>
            <w:shd w:val="clear" w:color="auto" w:fill="auto"/>
            <w:vAlign w:val="center"/>
          </w:tcPr>
          <w:p w:rsidR="002D3F92" w:rsidRPr="00204473" w:rsidRDefault="002D3F92" w:rsidP="00204473">
            <w:pPr>
              <w:spacing w:after="0" w:line="240" w:lineRule="auto"/>
              <w:jc w:val="center"/>
              <w:rPr>
                <w:rFonts w:ascii="Times New Roman" w:hAnsi="Times New Roman"/>
                <w:color w:val="000000"/>
                <w:sz w:val="24"/>
                <w:szCs w:val="24"/>
                <w:lang w:val="uk-UA"/>
              </w:rPr>
            </w:pPr>
            <w:r w:rsidRPr="00204473">
              <w:rPr>
                <w:rFonts w:ascii="Times New Roman" w:hAnsi="Times New Roman"/>
                <w:color w:val="000000"/>
                <w:sz w:val="24"/>
                <w:szCs w:val="24"/>
                <w:lang w:val="uk-UA"/>
              </w:rPr>
              <w:t>Середнє</w:t>
            </w:r>
          </w:p>
        </w:tc>
        <w:tc>
          <w:tcPr>
            <w:tcW w:w="1417" w:type="dxa"/>
            <w:shd w:val="clear" w:color="auto" w:fill="auto"/>
            <w:vAlign w:val="center"/>
          </w:tcPr>
          <w:p w:rsidR="002D3F92" w:rsidRPr="00204473" w:rsidRDefault="002D3F92" w:rsidP="00204473">
            <w:pPr>
              <w:spacing w:after="0" w:line="240" w:lineRule="auto"/>
              <w:jc w:val="center"/>
              <w:rPr>
                <w:rFonts w:ascii="Times New Roman" w:hAnsi="Times New Roman"/>
                <w:color w:val="000000"/>
                <w:sz w:val="24"/>
                <w:szCs w:val="24"/>
                <w:lang w:val="uk-UA"/>
              </w:rPr>
            </w:pPr>
            <w:r w:rsidRPr="00204473">
              <w:rPr>
                <w:rFonts w:ascii="Times New Roman" w:hAnsi="Times New Roman"/>
                <w:color w:val="000000"/>
                <w:sz w:val="24"/>
                <w:szCs w:val="24"/>
                <w:lang w:val="uk-UA"/>
              </w:rPr>
              <w:t>Стандартне відхилення</w:t>
            </w:r>
          </w:p>
        </w:tc>
        <w:tc>
          <w:tcPr>
            <w:tcW w:w="1418" w:type="dxa"/>
            <w:shd w:val="clear" w:color="auto" w:fill="auto"/>
            <w:vAlign w:val="center"/>
          </w:tcPr>
          <w:p w:rsidR="002D3F92" w:rsidRPr="00D22FD2" w:rsidRDefault="00D45DA6" w:rsidP="00D45DA6">
            <w:pPr>
              <w:spacing w:after="0" w:line="240" w:lineRule="auto"/>
              <w:jc w:val="center"/>
              <w:rPr>
                <w:rFonts w:ascii="Times New Roman" w:hAnsi="Times New Roman"/>
                <w:i/>
                <w:color w:val="000000"/>
                <w:sz w:val="24"/>
                <w:szCs w:val="24"/>
                <w:vertAlign w:val="subscript"/>
                <w:lang w:val="en-US"/>
              </w:rPr>
            </w:pPr>
            <w:r w:rsidRPr="00D22FD2">
              <w:rPr>
                <w:rFonts w:ascii="Times New Roman" w:hAnsi="Times New Roman"/>
                <w:i/>
                <w:color w:val="000000"/>
                <w:sz w:val="24"/>
                <w:szCs w:val="24"/>
                <w:lang w:val="en-US"/>
              </w:rPr>
              <w:t>t</w:t>
            </w:r>
            <w:r w:rsidRPr="00D22FD2">
              <w:rPr>
                <w:rFonts w:ascii="Times New Roman" w:hAnsi="Times New Roman"/>
                <w:i/>
                <w:color w:val="000000"/>
                <w:sz w:val="24"/>
                <w:szCs w:val="24"/>
                <w:vertAlign w:val="subscript"/>
                <w:lang w:val="en-US"/>
              </w:rPr>
              <w:t>A</w:t>
            </w:r>
          </w:p>
        </w:tc>
        <w:tc>
          <w:tcPr>
            <w:tcW w:w="992" w:type="dxa"/>
            <w:shd w:val="clear" w:color="auto" w:fill="auto"/>
            <w:vAlign w:val="center"/>
          </w:tcPr>
          <w:p w:rsidR="002D3F92" w:rsidRPr="00D22FD2" w:rsidRDefault="00D45DA6" w:rsidP="00D45DA6">
            <w:pPr>
              <w:spacing w:after="0" w:line="240" w:lineRule="auto"/>
              <w:jc w:val="center"/>
              <w:rPr>
                <w:rFonts w:ascii="Times New Roman" w:hAnsi="Times New Roman"/>
                <w:i/>
                <w:color w:val="000000"/>
                <w:sz w:val="24"/>
                <w:szCs w:val="24"/>
                <w:vertAlign w:val="subscript"/>
                <w:lang w:val="en-US"/>
              </w:rPr>
            </w:pPr>
            <w:r w:rsidRPr="00D22FD2">
              <w:rPr>
                <w:rFonts w:ascii="Times New Roman" w:hAnsi="Times New Roman"/>
                <w:i/>
                <w:color w:val="000000"/>
                <w:sz w:val="24"/>
                <w:szCs w:val="24"/>
                <w:lang w:val="en-US"/>
              </w:rPr>
              <w:t>t</w:t>
            </w:r>
            <w:r w:rsidRPr="00D22FD2">
              <w:rPr>
                <w:rFonts w:ascii="Times New Roman" w:hAnsi="Times New Roman"/>
                <w:i/>
                <w:color w:val="000000"/>
                <w:sz w:val="24"/>
                <w:szCs w:val="24"/>
                <w:vertAlign w:val="subscript"/>
                <w:lang w:val="en-US"/>
              </w:rPr>
              <w:t>E</w:t>
            </w:r>
          </w:p>
        </w:tc>
        <w:tc>
          <w:tcPr>
            <w:tcW w:w="1418" w:type="dxa"/>
            <w:shd w:val="clear" w:color="auto" w:fill="auto"/>
            <w:vAlign w:val="center"/>
          </w:tcPr>
          <w:p w:rsidR="002D3F92" w:rsidRPr="00D22FD2" w:rsidRDefault="002D3F92" w:rsidP="002D3F92">
            <w:pPr>
              <w:spacing w:after="0" w:line="240" w:lineRule="auto"/>
              <w:jc w:val="center"/>
              <w:rPr>
                <w:rFonts w:ascii="Times New Roman" w:hAnsi="Times New Roman"/>
                <w:i/>
                <w:color w:val="000000"/>
                <w:sz w:val="24"/>
                <w:szCs w:val="24"/>
                <w:vertAlign w:val="superscript"/>
                <w:lang w:val="en-US"/>
              </w:rPr>
            </w:pPr>
            <w:r w:rsidRPr="00D22FD2">
              <w:rPr>
                <w:rFonts w:ascii="Times New Roman" w:hAnsi="Times New Roman"/>
                <w:i/>
                <w:color w:val="000000"/>
                <w:sz w:val="24"/>
                <w:szCs w:val="24"/>
                <w:lang w:val="en-US"/>
              </w:rPr>
              <w:t>K</w:t>
            </w:r>
            <w:r w:rsidRPr="00D22FD2">
              <w:rPr>
                <w:rFonts w:ascii="Times New Roman" w:hAnsi="Times New Roman"/>
                <w:i/>
                <w:color w:val="000000"/>
                <w:sz w:val="24"/>
                <w:szCs w:val="24"/>
                <w:vertAlign w:val="superscript"/>
                <w:lang w:val="en-US"/>
              </w:rPr>
              <w:t>2</w:t>
            </w:r>
          </w:p>
        </w:tc>
        <w:tc>
          <w:tcPr>
            <w:tcW w:w="1098" w:type="dxa"/>
            <w:shd w:val="clear" w:color="auto" w:fill="auto"/>
            <w:vAlign w:val="center"/>
          </w:tcPr>
          <w:p w:rsidR="002D3F92" w:rsidRPr="00D22FD2" w:rsidRDefault="002D3F92" w:rsidP="002D3F92">
            <w:pPr>
              <w:spacing w:after="0" w:line="240" w:lineRule="auto"/>
              <w:jc w:val="center"/>
              <w:rPr>
                <w:rFonts w:ascii="Times New Roman" w:hAnsi="Times New Roman"/>
                <w:i/>
                <w:color w:val="000000"/>
                <w:sz w:val="24"/>
                <w:szCs w:val="24"/>
                <w:lang w:val="uk-UA"/>
              </w:rPr>
            </w:pPr>
            <w:r w:rsidRPr="00D22FD2">
              <w:rPr>
                <w:rFonts w:ascii="Times New Roman" w:hAnsi="Times New Roman"/>
                <w:i/>
                <w:color w:val="000000"/>
                <w:sz w:val="24"/>
                <w:szCs w:val="24"/>
                <w:lang w:val="uk-UA"/>
              </w:rPr>
              <w:t>p</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Дитинство</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10,</w:t>
            </w:r>
            <w:r>
              <w:rPr>
                <w:rFonts w:ascii="Times New Roman" w:hAnsi="Times New Roman"/>
                <w:color w:val="000000"/>
                <w:sz w:val="24"/>
                <w:szCs w:val="24"/>
                <w:lang w:val="en-US"/>
              </w:rPr>
              <w:t>7</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17,3</w:t>
            </w:r>
            <w:r>
              <w:rPr>
                <w:rFonts w:ascii="Times New Roman" w:hAnsi="Times New Roman"/>
                <w:color w:val="000000"/>
                <w:sz w:val="24"/>
                <w:szCs w:val="24"/>
                <w:lang w:val="en-US"/>
              </w:rPr>
              <w:t>5</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11,6</w:t>
            </w:r>
            <w:r w:rsidR="00B40BF2">
              <w:rPr>
                <w:rFonts w:ascii="Times New Roman" w:hAnsi="Times New Roman"/>
                <w:color w:val="000000"/>
                <w:sz w:val="24"/>
                <w:szCs w:val="24"/>
                <w:lang w:val="uk-UA"/>
              </w:rPr>
              <w:t>5</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8,7</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88,74</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Навчання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11,</w:t>
            </w:r>
            <w:r>
              <w:rPr>
                <w:rFonts w:ascii="Times New Roman" w:hAnsi="Times New Roman"/>
                <w:color w:val="000000"/>
                <w:sz w:val="24"/>
                <w:szCs w:val="24"/>
                <w:lang w:val="en-US"/>
              </w:rPr>
              <w:t>6</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13,4</w:t>
            </w:r>
            <w:r>
              <w:rPr>
                <w:rFonts w:ascii="Times New Roman" w:hAnsi="Times New Roman"/>
                <w:color w:val="000000"/>
                <w:sz w:val="24"/>
                <w:szCs w:val="24"/>
                <w:lang w:val="en-US"/>
              </w:rPr>
              <w:t>2</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9,0</w:t>
            </w:r>
            <w:r w:rsidR="00B40BF2">
              <w:rPr>
                <w:rFonts w:ascii="Times New Roman" w:hAnsi="Times New Roman"/>
                <w:color w:val="000000"/>
                <w:sz w:val="24"/>
                <w:szCs w:val="24"/>
                <w:lang w:val="uk-UA"/>
              </w:rPr>
              <w:t>2</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5,5</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61,84</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Робота</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5,</w:t>
            </w:r>
            <w:r>
              <w:rPr>
                <w:rFonts w:ascii="Times New Roman" w:hAnsi="Times New Roman"/>
                <w:color w:val="000000"/>
                <w:sz w:val="24"/>
                <w:szCs w:val="24"/>
                <w:lang w:val="en-US"/>
              </w:rPr>
              <w:t>1</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11,</w:t>
            </w:r>
            <w:r>
              <w:rPr>
                <w:rFonts w:ascii="Times New Roman" w:hAnsi="Times New Roman"/>
                <w:color w:val="000000"/>
                <w:sz w:val="24"/>
                <w:szCs w:val="24"/>
                <w:lang w:val="en-US"/>
              </w:rPr>
              <w:t>80</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27,1</w:t>
            </w:r>
            <w:r w:rsidR="00B40BF2">
              <w:rPr>
                <w:rFonts w:ascii="Times New Roman" w:hAnsi="Times New Roman"/>
                <w:color w:val="000000"/>
                <w:sz w:val="24"/>
                <w:szCs w:val="24"/>
                <w:lang w:val="uk-UA"/>
              </w:rPr>
              <w:t>4</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67,87</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237,9</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4A3AA8"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Стосунки</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16,3</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19,03</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13,3</w:t>
            </w:r>
            <w:r w:rsidR="00B40BF2">
              <w:rPr>
                <w:rFonts w:ascii="Times New Roman" w:hAnsi="Times New Roman"/>
                <w:color w:val="000000"/>
                <w:sz w:val="24"/>
                <w:szCs w:val="24"/>
                <w:lang w:val="uk-UA"/>
              </w:rPr>
              <w:t>7</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21,43</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123</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Захоплення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11,</w:t>
            </w:r>
            <w:r>
              <w:rPr>
                <w:rFonts w:ascii="Times New Roman" w:hAnsi="Times New Roman"/>
                <w:color w:val="000000"/>
                <w:sz w:val="24"/>
                <w:szCs w:val="24"/>
                <w:lang w:val="en-US"/>
              </w:rPr>
              <w:t>6</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18,</w:t>
            </w:r>
            <w:r>
              <w:rPr>
                <w:rFonts w:ascii="Times New Roman" w:hAnsi="Times New Roman"/>
                <w:color w:val="000000"/>
                <w:sz w:val="24"/>
                <w:szCs w:val="24"/>
                <w:lang w:val="en-US"/>
              </w:rPr>
              <w:t>30</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13,5</w:t>
            </w:r>
            <w:r w:rsidR="00B40BF2">
              <w:rPr>
                <w:rFonts w:ascii="Times New Roman" w:hAnsi="Times New Roman"/>
                <w:color w:val="000000"/>
                <w:sz w:val="24"/>
                <w:szCs w:val="24"/>
                <w:lang w:val="uk-UA"/>
              </w:rPr>
              <w:t>7</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15,1</w:t>
            </w:r>
            <w:r w:rsidR="00B40BF2">
              <w:rPr>
                <w:rFonts w:ascii="Times New Roman" w:hAnsi="Times New Roman"/>
                <w:color w:val="000000"/>
                <w:sz w:val="24"/>
                <w:szCs w:val="24"/>
                <w:lang w:val="uk-UA"/>
              </w:rPr>
              <w:t>5</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114,9</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63"/>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Шкодування про життя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9,3</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16,07</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13,8</w:t>
            </w:r>
            <w:r w:rsidR="00B40BF2">
              <w:rPr>
                <w:rFonts w:ascii="Times New Roman" w:hAnsi="Times New Roman"/>
                <w:color w:val="000000"/>
                <w:sz w:val="24"/>
                <w:szCs w:val="24"/>
                <w:lang w:val="uk-UA"/>
              </w:rPr>
              <w:t>3</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13,78</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114,2</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63"/>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Щасливе життя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8,</w:t>
            </w:r>
            <w:r>
              <w:rPr>
                <w:rFonts w:ascii="Times New Roman" w:hAnsi="Times New Roman"/>
                <w:color w:val="000000"/>
                <w:sz w:val="24"/>
                <w:szCs w:val="24"/>
                <w:lang w:val="en-US"/>
              </w:rPr>
              <w:t>3</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15,</w:t>
            </w:r>
            <w:r>
              <w:rPr>
                <w:rFonts w:ascii="Times New Roman" w:hAnsi="Times New Roman"/>
                <w:color w:val="000000"/>
                <w:sz w:val="24"/>
                <w:szCs w:val="24"/>
                <w:lang w:val="en-US"/>
              </w:rPr>
              <w:t>20</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18,11</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33,34</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167,5</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Звичайне життя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2,5</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5,91</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16,91</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22,46</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147,9</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Унікальне життя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1,7</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6,47</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34,6</w:t>
            </w:r>
            <w:r w:rsidR="00B40BF2">
              <w:rPr>
                <w:rFonts w:ascii="Times New Roman" w:hAnsi="Times New Roman"/>
                <w:color w:val="000000"/>
                <w:sz w:val="24"/>
                <w:szCs w:val="24"/>
                <w:lang w:val="uk-UA"/>
              </w:rPr>
              <w:t>7</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115,9</w:t>
            </w:r>
            <w:r w:rsidR="00B40BF2">
              <w:rPr>
                <w:rFonts w:ascii="Times New Roman" w:hAnsi="Times New Roman"/>
                <w:color w:val="000000"/>
                <w:sz w:val="24"/>
                <w:szCs w:val="24"/>
                <w:lang w:val="uk-UA"/>
              </w:rPr>
              <w:t>3</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293,8</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Суперечливе життя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7,</w:t>
            </w:r>
            <w:r>
              <w:rPr>
                <w:rFonts w:ascii="Times New Roman" w:hAnsi="Times New Roman"/>
                <w:color w:val="000000"/>
                <w:sz w:val="24"/>
                <w:szCs w:val="24"/>
                <w:lang w:val="en-US"/>
              </w:rPr>
              <w:t>1</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15,8</w:t>
            </w:r>
            <w:r>
              <w:rPr>
                <w:rFonts w:ascii="Times New Roman" w:hAnsi="Times New Roman"/>
                <w:color w:val="000000"/>
                <w:sz w:val="24"/>
                <w:szCs w:val="24"/>
                <w:lang w:val="en-US"/>
              </w:rPr>
              <w:t>5</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15,8</w:t>
            </w:r>
            <w:r w:rsidR="00B40BF2">
              <w:rPr>
                <w:rFonts w:ascii="Times New Roman" w:hAnsi="Times New Roman"/>
                <w:color w:val="000000"/>
                <w:sz w:val="24"/>
                <w:szCs w:val="24"/>
                <w:lang w:val="uk-UA"/>
              </w:rPr>
              <w:t>5</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16,9</w:t>
            </w:r>
            <w:r w:rsidR="00B40BF2">
              <w:rPr>
                <w:rFonts w:ascii="Times New Roman" w:hAnsi="Times New Roman"/>
                <w:color w:val="000000"/>
                <w:sz w:val="24"/>
                <w:szCs w:val="24"/>
                <w:lang w:val="uk-UA"/>
              </w:rPr>
              <w:t>2</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133,1</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831"/>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Життя як подолання труднощів</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7,1</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23,40</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31,1</w:t>
            </w:r>
            <w:r w:rsidR="00B40BF2">
              <w:rPr>
                <w:rFonts w:ascii="Times New Roman" w:hAnsi="Times New Roman"/>
                <w:color w:val="000000"/>
                <w:sz w:val="24"/>
                <w:szCs w:val="24"/>
                <w:lang w:val="uk-UA"/>
              </w:rPr>
              <w:t>8</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83,1</w:t>
            </w:r>
            <w:r w:rsidR="00B40BF2">
              <w:rPr>
                <w:rFonts w:ascii="Times New Roman" w:hAnsi="Times New Roman"/>
                <w:color w:val="000000"/>
                <w:sz w:val="24"/>
                <w:szCs w:val="24"/>
                <w:lang w:val="uk-UA"/>
              </w:rPr>
              <w:t>9</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267,4</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Життя як розвиток</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4,</w:t>
            </w:r>
            <w:r>
              <w:rPr>
                <w:rFonts w:ascii="Times New Roman" w:hAnsi="Times New Roman"/>
                <w:color w:val="000000"/>
                <w:sz w:val="24"/>
                <w:szCs w:val="24"/>
                <w:lang w:val="en-US"/>
              </w:rPr>
              <w:t>7</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9,52</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14,29</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14,6</w:t>
            </w:r>
            <w:r w:rsidR="00B40BF2">
              <w:rPr>
                <w:rFonts w:ascii="Times New Roman" w:hAnsi="Times New Roman"/>
                <w:color w:val="000000"/>
                <w:sz w:val="24"/>
                <w:szCs w:val="24"/>
                <w:lang w:val="uk-UA"/>
              </w:rPr>
              <w:t>4</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118,9</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Життя як досягнення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6,</w:t>
            </w:r>
            <w:r>
              <w:rPr>
                <w:rFonts w:ascii="Times New Roman" w:hAnsi="Times New Roman"/>
                <w:color w:val="000000"/>
                <w:sz w:val="24"/>
                <w:szCs w:val="24"/>
                <w:lang w:val="en-US"/>
              </w:rPr>
              <w:t>4</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12,7</w:t>
            </w:r>
            <w:r>
              <w:rPr>
                <w:rFonts w:ascii="Times New Roman" w:hAnsi="Times New Roman"/>
                <w:color w:val="000000"/>
                <w:sz w:val="24"/>
                <w:szCs w:val="24"/>
                <w:lang w:val="en-US"/>
              </w:rPr>
              <w:t>7</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15,1</w:t>
            </w:r>
            <w:r w:rsidR="00B40BF2">
              <w:rPr>
                <w:rFonts w:ascii="Times New Roman" w:hAnsi="Times New Roman"/>
                <w:color w:val="000000"/>
                <w:sz w:val="24"/>
                <w:szCs w:val="24"/>
                <w:lang w:val="uk-UA"/>
              </w:rPr>
              <w:t>7</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17,34</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129,3</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 xml:space="preserve">Життя </w:t>
            </w:r>
            <w:r w:rsidR="00FD2AE1">
              <w:rPr>
                <w:rFonts w:ascii="Times New Roman" w:hAnsi="Times New Roman"/>
                <w:color w:val="000000"/>
                <w:sz w:val="24"/>
                <w:szCs w:val="24"/>
                <w:lang w:val="uk-UA"/>
              </w:rPr>
              <w:t>в</w:t>
            </w:r>
            <w:r w:rsidRPr="00DB4EE2">
              <w:rPr>
                <w:rFonts w:ascii="Times New Roman" w:hAnsi="Times New Roman"/>
                <w:color w:val="000000"/>
                <w:sz w:val="24"/>
                <w:szCs w:val="24"/>
                <w:lang w:val="uk-UA"/>
              </w:rPr>
              <w:t xml:space="preserve"> дітях</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3,8</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10,92</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22,8</w:t>
            </w:r>
            <w:r w:rsidR="00B40BF2">
              <w:rPr>
                <w:rFonts w:ascii="Times New Roman" w:hAnsi="Times New Roman"/>
                <w:color w:val="000000"/>
                <w:sz w:val="24"/>
                <w:szCs w:val="24"/>
                <w:lang w:val="uk-UA"/>
              </w:rPr>
              <w:t>6</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41,21</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202,1</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Експозиція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65,6</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54,42</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7,04</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2,81</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40,59</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Проблематизація</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18,2</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23,05</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9,17</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5,13</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62,4</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r w:rsidR="002D3F92" w:rsidRPr="00DB4EE2">
        <w:trPr>
          <w:trHeight w:val="20"/>
        </w:trPr>
        <w:tc>
          <w:tcPr>
            <w:tcW w:w="2564" w:type="dxa"/>
            <w:shd w:val="clear" w:color="auto" w:fill="auto"/>
            <w:vAlign w:val="center"/>
          </w:tcPr>
          <w:p w:rsidR="002D3F92" w:rsidRPr="00DB4EE2" w:rsidRDefault="002D3F92" w:rsidP="00204473">
            <w:pPr>
              <w:autoSpaceDE w:val="0"/>
              <w:autoSpaceDN w:val="0"/>
              <w:adjustRightInd w:val="0"/>
              <w:spacing w:after="0" w:line="320" w:lineRule="atLeast"/>
              <w:rPr>
                <w:rFonts w:ascii="Times New Roman" w:hAnsi="Times New Roman"/>
                <w:color w:val="000000"/>
                <w:sz w:val="24"/>
                <w:szCs w:val="24"/>
                <w:lang w:val="uk-UA"/>
              </w:rPr>
            </w:pPr>
            <w:r w:rsidRPr="00DB4EE2">
              <w:rPr>
                <w:rFonts w:ascii="Times New Roman" w:hAnsi="Times New Roman"/>
                <w:color w:val="000000"/>
                <w:sz w:val="24"/>
                <w:szCs w:val="24"/>
                <w:lang w:val="uk-UA"/>
              </w:rPr>
              <w:t>Рішення-вибір</w:t>
            </w:r>
          </w:p>
        </w:tc>
        <w:tc>
          <w:tcPr>
            <w:tcW w:w="1134"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uk-UA"/>
              </w:rPr>
            </w:pPr>
            <w:r w:rsidRPr="00DE294D">
              <w:rPr>
                <w:rFonts w:ascii="Times New Roman" w:hAnsi="Times New Roman"/>
                <w:color w:val="000000"/>
                <w:sz w:val="24"/>
                <w:szCs w:val="24"/>
                <w:lang w:val="uk-UA"/>
              </w:rPr>
              <w:t>13,3</w:t>
            </w:r>
          </w:p>
        </w:tc>
        <w:tc>
          <w:tcPr>
            <w:tcW w:w="1417" w:type="dxa"/>
            <w:shd w:val="clear" w:color="auto" w:fill="auto"/>
            <w:vAlign w:val="center"/>
          </w:tcPr>
          <w:p w:rsidR="002D3F92" w:rsidRPr="00DE294D" w:rsidRDefault="002D3F92" w:rsidP="00F31543">
            <w:pPr>
              <w:spacing w:after="0" w:line="240" w:lineRule="auto"/>
              <w:jc w:val="center"/>
              <w:rPr>
                <w:rFonts w:ascii="Times New Roman" w:hAnsi="Times New Roman"/>
                <w:color w:val="000000"/>
                <w:sz w:val="24"/>
                <w:szCs w:val="24"/>
                <w:lang w:val="en-US"/>
              </w:rPr>
            </w:pPr>
            <w:r w:rsidRPr="00DE294D">
              <w:rPr>
                <w:rFonts w:ascii="Times New Roman" w:hAnsi="Times New Roman"/>
                <w:color w:val="000000"/>
                <w:sz w:val="24"/>
                <w:szCs w:val="24"/>
                <w:lang w:val="uk-UA"/>
              </w:rPr>
              <w:t>18,1</w:t>
            </w:r>
            <w:r>
              <w:rPr>
                <w:rFonts w:ascii="Times New Roman" w:hAnsi="Times New Roman"/>
                <w:color w:val="000000"/>
                <w:sz w:val="24"/>
                <w:szCs w:val="24"/>
                <w:lang w:val="en-US"/>
              </w:rPr>
              <w:t>7</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8,38</w:t>
            </w:r>
          </w:p>
        </w:tc>
        <w:tc>
          <w:tcPr>
            <w:tcW w:w="992"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1,7</w:t>
            </w:r>
            <w:r w:rsidR="00B40BF2">
              <w:rPr>
                <w:rFonts w:ascii="Times New Roman" w:hAnsi="Times New Roman"/>
                <w:color w:val="000000"/>
                <w:sz w:val="24"/>
                <w:szCs w:val="24"/>
                <w:lang w:val="uk-UA"/>
              </w:rPr>
              <w:t>8</w:t>
            </w:r>
          </w:p>
        </w:tc>
        <w:tc>
          <w:tcPr>
            <w:tcW w:w="1418" w:type="dxa"/>
            <w:shd w:val="clear" w:color="auto" w:fill="auto"/>
            <w:vAlign w:val="center"/>
          </w:tcPr>
          <w:p w:rsidR="002D3F92" w:rsidRPr="002D3F92" w:rsidRDefault="002D3F92" w:rsidP="00F31543">
            <w:pPr>
              <w:spacing w:after="0" w:line="240" w:lineRule="auto"/>
              <w:jc w:val="center"/>
              <w:rPr>
                <w:rFonts w:ascii="Times New Roman" w:hAnsi="Times New Roman"/>
                <w:color w:val="000000"/>
                <w:sz w:val="24"/>
                <w:szCs w:val="24"/>
                <w:lang w:val="uk-UA"/>
              </w:rPr>
            </w:pPr>
            <w:r w:rsidRPr="002D3F92">
              <w:rPr>
                <w:rFonts w:ascii="Times New Roman" w:hAnsi="Times New Roman"/>
                <w:color w:val="000000"/>
                <w:sz w:val="24"/>
                <w:szCs w:val="24"/>
                <w:lang w:val="uk-UA"/>
              </w:rPr>
              <w:t>48,19</w:t>
            </w:r>
          </w:p>
        </w:tc>
        <w:tc>
          <w:tcPr>
            <w:tcW w:w="1098" w:type="dxa"/>
            <w:shd w:val="clear" w:color="auto" w:fill="auto"/>
            <w:vAlign w:val="center"/>
          </w:tcPr>
          <w:p w:rsidR="002D3F92" w:rsidRPr="002D3F92" w:rsidRDefault="009B49CF" w:rsidP="00F31543">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&lt;</w:t>
            </w:r>
            <w:r w:rsidR="002D3F92" w:rsidRPr="002D3F92">
              <w:rPr>
                <w:rFonts w:ascii="Times New Roman" w:hAnsi="Times New Roman"/>
                <w:color w:val="000000"/>
                <w:sz w:val="24"/>
                <w:szCs w:val="24"/>
                <w:lang w:val="uk-UA"/>
              </w:rPr>
              <w:t>0,0001</w:t>
            </w:r>
          </w:p>
        </w:tc>
      </w:tr>
    </w:tbl>
    <w:p w:rsidR="00D45DA6" w:rsidRPr="009B49CF" w:rsidRDefault="00D45DA6" w:rsidP="009B49CF">
      <w:pPr>
        <w:spacing w:after="0" w:line="240" w:lineRule="auto"/>
        <w:jc w:val="center"/>
        <w:rPr>
          <w:rFonts w:ascii="Times New Roman" w:hAnsi="Times New Roman"/>
          <w:sz w:val="24"/>
          <w:szCs w:val="24"/>
          <w:lang w:val="uk-UA"/>
        </w:rPr>
      </w:pPr>
      <w:r w:rsidRPr="009B49CF">
        <w:rPr>
          <w:rFonts w:ascii="Times New Roman" w:hAnsi="Times New Roman"/>
          <w:sz w:val="24"/>
          <w:szCs w:val="24"/>
          <w:lang w:val="uk-UA"/>
        </w:rPr>
        <w:t>Примітка:</w:t>
      </w:r>
      <w:r w:rsidRPr="009B49CF">
        <w:rPr>
          <w:rFonts w:ascii="Times New Roman" w:hAnsi="Times New Roman"/>
          <w:sz w:val="24"/>
          <w:szCs w:val="24"/>
        </w:rPr>
        <w:t xml:space="preserve"> </w:t>
      </w:r>
      <w:r w:rsidRPr="009B49CF">
        <w:rPr>
          <w:rFonts w:ascii="Times New Roman" w:hAnsi="Times New Roman"/>
          <w:i/>
          <w:sz w:val="24"/>
          <w:szCs w:val="24"/>
          <w:lang w:val="uk-UA"/>
        </w:rPr>
        <w:t>t</w:t>
      </w:r>
      <w:r w:rsidRPr="009B49CF">
        <w:rPr>
          <w:rFonts w:ascii="Times New Roman" w:hAnsi="Times New Roman"/>
          <w:i/>
          <w:sz w:val="24"/>
          <w:szCs w:val="24"/>
          <w:vertAlign w:val="subscript"/>
          <w:lang w:val="uk-UA"/>
        </w:rPr>
        <w:t>A</w:t>
      </w:r>
      <w:r w:rsidR="00C37645" w:rsidRPr="009B49CF">
        <w:rPr>
          <w:rFonts w:ascii="Times New Roman" w:hAnsi="Times New Roman"/>
          <w:sz w:val="24"/>
          <w:szCs w:val="24"/>
          <w:lang w:val="uk-UA"/>
        </w:rPr>
        <w:t xml:space="preserve"> — </w:t>
      </w:r>
      <w:r w:rsidRPr="009B49CF">
        <w:rPr>
          <w:rFonts w:ascii="Times New Roman" w:hAnsi="Times New Roman"/>
          <w:sz w:val="24"/>
          <w:szCs w:val="24"/>
          <w:lang w:val="uk-UA"/>
        </w:rPr>
        <w:t>критерій асиметрії (результат ділення коефіцієнт</w:t>
      </w:r>
      <w:r w:rsidR="00FD2AE1" w:rsidRPr="009B49CF">
        <w:rPr>
          <w:rFonts w:ascii="Times New Roman" w:hAnsi="Times New Roman"/>
          <w:sz w:val="24"/>
          <w:szCs w:val="24"/>
          <w:lang w:val="uk-UA"/>
        </w:rPr>
        <w:t>а</w:t>
      </w:r>
      <w:r w:rsidRPr="009B49CF">
        <w:rPr>
          <w:rFonts w:ascii="Times New Roman" w:hAnsi="Times New Roman"/>
          <w:sz w:val="24"/>
          <w:szCs w:val="24"/>
          <w:lang w:val="uk-UA"/>
        </w:rPr>
        <w:t xml:space="preserve"> асиметрії на його похибку), </w:t>
      </w:r>
      <w:r w:rsidRPr="009B49CF">
        <w:rPr>
          <w:rFonts w:ascii="Times New Roman" w:hAnsi="Times New Roman"/>
          <w:i/>
          <w:sz w:val="24"/>
          <w:szCs w:val="24"/>
          <w:lang w:val="uk-UA"/>
        </w:rPr>
        <w:t>t</w:t>
      </w:r>
      <w:r w:rsidRPr="009B49CF">
        <w:rPr>
          <w:rFonts w:ascii="Times New Roman" w:hAnsi="Times New Roman"/>
          <w:i/>
          <w:sz w:val="24"/>
          <w:szCs w:val="24"/>
          <w:vertAlign w:val="subscript"/>
          <w:lang w:val="uk-UA"/>
        </w:rPr>
        <w:t>E</w:t>
      </w:r>
      <w:r w:rsidR="00C37645" w:rsidRPr="009B49CF">
        <w:rPr>
          <w:rFonts w:ascii="Times New Roman" w:hAnsi="Times New Roman"/>
          <w:sz w:val="24"/>
          <w:szCs w:val="24"/>
          <w:lang w:val="uk-UA"/>
        </w:rPr>
        <w:t xml:space="preserve"> — </w:t>
      </w:r>
      <w:r w:rsidRPr="009B49CF">
        <w:rPr>
          <w:rFonts w:ascii="Times New Roman" w:hAnsi="Times New Roman"/>
          <w:sz w:val="24"/>
          <w:szCs w:val="24"/>
          <w:lang w:val="uk-UA"/>
        </w:rPr>
        <w:t>критерій ексцесу (результат ділення коефіцієнт</w:t>
      </w:r>
      <w:r w:rsidR="00FD2AE1" w:rsidRPr="009B49CF">
        <w:rPr>
          <w:rFonts w:ascii="Times New Roman" w:hAnsi="Times New Roman"/>
          <w:sz w:val="24"/>
          <w:szCs w:val="24"/>
          <w:lang w:val="uk-UA"/>
        </w:rPr>
        <w:t>а</w:t>
      </w:r>
      <w:r w:rsidRPr="009B49CF">
        <w:rPr>
          <w:rFonts w:ascii="Times New Roman" w:hAnsi="Times New Roman"/>
          <w:sz w:val="24"/>
          <w:szCs w:val="24"/>
          <w:lang w:val="uk-UA"/>
        </w:rPr>
        <w:t xml:space="preserve"> ексцесу на його похибку), </w:t>
      </w:r>
      <w:r w:rsidRPr="009B49CF">
        <w:rPr>
          <w:rFonts w:ascii="Times New Roman" w:hAnsi="Times New Roman"/>
          <w:i/>
          <w:sz w:val="24"/>
          <w:szCs w:val="24"/>
          <w:lang w:val="uk-UA"/>
        </w:rPr>
        <w:t>K</w:t>
      </w:r>
      <w:r w:rsidRPr="009B49CF">
        <w:rPr>
          <w:rFonts w:ascii="Times New Roman" w:hAnsi="Times New Roman"/>
          <w:i/>
          <w:sz w:val="24"/>
          <w:szCs w:val="24"/>
          <w:vertAlign w:val="superscript"/>
          <w:lang w:val="uk-UA"/>
        </w:rPr>
        <w:t>2</w:t>
      </w:r>
      <w:r w:rsidR="00C37645" w:rsidRPr="009B49CF">
        <w:rPr>
          <w:rFonts w:ascii="Times New Roman" w:hAnsi="Times New Roman"/>
          <w:sz w:val="24"/>
          <w:szCs w:val="24"/>
          <w:lang w:val="uk-UA"/>
        </w:rPr>
        <w:t xml:space="preserve"> — </w:t>
      </w:r>
      <w:r w:rsidRPr="009B49CF">
        <w:rPr>
          <w:rFonts w:ascii="Times New Roman" w:hAnsi="Times New Roman"/>
          <w:sz w:val="24"/>
          <w:szCs w:val="24"/>
          <w:lang w:val="uk-UA"/>
        </w:rPr>
        <w:t xml:space="preserve">узагальнений тест Д’Агостіно-Пірсона, </w:t>
      </w:r>
      <w:r w:rsidRPr="009B49CF">
        <w:rPr>
          <w:rFonts w:ascii="Times New Roman" w:hAnsi="Times New Roman"/>
          <w:i/>
          <w:sz w:val="24"/>
          <w:szCs w:val="24"/>
          <w:lang w:val="uk-UA"/>
        </w:rPr>
        <w:t>p</w:t>
      </w:r>
      <w:r w:rsidR="00C37645" w:rsidRPr="009B49CF">
        <w:rPr>
          <w:rFonts w:ascii="Times New Roman" w:hAnsi="Times New Roman"/>
          <w:sz w:val="24"/>
          <w:szCs w:val="24"/>
          <w:lang w:val="uk-UA"/>
        </w:rPr>
        <w:t xml:space="preserve"> — </w:t>
      </w:r>
      <w:r w:rsidRPr="009B49CF">
        <w:rPr>
          <w:rFonts w:ascii="Times New Roman" w:hAnsi="Times New Roman"/>
          <w:sz w:val="24"/>
          <w:szCs w:val="24"/>
          <w:lang w:val="uk-UA"/>
        </w:rPr>
        <w:t>значущість.</w:t>
      </w:r>
    </w:p>
    <w:p w:rsidR="006F2F04" w:rsidRDefault="006F2F04" w:rsidP="006F2F04">
      <w:pPr>
        <w:spacing w:after="0" w:line="360" w:lineRule="auto"/>
        <w:jc w:val="center"/>
        <w:rPr>
          <w:rFonts w:ascii="Times New Roman" w:hAnsi="Times New Roman"/>
          <w:sz w:val="28"/>
          <w:szCs w:val="28"/>
          <w:lang w:val="uk-UA"/>
        </w:rPr>
      </w:pPr>
    </w:p>
    <w:p w:rsidR="00DE294D" w:rsidRPr="00D45DA6" w:rsidRDefault="00DE294D" w:rsidP="006F2F04">
      <w:pPr>
        <w:spacing w:after="0" w:line="360" w:lineRule="auto"/>
        <w:jc w:val="right"/>
        <w:rPr>
          <w:rFonts w:ascii="Times New Roman" w:hAnsi="Times New Roman"/>
          <w:sz w:val="28"/>
          <w:szCs w:val="28"/>
        </w:rPr>
      </w:pPr>
    </w:p>
    <w:p w:rsidR="00DE294D" w:rsidRPr="00D45DA6" w:rsidRDefault="00DE294D" w:rsidP="006F2F04">
      <w:pPr>
        <w:spacing w:after="0" w:line="360" w:lineRule="auto"/>
        <w:jc w:val="right"/>
        <w:rPr>
          <w:rFonts w:ascii="Times New Roman" w:hAnsi="Times New Roman"/>
          <w:sz w:val="28"/>
          <w:szCs w:val="28"/>
        </w:rPr>
      </w:pPr>
    </w:p>
    <w:p w:rsidR="00DE294D" w:rsidRDefault="00DE294D" w:rsidP="00B40BF2">
      <w:pPr>
        <w:spacing w:after="0" w:line="360" w:lineRule="auto"/>
        <w:rPr>
          <w:rFonts w:ascii="Times New Roman" w:hAnsi="Times New Roman"/>
          <w:sz w:val="28"/>
          <w:szCs w:val="28"/>
          <w:lang w:val="uk-UA"/>
        </w:rPr>
      </w:pPr>
    </w:p>
    <w:p w:rsidR="00B40BF2" w:rsidRDefault="00B40BF2" w:rsidP="00B40BF2">
      <w:pPr>
        <w:spacing w:after="0" w:line="360" w:lineRule="auto"/>
        <w:rPr>
          <w:rFonts w:ascii="Times New Roman" w:hAnsi="Times New Roman"/>
          <w:sz w:val="28"/>
          <w:szCs w:val="28"/>
          <w:lang w:val="uk-UA"/>
        </w:rPr>
      </w:pPr>
    </w:p>
    <w:p w:rsidR="00B40BF2" w:rsidRDefault="00B40BF2" w:rsidP="00B40BF2">
      <w:pPr>
        <w:spacing w:after="0" w:line="360" w:lineRule="auto"/>
        <w:rPr>
          <w:rFonts w:ascii="Times New Roman" w:hAnsi="Times New Roman"/>
          <w:sz w:val="28"/>
          <w:szCs w:val="28"/>
          <w:lang w:val="uk-UA"/>
        </w:rPr>
      </w:pPr>
    </w:p>
    <w:p w:rsidR="00B40BF2" w:rsidRDefault="00B40BF2" w:rsidP="00B40BF2">
      <w:pPr>
        <w:spacing w:after="0" w:line="360" w:lineRule="auto"/>
        <w:rPr>
          <w:rFonts w:ascii="Times New Roman" w:hAnsi="Times New Roman"/>
          <w:sz w:val="28"/>
          <w:szCs w:val="28"/>
          <w:lang w:val="uk-UA"/>
        </w:rPr>
      </w:pPr>
    </w:p>
    <w:p w:rsidR="00B40BF2" w:rsidRPr="00B40BF2" w:rsidRDefault="00B40BF2" w:rsidP="00B40BF2">
      <w:pPr>
        <w:spacing w:after="0" w:line="360" w:lineRule="auto"/>
        <w:rPr>
          <w:rFonts w:ascii="Times New Roman" w:hAnsi="Times New Roman"/>
          <w:sz w:val="28"/>
          <w:szCs w:val="28"/>
          <w:lang w:val="uk-UA"/>
        </w:rPr>
      </w:pPr>
    </w:p>
    <w:p w:rsidR="00DE294D" w:rsidRPr="00D45DA6" w:rsidRDefault="00DE294D" w:rsidP="006F2F04">
      <w:pPr>
        <w:spacing w:after="0" w:line="360" w:lineRule="auto"/>
        <w:jc w:val="right"/>
        <w:rPr>
          <w:rFonts w:ascii="Times New Roman" w:hAnsi="Times New Roman"/>
          <w:sz w:val="28"/>
          <w:szCs w:val="28"/>
        </w:rPr>
      </w:pPr>
    </w:p>
    <w:p w:rsidR="00DE294D" w:rsidRPr="00CF49CD" w:rsidRDefault="00DE294D" w:rsidP="00D45DA6">
      <w:pPr>
        <w:spacing w:after="0" w:line="360" w:lineRule="auto"/>
        <w:rPr>
          <w:rFonts w:ascii="Times New Roman" w:hAnsi="Times New Roman"/>
          <w:sz w:val="28"/>
          <w:szCs w:val="28"/>
        </w:rPr>
      </w:pPr>
    </w:p>
    <w:p w:rsidR="00DE294D" w:rsidRPr="00D45DA6" w:rsidRDefault="00DE294D" w:rsidP="006F2F04">
      <w:pPr>
        <w:spacing w:after="0" w:line="360" w:lineRule="auto"/>
        <w:jc w:val="right"/>
        <w:rPr>
          <w:rFonts w:ascii="Times New Roman" w:hAnsi="Times New Roman"/>
          <w:sz w:val="28"/>
          <w:szCs w:val="28"/>
        </w:rPr>
      </w:pPr>
    </w:p>
    <w:p w:rsidR="006F2F04" w:rsidRPr="003F34CF" w:rsidRDefault="006F2F04" w:rsidP="006F2F04">
      <w:pPr>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Л.</w:t>
      </w:r>
      <w:r w:rsidR="00DE294D" w:rsidRPr="00CF49CD">
        <w:rPr>
          <w:rFonts w:ascii="Times New Roman" w:hAnsi="Times New Roman"/>
          <w:sz w:val="28"/>
          <w:szCs w:val="28"/>
        </w:rPr>
        <w:t>2</w:t>
      </w:r>
      <w:r w:rsidR="003F34CF">
        <w:rPr>
          <w:rFonts w:ascii="Times New Roman" w:hAnsi="Times New Roman"/>
          <w:sz w:val="28"/>
          <w:szCs w:val="28"/>
          <w:lang w:val="uk-UA"/>
        </w:rPr>
        <w:t>.</w:t>
      </w:r>
    </w:p>
    <w:p w:rsidR="006F2F04" w:rsidRDefault="006F2F04" w:rsidP="00492C6F">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Значущість відмінностей у вираженості основних знаків між підгрупами осіб, що </w:t>
      </w:r>
      <w:r w:rsidR="00FD2AE1">
        <w:rPr>
          <w:rFonts w:ascii="Times New Roman" w:hAnsi="Times New Roman"/>
          <w:sz w:val="28"/>
          <w:szCs w:val="28"/>
          <w:lang w:val="uk-UA"/>
        </w:rPr>
        <w:t>перебувають</w:t>
      </w:r>
      <w:r>
        <w:rPr>
          <w:rFonts w:ascii="Times New Roman" w:hAnsi="Times New Roman"/>
          <w:sz w:val="28"/>
          <w:szCs w:val="28"/>
          <w:lang w:val="uk-UA"/>
        </w:rPr>
        <w:t xml:space="preserve"> на етапі старту та етапі кульмінації</w:t>
      </w:r>
    </w:p>
    <w:tbl>
      <w:tblPr>
        <w:tblStyle w:val="af0"/>
        <w:tblW w:w="0" w:type="auto"/>
        <w:tblInd w:w="1668" w:type="dxa"/>
        <w:tblLook w:val="04A0"/>
      </w:tblPr>
      <w:tblGrid>
        <w:gridCol w:w="4110"/>
        <w:gridCol w:w="1418"/>
        <w:gridCol w:w="1284"/>
      </w:tblGrid>
      <w:tr w:rsidR="003F34CF" w:rsidRPr="003F34CF" w:rsidTr="003F34CF">
        <w:tc>
          <w:tcPr>
            <w:tcW w:w="4110" w:type="dxa"/>
          </w:tcPr>
          <w:p w:rsidR="003F34CF" w:rsidRPr="003F34CF" w:rsidRDefault="003F34CF" w:rsidP="003F34CF">
            <w:pPr>
              <w:spacing w:after="0" w:line="240" w:lineRule="auto"/>
              <w:rPr>
                <w:rFonts w:ascii="Times New Roman" w:hAnsi="Times New Roman"/>
                <w:sz w:val="28"/>
                <w:szCs w:val="28"/>
              </w:rPr>
            </w:pP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i/>
                <w:sz w:val="28"/>
                <w:szCs w:val="28"/>
              </w:rPr>
              <w:t>U</w:t>
            </w:r>
            <w:r w:rsidRPr="003F34CF">
              <w:rPr>
                <w:rFonts w:ascii="Times New Roman" w:hAnsi="Times New Roman"/>
                <w:sz w:val="28"/>
                <w:szCs w:val="28"/>
              </w:rPr>
              <w:t xml:space="preserve"> Манна-Вітні</w:t>
            </w:r>
          </w:p>
        </w:tc>
        <w:tc>
          <w:tcPr>
            <w:tcW w:w="1284" w:type="dxa"/>
            <w:vAlign w:val="center"/>
          </w:tcPr>
          <w:p w:rsidR="003F34CF" w:rsidRPr="003F34CF" w:rsidRDefault="003F34CF" w:rsidP="003F34CF">
            <w:pPr>
              <w:spacing w:after="0" w:line="240" w:lineRule="auto"/>
              <w:jc w:val="center"/>
              <w:rPr>
                <w:rFonts w:ascii="Times New Roman" w:hAnsi="Times New Roman"/>
                <w:i/>
                <w:sz w:val="28"/>
                <w:szCs w:val="28"/>
              </w:rPr>
            </w:pPr>
            <w:r w:rsidRPr="003F34CF">
              <w:rPr>
                <w:rFonts w:ascii="Times New Roman" w:hAnsi="Times New Roman"/>
                <w:i/>
                <w:sz w:val="28"/>
                <w:szCs w:val="28"/>
              </w:rPr>
              <w:t>p</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Дитинство</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1746</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&lt;0,00001</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Навчання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3244</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0,942</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Робота</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1960</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0,00001</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Стосунки</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1958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0,00009</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Захоплення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2598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0,038</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Шкодування про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2090</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0,0001</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Щасливе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1880</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&lt;0,00001</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Звичайне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3236</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0,894</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Унікальне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3082</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0,321</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Суперечливе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2244</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0,00006</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Життя як подолання труднощів</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2730</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0,01</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Життя як розвиток</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2984</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0,304</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Життя як досягнення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3040</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0,409</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Життя в дітях</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1414</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&lt;0,00001</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Експозиція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3192</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0,739</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Проблематизація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2428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0,01</w:t>
            </w:r>
          </w:p>
        </w:tc>
      </w:tr>
      <w:tr w:rsidR="003F34CF" w:rsidRPr="003F34CF" w:rsidTr="003F34CF">
        <w:tc>
          <w:tcPr>
            <w:tcW w:w="4110" w:type="dxa"/>
            <w:vAlign w:val="center"/>
          </w:tcPr>
          <w:p w:rsidR="003F34CF" w:rsidRPr="003F34CF" w:rsidRDefault="003F34CF" w:rsidP="003F34CF">
            <w:pPr>
              <w:spacing w:after="0" w:line="240" w:lineRule="auto"/>
              <w:rPr>
                <w:rFonts w:ascii="Times New Roman" w:hAnsi="Times New Roman"/>
                <w:sz w:val="28"/>
                <w:szCs w:val="28"/>
              </w:rPr>
            </w:pPr>
            <w:r w:rsidRPr="003F34CF">
              <w:rPr>
                <w:rFonts w:ascii="Times New Roman" w:hAnsi="Times New Roman"/>
                <w:sz w:val="28"/>
                <w:szCs w:val="28"/>
              </w:rPr>
              <w:t>Рішення-вибір</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1928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0,00003</w:t>
            </w:r>
          </w:p>
        </w:tc>
      </w:tr>
    </w:tbl>
    <w:p w:rsidR="003F34CF" w:rsidRPr="006F2F04" w:rsidRDefault="003F34CF" w:rsidP="00492C6F">
      <w:pPr>
        <w:spacing w:after="0" w:line="360" w:lineRule="auto"/>
        <w:jc w:val="center"/>
        <w:rPr>
          <w:rFonts w:ascii="Times New Roman" w:hAnsi="Times New Roman"/>
          <w:sz w:val="28"/>
          <w:szCs w:val="28"/>
          <w:lang w:val="uk-UA"/>
        </w:rPr>
      </w:pPr>
    </w:p>
    <w:p w:rsidR="006F2F04" w:rsidRPr="006F2F04" w:rsidRDefault="006F2F04" w:rsidP="006F2F04">
      <w:pPr>
        <w:autoSpaceDE w:val="0"/>
        <w:autoSpaceDN w:val="0"/>
        <w:adjustRightInd w:val="0"/>
        <w:spacing w:after="0" w:line="400" w:lineRule="atLeast"/>
        <w:rPr>
          <w:rFonts w:ascii="Times New Roman" w:hAnsi="Times New Roman"/>
          <w:sz w:val="24"/>
          <w:szCs w:val="24"/>
        </w:rPr>
      </w:pPr>
    </w:p>
    <w:p w:rsidR="006F2F04" w:rsidRDefault="006F2F04"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en-US"/>
        </w:rPr>
      </w:pPr>
    </w:p>
    <w:p w:rsidR="00DE294D" w:rsidRDefault="00DE294D" w:rsidP="006F2F04">
      <w:pPr>
        <w:spacing w:after="0" w:line="360" w:lineRule="auto"/>
        <w:jc w:val="center"/>
        <w:rPr>
          <w:rFonts w:ascii="Times New Roman" w:hAnsi="Times New Roman"/>
          <w:sz w:val="28"/>
          <w:szCs w:val="28"/>
          <w:lang w:val="en-US"/>
        </w:rPr>
      </w:pPr>
    </w:p>
    <w:p w:rsidR="00DE294D" w:rsidRPr="00DE294D" w:rsidRDefault="00DE294D" w:rsidP="006F2F04">
      <w:pPr>
        <w:spacing w:after="0" w:line="360" w:lineRule="auto"/>
        <w:jc w:val="center"/>
        <w:rPr>
          <w:rFonts w:ascii="Times New Roman" w:hAnsi="Times New Roman"/>
          <w:sz w:val="28"/>
          <w:szCs w:val="28"/>
          <w:lang w:val="en-US"/>
        </w:rPr>
      </w:pPr>
    </w:p>
    <w:p w:rsidR="003F34CF" w:rsidRDefault="003F34CF" w:rsidP="00492C6F">
      <w:pPr>
        <w:spacing w:after="0" w:line="360" w:lineRule="auto"/>
        <w:jc w:val="right"/>
        <w:rPr>
          <w:rFonts w:ascii="Times New Roman" w:hAnsi="Times New Roman"/>
          <w:sz w:val="28"/>
          <w:szCs w:val="28"/>
          <w:lang w:val="uk-UA"/>
        </w:rPr>
      </w:pPr>
    </w:p>
    <w:p w:rsidR="00492C6F" w:rsidRPr="003F34CF" w:rsidRDefault="00492C6F" w:rsidP="00492C6F">
      <w:pPr>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Л.</w:t>
      </w:r>
      <w:r w:rsidR="00DE294D">
        <w:rPr>
          <w:rFonts w:ascii="Times New Roman" w:hAnsi="Times New Roman"/>
          <w:sz w:val="28"/>
          <w:szCs w:val="28"/>
          <w:lang w:val="en-US"/>
        </w:rPr>
        <w:t>3</w:t>
      </w:r>
      <w:r w:rsidR="003F34CF">
        <w:rPr>
          <w:rFonts w:ascii="Times New Roman" w:hAnsi="Times New Roman"/>
          <w:sz w:val="28"/>
          <w:szCs w:val="28"/>
          <w:lang w:val="uk-UA"/>
        </w:rPr>
        <w:t>.</w:t>
      </w:r>
    </w:p>
    <w:p w:rsidR="00492C6F" w:rsidRDefault="00492C6F" w:rsidP="00492C6F">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Значущість відмінностей у вираженості основних знаків між підгрупами осіб, що </w:t>
      </w:r>
      <w:r w:rsidR="00FD2AE1">
        <w:rPr>
          <w:rFonts w:ascii="Times New Roman" w:hAnsi="Times New Roman"/>
          <w:sz w:val="28"/>
          <w:szCs w:val="28"/>
          <w:lang w:val="uk-UA"/>
        </w:rPr>
        <w:t>перебувають</w:t>
      </w:r>
      <w:r>
        <w:rPr>
          <w:rFonts w:ascii="Times New Roman" w:hAnsi="Times New Roman"/>
          <w:sz w:val="28"/>
          <w:szCs w:val="28"/>
          <w:lang w:val="uk-UA"/>
        </w:rPr>
        <w:t xml:space="preserve"> на етапі кульмінації та етапі фінішу</w:t>
      </w:r>
    </w:p>
    <w:tbl>
      <w:tblPr>
        <w:tblStyle w:val="af0"/>
        <w:tblW w:w="0" w:type="auto"/>
        <w:tblInd w:w="1668" w:type="dxa"/>
        <w:tblLook w:val="04A0"/>
      </w:tblPr>
      <w:tblGrid>
        <w:gridCol w:w="4110"/>
        <w:gridCol w:w="1418"/>
        <w:gridCol w:w="1284"/>
      </w:tblGrid>
      <w:tr w:rsidR="003F34CF" w:rsidRPr="003F34CF" w:rsidTr="003F34CF">
        <w:tc>
          <w:tcPr>
            <w:tcW w:w="4110" w:type="dxa"/>
          </w:tcPr>
          <w:p w:rsidR="003F34CF" w:rsidRPr="009C2697" w:rsidRDefault="003F34CF" w:rsidP="002F2770">
            <w:pPr>
              <w:spacing w:after="0" w:line="240" w:lineRule="auto"/>
              <w:rPr>
                <w:rFonts w:ascii="Times New Roman" w:hAnsi="Times New Roman"/>
                <w:sz w:val="28"/>
                <w:szCs w:val="28"/>
                <w:lang w:val="uk-UA"/>
              </w:rPr>
            </w:pPr>
          </w:p>
        </w:tc>
        <w:tc>
          <w:tcPr>
            <w:tcW w:w="1418" w:type="dxa"/>
            <w:vAlign w:val="center"/>
          </w:tcPr>
          <w:p w:rsidR="003F34CF" w:rsidRPr="003F34CF" w:rsidRDefault="003F34CF" w:rsidP="002F2770">
            <w:pPr>
              <w:spacing w:after="0" w:line="240" w:lineRule="auto"/>
              <w:jc w:val="center"/>
              <w:rPr>
                <w:rFonts w:ascii="Times New Roman" w:hAnsi="Times New Roman"/>
                <w:sz w:val="28"/>
                <w:szCs w:val="28"/>
              </w:rPr>
            </w:pPr>
            <w:r w:rsidRPr="003F34CF">
              <w:rPr>
                <w:rFonts w:ascii="Times New Roman" w:hAnsi="Times New Roman"/>
                <w:i/>
                <w:sz w:val="28"/>
                <w:szCs w:val="28"/>
              </w:rPr>
              <w:t>U</w:t>
            </w:r>
            <w:r w:rsidRPr="003F34CF">
              <w:rPr>
                <w:rFonts w:ascii="Times New Roman" w:hAnsi="Times New Roman"/>
                <w:sz w:val="28"/>
                <w:szCs w:val="28"/>
              </w:rPr>
              <w:t xml:space="preserve"> Манна-Вітні</w:t>
            </w:r>
          </w:p>
        </w:tc>
        <w:tc>
          <w:tcPr>
            <w:tcW w:w="1284" w:type="dxa"/>
            <w:vAlign w:val="center"/>
          </w:tcPr>
          <w:p w:rsidR="003F34CF" w:rsidRPr="003F34CF" w:rsidRDefault="003F34CF" w:rsidP="002F2770">
            <w:pPr>
              <w:spacing w:after="0" w:line="240" w:lineRule="auto"/>
              <w:jc w:val="center"/>
              <w:rPr>
                <w:rFonts w:ascii="Times New Roman" w:hAnsi="Times New Roman"/>
                <w:i/>
                <w:sz w:val="28"/>
                <w:szCs w:val="28"/>
              </w:rPr>
            </w:pPr>
            <w:r w:rsidRPr="003F34CF">
              <w:rPr>
                <w:rFonts w:ascii="Times New Roman" w:hAnsi="Times New Roman"/>
                <w:i/>
                <w:sz w:val="28"/>
                <w:szCs w:val="28"/>
              </w:rPr>
              <w:t>p</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Дитинство</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412</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0,076</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Навчання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486</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0,404</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Робота</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438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0,146</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Стосунки</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373</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0,024</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Захоплення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438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0,091</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Шкодування про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520</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0,689</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Щасливе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451</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0,190</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Звичайне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480</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0,164</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Унікальне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464</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0,026</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Суперечливе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448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0,149</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Життя як подолання труднощів</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487</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0,332</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Життя як розвиток</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492</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0,247</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Життя як досягнення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476</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0,241</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Життя в дітях</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528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0,764</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Експозиція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473</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0,323</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Проблематизація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477</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0,345</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Рішення-вибір</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521</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0,703</w:t>
            </w:r>
          </w:p>
        </w:tc>
      </w:tr>
    </w:tbl>
    <w:p w:rsidR="003F34CF" w:rsidRDefault="003F34CF" w:rsidP="00492C6F">
      <w:pPr>
        <w:spacing w:after="0" w:line="360" w:lineRule="auto"/>
        <w:jc w:val="center"/>
        <w:rPr>
          <w:rFonts w:ascii="Times New Roman" w:hAnsi="Times New Roman"/>
          <w:sz w:val="28"/>
          <w:szCs w:val="28"/>
          <w:lang w:val="uk-UA"/>
        </w:rPr>
      </w:pPr>
    </w:p>
    <w:p w:rsidR="00492C6F" w:rsidRPr="003F34CF" w:rsidRDefault="00492C6F" w:rsidP="00492C6F">
      <w:pPr>
        <w:autoSpaceDE w:val="0"/>
        <w:autoSpaceDN w:val="0"/>
        <w:adjustRightInd w:val="0"/>
        <w:spacing w:after="0" w:line="400" w:lineRule="atLeast"/>
        <w:rPr>
          <w:rFonts w:ascii="Times New Roman" w:hAnsi="Times New Roman"/>
          <w:sz w:val="24"/>
          <w:szCs w:val="24"/>
          <w:lang w:val="uk-UA"/>
        </w:rPr>
      </w:pPr>
    </w:p>
    <w:p w:rsidR="00492C6F" w:rsidRPr="006F2F04" w:rsidRDefault="00492C6F" w:rsidP="00492C6F">
      <w:pPr>
        <w:spacing w:after="0" w:line="360" w:lineRule="auto"/>
        <w:jc w:val="center"/>
        <w:rPr>
          <w:rFonts w:ascii="Times New Roman" w:hAnsi="Times New Roman"/>
          <w:sz w:val="28"/>
          <w:szCs w:val="28"/>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492C6F" w:rsidRDefault="00492C6F" w:rsidP="006F2F04">
      <w:pPr>
        <w:spacing w:after="0" w:line="360" w:lineRule="auto"/>
        <w:jc w:val="center"/>
        <w:rPr>
          <w:rFonts w:ascii="Times New Roman" w:hAnsi="Times New Roman"/>
          <w:sz w:val="28"/>
          <w:szCs w:val="28"/>
          <w:lang w:val="uk-UA"/>
        </w:rPr>
      </w:pPr>
    </w:p>
    <w:p w:rsidR="003F34CF" w:rsidRDefault="003F34CF" w:rsidP="003F34CF">
      <w:pPr>
        <w:spacing w:after="0" w:line="360" w:lineRule="auto"/>
        <w:rPr>
          <w:rFonts w:ascii="Times New Roman" w:hAnsi="Times New Roman"/>
          <w:sz w:val="28"/>
          <w:szCs w:val="28"/>
          <w:lang w:val="uk-UA"/>
        </w:rPr>
      </w:pPr>
    </w:p>
    <w:p w:rsidR="00492C6F" w:rsidRPr="00067469" w:rsidRDefault="00492C6F" w:rsidP="00492C6F">
      <w:pPr>
        <w:spacing w:after="0" w:line="360" w:lineRule="auto"/>
        <w:jc w:val="right"/>
        <w:rPr>
          <w:rFonts w:ascii="Times New Roman" w:hAnsi="Times New Roman"/>
          <w:sz w:val="28"/>
          <w:szCs w:val="28"/>
          <w:lang w:val="uk-UA"/>
        </w:rPr>
      </w:pPr>
      <w:r>
        <w:rPr>
          <w:rFonts w:ascii="Times New Roman" w:hAnsi="Times New Roman"/>
          <w:sz w:val="28"/>
          <w:szCs w:val="28"/>
          <w:lang w:val="uk-UA"/>
        </w:rPr>
        <w:t>Таблиця Л.</w:t>
      </w:r>
      <w:r w:rsidR="00DE294D" w:rsidRPr="00067469">
        <w:rPr>
          <w:rFonts w:ascii="Times New Roman" w:hAnsi="Times New Roman"/>
          <w:sz w:val="28"/>
          <w:szCs w:val="28"/>
          <w:lang w:val="uk-UA"/>
        </w:rPr>
        <w:t>4</w:t>
      </w:r>
      <w:r w:rsidR="003F34CF">
        <w:rPr>
          <w:rFonts w:ascii="Times New Roman" w:hAnsi="Times New Roman"/>
          <w:sz w:val="28"/>
          <w:szCs w:val="28"/>
          <w:lang w:val="uk-UA"/>
        </w:rPr>
        <w:t>.</w:t>
      </w:r>
    </w:p>
    <w:p w:rsidR="00492C6F" w:rsidRDefault="00492C6F" w:rsidP="00492C6F">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Значущість відмінностей у вираженості основних знаків між підгрупами осіб, що </w:t>
      </w:r>
      <w:r w:rsidR="00FD2AE1">
        <w:rPr>
          <w:rFonts w:ascii="Times New Roman" w:hAnsi="Times New Roman"/>
          <w:sz w:val="28"/>
          <w:szCs w:val="28"/>
          <w:lang w:val="uk-UA"/>
        </w:rPr>
        <w:t>перебувають</w:t>
      </w:r>
      <w:r>
        <w:rPr>
          <w:rFonts w:ascii="Times New Roman" w:hAnsi="Times New Roman"/>
          <w:sz w:val="28"/>
          <w:szCs w:val="28"/>
          <w:lang w:val="uk-UA"/>
        </w:rPr>
        <w:t xml:space="preserve"> на етапі старту та етапі фінішу</w:t>
      </w:r>
    </w:p>
    <w:tbl>
      <w:tblPr>
        <w:tblStyle w:val="af0"/>
        <w:tblW w:w="0" w:type="auto"/>
        <w:tblInd w:w="1668" w:type="dxa"/>
        <w:tblLook w:val="04A0"/>
      </w:tblPr>
      <w:tblGrid>
        <w:gridCol w:w="4110"/>
        <w:gridCol w:w="1418"/>
        <w:gridCol w:w="1284"/>
      </w:tblGrid>
      <w:tr w:rsidR="003F34CF" w:rsidRPr="003F34CF" w:rsidTr="002F2770">
        <w:tc>
          <w:tcPr>
            <w:tcW w:w="4110" w:type="dxa"/>
          </w:tcPr>
          <w:p w:rsidR="003F34CF" w:rsidRPr="009C2697" w:rsidRDefault="003F34CF" w:rsidP="002F2770">
            <w:pPr>
              <w:spacing w:after="0" w:line="240" w:lineRule="auto"/>
              <w:rPr>
                <w:rFonts w:ascii="Times New Roman" w:hAnsi="Times New Roman"/>
                <w:sz w:val="28"/>
                <w:szCs w:val="28"/>
                <w:lang w:val="uk-UA"/>
              </w:rPr>
            </w:pPr>
          </w:p>
        </w:tc>
        <w:tc>
          <w:tcPr>
            <w:tcW w:w="1418" w:type="dxa"/>
            <w:vAlign w:val="center"/>
          </w:tcPr>
          <w:p w:rsidR="003F34CF" w:rsidRPr="003F34CF" w:rsidRDefault="003F34CF" w:rsidP="002F2770">
            <w:pPr>
              <w:spacing w:after="0" w:line="240" w:lineRule="auto"/>
              <w:jc w:val="center"/>
              <w:rPr>
                <w:rFonts w:ascii="Times New Roman" w:hAnsi="Times New Roman"/>
                <w:sz w:val="28"/>
                <w:szCs w:val="28"/>
              </w:rPr>
            </w:pPr>
            <w:r w:rsidRPr="003F34CF">
              <w:rPr>
                <w:rFonts w:ascii="Times New Roman" w:hAnsi="Times New Roman"/>
                <w:i/>
                <w:sz w:val="28"/>
                <w:szCs w:val="28"/>
              </w:rPr>
              <w:t>U</w:t>
            </w:r>
            <w:r w:rsidRPr="003F34CF">
              <w:rPr>
                <w:rFonts w:ascii="Times New Roman" w:hAnsi="Times New Roman"/>
                <w:sz w:val="28"/>
                <w:szCs w:val="28"/>
              </w:rPr>
              <w:t xml:space="preserve"> Манна-Вітні</w:t>
            </w:r>
          </w:p>
        </w:tc>
        <w:tc>
          <w:tcPr>
            <w:tcW w:w="1284" w:type="dxa"/>
            <w:vAlign w:val="center"/>
          </w:tcPr>
          <w:p w:rsidR="003F34CF" w:rsidRPr="003F34CF" w:rsidRDefault="003F34CF" w:rsidP="002F2770">
            <w:pPr>
              <w:spacing w:after="0" w:line="240" w:lineRule="auto"/>
              <w:jc w:val="center"/>
              <w:rPr>
                <w:rFonts w:ascii="Times New Roman" w:hAnsi="Times New Roman"/>
                <w:i/>
                <w:sz w:val="28"/>
                <w:szCs w:val="28"/>
              </w:rPr>
            </w:pPr>
            <w:r w:rsidRPr="003F34CF">
              <w:rPr>
                <w:rFonts w:ascii="Times New Roman" w:hAnsi="Times New Roman"/>
                <w:i/>
                <w:sz w:val="28"/>
                <w:szCs w:val="28"/>
              </w:rPr>
              <w:t>p</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Дитинство</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1572</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0,0003</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Навчання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2132</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0,205</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Робота</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1091</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&lt;0,00001</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Стосунки</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2307</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0,515</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Захоплення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1483</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0,0002</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Шкодування про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1745</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0,003</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Щасливе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1993</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0,047</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Звичайне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2179</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0,115</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Унікальне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2233</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0,069</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Суперечливе життя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2082</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0,051</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Життя як подолання труднощів</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1925</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0,003</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Життя як розвиток</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1994</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0,032</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Життя як досягнення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2189</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0,203</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Життя в дітях</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888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&lt;0,00001</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Експозиція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2034</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0,095</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Проблематизація</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2236</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0,350</w:t>
            </w:r>
          </w:p>
        </w:tc>
      </w:tr>
      <w:tr w:rsidR="003F34CF" w:rsidRPr="003F34CF" w:rsidTr="003F34CF">
        <w:tc>
          <w:tcPr>
            <w:tcW w:w="4110" w:type="dxa"/>
            <w:vAlign w:val="center"/>
          </w:tcPr>
          <w:p w:rsidR="003F34CF" w:rsidRPr="003F34CF" w:rsidRDefault="003F34CF" w:rsidP="002F2770">
            <w:pPr>
              <w:spacing w:after="0" w:line="240" w:lineRule="auto"/>
              <w:rPr>
                <w:rFonts w:ascii="Times New Roman" w:hAnsi="Times New Roman"/>
                <w:sz w:val="28"/>
                <w:szCs w:val="28"/>
              </w:rPr>
            </w:pPr>
            <w:r w:rsidRPr="003F34CF">
              <w:rPr>
                <w:rFonts w:ascii="Times New Roman" w:hAnsi="Times New Roman"/>
                <w:sz w:val="28"/>
                <w:szCs w:val="28"/>
              </w:rPr>
              <w:t>Рішення-вибір</w:t>
            </w:r>
          </w:p>
        </w:tc>
        <w:tc>
          <w:tcPr>
            <w:tcW w:w="1418"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1558</w:t>
            </w:r>
          </w:p>
        </w:tc>
        <w:tc>
          <w:tcPr>
            <w:tcW w:w="1284" w:type="dxa"/>
            <w:vAlign w:val="center"/>
          </w:tcPr>
          <w:p w:rsidR="003F34CF" w:rsidRPr="003F34CF" w:rsidRDefault="003F34CF" w:rsidP="003F34CF">
            <w:pPr>
              <w:spacing w:after="0" w:line="240" w:lineRule="auto"/>
              <w:jc w:val="center"/>
              <w:rPr>
                <w:rFonts w:ascii="Times New Roman" w:hAnsi="Times New Roman"/>
                <w:sz w:val="28"/>
                <w:szCs w:val="28"/>
              </w:rPr>
            </w:pPr>
            <w:r w:rsidRPr="003F34CF">
              <w:rPr>
                <w:rFonts w:ascii="Times New Roman" w:hAnsi="Times New Roman"/>
                <w:sz w:val="28"/>
                <w:szCs w:val="28"/>
              </w:rPr>
              <w:t>0,001</w:t>
            </w:r>
          </w:p>
        </w:tc>
      </w:tr>
    </w:tbl>
    <w:p w:rsidR="00492C6F" w:rsidRPr="00492C6F" w:rsidRDefault="00492C6F" w:rsidP="003F34CF">
      <w:pPr>
        <w:spacing w:after="0" w:line="360" w:lineRule="auto"/>
        <w:rPr>
          <w:rFonts w:ascii="Times New Roman" w:hAnsi="Times New Roman"/>
          <w:sz w:val="28"/>
          <w:szCs w:val="28"/>
          <w:lang w:val="uk-UA"/>
        </w:rPr>
      </w:pPr>
    </w:p>
    <w:sectPr w:rsidR="00492C6F" w:rsidRPr="00492C6F" w:rsidSect="00AC6EF7">
      <w:headerReference w:type="default" r:id="rId15"/>
      <w:headerReference w:type="first" r:id="rId1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72" w:rsidRDefault="00CE1372" w:rsidP="00BE7975">
      <w:pPr>
        <w:spacing w:after="0" w:line="240" w:lineRule="auto"/>
      </w:pPr>
      <w:r>
        <w:separator/>
      </w:r>
    </w:p>
  </w:endnote>
  <w:endnote w:type="continuationSeparator" w:id="0">
    <w:p w:rsidR="00CE1372" w:rsidRDefault="00CE1372" w:rsidP="00BE7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72" w:rsidRDefault="00CE1372" w:rsidP="00BE7975">
      <w:pPr>
        <w:spacing w:after="0" w:line="240" w:lineRule="auto"/>
      </w:pPr>
      <w:r>
        <w:separator/>
      </w:r>
    </w:p>
  </w:footnote>
  <w:footnote w:type="continuationSeparator" w:id="0">
    <w:p w:rsidR="00CE1372" w:rsidRDefault="00CE1372" w:rsidP="00BE7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70" w:rsidRPr="00D16A1E" w:rsidRDefault="001B5889" w:rsidP="00D16A1E">
    <w:pPr>
      <w:pStyle w:val="a8"/>
      <w:jc w:val="right"/>
    </w:pPr>
    <w:r w:rsidRPr="000816E1">
      <w:rPr>
        <w:rFonts w:ascii="Times New Roman" w:hAnsi="Times New Roman"/>
      </w:rPr>
      <w:fldChar w:fldCharType="begin"/>
    </w:r>
    <w:r w:rsidR="002F2770" w:rsidRPr="000816E1">
      <w:rPr>
        <w:rFonts w:ascii="Times New Roman" w:hAnsi="Times New Roman"/>
      </w:rPr>
      <w:instrText>PAGE   \* MERGEFORMAT</w:instrText>
    </w:r>
    <w:r w:rsidRPr="000816E1">
      <w:rPr>
        <w:rFonts w:ascii="Times New Roman" w:hAnsi="Times New Roman"/>
      </w:rPr>
      <w:fldChar w:fldCharType="separate"/>
    </w:r>
    <w:r w:rsidR="00092087">
      <w:rPr>
        <w:rFonts w:ascii="Times New Roman" w:hAnsi="Times New Roman"/>
        <w:noProof/>
      </w:rPr>
      <w:t>171</w:t>
    </w:r>
    <w:r w:rsidRPr="000816E1">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770" w:rsidRPr="00704727" w:rsidRDefault="002F2770">
    <w:pPr>
      <w:pStyle w:val="a8"/>
      <w:jc w:val="right"/>
      <w:rPr>
        <w:rFonts w:ascii="Times New Roman" w:hAnsi="Times New Roman"/>
      </w:rPr>
    </w:pPr>
  </w:p>
  <w:p w:rsidR="002F2770" w:rsidRDefault="002F277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CD0EC7C"/>
    <w:lvl w:ilvl="0">
      <w:start w:val="1"/>
      <w:numFmt w:val="bullet"/>
      <w:pStyle w:val="a"/>
      <w:lvlText w:val=""/>
      <w:lvlJc w:val="left"/>
      <w:pPr>
        <w:tabs>
          <w:tab w:val="num" w:pos="360"/>
        </w:tabs>
        <w:ind w:left="360" w:hanging="360"/>
      </w:pPr>
      <w:rPr>
        <w:rFonts w:ascii="Symbol" w:hAnsi="Symbol" w:hint="default"/>
      </w:rPr>
    </w:lvl>
  </w:abstractNum>
  <w:abstractNum w:abstractNumId="1">
    <w:nsid w:val="079229CF"/>
    <w:multiLevelType w:val="hybridMultilevel"/>
    <w:tmpl w:val="34446C3C"/>
    <w:lvl w:ilvl="0" w:tplc="314EC5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887EC8"/>
    <w:multiLevelType w:val="hybridMultilevel"/>
    <w:tmpl w:val="4A200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251A4"/>
    <w:multiLevelType w:val="hybridMultilevel"/>
    <w:tmpl w:val="300CC59A"/>
    <w:lvl w:ilvl="0" w:tplc="1BB8A2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514C8E"/>
    <w:multiLevelType w:val="hybridMultilevel"/>
    <w:tmpl w:val="BF4A00BE"/>
    <w:lvl w:ilvl="0" w:tplc="2E409E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7D55F2C"/>
    <w:multiLevelType w:val="hybridMultilevel"/>
    <w:tmpl w:val="D9C0409A"/>
    <w:lvl w:ilvl="0" w:tplc="D01C3E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17A553B"/>
    <w:multiLevelType w:val="hybridMultilevel"/>
    <w:tmpl w:val="7A1A9B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5F1082"/>
    <w:multiLevelType w:val="multilevel"/>
    <w:tmpl w:val="74E6FD8A"/>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3FB24535"/>
    <w:multiLevelType w:val="hybridMultilevel"/>
    <w:tmpl w:val="421A4B1E"/>
    <w:lvl w:ilvl="0" w:tplc="EF46179C">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22D467B"/>
    <w:multiLevelType w:val="hybridMultilevel"/>
    <w:tmpl w:val="B3149B48"/>
    <w:lvl w:ilvl="0" w:tplc="A38EFF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6E14026"/>
    <w:multiLevelType w:val="singleLevel"/>
    <w:tmpl w:val="5F748104"/>
    <w:lvl w:ilvl="0">
      <w:start w:val="1"/>
      <w:numFmt w:val="decimal"/>
      <w:lvlText w:val="2.%1. "/>
      <w:legacy w:legacy="1" w:legacySpace="0" w:legacyIndent="360"/>
      <w:lvlJc w:val="left"/>
      <w:pPr>
        <w:ind w:left="1080" w:hanging="360"/>
      </w:pPr>
      <w:rPr>
        <w:rFonts w:ascii="MS Sans Serif" w:hAnsi="MS Sans Serif" w:hint="default"/>
        <w:b/>
        <w:i w:val="0"/>
        <w:sz w:val="24"/>
      </w:rPr>
    </w:lvl>
  </w:abstractNum>
  <w:abstractNum w:abstractNumId="11">
    <w:nsid w:val="5C4808CA"/>
    <w:multiLevelType w:val="hybridMultilevel"/>
    <w:tmpl w:val="88A6AAE0"/>
    <w:lvl w:ilvl="0" w:tplc="07ACD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54C6AA9"/>
    <w:multiLevelType w:val="singleLevel"/>
    <w:tmpl w:val="2DCE7D3A"/>
    <w:lvl w:ilvl="0">
      <w:start w:val="2"/>
      <w:numFmt w:val="decimal"/>
      <w:lvlText w:val="%1. "/>
      <w:legacy w:legacy="1" w:legacySpace="0" w:legacyIndent="360"/>
      <w:lvlJc w:val="left"/>
      <w:pPr>
        <w:ind w:left="360" w:hanging="360"/>
      </w:pPr>
      <w:rPr>
        <w:rFonts w:ascii="MS Sans Serif" w:hAnsi="MS Sans Serif" w:hint="default"/>
        <w:b/>
        <w:i w:val="0"/>
        <w:sz w:val="24"/>
      </w:rPr>
    </w:lvl>
  </w:abstractNum>
  <w:abstractNum w:abstractNumId="13">
    <w:nsid w:val="6A2A1337"/>
    <w:multiLevelType w:val="hybridMultilevel"/>
    <w:tmpl w:val="B2AE5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C16FD0"/>
    <w:multiLevelType w:val="hybridMultilevel"/>
    <w:tmpl w:val="C21A0A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DDF5EF8"/>
    <w:multiLevelType w:val="hybridMultilevel"/>
    <w:tmpl w:val="E9C82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5F5FA3"/>
    <w:multiLevelType w:val="hybridMultilevel"/>
    <w:tmpl w:val="E7C62AC0"/>
    <w:lvl w:ilvl="0" w:tplc="8FF0949E">
      <w:start w:val="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742F7E5F"/>
    <w:multiLevelType w:val="hybridMultilevel"/>
    <w:tmpl w:val="63FC3400"/>
    <w:lvl w:ilvl="0" w:tplc="C798B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9"/>
  </w:num>
  <w:num w:numId="4">
    <w:abstractNumId w:val="7"/>
  </w:num>
  <w:num w:numId="5">
    <w:abstractNumId w:val="14"/>
  </w:num>
  <w:num w:numId="6">
    <w:abstractNumId w:val="0"/>
  </w:num>
  <w:num w:numId="7">
    <w:abstractNumId w:val="3"/>
  </w:num>
  <w:num w:numId="8">
    <w:abstractNumId w:val="6"/>
  </w:num>
  <w:num w:numId="9">
    <w:abstractNumId w:val="12"/>
  </w:num>
  <w:num w:numId="10">
    <w:abstractNumId w:val="10"/>
  </w:num>
  <w:num w:numId="11">
    <w:abstractNumId w:val="8"/>
  </w:num>
  <w:num w:numId="12">
    <w:abstractNumId w:val="7"/>
  </w:num>
  <w:num w:numId="13">
    <w:abstractNumId w:val="15"/>
  </w:num>
  <w:num w:numId="14">
    <w:abstractNumId w:val="1"/>
  </w:num>
  <w:num w:numId="15">
    <w:abstractNumId w:val="16"/>
  </w:num>
  <w:num w:numId="16">
    <w:abstractNumId w:val="2"/>
  </w:num>
  <w:num w:numId="17">
    <w:abstractNumId w:val="13"/>
  </w:num>
  <w:num w:numId="18">
    <w:abstractNumId w:val="4"/>
  </w:num>
  <w:num w:numId="19">
    <w:abstractNumId w:val="1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64" w:dllVersion="131078" w:nlCheck="1" w:checkStyle="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330D"/>
    <w:rsid w:val="00000B9F"/>
    <w:rsid w:val="00000D45"/>
    <w:rsid w:val="00000D79"/>
    <w:rsid w:val="00000ECF"/>
    <w:rsid w:val="00001763"/>
    <w:rsid w:val="00002494"/>
    <w:rsid w:val="0000330D"/>
    <w:rsid w:val="00003DC5"/>
    <w:rsid w:val="00004AEC"/>
    <w:rsid w:val="00005BE8"/>
    <w:rsid w:val="000060AE"/>
    <w:rsid w:val="000064D3"/>
    <w:rsid w:val="000067B4"/>
    <w:rsid w:val="00007A9F"/>
    <w:rsid w:val="00010E4F"/>
    <w:rsid w:val="00010EBE"/>
    <w:rsid w:val="00011413"/>
    <w:rsid w:val="0001156A"/>
    <w:rsid w:val="000115B0"/>
    <w:rsid w:val="00011DF2"/>
    <w:rsid w:val="000120FC"/>
    <w:rsid w:val="000121D4"/>
    <w:rsid w:val="000122B9"/>
    <w:rsid w:val="000135C8"/>
    <w:rsid w:val="00013BC6"/>
    <w:rsid w:val="0001743E"/>
    <w:rsid w:val="00020FF4"/>
    <w:rsid w:val="0002169C"/>
    <w:rsid w:val="000221E4"/>
    <w:rsid w:val="00022374"/>
    <w:rsid w:val="000233B5"/>
    <w:rsid w:val="000236DA"/>
    <w:rsid w:val="0002511A"/>
    <w:rsid w:val="00025EC9"/>
    <w:rsid w:val="00026405"/>
    <w:rsid w:val="0003036A"/>
    <w:rsid w:val="00030CF1"/>
    <w:rsid w:val="00032FBA"/>
    <w:rsid w:val="00033252"/>
    <w:rsid w:val="0003380D"/>
    <w:rsid w:val="00033898"/>
    <w:rsid w:val="00033CDC"/>
    <w:rsid w:val="000346B2"/>
    <w:rsid w:val="0004058D"/>
    <w:rsid w:val="00042AFA"/>
    <w:rsid w:val="00042F64"/>
    <w:rsid w:val="00042FF1"/>
    <w:rsid w:val="000433BA"/>
    <w:rsid w:val="00043424"/>
    <w:rsid w:val="000434B6"/>
    <w:rsid w:val="00043A3B"/>
    <w:rsid w:val="00045261"/>
    <w:rsid w:val="00045592"/>
    <w:rsid w:val="00045927"/>
    <w:rsid w:val="00045E2E"/>
    <w:rsid w:val="00046381"/>
    <w:rsid w:val="0004676E"/>
    <w:rsid w:val="0004799B"/>
    <w:rsid w:val="00047D5E"/>
    <w:rsid w:val="00050271"/>
    <w:rsid w:val="00050BE5"/>
    <w:rsid w:val="0005122E"/>
    <w:rsid w:val="0005142F"/>
    <w:rsid w:val="00051EFD"/>
    <w:rsid w:val="00051FAB"/>
    <w:rsid w:val="0005213F"/>
    <w:rsid w:val="00052A73"/>
    <w:rsid w:val="0005309A"/>
    <w:rsid w:val="0005316D"/>
    <w:rsid w:val="000532CC"/>
    <w:rsid w:val="00053553"/>
    <w:rsid w:val="000538AB"/>
    <w:rsid w:val="00053BA6"/>
    <w:rsid w:val="000540FA"/>
    <w:rsid w:val="000545EC"/>
    <w:rsid w:val="000547BA"/>
    <w:rsid w:val="00054944"/>
    <w:rsid w:val="0005591C"/>
    <w:rsid w:val="00055B0F"/>
    <w:rsid w:val="00055E14"/>
    <w:rsid w:val="00056331"/>
    <w:rsid w:val="00056865"/>
    <w:rsid w:val="0005720A"/>
    <w:rsid w:val="00057725"/>
    <w:rsid w:val="00057B1A"/>
    <w:rsid w:val="00060489"/>
    <w:rsid w:val="00060953"/>
    <w:rsid w:val="00060EA4"/>
    <w:rsid w:val="00060FC5"/>
    <w:rsid w:val="00061C30"/>
    <w:rsid w:val="00062455"/>
    <w:rsid w:val="000626CD"/>
    <w:rsid w:val="00062D1B"/>
    <w:rsid w:val="000632F6"/>
    <w:rsid w:val="0006342E"/>
    <w:rsid w:val="000634C2"/>
    <w:rsid w:val="00063FAE"/>
    <w:rsid w:val="00063FB1"/>
    <w:rsid w:val="000661CF"/>
    <w:rsid w:val="00067469"/>
    <w:rsid w:val="00067724"/>
    <w:rsid w:val="00067A02"/>
    <w:rsid w:val="00067FEC"/>
    <w:rsid w:val="00070FC5"/>
    <w:rsid w:val="00072389"/>
    <w:rsid w:val="00073DAB"/>
    <w:rsid w:val="00073FB6"/>
    <w:rsid w:val="00074C30"/>
    <w:rsid w:val="00075443"/>
    <w:rsid w:val="000775DC"/>
    <w:rsid w:val="00080566"/>
    <w:rsid w:val="000806A8"/>
    <w:rsid w:val="00080A8A"/>
    <w:rsid w:val="000816E1"/>
    <w:rsid w:val="0008224D"/>
    <w:rsid w:val="0008324C"/>
    <w:rsid w:val="00083B6E"/>
    <w:rsid w:val="000843C1"/>
    <w:rsid w:val="0008470A"/>
    <w:rsid w:val="00085AC4"/>
    <w:rsid w:val="00086DA8"/>
    <w:rsid w:val="000870F4"/>
    <w:rsid w:val="00087AF2"/>
    <w:rsid w:val="000909AE"/>
    <w:rsid w:val="000909E3"/>
    <w:rsid w:val="000911C7"/>
    <w:rsid w:val="00091ADB"/>
    <w:rsid w:val="00092050"/>
    <w:rsid w:val="00092087"/>
    <w:rsid w:val="0009209E"/>
    <w:rsid w:val="0009234A"/>
    <w:rsid w:val="0009361C"/>
    <w:rsid w:val="00093AF8"/>
    <w:rsid w:val="00093D22"/>
    <w:rsid w:val="00093E55"/>
    <w:rsid w:val="000942A4"/>
    <w:rsid w:val="00094478"/>
    <w:rsid w:val="00094B64"/>
    <w:rsid w:val="00094F0B"/>
    <w:rsid w:val="0009796A"/>
    <w:rsid w:val="000A0E39"/>
    <w:rsid w:val="000A208E"/>
    <w:rsid w:val="000A2CA4"/>
    <w:rsid w:val="000A2E69"/>
    <w:rsid w:val="000A3D82"/>
    <w:rsid w:val="000A5D26"/>
    <w:rsid w:val="000A5F19"/>
    <w:rsid w:val="000A5F87"/>
    <w:rsid w:val="000A603A"/>
    <w:rsid w:val="000A6429"/>
    <w:rsid w:val="000A75E9"/>
    <w:rsid w:val="000A7E92"/>
    <w:rsid w:val="000B0A6F"/>
    <w:rsid w:val="000B0E1F"/>
    <w:rsid w:val="000B1268"/>
    <w:rsid w:val="000B192F"/>
    <w:rsid w:val="000B2872"/>
    <w:rsid w:val="000B342F"/>
    <w:rsid w:val="000B3C63"/>
    <w:rsid w:val="000B46FE"/>
    <w:rsid w:val="000B5C2A"/>
    <w:rsid w:val="000B670E"/>
    <w:rsid w:val="000B6EEA"/>
    <w:rsid w:val="000B760C"/>
    <w:rsid w:val="000B79F9"/>
    <w:rsid w:val="000B7D79"/>
    <w:rsid w:val="000C1671"/>
    <w:rsid w:val="000C2C84"/>
    <w:rsid w:val="000C444B"/>
    <w:rsid w:val="000C55A0"/>
    <w:rsid w:val="000C6C60"/>
    <w:rsid w:val="000D03CE"/>
    <w:rsid w:val="000D22B2"/>
    <w:rsid w:val="000D2377"/>
    <w:rsid w:val="000D2A23"/>
    <w:rsid w:val="000D3598"/>
    <w:rsid w:val="000D42CF"/>
    <w:rsid w:val="000D46C4"/>
    <w:rsid w:val="000D4AF1"/>
    <w:rsid w:val="000D6598"/>
    <w:rsid w:val="000D77A5"/>
    <w:rsid w:val="000D7A07"/>
    <w:rsid w:val="000D7F39"/>
    <w:rsid w:val="000E10E4"/>
    <w:rsid w:val="000E197D"/>
    <w:rsid w:val="000E19A1"/>
    <w:rsid w:val="000E274B"/>
    <w:rsid w:val="000E4380"/>
    <w:rsid w:val="000E4561"/>
    <w:rsid w:val="000E630B"/>
    <w:rsid w:val="000E66D3"/>
    <w:rsid w:val="000E6AEB"/>
    <w:rsid w:val="000E7CCD"/>
    <w:rsid w:val="000E7F29"/>
    <w:rsid w:val="000F170F"/>
    <w:rsid w:val="000F1EFD"/>
    <w:rsid w:val="000F25EF"/>
    <w:rsid w:val="000F27C7"/>
    <w:rsid w:val="000F28BD"/>
    <w:rsid w:val="000F2DEA"/>
    <w:rsid w:val="000F2F24"/>
    <w:rsid w:val="000F31DC"/>
    <w:rsid w:val="000F402E"/>
    <w:rsid w:val="000F4C65"/>
    <w:rsid w:val="000F6494"/>
    <w:rsid w:val="000F6513"/>
    <w:rsid w:val="000F702A"/>
    <w:rsid w:val="000F74F7"/>
    <w:rsid w:val="000F7825"/>
    <w:rsid w:val="001000FE"/>
    <w:rsid w:val="001004C6"/>
    <w:rsid w:val="001021FF"/>
    <w:rsid w:val="00103595"/>
    <w:rsid w:val="0010380E"/>
    <w:rsid w:val="0010412F"/>
    <w:rsid w:val="00104536"/>
    <w:rsid w:val="00104AA9"/>
    <w:rsid w:val="00104B14"/>
    <w:rsid w:val="00105DED"/>
    <w:rsid w:val="001067BC"/>
    <w:rsid w:val="00107089"/>
    <w:rsid w:val="00110A78"/>
    <w:rsid w:val="00111260"/>
    <w:rsid w:val="00112389"/>
    <w:rsid w:val="00113B11"/>
    <w:rsid w:val="00114A63"/>
    <w:rsid w:val="00114D4B"/>
    <w:rsid w:val="0011681C"/>
    <w:rsid w:val="0011751B"/>
    <w:rsid w:val="0011767E"/>
    <w:rsid w:val="00117EE8"/>
    <w:rsid w:val="001202CA"/>
    <w:rsid w:val="0012093B"/>
    <w:rsid w:val="00121633"/>
    <w:rsid w:val="0012211A"/>
    <w:rsid w:val="001223FF"/>
    <w:rsid w:val="0012289B"/>
    <w:rsid w:val="00123543"/>
    <w:rsid w:val="001238FF"/>
    <w:rsid w:val="0012424C"/>
    <w:rsid w:val="00124309"/>
    <w:rsid w:val="001246F3"/>
    <w:rsid w:val="00124BEE"/>
    <w:rsid w:val="00124D62"/>
    <w:rsid w:val="00124F1A"/>
    <w:rsid w:val="001252D4"/>
    <w:rsid w:val="0012583B"/>
    <w:rsid w:val="0012631C"/>
    <w:rsid w:val="00126590"/>
    <w:rsid w:val="00126A27"/>
    <w:rsid w:val="00126B3D"/>
    <w:rsid w:val="00127C1E"/>
    <w:rsid w:val="00132462"/>
    <w:rsid w:val="0013271C"/>
    <w:rsid w:val="00132F71"/>
    <w:rsid w:val="001335AC"/>
    <w:rsid w:val="001339F4"/>
    <w:rsid w:val="00133C30"/>
    <w:rsid w:val="001342FC"/>
    <w:rsid w:val="001349ED"/>
    <w:rsid w:val="00135B7F"/>
    <w:rsid w:val="00137F62"/>
    <w:rsid w:val="001407AC"/>
    <w:rsid w:val="00140C4C"/>
    <w:rsid w:val="00140D6F"/>
    <w:rsid w:val="00141B69"/>
    <w:rsid w:val="00141CCE"/>
    <w:rsid w:val="001424E0"/>
    <w:rsid w:val="001425E3"/>
    <w:rsid w:val="00143CB0"/>
    <w:rsid w:val="0014454E"/>
    <w:rsid w:val="0014491A"/>
    <w:rsid w:val="00145593"/>
    <w:rsid w:val="001455CE"/>
    <w:rsid w:val="00145F31"/>
    <w:rsid w:val="001468C9"/>
    <w:rsid w:val="00146B4A"/>
    <w:rsid w:val="0014724C"/>
    <w:rsid w:val="001505E8"/>
    <w:rsid w:val="00150F39"/>
    <w:rsid w:val="001513B4"/>
    <w:rsid w:val="001515A1"/>
    <w:rsid w:val="00152C4E"/>
    <w:rsid w:val="00152D93"/>
    <w:rsid w:val="00153152"/>
    <w:rsid w:val="00156086"/>
    <w:rsid w:val="00156E74"/>
    <w:rsid w:val="001579F2"/>
    <w:rsid w:val="001617E1"/>
    <w:rsid w:val="00161951"/>
    <w:rsid w:val="00161CA1"/>
    <w:rsid w:val="00164192"/>
    <w:rsid w:val="001649DA"/>
    <w:rsid w:val="00165D2C"/>
    <w:rsid w:val="0016660F"/>
    <w:rsid w:val="00166805"/>
    <w:rsid w:val="0016722B"/>
    <w:rsid w:val="0016762C"/>
    <w:rsid w:val="00167905"/>
    <w:rsid w:val="00167C8B"/>
    <w:rsid w:val="0017063F"/>
    <w:rsid w:val="00170DC6"/>
    <w:rsid w:val="001713F9"/>
    <w:rsid w:val="00172BD4"/>
    <w:rsid w:val="00172EEA"/>
    <w:rsid w:val="0017327D"/>
    <w:rsid w:val="0017349A"/>
    <w:rsid w:val="00173692"/>
    <w:rsid w:val="00173D59"/>
    <w:rsid w:val="00173D9D"/>
    <w:rsid w:val="0017488C"/>
    <w:rsid w:val="00174C23"/>
    <w:rsid w:val="00174DA5"/>
    <w:rsid w:val="00174ECD"/>
    <w:rsid w:val="0017507E"/>
    <w:rsid w:val="0017611B"/>
    <w:rsid w:val="00176293"/>
    <w:rsid w:val="001763CD"/>
    <w:rsid w:val="00176CA1"/>
    <w:rsid w:val="00176D8B"/>
    <w:rsid w:val="00176F78"/>
    <w:rsid w:val="00176FDC"/>
    <w:rsid w:val="00177506"/>
    <w:rsid w:val="00177C65"/>
    <w:rsid w:val="00180267"/>
    <w:rsid w:val="001809BE"/>
    <w:rsid w:val="00181F5A"/>
    <w:rsid w:val="00182570"/>
    <w:rsid w:val="001829E7"/>
    <w:rsid w:val="001843B3"/>
    <w:rsid w:val="00185F95"/>
    <w:rsid w:val="001863D8"/>
    <w:rsid w:val="00186737"/>
    <w:rsid w:val="0018740C"/>
    <w:rsid w:val="00187D5E"/>
    <w:rsid w:val="001909A4"/>
    <w:rsid w:val="00190DA8"/>
    <w:rsid w:val="00190FE0"/>
    <w:rsid w:val="001915AD"/>
    <w:rsid w:val="00191B48"/>
    <w:rsid w:val="00191F06"/>
    <w:rsid w:val="00192013"/>
    <w:rsid w:val="00192B55"/>
    <w:rsid w:val="00193278"/>
    <w:rsid w:val="00194E4D"/>
    <w:rsid w:val="00194F21"/>
    <w:rsid w:val="001955F7"/>
    <w:rsid w:val="001958CC"/>
    <w:rsid w:val="0019719C"/>
    <w:rsid w:val="001A01A9"/>
    <w:rsid w:val="001A04BF"/>
    <w:rsid w:val="001A0877"/>
    <w:rsid w:val="001A1870"/>
    <w:rsid w:val="001A1EFF"/>
    <w:rsid w:val="001A2088"/>
    <w:rsid w:val="001A2978"/>
    <w:rsid w:val="001A2B7B"/>
    <w:rsid w:val="001A3E20"/>
    <w:rsid w:val="001A3EA5"/>
    <w:rsid w:val="001A3EFD"/>
    <w:rsid w:val="001A5375"/>
    <w:rsid w:val="001A570C"/>
    <w:rsid w:val="001A5EBF"/>
    <w:rsid w:val="001A5F55"/>
    <w:rsid w:val="001A5FAE"/>
    <w:rsid w:val="001A6485"/>
    <w:rsid w:val="001A6566"/>
    <w:rsid w:val="001A72F9"/>
    <w:rsid w:val="001A7509"/>
    <w:rsid w:val="001A755D"/>
    <w:rsid w:val="001B0BA7"/>
    <w:rsid w:val="001B294F"/>
    <w:rsid w:val="001B4E56"/>
    <w:rsid w:val="001B4F90"/>
    <w:rsid w:val="001B5889"/>
    <w:rsid w:val="001B6D67"/>
    <w:rsid w:val="001B701F"/>
    <w:rsid w:val="001B7D15"/>
    <w:rsid w:val="001C1926"/>
    <w:rsid w:val="001C1CA9"/>
    <w:rsid w:val="001C1D2C"/>
    <w:rsid w:val="001C2E42"/>
    <w:rsid w:val="001C392F"/>
    <w:rsid w:val="001C559E"/>
    <w:rsid w:val="001C589C"/>
    <w:rsid w:val="001C603E"/>
    <w:rsid w:val="001C60B7"/>
    <w:rsid w:val="001C6215"/>
    <w:rsid w:val="001C6351"/>
    <w:rsid w:val="001C67C6"/>
    <w:rsid w:val="001C6DFA"/>
    <w:rsid w:val="001C7589"/>
    <w:rsid w:val="001D0B94"/>
    <w:rsid w:val="001D1468"/>
    <w:rsid w:val="001D230F"/>
    <w:rsid w:val="001D27DF"/>
    <w:rsid w:val="001D42C9"/>
    <w:rsid w:val="001D439E"/>
    <w:rsid w:val="001D5916"/>
    <w:rsid w:val="001D5DBC"/>
    <w:rsid w:val="001D7600"/>
    <w:rsid w:val="001D7850"/>
    <w:rsid w:val="001E04ED"/>
    <w:rsid w:val="001E0EC2"/>
    <w:rsid w:val="001E1CA4"/>
    <w:rsid w:val="001E21BB"/>
    <w:rsid w:val="001E28E6"/>
    <w:rsid w:val="001E3127"/>
    <w:rsid w:val="001E4FB0"/>
    <w:rsid w:val="001E53F7"/>
    <w:rsid w:val="001E59BC"/>
    <w:rsid w:val="001E5E79"/>
    <w:rsid w:val="001E6DD2"/>
    <w:rsid w:val="001E7C82"/>
    <w:rsid w:val="001E7EEF"/>
    <w:rsid w:val="001F2CF5"/>
    <w:rsid w:val="001F3133"/>
    <w:rsid w:val="001F4064"/>
    <w:rsid w:val="001F54D2"/>
    <w:rsid w:val="001F7DF2"/>
    <w:rsid w:val="002018B0"/>
    <w:rsid w:val="00201FE3"/>
    <w:rsid w:val="00202179"/>
    <w:rsid w:val="0020440C"/>
    <w:rsid w:val="00204473"/>
    <w:rsid w:val="0020458A"/>
    <w:rsid w:val="0020471B"/>
    <w:rsid w:val="002047AF"/>
    <w:rsid w:val="002048A0"/>
    <w:rsid w:val="00205203"/>
    <w:rsid w:val="002064BB"/>
    <w:rsid w:val="00206AF7"/>
    <w:rsid w:val="00207063"/>
    <w:rsid w:val="00207CC9"/>
    <w:rsid w:val="0021045B"/>
    <w:rsid w:val="0021055B"/>
    <w:rsid w:val="00210BD8"/>
    <w:rsid w:val="00211DF3"/>
    <w:rsid w:val="00213028"/>
    <w:rsid w:val="0021424B"/>
    <w:rsid w:val="002154B0"/>
    <w:rsid w:val="0021551A"/>
    <w:rsid w:val="00221B3C"/>
    <w:rsid w:val="00222DDB"/>
    <w:rsid w:val="00224126"/>
    <w:rsid w:val="002250C8"/>
    <w:rsid w:val="002251FA"/>
    <w:rsid w:val="00225F4A"/>
    <w:rsid w:val="00226012"/>
    <w:rsid w:val="00226238"/>
    <w:rsid w:val="00226512"/>
    <w:rsid w:val="002270D9"/>
    <w:rsid w:val="0022712C"/>
    <w:rsid w:val="002273C1"/>
    <w:rsid w:val="002276FD"/>
    <w:rsid w:val="00227B45"/>
    <w:rsid w:val="00230001"/>
    <w:rsid w:val="0023005E"/>
    <w:rsid w:val="0023026D"/>
    <w:rsid w:val="00230780"/>
    <w:rsid w:val="0023096B"/>
    <w:rsid w:val="00231938"/>
    <w:rsid w:val="00232EFD"/>
    <w:rsid w:val="002333DE"/>
    <w:rsid w:val="0023436D"/>
    <w:rsid w:val="00237A3B"/>
    <w:rsid w:val="0024037B"/>
    <w:rsid w:val="00240D48"/>
    <w:rsid w:val="00241741"/>
    <w:rsid w:val="0024186F"/>
    <w:rsid w:val="0024271F"/>
    <w:rsid w:val="00243E29"/>
    <w:rsid w:val="00244979"/>
    <w:rsid w:val="00244BCB"/>
    <w:rsid w:val="00244D75"/>
    <w:rsid w:val="0024561E"/>
    <w:rsid w:val="002457EF"/>
    <w:rsid w:val="0024791F"/>
    <w:rsid w:val="00247AE4"/>
    <w:rsid w:val="002510F8"/>
    <w:rsid w:val="00251F22"/>
    <w:rsid w:val="0025221C"/>
    <w:rsid w:val="00252367"/>
    <w:rsid w:val="00252BE2"/>
    <w:rsid w:val="00253837"/>
    <w:rsid w:val="00253936"/>
    <w:rsid w:val="00253A5B"/>
    <w:rsid w:val="00253A8C"/>
    <w:rsid w:val="002548E5"/>
    <w:rsid w:val="002550ED"/>
    <w:rsid w:val="0025574F"/>
    <w:rsid w:val="002559C8"/>
    <w:rsid w:val="0025730D"/>
    <w:rsid w:val="002605A9"/>
    <w:rsid w:val="00260F88"/>
    <w:rsid w:val="0026170E"/>
    <w:rsid w:val="002624D4"/>
    <w:rsid w:val="002635A1"/>
    <w:rsid w:val="00263B2C"/>
    <w:rsid w:val="00263B99"/>
    <w:rsid w:val="00264D55"/>
    <w:rsid w:val="00264F62"/>
    <w:rsid w:val="002673E9"/>
    <w:rsid w:val="00267D4C"/>
    <w:rsid w:val="002708C1"/>
    <w:rsid w:val="00271429"/>
    <w:rsid w:val="0027161B"/>
    <w:rsid w:val="0027411D"/>
    <w:rsid w:val="00274D49"/>
    <w:rsid w:val="002750AB"/>
    <w:rsid w:val="00276622"/>
    <w:rsid w:val="00276B2C"/>
    <w:rsid w:val="00276DCC"/>
    <w:rsid w:val="00277183"/>
    <w:rsid w:val="002804E7"/>
    <w:rsid w:val="00280A42"/>
    <w:rsid w:val="00281FB5"/>
    <w:rsid w:val="0028332C"/>
    <w:rsid w:val="00284BCF"/>
    <w:rsid w:val="00285585"/>
    <w:rsid w:val="002858B6"/>
    <w:rsid w:val="00285D0F"/>
    <w:rsid w:val="00285F75"/>
    <w:rsid w:val="0028618F"/>
    <w:rsid w:val="00286768"/>
    <w:rsid w:val="0028791B"/>
    <w:rsid w:val="00287AB1"/>
    <w:rsid w:val="00287C9F"/>
    <w:rsid w:val="00290317"/>
    <w:rsid w:val="00290888"/>
    <w:rsid w:val="002928B5"/>
    <w:rsid w:val="00293403"/>
    <w:rsid w:val="0029372C"/>
    <w:rsid w:val="00293D4B"/>
    <w:rsid w:val="00293DE0"/>
    <w:rsid w:val="00294CFF"/>
    <w:rsid w:val="00294E75"/>
    <w:rsid w:val="00295151"/>
    <w:rsid w:val="002953D3"/>
    <w:rsid w:val="0029563A"/>
    <w:rsid w:val="00295A98"/>
    <w:rsid w:val="00295F7F"/>
    <w:rsid w:val="002966D3"/>
    <w:rsid w:val="0029726C"/>
    <w:rsid w:val="002A02EA"/>
    <w:rsid w:val="002A0B8D"/>
    <w:rsid w:val="002A0F6D"/>
    <w:rsid w:val="002A136D"/>
    <w:rsid w:val="002A15A7"/>
    <w:rsid w:val="002A1A12"/>
    <w:rsid w:val="002A1BA0"/>
    <w:rsid w:val="002A3519"/>
    <w:rsid w:val="002A3603"/>
    <w:rsid w:val="002A386A"/>
    <w:rsid w:val="002A3BFC"/>
    <w:rsid w:val="002A4230"/>
    <w:rsid w:val="002A51F1"/>
    <w:rsid w:val="002A62B2"/>
    <w:rsid w:val="002A6B2B"/>
    <w:rsid w:val="002A72F3"/>
    <w:rsid w:val="002A74AD"/>
    <w:rsid w:val="002A7893"/>
    <w:rsid w:val="002B025B"/>
    <w:rsid w:val="002B0863"/>
    <w:rsid w:val="002B1565"/>
    <w:rsid w:val="002B1A04"/>
    <w:rsid w:val="002B34BE"/>
    <w:rsid w:val="002B3780"/>
    <w:rsid w:val="002B4664"/>
    <w:rsid w:val="002B5CD1"/>
    <w:rsid w:val="002B61FB"/>
    <w:rsid w:val="002B7802"/>
    <w:rsid w:val="002B7A39"/>
    <w:rsid w:val="002B7BB0"/>
    <w:rsid w:val="002C0DC3"/>
    <w:rsid w:val="002C17DB"/>
    <w:rsid w:val="002C17FC"/>
    <w:rsid w:val="002C1C1F"/>
    <w:rsid w:val="002C2830"/>
    <w:rsid w:val="002C2965"/>
    <w:rsid w:val="002C312E"/>
    <w:rsid w:val="002C35EC"/>
    <w:rsid w:val="002C3F69"/>
    <w:rsid w:val="002C409F"/>
    <w:rsid w:val="002C53B7"/>
    <w:rsid w:val="002D02FF"/>
    <w:rsid w:val="002D1435"/>
    <w:rsid w:val="002D1466"/>
    <w:rsid w:val="002D1911"/>
    <w:rsid w:val="002D39A0"/>
    <w:rsid w:val="002D39DF"/>
    <w:rsid w:val="002D3F92"/>
    <w:rsid w:val="002D418C"/>
    <w:rsid w:val="002D4231"/>
    <w:rsid w:val="002D4485"/>
    <w:rsid w:val="002D458D"/>
    <w:rsid w:val="002D54A3"/>
    <w:rsid w:val="002D61E7"/>
    <w:rsid w:val="002D75E9"/>
    <w:rsid w:val="002E0324"/>
    <w:rsid w:val="002E0742"/>
    <w:rsid w:val="002E0F68"/>
    <w:rsid w:val="002E2D68"/>
    <w:rsid w:val="002E33C6"/>
    <w:rsid w:val="002E3EC6"/>
    <w:rsid w:val="002E5281"/>
    <w:rsid w:val="002E59DA"/>
    <w:rsid w:val="002E5C72"/>
    <w:rsid w:val="002E6AF4"/>
    <w:rsid w:val="002E759A"/>
    <w:rsid w:val="002F2770"/>
    <w:rsid w:val="002F2825"/>
    <w:rsid w:val="002F2B70"/>
    <w:rsid w:val="002F3C86"/>
    <w:rsid w:val="002F3D60"/>
    <w:rsid w:val="002F41A1"/>
    <w:rsid w:val="002F549F"/>
    <w:rsid w:val="002F56FB"/>
    <w:rsid w:val="002F577F"/>
    <w:rsid w:val="002F5BC4"/>
    <w:rsid w:val="002F64A2"/>
    <w:rsid w:val="002F6DD2"/>
    <w:rsid w:val="003000EA"/>
    <w:rsid w:val="003001E3"/>
    <w:rsid w:val="0030099B"/>
    <w:rsid w:val="00300E13"/>
    <w:rsid w:val="003017EA"/>
    <w:rsid w:val="0030180E"/>
    <w:rsid w:val="00301F80"/>
    <w:rsid w:val="003029F0"/>
    <w:rsid w:val="00302A2D"/>
    <w:rsid w:val="0030307D"/>
    <w:rsid w:val="0030321D"/>
    <w:rsid w:val="00303349"/>
    <w:rsid w:val="0030525D"/>
    <w:rsid w:val="00305672"/>
    <w:rsid w:val="00305C70"/>
    <w:rsid w:val="003068D9"/>
    <w:rsid w:val="00306E36"/>
    <w:rsid w:val="00306F8E"/>
    <w:rsid w:val="00307D8D"/>
    <w:rsid w:val="00307FCD"/>
    <w:rsid w:val="003100F3"/>
    <w:rsid w:val="00310B75"/>
    <w:rsid w:val="00310BA1"/>
    <w:rsid w:val="00311D0E"/>
    <w:rsid w:val="00313532"/>
    <w:rsid w:val="00314494"/>
    <w:rsid w:val="00314FD7"/>
    <w:rsid w:val="00315872"/>
    <w:rsid w:val="00315E52"/>
    <w:rsid w:val="003163BC"/>
    <w:rsid w:val="00316BCE"/>
    <w:rsid w:val="003174C3"/>
    <w:rsid w:val="00317503"/>
    <w:rsid w:val="0032076B"/>
    <w:rsid w:val="00320B15"/>
    <w:rsid w:val="0032218E"/>
    <w:rsid w:val="0032245F"/>
    <w:rsid w:val="0032344D"/>
    <w:rsid w:val="003241FF"/>
    <w:rsid w:val="00324827"/>
    <w:rsid w:val="00324DA0"/>
    <w:rsid w:val="00324EF9"/>
    <w:rsid w:val="0032519D"/>
    <w:rsid w:val="00326194"/>
    <w:rsid w:val="003265F0"/>
    <w:rsid w:val="00327332"/>
    <w:rsid w:val="003273E5"/>
    <w:rsid w:val="00327953"/>
    <w:rsid w:val="00330E48"/>
    <w:rsid w:val="00331E03"/>
    <w:rsid w:val="00332CC0"/>
    <w:rsid w:val="00333EC2"/>
    <w:rsid w:val="00334496"/>
    <w:rsid w:val="0033544E"/>
    <w:rsid w:val="00335A57"/>
    <w:rsid w:val="0033679E"/>
    <w:rsid w:val="0033716B"/>
    <w:rsid w:val="00337236"/>
    <w:rsid w:val="00337591"/>
    <w:rsid w:val="00337C98"/>
    <w:rsid w:val="00340166"/>
    <w:rsid w:val="003403F6"/>
    <w:rsid w:val="00341CB1"/>
    <w:rsid w:val="0034213D"/>
    <w:rsid w:val="0034296A"/>
    <w:rsid w:val="0034359C"/>
    <w:rsid w:val="00346650"/>
    <w:rsid w:val="00346E4C"/>
    <w:rsid w:val="00347865"/>
    <w:rsid w:val="00352CCA"/>
    <w:rsid w:val="00352FF1"/>
    <w:rsid w:val="00354D3B"/>
    <w:rsid w:val="00355E27"/>
    <w:rsid w:val="0035647D"/>
    <w:rsid w:val="003566D7"/>
    <w:rsid w:val="00356D25"/>
    <w:rsid w:val="00357426"/>
    <w:rsid w:val="0035783A"/>
    <w:rsid w:val="00360232"/>
    <w:rsid w:val="00360DAC"/>
    <w:rsid w:val="003612F9"/>
    <w:rsid w:val="00361C65"/>
    <w:rsid w:val="00362887"/>
    <w:rsid w:val="0036321B"/>
    <w:rsid w:val="003632CA"/>
    <w:rsid w:val="00363E1B"/>
    <w:rsid w:val="003643B1"/>
    <w:rsid w:val="003644DF"/>
    <w:rsid w:val="003644ED"/>
    <w:rsid w:val="0036559C"/>
    <w:rsid w:val="003659CD"/>
    <w:rsid w:val="003676A4"/>
    <w:rsid w:val="00371B25"/>
    <w:rsid w:val="00371D74"/>
    <w:rsid w:val="00372EA4"/>
    <w:rsid w:val="0037314B"/>
    <w:rsid w:val="00373F66"/>
    <w:rsid w:val="0037403B"/>
    <w:rsid w:val="0037450D"/>
    <w:rsid w:val="00374B24"/>
    <w:rsid w:val="00374C57"/>
    <w:rsid w:val="003750F3"/>
    <w:rsid w:val="003760B8"/>
    <w:rsid w:val="003766B3"/>
    <w:rsid w:val="003818B3"/>
    <w:rsid w:val="00381F8E"/>
    <w:rsid w:val="00382876"/>
    <w:rsid w:val="003836FA"/>
    <w:rsid w:val="00383B7A"/>
    <w:rsid w:val="0038412A"/>
    <w:rsid w:val="00385450"/>
    <w:rsid w:val="003859B9"/>
    <w:rsid w:val="00386455"/>
    <w:rsid w:val="00387DF0"/>
    <w:rsid w:val="0039083E"/>
    <w:rsid w:val="00392C84"/>
    <w:rsid w:val="003941B0"/>
    <w:rsid w:val="00394323"/>
    <w:rsid w:val="00394AA5"/>
    <w:rsid w:val="00394B1F"/>
    <w:rsid w:val="003950C1"/>
    <w:rsid w:val="0039610B"/>
    <w:rsid w:val="003970A2"/>
    <w:rsid w:val="003A0575"/>
    <w:rsid w:val="003A09F5"/>
    <w:rsid w:val="003A10B0"/>
    <w:rsid w:val="003A1990"/>
    <w:rsid w:val="003A19A8"/>
    <w:rsid w:val="003A1D57"/>
    <w:rsid w:val="003A2A70"/>
    <w:rsid w:val="003A2B73"/>
    <w:rsid w:val="003A2F36"/>
    <w:rsid w:val="003A4D63"/>
    <w:rsid w:val="003A4ED9"/>
    <w:rsid w:val="003A5283"/>
    <w:rsid w:val="003A6AEB"/>
    <w:rsid w:val="003A6DFF"/>
    <w:rsid w:val="003A7F95"/>
    <w:rsid w:val="003B1E26"/>
    <w:rsid w:val="003B24F8"/>
    <w:rsid w:val="003B2743"/>
    <w:rsid w:val="003B2AC8"/>
    <w:rsid w:val="003B339F"/>
    <w:rsid w:val="003B359D"/>
    <w:rsid w:val="003B372B"/>
    <w:rsid w:val="003B37B3"/>
    <w:rsid w:val="003B3BC9"/>
    <w:rsid w:val="003B3FD2"/>
    <w:rsid w:val="003B5730"/>
    <w:rsid w:val="003B6C54"/>
    <w:rsid w:val="003C0EDD"/>
    <w:rsid w:val="003C1128"/>
    <w:rsid w:val="003C1485"/>
    <w:rsid w:val="003C18FC"/>
    <w:rsid w:val="003C1BEB"/>
    <w:rsid w:val="003C2182"/>
    <w:rsid w:val="003C30FA"/>
    <w:rsid w:val="003C3E6A"/>
    <w:rsid w:val="003C53D0"/>
    <w:rsid w:val="003C6254"/>
    <w:rsid w:val="003C6F31"/>
    <w:rsid w:val="003C787E"/>
    <w:rsid w:val="003D017D"/>
    <w:rsid w:val="003D0864"/>
    <w:rsid w:val="003D0F7E"/>
    <w:rsid w:val="003D11F2"/>
    <w:rsid w:val="003D1842"/>
    <w:rsid w:val="003D1F76"/>
    <w:rsid w:val="003D3420"/>
    <w:rsid w:val="003D39C3"/>
    <w:rsid w:val="003D3B79"/>
    <w:rsid w:val="003D4077"/>
    <w:rsid w:val="003D44C3"/>
    <w:rsid w:val="003D4621"/>
    <w:rsid w:val="003D4699"/>
    <w:rsid w:val="003D48F0"/>
    <w:rsid w:val="003D5A21"/>
    <w:rsid w:val="003D64E1"/>
    <w:rsid w:val="003D6767"/>
    <w:rsid w:val="003D6EB2"/>
    <w:rsid w:val="003D6EEC"/>
    <w:rsid w:val="003E0692"/>
    <w:rsid w:val="003E0999"/>
    <w:rsid w:val="003E0C34"/>
    <w:rsid w:val="003E0EB7"/>
    <w:rsid w:val="003E24CA"/>
    <w:rsid w:val="003E24DF"/>
    <w:rsid w:val="003E2E51"/>
    <w:rsid w:val="003E2FE0"/>
    <w:rsid w:val="003E31B9"/>
    <w:rsid w:val="003E3AA4"/>
    <w:rsid w:val="003E59AD"/>
    <w:rsid w:val="003F061C"/>
    <w:rsid w:val="003F0D54"/>
    <w:rsid w:val="003F0FE7"/>
    <w:rsid w:val="003F19D2"/>
    <w:rsid w:val="003F1B4A"/>
    <w:rsid w:val="003F2B38"/>
    <w:rsid w:val="003F34CF"/>
    <w:rsid w:val="003F45C6"/>
    <w:rsid w:val="003F4EF1"/>
    <w:rsid w:val="003F5377"/>
    <w:rsid w:val="003F5917"/>
    <w:rsid w:val="003F5DBC"/>
    <w:rsid w:val="003F660E"/>
    <w:rsid w:val="003F708D"/>
    <w:rsid w:val="0040111B"/>
    <w:rsid w:val="00401D81"/>
    <w:rsid w:val="00404E57"/>
    <w:rsid w:val="00404F49"/>
    <w:rsid w:val="004059E9"/>
    <w:rsid w:val="00405DEA"/>
    <w:rsid w:val="00406A46"/>
    <w:rsid w:val="00406AA3"/>
    <w:rsid w:val="0040758F"/>
    <w:rsid w:val="004105F9"/>
    <w:rsid w:val="0041077A"/>
    <w:rsid w:val="00412BA3"/>
    <w:rsid w:val="00412CF7"/>
    <w:rsid w:val="00413552"/>
    <w:rsid w:val="00413D73"/>
    <w:rsid w:val="0041434E"/>
    <w:rsid w:val="0041443B"/>
    <w:rsid w:val="00414493"/>
    <w:rsid w:val="0041558B"/>
    <w:rsid w:val="00415D25"/>
    <w:rsid w:val="00416AA8"/>
    <w:rsid w:val="00420313"/>
    <w:rsid w:val="004205D7"/>
    <w:rsid w:val="00420DD1"/>
    <w:rsid w:val="00423516"/>
    <w:rsid w:val="004246B2"/>
    <w:rsid w:val="004246EF"/>
    <w:rsid w:val="00424851"/>
    <w:rsid w:val="00424E00"/>
    <w:rsid w:val="00424F9C"/>
    <w:rsid w:val="00425E0A"/>
    <w:rsid w:val="00425FD1"/>
    <w:rsid w:val="004273CA"/>
    <w:rsid w:val="004278F1"/>
    <w:rsid w:val="0042793C"/>
    <w:rsid w:val="00430B2F"/>
    <w:rsid w:val="00430E3B"/>
    <w:rsid w:val="004321B5"/>
    <w:rsid w:val="004331C6"/>
    <w:rsid w:val="00433632"/>
    <w:rsid w:val="00435534"/>
    <w:rsid w:val="004359C0"/>
    <w:rsid w:val="00435C8D"/>
    <w:rsid w:val="004361C0"/>
    <w:rsid w:val="00436376"/>
    <w:rsid w:val="00436B45"/>
    <w:rsid w:val="004377AA"/>
    <w:rsid w:val="00440340"/>
    <w:rsid w:val="004403BB"/>
    <w:rsid w:val="00440BD1"/>
    <w:rsid w:val="00440F27"/>
    <w:rsid w:val="00441446"/>
    <w:rsid w:val="004418D7"/>
    <w:rsid w:val="0044338D"/>
    <w:rsid w:val="00443657"/>
    <w:rsid w:val="004442D1"/>
    <w:rsid w:val="004445F1"/>
    <w:rsid w:val="00446FDD"/>
    <w:rsid w:val="004471C3"/>
    <w:rsid w:val="00447A46"/>
    <w:rsid w:val="00447FC3"/>
    <w:rsid w:val="00450CA3"/>
    <w:rsid w:val="00450F3E"/>
    <w:rsid w:val="00450FFA"/>
    <w:rsid w:val="00451071"/>
    <w:rsid w:val="00451D64"/>
    <w:rsid w:val="00452329"/>
    <w:rsid w:val="004529DB"/>
    <w:rsid w:val="00452C8B"/>
    <w:rsid w:val="0045379E"/>
    <w:rsid w:val="00454F13"/>
    <w:rsid w:val="00456455"/>
    <w:rsid w:val="00457190"/>
    <w:rsid w:val="00457945"/>
    <w:rsid w:val="00457FF8"/>
    <w:rsid w:val="00460A0D"/>
    <w:rsid w:val="0046256C"/>
    <w:rsid w:val="00462A05"/>
    <w:rsid w:val="00462A66"/>
    <w:rsid w:val="00462D6C"/>
    <w:rsid w:val="00462E31"/>
    <w:rsid w:val="00462E57"/>
    <w:rsid w:val="004637C1"/>
    <w:rsid w:val="004642F6"/>
    <w:rsid w:val="00464DD1"/>
    <w:rsid w:val="00464E00"/>
    <w:rsid w:val="00464EEF"/>
    <w:rsid w:val="00465FE9"/>
    <w:rsid w:val="00467D35"/>
    <w:rsid w:val="00467E62"/>
    <w:rsid w:val="00472810"/>
    <w:rsid w:val="00473A25"/>
    <w:rsid w:val="00473A58"/>
    <w:rsid w:val="00473AF7"/>
    <w:rsid w:val="0047422F"/>
    <w:rsid w:val="0047476B"/>
    <w:rsid w:val="00474A71"/>
    <w:rsid w:val="00474E78"/>
    <w:rsid w:val="004750AB"/>
    <w:rsid w:val="004752A6"/>
    <w:rsid w:val="004756C9"/>
    <w:rsid w:val="00476EBB"/>
    <w:rsid w:val="0047711E"/>
    <w:rsid w:val="00477867"/>
    <w:rsid w:val="00477F71"/>
    <w:rsid w:val="004805FB"/>
    <w:rsid w:val="0048129F"/>
    <w:rsid w:val="00482701"/>
    <w:rsid w:val="004831D9"/>
    <w:rsid w:val="00483770"/>
    <w:rsid w:val="00483859"/>
    <w:rsid w:val="00484F92"/>
    <w:rsid w:val="004854FF"/>
    <w:rsid w:val="00485A81"/>
    <w:rsid w:val="00486EB6"/>
    <w:rsid w:val="00487797"/>
    <w:rsid w:val="00490589"/>
    <w:rsid w:val="0049088E"/>
    <w:rsid w:val="00491D6F"/>
    <w:rsid w:val="00492C6F"/>
    <w:rsid w:val="00492CAD"/>
    <w:rsid w:val="00493031"/>
    <w:rsid w:val="00495217"/>
    <w:rsid w:val="0049574B"/>
    <w:rsid w:val="004969A8"/>
    <w:rsid w:val="00496E3F"/>
    <w:rsid w:val="00497985"/>
    <w:rsid w:val="004A0108"/>
    <w:rsid w:val="004A0FA6"/>
    <w:rsid w:val="004A1697"/>
    <w:rsid w:val="004A22F2"/>
    <w:rsid w:val="004A2D1C"/>
    <w:rsid w:val="004A35B0"/>
    <w:rsid w:val="004A3AA8"/>
    <w:rsid w:val="004A3EC6"/>
    <w:rsid w:val="004A4623"/>
    <w:rsid w:val="004A5EF7"/>
    <w:rsid w:val="004A6B84"/>
    <w:rsid w:val="004B06FE"/>
    <w:rsid w:val="004B0A22"/>
    <w:rsid w:val="004B109F"/>
    <w:rsid w:val="004B1480"/>
    <w:rsid w:val="004B20A3"/>
    <w:rsid w:val="004B3620"/>
    <w:rsid w:val="004B40F9"/>
    <w:rsid w:val="004B48E1"/>
    <w:rsid w:val="004B4E90"/>
    <w:rsid w:val="004B610C"/>
    <w:rsid w:val="004B6DFB"/>
    <w:rsid w:val="004B7197"/>
    <w:rsid w:val="004B7531"/>
    <w:rsid w:val="004C200C"/>
    <w:rsid w:val="004C22EE"/>
    <w:rsid w:val="004C23EC"/>
    <w:rsid w:val="004C276D"/>
    <w:rsid w:val="004C491E"/>
    <w:rsid w:val="004C5B23"/>
    <w:rsid w:val="004C5FB4"/>
    <w:rsid w:val="004C764B"/>
    <w:rsid w:val="004C79D0"/>
    <w:rsid w:val="004D1510"/>
    <w:rsid w:val="004D1C0C"/>
    <w:rsid w:val="004D2460"/>
    <w:rsid w:val="004D3DF2"/>
    <w:rsid w:val="004D4255"/>
    <w:rsid w:val="004D6160"/>
    <w:rsid w:val="004D634A"/>
    <w:rsid w:val="004D6490"/>
    <w:rsid w:val="004E0229"/>
    <w:rsid w:val="004E068F"/>
    <w:rsid w:val="004E2D52"/>
    <w:rsid w:val="004E30B8"/>
    <w:rsid w:val="004E3A03"/>
    <w:rsid w:val="004E3FD3"/>
    <w:rsid w:val="004E4F69"/>
    <w:rsid w:val="004E6305"/>
    <w:rsid w:val="004E67C7"/>
    <w:rsid w:val="004E7EAA"/>
    <w:rsid w:val="004F0584"/>
    <w:rsid w:val="004F0B4F"/>
    <w:rsid w:val="004F1CC2"/>
    <w:rsid w:val="004F1E4A"/>
    <w:rsid w:val="004F2B45"/>
    <w:rsid w:val="004F3802"/>
    <w:rsid w:val="004F3E8C"/>
    <w:rsid w:val="004F53E9"/>
    <w:rsid w:val="004F5420"/>
    <w:rsid w:val="004F5A48"/>
    <w:rsid w:val="004F6D9D"/>
    <w:rsid w:val="004F72EC"/>
    <w:rsid w:val="00500D38"/>
    <w:rsid w:val="00501340"/>
    <w:rsid w:val="00502173"/>
    <w:rsid w:val="00502FD1"/>
    <w:rsid w:val="00503CE8"/>
    <w:rsid w:val="00503F19"/>
    <w:rsid w:val="00504A69"/>
    <w:rsid w:val="00505448"/>
    <w:rsid w:val="00505866"/>
    <w:rsid w:val="00505AD0"/>
    <w:rsid w:val="00505B14"/>
    <w:rsid w:val="00506D31"/>
    <w:rsid w:val="00506F7C"/>
    <w:rsid w:val="0051195E"/>
    <w:rsid w:val="00511BCA"/>
    <w:rsid w:val="0051275E"/>
    <w:rsid w:val="005130ED"/>
    <w:rsid w:val="00513278"/>
    <w:rsid w:val="005133C3"/>
    <w:rsid w:val="00513642"/>
    <w:rsid w:val="00514155"/>
    <w:rsid w:val="00514357"/>
    <w:rsid w:val="0051479B"/>
    <w:rsid w:val="00514A11"/>
    <w:rsid w:val="00514C7E"/>
    <w:rsid w:val="0051567A"/>
    <w:rsid w:val="00516215"/>
    <w:rsid w:val="00516B6B"/>
    <w:rsid w:val="005206D3"/>
    <w:rsid w:val="00520D4F"/>
    <w:rsid w:val="0052307D"/>
    <w:rsid w:val="00524117"/>
    <w:rsid w:val="00525AE3"/>
    <w:rsid w:val="00525E21"/>
    <w:rsid w:val="00530048"/>
    <w:rsid w:val="00530818"/>
    <w:rsid w:val="00531B80"/>
    <w:rsid w:val="00531D34"/>
    <w:rsid w:val="00532DBE"/>
    <w:rsid w:val="0053388C"/>
    <w:rsid w:val="00533E57"/>
    <w:rsid w:val="005361DB"/>
    <w:rsid w:val="00537EC9"/>
    <w:rsid w:val="005407EF"/>
    <w:rsid w:val="00542B4A"/>
    <w:rsid w:val="0054331F"/>
    <w:rsid w:val="0054376D"/>
    <w:rsid w:val="005437ED"/>
    <w:rsid w:val="005439CF"/>
    <w:rsid w:val="0054482F"/>
    <w:rsid w:val="005449DA"/>
    <w:rsid w:val="00544FF1"/>
    <w:rsid w:val="00545572"/>
    <w:rsid w:val="0054574B"/>
    <w:rsid w:val="00545839"/>
    <w:rsid w:val="00546345"/>
    <w:rsid w:val="00546589"/>
    <w:rsid w:val="00546655"/>
    <w:rsid w:val="0054722E"/>
    <w:rsid w:val="005473F4"/>
    <w:rsid w:val="005476E5"/>
    <w:rsid w:val="00547ED9"/>
    <w:rsid w:val="00550257"/>
    <w:rsid w:val="005505D8"/>
    <w:rsid w:val="00550EAC"/>
    <w:rsid w:val="00551113"/>
    <w:rsid w:val="00553AE2"/>
    <w:rsid w:val="00555132"/>
    <w:rsid w:val="005562BB"/>
    <w:rsid w:val="00556764"/>
    <w:rsid w:val="00556862"/>
    <w:rsid w:val="00556EA3"/>
    <w:rsid w:val="00556FE3"/>
    <w:rsid w:val="005570D9"/>
    <w:rsid w:val="00557384"/>
    <w:rsid w:val="0056067B"/>
    <w:rsid w:val="005611BB"/>
    <w:rsid w:val="00561422"/>
    <w:rsid w:val="00562162"/>
    <w:rsid w:val="00562700"/>
    <w:rsid w:val="00562928"/>
    <w:rsid w:val="00562E12"/>
    <w:rsid w:val="005647AA"/>
    <w:rsid w:val="0056560A"/>
    <w:rsid w:val="005670B4"/>
    <w:rsid w:val="0056798B"/>
    <w:rsid w:val="00567A8A"/>
    <w:rsid w:val="00570318"/>
    <w:rsid w:val="00571680"/>
    <w:rsid w:val="00571F6D"/>
    <w:rsid w:val="005731AC"/>
    <w:rsid w:val="00573AEB"/>
    <w:rsid w:val="005742D7"/>
    <w:rsid w:val="00574507"/>
    <w:rsid w:val="00574F01"/>
    <w:rsid w:val="00574F2C"/>
    <w:rsid w:val="005752CC"/>
    <w:rsid w:val="005754AC"/>
    <w:rsid w:val="005756E0"/>
    <w:rsid w:val="0057572F"/>
    <w:rsid w:val="00576839"/>
    <w:rsid w:val="00576BCB"/>
    <w:rsid w:val="00580871"/>
    <w:rsid w:val="00581063"/>
    <w:rsid w:val="00581ADB"/>
    <w:rsid w:val="0058232E"/>
    <w:rsid w:val="00582AE2"/>
    <w:rsid w:val="00583453"/>
    <w:rsid w:val="005839DE"/>
    <w:rsid w:val="00586012"/>
    <w:rsid w:val="00586EF4"/>
    <w:rsid w:val="00590F80"/>
    <w:rsid w:val="0059183B"/>
    <w:rsid w:val="005919EC"/>
    <w:rsid w:val="00592707"/>
    <w:rsid w:val="005927F3"/>
    <w:rsid w:val="005928C7"/>
    <w:rsid w:val="00592905"/>
    <w:rsid w:val="0059291D"/>
    <w:rsid w:val="0059458D"/>
    <w:rsid w:val="0059566C"/>
    <w:rsid w:val="00596FA2"/>
    <w:rsid w:val="00597A00"/>
    <w:rsid w:val="00597C54"/>
    <w:rsid w:val="00597D6E"/>
    <w:rsid w:val="005A1B42"/>
    <w:rsid w:val="005A1C20"/>
    <w:rsid w:val="005A4714"/>
    <w:rsid w:val="005A54FB"/>
    <w:rsid w:val="005A6319"/>
    <w:rsid w:val="005A663C"/>
    <w:rsid w:val="005A73CB"/>
    <w:rsid w:val="005A7650"/>
    <w:rsid w:val="005A7CCC"/>
    <w:rsid w:val="005B0369"/>
    <w:rsid w:val="005B04BC"/>
    <w:rsid w:val="005B0D73"/>
    <w:rsid w:val="005B1437"/>
    <w:rsid w:val="005B26DD"/>
    <w:rsid w:val="005B2C9C"/>
    <w:rsid w:val="005B42CB"/>
    <w:rsid w:val="005B442E"/>
    <w:rsid w:val="005B4648"/>
    <w:rsid w:val="005B64EF"/>
    <w:rsid w:val="005B6C4B"/>
    <w:rsid w:val="005B6D4D"/>
    <w:rsid w:val="005B7C55"/>
    <w:rsid w:val="005C0C33"/>
    <w:rsid w:val="005C1A3B"/>
    <w:rsid w:val="005C24AE"/>
    <w:rsid w:val="005C2608"/>
    <w:rsid w:val="005C324B"/>
    <w:rsid w:val="005C4723"/>
    <w:rsid w:val="005C5379"/>
    <w:rsid w:val="005C592B"/>
    <w:rsid w:val="005C6F62"/>
    <w:rsid w:val="005C74A3"/>
    <w:rsid w:val="005D0C37"/>
    <w:rsid w:val="005D11CB"/>
    <w:rsid w:val="005D2286"/>
    <w:rsid w:val="005D37FD"/>
    <w:rsid w:val="005D3E5A"/>
    <w:rsid w:val="005D6064"/>
    <w:rsid w:val="005D6097"/>
    <w:rsid w:val="005D7E03"/>
    <w:rsid w:val="005E0630"/>
    <w:rsid w:val="005E1673"/>
    <w:rsid w:val="005E218F"/>
    <w:rsid w:val="005E2B5A"/>
    <w:rsid w:val="005E3E9C"/>
    <w:rsid w:val="005E3F0A"/>
    <w:rsid w:val="005E50DD"/>
    <w:rsid w:val="005E5169"/>
    <w:rsid w:val="005E6D51"/>
    <w:rsid w:val="005E784F"/>
    <w:rsid w:val="005E7942"/>
    <w:rsid w:val="005E7A4E"/>
    <w:rsid w:val="005E7CD8"/>
    <w:rsid w:val="005F29E8"/>
    <w:rsid w:val="005F2EC4"/>
    <w:rsid w:val="005F30F4"/>
    <w:rsid w:val="005F3942"/>
    <w:rsid w:val="005F3EAA"/>
    <w:rsid w:val="005F40BE"/>
    <w:rsid w:val="005F45C6"/>
    <w:rsid w:val="005F4989"/>
    <w:rsid w:val="005F5070"/>
    <w:rsid w:val="005F5506"/>
    <w:rsid w:val="005F5716"/>
    <w:rsid w:val="005F6431"/>
    <w:rsid w:val="005F6835"/>
    <w:rsid w:val="005F7434"/>
    <w:rsid w:val="005F7937"/>
    <w:rsid w:val="005F7BC0"/>
    <w:rsid w:val="005F7CF7"/>
    <w:rsid w:val="005F7FD3"/>
    <w:rsid w:val="00600B6B"/>
    <w:rsid w:val="00600C2D"/>
    <w:rsid w:val="0060158D"/>
    <w:rsid w:val="006015AA"/>
    <w:rsid w:val="00601BD8"/>
    <w:rsid w:val="00601F12"/>
    <w:rsid w:val="00601FC7"/>
    <w:rsid w:val="00602E64"/>
    <w:rsid w:val="006037CA"/>
    <w:rsid w:val="00603C2D"/>
    <w:rsid w:val="0060450C"/>
    <w:rsid w:val="006045C5"/>
    <w:rsid w:val="00604716"/>
    <w:rsid w:val="00604BF8"/>
    <w:rsid w:val="00607044"/>
    <w:rsid w:val="006076C2"/>
    <w:rsid w:val="00607E2F"/>
    <w:rsid w:val="00610800"/>
    <w:rsid w:val="006110A5"/>
    <w:rsid w:val="00611155"/>
    <w:rsid w:val="006115FF"/>
    <w:rsid w:val="00611619"/>
    <w:rsid w:val="00613B24"/>
    <w:rsid w:val="00613FE7"/>
    <w:rsid w:val="006142C9"/>
    <w:rsid w:val="00614B43"/>
    <w:rsid w:val="0061540C"/>
    <w:rsid w:val="00615F2B"/>
    <w:rsid w:val="006164DA"/>
    <w:rsid w:val="00616CB4"/>
    <w:rsid w:val="006177A9"/>
    <w:rsid w:val="00617DE0"/>
    <w:rsid w:val="00617FBB"/>
    <w:rsid w:val="00620B5B"/>
    <w:rsid w:val="00620C33"/>
    <w:rsid w:val="00620CFD"/>
    <w:rsid w:val="00621194"/>
    <w:rsid w:val="00622D10"/>
    <w:rsid w:val="00622D18"/>
    <w:rsid w:val="0062512C"/>
    <w:rsid w:val="006252F5"/>
    <w:rsid w:val="006306E2"/>
    <w:rsid w:val="00630DEB"/>
    <w:rsid w:val="00631024"/>
    <w:rsid w:val="006316EA"/>
    <w:rsid w:val="006325C3"/>
    <w:rsid w:val="006331A3"/>
    <w:rsid w:val="00634207"/>
    <w:rsid w:val="0063537D"/>
    <w:rsid w:val="0063653E"/>
    <w:rsid w:val="00637174"/>
    <w:rsid w:val="00641164"/>
    <w:rsid w:val="00642BF0"/>
    <w:rsid w:val="00642CE4"/>
    <w:rsid w:val="006434E4"/>
    <w:rsid w:val="006436A8"/>
    <w:rsid w:val="00643AE0"/>
    <w:rsid w:val="006443F8"/>
    <w:rsid w:val="006451E2"/>
    <w:rsid w:val="006453EB"/>
    <w:rsid w:val="0064575D"/>
    <w:rsid w:val="006463A0"/>
    <w:rsid w:val="0064659D"/>
    <w:rsid w:val="006466EE"/>
    <w:rsid w:val="00647F24"/>
    <w:rsid w:val="00650E07"/>
    <w:rsid w:val="00651555"/>
    <w:rsid w:val="00652A58"/>
    <w:rsid w:val="00652C5A"/>
    <w:rsid w:val="00653C2A"/>
    <w:rsid w:val="00654696"/>
    <w:rsid w:val="0065472B"/>
    <w:rsid w:val="006548BB"/>
    <w:rsid w:val="00654EF9"/>
    <w:rsid w:val="006564FA"/>
    <w:rsid w:val="006567C3"/>
    <w:rsid w:val="00656A59"/>
    <w:rsid w:val="00656ACE"/>
    <w:rsid w:val="00660EF8"/>
    <w:rsid w:val="00663888"/>
    <w:rsid w:val="00663EBE"/>
    <w:rsid w:val="0066454A"/>
    <w:rsid w:val="00664DE5"/>
    <w:rsid w:val="00665928"/>
    <w:rsid w:val="006664C0"/>
    <w:rsid w:val="006712B6"/>
    <w:rsid w:val="00671A26"/>
    <w:rsid w:val="006722E8"/>
    <w:rsid w:val="00672E3F"/>
    <w:rsid w:val="0067323A"/>
    <w:rsid w:val="00673290"/>
    <w:rsid w:val="006744CB"/>
    <w:rsid w:val="00674F21"/>
    <w:rsid w:val="006751CB"/>
    <w:rsid w:val="0067544F"/>
    <w:rsid w:val="006756B8"/>
    <w:rsid w:val="0067571E"/>
    <w:rsid w:val="00675DCE"/>
    <w:rsid w:val="00675FF5"/>
    <w:rsid w:val="0067688F"/>
    <w:rsid w:val="00677005"/>
    <w:rsid w:val="00677E82"/>
    <w:rsid w:val="0068054A"/>
    <w:rsid w:val="00682FA4"/>
    <w:rsid w:val="00684816"/>
    <w:rsid w:val="00684A0E"/>
    <w:rsid w:val="00684C12"/>
    <w:rsid w:val="00684DE4"/>
    <w:rsid w:val="00687283"/>
    <w:rsid w:val="00687742"/>
    <w:rsid w:val="00690A2C"/>
    <w:rsid w:val="00690AB9"/>
    <w:rsid w:val="00690C15"/>
    <w:rsid w:val="00690DAD"/>
    <w:rsid w:val="00691229"/>
    <w:rsid w:val="00693052"/>
    <w:rsid w:val="00693346"/>
    <w:rsid w:val="00693410"/>
    <w:rsid w:val="00693A05"/>
    <w:rsid w:val="00693AF4"/>
    <w:rsid w:val="00696249"/>
    <w:rsid w:val="006964A7"/>
    <w:rsid w:val="0069686B"/>
    <w:rsid w:val="006A12C9"/>
    <w:rsid w:val="006A1B18"/>
    <w:rsid w:val="006A1E4B"/>
    <w:rsid w:val="006A1FAE"/>
    <w:rsid w:val="006A294F"/>
    <w:rsid w:val="006A2F05"/>
    <w:rsid w:val="006A339C"/>
    <w:rsid w:val="006A3CC6"/>
    <w:rsid w:val="006A43EB"/>
    <w:rsid w:val="006A5574"/>
    <w:rsid w:val="006A7752"/>
    <w:rsid w:val="006B0076"/>
    <w:rsid w:val="006B0AE6"/>
    <w:rsid w:val="006B26E0"/>
    <w:rsid w:val="006B283F"/>
    <w:rsid w:val="006B40D8"/>
    <w:rsid w:val="006B4347"/>
    <w:rsid w:val="006B442B"/>
    <w:rsid w:val="006B4EE9"/>
    <w:rsid w:val="006B50EC"/>
    <w:rsid w:val="006B58E4"/>
    <w:rsid w:val="006B6AD9"/>
    <w:rsid w:val="006B7AF4"/>
    <w:rsid w:val="006B7E3C"/>
    <w:rsid w:val="006C04AE"/>
    <w:rsid w:val="006C177A"/>
    <w:rsid w:val="006C1D2A"/>
    <w:rsid w:val="006C1D69"/>
    <w:rsid w:val="006C28DF"/>
    <w:rsid w:val="006C3156"/>
    <w:rsid w:val="006C3E33"/>
    <w:rsid w:val="006C3ECC"/>
    <w:rsid w:val="006C4312"/>
    <w:rsid w:val="006C5C81"/>
    <w:rsid w:val="006C7630"/>
    <w:rsid w:val="006C769C"/>
    <w:rsid w:val="006C7A04"/>
    <w:rsid w:val="006D019A"/>
    <w:rsid w:val="006D039B"/>
    <w:rsid w:val="006D0FB4"/>
    <w:rsid w:val="006D0FF4"/>
    <w:rsid w:val="006D1FF5"/>
    <w:rsid w:val="006D2571"/>
    <w:rsid w:val="006D2F4C"/>
    <w:rsid w:val="006D4EDD"/>
    <w:rsid w:val="006D5148"/>
    <w:rsid w:val="006D5773"/>
    <w:rsid w:val="006D5ABE"/>
    <w:rsid w:val="006D6130"/>
    <w:rsid w:val="006D659B"/>
    <w:rsid w:val="006D65D0"/>
    <w:rsid w:val="006D73D2"/>
    <w:rsid w:val="006D7696"/>
    <w:rsid w:val="006D76D5"/>
    <w:rsid w:val="006E0A9E"/>
    <w:rsid w:val="006E0C83"/>
    <w:rsid w:val="006E396F"/>
    <w:rsid w:val="006E3A03"/>
    <w:rsid w:val="006E565C"/>
    <w:rsid w:val="006E57FC"/>
    <w:rsid w:val="006E5DDB"/>
    <w:rsid w:val="006E5E73"/>
    <w:rsid w:val="006E6FE4"/>
    <w:rsid w:val="006E7B69"/>
    <w:rsid w:val="006F011E"/>
    <w:rsid w:val="006F10E6"/>
    <w:rsid w:val="006F2627"/>
    <w:rsid w:val="006F2A2E"/>
    <w:rsid w:val="006F2F04"/>
    <w:rsid w:val="006F335D"/>
    <w:rsid w:val="006F3722"/>
    <w:rsid w:val="006F4252"/>
    <w:rsid w:val="006F51C3"/>
    <w:rsid w:val="006F62FC"/>
    <w:rsid w:val="006F72EF"/>
    <w:rsid w:val="006F79A7"/>
    <w:rsid w:val="0070008D"/>
    <w:rsid w:val="007008F9"/>
    <w:rsid w:val="00700B46"/>
    <w:rsid w:val="00700FE5"/>
    <w:rsid w:val="007038DF"/>
    <w:rsid w:val="007039FB"/>
    <w:rsid w:val="00704727"/>
    <w:rsid w:val="007053E1"/>
    <w:rsid w:val="0070637F"/>
    <w:rsid w:val="00706508"/>
    <w:rsid w:val="00707050"/>
    <w:rsid w:val="007077C2"/>
    <w:rsid w:val="00707D9D"/>
    <w:rsid w:val="00707F73"/>
    <w:rsid w:val="007102C4"/>
    <w:rsid w:val="00710570"/>
    <w:rsid w:val="007105EF"/>
    <w:rsid w:val="00710736"/>
    <w:rsid w:val="0071089F"/>
    <w:rsid w:val="0071092F"/>
    <w:rsid w:val="00712472"/>
    <w:rsid w:val="007125AA"/>
    <w:rsid w:val="007125CB"/>
    <w:rsid w:val="00713457"/>
    <w:rsid w:val="00713ED4"/>
    <w:rsid w:val="007151DE"/>
    <w:rsid w:val="0071577D"/>
    <w:rsid w:val="0071620B"/>
    <w:rsid w:val="0071668C"/>
    <w:rsid w:val="007168A5"/>
    <w:rsid w:val="00716CB3"/>
    <w:rsid w:val="007178AC"/>
    <w:rsid w:val="0072016D"/>
    <w:rsid w:val="007207A9"/>
    <w:rsid w:val="00721207"/>
    <w:rsid w:val="00721BA4"/>
    <w:rsid w:val="007230C0"/>
    <w:rsid w:val="00723522"/>
    <w:rsid w:val="007236ED"/>
    <w:rsid w:val="00723934"/>
    <w:rsid w:val="00723B2F"/>
    <w:rsid w:val="00723FDA"/>
    <w:rsid w:val="00724B2F"/>
    <w:rsid w:val="007258D6"/>
    <w:rsid w:val="007279CA"/>
    <w:rsid w:val="00730D22"/>
    <w:rsid w:val="0073113D"/>
    <w:rsid w:val="0073223E"/>
    <w:rsid w:val="00733042"/>
    <w:rsid w:val="007335E0"/>
    <w:rsid w:val="007337A0"/>
    <w:rsid w:val="00733D03"/>
    <w:rsid w:val="00734499"/>
    <w:rsid w:val="00734548"/>
    <w:rsid w:val="00734D90"/>
    <w:rsid w:val="007355C1"/>
    <w:rsid w:val="00737D89"/>
    <w:rsid w:val="007404BA"/>
    <w:rsid w:val="007408EB"/>
    <w:rsid w:val="007426D4"/>
    <w:rsid w:val="0074280B"/>
    <w:rsid w:val="007429EC"/>
    <w:rsid w:val="00742ECF"/>
    <w:rsid w:val="007443FC"/>
    <w:rsid w:val="00744716"/>
    <w:rsid w:val="00744A71"/>
    <w:rsid w:val="00746237"/>
    <w:rsid w:val="007464CB"/>
    <w:rsid w:val="00746D83"/>
    <w:rsid w:val="00747FD4"/>
    <w:rsid w:val="00750851"/>
    <w:rsid w:val="00750AAA"/>
    <w:rsid w:val="00750F58"/>
    <w:rsid w:val="00751893"/>
    <w:rsid w:val="00753255"/>
    <w:rsid w:val="007532C5"/>
    <w:rsid w:val="007536CA"/>
    <w:rsid w:val="00753A32"/>
    <w:rsid w:val="00753E48"/>
    <w:rsid w:val="00754D11"/>
    <w:rsid w:val="00755046"/>
    <w:rsid w:val="00755386"/>
    <w:rsid w:val="007555E2"/>
    <w:rsid w:val="00755AE2"/>
    <w:rsid w:val="00755C53"/>
    <w:rsid w:val="00757228"/>
    <w:rsid w:val="007572E3"/>
    <w:rsid w:val="00760072"/>
    <w:rsid w:val="007602EE"/>
    <w:rsid w:val="0076178C"/>
    <w:rsid w:val="00762B53"/>
    <w:rsid w:val="00763575"/>
    <w:rsid w:val="00763AC9"/>
    <w:rsid w:val="00764317"/>
    <w:rsid w:val="007659A6"/>
    <w:rsid w:val="00765F57"/>
    <w:rsid w:val="00766308"/>
    <w:rsid w:val="00766A83"/>
    <w:rsid w:val="007679F7"/>
    <w:rsid w:val="00767A40"/>
    <w:rsid w:val="00767FE3"/>
    <w:rsid w:val="00770044"/>
    <w:rsid w:val="00770A16"/>
    <w:rsid w:val="00770A5F"/>
    <w:rsid w:val="00770B50"/>
    <w:rsid w:val="007714DD"/>
    <w:rsid w:val="00773BC7"/>
    <w:rsid w:val="00773F16"/>
    <w:rsid w:val="00774449"/>
    <w:rsid w:val="00775168"/>
    <w:rsid w:val="007755C5"/>
    <w:rsid w:val="00775752"/>
    <w:rsid w:val="00775AAB"/>
    <w:rsid w:val="00776190"/>
    <w:rsid w:val="00776362"/>
    <w:rsid w:val="00776D7E"/>
    <w:rsid w:val="00780E3E"/>
    <w:rsid w:val="007817DE"/>
    <w:rsid w:val="007837D9"/>
    <w:rsid w:val="007839AD"/>
    <w:rsid w:val="007844B8"/>
    <w:rsid w:val="00784642"/>
    <w:rsid w:val="00784F56"/>
    <w:rsid w:val="00785433"/>
    <w:rsid w:val="00785CF1"/>
    <w:rsid w:val="007860E5"/>
    <w:rsid w:val="007861B8"/>
    <w:rsid w:val="0078646F"/>
    <w:rsid w:val="00786FD7"/>
    <w:rsid w:val="00787096"/>
    <w:rsid w:val="00787FC7"/>
    <w:rsid w:val="007902EA"/>
    <w:rsid w:val="0079082C"/>
    <w:rsid w:val="00791DF7"/>
    <w:rsid w:val="00792FB1"/>
    <w:rsid w:val="0079321C"/>
    <w:rsid w:val="00793561"/>
    <w:rsid w:val="00793816"/>
    <w:rsid w:val="00793D7F"/>
    <w:rsid w:val="007943FF"/>
    <w:rsid w:val="0079493D"/>
    <w:rsid w:val="00795027"/>
    <w:rsid w:val="007950D7"/>
    <w:rsid w:val="00795499"/>
    <w:rsid w:val="00795654"/>
    <w:rsid w:val="00795730"/>
    <w:rsid w:val="00795FF1"/>
    <w:rsid w:val="00796C49"/>
    <w:rsid w:val="00796F9F"/>
    <w:rsid w:val="00797B32"/>
    <w:rsid w:val="007A0E91"/>
    <w:rsid w:val="007A2167"/>
    <w:rsid w:val="007A264E"/>
    <w:rsid w:val="007A2995"/>
    <w:rsid w:val="007A2D64"/>
    <w:rsid w:val="007A33C2"/>
    <w:rsid w:val="007A3423"/>
    <w:rsid w:val="007A3A5A"/>
    <w:rsid w:val="007A3B4C"/>
    <w:rsid w:val="007A3C05"/>
    <w:rsid w:val="007A4117"/>
    <w:rsid w:val="007A54E1"/>
    <w:rsid w:val="007A5903"/>
    <w:rsid w:val="007A5A64"/>
    <w:rsid w:val="007A6AC3"/>
    <w:rsid w:val="007A77A2"/>
    <w:rsid w:val="007A7C47"/>
    <w:rsid w:val="007B0B39"/>
    <w:rsid w:val="007B0B73"/>
    <w:rsid w:val="007B2052"/>
    <w:rsid w:val="007B2158"/>
    <w:rsid w:val="007B233D"/>
    <w:rsid w:val="007B3193"/>
    <w:rsid w:val="007B399E"/>
    <w:rsid w:val="007B3C7F"/>
    <w:rsid w:val="007B4426"/>
    <w:rsid w:val="007B49FE"/>
    <w:rsid w:val="007B51DA"/>
    <w:rsid w:val="007B5FD7"/>
    <w:rsid w:val="007C0B64"/>
    <w:rsid w:val="007C11DD"/>
    <w:rsid w:val="007C1BCB"/>
    <w:rsid w:val="007C2015"/>
    <w:rsid w:val="007C2048"/>
    <w:rsid w:val="007C2671"/>
    <w:rsid w:val="007C2CEC"/>
    <w:rsid w:val="007C2D42"/>
    <w:rsid w:val="007C38C6"/>
    <w:rsid w:val="007C403D"/>
    <w:rsid w:val="007C5562"/>
    <w:rsid w:val="007C5C14"/>
    <w:rsid w:val="007C723C"/>
    <w:rsid w:val="007C7F95"/>
    <w:rsid w:val="007D00EC"/>
    <w:rsid w:val="007D0326"/>
    <w:rsid w:val="007D0E84"/>
    <w:rsid w:val="007D113B"/>
    <w:rsid w:val="007D13CD"/>
    <w:rsid w:val="007D1C01"/>
    <w:rsid w:val="007D1F24"/>
    <w:rsid w:val="007D3345"/>
    <w:rsid w:val="007D45F4"/>
    <w:rsid w:val="007D5A0A"/>
    <w:rsid w:val="007D5AC6"/>
    <w:rsid w:val="007D67C7"/>
    <w:rsid w:val="007D6C6E"/>
    <w:rsid w:val="007D72EE"/>
    <w:rsid w:val="007D7970"/>
    <w:rsid w:val="007E0228"/>
    <w:rsid w:val="007E1C98"/>
    <w:rsid w:val="007E2380"/>
    <w:rsid w:val="007E3F4E"/>
    <w:rsid w:val="007E53F0"/>
    <w:rsid w:val="007E7121"/>
    <w:rsid w:val="007E7FE7"/>
    <w:rsid w:val="007F05F5"/>
    <w:rsid w:val="007F061B"/>
    <w:rsid w:val="007F0FAE"/>
    <w:rsid w:val="007F1512"/>
    <w:rsid w:val="007F21E6"/>
    <w:rsid w:val="007F3CD8"/>
    <w:rsid w:val="007F4A8A"/>
    <w:rsid w:val="007F4B2D"/>
    <w:rsid w:val="007F62BA"/>
    <w:rsid w:val="007F6708"/>
    <w:rsid w:val="007F76D6"/>
    <w:rsid w:val="007F7F3D"/>
    <w:rsid w:val="008002A4"/>
    <w:rsid w:val="00800892"/>
    <w:rsid w:val="008013E8"/>
    <w:rsid w:val="00801594"/>
    <w:rsid w:val="00802307"/>
    <w:rsid w:val="00802403"/>
    <w:rsid w:val="00802433"/>
    <w:rsid w:val="00802F4C"/>
    <w:rsid w:val="00802F5F"/>
    <w:rsid w:val="00803132"/>
    <w:rsid w:val="008033BB"/>
    <w:rsid w:val="00803439"/>
    <w:rsid w:val="00806094"/>
    <w:rsid w:val="0080666D"/>
    <w:rsid w:val="008071E9"/>
    <w:rsid w:val="008116CC"/>
    <w:rsid w:val="00811F45"/>
    <w:rsid w:val="008121BB"/>
    <w:rsid w:val="008145AF"/>
    <w:rsid w:val="008158D9"/>
    <w:rsid w:val="00816091"/>
    <w:rsid w:val="00816FAA"/>
    <w:rsid w:val="00817CA2"/>
    <w:rsid w:val="00821C2D"/>
    <w:rsid w:val="00822E5A"/>
    <w:rsid w:val="008233F5"/>
    <w:rsid w:val="00823C53"/>
    <w:rsid w:val="00824353"/>
    <w:rsid w:val="00824D63"/>
    <w:rsid w:val="0082577A"/>
    <w:rsid w:val="00825A0D"/>
    <w:rsid w:val="008267B5"/>
    <w:rsid w:val="008309B1"/>
    <w:rsid w:val="00830DC2"/>
    <w:rsid w:val="00832214"/>
    <w:rsid w:val="008327E2"/>
    <w:rsid w:val="008332E5"/>
    <w:rsid w:val="00835232"/>
    <w:rsid w:val="00835A3E"/>
    <w:rsid w:val="00835BA4"/>
    <w:rsid w:val="008362D8"/>
    <w:rsid w:val="00836CB8"/>
    <w:rsid w:val="00837982"/>
    <w:rsid w:val="00837A1C"/>
    <w:rsid w:val="008404F7"/>
    <w:rsid w:val="00841233"/>
    <w:rsid w:val="00842600"/>
    <w:rsid w:val="00842A85"/>
    <w:rsid w:val="00843555"/>
    <w:rsid w:val="00844536"/>
    <w:rsid w:val="00844552"/>
    <w:rsid w:val="00844A30"/>
    <w:rsid w:val="00844A70"/>
    <w:rsid w:val="0084537A"/>
    <w:rsid w:val="00846972"/>
    <w:rsid w:val="008501F1"/>
    <w:rsid w:val="00850346"/>
    <w:rsid w:val="008519C7"/>
    <w:rsid w:val="00851B76"/>
    <w:rsid w:val="00851F36"/>
    <w:rsid w:val="00852044"/>
    <w:rsid w:val="00852049"/>
    <w:rsid w:val="008524A8"/>
    <w:rsid w:val="008527FF"/>
    <w:rsid w:val="00852F05"/>
    <w:rsid w:val="00852F96"/>
    <w:rsid w:val="00853E18"/>
    <w:rsid w:val="0085475A"/>
    <w:rsid w:val="00856FE4"/>
    <w:rsid w:val="00857120"/>
    <w:rsid w:val="00857293"/>
    <w:rsid w:val="00857A0F"/>
    <w:rsid w:val="0086041E"/>
    <w:rsid w:val="008609A3"/>
    <w:rsid w:val="00861202"/>
    <w:rsid w:val="0086270B"/>
    <w:rsid w:val="00862952"/>
    <w:rsid w:val="0086316F"/>
    <w:rsid w:val="00863A02"/>
    <w:rsid w:val="00863F24"/>
    <w:rsid w:val="00864B7B"/>
    <w:rsid w:val="00865B69"/>
    <w:rsid w:val="00865DEA"/>
    <w:rsid w:val="00866250"/>
    <w:rsid w:val="00866347"/>
    <w:rsid w:val="00866BFC"/>
    <w:rsid w:val="00866D30"/>
    <w:rsid w:val="00866E2D"/>
    <w:rsid w:val="00867691"/>
    <w:rsid w:val="008679CA"/>
    <w:rsid w:val="00867A5D"/>
    <w:rsid w:val="008705AF"/>
    <w:rsid w:val="00870991"/>
    <w:rsid w:val="00872169"/>
    <w:rsid w:val="00873028"/>
    <w:rsid w:val="00874EBF"/>
    <w:rsid w:val="00874F68"/>
    <w:rsid w:val="00875352"/>
    <w:rsid w:val="00875D0F"/>
    <w:rsid w:val="008770C8"/>
    <w:rsid w:val="008802CE"/>
    <w:rsid w:val="00880330"/>
    <w:rsid w:val="00881D99"/>
    <w:rsid w:val="00882CE5"/>
    <w:rsid w:val="00882D2E"/>
    <w:rsid w:val="00882FB0"/>
    <w:rsid w:val="00883073"/>
    <w:rsid w:val="00883AA7"/>
    <w:rsid w:val="00884207"/>
    <w:rsid w:val="00885F56"/>
    <w:rsid w:val="0088654A"/>
    <w:rsid w:val="00890019"/>
    <w:rsid w:val="008904A9"/>
    <w:rsid w:val="00890BA6"/>
    <w:rsid w:val="00891597"/>
    <w:rsid w:val="00892561"/>
    <w:rsid w:val="008933D0"/>
    <w:rsid w:val="00893CC6"/>
    <w:rsid w:val="00894F6F"/>
    <w:rsid w:val="00894F99"/>
    <w:rsid w:val="0089650C"/>
    <w:rsid w:val="00896B2D"/>
    <w:rsid w:val="00896D92"/>
    <w:rsid w:val="00897FBF"/>
    <w:rsid w:val="008A0A60"/>
    <w:rsid w:val="008A0E01"/>
    <w:rsid w:val="008A1176"/>
    <w:rsid w:val="008A123E"/>
    <w:rsid w:val="008A1C2B"/>
    <w:rsid w:val="008A221E"/>
    <w:rsid w:val="008A311D"/>
    <w:rsid w:val="008A3604"/>
    <w:rsid w:val="008A3A37"/>
    <w:rsid w:val="008A3ACC"/>
    <w:rsid w:val="008A3E75"/>
    <w:rsid w:val="008A43ED"/>
    <w:rsid w:val="008A4C13"/>
    <w:rsid w:val="008A4C55"/>
    <w:rsid w:val="008A5CFB"/>
    <w:rsid w:val="008A5E12"/>
    <w:rsid w:val="008B0C11"/>
    <w:rsid w:val="008B2132"/>
    <w:rsid w:val="008B218F"/>
    <w:rsid w:val="008B2932"/>
    <w:rsid w:val="008B33ED"/>
    <w:rsid w:val="008B3B77"/>
    <w:rsid w:val="008B4B55"/>
    <w:rsid w:val="008B5E56"/>
    <w:rsid w:val="008B660E"/>
    <w:rsid w:val="008B6B0A"/>
    <w:rsid w:val="008B70C8"/>
    <w:rsid w:val="008B73DA"/>
    <w:rsid w:val="008B75BE"/>
    <w:rsid w:val="008B78D4"/>
    <w:rsid w:val="008C1015"/>
    <w:rsid w:val="008C182A"/>
    <w:rsid w:val="008C1979"/>
    <w:rsid w:val="008C1D02"/>
    <w:rsid w:val="008C29F8"/>
    <w:rsid w:val="008C349C"/>
    <w:rsid w:val="008C3AA6"/>
    <w:rsid w:val="008C550A"/>
    <w:rsid w:val="008C6B8D"/>
    <w:rsid w:val="008C7136"/>
    <w:rsid w:val="008C73A1"/>
    <w:rsid w:val="008C7C29"/>
    <w:rsid w:val="008C7E5F"/>
    <w:rsid w:val="008D03AF"/>
    <w:rsid w:val="008D127C"/>
    <w:rsid w:val="008D1E59"/>
    <w:rsid w:val="008D26FD"/>
    <w:rsid w:val="008D2ECA"/>
    <w:rsid w:val="008D4706"/>
    <w:rsid w:val="008D4D55"/>
    <w:rsid w:val="008D5233"/>
    <w:rsid w:val="008D6EF1"/>
    <w:rsid w:val="008D7D46"/>
    <w:rsid w:val="008E13AD"/>
    <w:rsid w:val="008E24D9"/>
    <w:rsid w:val="008E32A8"/>
    <w:rsid w:val="008E32FD"/>
    <w:rsid w:val="008E3422"/>
    <w:rsid w:val="008E346C"/>
    <w:rsid w:val="008E3801"/>
    <w:rsid w:val="008E54F2"/>
    <w:rsid w:val="008E5E88"/>
    <w:rsid w:val="008E627C"/>
    <w:rsid w:val="008E6967"/>
    <w:rsid w:val="008E78AF"/>
    <w:rsid w:val="008F0210"/>
    <w:rsid w:val="008F021F"/>
    <w:rsid w:val="008F0C9C"/>
    <w:rsid w:val="008F154E"/>
    <w:rsid w:val="008F2073"/>
    <w:rsid w:val="008F2668"/>
    <w:rsid w:val="008F30AB"/>
    <w:rsid w:val="008F3BBF"/>
    <w:rsid w:val="008F52E3"/>
    <w:rsid w:val="008F736D"/>
    <w:rsid w:val="008F7C98"/>
    <w:rsid w:val="008F7D4C"/>
    <w:rsid w:val="008F7D7A"/>
    <w:rsid w:val="008F7EC5"/>
    <w:rsid w:val="0090068B"/>
    <w:rsid w:val="00900BC0"/>
    <w:rsid w:val="009013B2"/>
    <w:rsid w:val="009021B0"/>
    <w:rsid w:val="009022FD"/>
    <w:rsid w:val="00904156"/>
    <w:rsid w:val="00904550"/>
    <w:rsid w:val="0090484C"/>
    <w:rsid w:val="00904A9E"/>
    <w:rsid w:val="009056EC"/>
    <w:rsid w:val="0090573A"/>
    <w:rsid w:val="00905FBA"/>
    <w:rsid w:val="00906F4C"/>
    <w:rsid w:val="00907D22"/>
    <w:rsid w:val="0091063A"/>
    <w:rsid w:val="00911578"/>
    <w:rsid w:val="00912E19"/>
    <w:rsid w:val="009134D1"/>
    <w:rsid w:val="009137B2"/>
    <w:rsid w:val="0091389A"/>
    <w:rsid w:val="0091419D"/>
    <w:rsid w:val="00914BFF"/>
    <w:rsid w:val="009153CB"/>
    <w:rsid w:val="00915EED"/>
    <w:rsid w:val="00916050"/>
    <w:rsid w:val="0091622C"/>
    <w:rsid w:val="00916CDD"/>
    <w:rsid w:val="0091743B"/>
    <w:rsid w:val="00917A75"/>
    <w:rsid w:val="00920436"/>
    <w:rsid w:val="00921890"/>
    <w:rsid w:val="00922251"/>
    <w:rsid w:val="00922971"/>
    <w:rsid w:val="009231EE"/>
    <w:rsid w:val="009238BB"/>
    <w:rsid w:val="00923ED4"/>
    <w:rsid w:val="00923EE3"/>
    <w:rsid w:val="009246A7"/>
    <w:rsid w:val="00924B32"/>
    <w:rsid w:val="00924E9E"/>
    <w:rsid w:val="009250DA"/>
    <w:rsid w:val="00925178"/>
    <w:rsid w:val="009254B7"/>
    <w:rsid w:val="009259C3"/>
    <w:rsid w:val="0092681C"/>
    <w:rsid w:val="009270DD"/>
    <w:rsid w:val="00927667"/>
    <w:rsid w:val="00927EAA"/>
    <w:rsid w:val="009302B0"/>
    <w:rsid w:val="00930E48"/>
    <w:rsid w:val="00931CC7"/>
    <w:rsid w:val="00931E07"/>
    <w:rsid w:val="009322FC"/>
    <w:rsid w:val="009329D2"/>
    <w:rsid w:val="00933699"/>
    <w:rsid w:val="009339CA"/>
    <w:rsid w:val="00934412"/>
    <w:rsid w:val="00934979"/>
    <w:rsid w:val="009354BA"/>
    <w:rsid w:val="0093556C"/>
    <w:rsid w:val="009364BC"/>
    <w:rsid w:val="0093658B"/>
    <w:rsid w:val="00936B57"/>
    <w:rsid w:val="00936FBD"/>
    <w:rsid w:val="009370A6"/>
    <w:rsid w:val="00937A3F"/>
    <w:rsid w:val="0094083E"/>
    <w:rsid w:val="00940A2B"/>
    <w:rsid w:val="00940FB0"/>
    <w:rsid w:val="009410EC"/>
    <w:rsid w:val="00942296"/>
    <w:rsid w:val="0094247D"/>
    <w:rsid w:val="00942EA3"/>
    <w:rsid w:val="00943BEC"/>
    <w:rsid w:val="00944070"/>
    <w:rsid w:val="00944B89"/>
    <w:rsid w:val="00944D53"/>
    <w:rsid w:val="00946CC9"/>
    <w:rsid w:val="009501CD"/>
    <w:rsid w:val="00950A8A"/>
    <w:rsid w:val="00950B9F"/>
    <w:rsid w:val="009522E6"/>
    <w:rsid w:val="009524FF"/>
    <w:rsid w:val="00952A7A"/>
    <w:rsid w:val="00953A4A"/>
    <w:rsid w:val="00953F55"/>
    <w:rsid w:val="00954BFC"/>
    <w:rsid w:val="009551AC"/>
    <w:rsid w:val="00955B1E"/>
    <w:rsid w:val="0095701D"/>
    <w:rsid w:val="00960CCE"/>
    <w:rsid w:val="00961B6C"/>
    <w:rsid w:val="00961C6E"/>
    <w:rsid w:val="00961E1D"/>
    <w:rsid w:val="00961F0C"/>
    <w:rsid w:val="00961F5E"/>
    <w:rsid w:val="00963686"/>
    <w:rsid w:val="00963BE5"/>
    <w:rsid w:val="009665E9"/>
    <w:rsid w:val="009700FB"/>
    <w:rsid w:val="009701C3"/>
    <w:rsid w:val="00971551"/>
    <w:rsid w:val="00971C9F"/>
    <w:rsid w:val="0097216F"/>
    <w:rsid w:val="0097248B"/>
    <w:rsid w:val="009728C0"/>
    <w:rsid w:val="0097299E"/>
    <w:rsid w:val="009731ED"/>
    <w:rsid w:val="0097488A"/>
    <w:rsid w:val="00974D45"/>
    <w:rsid w:val="00975989"/>
    <w:rsid w:val="009761FA"/>
    <w:rsid w:val="00976C0E"/>
    <w:rsid w:val="009802FE"/>
    <w:rsid w:val="0098104A"/>
    <w:rsid w:val="0098117C"/>
    <w:rsid w:val="0098132F"/>
    <w:rsid w:val="00982B30"/>
    <w:rsid w:val="009835E3"/>
    <w:rsid w:val="00983F4B"/>
    <w:rsid w:val="009843DF"/>
    <w:rsid w:val="0098446A"/>
    <w:rsid w:val="00984BC3"/>
    <w:rsid w:val="00986C5D"/>
    <w:rsid w:val="00986D21"/>
    <w:rsid w:val="00986FF9"/>
    <w:rsid w:val="0098785C"/>
    <w:rsid w:val="009901E5"/>
    <w:rsid w:val="009905F1"/>
    <w:rsid w:val="00990857"/>
    <w:rsid w:val="00990E5B"/>
    <w:rsid w:val="0099153E"/>
    <w:rsid w:val="009915CF"/>
    <w:rsid w:val="00991620"/>
    <w:rsid w:val="00991FB7"/>
    <w:rsid w:val="009920DB"/>
    <w:rsid w:val="00992CF2"/>
    <w:rsid w:val="00992FD7"/>
    <w:rsid w:val="00994912"/>
    <w:rsid w:val="00996297"/>
    <w:rsid w:val="0099704A"/>
    <w:rsid w:val="00997855"/>
    <w:rsid w:val="00997A4A"/>
    <w:rsid w:val="009A098D"/>
    <w:rsid w:val="009A13C6"/>
    <w:rsid w:val="009A1C8E"/>
    <w:rsid w:val="009A2BEF"/>
    <w:rsid w:val="009A2F50"/>
    <w:rsid w:val="009A42FA"/>
    <w:rsid w:val="009A43E3"/>
    <w:rsid w:val="009A57DF"/>
    <w:rsid w:val="009A6E9A"/>
    <w:rsid w:val="009A70CA"/>
    <w:rsid w:val="009B0299"/>
    <w:rsid w:val="009B0F02"/>
    <w:rsid w:val="009B15FA"/>
    <w:rsid w:val="009B1D72"/>
    <w:rsid w:val="009B24F8"/>
    <w:rsid w:val="009B274E"/>
    <w:rsid w:val="009B33B3"/>
    <w:rsid w:val="009B3BA1"/>
    <w:rsid w:val="009B4363"/>
    <w:rsid w:val="009B49CF"/>
    <w:rsid w:val="009B4A2D"/>
    <w:rsid w:val="009B52FF"/>
    <w:rsid w:val="009B7025"/>
    <w:rsid w:val="009B76A6"/>
    <w:rsid w:val="009B7D83"/>
    <w:rsid w:val="009B7EC2"/>
    <w:rsid w:val="009C0784"/>
    <w:rsid w:val="009C1AFB"/>
    <w:rsid w:val="009C2697"/>
    <w:rsid w:val="009C2828"/>
    <w:rsid w:val="009C2A0D"/>
    <w:rsid w:val="009C2C3D"/>
    <w:rsid w:val="009C2D1E"/>
    <w:rsid w:val="009C2DBC"/>
    <w:rsid w:val="009C2F35"/>
    <w:rsid w:val="009C3163"/>
    <w:rsid w:val="009C37A1"/>
    <w:rsid w:val="009C63C9"/>
    <w:rsid w:val="009C6C27"/>
    <w:rsid w:val="009C707F"/>
    <w:rsid w:val="009D0B77"/>
    <w:rsid w:val="009D1909"/>
    <w:rsid w:val="009D2F81"/>
    <w:rsid w:val="009D2FD9"/>
    <w:rsid w:val="009D3361"/>
    <w:rsid w:val="009D33D8"/>
    <w:rsid w:val="009D3B51"/>
    <w:rsid w:val="009D475B"/>
    <w:rsid w:val="009D55AD"/>
    <w:rsid w:val="009D55F1"/>
    <w:rsid w:val="009D56EC"/>
    <w:rsid w:val="009D67FA"/>
    <w:rsid w:val="009D7072"/>
    <w:rsid w:val="009D76A4"/>
    <w:rsid w:val="009D7D5F"/>
    <w:rsid w:val="009E0E07"/>
    <w:rsid w:val="009E193E"/>
    <w:rsid w:val="009E1CDC"/>
    <w:rsid w:val="009E23BC"/>
    <w:rsid w:val="009E439A"/>
    <w:rsid w:val="009E4929"/>
    <w:rsid w:val="009E50B1"/>
    <w:rsid w:val="009E514B"/>
    <w:rsid w:val="009E5C85"/>
    <w:rsid w:val="009E638C"/>
    <w:rsid w:val="009E671A"/>
    <w:rsid w:val="009E6766"/>
    <w:rsid w:val="009E7BD1"/>
    <w:rsid w:val="009F060F"/>
    <w:rsid w:val="009F06E0"/>
    <w:rsid w:val="009F1A95"/>
    <w:rsid w:val="009F276A"/>
    <w:rsid w:val="009F3040"/>
    <w:rsid w:val="009F501A"/>
    <w:rsid w:val="009F5118"/>
    <w:rsid w:val="009F6B3D"/>
    <w:rsid w:val="009F7255"/>
    <w:rsid w:val="009F7874"/>
    <w:rsid w:val="00A00E5A"/>
    <w:rsid w:val="00A01483"/>
    <w:rsid w:val="00A01823"/>
    <w:rsid w:val="00A0185F"/>
    <w:rsid w:val="00A01AAF"/>
    <w:rsid w:val="00A0273A"/>
    <w:rsid w:val="00A037A5"/>
    <w:rsid w:val="00A03932"/>
    <w:rsid w:val="00A0513B"/>
    <w:rsid w:val="00A05837"/>
    <w:rsid w:val="00A05936"/>
    <w:rsid w:val="00A05F11"/>
    <w:rsid w:val="00A060C7"/>
    <w:rsid w:val="00A062E5"/>
    <w:rsid w:val="00A0662A"/>
    <w:rsid w:val="00A066FE"/>
    <w:rsid w:val="00A06D5A"/>
    <w:rsid w:val="00A06F9F"/>
    <w:rsid w:val="00A0776A"/>
    <w:rsid w:val="00A078A8"/>
    <w:rsid w:val="00A10449"/>
    <w:rsid w:val="00A1097C"/>
    <w:rsid w:val="00A11874"/>
    <w:rsid w:val="00A11C35"/>
    <w:rsid w:val="00A12DEF"/>
    <w:rsid w:val="00A12F21"/>
    <w:rsid w:val="00A130C8"/>
    <w:rsid w:val="00A16488"/>
    <w:rsid w:val="00A16855"/>
    <w:rsid w:val="00A16A4E"/>
    <w:rsid w:val="00A17D5D"/>
    <w:rsid w:val="00A17F73"/>
    <w:rsid w:val="00A17F7E"/>
    <w:rsid w:val="00A2005E"/>
    <w:rsid w:val="00A20D05"/>
    <w:rsid w:val="00A2136B"/>
    <w:rsid w:val="00A2171B"/>
    <w:rsid w:val="00A21E9B"/>
    <w:rsid w:val="00A22AB9"/>
    <w:rsid w:val="00A22BE2"/>
    <w:rsid w:val="00A22DAB"/>
    <w:rsid w:val="00A23DD1"/>
    <w:rsid w:val="00A2539A"/>
    <w:rsid w:val="00A26FE2"/>
    <w:rsid w:val="00A27496"/>
    <w:rsid w:val="00A27918"/>
    <w:rsid w:val="00A30387"/>
    <w:rsid w:val="00A30E58"/>
    <w:rsid w:val="00A310F1"/>
    <w:rsid w:val="00A31797"/>
    <w:rsid w:val="00A31A21"/>
    <w:rsid w:val="00A32DFC"/>
    <w:rsid w:val="00A32ECC"/>
    <w:rsid w:val="00A3351A"/>
    <w:rsid w:val="00A33E7A"/>
    <w:rsid w:val="00A34828"/>
    <w:rsid w:val="00A34D97"/>
    <w:rsid w:val="00A36286"/>
    <w:rsid w:val="00A379DB"/>
    <w:rsid w:val="00A37FA3"/>
    <w:rsid w:val="00A4000B"/>
    <w:rsid w:val="00A409E8"/>
    <w:rsid w:val="00A40ACB"/>
    <w:rsid w:val="00A40C01"/>
    <w:rsid w:val="00A41F66"/>
    <w:rsid w:val="00A42170"/>
    <w:rsid w:val="00A423B4"/>
    <w:rsid w:val="00A423FF"/>
    <w:rsid w:val="00A43038"/>
    <w:rsid w:val="00A436F1"/>
    <w:rsid w:val="00A4455D"/>
    <w:rsid w:val="00A44872"/>
    <w:rsid w:val="00A45AB9"/>
    <w:rsid w:val="00A466FC"/>
    <w:rsid w:val="00A47C33"/>
    <w:rsid w:val="00A50851"/>
    <w:rsid w:val="00A515EE"/>
    <w:rsid w:val="00A519F1"/>
    <w:rsid w:val="00A521DD"/>
    <w:rsid w:val="00A525DD"/>
    <w:rsid w:val="00A53796"/>
    <w:rsid w:val="00A53F59"/>
    <w:rsid w:val="00A549FE"/>
    <w:rsid w:val="00A55A2F"/>
    <w:rsid w:val="00A5684E"/>
    <w:rsid w:val="00A56DD4"/>
    <w:rsid w:val="00A56F69"/>
    <w:rsid w:val="00A56F7E"/>
    <w:rsid w:val="00A57F88"/>
    <w:rsid w:val="00A604EF"/>
    <w:rsid w:val="00A60516"/>
    <w:rsid w:val="00A61034"/>
    <w:rsid w:val="00A61D35"/>
    <w:rsid w:val="00A62005"/>
    <w:rsid w:val="00A62A61"/>
    <w:rsid w:val="00A630FB"/>
    <w:rsid w:val="00A63E4A"/>
    <w:rsid w:val="00A64922"/>
    <w:rsid w:val="00A649B4"/>
    <w:rsid w:val="00A65AE3"/>
    <w:rsid w:val="00A65FBF"/>
    <w:rsid w:val="00A66BA4"/>
    <w:rsid w:val="00A673A0"/>
    <w:rsid w:val="00A673D0"/>
    <w:rsid w:val="00A6771A"/>
    <w:rsid w:val="00A70453"/>
    <w:rsid w:val="00A7115D"/>
    <w:rsid w:val="00A7261F"/>
    <w:rsid w:val="00A73839"/>
    <w:rsid w:val="00A73E49"/>
    <w:rsid w:val="00A7428D"/>
    <w:rsid w:val="00A751A0"/>
    <w:rsid w:val="00A753B3"/>
    <w:rsid w:val="00A75479"/>
    <w:rsid w:val="00A76B39"/>
    <w:rsid w:val="00A76EA5"/>
    <w:rsid w:val="00A76EDA"/>
    <w:rsid w:val="00A776AB"/>
    <w:rsid w:val="00A8093C"/>
    <w:rsid w:val="00A81956"/>
    <w:rsid w:val="00A82013"/>
    <w:rsid w:val="00A82553"/>
    <w:rsid w:val="00A82C2B"/>
    <w:rsid w:val="00A839D6"/>
    <w:rsid w:val="00A847EF"/>
    <w:rsid w:val="00A854E7"/>
    <w:rsid w:val="00A865B6"/>
    <w:rsid w:val="00A87455"/>
    <w:rsid w:val="00A87558"/>
    <w:rsid w:val="00A87C40"/>
    <w:rsid w:val="00A87FD7"/>
    <w:rsid w:val="00A904A3"/>
    <w:rsid w:val="00A91B5C"/>
    <w:rsid w:val="00A92759"/>
    <w:rsid w:val="00A93A91"/>
    <w:rsid w:val="00A93B2E"/>
    <w:rsid w:val="00A93EEF"/>
    <w:rsid w:val="00A94702"/>
    <w:rsid w:val="00A949AE"/>
    <w:rsid w:val="00A94FAC"/>
    <w:rsid w:val="00A95597"/>
    <w:rsid w:val="00A95DA4"/>
    <w:rsid w:val="00A96582"/>
    <w:rsid w:val="00A96F46"/>
    <w:rsid w:val="00A9705D"/>
    <w:rsid w:val="00AA06A0"/>
    <w:rsid w:val="00AA0E80"/>
    <w:rsid w:val="00AA0E8C"/>
    <w:rsid w:val="00AA101B"/>
    <w:rsid w:val="00AA13F0"/>
    <w:rsid w:val="00AA221E"/>
    <w:rsid w:val="00AA2342"/>
    <w:rsid w:val="00AA3B5D"/>
    <w:rsid w:val="00AA5B9B"/>
    <w:rsid w:val="00AA6D2D"/>
    <w:rsid w:val="00AA6FDA"/>
    <w:rsid w:val="00AA7369"/>
    <w:rsid w:val="00AA7A1B"/>
    <w:rsid w:val="00AA7F6E"/>
    <w:rsid w:val="00AB00D4"/>
    <w:rsid w:val="00AB1406"/>
    <w:rsid w:val="00AB1C85"/>
    <w:rsid w:val="00AB4392"/>
    <w:rsid w:val="00AB55DF"/>
    <w:rsid w:val="00AB5795"/>
    <w:rsid w:val="00AB5894"/>
    <w:rsid w:val="00AB64DD"/>
    <w:rsid w:val="00AB6FE1"/>
    <w:rsid w:val="00AC0377"/>
    <w:rsid w:val="00AC0E3E"/>
    <w:rsid w:val="00AC1125"/>
    <w:rsid w:val="00AC1259"/>
    <w:rsid w:val="00AC1988"/>
    <w:rsid w:val="00AC1AF0"/>
    <w:rsid w:val="00AC1CF8"/>
    <w:rsid w:val="00AC1EB0"/>
    <w:rsid w:val="00AC26D3"/>
    <w:rsid w:val="00AC2BB8"/>
    <w:rsid w:val="00AC30E9"/>
    <w:rsid w:val="00AC47EF"/>
    <w:rsid w:val="00AC6EF7"/>
    <w:rsid w:val="00AC70A0"/>
    <w:rsid w:val="00AC78C2"/>
    <w:rsid w:val="00AC7B20"/>
    <w:rsid w:val="00AC7BB3"/>
    <w:rsid w:val="00AD107F"/>
    <w:rsid w:val="00AD5265"/>
    <w:rsid w:val="00AD533E"/>
    <w:rsid w:val="00AD5429"/>
    <w:rsid w:val="00AD544A"/>
    <w:rsid w:val="00AD6822"/>
    <w:rsid w:val="00AD6A85"/>
    <w:rsid w:val="00AD7DF0"/>
    <w:rsid w:val="00AE02BC"/>
    <w:rsid w:val="00AE077A"/>
    <w:rsid w:val="00AE1A34"/>
    <w:rsid w:val="00AE1D31"/>
    <w:rsid w:val="00AE2325"/>
    <w:rsid w:val="00AE267F"/>
    <w:rsid w:val="00AE367C"/>
    <w:rsid w:val="00AE59BA"/>
    <w:rsid w:val="00AE6791"/>
    <w:rsid w:val="00AE6E5F"/>
    <w:rsid w:val="00AE7197"/>
    <w:rsid w:val="00AE7327"/>
    <w:rsid w:val="00AE7E24"/>
    <w:rsid w:val="00AF090C"/>
    <w:rsid w:val="00AF10AB"/>
    <w:rsid w:val="00AF1BD1"/>
    <w:rsid w:val="00AF2036"/>
    <w:rsid w:val="00AF2588"/>
    <w:rsid w:val="00AF30DB"/>
    <w:rsid w:val="00AF3712"/>
    <w:rsid w:val="00AF3BDA"/>
    <w:rsid w:val="00AF3C9D"/>
    <w:rsid w:val="00AF4AFC"/>
    <w:rsid w:val="00AF4BA2"/>
    <w:rsid w:val="00AF5056"/>
    <w:rsid w:val="00AF604B"/>
    <w:rsid w:val="00B00545"/>
    <w:rsid w:val="00B00547"/>
    <w:rsid w:val="00B012B5"/>
    <w:rsid w:val="00B01942"/>
    <w:rsid w:val="00B01A59"/>
    <w:rsid w:val="00B01AE8"/>
    <w:rsid w:val="00B0240D"/>
    <w:rsid w:val="00B030E0"/>
    <w:rsid w:val="00B03DA1"/>
    <w:rsid w:val="00B049A1"/>
    <w:rsid w:val="00B04D86"/>
    <w:rsid w:val="00B07BF0"/>
    <w:rsid w:val="00B07C93"/>
    <w:rsid w:val="00B104E8"/>
    <w:rsid w:val="00B10558"/>
    <w:rsid w:val="00B10F14"/>
    <w:rsid w:val="00B111BA"/>
    <w:rsid w:val="00B112C4"/>
    <w:rsid w:val="00B11945"/>
    <w:rsid w:val="00B11F7B"/>
    <w:rsid w:val="00B12838"/>
    <w:rsid w:val="00B12C49"/>
    <w:rsid w:val="00B133C3"/>
    <w:rsid w:val="00B14154"/>
    <w:rsid w:val="00B143F7"/>
    <w:rsid w:val="00B14882"/>
    <w:rsid w:val="00B1549A"/>
    <w:rsid w:val="00B154B4"/>
    <w:rsid w:val="00B154EE"/>
    <w:rsid w:val="00B15530"/>
    <w:rsid w:val="00B16962"/>
    <w:rsid w:val="00B17461"/>
    <w:rsid w:val="00B17899"/>
    <w:rsid w:val="00B22645"/>
    <w:rsid w:val="00B22C70"/>
    <w:rsid w:val="00B22E94"/>
    <w:rsid w:val="00B2329F"/>
    <w:rsid w:val="00B23BD4"/>
    <w:rsid w:val="00B2405F"/>
    <w:rsid w:val="00B24323"/>
    <w:rsid w:val="00B24949"/>
    <w:rsid w:val="00B24E80"/>
    <w:rsid w:val="00B2502F"/>
    <w:rsid w:val="00B25AF7"/>
    <w:rsid w:val="00B25B49"/>
    <w:rsid w:val="00B26AB7"/>
    <w:rsid w:val="00B26BAD"/>
    <w:rsid w:val="00B26ED9"/>
    <w:rsid w:val="00B26F53"/>
    <w:rsid w:val="00B300FE"/>
    <w:rsid w:val="00B314EB"/>
    <w:rsid w:val="00B31EF9"/>
    <w:rsid w:val="00B31F0D"/>
    <w:rsid w:val="00B333D5"/>
    <w:rsid w:val="00B33E1D"/>
    <w:rsid w:val="00B34515"/>
    <w:rsid w:val="00B34541"/>
    <w:rsid w:val="00B3474F"/>
    <w:rsid w:val="00B35CB3"/>
    <w:rsid w:val="00B367CF"/>
    <w:rsid w:val="00B36D65"/>
    <w:rsid w:val="00B36FBC"/>
    <w:rsid w:val="00B37F43"/>
    <w:rsid w:val="00B4035B"/>
    <w:rsid w:val="00B40612"/>
    <w:rsid w:val="00B40BF2"/>
    <w:rsid w:val="00B4180D"/>
    <w:rsid w:val="00B420F2"/>
    <w:rsid w:val="00B451BC"/>
    <w:rsid w:val="00B45C3B"/>
    <w:rsid w:val="00B46A35"/>
    <w:rsid w:val="00B46AF0"/>
    <w:rsid w:val="00B46F21"/>
    <w:rsid w:val="00B473AC"/>
    <w:rsid w:val="00B474C4"/>
    <w:rsid w:val="00B474F0"/>
    <w:rsid w:val="00B501B4"/>
    <w:rsid w:val="00B5040C"/>
    <w:rsid w:val="00B5064F"/>
    <w:rsid w:val="00B50A97"/>
    <w:rsid w:val="00B511F0"/>
    <w:rsid w:val="00B51A8A"/>
    <w:rsid w:val="00B51EF9"/>
    <w:rsid w:val="00B51F0A"/>
    <w:rsid w:val="00B51F0D"/>
    <w:rsid w:val="00B52468"/>
    <w:rsid w:val="00B525DF"/>
    <w:rsid w:val="00B52E70"/>
    <w:rsid w:val="00B530FD"/>
    <w:rsid w:val="00B538B5"/>
    <w:rsid w:val="00B542D0"/>
    <w:rsid w:val="00B5473B"/>
    <w:rsid w:val="00B54B90"/>
    <w:rsid w:val="00B55178"/>
    <w:rsid w:val="00B55D5E"/>
    <w:rsid w:val="00B56336"/>
    <w:rsid w:val="00B57C94"/>
    <w:rsid w:val="00B57DAA"/>
    <w:rsid w:val="00B602CB"/>
    <w:rsid w:val="00B609D5"/>
    <w:rsid w:val="00B60C78"/>
    <w:rsid w:val="00B60CFF"/>
    <w:rsid w:val="00B616BA"/>
    <w:rsid w:val="00B616EF"/>
    <w:rsid w:val="00B618C8"/>
    <w:rsid w:val="00B61F24"/>
    <w:rsid w:val="00B62C62"/>
    <w:rsid w:val="00B62F07"/>
    <w:rsid w:val="00B63390"/>
    <w:rsid w:val="00B634A4"/>
    <w:rsid w:val="00B639C9"/>
    <w:rsid w:val="00B64B75"/>
    <w:rsid w:val="00B70853"/>
    <w:rsid w:val="00B70EC9"/>
    <w:rsid w:val="00B71A9E"/>
    <w:rsid w:val="00B71E39"/>
    <w:rsid w:val="00B7200C"/>
    <w:rsid w:val="00B72FA9"/>
    <w:rsid w:val="00B73184"/>
    <w:rsid w:val="00B73253"/>
    <w:rsid w:val="00B745BB"/>
    <w:rsid w:val="00B77473"/>
    <w:rsid w:val="00B774BF"/>
    <w:rsid w:val="00B7787F"/>
    <w:rsid w:val="00B77F9A"/>
    <w:rsid w:val="00B80411"/>
    <w:rsid w:val="00B8049C"/>
    <w:rsid w:val="00B80D3F"/>
    <w:rsid w:val="00B81FD0"/>
    <w:rsid w:val="00B82D33"/>
    <w:rsid w:val="00B840EF"/>
    <w:rsid w:val="00B8523D"/>
    <w:rsid w:val="00B868FC"/>
    <w:rsid w:val="00B86ADD"/>
    <w:rsid w:val="00B87870"/>
    <w:rsid w:val="00B87A64"/>
    <w:rsid w:val="00B87CB0"/>
    <w:rsid w:val="00B9032E"/>
    <w:rsid w:val="00B93206"/>
    <w:rsid w:val="00B95523"/>
    <w:rsid w:val="00B962D4"/>
    <w:rsid w:val="00B967E1"/>
    <w:rsid w:val="00B96DDA"/>
    <w:rsid w:val="00B96EC1"/>
    <w:rsid w:val="00BA3024"/>
    <w:rsid w:val="00BA375A"/>
    <w:rsid w:val="00BA3A5B"/>
    <w:rsid w:val="00BA432C"/>
    <w:rsid w:val="00BA5458"/>
    <w:rsid w:val="00BA5521"/>
    <w:rsid w:val="00BA5EB4"/>
    <w:rsid w:val="00BA6123"/>
    <w:rsid w:val="00BA61E6"/>
    <w:rsid w:val="00BA6286"/>
    <w:rsid w:val="00BA6789"/>
    <w:rsid w:val="00BA6D57"/>
    <w:rsid w:val="00BA7015"/>
    <w:rsid w:val="00BA7CF3"/>
    <w:rsid w:val="00BB08B2"/>
    <w:rsid w:val="00BB10BF"/>
    <w:rsid w:val="00BB1336"/>
    <w:rsid w:val="00BB1850"/>
    <w:rsid w:val="00BB1A82"/>
    <w:rsid w:val="00BB4705"/>
    <w:rsid w:val="00BB47BE"/>
    <w:rsid w:val="00BB4BE5"/>
    <w:rsid w:val="00BB580A"/>
    <w:rsid w:val="00BB61FA"/>
    <w:rsid w:val="00BB660F"/>
    <w:rsid w:val="00BB7033"/>
    <w:rsid w:val="00BB7442"/>
    <w:rsid w:val="00BC0E29"/>
    <w:rsid w:val="00BC1C00"/>
    <w:rsid w:val="00BC203A"/>
    <w:rsid w:val="00BC2D0E"/>
    <w:rsid w:val="00BC3442"/>
    <w:rsid w:val="00BC378B"/>
    <w:rsid w:val="00BC37DE"/>
    <w:rsid w:val="00BC3A99"/>
    <w:rsid w:val="00BC459B"/>
    <w:rsid w:val="00BC64FF"/>
    <w:rsid w:val="00BC697D"/>
    <w:rsid w:val="00BC77E5"/>
    <w:rsid w:val="00BC7807"/>
    <w:rsid w:val="00BC7C66"/>
    <w:rsid w:val="00BD04B3"/>
    <w:rsid w:val="00BD0E14"/>
    <w:rsid w:val="00BD15F9"/>
    <w:rsid w:val="00BD1DF7"/>
    <w:rsid w:val="00BD2535"/>
    <w:rsid w:val="00BD27DE"/>
    <w:rsid w:val="00BD3EBA"/>
    <w:rsid w:val="00BD4282"/>
    <w:rsid w:val="00BD43DA"/>
    <w:rsid w:val="00BD4A18"/>
    <w:rsid w:val="00BD539B"/>
    <w:rsid w:val="00BD5F2D"/>
    <w:rsid w:val="00BD60ED"/>
    <w:rsid w:val="00BD6A42"/>
    <w:rsid w:val="00BD73E8"/>
    <w:rsid w:val="00BE0A45"/>
    <w:rsid w:val="00BE1C79"/>
    <w:rsid w:val="00BE4890"/>
    <w:rsid w:val="00BE584F"/>
    <w:rsid w:val="00BE5ACD"/>
    <w:rsid w:val="00BE5BCF"/>
    <w:rsid w:val="00BE7975"/>
    <w:rsid w:val="00BF05D6"/>
    <w:rsid w:val="00BF094D"/>
    <w:rsid w:val="00BF0AEC"/>
    <w:rsid w:val="00BF15D8"/>
    <w:rsid w:val="00BF2BA8"/>
    <w:rsid w:val="00BF38A7"/>
    <w:rsid w:val="00BF3B0F"/>
    <w:rsid w:val="00BF4FCD"/>
    <w:rsid w:val="00BF514C"/>
    <w:rsid w:val="00BF52F9"/>
    <w:rsid w:val="00BF5EDB"/>
    <w:rsid w:val="00BF784E"/>
    <w:rsid w:val="00BF7EDA"/>
    <w:rsid w:val="00C001AA"/>
    <w:rsid w:val="00C0045C"/>
    <w:rsid w:val="00C009F9"/>
    <w:rsid w:val="00C00C93"/>
    <w:rsid w:val="00C023A1"/>
    <w:rsid w:val="00C02CB3"/>
    <w:rsid w:val="00C02D9D"/>
    <w:rsid w:val="00C03364"/>
    <w:rsid w:val="00C03721"/>
    <w:rsid w:val="00C03A50"/>
    <w:rsid w:val="00C03B06"/>
    <w:rsid w:val="00C03CDE"/>
    <w:rsid w:val="00C04079"/>
    <w:rsid w:val="00C0578D"/>
    <w:rsid w:val="00C064EE"/>
    <w:rsid w:val="00C06B57"/>
    <w:rsid w:val="00C07B4C"/>
    <w:rsid w:val="00C11070"/>
    <w:rsid w:val="00C11EB3"/>
    <w:rsid w:val="00C120EB"/>
    <w:rsid w:val="00C123E1"/>
    <w:rsid w:val="00C12EF6"/>
    <w:rsid w:val="00C13E2A"/>
    <w:rsid w:val="00C1425E"/>
    <w:rsid w:val="00C148BB"/>
    <w:rsid w:val="00C15020"/>
    <w:rsid w:val="00C15B2C"/>
    <w:rsid w:val="00C15DA8"/>
    <w:rsid w:val="00C160F3"/>
    <w:rsid w:val="00C16109"/>
    <w:rsid w:val="00C16638"/>
    <w:rsid w:val="00C16E15"/>
    <w:rsid w:val="00C17144"/>
    <w:rsid w:val="00C2050B"/>
    <w:rsid w:val="00C206C4"/>
    <w:rsid w:val="00C20801"/>
    <w:rsid w:val="00C2090B"/>
    <w:rsid w:val="00C216A4"/>
    <w:rsid w:val="00C22B7E"/>
    <w:rsid w:val="00C22EBA"/>
    <w:rsid w:val="00C23227"/>
    <w:rsid w:val="00C23BBA"/>
    <w:rsid w:val="00C23BD6"/>
    <w:rsid w:val="00C23BEB"/>
    <w:rsid w:val="00C24661"/>
    <w:rsid w:val="00C261CB"/>
    <w:rsid w:val="00C26D99"/>
    <w:rsid w:val="00C2771E"/>
    <w:rsid w:val="00C30392"/>
    <w:rsid w:val="00C30C5B"/>
    <w:rsid w:val="00C31749"/>
    <w:rsid w:val="00C32DF8"/>
    <w:rsid w:val="00C33B3E"/>
    <w:rsid w:val="00C3433E"/>
    <w:rsid w:val="00C346AB"/>
    <w:rsid w:val="00C35BC9"/>
    <w:rsid w:val="00C3639D"/>
    <w:rsid w:val="00C36A4B"/>
    <w:rsid w:val="00C36CF0"/>
    <w:rsid w:val="00C37645"/>
    <w:rsid w:val="00C406A4"/>
    <w:rsid w:val="00C42137"/>
    <w:rsid w:val="00C4343F"/>
    <w:rsid w:val="00C43637"/>
    <w:rsid w:val="00C4391F"/>
    <w:rsid w:val="00C439B8"/>
    <w:rsid w:val="00C43C2E"/>
    <w:rsid w:val="00C44016"/>
    <w:rsid w:val="00C449FA"/>
    <w:rsid w:val="00C456DB"/>
    <w:rsid w:val="00C4585C"/>
    <w:rsid w:val="00C4587F"/>
    <w:rsid w:val="00C458EF"/>
    <w:rsid w:val="00C45D92"/>
    <w:rsid w:val="00C45E49"/>
    <w:rsid w:val="00C46B36"/>
    <w:rsid w:val="00C473BF"/>
    <w:rsid w:val="00C50613"/>
    <w:rsid w:val="00C511CB"/>
    <w:rsid w:val="00C51357"/>
    <w:rsid w:val="00C515ED"/>
    <w:rsid w:val="00C52076"/>
    <w:rsid w:val="00C52846"/>
    <w:rsid w:val="00C52B46"/>
    <w:rsid w:val="00C52FD2"/>
    <w:rsid w:val="00C535CC"/>
    <w:rsid w:val="00C536BB"/>
    <w:rsid w:val="00C54018"/>
    <w:rsid w:val="00C54E99"/>
    <w:rsid w:val="00C55C7C"/>
    <w:rsid w:val="00C5642E"/>
    <w:rsid w:val="00C57E7C"/>
    <w:rsid w:val="00C57EFC"/>
    <w:rsid w:val="00C60483"/>
    <w:rsid w:val="00C604F3"/>
    <w:rsid w:val="00C605FD"/>
    <w:rsid w:val="00C6109A"/>
    <w:rsid w:val="00C61505"/>
    <w:rsid w:val="00C6162A"/>
    <w:rsid w:val="00C62234"/>
    <w:rsid w:val="00C638C6"/>
    <w:rsid w:val="00C63C72"/>
    <w:rsid w:val="00C64FB4"/>
    <w:rsid w:val="00C66EB7"/>
    <w:rsid w:val="00C70CF7"/>
    <w:rsid w:val="00C71671"/>
    <w:rsid w:val="00C71860"/>
    <w:rsid w:val="00C71A9F"/>
    <w:rsid w:val="00C71C6D"/>
    <w:rsid w:val="00C72532"/>
    <w:rsid w:val="00C72D67"/>
    <w:rsid w:val="00C73AE2"/>
    <w:rsid w:val="00C74756"/>
    <w:rsid w:val="00C74DA6"/>
    <w:rsid w:val="00C7528F"/>
    <w:rsid w:val="00C75324"/>
    <w:rsid w:val="00C759D9"/>
    <w:rsid w:val="00C75F3D"/>
    <w:rsid w:val="00C765F7"/>
    <w:rsid w:val="00C76642"/>
    <w:rsid w:val="00C76FF7"/>
    <w:rsid w:val="00C8065C"/>
    <w:rsid w:val="00C82D29"/>
    <w:rsid w:val="00C848D6"/>
    <w:rsid w:val="00C84BF0"/>
    <w:rsid w:val="00C84D1B"/>
    <w:rsid w:val="00C85D75"/>
    <w:rsid w:val="00C85EE7"/>
    <w:rsid w:val="00C85FB8"/>
    <w:rsid w:val="00C8713D"/>
    <w:rsid w:val="00C87A24"/>
    <w:rsid w:val="00C9069A"/>
    <w:rsid w:val="00C90A46"/>
    <w:rsid w:val="00C924CE"/>
    <w:rsid w:val="00C92BB5"/>
    <w:rsid w:val="00C92CE2"/>
    <w:rsid w:val="00C954A9"/>
    <w:rsid w:val="00C954BE"/>
    <w:rsid w:val="00C95E9C"/>
    <w:rsid w:val="00C96150"/>
    <w:rsid w:val="00C96665"/>
    <w:rsid w:val="00C96C80"/>
    <w:rsid w:val="00C96C96"/>
    <w:rsid w:val="00C96F8C"/>
    <w:rsid w:val="00C971DA"/>
    <w:rsid w:val="00C97344"/>
    <w:rsid w:val="00C97F3F"/>
    <w:rsid w:val="00C97F8B"/>
    <w:rsid w:val="00CA082D"/>
    <w:rsid w:val="00CA10CD"/>
    <w:rsid w:val="00CA197C"/>
    <w:rsid w:val="00CA28A6"/>
    <w:rsid w:val="00CA2C61"/>
    <w:rsid w:val="00CA2FFC"/>
    <w:rsid w:val="00CA5955"/>
    <w:rsid w:val="00CA59D4"/>
    <w:rsid w:val="00CA5BA7"/>
    <w:rsid w:val="00CA5C80"/>
    <w:rsid w:val="00CA663B"/>
    <w:rsid w:val="00CB00CB"/>
    <w:rsid w:val="00CB0CA0"/>
    <w:rsid w:val="00CB1387"/>
    <w:rsid w:val="00CB1638"/>
    <w:rsid w:val="00CB1C13"/>
    <w:rsid w:val="00CB340A"/>
    <w:rsid w:val="00CB3681"/>
    <w:rsid w:val="00CB373A"/>
    <w:rsid w:val="00CB39E9"/>
    <w:rsid w:val="00CB3F1B"/>
    <w:rsid w:val="00CB4BDE"/>
    <w:rsid w:val="00CB7076"/>
    <w:rsid w:val="00CC048A"/>
    <w:rsid w:val="00CC0BBC"/>
    <w:rsid w:val="00CC2876"/>
    <w:rsid w:val="00CC54D8"/>
    <w:rsid w:val="00CC5BB9"/>
    <w:rsid w:val="00CC650E"/>
    <w:rsid w:val="00CC7AC1"/>
    <w:rsid w:val="00CD0CB8"/>
    <w:rsid w:val="00CD0F67"/>
    <w:rsid w:val="00CD195A"/>
    <w:rsid w:val="00CD2759"/>
    <w:rsid w:val="00CD285F"/>
    <w:rsid w:val="00CD289F"/>
    <w:rsid w:val="00CD2A16"/>
    <w:rsid w:val="00CD3EF7"/>
    <w:rsid w:val="00CD40B4"/>
    <w:rsid w:val="00CD52B6"/>
    <w:rsid w:val="00CD53A0"/>
    <w:rsid w:val="00CD66B3"/>
    <w:rsid w:val="00CD72BA"/>
    <w:rsid w:val="00CD749C"/>
    <w:rsid w:val="00CD74DE"/>
    <w:rsid w:val="00CD76CB"/>
    <w:rsid w:val="00CE0449"/>
    <w:rsid w:val="00CE0BEE"/>
    <w:rsid w:val="00CE0E09"/>
    <w:rsid w:val="00CE10C9"/>
    <w:rsid w:val="00CE1372"/>
    <w:rsid w:val="00CE1662"/>
    <w:rsid w:val="00CE2D9E"/>
    <w:rsid w:val="00CE3C94"/>
    <w:rsid w:val="00CE4C48"/>
    <w:rsid w:val="00CE4E01"/>
    <w:rsid w:val="00CE573A"/>
    <w:rsid w:val="00CE5DC1"/>
    <w:rsid w:val="00CF02E9"/>
    <w:rsid w:val="00CF050F"/>
    <w:rsid w:val="00CF0C46"/>
    <w:rsid w:val="00CF0DE9"/>
    <w:rsid w:val="00CF10F3"/>
    <w:rsid w:val="00CF1CB3"/>
    <w:rsid w:val="00CF2018"/>
    <w:rsid w:val="00CF25C8"/>
    <w:rsid w:val="00CF3054"/>
    <w:rsid w:val="00CF325C"/>
    <w:rsid w:val="00CF3841"/>
    <w:rsid w:val="00CF39D2"/>
    <w:rsid w:val="00CF4148"/>
    <w:rsid w:val="00CF49CD"/>
    <w:rsid w:val="00CF576B"/>
    <w:rsid w:val="00CF6018"/>
    <w:rsid w:val="00CF6D23"/>
    <w:rsid w:val="00CF705E"/>
    <w:rsid w:val="00CF7A6A"/>
    <w:rsid w:val="00D007A3"/>
    <w:rsid w:val="00D00E10"/>
    <w:rsid w:val="00D00E53"/>
    <w:rsid w:val="00D01A7C"/>
    <w:rsid w:val="00D01BB9"/>
    <w:rsid w:val="00D01C1E"/>
    <w:rsid w:val="00D02247"/>
    <w:rsid w:val="00D0276B"/>
    <w:rsid w:val="00D02CCD"/>
    <w:rsid w:val="00D030D4"/>
    <w:rsid w:val="00D050C0"/>
    <w:rsid w:val="00D051B1"/>
    <w:rsid w:val="00D0649E"/>
    <w:rsid w:val="00D06740"/>
    <w:rsid w:val="00D07F03"/>
    <w:rsid w:val="00D102BC"/>
    <w:rsid w:val="00D10BA6"/>
    <w:rsid w:val="00D114CA"/>
    <w:rsid w:val="00D12059"/>
    <w:rsid w:val="00D1250A"/>
    <w:rsid w:val="00D12F69"/>
    <w:rsid w:val="00D1377F"/>
    <w:rsid w:val="00D13CEF"/>
    <w:rsid w:val="00D13F30"/>
    <w:rsid w:val="00D143BE"/>
    <w:rsid w:val="00D1441F"/>
    <w:rsid w:val="00D15E1C"/>
    <w:rsid w:val="00D15F6C"/>
    <w:rsid w:val="00D161FB"/>
    <w:rsid w:val="00D16503"/>
    <w:rsid w:val="00D1677D"/>
    <w:rsid w:val="00D16A1E"/>
    <w:rsid w:val="00D16BD4"/>
    <w:rsid w:val="00D178C7"/>
    <w:rsid w:val="00D208AA"/>
    <w:rsid w:val="00D20F1D"/>
    <w:rsid w:val="00D2149E"/>
    <w:rsid w:val="00D216F0"/>
    <w:rsid w:val="00D21F5F"/>
    <w:rsid w:val="00D224A3"/>
    <w:rsid w:val="00D226A2"/>
    <w:rsid w:val="00D22731"/>
    <w:rsid w:val="00D2275F"/>
    <w:rsid w:val="00D22C53"/>
    <w:rsid w:val="00D22FD2"/>
    <w:rsid w:val="00D23242"/>
    <w:rsid w:val="00D232A5"/>
    <w:rsid w:val="00D23F19"/>
    <w:rsid w:val="00D25476"/>
    <w:rsid w:val="00D2568C"/>
    <w:rsid w:val="00D25D25"/>
    <w:rsid w:val="00D25EED"/>
    <w:rsid w:val="00D262F3"/>
    <w:rsid w:val="00D26E64"/>
    <w:rsid w:val="00D270CF"/>
    <w:rsid w:val="00D2766F"/>
    <w:rsid w:val="00D27DB1"/>
    <w:rsid w:val="00D30093"/>
    <w:rsid w:val="00D3026F"/>
    <w:rsid w:val="00D303CC"/>
    <w:rsid w:val="00D3069C"/>
    <w:rsid w:val="00D30A0B"/>
    <w:rsid w:val="00D30D45"/>
    <w:rsid w:val="00D30E63"/>
    <w:rsid w:val="00D30EED"/>
    <w:rsid w:val="00D315E4"/>
    <w:rsid w:val="00D327AF"/>
    <w:rsid w:val="00D33334"/>
    <w:rsid w:val="00D346DB"/>
    <w:rsid w:val="00D34F53"/>
    <w:rsid w:val="00D35FDB"/>
    <w:rsid w:val="00D37A26"/>
    <w:rsid w:val="00D400F9"/>
    <w:rsid w:val="00D403B6"/>
    <w:rsid w:val="00D404D2"/>
    <w:rsid w:val="00D40998"/>
    <w:rsid w:val="00D41127"/>
    <w:rsid w:val="00D42355"/>
    <w:rsid w:val="00D43582"/>
    <w:rsid w:val="00D45DA6"/>
    <w:rsid w:val="00D463B8"/>
    <w:rsid w:val="00D46544"/>
    <w:rsid w:val="00D468C6"/>
    <w:rsid w:val="00D46E98"/>
    <w:rsid w:val="00D47A0E"/>
    <w:rsid w:val="00D504CD"/>
    <w:rsid w:val="00D51400"/>
    <w:rsid w:val="00D51591"/>
    <w:rsid w:val="00D5172C"/>
    <w:rsid w:val="00D5236A"/>
    <w:rsid w:val="00D524A6"/>
    <w:rsid w:val="00D52ADC"/>
    <w:rsid w:val="00D53E36"/>
    <w:rsid w:val="00D543EE"/>
    <w:rsid w:val="00D54C17"/>
    <w:rsid w:val="00D55A87"/>
    <w:rsid w:val="00D56011"/>
    <w:rsid w:val="00D5607D"/>
    <w:rsid w:val="00D565A3"/>
    <w:rsid w:val="00D57968"/>
    <w:rsid w:val="00D57AAB"/>
    <w:rsid w:val="00D57FAF"/>
    <w:rsid w:val="00D60019"/>
    <w:rsid w:val="00D6060B"/>
    <w:rsid w:val="00D60A00"/>
    <w:rsid w:val="00D61BF7"/>
    <w:rsid w:val="00D62EFE"/>
    <w:rsid w:val="00D644D0"/>
    <w:rsid w:val="00D64C45"/>
    <w:rsid w:val="00D6539C"/>
    <w:rsid w:val="00D653F7"/>
    <w:rsid w:val="00D65BF2"/>
    <w:rsid w:val="00D66DBD"/>
    <w:rsid w:val="00D676BC"/>
    <w:rsid w:val="00D70D82"/>
    <w:rsid w:val="00D735A2"/>
    <w:rsid w:val="00D73A52"/>
    <w:rsid w:val="00D74656"/>
    <w:rsid w:val="00D74987"/>
    <w:rsid w:val="00D74A25"/>
    <w:rsid w:val="00D75732"/>
    <w:rsid w:val="00D77848"/>
    <w:rsid w:val="00D77B3A"/>
    <w:rsid w:val="00D80325"/>
    <w:rsid w:val="00D8057B"/>
    <w:rsid w:val="00D807C6"/>
    <w:rsid w:val="00D80D8E"/>
    <w:rsid w:val="00D8375D"/>
    <w:rsid w:val="00D8446F"/>
    <w:rsid w:val="00D8455C"/>
    <w:rsid w:val="00D85105"/>
    <w:rsid w:val="00D85A1B"/>
    <w:rsid w:val="00D85C20"/>
    <w:rsid w:val="00D85D2C"/>
    <w:rsid w:val="00D866FF"/>
    <w:rsid w:val="00D86AC5"/>
    <w:rsid w:val="00D87795"/>
    <w:rsid w:val="00D92715"/>
    <w:rsid w:val="00D92ED9"/>
    <w:rsid w:val="00D93135"/>
    <w:rsid w:val="00D93186"/>
    <w:rsid w:val="00D945CB"/>
    <w:rsid w:val="00D94617"/>
    <w:rsid w:val="00D94E2D"/>
    <w:rsid w:val="00D94F3C"/>
    <w:rsid w:val="00D968F1"/>
    <w:rsid w:val="00D96CB0"/>
    <w:rsid w:val="00DA0528"/>
    <w:rsid w:val="00DA141B"/>
    <w:rsid w:val="00DA1765"/>
    <w:rsid w:val="00DA1870"/>
    <w:rsid w:val="00DA21FC"/>
    <w:rsid w:val="00DA2DCE"/>
    <w:rsid w:val="00DA437A"/>
    <w:rsid w:val="00DA516A"/>
    <w:rsid w:val="00DA5C7F"/>
    <w:rsid w:val="00DA5F06"/>
    <w:rsid w:val="00DA613A"/>
    <w:rsid w:val="00DA6389"/>
    <w:rsid w:val="00DA6902"/>
    <w:rsid w:val="00DA6907"/>
    <w:rsid w:val="00DA76CC"/>
    <w:rsid w:val="00DA7CC3"/>
    <w:rsid w:val="00DB0752"/>
    <w:rsid w:val="00DB17AC"/>
    <w:rsid w:val="00DB306C"/>
    <w:rsid w:val="00DB31CA"/>
    <w:rsid w:val="00DB3254"/>
    <w:rsid w:val="00DB3D3F"/>
    <w:rsid w:val="00DB4EE2"/>
    <w:rsid w:val="00DB54CB"/>
    <w:rsid w:val="00DB5D05"/>
    <w:rsid w:val="00DB6A93"/>
    <w:rsid w:val="00DC00C1"/>
    <w:rsid w:val="00DC013F"/>
    <w:rsid w:val="00DC02CA"/>
    <w:rsid w:val="00DC116C"/>
    <w:rsid w:val="00DC1FE5"/>
    <w:rsid w:val="00DC2326"/>
    <w:rsid w:val="00DC26BB"/>
    <w:rsid w:val="00DC29C7"/>
    <w:rsid w:val="00DC2CC7"/>
    <w:rsid w:val="00DC2D28"/>
    <w:rsid w:val="00DC47AE"/>
    <w:rsid w:val="00DC5D0C"/>
    <w:rsid w:val="00DC5E40"/>
    <w:rsid w:val="00DC5EC2"/>
    <w:rsid w:val="00DC64C6"/>
    <w:rsid w:val="00DC690E"/>
    <w:rsid w:val="00DC6AD2"/>
    <w:rsid w:val="00DC7391"/>
    <w:rsid w:val="00DD0BFC"/>
    <w:rsid w:val="00DD12C0"/>
    <w:rsid w:val="00DD14A2"/>
    <w:rsid w:val="00DD1D51"/>
    <w:rsid w:val="00DD27CF"/>
    <w:rsid w:val="00DD282F"/>
    <w:rsid w:val="00DD29D5"/>
    <w:rsid w:val="00DD315C"/>
    <w:rsid w:val="00DD4EA7"/>
    <w:rsid w:val="00DD4FE0"/>
    <w:rsid w:val="00DD5762"/>
    <w:rsid w:val="00DD5C23"/>
    <w:rsid w:val="00DD65DE"/>
    <w:rsid w:val="00DD7C56"/>
    <w:rsid w:val="00DE0617"/>
    <w:rsid w:val="00DE184E"/>
    <w:rsid w:val="00DE1B2F"/>
    <w:rsid w:val="00DE276E"/>
    <w:rsid w:val="00DE294D"/>
    <w:rsid w:val="00DE35BE"/>
    <w:rsid w:val="00DE40E1"/>
    <w:rsid w:val="00DE45EB"/>
    <w:rsid w:val="00DE5071"/>
    <w:rsid w:val="00DE57D0"/>
    <w:rsid w:val="00DE6570"/>
    <w:rsid w:val="00DE680F"/>
    <w:rsid w:val="00DE77E5"/>
    <w:rsid w:val="00DE7BF1"/>
    <w:rsid w:val="00DE7C09"/>
    <w:rsid w:val="00DF1104"/>
    <w:rsid w:val="00DF2AE3"/>
    <w:rsid w:val="00DF2B5B"/>
    <w:rsid w:val="00DF2D5F"/>
    <w:rsid w:val="00DF3851"/>
    <w:rsid w:val="00DF3BBC"/>
    <w:rsid w:val="00DF3D0F"/>
    <w:rsid w:val="00DF504C"/>
    <w:rsid w:val="00DF58E7"/>
    <w:rsid w:val="00DF5A3C"/>
    <w:rsid w:val="00DF7307"/>
    <w:rsid w:val="00DF7FD0"/>
    <w:rsid w:val="00E010A3"/>
    <w:rsid w:val="00E019C6"/>
    <w:rsid w:val="00E02782"/>
    <w:rsid w:val="00E02DDA"/>
    <w:rsid w:val="00E039A8"/>
    <w:rsid w:val="00E03D3A"/>
    <w:rsid w:val="00E05C68"/>
    <w:rsid w:val="00E05FD1"/>
    <w:rsid w:val="00E07CBE"/>
    <w:rsid w:val="00E07CD6"/>
    <w:rsid w:val="00E1129B"/>
    <w:rsid w:val="00E11319"/>
    <w:rsid w:val="00E13EE7"/>
    <w:rsid w:val="00E14ED0"/>
    <w:rsid w:val="00E153D3"/>
    <w:rsid w:val="00E15A0D"/>
    <w:rsid w:val="00E15E19"/>
    <w:rsid w:val="00E1639B"/>
    <w:rsid w:val="00E16A81"/>
    <w:rsid w:val="00E1711B"/>
    <w:rsid w:val="00E172FB"/>
    <w:rsid w:val="00E174C7"/>
    <w:rsid w:val="00E17CA5"/>
    <w:rsid w:val="00E17CD6"/>
    <w:rsid w:val="00E218C1"/>
    <w:rsid w:val="00E22B5A"/>
    <w:rsid w:val="00E23B9B"/>
    <w:rsid w:val="00E23BAC"/>
    <w:rsid w:val="00E240DD"/>
    <w:rsid w:val="00E241D3"/>
    <w:rsid w:val="00E24753"/>
    <w:rsid w:val="00E25337"/>
    <w:rsid w:val="00E2557B"/>
    <w:rsid w:val="00E26057"/>
    <w:rsid w:val="00E26CD0"/>
    <w:rsid w:val="00E2792A"/>
    <w:rsid w:val="00E3117B"/>
    <w:rsid w:val="00E31F07"/>
    <w:rsid w:val="00E33424"/>
    <w:rsid w:val="00E348A0"/>
    <w:rsid w:val="00E349C7"/>
    <w:rsid w:val="00E34B4D"/>
    <w:rsid w:val="00E35204"/>
    <w:rsid w:val="00E353E1"/>
    <w:rsid w:val="00E3590F"/>
    <w:rsid w:val="00E3594A"/>
    <w:rsid w:val="00E403BF"/>
    <w:rsid w:val="00E40717"/>
    <w:rsid w:val="00E40B7F"/>
    <w:rsid w:val="00E419CC"/>
    <w:rsid w:val="00E434F2"/>
    <w:rsid w:val="00E445C1"/>
    <w:rsid w:val="00E44B08"/>
    <w:rsid w:val="00E45A8E"/>
    <w:rsid w:val="00E45E91"/>
    <w:rsid w:val="00E45FBE"/>
    <w:rsid w:val="00E461C1"/>
    <w:rsid w:val="00E4660C"/>
    <w:rsid w:val="00E46A0F"/>
    <w:rsid w:val="00E46E22"/>
    <w:rsid w:val="00E46E31"/>
    <w:rsid w:val="00E479E9"/>
    <w:rsid w:val="00E50A18"/>
    <w:rsid w:val="00E50EE7"/>
    <w:rsid w:val="00E51BE3"/>
    <w:rsid w:val="00E51CEF"/>
    <w:rsid w:val="00E5206E"/>
    <w:rsid w:val="00E520A0"/>
    <w:rsid w:val="00E5260A"/>
    <w:rsid w:val="00E5339F"/>
    <w:rsid w:val="00E540B3"/>
    <w:rsid w:val="00E54B73"/>
    <w:rsid w:val="00E54B84"/>
    <w:rsid w:val="00E55376"/>
    <w:rsid w:val="00E56237"/>
    <w:rsid w:val="00E56767"/>
    <w:rsid w:val="00E56961"/>
    <w:rsid w:val="00E56F9D"/>
    <w:rsid w:val="00E57B65"/>
    <w:rsid w:val="00E62255"/>
    <w:rsid w:val="00E625FE"/>
    <w:rsid w:val="00E63051"/>
    <w:rsid w:val="00E648F4"/>
    <w:rsid w:val="00E652BB"/>
    <w:rsid w:val="00E6674F"/>
    <w:rsid w:val="00E67DB7"/>
    <w:rsid w:val="00E70B63"/>
    <w:rsid w:val="00E713EF"/>
    <w:rsid w:val="00E71EB1"/>
    <w:rsid w:val="00E73A9C"/>
    <w:rsid w:val="00E747CC"/>
    <w:rsid w:val="00E7583B"/>
    <w:rsid w:val="00E76687"/>
    <w:rsid w:val="00E77A5E"/>
    <w:rsid w:val="00E77B7D"/>
    <w:rsid w:val="00E808D4"/>
    <w:rsid w:val="00E80D08"/>
    <w:rsid w:val="00E812B2"/>
    <w:rsid w:val="00E81BF6"/>
    <w:rsid w:val="00E826CA"/>
    <w:rsid w:val="00E82836"/>
    <w:rsid w:val="00E8320A"/>
    <w:rsid w:val="00E847AF"/>
    <w:rsid w:val="00E84B6E"/>
    <w:rsid w:val="00E87680"/>
    <w:rsid w:val="00E87861"/>
    <w:rsid w:val="00E9029E"/>
    <w:rsid w:val="00E9305B"/>
    <w:rsid w:val="00E932F4"/>
    <w:rsid w:val="00E93505"/>
    <w:rsid w:val="00E9387F"/>
    <w:rsid w:val="00E94066"/>
    <w:rsid w:val="00E9469E"/>
    <w:rsid w:val="00E94A28"/>
    <w:rsid w:val="00E95512"/>
    <w:rsid w:val="00E9682F"/>
    <w:rsid w:val="00E9715C"/>
    <w:rsid w:val="00E973E2"/>
    <w:rsid w:val="00E975C1"/>
    <w:rsid w:val="00E97E2D"/>
    <w:rsid w:val="00EA0B73"/>
    <w:rsid w:val="00EA1B48"/>
    <w:rsid w:val="00EA1EFD"/>
    <w:rsid w:val="00EA2EA6"/>
    <w:rsid w:val="00EA3865"/>
    <w:rsid w:val="00EA3A52"/>
    <w:rsid w:val="00EA3B50"/>
    <w:rsid w:val="00EA405D"/>
    <w:rsid w:val="00EA5B07"/>
    <w:rsid w:val="00EA6759"/>
    <w:rsid w:val="00EB0035"/>
    <w:rsid w:val="00EB0796"/>
    <w:rsid w:val="00EB1C3D"/>
    <w:rsid w:val="00EB2BBD"/>
    <w:rsid w:val="00EB2F8E"/>
    <w:rsid w:val="00EB3620"/>
    <w:rsid w:val="00EB3C56"/>
    <w:rsid w:val="00EB3E74"/>
    <w:rsid w:val="00EB496C"/>
    <w:rsid w:val="00EB581C"/>
    <w:rsid w:val="00EB6220"/>
    <w:rsid w:val="00EB6F14"/>
    <w:rsid w:val="00EB75F1"/>
    <w:rsid w:val="00EB7F34"/>
    <w:rsid w:val="00EC05B9"/>
    <w:rsid w:val="00EC183B"/>
    <w:rsid w:val="00EC21BB"/>
    <w:rsid w:val="00EC2EF0"/>
    <w:rsid w:val="00EC3758"/>
    <w:rsid w:val="00EC3FC1"/>
    <w:rsid w:val="00EC4701"/>
    <w:rsid w:val="00EC5101"/>
    <w:rsid w:val="00EC582E"/>
    <w:rsid w:val="00EC59AC"/>
    <w:rsid w:val="00EC7042"/>
    <w:rsid w:val="00EC760C"/>
    <w:rsid w:val="00ED0480"/>
    <w:rsid w:val="00ED064F"/>
    <w:rsid w:val="00ED07A5"/>
    <w:rsid w:val="00ED0FCA"/>
    <w:rsid w:val="00ED1144"/>
    <w:rsid w:val="00ED1616"/>
    <w:rsid w:val="00ED1C5F"/>
    <w:rsid w:val="00ED2222"/>
    <w:rsid w:val="00ED2AF0"/>
    <w:rsid w:val="00ED486A"/>
    <w:rsid w:val="00ED52CD"/>
    <w:rsid w:val="00ED5918"/>
    <w:rsid w:val="00ED5FC7"/>
    <w:rsid w:val="00EE03CB"/>
    <w:rsid w:val="00EE1E31"/>
    <w:rsid w:val="00EE25E0"/>
    <w:rsid w:val="00EE2BD6"/>
    <w:rsid w:val="00EE4BB2"/>
    <w:rsid w:val="00EE5439"/>
    <w:rsid w:val="00EE545C"/>
    <w:rsid w:val="00EE5DA1"/>
    <w:rsid w:val="00EE622C"/>
    <w:rsid w:val="00EE69D2"/>
    <w:rsid w:val="00EE6E8A"/>
    <w:rsid w:val="00EE737F"/>
    <w:rsid w:val="00EF0B43"/>
    <w:rsid w:val="00EF10AC"/>
    <w:rsid w:val="00EF10EE"/>
    <w:rsid w:val="00EF143F"/>
    <w:rsid w:val="00EF17F2"/>
    <w:rsid w:val="00EF1CCC"/>
    <w:rsid w:val="00EF361E"/>
    <w:rsid w:val="00EF5F2E"/>
    <w:rsid w:val="00EF6232"/>
    <w:rsid w:val="00EF7E4F"/>
    <w:rsid w:val="00F009FB"/>
    <w:rsid w:val="00F03398"/>
    <w:rsid w:val="00F0339A"/>
    <w:rsid w:val="00F0370A"/>
    <w:rsid w:val="00F03B9C"/>
    <w:rsid w:val="00F04154"/>
    <w:rsid w:val="00F0433D"/>
    <w:rsid w:val="00F04920"/>
    <w:rsid w:val="00F05313"/>
    <w:rsid w:val="00F05375"/>
    <w:rsid w:val="00F05B6D"/>
    <w:rsid w:val="00F07B75"/>
    <w:rsid w:val="00F07E1B"/>
    <w:rsid w:val="00F07EFA"/>
    <w:rsid w:val="00F10A22"/>
    <w:rsid w:val="00F10B7C"/>
    <w:rsid w:val="00F10F33"/>
    <w:rsid w:val="00F10FFA"/>
    <w:rsid w:val="00F1220E"/>
    <w:rsid w:val="00F142BD"/>
    <w:rsid w:val="00F14B50"/>
    <w:rsid w:val="00F153D6"/>
    <w:rsid w:val="00F1572B"/>
    <w:rsid w:val="00F179EA"/>
    <w:rsid w:val="00F209B7"/>
    <w:rsid w:val="00F2105B"/>
    <w:rsid w:val="00F21940"/>
    <w:rsid w:val="00F224C9"/>
    <w:rsid w:val="00F24146"/>
    <w:rsid w:val="00F24B22"/>
    <w:rsid w:val="00F25832"/>
    <w:rsid w:val="00F25B5F"/>
    <w:rsid w:val="00F27069"/>
    <w:rsid w:val="00F27093"/>
    <w:rsid w:val="00F27324"/>
    <w:rsid w:val="00F273B6"/>
    <w:rsid w:val="00F31543"/>
    <w:rsid w:val="00F319DA"/>
    <w:rsid w:val="00F31D05"/>
    <w:rsid w:val="00F3205F"/>
    <w:rsid w:val="00F32723"/>
    <w:rsid w:val="00F33413"/>
    <w:rsid w:val="00F33737"/>
    <w:rsid w:val="00F33E43"/>
    <w:rsid w:val="00F3517B"/>
    <w:rsid w:val="00F35BF8"/>
    <w:rsid w:val="00F3644E"/>
    <w:rsid w:val="00F3655D"/>
    <w:rsid w:val="00F36E74"/>
    <w:rsid w:val="00F37072"/>
    <w:rsid w:val="00F37267"/>
    <w:rsid w:val="00F40850"/>
    <w:rsid w:val="00F422E3"/>
    <w:rsid w:val="00F42420"/>
    <w:rsid w:val="00F43FF6"/>
    <w:rsid w:val="00F45855"/>
    <w:rsid w:val="00F46931"/>
    <w:rsid w:val="00F47CB2"/>
    <w:rsid w:val="00F47E35"/>
    <w:rsid w:val="00F47F60"/>
    <w:rsid w:val="00F47FE9"/>
    <w:rsid w:val="00F50AE5"/>
    <w:rsid w:val="00F51205"/>
    <w:rsid w:val="00F51534"/>
    <w:rsid w:val="00F51DE1"/>
    <w:rsid w:val="00F52207"/>
    <w:rsid w:val="00F538E2"/>
    <w:rsid w:val="00F53A56"/>
    <w:rsid w:val="00F53B1A"/>
    <w:rsid w:val="00F545A3"/>
    <w:rsid w:val="00F54D93"/>
    <w:rsid w:val="00F5516E"/>
    <w:rsid w:val="00F55CB3"/>
    <w:rsid w:val="00F56145"/>
    <w:rsid w:val="00F5728B"/>
    <w:rsid w:val="00F60A7A"/>
    <w:rsid w:val="00F62FC9"/>
    <w:rsid w:val="00F636F8"/>
    <w:rsid w:val="00F6408F"/>
    <w:rsid w:val="00F64CE6"/>
    <w:rsid w:val="00F65574"/>
    <w:rsid w:val="00F66253"/>
    <w:rsid w:val="00F671FC"/>
    <w:rsid w:val="00F708BC"/>
    <w:rsid w:val="00F716BB"/>
    <w:rsid w:val="00F71B15"/>
    <w:rsid w:val="00F71CF0"/>
    <w:rsid w:val="00F723EA"/>
    <w:rsid w:val="00F74BF7"/>
    <w:rsid w:val="00F76203"/>
    <w:rsid w:val="00F777A0"/>
    <w:rsid w:val="00F77AF3"/>
    <w:rsid w:val="00F77F87"/>
    <w:rsid w:val="00F80524"/>
    <w:rsid w:val="00F806AD"/>
    <w:rsid w:val="00F81626"/>
    <w:rsid w:val="00F81BA1"/>
    <w:rsid w:val="00F82527"/>
    <w:rsid w:val="00F82717"/>
    <w:rsid w:val="00F827DD"/>
    <w:rsid w:val="00F82F07"/>
    <w:rsid w:val="00F838BB"/>
    <w:rsid w:val="00F85B86"/>
    <w:rsid w:val="00F86361"/>
    <w:rsid w:val="00F86A76"/>
    <w:rsid w:val="00F873AA"/>
    <w:rsid w:val="00F87591"/>
    <w:rsid w:val="00F875B6"/>
    <w:rsid w:val="00F87771"/>
    <w:rsid w:val="00F87D26"/>
    <w:rsid w:val="00F905C6"/>
    <w:rsid w:val="00F90EE9"/>
    <w:rsid w:val="00F91C43"/>
    <w:rsid w:val="00F92932"/>
    <w:rsid w:val="00F94345"/>
    <w:rsid w:val="00F94B7E"/>
    <w:rsid w:val="00F94F84"/>
    <w:rsid w:val="00F9582D"/>
    <w:rsid w:val="00F96F19"/>
    <w:rsid w:val="00F977D5"/>
    <w:rsid w:val="00FA1D9D"/>
    <w:rsid w:val="00FA206C"/>
    <w:rsid w:val="00FA2801"/>
    <w:rsid w:val="00FA2903"/>
    <w:rsid w:val="00FA3834"/>
    <w:rsid w:val="00FA518D"/>
    <w:rsid w:val="00FA57A4"/>
    <w:rsid w:val="00FA5DE4"/>
    <w:rsid w:val="00FA5E55"/>
    <w:rsid w:val="00FA76D6"/>
    <w:rsid w:val="00FB072F"/>
    <w:rsid w:val="00FB0CF6"/>
    <w:rsid w:val="00FB0DE2"/>
    <w:rsid w:val="00FB10F4"/>
    <w:rsid w:val="00FB1245"/>
    <w:rsid w:val="00FB1350"/>
    <w:rsid w:val="00FB164E"/>
    <w:rsid w:val="00FB3417"/>
    <w:rsid w:val="00FB3D94"/>
    <w:rsid w:val="00FB534F"/>
    <w:rsid w:val="00FB63A5"/>
    <w:rsid w:val="00FB6EA6"/>
    <w:rsid w:val="00FB6F84"/>
    <w:rsid w:val="00FB72A1"/>
    <w:rsid w:val="00FB75BE"/>
    <w:rsid w:val="00FB7B78"/>
    <w:rsid w:val="00FB7BAD"/>
    <w:rsid w:val="00FC050C"/>
    <w:rsid w:val="00FC0911"/>
    <w:rsid w:val="00FC1532"/>
    <w:rsid w:val="00FC2DF1"/>
    <w:rsid w:val="00FC3B51"/>
    <w:rsid w:val="00FC4061"/>
    <w:rsid w:val="00FC4DAD"/>
    <w:rsid w:val="00FC51B4"/>
    <w:rsid w:val="00FC6BFE"/>
    <w:rsid w:val="00FC7302"/>
    <w:rsid w:val="00FC786E"/>
    <w:rsid w:val="00FC7B81"/>
    <w:rsid w:val="00FC7BB9"/>
    <w:rsid w:val="00FD0FA3"/>
    <w:rsid w:val="00FD1972"/>
    <w:rsid w:val="00FD2A76"/>
    <w:rsid w:val="00FD2AE1"/>
    <w:rsid w:val="00FD3160"/>
    <w:rsid w:val="00FD4206"/>
    <w:rsid w:val="00FD4AF4"/>
    <w:rsid w:val="00FD5835"/>
    <w:rsid w:val="00FD64FE"/>
    <w:rsid w:val="00FD6C97"/>
    <w:rsid w:val="00FD6F72"/>
    <w:rsid w:val="00FE153F"/>
    <w:rsid w:val="00FE1C2A"/>
    <w:rsid w:val="00FE1C9F"/>
    <w:rsid w:val="00FE1F11"/>
    <w:rsid w:val="00FE2161"/>
    <w:rsid w:val="00FE2908"/>
    <w:rsid w:val="00FE2AD5"/>
    <w:rsid w:val="00FE2AD7"/>
    <w:rsid w:val="00FE441D"/>
    <w:rsid w:val="00FE520E"/>
    <w:rsid w:val="00FE5FAE"/>
    <w:rsid w:val="00FE6216"/>
    <w:rsid w:val="00FE690D"/>
    <w:rsid w:val="00FE7A05"/>
    <w:rsid w:val="00FF0CEB"/>
    <w:rsid w:val="00FF114B"/>
    <w:rsid w:val="00FF29DF"/>
    <w:rsid w:val="00FF2CE4"/>
    <w:rsid w:val="00FF3AA8"/>
    <w:rsid w:val="00FF3D75"/>
    <w:rsid w:val="00FF3E55"/>
    <w:rsid w:val="00FF449E"/>
    <w:rsid w:val="00FF45B3"/>
    <w:rsid w:val="00FF49D0"/>
    <w:rsid w:val="00FF4DA4"/>
    <w:rsid w:val="00FF682E"/>
    <w:rsid w:val="00FF7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metricconverter"/>
  <w:shapeDefaults>
    <o:shapedefaults v:ext="edit" spidmax="2050"/>
    <o:shapelayout v:ext="edit">
      <o:idmap v:ext="edit" data="1"/>
      <o:rules v:ext="edit">
        <o:r id="V:Rule14" type="connector" idref="#_x0000_s1267">
          <o:proxy start="" idref="#_x0000_s1238" connectloc="2"/>
          <o:proxy end="" idref="#_x0000_s1248" connectloc="0"/>
        </o:r>
        <o:r id="V:Rule15" type="connector" idref="#_x0000_s1232">
          <o:proxy start="" idref="#_x0000_s1225" connectloc="3"/>
          <o:proxy end="" idref="#_x0000_s1228" connectloc="0"/>
        </o:r>
        <o:r id="V:Rule16" type="connector" idref="#_x0000_s1269">
          <o:proxy start="" idref="#_x0000_s1241" connectloc="2"/>
          <o:proxy end="" idref="#_x0000_s1251" connectloc="0"/>
        </o:r>
        <o:r id="V:Rule17" type="connector" idref="#_x0000_s1246"/>
        <o:r id="V:Rule18" type="connector" idref="#_x0000_s1245">
          <o:proxy start="" idref="#_x0000_s1230" connectloc="4"/>
          <o:proxy end="" idref="#_x0000_s1241" connectloc="0"/>
        </o:r>
        <o:r id="V:Rule19" type="connector" idref="#_x0000_s1244">
          <o:proxy start="" idref="#_x0000_s1230" connectloc="4"/>
          <o:proxy end="" idref="#_x0000_s1239" connectloc="0"/>
        </o:r>
        <o:r id="V:Rule20" type="connector" idref="#_x0000_s1227"/>
        <o:r id="V:Rule21" type="connector" idref="#_x0000_s1233">
          <o:proxy start="" idref="#_x0000_s1225" connectloc="5"/>
          <o:proxy end="" idref="#_x0000_s1230" connectloc="0"/>
        </o:r>
        <o:r id="V:Rule22" type="connector" idref="#_x0000_s1242">
          <o:proxy start="" idref="#_x0000_s1228" connectloc="4"/>
          <o:proxy end="" idref="#_x0000_s1237" connectloc="0"/>
        </o:r>
        <o:r id="V:Rule23" type="connector" idref="#_x0000_s1266">
          <o:proxy start="" idref="#_x0000_s1237" connectloc="2"/>
          <o:proxy end="" idref="#_x0000_s1249" connectloc="0"/>
        </o:r>
        <o:r id="V:Rule24" type="connector" idref="#_x0000_s1243">
          <o:proxy start="" idref="#_x0000_s1228" connectloc="4"/>
          <o:proxy end="" idref="#_x0000_s1238" connectloc="0"/>
        </o:r>
        <o:r id="V:Rule25" type="connector" idref="#_x0000_s1236"/>
        <o:r id="V:Rule26" type="connector" idref="#_x0000_s1268">
          <o:proxy start="" idref="#_x0000_s1239" connectloc="2"/>
          <o:proxy end="" idref="#_x0000_s125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F0370A"/>
    <w:pPr>
      <w:spacing w:after="200" w:line="276" w:lineRule="auto"/>
    </w:pPr>
    <w:rPr>
      <w:sz w:val="22"/>
      <w:szCs w:val="22"/>
    </w:rPr>
  </w:style>
  <w:style w:type="paragraph" w:styleId="1">
    <w:name w:val="heading 1"/>
    <w:basedOn w:val="a0"/>
    <w:next w:val="a0"/>
    <w:link w:val="10"/>
    <w:uiPriority w:val="9"/>
    <w:qFormat/>
    <w:rsid w:val="002E0F68"/>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
    <w:qFormat/>
    <w:rsid w:val="002E0F68"/>
    <w:pPr>
      <w:keepNext/>
      <w:keepLines/>
      <w:spacing w:before="200" w:after="0"/>
      <w:outlineLvl w:val="1"/>
    </w:pPr>
    <w:rPr>
      <w:rFonts w:ascii="Cambria"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2E0F68"/>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2E0F68"/>
    <w:rPr>
      <w:rFonts w:ascii="Cambria" w:eastAsia="Times New Roman" w:hAnsi="Cambria" w:cs="Times New Roman"/>
      <w:b/>
      <w:bCs/>
      <w:color w:val="4F81BD"/>
      <w:sz w:val="26"/>
      <w:szCs w:val="26"/>
    </w:rPr>
  </w:style>
  <w:style w:type="paragraph" w:styleId="a4">
    <w:name w:val="List Paragraph"/>
    <w:basedOn w:val="a0"/>
    <w:link w:val="a5"/>
    <w:uiPriority w:val="34"/>
    <w:qFormat/>
    <w:rsid w:val="00590F80"/>
    <w:pPr>
      <w:ind w:left="720"/>
      <w:contextualSpacing/>
    </w:pPr>
  </w:style>
  <w:style w:type="character" w:customStyle="1" w:styleId="a5">
    <w:name w:val="Абзац списка Знак"/>
    <w:basedOn w:val="a1"/>
    <w:link w:val="a4"/>
    <w:uiPriority w:val="34"/>
    <w:rsid w:val="003B339F"/>
  </w:style>
  <w:style w:type="paragraph" w:customStyle="1" w:styleId="a6">
    <w:name w:val="ДиссерЗаголовок"/>
    <w:basedOn w:val="1"/>
    <w:link w:val="a7"/>
    <w:qFormat/>
    <w:rsid w:val="002E0F68"/>
    <w:pPr>
      <w:spacing w:line="360" w:lineRule="auto"/>
      <w:jc w:val="center"/>
    </w:pPr>
    <w:rPr>
      <w:rFonts w:ascii="Times New Roman" w:hAnsi="Times New Roman"/>
      <w:b w:val="0"/>
      <w:color w:val="auto"/>
      <w:lang w:val="uk-UA"/>
    </w:rPr>
  </w:style>
  <w:style w:type="character" w:customStyle="1" w:styleId="a7">
    <w:name w:val="ДиссерЗаголовок Знак"/>
    <w:link w:val="a6"/>
    <w:rsid w:val="002E0F68"/>
    <w:rPr>
      <w:rFonts w:ascii="Times New Roman" w:eastAsia="Times New Roman" w:hAnsi="Times New Roman" w:cs="Times New Roman"/>
      <w:bCs/>
      <w:sz w:val="28"/>
      <w:szCs w:val="28"/>
      <w:lang w:val="uk-UA"/>
    </w:rPr>
  </w:style>
  <w:style w:type="paragraph" w:customStyle="1" w:styleId="21">
    <w:name w:val="Диссер Заголовок 2"/>
    <w:basedOn w:val="2"/>
    <w:link w:val="22"/>
    <w:qFormat/>
    <w:rsid w:val="003F19D2"/>
    <w:pPr>
      <w:keepNext w:val="0"/>
      <w:keepLines w:val="0"/>
      <w:spacing w:line="360" w:lineRule="auto"/>
      <w:ind w:left="1128" w:hanging="420"/>
      <w:jc w:val="both"/>
    </w:pPr>
    <w:rPr>
      <w:rFonts w:ascii="Times New Roman" w:hAnsi="Times New Roman"/>
      <w:b w:val="0"/>
      <w:color w:val="auto"/>
      <w:sz w:val="28"/>
      <w:szCs w:val="28"/>
      <w:lang w:val="uk-UA"/>
    </w:rPr>
  </w:style>
  <w:style w:type="character" w:customStyle="1" w:styleId="22">
    <w:name w:val="Диссер Заголовок 2 Знак"/>
    <w:link w:val="21"/>
    <w:rsid w:val="003F19D2"/>
    <w:rPr>
      <w:rFonts w:ascii="Times New Roman" w:eastAsia="Times New Roman" w:hAnsi="Times New Roman" w:cs="Times New Roman"/>
      <w:bCs/>
      <w:sz w:val="28"/>
      <w:szCs w:val="28"/>
      <w:lang w:val="uk-UA"/>
    </w:rPr>
  </w:style>
  <w:style w:type="paragraph" w:styleId="a8">
    <w:name w:val="header"/>
    <w:basedOn w:val="a0"/>
    <w:link w:val="a9"/>
    <w:uiPriority w:val="99"/>
    <w:unhideWhenUsed/>
    <w:rsid w:val="00BE7975"/>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E7975"/>
  </w:style>
  <w:style w:type="paragraph" w:styleId="aa">
    <w:name w:val="footer"/>
    <w:basedOn w:val="a0"/>
    <w:link w:val="ab"/>
    <w:uiPriority w:val="99"/>
    <w:unhideWhenUsed/>
    <w:rsid w:val="00BE7975"/>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E7975"/>
  </w:style>
  <w:style w:type="paragraph" w:styleId="ac">
    <w:name w:val="Document Map"/>
    <w:basedOn w:val="a0"/>
    <w:link w:val="ad"/>
    <w:uiPriority w:val="99"/>
    <w:semiHidden/>
    <w:unhideWhenUsed/>
    <w:rsid w:val="00FE1F11"/>
    <w:pPr>
      <w:spacing w:after="0" w:line="240" w:lineRule="auto"/>
    </w:pPr>
    <w:rPr>
      <w:rFonts w:ascii="Tahoma" w:hAnsi="Tahoma"/>
      <w:sz w:val="16"/>
      <w:szCs w:val="16"/>
    </w:rPr>
  </w:style>
  <w:style w:type="character" w:customStyle="1" w:styleId="ad">
    <w:name w:val="Схема документа Знак"/>
    <w:link w:val="ac"/>
    <w:uiPriority w:val="99"/>
    <w:semiHidden/>
    <w:rsid w:val="00FE1F11"/>
    <w:rPr>
      <w:rFonts w:ascii="Tahoma" w:hAnsi="Tahoma" w:cs="Tahoma"/>
      <w:sz w:val="16"/>
      <w:szCs w:val="16"/>
    </w:rPr>
  </w:style>
  <w:style w:type="paragraph" w:styleId="ae">
    <w:name w:val="Normal (Web)"/>
    <w:basedOn w:val="a0"/>
    <w:uiPriority w:val="99"/>
    <w:semiHidden/>
    <w:unhideWhenUsed/>
    <w:rsid w:val="007E0228"/>
    <w:pPr>
      <w:spacing w:before="100" w:beforeAutospacing="1" w:after="100" w:afterAutospacing="1" w:line="240" w:lineRule="auto"/>
    </w:pPr>
    <w:rPr>
      <w:rFonts w:ascii="Times New Roman" w:hAnsi="Times New Roman"/>
      <w:sz w:val="24"/>
      <w:szCs w:val="24"/>
    </w:rPr>
  </w:style>
  <w:style w:type="character" w:styleId="af">
    <w:name w:val="Hyperlink"/>
    <w:uiPriority w:val="99"/>
    <w:unhideWhenUsed/>
    <w:rsid w:val="007E0228"/>
    <w:rPr>
      <w:color w:val="0000FF"/>
      <w:u w:val="single"/>
    </w:rPr>
  </w:style>
  <w:style w:type="paragraph" w:styleId="a">
    <w:name w:val="List Bullet"/>
    <w:basedOn w:val="a0"/>
    <w:uiPriority w:val="99"/>
    <w:unhideWhenUsed/>
    <w:rsid w:val="00A6771A"/>
    <w:pPr>
      <w:numPr>
        <w:numId w:val="6"/>
      </w:numPr>
      <w:contextualSpacing/>
    </w:pPr>
  </w:style>
  <w:style w:type="table" w:styleId="af0">
    <w:name w:val="Table Grid"/>
    <w:basedOn w:val="a2"/>
    <w:uiPriority w:val="59"/>
    <w:rsid w:val="002260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alloon Text"/>
    <w:basedOn w:val="a0"/>
    <w:link w:val="af2"/>
    <w:uiPriority w:val="99"/>
    <w:semiHidden/>
    <w:unhideWhenUsed/>
    <w:rsid w:val="0048129F"/>
    <w:pPr>
      <w:spacing w:after="0" w:line="240" w:lineRule="auto"/>
    </w:pPr>
    <w:rPr>
      <w:rFonts w:ascii="Tahoma" w:hAnsi="Tahoma"/>
      <w:sz w:val="16"/>
      <w:szCs w:val="16"/>
    </w:rPr>
  </w:style>
  <w:style w:type="character" w:customStyle="1" w:styleId="af2">
    <w:name w:val="Текст выноски Знак"/>
    <w:link w:val="af1"/>
    <w:uiPriority w:val="99"/>
    <w:semiHidden/>
    <w:rsid w:val="0048129F"/>
    <w:rPr>
      <w:rFonts w:ascii="Tahoma" w:hAnsi="Tahoma" w:cs="Tahoma"/>
      <w:sz w:val="16"/>
      <w:szCs w:val="16"/>
    </w:rPr>
  </w:style>
  <w:style w:type="paragraph" w:styleId="af3">
    <w:name w:val="Body Text"/>
    <w:basedOn w:val="a0"/>
    <w:link w:val="af4"/>
    <w:rsid w:val="00B57DAA"/>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f4">
    <w:name w:val="Основной текст Знак"/>
    <w:link w:val="af3"/>
    <w:rsid w:val="00B57DAA"/>
    <w:rPr>
      <w:rFonts w:ascii="Arial" w:eastAsia="SimSun" w:hAnsi="Arial" w:cs="Mangal"/>
      <w:kern w:val="1"/>
      <w:sz w:val="20"/>
      <w:szCs w:val="24"/>
      <w:lang w:eastAsia="hi-IN" w:bidi="hi-IN"/>
    </w:rPr>
  </w:style>
  <w:style w:type="paragraph" w:customStyle="1" w:styleId="af5">
    <w:name w:val="Содержимое таблицы"/>
    <w:basedOn w:val="a0"/>
    <w:rsid w:val="00B57DAA"/>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f6">
    <w:name w:val="footnote text"/>
    <w:basedOn w:val="a0"/>
    <w:link w:val="af7"/>
    <w:uiPriority w:val="99"/>
    <w:semiHidden/>
    <w:unhideWhenUsed/>
    <w:rsid w:val="004B0A22"/>
    <w:pPr>
      <w:spacing w:after="0" w:line="240" w:lineRule="auto"/>
    </w:pPr>
    <w:rPr>
      <w:sz w:val="20"/>
      <w:szCs w:val="20"/>
    </w:rPr>
  </w:style>
  <w:style w:type="character" w:customStyle="1" w:styleId="af7">
    <w:name w:val="Текст сноски Знак"/>
    <w:link w:val="af6"/>
    <w:uiPriority w:val="99"/>
    <w:semiHidden/>
    <w:rsid w:val="004B0A22"/>
    <w:rPr>
      <w:sz w:val="20"/>
      <w:szCs w:val="20"/>
    </w:rPr>
  </w:style>
  <w:style w:type="character" w:styleId="af8">
    <w:name w:val="footnote reference"/>
    <w:uiPriority w:val="99"/>
    <w:semiHidden/>
    <w:unhideWhenUsed/>
    <w:rsid w:val="004B0A22"/>
    <w:rPr>
      <w:vertAlign w:val="superscript"/>
    </w:rPr>
  </w:style>
  <w:style w:type="paragraph" w:customStyle="1" w:styleId="bodytext">
    <w:name w:val="bodytext"/>
    <w:basedOn w:val="a0"/>
    <w:rsid w:val="004B0A22"/>
    <w:pPr>
      <w:spacing w:before="120" w:after="120" w:line="240" w:lineRule="auto"/>
      <w:textAlignment w:val="baseline"/>
    </w:pPr>
    <w:rPr>
      <w:rFonts w:ascii="Tahoma" w:hAnsi="Tahoma" w:cs="Tahoma"/>
      <w:color w:val="000000"/>
      <w:sz w:val="20"/>
      <w:szCs w:val="20"/>
    </w:rPr>
  </w:style>
  <w:style w:type="character" w:customStyle="1" w:styleId="font-variable-name1">
    <w:name w:val="font-variable-name1"/>
    <w:rsid w:val="004B0A22"/>
    <w:rPr>
      <w:rFonts w:cs="Aharoni" w:hint="cs"/>
      <w:b/>
      <w:bCs/>
      <w:vanish w:val="0"/>
      <w:webHidden w:val="0"/>
      <w:color w:val="000000"/>
      <w:sz w:val="20"/>
      <w:szCs w:val="20"/>
      <w:vertAlign w:val="baseline"/>
      <w:specVanish w:val="0"/>
    </w:rPr>
  </w:style>
  <w:style w:type="paragraph" w:styleId="af9">
    <w:name w:val="TOC Heading"/>
    <w:basedOn w:val="1"/>
    <w:next w:val="a0"/>
    <w:uiPriority w:val="39"/>
    <w:qFormat/>
    <w:rsid w:val="00CA10CD"/>
    <w:pPr>
      <w:outlineLvl w:val="9"/>
    </w:pPr>
    <w:rPr>
      <w:lang w:eastAsia="en-US"/>
    </w:rPr>
  </w:style>
  <w:style w:type="paragraph" w:styleId="11">
    <w:name w:val="toc 1"/>
    <w:basedOn w:val="a0"/>
    <w:next w:val="a0"/>
    <w:autoRedefine/>
    <w:uiPriority w:val="39"/>
    <w:unhideWhenUsed/>
    <w:rsid w:val="00CA10CD"/>
    <w:pPr>
      <w:spacing w:after="100"/>
    </w:pPr>
  </w:style>
  <w:style w:type="paragraph" w:styleId="23">
    <w:name w:val="toc 2"/>
    <w:basedOn w:val="a0"/>
    <w:next w:val="a0"/>
    <w:autoRedefine/>
    <w:uiPriority w:val="39"/>
    <w:unhideWhenUsed/>
    <w:rsid w:val="00CA10CD"/>
    <w:pPr>
      <w:spacing w:after="100"/>
      <w:ind w:left="220"/>
    </w:pPr>
  </w:style>
  <w:style w:type="paragraph" w:styleId="3">
    <w:name w:val="toc 3"/>
    <w:basedOn w:val="a0"/>
    <w:next w:val="a0"/>
    <w:autoRedefine/>
    <w:uiPriority w:val="39"/>
    <w:unhideWhenUsed/>
    <w:rsid w:val="00CA10CD"/>
    <w:pPr>
      <w:spacing w:after="100"/>
      <w:ind w:left="440"/>
    </w:pPr>
  </w:style>
  <w:style w:type="paragraph" w:styleId="4">
    <w:name w:val="toc 4"/>
    <w:basedOn w:val="a0"/>
    <w:next w:val="a0"/>
    <w:autoRedefine/>
    <w:uiPriority w:val="39"/>
    <w:unhideWhenUsed/>
    <w:rsid w:val="00CA10CD"/>
    <w:pPr>
      <w:spacing w:after="100"/>
      <w:ind w:left="660"/>
    </w:pPr>
  </w:style>
  <w:style w:type="paragraph" w:styleId="5">
    <w:name w:val="toc 5"/>
    <w:basedOn w:val="a0"/>
    <w:next w:val="a0"/>
    <w:autoRedefine/>
    <w:uiPriority w:val="39"/>
    <w:unhideWhenUsed/>
    <w:rsid w:val="00CA10CD"/>
    <w:pPr>
      <w:spacing w:after="100"/>
      <w:ind w:left="880"/>
    </w:pPr>
  </w:style>
  <w:style w:type="paragraph" w:styleId="6">
    <w:name w:val="toc 6"/>
    <w:basedOn w:val="a0"/>
    <w:next w:val="a0"/>
    <w:autoRedefine/>
    <w:uiPriority w:val="39"/>
    <w:unhideWhenUsed/>
    <w:rsid w:val="00CA10CD"/>
    <w:pPr>
      <w:spacing w:after="100"/>
      <w:ind w:left="1100"/>
    </w:pPr>
  </w:style>
  <w:style w:type="paragraph" w:styleId="7">
    <w:name w:val="toc 7"/>
    <w:basedOn w:val="a0"/>
    <w:next w:val="a0"/>
    <w:autoRedefine/>
    <w:uiPriority w:val="39"/>
    <w:unhideWhenUsed/>
    <w:rsid w:val="00CA10CD"/>
    <w:pPr>
      <w:spacing w:after="100"/>
      <w:ind w:left="1320"/>
    </w:pPr>
  </w:style>
  <w:style w:type="paragraph" w:styleId="8">
    <w:name w:val="toc 8"/>
    <w:basedOn w:val="a0"/>
    <w:next w:val="a0"/>
    <w:autoRedefine/>
    <w:uiPriority w:val="39"/>
    <w:unhideWhenUsed/>
    <w:rsid w:val="00CA10CD"/>
    <w:pPr>
      <w:spacing w:after="100"/>
      <w:ind w:left="1540"/>
    </w:pPr>
  </w:style>
  <w:style w:type="paragraph" w:styleId="9">
    <w:name w:val="toc 9"/>
    <w:basedOn w:val="a0"/>
    <w:next w:val="a0"/>
    <w:autoRedefine/>
    <w:uiPriority w:val="39"/>
    <w:unhideWhenUsed/>
    <w:rsid w:val="00CA10CD"/>
    <w:pPr>
      <w:spacing w:after="100"/>
      <w:ind w:left="1760"/>
    </w:pPr>
  </w:style>
</w:styles>
</file>

<file path=word/webSettings.xml><?xml version="1.0" encoding="utf-8"?>
<w:webSettings xmlns:r="http://schemas.openxmlformats.org/officeDocument/2006/relationships" xmlns:w="http://schemas.openxmlformats.org/wordprocessingml/2006/main">
  <w:divs>
    <w:div w:id="140125465">
      <w:bodyDiv w:val="1"/>
      <w:marLeft w:val="0"/>
      <w:marRight w:val="0"/>
      <w:marTop w:val="0"/>
      <w:marBottom w:val="0"/>
      <w:divBdr>
        <w:top w:val="none" w:sz="0" w:space="0" w:color="auto"/>
        <w:left w:val="none" w:sz="0" w:space="0" w:color="auto"/>
        <w:bottom w:val="none" w:sz="0" w:space="0" w:color="auto"/>
        <w:right w:val="none" w:sz="0" w:space="0" w:color="auto"/>
      </w:divBdr>
    </w:div>
    <w:div w:id="166212568">
      <w:bodyDiv w:val="1"/>
      <w:marLeft w:val="0"/>
      <w:marRight w:val="0"/>
      <w:marTop w:val="0"/>
      <w:marBottom w:val="0"/>
      <w:divBdr>
        <w:top w:val="none" w:sz="0" w:space="0" w:color="auto"/>
        <w:left w:val="none" w:sz="0" w:space="0" w:color="auto"/>
        <w:bottom w:val="none" w:sz="0" w:space="0" w:color="auto"/>
        <w:right w:val="none" w:sz="0" w:space="0" w:color="auto"/>
      </w:divBdr>
    </w:div>
    <w:div w:id="234558547">
      <w:bodyDiv w:val="1"/>
      <w:marLeft w:val="0"/>
      <w:marRight w:val="0"/>
      <w:marTop w:val="0"/>
      <w:marBottom w:val="0"/>
      <w:divBdr>
        <w:top w:val="none" w:sz="0" w:space="0" w:color="auto"/>
        <w:left w:val="none" w:sz="0" w:space="0" w:color="auto"/>
        <w:bottom w:val="none" w:sz="0" w:space="0" w:color="auto"/>
        <w:right w:val="none" w:sz="0" w:space="0" w:color="auto"/>
      </w:divBdr>
    </w:div>
    <w:div w:id="287325959">
      <w:bodyDiv w:val="1"/>
      <w:marLeft w:val="0"/>
      <w:marRight w:val="0"/>
      <w:marTop w:val="0"/>
      <w:marBottom w:val="0"/>
      <w:divBdr>
        <w:top w:val="none" w:sz="0" w:space="0" w:color="auto"/>
        <w:left w:val="none" w:sz="0" w:space="0" w:color="auto"/>
        <w:bottom w:val="none" w:sz="0" w:space="0" w:color="auto"/>
        <w:right w:val="none" w:sz="0" w:space="0" w:color="auto"/>
      </w:divBdr>
    </w:div>
    <w:div w:id="340788203">
      <w:bodyDiv w:val="1"/>
      <w:marLeft w:val="0"/>
      <w:marRight w:val="0"/>
      <w:marTop w:val="0"/>
      <w:marBottom w:val="0"/>
      <w:divBdr>
        <w:top w:val="none" w:sz="0" w:space="0" w:color="auto"/>
        <w:left w:val="none" w:sz="0" w:space="0" w:color="auto"/>
        <w:bottom w:val="none" w:sz="0" w:space="0" w:color="auto"/>
        <w:right w:val="none" w:sz="0" w:space="0" w:color="auto"/>
      </w:divBdr>
    </w:div>
    <w:div w:id="342245923">
      <w:bodyDiv w:val="1"/>
      <w:marLeft w:val="0"/>
      <w:marRight w:val="0"/>
      <w:marTop w:val="0"/>
      <w:marBottom w:val="0"/>
      <w:divBdr>
        <w:top w:val="none" w:sz="0" w:space="0" w:color="auto"/>
        <w:left w:val="none" w:sz="0" w:space="0" w:color="auto"/>
        <w:bottom w:val="none" w:sz="0" w:space="0" w:color="auto"/>
        <w:right w:val="none" w:sz="0" w:space="0" w:color="auto"/>
      </w:divBdr>
    </w:div>
    <w:div w:id="508297338">
      <w:bodyDiv w:val="1"/>
      <w:marLeft w:val="0"/>
      <w:marRight w:val="0"/>
      <w:marTop w:val="0"/>
      <w:marBottom w:val="0"/>
      <w:divBdr>
        <w:top w:val="none" w:sz="0" w:space="0" w:color="auto"/>
        <w:left w:val="none" w:sz="0" w:space="0" w:color="auto"/>
        <w:bottom w:val="none" w:sz="0" w:space="0" w:color="auto"/>
        <w:right w:val="none" w:sz="0" w:space="0" w:color="auto"/>
      </w:divBdr>
    </w:div>
    <w:div w:id="511728371">
      <w:bodyDiv w:val="1"/>
      <w:marLeft w:val="0"/>
      <w:marRight w:val="0"/>
      <w:marTop w:val="0"/>
      <w:marBottom w:val="0"/>
      <w:divBdr>
        <w:top w:val="none" w:sz="0" w:space="0" w:color="auto"/>
        <w:left w:val="none" w:sz="0" w:space="0" w:color="auto"/>
        <w:bottom w:val="none" w:sz="0" w:space="0" w:color="auto"/>
        <w:right w:val="none" w:sz="0" w:space="0" w:color="auto"/>
      </w:divBdr>
    </w:div>
    <w:div w:id="639841484">
      <w:bodyDiv w:val="1"/>
      <w:marLeft w:val="0"/>
      <w:marRight w:val="0"/>
      <w:marTop w:val="0"/>
      <w:marBottom w:val="0"/>
      <w:divBdr>
        <w:top w:val="none" w:sz="0" w:space="0" w:color="auto"/>
        <w:left w:val="none" w:sz="0" w:space="0" w:color="auto"/>
        <w:bottom w:val="none" w:sz="0" w:space="0" w:color="auto"/>
        <w:right w:val="none" w:sz="0" w:space="0" w:color="auto"/>
      </w:divBdr>
    </w:div>
    <w:div w:id="703598683">
      <w:bodyDiv w:val="1"/>
      <w:marLeft w:val="0"/>
      <w:marRight w:val="0"/>
      <w:marTop w:val="0"/>
      <w:marBottom w:val="0"/>
      <w:divBdr>
        <w:top w:val="none" w:sz="0" w:space="0" w:color="auto"/>
        <w:left w:val="none" w:sz="0" w:space="0" w:color="auto"/>
        <w:bottom w:val="none" w:sz="0" w:space="0" w:color="auto"/>
        <w:right w:val="none" w:sz="0" w:space="0" w:color="auto"/>
      </w:divBdr>
    </w:div>
    <w:div w:id="850724714">
      <w:bodyDiv w:val="1"/>
      <w:marLeft w:val="0"/>
      <w:marRight w:val="0"/>
      <w:marTop w:val="0"/>
      <w:marBottom w:val="0"/>
      <w:divBdr>
        <w:top w:val="none" w:sz="0" w:space="0" w:color="auto"/>
        <w:left w:val="none" w:sz="0" w:space="0" w:color="auto"/>
        <w:bottom w:val="none" w:sz="0" w:space="0" w:color="auto"/>
        <w:right w:val="none" w:sz="0" w:space="0" w:color="auto"/>
      </w:divBdr>
    </w:div>
    <w:div w:id="1063680991">
      <w:bodyDiv w:val="1"/>
      <w:marLeft w:val="0"/>
      <w:marRight w:val="0"/>
      <w:marTop w:val="0"/>
      <w:marBottom w:val="0"/>
      <w:divBdr>
        <w:top w:val="none" w:sz="0" w:space="0" w:color="auto"/>
        <w:left w:val="none" w:sz="0" w:space="0" w:color="auto"/>
        <w:bottom w:val="none" w:sz="0" w:space="0" w:color="auto"/>
        <w:right w:val="none" w:sz="0" w:space="0" w:color="auto"/>
      </w:divBdr>
    </w:div>
    <w:div w:id="1293361616">
      <w:bodyDiv w:val="1"/>
      <w:marLeft w:val="0"/>
      <w:marRight w:val="0"/>
      <w:marTop w:val="0"/>
      <w:marBottom w:val="0"/>
      <w:divBdr>
        <w:top w:val="none" w:sz="0" w:space="0" w:color="auto"/>
        <w:left w:val="none" w:sz="0" w:space="0" w:color="auto"/>
        <w:bottom w:val="none" w:sz="0" w:space="0" w:color="auto"/>
        <w:right w:val="none" w:sz="0" w:space="0" w:color="auto"/>
      </w:divBdr>
    </w:div>
    <w:div w:id="1396077422">
      <w:bodyDiv w:val="1"/>
      <w:marLeft w:val="0"/>
      <w:marRight w:val="0"/>
      <w:marTop w:val="0"/>
      <w:marBottom w:val="0"/>
      <w:divBdr>
        <w:top w:val="none" w:sz="0" w:space="0" w:color="auto"/>
        <w:left w:val="none" w:sz="0" w:space="0" w:color="auto"/>
        <w:bottom w:val="none" w:sz="0" w:space="0" w:color="auto"/>
        <w:right w:val="none" w:sz="0" w:space="0" w:color="auto"/>
      </w:divBdr>
    </w:div>
    <w:div w:id="1503007619">
      <w:bodyDiv w:val="1"/>
      <w:marLeft w:val="0"/>
      <w:marRight w:val="0"/>
      <w:marTop w:val="0"/>
      <w:marBottom w:val="0"/>
      <w:divBdr>
        <w:top w:val="none" w:sz="0" w:space="0" w:color="auto"/>
        <w:left w:val="none" w:sz="0" w:space="0" w:color="auto"/>
        <w:bottom w:val="none" w:sz="0" w:space="0" w:color="auto"/>
        <w:right w:val="none" w:sz="0" w:space="0" w:color="auto"/>
      </w:divBdr>
    </w:div>
    <w:div w:id="1783332156">
      <w:bodyDiv w:val="1"/>
      <w:marLeft w:val="0"/>
      <w:marRight w:val="0"/>
      <w:marTop w:val="0"/>
      <w:marBottom w:val="0"/>
      <w:divBdr>
        <w:top w:val="none" w:sz="0" w:space="0" w:color="auto"/>
        <w:left w:val="none" w:sz="0" w:space="0" w:color="auto"/>
        <w:bottom w:val="none" w:sz="0" w:space="0" w:color="auto"/>
        <w:right w:val="none" w:sz="0" w:space="0" w:color="auto"/>
      </w:divBdr>
    </w:div>
    <w:div w:id="1846624598">
      <w:bodyDiv w:val="1"/>
      <w:marLeft w:val="0"/>
      <w:marRight w:val="0"/>
      <w:marTop w:val="0"/>
      <w:marBottom w:val="0"/>
      <w:divBdr>
        <w:top w:val="none" w:sz="0" w:space="0" w:color="auto"/>
        <w:left w:val="none" w:sz="0" w:space="0" w:color="auto"/>
        <w:bottom w:val="none" w:sz="0" w:space="0" w:color="auto"/>
        <w:right w:val="none" w:sz="0" w:space="0" w:color="auto"/>
      </w:divBdr>
    </w:div>
    <w:div w:id="203969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F:\&#1055;&#1045;&#1063;&#1040;&#1058;&#1068;\&#1044;&#1056;\&#1044;&#1072;&#1085;&#1085;&#1099;&#1077;\&#1055;&#1088;&#1077;&#1076;&#1074;&#1072;&#1088;.%20&#1093;&#1080;&#109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5;&#1045;&#1063;&#1040;&#1058;&#1068;\&#1044;&#1056;\&#1044;&#1072;&#1085;&#1085;&#1099;&#1077;\&#1055;&#1088;&#1077;&#1076;&#1074;&#1072;&#1088;.%20&#1093;&#1080;&#109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lineChart>
        <c:grouping val="standard"/>
        <c:ser>
          <c:idx val="0"/>
          <c:order val="0"/>
          <c:tx>
            <c:strRef>
              <c:f>Лист4!$B$2</c:f>
              <c:strCache>
                <c:ptCount val="1"/>
                <c:pt idx="0">
                  <c:v>Прогресія</c:v>
                </c:pt>
              </c:strCache>
            </c:strRef>
          </c:tx>
          <c:spPr>
            <a:ln>
              <a:solidFill>
                <a:schemeClr val="tx1"/>
              </a:solidFill>
            </a:ln>
          </c:spPr>
          <c:marker>
            <c:symbol val="none"/>
          </c:marker>
          <c:cat>
            <c:strRef>
              <c:f>Лист4!$C$1:$E$1</c:f>
              <c:strCache>
                <c:ptCount val="3"/>
                <c:pt idx="0">
                  <c:v>Старт</c:v>
                </c:pt>
                <c:pt idx="1">
                  <c:v>Кульмінація</c:v>
                </c:pt>
                <c:pt idx="2">
                  <c:v>Фініш</c:v>
                </c:pt>
              </c:strCache>
            </c:strRef>
          </c:cat>
          <c:val>
            <c:numRef>
              <c:f>Лист4!$C$2:$E$2</c:f>
              <c:numCache>
                <c:formatCode>General</c:formatCode>
                <c:ptCount val="3"/>
                <c:pt idx="0">
                  <c:v>0.11700000000000002</c:v>
                </c:pt>
                <c:pt idx="1">
                  <c:v>-4.0000000000000022E-2</c:v>
                </c:pt>
                <c:pt idx="2">
                  <c:v>-0.8</c:v>
                </c:pt>
              </c:numCache>
            </c:numRef>
          </c:val>
        </c:ser>
        <c:ser>
          <c:idx val="1"/>
          <c:order val="1"/>
          <c:tx>
            <c:strRef>
              <c:f>Лист4!$B$3</c:f>
              <c:strCache>
                <c:ptCount val="1"/>
                <c:pt idx="0">
                  <c:v>Інтергресія</c:v>
                </c:pt>
              </c:strCache>
            </c:strRef>
          </c:tx>
          <c:marker>
            <c:symbol val="none"/>
          </c:marker>
          <c:cat>
            <c:strRef>
              <c:f>Лист4!$C$1:$E$1</c:f>
              <c:strCache>
                <c:ptCount val="3"/>
                <c:pt idx="0">
                  <c:v>Старт</c:v>
                </c:pt>
                <c:pt idx="1">
                  <c:v>Кульмінація</c:v>
                </c:pt>
                <c:pt idx="2">
                  <c:v>Фініш</c:v>
                </c:pt>
              </c:strCache>
            </c:strRef>
          </c:cat>
          <c:val>
            <c:numRef>
              <c:f>Лист4!$C$3:$E$3</c:f>
              <c:numCache>
                <c:formatCode>General</c:formatCode>
                <c:ptCount val="3"/>
                <c:pt idx="0">
                  <c:v>-6.4000000000000112E-2</c:v>
                </c:pt>
                <c:pt idx="1">
                  <c:v>3.0000000000000002E-2</c:v>
                </c:pt>
                <c:pt idx="2">
                  <c:v>0.42700000000000032</c:v>
                </c:pt>
              </c:numCache>
            </c:numRef>
          </c:val>
        </c:ser>
        <c:marker val="1"/>
        <c:axId val="51233920"/>
        <c:axId val="51235456"/>
      </c:lineChart>
      <c:catAx>
        <c:axId val="51233920"/>
        <c:scaling>
          <c:orientation val="minMax"/>
        </c:scaling>
        <c:axPos val="b"/>
        <c:tickLblPos val="low"/>
        <c:txPr>
          <a:bodyPr/>
          <a:lstStyle/>
          <a:p>
            <a:pPr>
              <a:defRPr sz="1200">
                <a:latin typeface="Times New Roman" pitchFamily="18" charset="0"/>
                <a:cs typeface="Times New Roman" pitchFamily="18" charset="0"/>
              </a:defRPr>
            </a:pPr>
            <a:endParaRPr lang="ru-RU"/>
          </a:p>
        </c:txPr>
        <c:crossAx val="51235456"/>
        <c:crosses val="autoZero"/>
        <c:auto val="1"/>
        <c:lblAlgn val="ctr"/>
        <c:lblOffset val="100"/>
      </c:catAx>
      <c:valAx>
        <c:axId val="51235456"/>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51233920"/>
        <c:crosses val="autoZero"/>
        <c:crossBetween val="between"/>
      </c:valAx>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8.0631281008074443E-2"/>
          <c:y val="4.0579384813740439E-2"/>
          <c:w val="0.69280657402488965"/>
          <c:h val="0.84070399917115624"/>
        </c:manualLayout>
      </c:layout>
      <c:lineChart>
        <c:grouping val="standard"/>
        <c:ser>
          <c:idx val="0"/>
          <c:order val="0"/>
          <c:tx>
            <c:strRef>
              <c:f>Лист29!$B$1</c:f>
              <c:strCache>
                <c:ptCount val="1"/>
                <c:pt idx="0">
                  <c:v>ІОС - від рівня особистісної рефлексії</c:v>
                </c:pt>
              </c:strCache>
            </c:strRef>
          </c:tx>
          <c:spPr>
            <a:ln>
              <a:solidFill>
                <a:schemeClr val="tx1"/>
              </a:solidFill>
            </a:ln>
          </c:spPr>
          <c:marker>
            <c:spPr>
              <a:solidFill>
                <a:schemeClr val="tx1"/>
              </a:solidFill>
            </c:spPr>
          </c:marker>
          <c:cat>
            <c:strRef>
              <c:f>Лист29!$A$2:$A$4</c:f>
              <c:strCache>
                <c:ptCount val="3"/>
                <c:pt idx="0">
                  <c:v>Нижче середнього</c:v>
                </c:pt>
                <c:pt idx="1">
                  <c:v>Середній</c:v>
                </c:pt>
                <c:pt idx="2">
                  <c:v>Вище середнього</c:v>
                </c:pt>
              </c:strCache>
            </c:strRef>
          </c:cat>
          <c:val>
            <c:numRef>
              <c:f>Лист29!$B$2:$B$4</c:f>
              <c:numCache>
                <c:formatCode>General</c:formatCode>
                <c:ptCount val="3"/>
                <c:pt idx="0">
                  <c:v>56</c:v>
                </c:pt>
                <c:pt idx="1">
                  <c:v>86</c:v>
                </c:pt>
                <c:pt idx="2">
                  <c:v>52</c:v>
                </c:pt>
              </c:numCache>
            </c:numRef>
          </c:val>
          <c:smooth val="1"/>
        </c:ser>
        <c:ser>
          <c:idx val="1"/>
          <c:order val="1"/>
          <c:tx>
            <c:strRef>
              <c:f>Лист29!$C$1</c:f>
              <c:strCache>
                <c:ptCount val="1"/>
                <c:pt idx="0">
                  <c:v>ІОС - від рівня особистісної креативності</c:v>
                </c:pt>
              </c:strCache>
            </c:strRef>
          </c:tx>
          <c:cat>
            <c:strRef>
              <c:f>Лист29!$A$2:$A$4</c:f>
              <c:strCache>
                <c:ptCount val="3"/>
                <c:pt idx="0">
                  <c:v>Нижче середнього</c:v>
                </c:pt>
                <c:pt idx="1">
                  <c:v>Середній</c:v>
                </c:pt>
                <c:pt idx="2">
                  <c:v>Вище середнього</c:v>
                </c:pt>
              </c:strCache>
            </c:strRef>
          </c:cat>
          <c:val>
            <c:numRef>
              <c:f>Лист29!$C$2:$C$4</c:f>
              <c:numCache>
                <c:formatCode>General</c:formatCode>
                <c:ptCount val="3"/>
                <c:pt idx="0">
                  <c:v>40</c:v>
                </c:pt>
                <c:pt idx="1">
                  <c:v>94</c:v>
                </c:pt>
                <c:pt idx="2">
                  <c:v>64</c:v>
                </c:pt>
              </c:numCache>
            </c:numRef>
          </c:val>
          <c:smooth val="1"/>
        </c:ser>
        <c:marker val="1"/>
        <c:axId val="51583616"/>
        <c:axId val="51585408"/>
      </c:lineChart>
      <c:catAx>
        <c:axId val="51583616"/>
        <c:scaling>
          <c:orientation val="minMax"/>
        </c:scaling>
        <c:axPos val="b"/>
        <c:tickLblPos val="nextTo"/>
        <c:txPr>
          <a:bodyPr/>
          <a:lstStyle/>
          <a:p>
            <a:pPr>
              <a:defRPr>
                <a:latin typeface="Times New Roman" pitchFamily="18" charset="0"/>
                <a:cs typeface="Times New Roman" pitchFamily="18" charset="0"/>
              </a:defRPr>
            </a:pPr>
            <a:endParaRPr lang="ru-RU"/>
          </a:p>
        </c:txPr>
        <c:crossAx val="51585408"/>
        <c:crosses val="autoZero"/>
        <c:auto val="1"/>
        <c:lblAlgn val="ctr"/>
        <c:lblOffset val="100"/>
      </c:catAx>
      <c:valAx>
        <c:axId val="51585408"/>
        <c:scaling>
          <c:orientation val="minMax"/>
        </c:scaling>
        <c:axPos val="l"/>
        <c:majorGridlines/>
        <c:numFmt formatCode="General" sourceLinked="1"/>
        <c:tickLblPos val="nextTo"/>
        <c:crossAx val="51583616"/>
        <c:crosses val="autoZero"/>
        <c:crossBetween val="between"/>
      </c:valAx>
    </c:plotArea>
    <c:legend>
      <c:legendPos val="r"/>
      <c:layout>
        <c:manualLayout>
          <c:xMode val="edge"/>
          <c:yMode val="edge"/>
          <c:x val="0.7620768007271076"/>
          <c:y val="0.38974478519132488"/>
          <c:w val="0.23110656668938867"/>
          <c:h val="0.31919464014366788"/>
        </c:manualLayout>
      </c:layout>
      <c:txPr>
        <a:bodyPr/>
        <a:lstStyle/>
        <a:p>
          <a:pPr>
            <a:defRPr>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6287-17DE-47F1-80CE-44D5666B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202</Pages>
  <Words>70196</Words>
  <Characters>400120</Characters>
  <Application>Microsoft Office Word</Application>
  <DocSecurity>0</DocSecurity>
  <Lines>3334</Lines>
  <Paragraphs>938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469378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Зімовін Олексій Іванович</dc:creator>
  <cp:lastModifiedBy>Zimovin</cp:lastModifiedBy>
  <cp:revision>81</cp:revision>
  <cp:lastPrinted>2017-04-20T12:33:00Z</cp:lastPrinted>
  <dcterms:created xsi:type="dcterms:W3CDTF">2017-03-23T10:50:00Z</dcterms:created>
  <dcterms:modified xsi:type="dcterms:W3CDTF">2017-04-27T22:15:00Z</dcterms:modified>
</cp:coreProperties>
</file>