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771" w:rsidRDefault="00AB6771" w:rsidP="00AB6771">
      <w:pPr>
        <w:widowControl w:val="0"/>
        <w:spacing w:line="360" w:lineRule="auto"/>
        <w:jc w:val="center"/>
        <w:rPr>
          <w:sz w:val="28"/>
          <w:szCs w:val="28"/>
        </w:rPr>
      </w:pPr>
      <w:r w:rsidRPr="00060627">
        <w:rPr>
          <w:sz w:val="28"/>
          <w:szCs w:val="28"/>
        </w:rPr>
        <w:t>ІНСТИТУТ СОЦІАЛЬНОЇ ТА ПОЛІТИЧНОЇ ПСИХОЛОГІЇ</w:t>
      </w:r>
    </w:p>
    <w:p w:rsidR="00AB6771" w:rsidRPr="00060627" w:rsidRDefault="00AB6771" w:rsidP="00AB6771">
      <w:pPr>
        <w:widowControl w:val="0"/>
        <w:spacing w:line="360" w:lineRule="auto"/>
        <w:jc w:val="center"/>
        <w:rPr>
          <w:sz w:val="28"/>
          <w:szCs w:val="28"/>
        </w:rPr>
      </w:pPr>
      <w:r w:rsidRPr="00060627">
        <w:rPr>
          <w:sz w:val="28"/>
          <w:szCs w:val="28"/>
        </w:rPr>
        <w:t>НАПН УКРАЇНИ</w:t>
      </w:r>
    </w:p>
    <w:p w:rsidR="008215CE" w:rsidRDefault="008215CE" w:rsidP="008215CE">
      <w:pPr>
        <w:autoSpaceDE w:val="0"/>
        <w:autoSpaceDN w:val="0"/>
        <w:adjustRightInd w:val="0"/>
        <w:spacing w:line="360" w:lineRule="auto"/>
        <w:jc w:val="both"/>
        <w:rPr>
          <w:sz w:val="28"/>
          <w:szCs w:val="28"/>
        </w:rPr>
      </w:pPr>
    </w:p>
    <w:p w:rsidR="00AB6771" w:rsidRPr="00AB6771" w:rsidRDefault="00AB6771" w:rsidP="008215CE">
      <w:pPr>
        <w:autoSpaceDE w:val="0"/>
        <w:autoSpaceDN w:val="0"/>
        <w:adjustRightInd w:val="0"/>
        <w:spacing w:line="360" w:lineRule="auto"/>
        <w:jc w:val="both"/>
        <w:rPr>
          <w:sz w:val="28"/>
          <w:szCs w:val="28"/>
        </w:rPr>
      </w:pPr>
    </w:p>
    <w:p w:rsidR="008215CE" w:rsidRPr="008215CE" w:rsidRDefault="008215CE" w:rsidP="008215CE">
      <w:pPr>
        <w:autoSpaceDE w:val="0"/>
        <w:autoSpaceDN w:val="0"/>
        <w:adjustRightInd w:val="0"/>
        <w:spacing w:line="360" w:lineRule="auto"/>
        <w:jc w:val="both"/>
        <w:rPr>
          <w:sz w:val="28"/>
          <w:szCs w:val="28"/>
          <w:lang w:val="ru-RU"/>
        </w:rPr>
      </w:pPr>
    </w:p>
    <w:p w:rsidR="008215CE" w:rsidRDefault="008215CE" w:rsidP="008215CE">
      <w:pPr>
        <w:autoSpaceDE w:val="0"/>
        <w:autoSpaceDN w:val="0"/>
        <w:adjustRightInd w:val="0"/>
        <w:spacing w:line="360" w:lineRule="auto"/>
        <w:ind w:left="1416"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БОЛИЧЕВА ОЛЕНА ВІКТОРІВНА</w:t>
      </w:r>
    </w:p>
    <w:p w:rsidR="008215CE" w:rsidRPr="008215CE" w:rsidRDefault="008215CE" w:rsidP="008215CE">
      <w:pPr>
        <w:autoSpaceDE w:val="0"/>
        <w:autoSpaceDN w:val="0"/>
        <w:adjustRightInd w:val="0"/>
        <w:spacing w:line="360" w:lineRule="auto"/>
        <w:jc w:val="both"/>
        <w:rPr>
          <w:sz w:val="28"/>
          <w:szCs w:val="28"/>
          <w:lang w:val="ru-RU"/>
        </w:rPr>
      </w:pPr>
    </w:p>
    <w:p w:rsidR="008215CE" w:rsidRPr="008215CE" w:rsidRDefault="008215CE" w:rsidP="008215CE">
      <w:pPr>
        <w:autoSpaceDE w:val="0"/>
        <w:autoSpaceDN w:val="0"/>
        <w:adjustRightInd w:val="0"/>
        <w:spacing w:line="360" w:lineRule="auto"/>
        <w:jc w:val="both"/>
        <w:rPr>
          <w:sz w:val="28"/>
          <w:szCs w:val="28"/>
          <w:lang w:val="ru-RU"/>
        </w:rPr>
      </w:pPr>
    </w:p>
    <w:p w:rsidR="008215CE" w:rsidRPr="008215CE" w:rsidRDefault="008215CE" w:rsidP="00AB6771">
      <w:pPr>
        <w:autoSpaceDE w:val="0"/>
        <w:autoSpaceDN w:val="0"/>
        <w:adjustRightInd w:val="0"/>
        <w:spacing w:line="360" w:lineRule="auto"/>
        <w:jc w:val="right"/>
        <w:rPr>
          <w:sz w:val="28"/>
          <w:szCs w:val="28"/>
          <w:lang w:val="ru-RU"/>
        </w:rPr>
      </w:pPr>
      <w:r w:rsidRPr="008215CE">
        <w:rPr>
          <w:sz w:val="28"/>
          <w:szCs w:val="28"/>
          <w:lang w:val="ru-RU"/>
        </w:rPr>
        <w:tab/>
      </w:r>
      <w:r w:rsidRPr="008215CE">
        <w:rPr>
          <w:sz w:val="28"/>
          <w:szCs w:val="28"/>
          <w:lang w:val="ru-RU"/>
        </w:rPr>
        <w:tab/>
      </w:r>
      <w:r w:rsidRPr="008215CE">
        <w:rPr>
          <w:sz w:val="28"/>
          <w:szCs w:val="28"/>
          <w:lang w:val="ru-RU"/>
        </w:rPr>
        <w:tab/>
      </w:r>
      <w:r w:rsidRPr="008215CE">
        <w:rPr>
          <w:sz w:val="28"/>
          <w:szCs w:val="28"/>
          <w:lang w:val="ru-RU"/>
        </w:rPr>
        <w:tab/>
      </w:r>
      <w:r w:rsidRPr="008215CE">
        <w:rPr>
          <w:sz w:val="28"/>
          <w:szCs w:val="28"/>
          <w:lang w:val="ru-RU"/>
        </w:rPr>
        <w:tab/>
      </w:r>
      <w:r w:rsidRPr="008215CE">
        <w:rPr>
          <w:sz w:val="28"/>
          <w:szCs w:val="28"/>
          <w:lang w:val="ru-RU"/>
        </w:rPr>
        <w:tab/>
      </w:r>
      <w:r w:rsidRPr="008215CE">
        <w:rPr>
          <w:sz w:val="28"/>
          <w:szCs w:val="28"/>
          <w:lang w:val="ru-RU"/>
        </w:rPr>
        <w:tab/>
      </w:r>
      <w:r w:rsidR="00AB6771">
        <w:rPr>
          <w:sz w:val="28"/>
          <w:szCs w:val="28"/>
          <w:lang w:val="ru-RU"/>
        </w:rPr>
        <w:t xml:space="preserve">                        </w:t>
      </w:r>
      <w:r>
        <w:rPr>
          <w:rFonts w:ascii="Times New Roman CYR" w:hAnsi="Times New Roman CYR" w:cs="Times New Roman CYR"/>
          <w:sz w:val="28"/>
          <w:szCs w:val="28"/>
        </w:rPr>
        <w:t>УДК</w:t>
      </w:r>
      <w:r w:rsidR="00AB6771">
        <w:rPr>
          <w:rFonts w:ascii="Times New Roman CYR" w:hAnsi="Times New Roman CYR" w:cs="Times New Roman CYR"/>
          <w:sz w:val="28"/>
          <w:szCs w:val="28"/>
        </w:rPr>
        <w:t xml:space="preserve"> </w:t>
      </w:r>
      <w:r>
        <w:rPr>
          <w:rFonts w:ascii="Times New Roman CYR" w:hAnsi="Times New Roman CYR" w:cs="Times New Roman CYR"/>
          <w:sz w:val="28"/>
          <w:szCs w:val="28"/>
        </w:rPr>
        <w:t>159.92:316.612(043.3)</w:t>
      </w:r>
      <w:r>
        <w:rPr>
          <w:rFonts w:ascii="Times New Roman CYR" w:hAnsi="Times New Roman CYR" w:cs="Times New Roman CYR"/>
          <w:sz w:val="28"/>
          <w:szCs w:val="28"/>
        </w:rPr>
        <w:br/>
      </w:r>
    </w:p>
    <w:p w:rsidR="008215CE" w:rsidRPr="008215CE" w:rsidRDefault="008215CE" w:rsidP="008215CE">
      <w:pPr>
        <w:autoSpaceDE w:val="0"/>
        <w:autoSpaceDN w:val="0"/>
        <w:adjustRightInd w:val="0"/>
        <w:spacing w:line="360" w:lineRule="auto"/>
        <w:jc w:val="both"/>
        <w:rPr>
          <w:sz w:val="28"/>
          <w:szCs w:val="28"/>
          <w:lang w:val="ru-RU"/>
        </w:rPr>
      </w:pPr>
    </w:p>
    <w:p w:rsidR="008215CE" w:rsidRPr="008215CE" w:rsidRDefault="008215CE" w:rsidP="008215CE">
      <w:pPr>
        <w:autoSpaceDE w:val="0"/>
        <w:autoSpaceDN w:val="0"/>
        <w:adjustRightInd w:val="0"/>
        <w:spacing w:line="360" w:lineRule="auto"/>
        <w:jc w:val="both"/>
        <w:rPr>
          <w:sz w:val="28"/>
          <w:szCs w:val="28"/>
          <w:lang w:val="ru-RU"/>
        </w:rPr>
      </w:pPr>
    </w:p>
    <w:p w:rsidR="008215CE" w:rsidRDefault="008215CE" w:rsidP="008215CE">
      <w:pPr>
        <w:autoSpaceDE w:val="0"/>
        <w:autoSpaceDN w:val="0"/>
        <w:adjustRightInd w:val="0"/>
        <w:spacing w:line="360" w:lineRule="auto"/>
        <w:ind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ПЕРСОНІФІКАЦІЯ ПРОФЕСІЙНИХ ЗНАНЬ ЯК ЧИННИК</w:t>
      </w:r>
    </w:p>
    <w:p w:rsidR="008215CE" w:rsidRDefault="008215CE" w:rsidP="008215CE">
      <w:pPr>
        <w:autoSpaceDE w:val="0"/>
        <w:autoSpaceDN w:val="0"/>
        <w:adjustRightInd w:val="0"/>
        <w:spacing w:line="360" w:lineRule="auto"/>
        <w:ind w:left="708"/>
        <w:jc w:val="both"/>
        <w:rPr>
          <w:rFonts w:ascii="Times New Roman CYR" w:hAnsi="Times New Roman CYR" w:cs="Times New Roman CYR"/>
          <w:b/>
          <w:bCs/>
          <w:sz w:val="28"/>
          <w:szCs w:val="28"/>
        </w:rPr>
      </w:pPr>
      <w:r>
        <w:rPr>
          <w:rFonts w:ascii="Times New Roman CYR" w:hAnsi="Times New Roman CYR" w:cs="Times New Roman CYR"/>
          <w:b/>
          <w:bCs/>
          <w:sz w:val="28"/>
          <w:szCs w:val="28"/>
        </w:rPr>
        <w:t>РОЗВИТКУ ОСОБИСТОСТІ СТУДЕНТА-ПСИХОЛОГА</w:t>
      </w:r>
    </w:p>
    <w:p w:rsidR="008215CE" w:rsidRPr="008215CE" w:rsidRDefault="008215CE" w:rsidP="008215CE">
      <w:pPr>
        <w:autoSpaceDE w:val="0"/>
        <w:autoSpaceDN w:val="0"/>
        <w:adjustRightInd w:val="0"/>
        <w:spacing w:line="360" w:lineRule="auto"/>
        <w:ind w:left="708"/>
        <w:jc w:val="both"/>
        <w:rPr>
          <w:b/>
          <w:bCs/>
          <w:sz w:val="28"/>
          <w:szCs w:val="28"/>
          <w:lang w:val="ru-RU"/>
        </w:rPr>
      </w:pPr>
    </w:p>
    <w:p w:rsidR="008215CE" w:rsidRDefault="008215CE" w:rsidP="008215CE">
      <w:pPr>
        <w:autoSpaceDE w:val="0"/>
        <w:autoSpaceDN w:val="0"/>
        <w:adjustRightInd w:val="0"/>
        <w:spacing w:line="360" w:lineRule="auto"/>
        <w:ind w:left="708" w:firstLine="708"/>
        <w:jc w:val="both"/>
        <w:rPr>
          <w:rFonts w:ascii="Times New Roman CYR" w:hAnsi="Times New Roman CYR" w:cs="Times New Roman CYR"/>
          <w:sz w:val="28"/>
          <w:szCs w:val="28"/>
        </w:rPr>
      </w:pPr>
      <w:r w:rsidRPr="008215CE">
        <w:rPr>
          <w:sz w:val="28"/>
          <w:szCs w:val="28"/>
          <w:lang w:val="ru-RU"/>
        </w:rPr>
        <w:t xml:space="preserve">19.00.01 – </w:t>
      </w:r>
      <w:r>
        <w:rPr>
          <w:rFonts w:ascii="Times New Roman CYR" w:hAnsi="Times New Roman CYR" w:cs="Times New Roman CYR"/>
          <w:sz w:val="28"/>
          <w:szCs w:val="28"/>
        </w:rPr>
        <w:t xml:space="preserve">загальна психологія, історія психології </w:t>
      </w:r>
    </w:p>
    <w:p w:rsidR="008215CE" w:rsidRPr="008215CE" w:rsidRDefault="008215CE" w:rsidP="008215CE">
      <w:pPr>
        <w:autoSpaceDE w:val="0"/>
        <w:autoSpaceDN w:val="0"/>
        <w:adjustRightInd w:val="0"/>
        <w:spacing w:line="360" w:lineRule="auto"/>
        <w:jc w:val="both"/>
        <w:rPr>
          <w:b/>
          <w:bCs/>
          <w:sz w:val="28"/>
          <w:szCs w:val="28"/>
          <w:lang w:val="ru-RU"/>
        </w:rPr>
      </w:pPr>
    </w:p>
    <w:p w:rsidR="008215CE" w:rsidRPr="008215CE" w:rsidRDefault="008215CE" w:rsidP="008215CE">
      <w:pPr>
        <w:autoSpaceDE w:val="0"/>
        <w:autoSpaceDN w:val="0"/>
        <w:adjustRightInd w:val="0"/>
        <w:spacing w:line="360" w:lineRule="auto"/>
        <w:jc w:val="both"/>
        <w:rPr>
          <w:b/>
          <w:bCs/>
          <w:sz w:val="28"/>
          <w:szCs w:val="28"/>
          <w:lang w:val="ru-RU"/>
        </w:rPr>
      </w:pPr>
    </w:p>
    <w:p w:rsidR="00AB6771" w:rsidRDefault="00AB6771" w:rsidP="008215CE">
      <w:pPr>
        <w:autoSpaceDE w:val="0"/>
        <w:autoSpaceDN w:val="0"/>
        <w:adjustRightInd w:val="0"/>
        <w:ind w:left="2831" w:firstLine="709"/>
        <w:jc w:val="both"/>
        <w:rPr>
          <w:rFonts w:ascii="Times New Roman CYR" w:hAnsi="Times New Roman CYR" w:cs="Times New Roman CYR"/>
          <w:sz w:val="28"/>
          <w:szCs w:val="28"/>
        </w:rPr>
      </w:pPr>
    </w:p>
    <w:p w:rsidR="00AB6771" w:rsidRDefault="00AB6771" w:rsidP="008215CE">
      <w:pPr>
        <w:autoSpaceDE w:val="0"/>
        <w:autoSpaceDN w:val="0"/>
        <w:adjustRightInd w:val="0"/>
        <w:ind w:left="2831" w:firstLine="709"/>
        <w:jc w:val="both"/>
        <w:rPr>
          <w:rFonts w:ascii="Times New Roman CYR" w:hAnsi="Times New Roman CYR" w:cs="Times New Roman CYR"/>
          <w:sz w:val="28"/>
          <w:szCs w:val="28"/>
        </w:rPr>
      </w:pPr>
    </w:p>
    <w:p w:rsidR="00AB6771" w:rsidRDefault="00AB6771" w:rsidP="008215CE">
      <w:pPr>
        <w:autoSpaceDE w:val="0"/>
        <w:autoSpaceDN w:val="0"/>
        <w:adjustRightInd w:val="0"/>
        <w:ind w:left="2831" w:firstLine="709"/>
        <w:jc w:val="both"/>
        <w:rPr>
          <w:rFonts w:ascii="Times New Roman CYR" w:hAnsi="Times New Roman CYR" w:cs="Times New Roman CYR"/>
          <w:sz w:val="28"/>
          <w:szCs w:val="28"/>
        </w:rPr>
      </w:pPr>
    </w:p>
    <w:p w:rsidR="008215CE" w:rsidRDefault="008215CE" w:rsidP="008215CE">
      <w:pPr>
        <w:autoSpaceDE w:val="0"/>
        <w:autoSpaceDN w:val="0"/>
        <w:adjustRightInd w:val="0"/>
        <w:ind w:left="2831"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Автореферат</w:t>
      </w:r>
    </w:p>
    <w:p w:rsidR="008215CE" w:rsidRDefault="008215CE" w:rsidP="008215CE">
      <w:pPr>
        <w:autoSpaceDE w:val="0"/>
        <w:autoSpaceDN w:val="0"/>
        <w:adjustRightInd w:val="0"/>
        <w:ind w:left="708" w:firstLine="709"/>
        <w:jc w:val="both"/>
        <w:rPr>
          <w:rFonts w:ascii="Times New Roman CYR" w:hAnsi="Times New Roman CYR" w:cs="Times New Roman CYR"/>
          <w:sz w:val="28"/>
          <w:szCs w:val="28"/>
        </w:rPr>
      </w:pPr>
      <w:r>
        <w:rPr>
          <w:rFonts w:ascii="Times New Roman CYR" w:hAnsi="Times New Roman CYR" w:cs="Times New Roman CYR"/>
          <w:sz w:val="28"/>
          <w:szCs w:val="28"/>
        </w:rPr>
        <w:t>дисертації на здобуття наукового ступеня</w:t>
      </w:r>
    </w:p>
    <w:p w:rsidR="008215CE" w:rsidRDefault="008215CE" w:rsidP="008215CE">
      <w:pPr>
        <w:autoSpaceDE w:val="0"/>
        <w:autoSpaceDN w:val="0"/>
        <w:adjustRightInd w:val="0"/>
        <w:ind w:left="1416" w:firstLine="709"/>
        <w:jc w:val="both"/>
        <w:rPr>
          <w:rFonts w:ascii="Times New Roman CYR" w:hAnsi="Times New Roman CYR" w:cs="Times New Roman CYR"/>
          <w:sz w:val="28"/>
          <w:szCs w:val="28"/>
        </w:rPr>
      </w:pPr>
      <w:r>
        <w:rPr>
          <w:rFonts w:ascii="Times New Roman CYR" w:hAnsi="Times New Roman CYR" w:cs="Times New Roman CYR"/>
          <w:sz w:val="28"/>
          <w:szCs w:val="28"/>
        </w:rPr>
        <w:t>кандидата психологічних наук</w:t>
      </w:r>
    </w:p>
    <w:p w:rsidR="008215CE" w:rsidRPr="008215CE" w:rsidRDefault="008215CE" w:rsidP="008215CE">
      <w:pPr>
        <w:autoSpaceDE w:val="0"/>
        <w:autoSpaceDN w:val="0"/>
        <w:adjustRightInd w:val="0"/>
        <w:spacing w:line="360" w:lineRule="auto"/>
        <w:jc w:val="both"/>
        <w:rPr>
          <w:b/>
          <w:bCs/>
          <w:sz w:val="28"/>
          <w:szCs w:val="28"/>
          <w:lang w:val="ru-RU"/>
        </w:rPr>
      </w:pPr>
    </w:p>
    <w:p w:rsidR="008215CE" w:rsidRPr="008215CE" w:rsidRDefault="008215CE" w:rsidP="008215CE">
      <w:pPr>
        <w:autoSpaceDE w:val="0"/>
        <w:autoSpaceDN w:val="0"/>
        <w:adjustRightInd w:val="0"/>
        <w:spacing w:line="360" w:lineRule="auto"/>
        <w:jc w:val="both"/>
        <w:rPr>
          <w:b/>
          <w:bCs/>
          <w:sz w:val="28"/>
          <w:szCs w:val="28"/>
          <w:lang w:val="ru-RU"/>
        </w:rPr>
      </w:pPr>
    </w:p>
    <w:p w:rsidR="008215CE" w:rsidRDefault="008215CE" w:rsidP="008215CE">
      <w:pPr>
        <w:autoSpaceDE w:val="0"/>
        <w:autoSpaceDN w:val="0"/>
        <w:adjustRightInd w:val="0"/>
        <w:spacing w:line="360" w:lineRule="auto"/>
        <w:jc w:val="both"/>
        <w:rPr>
          <w:b/>
          <w:bCs/>
          <w:sz w:val="28"/>
          <w:szCs w:val="28"/>
          <w:lang w:val="ru-RU"/>
        </w:rPr>
      </w:pPr>
    </w:p>
    <w:p w:rsidR="008215CE" w:rsidRPr="008215CE" w:rsidRDefault="008215CE" w:rsidP="008215CE">
      <w:pPr>
        <w:autoSpaceDE w:val="0"/>
        <w:autoSpaceDN w:val="0"/>
        <w:adjustRightInd w:val="0"/>
        <w:spacing w:line="360" w:lineRule="auto"/>
        <w:jc w:val="both"/>
        <w:rPr>
          <w:b/>
          <w:bCs/>
          <w:sz w:val="28"/>
          <w:szCs w:val="28"/>
          <w:lang w:val="ru-RU"/>
        </w:rPr>
      </w:pPr>
    </w:p>
    <w:p w:rsidR="008215CE" w:rsidRDefault="008215CE" w:rsidP="008215CE">
      <w:pPr>
        <w:autoSpaceDE w:val="0"/>
        <w:autoSpaceDN w:val="0"/>
        <w:adjustRightInd w:val="0"/>
        <w:spacing w:line="360" w:lineRule="auto"/>
        <w:jc w:val="both"/>
        <w:rPr>
          <w:rFonts w:ascii="Times New Roman CYR" w:hAnsi="Times New Roman CYR" w:cs="Times New Roman CYR"/>
          <w:sz w:val="28"/>
          <w:szCs w:val="28"/>
        </w:rPr>
      </w:pPr>
      <w:r w:rsidRPr="008215CE">
        <w:rPr>
          <w:b/>
          <w:bCs/>
          <w:sz w:val="28"/>
          <w:szCs w:val="28"/>
          <w:lang w:val="ru-RU"/>
        </w:rPr>
        <w:tab/>
      </w:r>
      <w:r w:rsidRPr="008215CE">
        <w:rPr>
          <w:b/>
          <w:bCs/>
          <w:sz w:val="28"/>
          <w:szCs w:val="28"/>
          <w:lang w:val="ru-RU"/>
        </w:rPr>
        <w:tab/>
      </w:r>
      <w:r w:rsidRPr="008215CE">
        <w:rPr>
          <w:b/>
          <w:bCs/>
          <w:sz w:val="28"/>
          <w:szCs w:val="28"/>
          <w:lang w:val="ru-RU"/>
        </w:rPr>
        <w:tab/>
      </w:r>
      <w:r w:rsidRPr="008215CE">
        <w:rPr>
          <w:b/>
          <w:bCs/>
          <w:sz w:val="28"/>
          <w:szCs w:val="28"/>
          <w:lang w:val="ru-RU"/>
        </w:rPr>
        <w:tab/>
      </w:r>
      <w:r w:rsidRPr="008215CE">
        <w:rPr>
          <w:b/>
          <w:bCs/>
          <w:sz w:val="28"/>
          <w:szCs w:val="28"/>
          <w:lang w:val="ru-RU"/>
        </w:rPr>
        <w:tab/>
      </w:r>
      <w:r>
        <w:rPr>
          <w:rFonts w:ascii="Times New Roman CYR" w:hAnsi="Times New Roman CYR" w:cs="Times New Roman CYR"/>
          <w:sz w:val="28"/>
          <w:szCs w:val="28"/>
        </w:rPr>
        <w:t>Київ 2015</w:t>
      </w:r>
    </w:p>
    <w:p w:rsidR="008215CE" w:rsidRPr="008215CE" w:rsidRDefault="008215CE" w:rsidP="008215CE">
      <w:pPr>
        <w:autoSpaceDE w:val="0"/>
        <w:autoSpaceDN w:val="0"/>
        <w:adjustRightInd w:val="0"/>
        <w:spacing w:line="360" w:lineRule="auto"/>
        <w:jc w:val="both"/>
        <w:rPr>
          <w:b/>
          <w:bCs/>
          <w:sz w:val="28"/>
          <w:szCs w:val="28"/>
          <w:lang w:val="ru-RU"/>
        </w:rPr>
      </w:pPr>
    </w:p>
    <w:p w:rsidR="008215CE" w:rsidRDefault="00AB6771" w:rsidP="006B427C">
      <w:pPr>
        <w:rPr>
          <w:rFonts w:ascii="Times New Roman CYR" w:hAnsi="Times New Roman CYR" w:cs="Times New Roman CYR"/>
          <w:sz w:val="28"/>
          <w:szCs w:val="28"/>
        </w:rPr>
      </w:pPr>
      <w:r>
        <w:rPr>
          <w:rFonts w:ascii="Times New Roman CYR" w:hAnsi="Times New Roman CYR" w:cs="Times New Roman CYR"/>
          <w:sz w:val="28"/>
          <w:szCs w:val="28"/>
        </w:rPr>
        <w:br w:type="page"/>
      </w:r>
      <w:r w:rsidR="008215CE">
        <w:rPr>
          <w:rFonts w:ascii="Times New Roman CYR" w:hAnsi="Times New Roman CYR" w:cs="Times New Roman CYR"/>
          <w:sz w:val="28"/>
          <w:szCs w:val="28"/>
        </w:rPr>
        <w:lastRenderedPageBreak/>
        <w:t>Дисертацією є рукопис</w:t>
      </w:r>
    </w:p>
    <w:p w:rsidR="008215CE" w:rsidRPr="008215CE" w:rsidRDefault="008215CE" w:rsidP="008215CE">
      <w:pPr>
        <w:autoSpaceDE w:val="0"/>
        <w:autoSpaceDN w:val="0"/>
        <w:adjustRightInd w:val="0"/>
        <w:jc w:val="both"/>
        <w:rPr>
          <w:sz w:val="28"/>
          <w:szCs w:val="28"/>
          <w:lang w:val="ru-RU"/>
        </w:rPr>
      </w:pPr>
    </w:p>
    <w:p w:rsidR="008215CE" w:rsidRPr="001C471A" w:rsidRDefault="008215CE" w:rsidP="008215CE">
      <w:pPr>
        <w:autoSpaceDE w:val="0"/>
        <w:autoSpaceDN w:val="0"/>
        <w:adjustRightInd w:val="0"/>
        <w:jc w:val="both"/>
        <w:rPr>
          <w:sz w:val="28"/>
          <w:szCs w:val="28"/>
        </w:rPr>
      </w:pPr>
      <w:r w:rsidRPr="001C471A">
        <w:rPr>
          <w:sz w:val="28"/>
          <w:szCs w:val="28"/>
        </w:rPr>
        <w:t xml:space="preserve">Робота виконана </w:t>
      </w:r>
      <w:r w:rsidR="00AB6771" w:rsidRPr="001C471A">
        <w:rPr>
          <w:sz w:val="28"/>
          <w:szCs w:val="28"/>
        </w:rPr>
        <w:t>у</w:t>
      </w:r>
      <w:r w:rsidRPr="001C471A">
        <w:rPr>
          <w:sz w:val="28"/>
          <w:szCs w:val="28"/>
        </w:rPr>
        <w:t xml:space="preserve"> ДВНЗ  </w:t>
      </w:r>
      <w:r w:rsidRPr="001C471A">
        <w:rPr>
          <w:sz w:val="28"/>
          <w:szCs w:val="28"/>
          <w:lang w:val="ru-RU"/>
        </w:rPr>
        <w:t>«</w:t>
      </w:r>
      <w:r w:rsidRPr="001C471A">
        <w:rPr>
          <w:sz w:val="28"/>
          <w:szCs w:val="28"/>
        </w:rPr>
        <w:t>Університет менеджменту освіти</w:t>
      </w:r>
      <w:r w:rsidR="00DC2139" w:rsidRPr="001C471A">
        <w:rPr>
          <w:sz w:val="28"/>
          <w:szCs w:val="28"/>
        </w:rPr>
        <w:t>» Національної академії педагогічних</w:t>
      </w:r>
      <w:r w:rsidRPr="001C471A">
        <w:rPr>
          <w:sz w:val="28"/>
          <w:szCs w:val="28"/>
        </w:rPr>
        <w:t xml:space="preserve"> наук України</w:t>
      </w:r>
    </w:p>
    <w:p w:rsidR="008215CE" w:rsidRPr="008215CE" w:rsidRDefault="008215CE" w:rsidP="008215CE">
      <w:pPr>
        <w:autoSpaceDE w:val="0"/>
        <w:autoSpaceDN w:val="0"/>
        <w:adjustRightInd w:val="0"/>
        <w:jc w:val="both"/>
        <w:rPr>
          <w:b/>
          <w:bCs/>
          <w:sz w:val="28"/>
          <w:szCs w:val="28"/>
          <w:lang w:val="ru-RU"/>
        </w:rPr>
      </w:pPr>
    </w:p>
    <w:p w:rsidR="008215CE" w:rsidRDefault="008215CE" w:rsidP="008215C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Науковий керівник:  </w:t>
      </w:r>
      <w:r>
        <w:rPr>
          <w:rFonts w:ascii="Times New Roman CYR" w:hAnsi="Times New Roman CYR" w:cs="Times New Roman CYR"/>
          <w:sz w:val="28"/>
          <w:szCs w:val="28"/>
        </w:rPr>
        <w:t>доктор психологічних наук, професор</w:t>
      </w:r>
    </w:p>
    <w:p w:rsidR="008215CE" w:rsidRDefault="008215CE" w:rsidP="008215CE">
      <w:pPr>
        <w:autoSpaceDE w:val="0"/>
        <w:autoSpaceDN w:val="0"/>
        <w:adjustRightInd w:val="0"/>
        <w:ind w:left="2124" w:firstLine="708"/>
        <w:jc w:val="both"/>
        <w:rPr>
          <w:rFonts w:ascii="Times New Roman CYR" w:hAnsi="Times New Roman CYR" w:cs="Times New Roman CYR"/>
          <w:sz w:val="28"/>
          <w:szCs w:val="28"/>
        </w:rPr>
      </w:pPr>
      <w:r>
        <w:rPr>
          <w:rFonts w:ascii="Times New Roman CYR" w:hAnsi="Times New Roman CYR" w:cs="Times New Roman CYR"/>
          <w:b/>
          <w:bCs/>
          <w:sz w:val="28"/>
          <w:szCs w:val="28"/>
        </w:rPr>
        <w:t>Лушин Павло Володимирович</w:t>
      </w:r>
      <w:r>
        <w:rPr>
          <w:rFonts w:ascii="Times New Roman CYR" w:hAnsi="Times New Roman CYR" w:cs="Times New Roman CYR"/>
          <w:sz w:val="28"/>
          <w:szCs w:val="28"/>
        </w:rPr>
        <w:t>,</w:t>
      </w:r>
    </w:p>
    <w:p w:rsidR="008215CE" w:rsidRDefault="008215CE" w:rsidP="008215CE">
      <w:pPr>
        <w:autoSpaceDE w:val="0"/>
        <w:autoSpaceDN w:val="0"/>
        <w:adjustRightInd w:val="0"/>
        <w:ind w:left="2832"/>
        <w:jc w:val="both"/>
        <w:rPr>
          <w:rFonts w:ascii="Times New Roman CYR" w:hAnsi="Times New Roman CYR" w:cs="Times New Roman CYR"/>
          <w:sz w:val="28"/>
          <w:szCs w:val="28"/>
        </w:rPr>
      </w:pPr>
      <w:r>
        <w:rPr>
          <w:rFonts w:ascii="Times New Roman CYR" w:hAnsi="Times New Roman CYR" w:cs="Times New Roman CYR"/>
          <w:sz w:val="28"/>
          <w:szCs w:val="28"/>
        </w:rPr>
        <w:t xml:space="preserve">ДВНЗ </w:t>
      </w:r>
      <w:r w:rsidR="001C471A">
        <w:rPr>
          <w:rFonts w:ascii="Times New Roman CYR" w:hAnsi="Times New Roman CYR" w:cs="Times New Roman CYR"/>
          <w:sz w:val="28"/>
          <w:szCs w:val="28"/>
        </w:rPr>
        <w:t>«</w:t>
      </w:r>
      <w:r>
        <w:rPr>
          <w:rFonts w:ascii="Times New Roman CYR" w:hAnsi="Times New Roman CYR" w:cs="Times New Roman CYR"/>
          <w:sz w:val="28"/>
          <w:szCs w:val="28"/>
        </w:rPr>
        <w:t>Університет менеджменту освіти</w:t>
      </w:r>
      <w:r w:rsidR="001C471A">
        <w:rPr>
          <w:rFonts w:ascii="Times New Roman CYR" w:hAnsi="Times New Roman CYR" w:cs="Times New Roman CYR"/>
          <w:sz w:val="28"/>
          <w:szCs w:val="28"/>
        </w:rPr>
        <w:t>»</w:t>
      </w:r>
      <w:r>
        <w:rPr>
          <w:rFonts w:ascii="Times New Roman CYR" w:hAnsi="Times New Roman CYR" w:cs="Times New Roman CYR"/>
          <w:sz w:val="28"/>
          <w:szCs w:val="28"/>
        </w:rPr>
        <w:t xml:space="preserve"> НАПН України, завідувач кафедри загальної та практичної психології</w:t>
      </w:r>
    </w:p>
    <w:p w:rsidR="00AB6771" w:rsidRDefault="00AB6771" w:rsidP="008215CE">
      <w:pPr>
        <w:autoSpaceDE w:val="0"/>
        <w:autoSpaceDN w:val="0"/>
        <w:adjustRightInd w:val="0"/>
        <w:ind w:left="2835" w:hanging="2835"/>
        <w:jc w:val="both"/>
        <w:rPr>
          <w:rFonts w:ascii="Times New Roman CYR" w:hAnsi="Times New Roman CYR" w:cs="Times New Roman CYR"/>
          <w:b/>
          <w:bCs/>
          <w:sz w:val="28"/>
          <w:szCs w:val="28"/>
        </w:rPr>
      </w:pPr>
    </w:p>
    <w:p w:rsidR="008215CE" w:rsidRDefault="008215CE" w:rsidP="008215CE">
      <w:pPr>
        <w:autoSpaceDE w:val="0"/>
        <w:autoSpaceDN w:val="0"/>
        <w:adjustRightInd w:val="0"/>
        <w:ind w:left="2835" w:hanging="2835"/>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Офіційні опоненти: </w:t>
      </w:r>
      <w:r>
        <w:rPr>
          <w:rFonts w:ascii="Times New Roman CYR" w:hAnsi="Times New Roman CYR" w:cs="Times New Roman CYR"/>
          <w:b/>
          <w:bCs/>
          <w:sz w:val="28"/>
          <w:szCs w:val="28"/>
        </w:rPr>
        <w:tab/>
      </w:r>
      <w:r>
        <w:rPr>
          <w:rFonts w:ascii="Times New Roman CYR" w:hAnsi="Times New Roman CYR" w:cs="Times New Roman CYR"/>
          <w:sz w:val="28"/>
          <w:szCs w:val="28"/>
        </w:rPr>
        <w:t>докт</w:t>
      </w:r>
      <w:r w:rsidR="00AB6771">
        <w:rPr>
          <w:rFonts w:ascii="Times New Roman CYR" w:hAnsi="Times New Roman CYR" w:cs="Times New Roman CYR"/>
          <w:sz w:val="28"/>
          <w:szCs w:val="28"/>
        </w:rPr>
        <w:t>ор психологічних наук, професор</w:t>
      </w:r>
      <w:r>
        <w:rPr>
          <w:rFonts w:ascii="Times New Roman CYR" w:hAnsi="Times New Roman CYR" w:cs="Times New Roman CYR"/>
          <w:sz w:val="28"/>
          <w:szCs w:val="28"/>
        </w:rPr>
        <w:t xml:space="preserve"> </w:t>
      </w:r>
    </w:p>
    <w:p w:rsidR="008215CE" w:rsidRDefault="008215CE" w:rsidP="008215CE">
      <w:pPr>
        <w:autoSpaceDE w:val="0"/>
        <w:autoSpaceDN w:val="0"/>
        <w:adjustRightInd w:val="0"/>
        <w:ind w:left="2835" w:hanging="3"/>
        <w:jc w:val="both"/>
        <w:rPr>
          <w:rFonts w:ascii="Times New Roman CYR" w:hAnsi="Times New Roman CYR" w:cs="Times New Roman CYR"/>
          <w:b/>
          <w:bCs/>
          <w:sz w:val="28"/>
          <w:szCs w:val="28"/>
        </w:rPr>
      </w:pPr>
      <w:r>
        <w:rPr>
          <w:rFonts w:ascii="Times New Roman CYR" w:hAnsi="Times New Roman CYR" w:cs="Times New Roman CYR"/>
          <w:b/>
          <w:bCs/>
          <w:sz w:val="28"/>
          <w:szCs w:val="28"/>
        </w:rPr>
        <w:t>Татенко Віталій Олександрович,</w:t>
      </w:r>
    </w:p>
    <w:p w:rsidR="008215CE" w:rsidRDefault="008215CE" w:rsidP="008215CE">
      <w:pPr>
        <w:autoSpaceDE w:val="0"/>
        <w:autoSpaceDN w:val="0"/>
        <w:adjustRightInd w:val="0"/>
        <w:ind w:left="2835" w:hanging="3"/>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Інститут соціальної та політичної психології НАПН України, головний науковий співробітник лабораторії методології психосоціальних і політико-психологічних досліджень </w:t>
      </w:r>
    </w:p>
    <w:p w:rsidR="00AB6771" w:rsidRDefault="003A4CFC" w:rsidP="008215CE">
      <w:pPr>
        <w:autoSpaceDE w:val="0"/>
        <w:autoSpaceDN w:val="0"/>
        <w:adjustRightInd w:val="0"/>
        <w:jc w:val="both"/>
        <w:rPr>
          <w:b/>
          <w:bCs/>
          <w:sz w:val="28"/>
          <w:szCs w:val="28"/>
        </w:rPr>
      </w:pPr>
      <w:r w:rsidRPr="003A4CFC">
        <w:rPr>
          <w:b/>
          <w:bCs/>
          <w:sz w:val="28"/>
          <w:szCs w:val="28"/>
        </w:rPr>
        <w:tab/>
      </w:r>
      <w:r w:rsidRPr="001360AA">
        <w:rPr>
          <w:b/>
          <w:bCs/>
          <w:sz w:val="28"/>
          <w:szCs w:val="28"/>
        </w:rPr>
        <w:tab/>
      </w:r>
      <w:r w:rsidRPr="001360AA">
        <w:rPr>
          <w:b/>
          <w:bCs/>
          <w:sz w:val="28"/>
          <w:szCs w:val="28"/>
        </w:rPr>
        <w:tab/>
      </w:r>
      <w:r w:rsidRPr="001360AA">
        <w:rPr>
          <w:b/>
          <w:bCs/>
          <w:sz w:val="28"/>
          <w:szCs w:val="28"/>
        </w:rPr>
        <w:tab/>
      </w:r>
    </w:p>
    <w:p w:rsidR="003A4CFC" w:rsidRDefault="003A4CFC" w:rsidP="00AB6771">
      <w:pPr>
        <w:autoSpaceDE w:val="0"/>
        <w:autoSpaceDN w:val="0"/>
        <w:adjustRightInd w:val="0"/>
        <w:ind w:firstLine="2835"/>
        <w:jc w:val="both"/>
        <w:rPr>
          <w:sz w:val="28"/>
          <w:szCs w:val="28"/>
          <w:lang w:val="ru-RU"/>
        </w:rPr>
      </w:pPr>
      <w:r w:rsidRPr="00563402">
        <w:rPr>
          <w:sz w:val="28"/>
          <w:szCs w:val="28"/>
        </w:rPr>
        <w:t>кандидат психологічних наук, доцент</w:t>
      </w:r>
      <w:r>
        <w:rPr>
          <w:sz w:val="28"/>
          <w:szCs w:val="28"/>
          <w:lang w:val="ru-RU"/>
        </w:rPr>
        <w:t xml:space="preserve"> </w:t>
      </w:r>
    </w:p>
    <w:p w:rsidR="00AB6771" w:rsidRDefault="00AC2C4A" w:rsidP="00AC2C4A">
      <w:pPr>
        <w:autoSpaceDE w:val="0"/>
        <w:autoSpaceDN w:val="0"/>
        <w:adjustRightInd w:val="0"/>
        <w:ind w:left="2832"/>
        <w:jc w:val="both"/>
        <w:rPr>
          <w:b/>
          <w:sz w:val="28"/>
          <w:szCs w:val="28"/>
        </w:rPr>
      </w:pPr>
      <w:r w:rsidRPr="00AC2C4A">
        <w:rPr>
          <w:b/>
          <w:sz w:val="28"/>
          <w:szCs w:val="28"/>
        </w:rPr>
        <w:t>Данилевич Лариса Арсеніївна</w:t>
      </w:r>
      <w:r w:rsidR="003A4CFC" w:rsidRPr="00563402">
        <w:rPr>
          <w:b/>
          <w:sz w:val="28"/>
          <w:szCs w:val="28"/>
        </w:rPr>
        <w:t xml:space="preserve">, </w:t>
      </w:r>
    </w:p>
    <w:p w:rsidR="008215CE" w:rsidRPr="00AC2C4A" w:rsidRDefault="00AC2C4A" w:rsidP="00AC2C4A">
      <w:pPr>
        <w:autoSpaceDE w:val="0"/>
        <w:autoSpaceDN w:val="0"/>
        <w:adjustRightInd w:val="0"/>
        <w:ind w:left="2832"/>
        <w:jc w:val="both"/>
        <w:rPr>
          <w:b/>
          <w:bCs/>
          <w:sz w:val="28"/>
          <w:szCs w:val="28"/>
          <w:lang w:val="ru-RU"/>
        </w:rPr>
      </w:pPr>
      <w:r w:rsidRPr="00CB7DBE">
        <w:rPr>
          <w:sz w:val="28"/>
          <w:szCs w:val="28"/>
        </w:rPr>
        <w:t>доцент кафедри психології</w:t>
      </w:r>
      <w:r>
        <w:rPr>
          <w:sz w:val="28"/>
          <w:szCs w:val="28"/>
          <w:lang w:val="ru-RU"/>
        </w:rPr>
        <w:t xml:space="preserve"> </w:t>
      </w:r>
      <w:r w:rsidRPr="00004CCE">
        <w:rPr>
          <w:sz w:val="28"/>
          <w:szCs w:val="28"/>
        </w:rPr>
        <w:t>Уманськ</w:t>
      </w:r>
      <w:r>
        <w:rPr>
          <w:sz w:val="28"/>
          <w:szCs w:val="28"/>
          <w:lang w:val="ru-RU"/>
        </w:rPr>
        <w:t>ого</w:t>
      </w:r>
      <w:r w:rsidRPr="00004CCE">
        <w:rPr>
          <w:sz w:val="28"/>
          <w:szCs w:val="28"/>
        </w:rPr>
        <w:t xml:space="preserve"> державн</w:t>
      </w:r>
      <w:r>
        <w:rPr>
          <w:sz w:val="28"/>
          <w:szCs w:val="28"/>
          <w:lang w:val="ru-RU"/>
        </w:rPr>
        <w:t>ого</w:t>
      </w:r>
      <w:r w:rsidRPr="00004CCE">
        <w:rPr>
          <w:sz w:val="28"/>
          <w:szCs w:val="28"/>
        </w:rPr>
        <w:t xml:space="preserve"> педагогічн</w:t>
      </w:r>
      <w:r>
        <w:rPr>
          <w:sz w:val="28"/>
          <w:szCs w:val="28"/>
          <w:lang w:val="ru-RU"/>
        </w:rPr>
        <w:t>ого</w:t>
      </w:r>
      <w:r w:rsidRPr="00004CCE">
        <w:rPr>
          <w:sz w:val="28"/>
          <w:szCs w:val="28"/>
        </w:rPr>
        <w:t xml:space="preserve"> університет</w:t>
      </w:r>
      <w:r>
        <w:rPr>
          <w:sz w:val="28"/>
          <w:szCs w:val="28"/>
          <w:lang w:val="ru-RU"/>
        </w:rPr>
        <w:t>у</w:t>
      </w:r>
      <w:r w:rsidRPr="00004CCE">
        <w:rPr>
          <w:sz w:val="28"/>
          <w:szCs w:val="28"/>
        </w:rPr>
        <w:t xml:space="preserve"> імені Павла Тичини</w:t>
      </w:r>
    </w:p>
    <w:p w:rsidR="008215CE" w:rsidRPr="00AC2C4A" w:rsidRDefault="008215CE" w:rsidP="008215CE">
      <w:pPr>
        <w:autoSpaceDE w:val="0"/>
        <w:autoSpaceDN w:val="0"/>
        <w:adjustRightInd w:val="0"/>
        <w:spacing w:line="360" w:lineRule="auto"/>
        <w:ind w:firstLine="708"/>
        <w:jc w:val="both"/>
        <w:rPr>
          <w:sz w:val="28"/>
          <w:szCs w:val="28"/>
          <w:lang w:val="ru-RU"/>
        </w:rPr>
      </w:pPr>
    </w:p>
    <w:p w:rsidR="008215CE" w:rsidRPr="008215CE" w:rsidRDefault="008215CE" w:rsidP="008215CE">
      <w:pPr>
        <w:autoSpaceDE w:val="0"/>
        <w:autoSpaceDN w:val="0"/>
        <w:adjustRightInd w:val="0"/>
        <w:spacing w:line="360" w:lineRule="auto"/>
        <w:ind w:firstLine="708"/>
        <w:jc w:val="both"/>
        <w:rPr>
          <w:sz w:val="28"/>
          <w:szCs w:val="28"/>
        </w:rPr>
      </w:pPr>
    </w:p>
    <w:p w:rsidR="008215CE" w:rsidRDefault="008215CE" w:rsidP="008215CE">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Захист відбудеться </w:t>
      </w:r>
      <w:r w:rsidR="00AB6771">
        <w:rPr>
          <w:rFonts w:ascii="Times New Roman CYR" w:hAnsi="Times New Roman CYR" w:cs="Times New Roman CYR"/>
          <w:sz w:val="28"/>
          <w:szCs w:val="28"/>
        </w:rPr>
        <w:t>28 січня</w:t>
      </w:r>
      <w:r>
        <w:rPr>
          <w:rFonts w:ascii="Times New Roman CYR" w:hAnsi="Times New Roman CYR" w:cs="Times New Roman CYR"/>
          <w:sz w:val="28"/>
          <w:szCs w:val="28"/>
        </w:rPr>
        <w:t xml:space="preserve"> 201</w:t>
      </w:r>
      <w:r w:rsidR="00AB6771">
        <w:rPr>
          <w:rFonts w:ascii="Times New Roman CYR" w:hAnsi="Times New Roman CYR" w:cs="Times New Roman CYR"/>
          <w:sz w:val="28"/>
          <w:szCs w:val="28"/>
        </w:rPr>
        <w:t>6</w:t>
      </w:r>
      <w:r>
        <w:rPr>
          <w:rFonts w:ascii="Times New Roman CYR" w:hAnsi="Times New Roman CYR" w:cs="Times New Roman CYR"/>
          <w:sz w:val="28"/>
          <w:szCs w:val="28"/>
        </w:rPr>
        <w:t xml:space="preserve"> року об 11 годині на засіданні спеціалізованої вченої ради Д 26.457.01 в Інституті соціальної та політичної психології НАПН України за адресою: </w:t>
      </w:r>
      <w:smartTag w:uri="urn:schemas-microsoft-com:office:smarttags" w:element="metricconverter">
        <w:smartTagPr>
          <w:attr w:name="ProductID" w:val="04070, м"/>
        </w:smartTagPr>
        <w:r>
          <w:rPr>
            <w:rFonts w:ascii="Times New Roman CYR" w:hAnsi="Times New Roman CYR" w:cs="Times New Roman CYR"/>
            <w:sz w:val="28"/>
            <w:szCs w:val="28"/>
          </w:rPr>
          <w:t>04070, м</w:t>
        </w:r>
      </w:smartTag>
      <w:r>
        <w:rPr>
          <w:rFonts w:ascii="Times New Roman CYR" w:hAnsi="Times New Roman CYR" w:cs="Times New Roman CYR"/>
          <w:sz w:val="28"/>
          <w:szCs w:val="28"/>
        </w:rPr>
        <w:t xml:space="preserve">. Київ, вул. Андріївська, 15. </w:t>
      </w:r>
    </w:p>
    <w:p w:rsidR="008215CE" w:rsidRPr="008215CE" w:rsidRDefault="008215CE" w:rsidP="008215CE">
      <w:pPr>
        <w:autoSpaceDE w:val="0"/>
        <w:autoSpaceDN w:val="0"/>
        <w:adjustRightInd w:val="0"/>
        <w:ind w:firstLine="397"/>
        <w:jc w:val="both"/>
        <w:rPr>
          <w:sz w:val="28"/>
          <w:szCs w:val="28"/>
        </w:rPr>
      </w:pPr>
    </w:p>
    <w:p w:rsidR="008215CE" w:rsidRDefault="008215CE" w:rsidP="008215CE">
      <w:pPr>
        <w:autoSpaceDE w:val="0"/>
        <w:autoSpaceDN w:val="0"/>
        <w:adjustRightInd w:val="0"/>
        <w:ind w:right="-185" w:firstLine="708"/>
        <w:jc w:val="both"/>
        <w:rPr>
          <w:rFonts w:ascii="Times New Roman CYR" w:hAnsi="Times New Roman CYR" w:cs="Times New Roman CYR"/>
          <w:sz w:val="28"/>
          <w:szCs w:val="28"/>
        </w:rPr>
      </w:pPr>
      <w:r>
        <w:rPr>
          <w:rFonts w:ascii="Times New Roman CYR" w:hAnsi="Times New Roman CYR" w:cs="Times New Roman CYR"/>
          <w:spacing w:val="-2"/>
          <w:sz w:val="28"/>
          <w:szCs w:val="28"/>
        </w:rPr>
        <w:t xml:space="preserve">З дисертацією можна ознайомитись у бібліотеці </w:t>
      </w:r>
      <w:r>
        <w:rPr>
          <w:rFonts w:ascii="Times New Roman CYR" w:hAnsi="Times New Roman CYR" w:cs="Times New Roman CYR"/>
          <w:sz w:val="28"/>
          <w:szCs w:val="28"/>
        </w:rPr>
        <w:t>Інституту соціальної та політичної психології НАПН України за адресою: м. Київ, вул. Андріївська, 15.</w:t>
      </w:r>
    </w:p>
    <w:p w:rsidR="008215CE" w:rsidRPr="008215CE" w:rsidRDefault="008215CE" w:rsidP="008215CE">
      <w:pPr>
        <w:autoSpaceDE w:val="0"/>
        <w:autoSpaceDN w:val="0"/>
        <w:adjustRightInd w:val="0"/>
        <w:jc w:val="both"/>
        <w:rPr>
          <w:spacing w:val="-2"/>
          <w:sz w:val="28"/>
          <w:szCs w:val="28"/>
          <w:lang w:val="ru-RU"/>
        </w:rPr>
      </w:pPr>
    </w:p>
    <w:p w:rsidR="0087076A" w:rsidRDefault="0087076A" w:rsidP="008215CE">
      <w:pPr>
        <w:autoSpaceDE w:val="0"/>
        <w:autoSpaceDN w:val="0"/>
        <w:adjustRightInd w:val="0"/>
        <w:jc w:val="both"/>
        <w:rPr>
          <w:rFonts w:ascii="Times New Roman CYR" w:hAnsi="Times New Roman CYR" w:cs="Times New Roman CYR"/>
          <w:sz w:val="28"/>
          <w:szCs w:val="28"/>
        </w:rPr>
      </w:pPr>
    </w:p>
    <w:p w:rsidR="008215CE" w:rsidRDefault="008215CE" w:rsidP="008215C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Автореферат розісланий </w:t>
      </w:r>
      <w:r w:rsidR="00AB6771">
        <w:rPr>
          <w:rFonts w:ascii="Times New Roman CYR" w:hAnsi="Times New Roman CYR" w:cs="Times New Roman CYR"/>
          <w:sz w:val="28"/>
          <w:szCs w:val="28"/>
        </w:rPr>
        <w:t>«   »</w:t>
      </w:r>
      <w:r>
        <w:rPr>
          <w:rFonts w:ascii="Times New Roman CYR" w:hAnsi="Times New Roman CYR" w:cs="Times New Roman CYR"/>
          <w:sz w:val="28"/>
          <w:szCs w:val="28"/>
        </w:rPr>
        <w:t xml:space="preserve"> </w:t>
      </w:r>
      <w:r w:rsidR="00AB6771">
        <w:rPr>
          <w:rFonts w:ascii="Times New Roman CYR" w:hAnsi="Times New Roman CYR" w:cs="Times New Roman CYR"/>
          <w:sz w:val="28"/>
          <w:szCs w:val="28"/>
        </w:rPr>
        <w:t>грудня</w:t>
      </w:r>
      <w:r>
        <w:rPr>
          <w:rFonts w:ascii="Times New Roman CYR" w:hAnsi="Times New Roman CYR" w:cs="Times New Roman CYR"/>
          <w:sz w:val="28"/>
          <w:szCs w:val="28"/>
        </w:rPr>
        <w:t xml:space="preserve"> 2015 р.</w:t>
      </w:r>
    </w:p>
    <w:p w:rsidR="008215CE" w:rsidRPr="008215CE" w:rsidRDefault="008215CE" w:rsidP="008215CE">
      <w:pPr>
        <w:autoSpaceDE w:val="0"/>
        <w:autoSpaceDN w:val="0"/>
        <w:adjustRightInd w:val="0"/>
        <w:jc w:val="both"/>
        <w:rPr>
          <w:color w:val="5A5A5A"/>
          <w:sz w:val="28"/>
          <w:szCs w:val="28"/>
          <w:lang w:val="ru-RU"/>
        </w:rPr>
      </w:pPr>
    </w:p>
    <w:p w:rsidR="008215CE" w:rsidRPr="008215CE" w:rsidRDefault="008215CE" w:rsidP="008215CE">
      <w:pPr>
        <w:autoSpaceDE w:val="0"/>
        <w:autoSpaceDN w:val="0"/>
        <w:adjustRightInd w:val="0"/>
        <w:jc w:val="both"/>
        <w:rPr>
          <w:sz w:val="28"/>
          <w:szCs w:val="28"/>
          <w:lang w:val="ru-RU"/>
        </w:rPr>
      </w:pPr>
    </w:p>
    <w:p w:rsidR="008215CE" w:rsidRDefault="008215CE" w:rsidP="008215CE">
      <w:pPr>
        <w:autoSpaceDE w:val="0"/>
        <w:autoSpaceDN w:val="0"/>
        <w:adjustRightInd w:val="0"/>
        <w:jc w:val="both"/>
        <w:rPr>
          <w:sz w:val="28"/>
          <w:szCs w:val="28"/>
          <w:lang w:val="ru-RU"/>
        </w:rPr>
      </w:pPr>
    </w:p>
    <w:p w:rsidR="0087076A" w:rsidRPr="008215CE" w:rsidRDefault="0087076A" w:rsidP="008215CE">
      <w:pPr>
        <w:autoSpaceDE w:val="0"/>
        <w:autoSpaceDN w:val="0"/>
        <w:adjustRightInd w:val="0"/>
        <w:jc w:val="both"/>
        <w:rPr>
          <w:sz w:val="28"/>
          <w:szCs w:val="28"/>
          <w:lang w:val="ru-RU"/>
        </w:rPr>
      </w:pPr>
    </w:p>
    <w:p w:rsidR="008215CE" w:rsidRDefault="008215CE" w:rsidP="008215C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Учений секретар</w:t>
      </w:r>
    </w:p>
    <w:p w:rsidR="008215CE" w:rsidRPr="00D46919" w:rsidRDefault="008215CE" w:rsidP="008215CE">
      <w:pPr>
        <w:autoSpaceDE w:val="0"/>
        <w:autoSpaceDN w:val="0"/>
        <w:adjustRightInd w:val="0"/>
        <w:jc w:val="both"/>
        <w:rPr>
          <w:rFonts w:ascii="Times New Roman CYR" w:hAnsi="Times New Roman CYR" w:cs="Times New Roman CYR"/>
          <w:spacing w:val="3"/>
          <w:sz w:val="28"/>
          <w:szCs w:val="28"/>
        </w:rPr>
      </w:pPr>
      <w:r>
        <w:rPr>
          <w:rFonts w:ascii="Times New Roman CYR" w:hAnsi="Times New Roman CYR" w:cs="Times New Roman CYR"/>
          <w:sz w:val="28"/>
          <w:szCs w:val="28"/>
        </w:rPr>
        <w:t>спеціалізованої ради</w:t>
      </w:r>
      <w:r>
        <w:rPr>
          <w:rFonts w:ascii="Times New Roman CYR" w:hAnsi="Times New Roman CYR" w:cs="Times New Roman CYR"/>
          <w:b/>
          <w:bCs/>
          <w:sz w:val="28"/>
          <w:szCs w:val="28"/>
        </w:rPr>
        <w:t xml:space="preserve">                                              </w:t>
      </w:r>
      <w:r>
        <w:rPr>
          <w:rFonts w:ascii="Times New Roman CYR" w:hAnsi="Times New Roman CYR" w:cs="Times New Roman CYR"/>
          <w:b/>
          <w:bCs/>
          <w:color w:val="5A5A5A"/>
          <w:spacing w:val="3"/>
          <w:sz w:val="28"/>
          <w:szCs w:val="28"/>
        </w:rPr>
        <w:t xml:space="preserve">  </w:t>
      </w:r>
      <w:r w:rsidR="00D46919" w:rsidRPr="00D46919">
        <w:rPr>
          <w:rFonts w:ascii="Times New Roman CYR" w:hAnsi="Times New Roman CYR" w:cs="Times New Roman CYR"/>
          <w:b/>
          <w:bCs/>
          <w:color w:val="5A5A5A"/>
          <w:spacing w:val="3"/>
          <w:sz w:val="28"/>
          <w:szCs w:val="28"/>
        </w:rPr>
        <w:tab/>
      </w:r>
      <w:r w:rsidR="00D46919" w:rsidRPr="00D46919">
        <w:rPr>
          <w:rFonts w:ascii="Times New Roman CYR" w:hAnsi="Times New Roman CYR" w:cs="Times New Roman CYR"/>
          <w:b/>
          <w:bCs/>
          <w:color w:val="5A5A5A"/>
          <w:spacing w:val="3"/>
          <w:sz w:val="28"/>
          <w:szCs w:val="28"/>
        </w:rPr>
        <w:tab/>
      </w:r>
      <w:r>
        <w:rPr>
          <w:rFonts w:ascii="Times New Roman CYR" w:hAnsi="Times New Roman CYR" w:cs="Times New Roman CYR"/>
          <w:b/>
          <w:bCs/>
          <w:color w:val="5A5A5A"/>
          <w:spacing w:val="3"/>
          <w:sz w:val="28"/>
          <w:szCs w:val="28"/>
        </w:rPr>
        <w:t xml:space="preserve">   </w:t>
      </w:r>
      <w:r>
        <w:rPr>
          <w:rFonts w:ascii="Times New Roman CYR" w:hAnsi="Times New Roman CYR" w:cs="Times New Roman CYR"/>
          <w:spacing w:val="3"/>
          <w:sz w:val="28"/>
          <w:szCs w:val="28"/>
        </w:rPr>
        <w:t>І. В. Жадан</w:t>
      </w:r>
    </w:p>
    <w:p w:rsidR="003A6B9C" w:rsidRPr="00D46919" w:rsidRDefault="003A6B9C" w:rsidP="008215CE">
      <w:pPr>
        <w:autoSpaceDE w:val="0"/>
        <w:autoSpaceDN w:val="0"/>
        <w:adjustRightInd w:val="0"/>
        <w:jc w:val="both"/>
        <w:rPr>
          <w:rFonts w:ascii="Times New Roman CYR" w:hAnsi="Times New Roman CYR" w:cs="Times New Roman CYR"/>
          <w:spacing w:val="3"/>
          <w:sz w:val="28"/>
          <w:szCs w:val="28"/>
        </w:rPr>
      </w:pPr>
    </w:p>
    <w:p w:rsidR="003A6B9C" w:rsidRPr="00D46919" w:rsidRDefault="003A6B9C" w:rsidP="008215CE">
      <w:pPr>
        <w:autoSpaceDE w:val="0"/>
        <w:autoSpaceDN w:val="0"/>
        <w:adjustRightInd w:val="0"/>
        <w:jc w:val="both"/>
        <w:rPr>
          <w:rFonts w:ascii="Times New Roman CYR" w:hAnsi="Times New Roman CYR" w:cs="Times New Roman CYR"/>
          <w:spacing w:val="3"/>
          <w:sz w:val="28"/>
          <w:szCs w:val="28"/>
        </w:rPr>
      </w:pPr>
    </w:p>
    <w:p w:rsidR="00D46919" w:rsidRPr="00D46919" w:rsidRDefault="00D46919" w:rsidP="008215CE">
      <w:pPr>
        <w:autoSpaceDE w:val="0"/>
        <w:autoSpaceDN w:val="0"/>
        <w:adjustRightInd w:val="0"/>
        <w:jc w:val="both"/>
        <w:rPr>
          <w:rFonts w:ascii="Times New Roman CYR" w:hAnsi="Times New Roman CYR" w:cs="Times New Roman CYR"/>
          <w:spacing w:val="3"/>
          <w:sz w:val="28"/>
          <w:szCs w:val="28"/>
        </w:rPr>
        <w:sectPr w:rsidR="00D46919" w:rsidRPr="00D46919" w:rsidSect="006B427C">
          <w:pgSz w:w="12240" w:h="15840"/>
          <w:pgMar w:top="1134" w:right="851" w:bottom="1134" w:left="1134" w:header="709" w:footer="709" w:gutter="0"/>
          <w:pgNumType w:start="1"/>
          <w:cols w:space="720"/>
          <w:noEndnote/>
          <w:docGrid w:linePitch="360"/>
        </w:sectPr>
      </w:pPr>
    </w:p>
    <w:p w:rsidR="008215CE" w:rsidRDefault="008215CE" w:rsidP="0087076A">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ЗАГАЛЬНА ХАРАКТЕРИСТИКА РОБОТИ</w:t>
      </w:r>
    </w:p>
    <w:p w:rsidR="008215CE" w:rsidRPr="00D46919" w:rsidRDefault="008215CE" w:rsidP="008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16"/>
          <w:szCs w:val="16"/>
        </w:rPr>
      </w:pPr>
      <w:r w:rsidRPr="00D46919">
        <w:rPr>
          <w:b/>
          <w:bCs/>
          <w:sz w:val="28"/>
          <w:szCs w:val="28"/>
        </w:rPr>
        <w:tab/>
      </w:r>
    </w:p>
    <w:p w:rsidR="008215CE" w:rsidRDefault="008215CE" w:rsidP="0082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sidRPr="00D46919">
        <w:rPr>
          <w:b/>
          <w:bCs/>
          <w:sz w:val="28"/>
          <w:szCs w:val="28"/>
        </w:rPr>
        <w:tab/>
      </w:r>
      <w:r>
        <w:rPr>
          <w:rFonts w:ascii="Times New Roman CYR" w:hAnsi="Times New Roman CYR" w:cs="Times New Roman CYR"/>
          <w:b/>
          <w:bCs/>
          <w:sz w:val="28"/>
          <w:szCs w:val="28"/>
        </w:rPr>
        <w:t>Актуальність дослідження.</w:t>
      </w:r>
      <w:r>
        <w:rPr>
          <w:rFonts w:ascii="Courier New CYR" w:hAnsi="Courier New CYR" w:cs="Courier New CYR"/>
          <w:b/>
          <w:bCs/>
          <w:sz w:val="20"/>
          <w:szCs w:val="20"/>
        </w:rPr>
        <w:t xml:space="preserve"> </w:t>
      </w:r>
      <w:r>
        <w:rPr>
          <w:rFonts w:ascii="Times New Roman CYR" w:hAnsi="Times New Roman CYR" w:cs="Times New Roman CYR"/>
          <w:sz w:val="28"/>
          <w:szCs w:val="28"/>
        </w:rPr>
        <w:t>Зі зміною освітніх парадигм</w:t>
      </w:r>
      <w:r w:rsidR="00480A6E">
        <w:rPr>
          <w:rFonts w:ascii="Times New Roman CYR" w:hAnsi="Times New Roman CYR" w:cs="Times New Roman CYR"/>
          <w:sz w:val="28"/>
          <w:szCs w:val="28"/>
        </w:rPr>
        <w:t xml:space="preserve"> </w:t>
      </w:r>
      <w:r>
        <w:rPr>
          <w:rFonts w:ascii="Times New Roman CYR" w:hAnsi="Times New Roman CYR" w:cs="Times New Roman CYR"/>
          <w:sz w:val="28"/>
          <w:szCs w:val="28"/>
        </w:rPr>
        <w:t>навчальна та професійна діяльність зазнає сутнісних змін, які актуалізують внутрішні психологічні ресурси особистості та здатність</w:t>
      </w:r>
      <w:r w:rsidR="00480A6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враховувати й застосовувати соціальні зв’язки для вирішення різноманітних життєвих і професійних завдань. Такі принципово нові умови </w:t>
      </w:r>
      <w:r w:rsidR="00480A6E">
        <w:rPr>
          <w:rFonts w:ascii="Times New Roman CYR" w:hAnsi="Times New Roman CYR" w:cs="Times New Roman CYR"/>
          <w:sz w:val="28"/>
          <w:szCs w:val="28"/>
        </w:rPr>
        <w:t xml:space="preserve">формують </w:t>
      </w:r>
      <w:r>
        <w:rPr>
          <w:rFonts w:ascii="Times New Roman CYR" w:hAnsi="Times New Roman CYR" w:cs="Times New Roman CYR"/>
          <w:sz w:val="28"/>
          <w:szCs w:val="28"/>
        </w:rPr>
        <w:t>соціальн</w:t>
      </w:r>
      <w:r w:rsidR="00480A6E">
        <w:rPr>
          <w:rFonts w:ascii="Times New Roman CYR" w:hAnsi="Times New Roman CYR" w:cs="Times New Roman CYR"/>
          <w:sz w:val="28"/>
          <w:szCs w:val="28"/>
        </w:rPr>
        <w:t>і</w:t>
      </w:r>
      <w:r>
        <w:rPr>
          <w:rFonts w:ascii="Times New Roman CYR" w:hAnsi="Times New Roman CYR" w:cs="Times New Roman CYR"/>
          <w:sz w:val="28"/>
          <w:szCs w:val="28"/>
        </w:rPr>
        <w:t xml:space="preserve"> запит</w:t>
      </w:r>
      <w:r w:rsidR="00480A6E">
        <w:rPr>
          <w:rFonts w:ascii="Times New Roman CYR" w:hAnsi="Times New Roman CYR" w:cs="Times New Roman CYR"/>
          <w:sz w:val="28"/>
          <w:szCs w:val="28"/>
        </w:rPr>
        <w:t>и</w:t>
      </w:r>
      <w:r>
        <w:rPr>
          <w:rFonts w:ascii="Times New Roman CYR" w:hAnsi="Times New Roman CYR" w:cs="Times New Roman CYR"/>
          <w:sz w:val="28"/>
          <w:szCs w:val="28"/>
        </w:rPr>
        <w:t xml:space="preserve"> щодо </w:t>
      </w:r>
      <w:r w:rsidR="00480A6E">
        <w:rPr>
          <w:rFonts w:ascii="Times New Roman CYR" w:hAnsi="Times New Roman CYR" w:cs="Times New Roman CYR"/>
          <w:sz w:val="28"/>
          <w:szCs w:val="28"/>
        </w:rPr>
        <w:t xml:space="preserve">адекватної </w:t>
      </w:r>
      <w:r>
        <w:rPr>
          <w:rFonts w:ascii="Times New Roman CYR" w:hAnsi="Times New Roman CYR" w:cs="Times New Roman CYR"/>
          <w:sz w:val="28"/>
          <w:szCs w:val="28"/>
        </w:rPr>
        <w:t>підготовки психологів. Сутність і сфера діяльності психолога змінюються на користь супров</w:t>
      </w:r>
      <w:r w:rsidR="0026252F">
        <w:rPr>
          <w:rFonts w:ascii="Times New Roman CYR" w:hAnsi="Times New Roman CYR" w:cs="Times New Roman CYR"/>
          <w:sz w:val="28"/>
          <w:szCs w:val="28"/>
        </w:rPr>
        <w:t>ідних</w:t>
      </w:r>
      <w:r>
        <w:rPr>
          <w:rFonts w:ascii="Times New Roman CYR" w:hAnsi="Times New Roman CYR" w:cs="Times New Roman CYR"/>
          <w:sz w:val="28"/>
          <w:szCs w:val="28"/>
        </w:rPr>
        <w:t xml:space="preserve"> стратегій надання професійної допомоги та здійснення професійної діяльності загалом. Зміст поняття </w:t>
      </w:r>
      <w:r w:rsidRPr="008215CE">
        <w:rPr>
          <w:sz w:val="28"/>
          <w:szCs w:val="28"/>
        </w:rPr>
        <w:t>«</w:t>
      </w:r>
      <w:r>
        <w:rPr>
          <w:rFonts w:ascii="Times New Roman CYR" w:hAnsi="Times New Roman CYR" w:cs="Times New Roman CYR"/>
          <w:sz w:val="28"/>
          <w:szCs w:val="28"/>
        </w:rPr>
        <w:t>професійне знання</w:t>
      </w:r>
      <w:r w:rsidRPr="008215CE">
        <w:rPr>
          <w:sz w:val="28"/>
          <w:szCs w:val="28"/>
        </w:rPr>
        <w:t xml:space="preserve">» </w:t>
      </w:r>
      <w:r>
        <w:rPr>
          <w:rFonts w:ascii="Times New Roman CYR" w:hAnsi="Times New Roman CYR" w:cs="Times New Roman CYR"/>
          <w:sz w:val="28"/>
          <w:szCs w:val="28"/>
        </w:rPr>
        <w:t xml:space="preserve">набуває нових сенсів відповідно до нових контекстів їх застосування та особистісних смислів учасників професійної діяльності. </w:t>
      </w:r>
    </w:p>
    <w:p w:rsidR="00480A6E" w:rsidRDefault="008215CE" w:rsidP="008215C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Феномен персоніфікації знань зазвичай асоціюється з такими процесами, як оволодіння знаннями, їх засвоєння, опосередкування, інтеріоризація, об’єктивація, формування та функціонування. Його сутність дістала своє відображення у фундаментальних філософських та психологічних наукових дослідженнях. </w:t>
      </w:r>
    </w:p>
    <w:p w:rsidR="008215CE" w:rsidRDefault="00480A6E" w:rsidP="008215C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sidR="008215CE">
        <w:rPr>
          <w:rFonts w:ascii="Times New Roman CYR" w:hAnsi="Times New Roman CYR" w:cs="Times New Roman CYR"/>
          <w:sz w:val="28"/>
          <w:szCs w:val="28"/>
        </w:rPr>
        <w:t xml:space="preserve">заємозв’язку розвитку особистості та процесів здобуття знань з фахових дисциплін </w:t>
      </w:r>
      <w:r>
        <w:rPr>
          <w:rFonts w:ascii="Times New Roman CYR" w:hAnsi="Times New Roman CYR" w:cs="Times New Roman CYR"/>
          <w:sz w:val="28"/>
          <w:szCs w:val="28"/>
        </w:rPr>
        <w:t>(</w:t>
      </w:r>
      <w:r w:rsidR="008215CE">
        <w:rPr>
          <w:rFonts w:ascii="Times New Roman CYR" w:hAnsi="Times New Roman CYR" w:cs="Times New Roman CYR"/>
          <w:sz w:val="28"/>
          <w:szCs w:val="28"/>
        </w:rPr>
        <w:t>учіння, научіння, пізнавал</w:t>
      </w:r>
      <w:r>
        <w:rPr>
          <w:rFonts w:ascii="Times New Roman CYR" w:hAnsi="Times New Roman CYR" w:cs="Times New Roman CYR"/>
          <w:sz w:val="28"/>
          <w:szCs w:val="28"/>
        </w:rPr>
        <w:t xml:space="preserve">ьної та професійної діяльності) присвячено праці, </w:t>
      </w:r>
      <w:r w:rsidR="008215CE">
        <w:rPr>
          <w:rFonts w:ascii="Times New Roman CYR" w:hAnsi="Times New Roman CYR" w:cs="Times New Roman CYR"/>
          <w:sz w:val="28"/>
          <w:szCs w:val="28"/>
        </w:rPr>
        <w:t>пов’язан</w:t>
      </w:r>
      <w:r>
        <w:rPr>
          <w:rFonts w:ascii="Times New Roman CYR" w:hAnsi="Times New Roman CYR" w:cs="Times New Roman CYR"/>
          <w:sz w:val="28"/>
          <w:szCs w:val="28"/>
        </w:rPr>
        <w:t>і</w:t>
      </w:r>
      <w:r w:rsidR="008215CE">
        <w:rPr>
          <w:rFonts w:ascii="Times New Roman CYR" w:hAnsi="Times New Roman CYR" w:cs="Times New Roman CYR"/>
          <w:sz w:val="28"/>
          <w:szCs w:val="28"/>
        </w:rPr>
        <w:t xml:space="preserve"> з проблематикою особистісних змін (О. Бондаренко, П. Лушин, С.</w:t>
      </w:r>
      <w:r w:rsidR="00BA6B5C">
        <w:rPr>
          <w:rFonts w:ascii="Times New Roman CYR" w:hAnsi="Times New Roman CYR" w:cs="Times New Roman CYR"/>
          <w:sz w:val="28"/>
          <w:szCs w:val="28"/>
          <w:lang w:val="ru-RU"/>
        </w:rPr>
        <w:t> </w:t>
      </w:r>
      <w:r w:rsidR="008215CE">
        <w:rPr>
          <w:rFonts w:ascii="Times New Roman CYR" w:hAnsi="Times New Roman CYR" w:cs="Times New Roman CYR"/>
          <w:sz w:val="28"/>
          <w:szCs w:val="28"/>
        </w:rPr>
        <w:t xml:space="preserve">Максименко, Н. Пов'якель, </w:t>
      </w:r>
      <w:r w:rsidR="003D7422">
        <w:rPr>
          <w:rFonts w:ascii="Times New Roman CYR" w:hAnsi="Times New Roman CYR" w:cs="Times New Roman CYR"/>
          <w:sz w:val="28"/>
          <w:szCs w:val="28"/>
        </w:rPr>
        <w:t xml:space="preserve">В. Татенко, </w:t>
      </w:r>
      <w:r w:rsidR="008215CE">
        <w:rPr>
          <w:rFonts w:ascii="Times New Roman CYR" w:hAnsi="Times New Roman CYR" w:cs="Times New Roman CYR"/>
          <w:sz w:val="28"/>
          <w:szCs w:val="28"/>
        </w:rPr>
        <w:t xml:space="preserve">Т. Титаренко, Ю. Швалб, </w:t>
      </w:r>
      <w:r w:rsidR="00D651D2" w:rsidRPr="00D651D2">
        <w:rPr>
          <w:rFonts w:ascii="Times New Roman CYR" w:hAnsi="Times New Roman CYR" w:cs="Times New Roman CYR"/>
          <w:sz w:val="28"/>
          <w:szCs w:val="28"/>
        </w:rPr>
        <w:t>О</w:t>
      </w:r>
      <w:r w:rsidR="008215CE">
        <w:rPr>
          <w:rFonts w:ascii="Times New Roman CYR" w:hAnsi="Times New Roman CYR" w:cs="Times New Roman CYR"/>
          <w:sz w:val="28"/>
          <w:szCs w:val="28"/>
        </w:rPr>
        <w:t>. Ямницький).</w:t>
      </w:r>
    </w:p>
    <w:p w:rsidR="008215CE" w:rsidRDefault="008215CE" w:rsidP="008215C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розвитку особистості активно розробляється в сучасній за</w:t>
      </w:r>
      <w:r w:rsidR="00480A6E">
        <w:rPr>
          <w:rFonts w:ascii="Times New Roman CYR" w:hAnsi="Times New Roman CYR" w:cs="Times New Roman CYR"/>
          <w:sz w:val="28"/>
          <w:szCs w:val="28"/>
        </w:rPr>
        <w:t>рубіжній</w:t>
      </w:r>
      <w:r>
        <w:rPr>
          <w:rFonts w:ascii="Times New Roman CYR" w:hAnsi="Times New Roman CYR" w:cs="Times New Roman CYR"/>
          <w:sz w:val="28"/>
          <w:szCs w:val="28"/>
        </w:rPr>
        <w:t xml:space="preserve"> (А. Ватерман, Е. Еріксон, Дж. Марсіа, Дж. Мід, Х. Теджфел, Дж.</w:t>
      </w:r>
      <w:r w:rsidR="00823901">
        <w:rPr>
          <w:rFonts w:ascii="Times New Roman CYR" w:hAnsi="Times New Roman CYR" w:cs="Times New Roman CYR"/>
          <w:sz w:val="28"/>
          <w:szCs w:val="28"/>
        </w:rPr>
        <w:t> </w:t>
      </w:r>
      <w:r>
        <w:rPr>
          <w:rFonts w:ascii="Times New Roman CYR" w:hAnsi="Times New Roman CYR" w:cs="Times New Roman CYR"/>
          <w:sz w:val="28"/>
          <w:szCs w:val="28"/>
        </w:rPr>
        <w:t>Тернер) та</w:t>
      </w:r>
      <w:r w:rsidR="000E126A">
        <w:rPr>
          <w:rFonts w:ascii="Times New Roman CYR" w:hAnsi="Times New Roman CYR" w:cs="Times New Roman CYR"/>
          <w:sz w:val="28"/>
          <w:szCs w:val="28"/>
        </w:rPr>
        <w:t xml:space="preserve"> </w:t>
      </w:r>
      <w:r w:rsidR="000E126A" w:rsidRPr="00C81F33">
        <w:rPr>
          <w:rFonts w:ascii="Times New Roman CYR" w:hAnsi="Times New Roman CYR" w:cs="Times New Roman CYR"/>
          <w:sz w:val="28"/>
          <w:szCs w:val="28"/>
        </w:rPr>
        <w:t>вітчизняній</w:t>
      </w:r>
      <w:r w:rsidRPr="00C81F33">
        <w:rPr>
          <w:rFonts w:ascii="Times New Roman CYR" w:hAnsi="Times New Roman CYR" w:cs="Times New Roman CYR"/>
          <w:sz w:val="28"/>
          <w:szCs w:val="28"/>
        </w:rPr>
        <w:t xml:space="preserve"> (</w:t>
      </w:r>
      <w:r w:rsidR="00A822EA" w:rsidRPr="00C81F33">
        <w:rPr>
          <w:sz w:val="28"/>
          <w:szCs w:val="28"/>
        </w:rPr>
        <w:t xml:space="preserve">Б. Ананьев, </w:t>
      </w:r>
      <w:r w:rsidR="00A822EA" w:rsidRPr="00C81F33">
        <w:rPr>
          <w:rFonts w:ascii="Times New Roman CYR" w:hAnsi="Times New Roman CYR" w:cs="Times New Roman CYR"/>
          <w:sz w:val="28"/>
          <w:szCs w:val="28"/>
        </w:rPr>
        <w:t xml:space="preserve">С. Баклушинський, </w:t>
      </w:r>
      <w:r w:rsidR="00A822EA" w:rsidRPr="00C81F33">
        <w:rPr>
          <w:sz w:val="28"/>
          <w:szCs w:val="28"/>
        </w:rPr>
        <w:t>Л. Виготський, Г. Костюк</w:t>
      </w:r>
      <w:r w:rsidR="00A822EA" w:rsidRPr="00C81F33">
        <w:rPr>
          <w:rFonts w:ascii="Times New Roman CYR" w:hAnsi="Times New Roman CYR" w:cs="Times New Roman CYR"/>
          <w:sz w:val="28"/>
          <w:szCs w:val="28"/>
        </w:rPr>
        <w:t>, Д. Леонтьєв,</w:t>
      </w:r>
      <w:r w:rsidR="00A822EA" w:rsidRPr="00C81F33">
        <w:rPr>
          <w:sz w:val="28"/>
          <w:szCs w:val="28"/>
        </w:rPr>
        <w:t xml:space="preserve"> О. Леонтьєв, С. Рубінштейн</w:t>
      </w:r>
      <w:r w:rsidRPr="00C81F33">
        <w:rPr>
          <w:rFonts w:ascii="Times New Roman CYR" w:hAnsi="Times New Roman CYR" w:cs="Times New Roman CYR"/>
          <w:sz w:val="28"/>
          <w:szCs w:val="28"/>
        </w:rPr>
        <w:t>)</w:t>
      </w:r>
      <w:r>
        <w:rPr>
          <w:rFonts w:ascii="Times New Roman CYR" w:hAnsi="Times New Roman CYR" w:cs="Times New Roman CYR"/>
          <w:sz w:val="28"/>
          <w:szCs w:val="28"/>
        </w:rPr>
        <w:t xml:space="preserve"> психології.</w:t>
      </w:r>
    </w:p>
    <w:p w:rsidR="008215CE" w:rsidRDefault="008215CE" w:rsidP="008215C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Психологічні проблеми розвитку і становлення професійного мислення широко і поглиблено розглядалися й досліджувалися такими провідними науковцями, як Б. Ананьєв, М. Басов, П. Блонський, Л. Виготський, П. Гальперін, В. Давидов, Д. Ельконін, Г. Костюк, О. Леонтьєв, </w:t>
      </w:r>
      <w:r w:rsidR="003A4CFC" w:rsidRPr="003A4CFC">
        <w:rPr>
          <w:rFonts w:ascii="Times New Roman CYR" w:hAnsi="Times New Roman CYR" w:cs="Times New Roman CYR"/>
          <w:sz w:val="28"/>
          <w:szCs w:val="28"/>
        </w:rPr>
        <w:t>О</w:t>
      </w:r>
      <w:r w:rsidRPr="003D7422">
        <w:rPr>
          <w:rFonts w:ascii="Times New Roman CYR" w:hAnsi="Times New Roman CYR" w:cs="Times New Roman CYR"/>
          <w:sz w:val="28"/>
          <w:szCs w:val="28"/>
        </w:rPr>
        <w:t>. Лурія</w:t>
      </w:r>
      <w:r w:rsidR="00D651D2">
        <w:rPr>
          <w:rFonts w:ascii="Times New Roman CYR" w:hAnsi="Times New Roman CYR" w:cs="Times New Roman CYR"/>
          <w:sz w:val="28"/>
          <w:szCs w:val="28"/>
        </w:rPr>
        <w:t>, С.</w:t>
      </w:r>
      <w:r w:rsidR="00D651D2" w:rsidRPr="00D651D2">
        <w:rPr>
          <w:rFonts w:ascii="Times New Roman CYR" w:hAnsi="Times New Roman CYR" w:cs="Times New Roman CYR"/>
          <w:sz w:val="28"/>
          <w:szCs w:val="28"/>
        </w:rPr>
        <w:t xml:space="preserve"> </w:t>
      </w:r>
      <w:r>
        <w:rPr>
          <w:rFonts w:ascii="Times New Roman CYR" w:hAnsi="Times New Roman CYR" w:cs="Times New Roman CYR"/>
          <w:sz w:val="28"/>
          <w:szCs w:val="28"/>
        </w:rPr>
        <w:t>Максименко, В.</w:t>
      </w:r>
      <w:r w:rsidR="003A4CFC">
        <w:rPr>
          <w:rFonts w:ascii="Times New Roman CYR" w:hAnsi="Times New Roman CYR" w:cs="Times New Roman CYR"/>
          <w:sz w:val="28"/>
          <w:szCs w:val="28"/>
          <w:lang w:val="ru-RU"/>
        </w:rPr>
        <w:t> </w:t>
      </w:r>
      <w:r>
        <w:rPr>
          <w:rFonts w:ascii="Times New Roman CYR" w:hAnsi="Times New Roman CYR" w:cs="Times New Roman CYR"/>
          <w:sz w:val="28"/>
          <w:szCs w:val="28"/>
        </w:rPr>
        <w:t xml:space="preserve">Моляко, </w:t>
      </w:r>
      <w:r w:rsidR="003A4CFC" w:rsidRPr="00D651D2">
        <w:rPr>
          <w:rFonts w:ascii="Times New Roman CYR" w:hAnsi="Times New Roman CYR" w:cs="Times New Roman CYR"/>
          <w:sz w:val="28"/>
          <w:szCs w:val="28"/>
        </w:rPr>
        <w:t>В.</w:t>
      </w:r>
      <w:r w:rsidRPr="003A4CFC">
        <w:rPr>
          <w:rFonts w:ascii="Times New Roman CYR" w:hAnsi="Times New Roman CYR" w:cs="Times New Roman CYR"/>
          <w:sz w:val="28"/>
          <w:szCs w:val="28"/>
        </w:rPr>
        <w:t xml:space="preserve"> Петровський,</w:t>
      </w:r>
      <w:r>
        <w:rPr>
          <w:rFonts w:ascii="Times New Roman CYR" w:hAnsi="Times New Roman CYR" w:cs="Times New Roman CYR"/>
          <w:sz w:val="28"/>
          <w:szCs w:val="28"/>
        </w:rPr>
        <w:t xml:space="preserve"> С. Рубінштейн та ін. </w:t>
      </w:r>
    </w:p>
    <w:p w:rsidR="008215CE" w:rsidRDefault="008215CE" w:rsidP="008215C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цьому уявлення про природу феномена персоніфікації та взаємозв’язок з процесами і механізмами розвитку особистості студента-психолога залишаються доволі несистематизованими. Недостатньо вивченою є також проблема впливу персоніфікації професійних знань  на процес розвитку особистості, хоча саме механізм цієї взаємодії лежить в основі здатності особистості до розвитку та зміни, зокрема у професійному аспекті. </w:t>
      </w:r>
    </w:p>
    <w:p w:rsidR="008215CE" w:rsidRPr="008215CE" w:rsidRDefault="008215CE" w:rsidP="008215CE">
      <w:pPr>
        <w:autoSpaceDE w:val="0"/>
        <w:autoSpaceDN w:val="0"/>
        <w:adjustRightInd w:val="0"/>
        <w:ind w:firstLine="709"/>
        <w:jc w:val="both"/>
        <w:rPr>
          <w:sz w:val="28"/>
          <w:szCs w:val="28"/>
        </w:rPr>
      </w:pPr>
      <w:r>
        <w:rPr>
          <w:rFonts w:ascii="Times New Roman CYR" w:hAnsi="Times New Roman CYR" w:cs="Times New Roman CYR"/>
          <w:sz w:val="28"/>
          <w:szCs w:val="28"/>
        </w:rPr>
        <w:t xml:space="preserve">Актуальність і недостатня вивченість окресленої проблематики в теоретичному і практичному плані зумовили вибір теми дисертаційного дослідження </w:t>
      </w:r>
      <w:r w:rsidRPr="008215CE">
        <w:rPr>
          <w:sz w:val="28"/>
          <w:szCs w:val="28"/>
        </w:rPr>
        <w:t>«</w:t>
      </w:r>
      <w:r>
        <w:rPr>
          <w:rFonts w:ascii="Times New Roman CYR" w:hAnsi="Times New Roman CYR" w:cs="Times New Roman CYR"/>
          <w:sz w:val="28"/>
          <w:szCs w:val="28"/>
        </w:rPr>
        <w:t>Персоніфікація професійних знань як чинник розвитку особистості студента-психолога</w:t>
      </w:r>
      <w:r w:rsidRPr="008215CE">
        <w:rPr>
          <w:sz w:val="28"/>
          <w:szCs w:val="28"/>
        </w:rPr>
        <w:t>».</w:t>
      </w:r>
    </w:p>
    <w:p w:rsidR="008215CE" w:rsidRDefault="00823901" w:rsidP="00823901">
      <w:pPr>
        <w:autoSpaceDE w:val="0"/>
        <w:autoSpaceDN w:val="0"/>
        <w:adjustRightInd w:val="0"/>
        <w:ind w:firstLine="708"/>
        <w:jc w:val="both"/>
        <w:rPr>
          <w:rFonts w:ascii="Times New Roman CYR" w:hAnsi="Times New Roman CYR" w:cs="Times New Roman CYR"/>
          <w:sz w:val="28"/>
          <w:szCs w:val="28"/>
        </w:rPr>
      </w:pPr>
      <w:r>
        <w:rPr>
          <w:sz w:val="28"/>
          <w:szCs w:val="28"/>
        </w:rPr>
        <w:t>Тему дисертаційного дослідження затверджено вчен</w:t>
      </w:r>
      <w:r w:rsidR="00215A60">
        <w:rPr>
          <w:sz w:val="28"/>
          <w:szCs w:val="28"/>
        </w:rPr>
        <w:t>ою</w:t>
      </w:r>
      <w:r>
        <w:rPr>
          <w:sz w:val="28"/>
          <w:szCs w:val="28"/>
        </w:rPr>
        <w:t xml:space="preserve"> рад</w:t>
      </w:r>
      <w:r w:rsidR="00215A60">
        <w:rPr>
          <w:sz w:val="28"/>
          <w:szCs w:val="28"/>
        </w:rPr>
        <w:t>ою</w:t>
      </w:r>
      <w:r>
        <w:rPr>
          <w:sz w:val="28"/>
          <w:szCs w:val="28"/>
        </w:rPr>
        <w:t xml:space="preserve"> ДВНЗ «Університет менеджменту освіти» АПН України (протокол № 7 від 23 вересня 2009  </w:t>
      </w:r>
      <w:r>
        <w:rPr>
          <w:sz w:val="28"/>
          <w:szCs w:val="28"/>
        </w:rPr>
        <w:lastRenderedPageBreak/>
        <w:t>р.) та узгоджено Міжвідомчою радою з координації наукових досліджень з педагогіч</w:t>
      </w:r>
      <w:r w:rsidR="0026252F">
        <w:rPr>
          <w:sz w:val="28"/>
          <w:szCs w:val="28"/>
        </w:rPr>
        <w:t>н</w:t>
      </w:r>
      <w:r>
        <w:rPr>
          <w:sz w:val="28"/>
          <w:szCs w:val="28"/>
        </w:rPr>
        <w:t>их і психологічних наук в Україні (протокол № 8 від 22 грудня 2009 р.).</w:t>
      </w:r>
      <w:r w:rsidR="008215CE">
        <w:rPr>
          <w:rFonts w:ascii="Times New Roman CYR" w:hAnsi="Times New Roman CYR" w:cs="Times New Roman CYR"/>
          <w:sz w:val="28"/>
          <w:szCs w:val="28"/>
        </w:rPr>
        <w:t xml:space="preserve"> </w:t>
      </w:r>
    </w:p>
    <w:p w:rsidR="003D7422" w:rsidRDefault="008215CE" w:rsidP="008215CE">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Мета </w:t>
      </w:r>
      <w:r w:rsidRPr="003D7422">
        <w:rPr>
          <w:rFonts w:ascii="Times New Roman CYR" w:hAnsi="Times New Roman CYR" w:cs="Times New Roman CYR"/>
          <w:b/>
          <w:bCs/>
          <w:sz w:val="28"/>
          <w:szCs w:val="28"/>
        </w:rPr>
        <w:t>дослідження</w:t>
      </w:r>
      <w:r>
        <w:rPr>
          <w:rFonts w:ascii="Times New Roman CYR" w:hAnsi="Times New Roman CYR" w:cs="Times New Roman CYR"/>
          <w:sz w:val="28"/>
          <w:szCs w:val="28"/>
        </w:rPr>
        <w:t xml:space="preserve"> полягає у теоретичному обґрунтуванні </w:t>
      </w:r>
      <w:r w:rsidR="0061326C">
        <w:rPr>
          <w:rFonts w:ascii="Times New Roman CYR" w:hAnsi="Times New Roman CYR" w:cs="Times New Roman CYR"/>
          <w:sz w:val="28"/>
          <w:szCs w:val="28"/>
        </w:rPr>
        <w:t xml:space="preserve">феномену персоніфікації знань </w:t>
      </w:r>
      <w:r>
        <w:rPr>
          <w:rFonts w:ascii="Times New Roman CYR" w:hAnsi="Times New Roman CYR" w:cs="Times New Roman CYR"/>
          <w:sz w:val="28"/>
          <w:szCs w:val="28"/>
        </w:rPr>
        <w:t>та</w:t>
      </w:r>
      <w:r w:rsidR="003D7422">
        <w:rPr>
          <w:rFonts w:ascii="Times New Roman CYR" w:hAnsi="Times New Roman CYR" w:cs="Times New Roman CYR"/>
          <w:sz w:val="28"/>
          <w:szCs w:val="28"/>
        </w:rPr>
        <w:t xml:space="preserve"> з’ясуванн</w:t>
      </w:r>
      <w:r w:rsidR="0061326C">
        <w:rPr>
          <w:rFonts w:ascii="Times New Roman CYR" w:hAnsi="Times New Roman CYR" w:cs="Times New Roman CYR"/>
          <w:sz w:val="28"/>
          <w:szCs w:val="28"/>
        </w:rPr>
        <w:t>і особливостей вп</w:t>
      </w:r>
      <w:r w:rsidR="003D7422">
        <w:rPr>
          <w:rFonts w:ascii="Times New Roman CYR" w:hAnsi="Times New Roman CYR" w:cs="Times New Roman CYR"/>
          <w:sz w:val="28"/>
          <w:szCs w:val="28"/>
        </w:rPr>
        <w:t xml:space="preserve">ливу персоніфікації професійних знань на </w:t>
      </w:r>
      <w:r>
        <w:rPr>
          <w:rFonts w:ascii="Times New Roman CYR" w:hAnsi="Times New Roman CYR" w:cs="Times New Roman CYR"/>
          <w:sz w:val="28"/>
          <w:szCs w:val="28"/>
        </w:rPr>
        <w:t xml:space="preserve"> розвит</w:t>
      </w:r>
      <w:r w:rsidR="003D7422">
        <w:rPr>
          <w:rFonts w:ascii="Times New Roman CYR" w:hAnsi="Times New Roman CYR" w:cs="Times New Roman CYR"/>
          <w:sz w:val="28"/>
          <w:szCs w:val="28"/>
        </w:rPr>
        <w:t>о</w:t>
      </w:r>
      <w:r>
        <w:rPr>
          <w:rFonts w:ascii="Times New Roman CYR" w:hAnsi="Times New Roman CYR" w:cs="Times New Roman CYR"/>
          <w:sz w:val="28"/>
          <w:szCs w:val="28"/>
        </w:rPr>
        <w:t>к</w:t>
      </w:r>
      <w:r w:rsidR="003D7422">
        <w:rPr>
          <w:rFonts w:ascii="Times New Roman CYR" w:hAnsi="Times New Roman CYR" w:cs="Times New Roman CYR"/>
          <w:sz w:val="28"/>
          <w:szCs w:val="28"/>
        </w:rPr>
        <w:t xml:space="preserve"> особистості</w:t>
      </w:r>
      <w:r>
        <w:rPr>
          <w:rFonts w:ascii="Times New Roman CYR" w:hAnsi="Times New Roman CYR" w:cs="Times New Roman CYR"/>
          <w:sz w:val="28"/>
          <w:szCs w:val="28"/>
        </w:rPr>
        <w:t xml:space="preserve"> студента-психолога. </w:t>
      </w:r>
    </w:p>
    <w:p w:rsidR="008215CE" w:rsidRDefault="008215CE" w:rsidP="008215CE">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Відповідно до поставленої мети було окреслено такі </w:t>
      </w:r>
      <w:r>
        <w:rPr>
          <w:rFonts w:ascii="Times New Roman CYR" w:hAnsi="Times New Roman CYR" w:cs="Times New Roman CYR"/>
          <w:b/>
          <w:bCs/>
          <w:sz w:val="28"/>
          <w:szCs w:val="28"/>
        </w:rPr>
        <w:t>завдання дослідження</w:t>
      </w:r>
      <w:r>
        <w:rPr>
          <w:rFonts w:ascii="Times New Roman CYR" w:hAnsi="Times New Roman CYR" w:cs="Times New Roman CYR"/>
          <w:sz w:val="28"/>
          <w:szCs w:val="28"/>
        </w:rPr>
        <w:t>:</w:t>
      </w:r>
    </w:p>
    <w:p w:rsidR="008215CE" w:rsidRDefault="008215CE" w:rsidP="008215CE">
      <w:pPr>
        <w:autoSpaceDE w:val="0"/>
        <w:autoSpaceDN w:val="0"/>
        <w:adjustRightInd w:val="0"/>
        <w:ind w:firstLine="708"/>
        <w:jc w:val="both"/>
        <w:rPr>
          <w:rFonts w:ascii="Times New Roman CYR" w:hAnsi="Times New Roman CYR" w:cs="Times New Roman CYR"/>
          <w:sz w:val="28"/>
          <w:szCs w:val="28"/>
        </w:rPr>
      </w:pPr>
      <w:r w:rsidRPr="008215CE">
        <w:rPr>
          <w:sz w:val="28"/>
          <w:szCs w:val="28"/>
          <w:lang w:val="ru-RU"/>
        </w:rPr>
        <w:t xml:space="preserve">1. </w:t>
      </w:r>
      <w:r>
        <w:rPr>
          <w:rFonts w:ascii="Times New Roman CYR" w:hAnsi="Times New Roman CYR" w:cs="Times New Roman CYR"/>
          <w:sz w:val="28"/>
          <w:szCs w:val="28"/>
        </w:rPr>
        <w:t>Розкрити психологічний зміст  персоніфікації професійних знань як загальнопсихологічного феномена та здійснити теоретичний аналіз особливостей розвитку особистості студента-психолога.</w:t>
      </w:r>
    </w:p>
    <w:p w:rsidR="008215CE" w:rsidRDefault="008215CE" w:rsidP="008215CE">
      <w:pPr>
        <w:tabs>
          <w:tab w:val="left" w:pos="0"/>
        </w:tabs>
        <w:autoSpaceDE w:val="0"/>
        <w:autoSpaceDN w:val="0"/>
        <w:adjustRightInd w:val="0"/>
        <w:ind w:firstLine="709"/>
        <w:jc w:val="both"/>
        <w:rPr>
          <w:rFonts w:ascii="Times New Roman CYR" w:hAnsi="Times New Roman CYR" w:cs="Times New Roman CYR"/>
          <w:spacing w:val="7"/>
          <w:sz w:val="28"/>
          <w:szCs w:val="28"/>
        </w:rPr>
      </w:pPr>
      <w:r w:rsidRPr="008215CE">
        <w:rPr>
          <w:spacing w:val="7"/>
          <w:sz w:val="28"/>
          <w:szCs w:val="28"/>
          <w:lang w:val="ru-RU"/>
        </w:rPr>
        <w:t xml:space="preserve">2. </w:t>
      </w:r>
      <w:r w:rsidR="00C5420A">
        <w:rPr>
          <w:rFonts w:eastAsia="Batang"/>
          <w:spacing w:val="7"/>
          <w:kern w:val="2"/>
          <w:sz w:val="28"/>
          <w:szCs w:val="28"/>
          <w:lang w:val="ru-RU" w:eastAsia="ko-KR"/>
        </w:rPr>
        <w:t xml:space="preserve">Розробити інструментарій для діагностики </w:t>
      </w:r>
      <w:r w:rsidR="00C5420A">
        <w:rPr>
          <w:sz w:val="28"/>
          <w:szCs w:val="28"/>
        </w:rPr>
        <w:t>персоніфікації професійних знань</w:t>
      </w:r>
      <w:r w:rsidR="00C5420A">
        <w:rPr>
          <w:rFonts w:eastAsia="Batang"/>
          <w:spacing w:val="7"/>
          <w:kern w:val="2"/>
          <w:sz w:val="28"/>
          <w:szCs w:val="28"/>
          <w:lang w:val="ru-RU" w:eastAsia="ko-KR"/>
        </w:rPr>
        <w:t xml:space="preserve"> на п</w:t>
      </w:r>
      <w:r w:rsidR="00C5420A">
        <w:rPr>
          <w:rFonts w:eastAsia="Batang"/>
          <w:spacing w:val="7"/>
          <w:kern w:val="2"/>
          <w:sz w:val="28"/>
          <w:szCs w:val="28"/>
          <w:lang w:eastAsia="ko-KR"/>
        </w:rPr>
        <w:t xml:space="preserve">ідставі її </w:t>
      </w:r>
      <w:r w:rsidR="00C5420A">
        <w:rPr>
          <w:rFonts w:eastAsia="Batang"/>
          <w:spacing w:val="7"/>
          <w:kern w:val="2"/>
          <w:sz w:val="28"/>
          <w:szCs w:val="28"/>
          <w:lang w:val="ru-RU" w:eastAsia="ko-KR"/>
        </w:rPr>
        <w:t>структурної моделі.</w:t>
      </w:r>
    </w:p>
    <w:p w:rsidR="008215CE" w:rsidRDefault="008215CE" w:rsidP="008215CE">
      <w:pPr>
        <w:autoSpaceDE w:val="0"/>
        <w:autoSpaceDN w:val="0"/>
        <w:adjustRightInd w:val="0"/>
        <w:ind w:firstLine="709"/>
        <w:jc w:val="both"/>
        <w:rPr>
          <w:rFonts w:ascii="Times New Roman CYR" w:hAnsi="Times New Roman CYR" w:cs="Times New Roman CYR"/>
          <w:sz w:val="28"/>
          <w:szCs w:val="28"/>
        </w:rPr>
      </w:pPr>
      <w:r w:rsidRPr="001E3063">
        <w:rPr>
          <w:sz w:val="28"/>
          <w:szCs w:val="28"/>
        </w:rPr>
        <w:t xml:space="preserve">3. </w:t>
      </w:r>
      <w:r>
        <w:rPr>
          <w:rFonts w:ascii="Times New Roman CYR" w:hAnsi="Times New Roman CYR" w:cs="Times New Roman CYR"/>
          <w:sz w:val="28"/>
          <w:szCs w:val="28"/>
        </w:rPr>
        <w:t>Дослідити психологічні закономірності</w:t>
      </w:r>
      <w:r w:rsidR="001E306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характер </w:t>
      </w:r>
      <w:r w:rsidR="003A6B9C">
        <w:rPr>
          <w:rFonts w:ascii="Times New Roman CYR" w:hAnsi="Times New Roman CYR" w:cs="Times New Roman CYR"/>
          <w:sz w:val="28"/>
          <w:szCs w:val="28"/>
        </w:rPr>
        <w:t>і</w:t>
      </w:r>
      <w:r>
        <w:rPr>
          <w:rFonts w:ascii="Times New Roman CYR" w:hAnsi="Times New Roman CYR" w:cs="Times New Roman CYR"/>
          <w:sz w:val="28"/>
          <w:szCs w:val="28"/>
        </w:rPr>
        <w:t xml:space="preserve"> динаміку</w:t>
      </w:r>
      <w:r w:rsidR="001E3063" w:rsidRPr="001E306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персоніфікації професійних знань на різних етапах особистісного розвитку студента-психолога.</w:t>
      </w:r>
    </w:p>
    <w:p w:rsidR="008215CE" w:rsidRDefault="008215CE" w:rsidP="008215CE">
      <w:pPr>
        <w:autoSpaceDE w:val="0"/>
        <w:autoSpaceDN w:val="0"/>
        <w:adjustRightInd w:val="0"/>
        <w:ind w:firstLine="709"/>
        <w:jc w:val="both"/>
        <w:rPr>
          <w:rFonts w:ascii="Times New Roman CYR" w:hAnsi="Times New Roman CYR" w:cs="Times New Roman CYR"/>
          <w:sz w:val="28"/>
          <w:szCs w:val="28"/>
        </w:rPr>
      </w:pPr>
      <w:r w:rsidRPr="008215CE">
        <w:rPr>
          <w:sz w:val="28"/>
          <w:szCs w:val="28"/>
        </w:rPr>
        <w:t xml:space="preserve">4. </w:t>
      </w:r>
      <w:r>
        <w:rPr>
          <w:rFonts w:ascii="Times New Roman CYR" w:hAnsi="Times New Roman CYR" w:cs="Times New Roman CYR"/>
          <w:sz w:val="28"/>
          <w:szCs w:val="28"/>
        </w:rPr>
        <w:t>Обґрунтувати узагальнену теоретичну модель персоніфікації професійних знань студента-психолога, яка відображає особливості впливу персоніфікації професійних знань на розвиток особистості.</w:t>
      </w:r>
      <w:r w:rsidR="001E3063">
        <w:rPr>
          <w:rFonts w:ascii="Times New Roman CYR" w:hAnsi="Times New Roman CYR" w:cs="Times New Roman CYR"/>
          <w:sz w:val="28"/>
          <w:szCs w:val="28"/>
        </w:rPr>
        <w:t xml:space="preserve"> </w:t>
      </w:r>
    </w:p>
    <w:p w:rsidR="008215CE" w:rsidRDefault="008215CE" w:rsidP="008215CE">
      <w:pPr>
        <w:autoSpaceDE w:val="0"/>
        <w:autoSpaceDN w:val="0"/>
        <w:adjustRightInd w:val="0"/>
        <w:ind w:firstLine="708"/>
        <w:jc w:val="both"/>
        <w:rPr>
          <w:rFonts w:ascii="Times New Roman CYR" w:hAnsi="Times New Roman CYR" w:cs="Times New Roman CYR"/>
          <w:sz w:val="28"/>
          <w:szCs w:val="28"/>
        </w:rPr>
      </w:pPr>
      <w:r w:rsidRPr="008215CE">
        <w:rPr>
          <w:sz w:val="28"/>
          <w:szCs w:val="28"/>
          <w:lang w:val="ru-RU"/>
        </w:rPr>
        <w:t xml:space="preserve">5. </w:t>
      </w:r>
      <w:r>
        <w:rPr>
          <w:rFonts w:ascii="Times New Roman CYR" w:hAnsi="Times New Roman CYR" w:cs="Times New Roman CYR"/>
          <w:sz w:val="28"/>
          <w:szCs w:val="28"/>
        </w:rPr>
        <w:t>Розробити систему принципів персоніфікації професійних знань в процесі підготовки студента-психолога.</w:t>
      </w:r>
    </w:p>
    <w:p w:rsidR="00215A60" w:rsidRDefault="00215A60" w:rsidP="00215A60">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b/>
          <w:bCs/>
          <w:sz w:val="28"/>
          <w:szCs w:val="28"/>
        </w:rPr>
        <w:t>Об'єкт дослідження</w:t>
      </w:r>
      <w:r>
        <w:rPr>
          <w:rFonts w:ascii="Times New Roman CYR" w:hAnsi="Times New Roman CYR" w:cs="Times New Roman CYR"/>
          <w:sz w:val="28"/>
          <w:szCs w:val="28"/>
        </w:rPr>
        <w:t>: процес персоніфікації особистістю професійних знань.</w:t>
      </w:r>
    </w:p>
    <w:p w:rsidR="00215A60" w:rsidRDefault="00215A60" w:rsidP="00215A60">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дослідження</w:t>
      </w:r>
      <w:r>
        <w:rPr>
          <w:rFonts w:ascii="Times New Roman CYR" w:hAnsi="Times New Roman CYR" w:cs="Times New Roman CYR"/>
          <w:sz w:val="28"/>
          <w:szCs w:val="28"/>
        </w:rPr>
        <w:t xml:space="preserve">: психологічні закономірності персоніфікації  професійних знань </w:t>
      </w:r>
      <w:r w:rsidRPr="003D7422">
        <w:rPr>
          <w:rFonts w:ascii="Times New Roman CYR" w:hAnsi="Times New Roman CYR" w:cs="Times New Roman CYR"/>
          <w:sz w:val="28"/>
          <w:szCs w:val="28"/>
        </w:rPr>
        <w:t>як чинника</w:t>
      </w:r>
      <w:r>
        <w:rPr>
          <w:rFonts w:ascii="Times New Roman CYR" w:hAnsi="Times New Roman CYR" w:cs="Times New Roman CYR"/>
          <w:sz w:val="28"/>
          <w:szCs w:val="28"/>
        </w:rPr>
        <w:t xml:space="preserve"> розвитку особистості студента-психолога.</w:t>
      </w:r>
    </w:p>
    <w:p w:rsidR="008215CE" w:rsidRDefault="008215CE" w:rsidP="008215CE">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Методи дослідження. </w:t>
      </w:r>
      <w:r>
        <w:rPr>
          <w:rFonts w:ascii="Times New Roman CYR" w:hAnsi="Times New Roman CYR" w:cs="Times New Roman CYR"/>
          <w:sz w:val="28"/>
          <w:szCs w:val="28"/>
        </w:rPr>
        <w:t xml:space="preserve">Для розв’язання поставлених завдань було застосовано комплекс методів дослідження: </w:t>
      </w:r>
    </w:p>
    <w:p w:rsidR="008215CE" w:rsidRDefault="008215CE" w:rsidP="008215CE">
      <w:pPr>
        <w:autoSpaceDE w:val="0"/>
        <w:autoSpaceDN w:val="0"/>
        <w:adjustRightInd w:val="0"/>
        <w:ind w:firstLine="708"/>
        <w:jc w:val="both"/>
        <w:rPr>
          <w:rFonts w:ascii="Times New Roman CYR" w:hAnsi="Times New Roman CYR" w:cs="Times New Roman CYR"/>
          <w:sz w:val="28"/>
          <w:szCs w:val="28"/>
        </w:rPr>
      </w:pPr>
      <w:r w:rsidRPr="008215CE">
        <w:rPr>
          <w:sz w:val="28"/>
          <w:szCs w:val="28"/>
        </w:rPr>
        <w:t xml:space="preserve">- </w:t>
      </w:r>
      <w:r>
        <w:rPr>
          <w:rFonts w:ascii="Times New Roman CYR" w:hAnsi="Times New Roman CYR" w:cs="Times New Roman CYR"/>
          <w:i/>
          <w:iCs/>
          <w:sz w:val="28"/>
          <w:szCs w:val="28"/>
        </w:rPr>
        <w:t>теоретичні</w:t>
      </w:r>
      <w:r>
        <w:rPr>
          <w:rFonts w:ascii="Times New Roman CYR" w:hAnsi="Times New Roman CYR" w:cs="Times New Roman CYR"/>
          <w:sz w:val="28"/>
          <w:szCs w:val="28"/>
        </w:rPr>
        <w:t xml:space="preserve"> (аналіз наукових робіт з проблеми дослідження, їх порівняння, класифікація, систематизація та узагальнення); </w:t>
      </w:r>
    </w:p>
    <w:p w:rsidR="008215CE" w:rsidRDefault="008215CE" w:rsidP="001C538C">
      <w:pPr>
        <w:autoSpaceDE w:val="0"/>
        <w:autoSpaceDN w:val="0"/>
        <w:adjustRightInd w:val="0"/>
        <w:ind w:firstLine="708"/>
        <w:jc w:val="both"/>
        <w:rPr>
          <w:rFonts w:ascii="Times New Roman CYR" w:hAnsi="Times New Roman CYR" w:cs="Times New Roman CYR"/>
          <w:b/>
          <w:bCs/>
          <w:sz w:val="28"/>
          <w:szCs w:val="28"/>
        </w:rPr>
      </w:pPr>
      <w:r w:rsidRPr="008215CE">
        <w:rPr>
          <w:sz w:val="28"/>
          <w:szCs w:val="28"/>
          <w:lang w:val="ru-RU"/>
        </w:rPr>
        <w:t xml:space="preserve">- </w:t>
      </w:r>
      <w:r>
        <w:rPr>
          <w:rFonts w:ascii="Times New Roman CYR" w:hAnsi="Times New Roman CYR" w:cs="Times New Roman CYR"/>
          <w:i/>
          <w:iCs/>
          <w:sz w:val="28"/>
          <w:szCs w:val="28"/>
        </w:rPr>
        <w:t>емпіричні</w:t>
      </w:r>
      <w:r>
        <w:rPr>
          <w:rFonts w:ascii="Times New Roman CYR" w:hAnsi="Times New Roman CYR" w:cs="Times New Roman CYR"/>
          <w:sz w:val="28"/>
          <w:szCs w:val="28"/>
        </w:rPr>
        <w:t xml:space="preserve"> (спостереження, бесіда, анкетування, тестування, </w:t>
      </w:r>
      <w:r w:rsidR="001C538C">
        <w:rPr>
          <w:rFonts w:ascii="Times New Roman CYR" w:hAnsi="Times New Roman CYR" w:cs="Times New Roman CYR"/>
          <w:sz w:val="28"/>
          <w:szCs w:val="28"/>
        </w:rPr>
        <w:t xml:space="preserve">психолого-педагогічний експеримент, </w:t>
      </w:r>
      <w:r>
        <w:rPr>
          <w:rFonts w:ascii="Times New Roman CYR" w:hAnsi="Times New Roman CYR" w:cs="Times New Roman CYR"/>
          <w:sz w:val="28"/>
          <w:szCs w:val="28"/>
        </w:rPr>
        <w:t xml:space="preserve">констатувальний експеримент). На різних етапах дослідження було застосовано комплекс психодіагностичних методик, які використовувались для дослідження процесу персоніфікації професійних знань студентами-психологами: </w:t>
      </w:r>
      <w:r w:rsidR="001C538C">
        <w:rPr>
          <w:rFonts w:ascii="Times New Roman CYR" w:hAnsi="Times New Roman CYR" w:cs="Times New Roman CYR"/>
          <w:sz w:val="28"/>
          <w:szCs w:val="28"/>
        </w:rPr>
        <w:t>а</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для визначення особливостей сформованості ідентичності студентів</w:t>
      </w:r>
      <w:r>
        <w:rPr>
          <w:rFonts w:ascii="Times New Roman CYR" w:hAnsi="Times New Roman CYR" w:cs="Times New Roman CYR"/>
          <w:sz w:val="28"/>
          <w:szCs w:val="28"/>
        </w:rPr>
        <w:t xml:space="preserve"> </w:t>
      </w:r>
      <w:r>
        <w:rPr>
          <w:rFonts w:ascii="Times New Roman CYR" w:hAnsi="Times New Roman CYR" w:cs="Times New Roman CYR"/>
          <w:spacing w:val="-4"/>
          <w:sz w:val="28"/>
          <w:szCs w:val="28"/>
        </w:rPr>
        <w:t xml:space="preserve">– методика Т.Куна </w:t>
      </w:r>
      <w:r w:rsidRPr="008215CE">
        <w:rPr>
          <w:spacing w:val="-4"/>
          <w:sz w:val="28"/>
          <w:szCs w:val="28"/>
        </w:rPr>
        <w:t>«</w:t>
      </w:r>
      <w:r>
        <w:rPr>
          <w:rFonts w:ascii="Times New Roman CYR" w:hAnsi="Times New Roman CYR" w:cs="Times New Roman CYR"/>
          <w:spacing w:val="-4"/>
          <w:sz w:val="28"/>
          <w:szCs w:val="28"/>
        </w:rPr>
        <w:t>Хто Я?</w:t>
      </w:r>
      <w:r w:rsidRPr="008215CE">
        <w:rPr>
          <w:spacing w:val="-4"/>
          <w:sz w:val="28"/>
          <w:szCs w:val="28"/>
        </w:rPr>
        <w:t>»</w:t>
      </w:r>
      <w:r w:rsidRPr="008215CE">
        <w:rPr>
          <w:sz w:val="28"/>
          <w:szCs w:val="28"/>
        </w:rPr>
        <w:t>;</w:t>
      </w:r>
      <w:r w:rsidRPr="008215CE">
        <w:rPr>
          <w:b/>
          <w:bCs/>
          <w:sz w:val="28"/>
          <w:szCs w:val="28"/>
        </w:rPr>
        <w:t xml:space="preserve"> </w:t>
      </w:r>
      <w:r>
        <w:rPr>
          <w:rFonts w:ascii="Times New Roman CYR" w:hAnsi="Times New Roman CYR" w:cs="Times New Roman CYR"/>
          <w:sz w:val="28"/>
          <w:szCs w:val="28"/>
        </w:rPr>
        <w:t xml:space="preserve">б) </w:t>
      </w:r>
      <w:r>
        <w:rPr>
          <w:rFonts w:ascii="Times New Roman CYR" w:hAnsi="Times New Roman CYR" w:cs="Times New Roman CYR"/>
          <w:i/>
          <w:iCs/>
          <w:sz w:val="28"/>
          <w:szCs w:val="28"/>
        </w:rPr>
        <w:t xml:space="preserve">для визначення статусів персоніфікації професійних знань та компонентного складу цього феномену </w:t>
      </w:r>
      <w:r>
        <w:rPr>
          <w:rFonts w:ascii="Times New Roman CYR" w:hAnsi="Times New Roman CYR" w:cs="Times New Roman CYR"/>
          <w:spacing w:val="-4"/>
          <w:sz w:val="28"/>
          <w:szCs w:val="28"/>
        </w:rPr>
        <w:t>–</w:t>
      </w:r>
      <w:r>
        <w:rPr>
          <w:rFonts w:ascii="Times New Roman CYR" w:hAnsi="Times New Roman CYR" w:cs="Times New Roman CYR"/>
          <w:sz w:val="28"/>
          <w:szCs w:val="28"/>
        </w:rPr>
        <w:t xml:space="preserve"> анкетування (авторська розробка), методика </w:t>
      </w:r>
      <w:r w:rsidRPr="008215CE">
        <w:rPr>
          <w:sz w:val="28"/>
          <w:szCs w:val="28"/>
        </w:rPr>
        <w:t>«</w:t>
      </w:r>
      <w:r>
        <w:rPr>
          <w:rFonts w:ascii="Times New Roman CYR" w:hAnsi="Times New Roman CYR" w:cs="Times New Roman CYR"/>
          <w:sz w:val="28"/>
          <w:szCs w:val="28"/>
        </w:rPr>
        <w:t>Толерантність до невизначеності</w:t>
      </w:r>
      <w:r w:rsidRPr="008215CE">
        <w:rPr>
          <w:sz w:val="28"/>
          <w:szCs w:val="28"/>
        </w:rPr>
        <w:t xml:space="preserve">» </w:t>
      </w:r>
      <w:r>
        <w:rPr>
          <w:rFonts w:ascii="Times New Roman CYR" w:hAnsi="Times New Roman CYR" w:cs="Times New Roman CYR"/>
          <w:sz w:val="28"/>
          <w:szCs w:val="28"/>
        </w:rPr>
        <w:t>С. Баднера; методика самооцінювання Дембо-Рубінштейн; методика САМОАЛ.</w:t>
      </w:r>
    </w:p>
    <w:p w:rsidR="008215CE" w:rsidRDefault="008215CE" w:rsidP="008215CE">
      <w:pPr>
        <w:autoSpaceDE w:val="0"/>
        <w:autoSpaceDN w:val="0"/>
        <w:adjustRightInd w:val="0"/>
        <w:ind w:firstLine="708"/>
        <w:jc w:val="both"/>
        <w:rPr>
          <w:rFonts w:ascii="Times New Roman CYR" w:hAnsi="Times New Roman CYR" w:cs="Times New Roman CYR"/>
          <w:b/>
          <w:bCs/>
          <w:sz w:val="28"/>
          <w:szCs w:val="28"/>
        </w:rPr>
      </w:pPr>
      <w:r w:rsidRPr="008215CE">
        <w:rPr>
          <w:sz w:val="28"/>
          <w:szCs w:val="28"/>
        </w:rPr>
        <w:t xml:space="preserve">- </w:t>
      </w:r>
      <w:r>
        <w:rPr>
          <w:rFonts w:ascii="Times New Roman CYR" w:hAnsi="Times New Roman CYR" w:cs="Times New Roman CYR"/>
          <w:i/>
          <w:iCs/>
          <w:sz w:val="28"/>
          <w:szCs w:val="28"/>
        </w:rPr>
        <w:t>статистичні</w:t>
      </w:r>
      <w:r>
        <w:rPr>
          <w:rFonts w:ascii="Times New Roman CYR" w:hAnsi="Times New Roman CYR" w:cs="Times New Roman CYR"/>
          <w:sz w:val="28"/>
          <w:szCs w:val="28"/>
        </w:rPr>
        <w:t xml:space="preserve"> методи обробки даних (описова статистика, порівняння середніх величин за  параметричним критерієм Стьюдента для залежних вибірок, критерій U-Манна-Уітні для незалежних вибірок, ко</w:t>
      </w:r>
      <w:r w:rsidR="00215A60">
        <w:rPr>
          <w:rFonts w:ascii="Times New Roman CYR" w:hAnsi="Times New Roman CYR" w:cs="Times New Roman CYR"/>
          <w:sz w:val="28"/>
          <w:szCs w:val="28"/>
        </w:rPr>
        <w:t>реляційний</w:t>
      </w:r>
      <w:r w:rsidR="0034539A">
        <w:rPr>
          <w:rFonts w:ascii="Times New Roman CYR" w:hAnsi="Times New Roman CYR" w:cs="Times New Roman CYR"/>
          <w:sz w:val="28"/>
          <w:szCs w:val="28"/>
          <w:lang w:val="ru-RU"/>
        </w:rPr>
        <w:t xml:space="preserve"> </w:t>
      </w:r>
      <w:r w:rsidR="00215A60">
        <w:rPr>
          <w:rFonts w:ascii="Times New Roman CYR" w:hAnsi="Times New Roman CYR" w:cs="Times New Roman CYR"/>
          <w:sz w:val="28"/>
          <w:szCs w:val="28"/>
        </w:rPr>
        <w:t>аналіз). О</w:t>
      </w:r>
      <w:r>
        <w:rPr>
          <w:rFonts w:ascii="Times New Roman CYR" w:hAnsi="Times New Roman CYR" w:cs="Times New Roman CYR"/>
          <w:sz w:val="28"/>
          <w:szCs w:val="28"/>
        </w:rPr>
        <w:t>бробк</w:t>
      </w:r>
      <w:r w:rsidR="00215A60">
        <w:rPr>
          <w:rFonts w:ascii="Times New Roman CYR" w:hAnsi="Times New Roman CYR" w:cs="Times New Roman CYR"/>
          <w:sz w:val="28"/>
          <w:szCs w:val="28"/>
        </w:rPr>
        <w:t>а</w:t>
      </w:r>
      <w:r>
        <w:rPr>
          <w:rFonts w:ascii="Times New Roman CYR" w:hAnsi="Times New Roman CYR" w:cs="Times New Roman CYR"/>
          <w:sz w:val="28"/>
          <w:szCs w:val="28"/>
        </w:rPr>
        <w:t xml:space="preserve"> матеріалів дослідження </w:t>
      </w:r>
      <w:r w:rsidR="00215A60">
        <w:rPr>
          <w:rFonts w:ascii="Times New Roman CYR" w:hAnsi="Times New Roman CYR" w:cs="Times New Roman CYR"/>
          <w:sz w:val="28"/>
          <w:szCs w:val="28"/>
        </w:rPr>
        <w:t xml:space="preserve">здійснювалась </w:t>
      </w:r>
      <w:r>
        <w:rPr>
          <w:rFonts w:ascii="Times New Roman CYR" w:hAnsi="Times New Roman CYR" w:cs="Times New Roman CYR"/>
          <w:sz w:val="28"/>
          <w:szCs w:val="28"/>
        </w:rPr>
        <w:t>за допомогою комп’ютерної статистичної програми SPSS v.20.0 for Windows.</w:t>
      </w:r>
    </w:p>
    <w:p w:rsidR="008215CE" w:rsidRDefault="008215CE" w:rsidP="008215CE">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Дослідження проводилось у три етапи (пошуковий, експериментальний і </w:t>
      </w:r>
      <w:r w:rsidR="0026252F">
        <w:rPr>
          <w:rFonts w:ascii="Times New Roman CYR" w:hAnsi="Times New Roman CYR" w:cs="Times New Roman CYR"/>
          <w:sz w:val="28"/>
          <w:szCs w:val="28"/>
        </w:rPr>
        <w:t>остаточ</w:t>
      </w:r>
      <w:r w:rsidR="0034539A">
        <w:rPr>
          <w:rFonts w:ascii="Times New Roman CYR" w:hAnsi="Times New Roman CYR" w:cs="Times New Roman CYR"/>
          <w:sz w:val="28"/>
          <w:szCs w:val="28"/>
        </w:rPr>
        <w:t>ний) упродовж 2009-201</w:t>
      </w:r>
      <w:r w:rsidR="0034539A">
        <w:rPr>
          <w:rFonts w:ascii="Times New Roman CYR" w:hAnsi="Times New Roman CYR" w:cs="Times New Roman CYR"/>
          <w:sz w:val="28"/>
          <w:szCs w:val="28"/>
          <w:lang w:val="ru-RU"/>
        </w:rPr>
        <w:t>5</w:t>
      </w:r>
      <w:r>
        <w:rPr>
          <w:rFonts w:ascii="Times New Roman CYR" w:hAnsi="Times New Roman CYR" w:cs="Times New Roman CYR"/>
          <w:sz w:val="28"/>
          <w:szCs w:val="28"/>
        </w:rPr>
        <w:t xml:space="preserve"> рр.</w:t>
      </w:r>
    </w:p>
    <w:p w:rsidR="008215CE" w:rsidRDefault="008215CE" w:rsidP="008215CE">
      <w:pPr>
        <w:autoSpaceDE w:val="0"/>
        <w:autoSpaceDN w:val="0"/>
        <w:adjustRightInd w:val="0"/>
        <w:ind w:firstLine="709"/>
        <w:jc w:val="both"/>
        <w:rPr>
          <w:rFonts w:ascii="Times New Roman CYR" w:hAnsi="Times New Roman CYR" w:cs="Times New Roman CYR"/>
          <w:spacing w:val="7"/>
          <w:sz w:val="28"/>
          <w:szCs w:val="28"/>
        </w:rPr>
      </w:pPr>
      <w:r>
        <w:rPr>
          <w:rFonts w:ascii="Times New Roman CYR" w:hAnsi="Times New Roman CYR" w:cs="Times New Roman CYR"/>
          <w:b/>
          <w:bCs/>
          <w:spacing w:val="7"/>
          <w:sz w:val="28"/>
          <w:szCs w:val="28"/>
        </w:rPr>
        <w:lastRenderedPageBreak/>
        <w:t>Організація дослідження.</w:t>
      </w:r>
      <w:r w:rsidR="0026252F">
        <w:rPr>
          <w:rFonts w:ascii="Times New Roman CYR" w:hAnsi="Times New Roman CYR" w:cs="Times New Roman CYR"/>
          <w:color w:val="5A5A5A"/>
          <w:spacing w:val="7"/>
          <w:sz w:val="28"/>
          <w:szCs w:val="28"/>
        </w:rPr>
        <w:t xml:space="preserve"> </w:t>
      </w:r>
      <w:r>
        <w:rPr>
          <w:rFonts w:ascii="Times New Roman CYR" w:hAnsi="Times New Roman CYR" w:cs="Times New Roman CYR"/>
          <w:sz w:val="28"/>
          <w:szCs w:val="28"/>
        </w:rPr>
        <w:t xml:space="preserve">Дослідно-експериментальна робота виконувалась на базі ДВНЗ Університет менеджменту освіти, Всеукраїнської громадської організації </w:t>
      </w:r>
      <w:r w:rsidRPr="008215CE">
        <w:rPr>
          <w:sz w:val="28"/>
          <w:szCs w:val="28"/>
        </w:rPr>
        <w:t>«</w:t>
      </w:r>
      <w:r>
        <w:rPr>
          <w:rFonts w:ascii="Times New Roman CYR" w:hAnsi="Times New Roman CYR" w:cs="Times New Roman CYR"/>
          <w:sz w:val="28"/>
          <w:szCs w:val="28"/>
        </w:rPr>
        <w:t>Асоціація екологічної допомоги</w:t>
      </w:r>
      <w:r w:rsidRPr="008215CE">
        <w:rPr>
          <w:sz w:val="28"/>
          <w:szCs w:val="28"/>
        </w:rPr>
        <w:t xml:space="preserve">», </w:t>
      </w:r>
      <w:r>
        <w:rPr>
          <w:rFonts w:ascii="Times New Roman CYR" w:hAnsi="Times New Roman CYR" w:cs="Times New Roman CYR"/>
          <w:sz w:val="28"/>
          <w:szCs w:val="28"/>
        </w:rPr>
        <w:t xml:space="preserve">Київського інституту соціальних і культурних зв’язків, Національного університету фізичного виховання і спорту України. Загальна кількість досліджуваних склала  242  особи. </w:t>
      </w:r>
      <w:r>
        <w:rPr>
          <w:rFonts w:ascii="Times New Roman CYR" w:hAnsi="Times New Roman CYR" w:cs="Times New Roman CYR"/>
          <w:spacing w:val="7"/>
          <w:sz w:val="28"/>
          <w:szCs w:val="28"/>
        </w:rPr>
        <w:t>Дослідницьку вибірку становили 127 студент</w:t>
      </w:r>
      <w:r w:rsidR="00215A60">
        <w:rPr>
          <w:rFonts w:ascii="Times New Roman CYR" w:hAnsi="Times New Roman CYR" w:cs="Times New Roman CYR"/>
          <w:spacing w:val="7"/>
          <w:sz w:val="28"/>
          <w:szCs w:val="28"/>
        </w:rPr>
        <w:t>ів</w:t>
      </w:r>
      <w:r>
        <w:rPr>
          <w:rFonts w:ascii="Times New Roman CYR" w:hAnsi="Times New Roman CYR" w:cs="Times New Roman CYR"/>
          <w:spacing w:val="7"/>
          <w:sz w:val="28"/>
          <w:szCs w:val="28"/>
        </w:rPr>
        <w:t>-психолог</w:t>
      </w:r>
      <w:r w:rsidR="00215A60">
        <w:rPr>
          <w:rFonts w:ascii="Times New Roman CYR" w:hAnsi="Times New Roman CYR" w:cs="Times New Roman CYR"/>
          <w:spacing w:val="7"/>
          <w:sz w:val="28"/>
          <w:szCs w:val="28"/>
        </w:rPr>
        <w:t>ів</w:t>
      </w:r>
      <w:r>
        <w:rPr>
          <w:rFonts w:ascii="Times New Roman CYR" w:hAnsi="Times New Roman CYR" w:cs="Times New Roman CYR"/>
          <w:spacing w:val="7"/>
          <w:sz w:val="28"/>
          <w:szCs w:val="28"/>
        </w:rPr>
        <w:t xml:space="preserve"> вищих навчальних закладів. Психометрична вибірка охоплює 115 студентів-психологів, що навчаються в Школі екофасилітації. </w:t>
      </w:r>
    </w:p>
    <w:p w:rsidR="00215A60" w:rsidRDefault="008215CE" w:rsidP="008215C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Наукова новизна</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 xml:space="preserve">одержаних результатів </w:t>
      </w:r>
      <w:r w:rsidR="00215A60">
        <w:rPr>
          <w:rFonts w:ascii="Times New Roman CYR" w:hAnsi="Times New Roman CYR" w:cs="Times New Roman CYR"/>
          <w:sz w:val="28"/>
          <w:szCs w:val="28"/>
        </w:rPr>
        <w:t>полягає в тому, що</w:t>
      </w:r>
      <w:r>
        <w:rPr>
          <w:rFonts w:ascii="Times New Roman CYR" w:hAnsi="Times New Roman CYR" w:cs="Times New Roman CYR"/>
          <w:sz w:val="28"/>
          <w:szCs w:val="28"/>
        </w:rPr>
        <w:t xml:space="preserve"> </w:t>
      </w:r>
    </w:p>
    <w:p w:rsidR="008215CE" w:rsidRPr="00215A60" w:rsidRDefault="008215CE" w:rsidP="00215A60">
      <w:pPr>
        <w:pStyle w:val="a3"/>
        <w:numPr>
          <w:ilvl w:val="0"/>
          <w:numId w:val="4"/>
        </w:numPr>
        <w:autoSpaceDE w:val="0"/>
        <w:autoSpaceDN w:val="0"/>
        <w:adjustRightInd w:val="0"/>
        <w:ind w:left="567" w:hanging="283"/>
        <w:jc w:val="both"/>
        <w:rPr>
          <w:rFonts w:ascii="Times New Roman CYR" w:hAnsi="Times New Roman CYR" w:cs="Times New Roman CYR"/>
          <w:i/>
          <w:sz w:val="28"/>
          <w:szCs w:val="28"/>
        </w:rPr>
      </w:pPr>
      <w:r w:rsidRPr="00215A60">
        <w:rPr>
          <w:rFonts w:ascii="Times New Roman CYR" w:hAnsi="Times New Roman CYR" w:cs="Times New Roman CYR"/>
          <w:i/>
          <w:sz w:val="28"/>
          <w:szCs w:val="28"/>
        </w:rPr>
        <w:t>уперше:</w:t>
      </w:r>
    </w:p>
    <w:p w:rsidR="008215CE" w:rsidRDefault="008215CE" w:rsidP="008215CE">
      <w:pPr>
        <w:autoSpaceDE w:val="0"/>
        <w:autoSpaceDN w:val="0"/>
        <w:adjustRightInd w:val="0"/>
        <w:ind w:firstLine="709"/>
        <w:jc w:val="both"/>
        <w:rPr>
          <w:rFonts w:ascii="Times New Roman CYR" w:hAnsi="Times New Roman CYR" w:cs="Times New Roman CYR"/>
          <w:sz w:val="28"/>
          <w:szCs w:val="28"/>
        </w:rPr>
      </w:pPr>
      <w:r w:rsidRPr="008215CE">
        <w:rPr>
          <w:sz w:val="28"/>
          <w:szCs w:val="28"/>
        </w:rPr>
        <w:t xml:space="preserve">- </w:t>
      </w:r>
      <w:r>
        <w:rPr>
          <w:rFonts w:ascii="Times New Roman CYR" w:hAnsi="Times New Roman CYR" w:cs="Times New Roman CYR"/>
          <w:i/>
          <w:iCs/>
          <w:sz w:val="28"/>
          <w:szCs w:val="28"/>
        </w:rPr>
        <w:t>розкрито</w:t>
      </w:r>
      <w:r>
        <w:rPr>
          <w:rFonts w:ascii="Times New Roman CYR" w:hAnsi="Times New Roman CYR" w:cs="Times New Roman CYR"/>
          <w:sz w:val="28"/>
          <w:szCs w:val="28"/>
        </w:rPr>
        <w:t xml:space="preserve"> загальнопсихологічний зміст феномена персоніфікації професійних знань (ППЗ) як інтегрального психологічного особистісно</w:t>
      </w:r>
      <w:r w:rsidR="003D7422">
        <w:rPr>
          <w:rFonts w:ascii="Times New Roman CYR" w:hAnsi="Times New Roman CYR" w:cs="Times New Roman CYR"/>
          <w:sz w:val="28"/>
          <w:szCs w:val="28"/>
        </w:rPr>
        <w:t>го конструкту, який забезпечує:</w:t>
      </w:r>
      <w:r>
        <w:rPr>
          <w:rFonts w:ascii="Times New Roman CYR" w:hAnsi="Times New Roman CYR" w:cs="Times New Roman CYR"/>
          <w:sz w:val="28"/>
          <w:szCs w:val="28"/>
        </w:rPr>
        <w:t xml:space="preserve"> виникнення та </w:t>
      </w:r>
      <w:r w:rsidR="003D7422">
        <w:rPr>
          <w:rFonts w:ascii="Times New Roman CYR" w:hAnsi="Times New Roman CYR" w:cs="Times New Roman CYR"/>
          <w:sz w:val="28"/>
          <w:szCs w:val="28"/>
        </w:rPr>
        <w:t>інтеграцію у студентів-психологів</w:t>
      </w:r>
      <w:r>
        <w:rPr>
          <w:rFonts w:ascii="Times New Roman CYR" w:hAnsi="Times New Roman CYR" w:cs="Times New Roman CYR"/>
          <w:sz w:val="28"/>
          <w:szCs w:val="28"/>
        </w:rPr>
        <w:t xml:space="preserve"> нових </w:t>
      </w:r>
      <w:r w:rsidRPr="003D7422">
        <w:rPr>
          <w:rFonts w:ascii="Times New Roman CYR" w:hAnsi="Times New Roman CYR" w:cs="Times New Roman CYR"/>
          <w:sz w:val="28"/>
          <w:szCs w:val="28"/>
        </w:rPr>
        <w:t xml:space="preserve">приватних і </w:t>
      </w:r>
      <w:r w:rsidR="003D7422" w:rsidRPr="003D7422">
        <w:rPr>
          <w:rFonts w:ascii="Times New Roman CYR" w:hAnsi="Times New Roman CYR" w:cs="Times New Roman CYR"/>
          <w:sz w:val="28"/>
          <w:szCs w:val="28"/>
        </w:rPr>
        <w:t>публіч</w:t>
      </w:r>
      <w:r w:rsidRPr="003D7422">
        <w:rPr>
          <w:rFonts w:ascii="Times New Roman CYR" w:hAnsi="Times New Roman CYR" w:cs="Times New Roman CYR"/>
          <w:sz w:val="28"/>
          <w:szCs w:val="28"/>
        </w:rPr>
        <w:t>них</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 xml:space="preserve">систем професійних знань та здійснення керування й </w:t>
      </w:r>
      <w:r w:rsidR="00B32761">
        <w:rPr>
          <w:rFonts w:ascii="Times New Roman CYR" w:hAnsi="Times New Roman CYR" w:cs="Times New Roman CYR"/>
          <w:sz w:val="28"/>
          <w:szCs w:val="28"/>
        </w:rPr>
        <w:t xml:space="preserve"> </w:t>
      </w:r>
      <w:r w:rsidRPr="00B32761">
        <w:rPr>
          <w:rFonts w:ascii="Times New Roman CYR" w:hAnsi="Times New Roman CYR" w:cs="Times New Roman CYR"/>
          <w:sz w:val="28"/>
          <w:szCs w:val="28"/>
        </w:rPr>
        <w:t xml:space="preserve">регулювання </w:t>
      </w:r>
      <w:r w:rsidR="00B32761">
        <w:rPr>
          <w:rFonts w:ascii="Times New Roman CYR" w:hAnsi="Times New Roman CYR" w:cs="Times New Roman CYR"/>
          <w:sz w:val="28"/>
          <w:szCs w:val="28"/>
        </w:rPr>
        <w:t xml:space="preserve">цими системами </w:t>
      </w:r>
      <w:r>
        <w:rPr>
          <w:rFonts w:ascii="Times New Roman CYR" w:hAnsi="Times New Roman CYR" w:cs="Times New Roman CYR"/>
          <w:sz w:val="28"/>
          <w:szCs w:val="28"/>
        </w:rPr>
        <w:t xml:space="preserve">в контексті навчальної і професійної діяльності; переналаштування та адаптацію до умов професійного середовища, що швидко змінюються, </w:t>
      </w:r>
      <w:r w:rsidR="00B32761" w:rsidRPr="00B32761">
        <w:rPr>
          <w:rFonts w:ascii="Times New Roman CYR" w:hAnsi="Times New Roman CYR" w:cs="Times New Roman CYR"/>
          <w:sz w:val="28"/>
          <w:szCs w:val="28"/>
        </w:rPr>
        <w:t>формування</w:t>
      </w:r>
      <w:r w:rsidRPr="00B32761">
        <w:rPr>
          <w:rFonts w:ascii="Times New Roman CYR" w:hAnsi="Times New Roman CYR" w:cs="Times New Roman CYR"/>
          <w:sz w:val="28"/>
          <w:szCs w:val="28"/>
        </w:rPr>
        <w:t xml:space="preserve"> нового </w:t>
      </w:r>
      <w:r>
        <w:rPr>
          <w:rFonts w:ascii="Times New Roman CYR" w:hAnsi="Times New Roman CYR" w:cs="Times New Roman CYR"/>
          <w:sz w:val="28"/>
          <w:szCs w:val="28"/>
        </w:rPr>
        <w:t xml:space="preserve">і трансформацію наявного знання, а також толерування кризових проявів, пов’язаних з процесами переходів до нової ідентичності; </w:t>
      </w:r>
    </w:p>
    <w:p w:rsidR="008215CE" w:rsidRPr="00B32761" w:rsidRDefault="008215CE" w:rsidP="008215CE">
      <w:pPr>
        <w:autoSpaceDE w:val="0"/>
        <w:autoSpaceDN w:val="0"/>
        <w:adjustRightInd w:val="0"/>
        <w:ind w:firstLine="709"/>
        <w:jc w:val="both"/>
        <w:rPr>
          <w:sz w:val="28"/>
          <w:szCs w:val="28"/>
        </w:rPr>
      </w:pPr>
      <w:r w:rsidRPr="008215CE">
        <w:rPr>
          <w:sz w:val="28"/>
          <w:szCs w:val="28"/>
        </w:rPr>
        <w:t xml:space="preserve">- </w:t>
      </w:r>
      <w:r>
        <w:rPr>
          <w:rFonts w:ascii="Times New Roman CYR" w:hAnsi="Times New Roman CYR" w:cs="Times New Roman CYR"/>
          <w:i/>
          <w:iCs/>
          <w:sz w:val="28"/>
          <w:szCs w:val="28"/>
        </w:rPr>
        <w:t>розроблено</w:t>
      </w:r>
      <w:r>
        <w:rPr>
          <w:rFonts w:ascii="Times New Roman CYR" w:hAnsi="Times New Roman CYR" w:cs="Times New Roman CYR"/>
          <w:sz w:val="28"/>
          <w:szCs w:val="28"/>
        </w:rPr>
        <w:t xml:space="preserve"> теоретичну модель процесу розвитку особистості студента-психолога, як виникнення, формування, інтеграці</w:t>
      </w:r>
      <w:r w:rsidR="00C95807">
        <w:rPr>
          <w:rFonts w:ascii="Times New Roman CYR" w:hAnsi="Times New Roman CYR" w:cs="Times New Roman CYR"/>
          <w:sz w:val="28"/>
          <w:szCs w:val="28"/>
        </w:rPr>
        <w:t>ю</w:t>
      </w:r>
      <w:r>
        <w:rPr>
          <w:rFonts w:ascii="Times New Roman CYR" w:hAnsi="Times New Roman CYR" w:cs="Times New Roman CYR"/>
          <w:sz w:val="28"/>
          <w:szCs w:val="28"/>
        </w:rPr>
        <w:t xml:space="preserve"> нової особистісно-професійної ідентичності; описано стани системи </w:t>
      </w:r>
      <w:r w:rsidRPr="008215CE">
        <w:rPr>
          <w:sz w:val="28"/>
          <w:szCs w:val="28"/>
        </w:rPr>
        <w:t>«</w:t>
      </w:r>
      <w:r>
        <w:rPr>
          <w:rFonts w:ascii="Times New Roman CYR" w:hAnsi="Times New Roman CYR" w:cs="Times New Roman CYR"/>
          <w:sz w:val="28"/>
          <w:szCs w:val="28"/>
        </w:rPr>
        <w:t>персоніфікація професійних знань – ідентичність</w:t>
      </w:r>
      <w:r w:rsidRPr="008215CE">
        <w:rPr>
          <w:sz w:val="28"/>
          <w:szCs w:val="28"/>
        </w:rPr>
        <w:t xml:space="preserve">» </w:t>
      </w:r>
      <w:r>
        <w:rPr>
          <w:rFonts w:ascii="Times New Roman CYR" w:hAnsi="Times New Roman CYR" w:cs="Times New Roman CYR"/>
          <w:sz w:val="28"/>
          <w:szCs w:val="28"/>
        </w:rPr>
        <w:t xml:space="preserve">під час опанування </w:t>
      </w:r>
      <w:r w:rsidRPr="00B32761">
        <w:rPr>
          <w:rFonts w:ascii="Times New Roman CYR" w:hAnsi="Times New Roman CYR" w:cs="Times New Roman CYR"/>
          <w:sz w:val="28"/>
          <w:szCs w:val="28"/>
        </w:rPr>
        <w:t>нової</w:t>
      </w:r>
      <w:r>
        <w:rPr>
          <w:rFonts w:ascii="Times New Roman CYR" w:hAnsi="Times New Roman CYR" w:cs="Times New Roman CYR"/>
          <w:sz w:val="28"/>
          <w:szCs w:val="28"/>
        </w:rPr>
        <w:t xml:space="preserve"> професії </w:t>
      </w:r>
      <w:r w:rsidRPr="00B32761">
        <w:rPr>
          <w:sz w:val="28"/>
          <w:szCs w:val="28"/>
        </w:rPr>
        <w:t>«</w:t>
      </w:r>
      <w:r>
        <w:rPr>
          <w:rFonts w:ascii="Times New Roman CYR" w:hAnsi="Times New Roman CYR" w:cs="Times New Roman CYR"/>
          <w:sz w:val="28"/>
          <w:szCs w:val="28"/>
        </w:rPr>
        <w:t>психолог</w:t>
      </w:r>
      <w:r w:rsidRPr="00B32761">
        <w:rPr>
          <w:sz w:val="28"/>
          <w:szCs w:val="28"/>
        </w:rPr>
        <w:t xml:space="preserve">»; </w:t>
      </w:r>
    </w:p>
    <w:p w:rsidR="008215CE" w:rsidRDefault="008215CE" w:rsidP="008215CE">
      <w:pPr>
        <w:autoSpaceDE w:val="0"/>
        <w:autoSpaceDN w:val="0"/>
        <w:adjustRightInd w:val="0"/>
        <w:ind w:firstLine="709"/>
        <w:jc w:val="both"/>
        <w:rPr>
          <w:rFonts w:ascii="Times New Roman CYR" w:hAnsi="Times New Roman CYR" w:cs="Times New Roman CYR"/>
          <w:sz w:val="28"/>
          <w:szCs w:val="28"/>
        </w:rPr>
      </w:pPr>
      <w:r w:rsidRPr="0061326C">
        <w:rPr>
          <w:sz w:val="28"/>
          <w:szCs w:val="28"/>
        </w:rPr>
        <w:t xml:space="preserve">- </w:t>
      </w:r>
      <w:r>
        <w:rPr>
          <w:rFonts w:ascii="Times New Roman CYR" w:hAnsi="Times New Roman CYR" w:cs="Times New Roman CYR"/>
          <w:i/>
          <w:iCs/>
          <w:sz w:val="28"/>
          <w:szCs w:val="28"/>
        </w:rPr>
        <w:t>доведено</w:t>
      </w:r>
      <w:r>
        <w:rPr>
          <w:rFonts w:ascii="Times New Roman CYR" w:hAnsi="Times New Roman CYR" w:cs="Times New Roman CYR"/>
          <w:sz w:val="28"/>
          <w:szCs w:val="28"/>
        </w:rPr>
        <w:t>, що персоніфікація професійних знань є важливим чинником розвитку особистості студента-психолога</w:t>
      </w:r>
      <w:r w:rsidR="0061326C">
        <w:rPr>
          <w:rFonts w:ascii="Times New Roman CYR" w:hAnsi="Times New Roman CYR" w:cs="Times New Roman CYR"/>
          <w:sz w:val="28"/>
          <w:szCs w:val="28"/>
        </w:rPr>
        <w:t>, який</w:t>
      </w:r>
      <w:r w:rsidR="00A822EA">
        <w:rPr>
          <w:rFonts w:ascii="Times New Roman CYR" w:hAnsi="Times New Roman CYR" w:cs="Times New Roman CYR"/>
          <w:sz w:val="28"/>
          <w:szCs w:val="28"/>
        </w:rPr>
        <w:t xml:space="preserve"> </w:t>
      </w:r>
      <w:r w:rsidR="00A822EA" w:rsidRPr="00C81F33">
        <w:rPr>
          <w:rFonts w:ascii="Times New Roman CYR" w:hAnsi="Times New Roman CYR" w:cs="Times New Roman CYR"/>
          <w:sz w:val="28"/>
          <w:szCs w:val="28"/>
        </w:rPr>
        <w:t>зумовлює та супроводжує</w:t>
      </w:r>
      <w:r w:rsidR="0061326C">
        <w:rPr>
          <w:rFonts w:ascii="Times New Roman CYR" w:hAnsi="Times New Roman CYR" w:cs="Times New Roman CYR"/>
          <w:sz w:val="28"/>
          <w:szCs w:val="28"/>
        </w:rPr>
        <w:t xml:space="preserve"> виникнення та інтеграцію нової професійної ідентичності</w:t>
      </w:r>
      <w:r>
        <w:rPr>
          <w:rFonts w:ascii="Times New Roman CYR" w:hAnsi="Times New Roman CYR" w:cs="Times New Roman CYR"/>
          <w:sz w:val="28"/>
          <w:szCs w:val="28"/>
        </w:rPr>
        <w:t xml:space="preserve">; </w:t>
      </w:r>
    </w:p>
    <w:p w:rsidR="008215CE" w:rsidRDefault="008215CE" w:rsidP="008215CE">
      <w:pPr>
        <w:autoSpaceDE w:val="0"/>
        <w:autoSpaceDN w:val="0"/>
        <w:adjustRightInd w:val="0"/>
        <w:ind w:firstLine="709"/>
        <w:jc w:val="both"/>
        <w:rPr>
          <w:rFonts w:ascii="Times New Roman CYR" w:hAnsi="Times New Roman CYR" w:cs="Times New Roman CYR"/>
          <w:sz w:val="28"/>
          <w:szCs w:val="28"/>
        </w:rPr>
      </w:pPr>
      <w:r w:rsidRPr="00A822EA">
        <w:rPr>
          <w:sz w:val="28"/>
          <w:szCs w:val="28"/>
        </w:rPr>
        <w:t xml:space="preserve">- </w:t>
      </w:r>
      <w:r>
        <w:rPr>
          <w:rFonts w:ascii="Times New Roman CYR" w:hAnsi="Times New Roman CYR" w:cs="Times New Roman CYR"/>
          <w:i/>
          <w:iCs/>
          <w:sz w:val="28"/>
          <w:szCs w:val="28"/>
        </w:rPr>
        <w:t>встановлено</w:t>
      </w:r>
      <w:r>
        <w:rPr>
          <w:rFonts w:ascii="Times New Roman CYR" w:hAnsi="Times New Roman CYR" w:cs="Times New Roman CYR"/>
          <w:sz w:val="28"/>
          <w:szCs w:val="28"/>
        </w:rPr>
        <w:t xml:space="preserve"> специфіку впливу персоніфікації професійних знань</w:t>
      </w:r>
      <w:r w:rsidR="00B32761">
        <w:rPr>
          <w:rFonts w:ascii="Times New Roman CYR" w:hAnsi="Times New Roman CYR" w:cs="Times New Roman CYR"/>
          <w:sz w:val="28"/>
          <w:szCs w:val="28"/>
        </w:rPr>
        <w:t xml:space="preserve"> на </w:t>
      </w:r>
      <w:r w:rsidR="00B32761" w:rsidRPr="00603542">
        <w:rPr>
          <w:rFonts w:ascii="Times New Roman CYR" w:hAnsi="Times New Roman CYR" w:cs="Times New Roman CYR"/>
          <w:sz w:val="28"/>
          <w:szCs w:val="28"/>
        </w:rPr>
        <w:t>розвиток особистості</w:t>
      </w:r>
      <w:r w:rsidR="00B32761" w:rsidRPr="00C95807">
        <w:rPr>
          <w:rFonts w:ascii="Times New Roman CYR" w:hAnsi="Times New Roman CYR" w:cs="Times New Roman CYR"/>
          <w:color w:val="FF0000"/>
          <w:sz w:val="28"/>
          <w:szCs w:val="28"/>
        </w:rPr>
        <w:t xml:space="preserve"> </w:t>
      </w:r>
      <w:r w:rsidR="00B32761">
        <w:rPr>
          <w:rFonts w:ascii="Times New Roman CYR" w:hAnsi="Times New Roman CYR" w:cs="Times New Roman CYR"/>
          <w:sz w:val="28"/>
          <w:szCs w:val="28"/>
        </w:rPr>
        <w:t>студентів-психологів</w:t>
      </w:r>
      <w:r>
        <w:rPr>
          <w:rFonts w:ascii="Times New Roman CYR" w:hAnsi="Times New Roman CYR" w:cs="Times New Roman CYR"/>
          <w:sz w:val="28"/>
          <w:szCs w:val="28"/>
        </w:rPr>
        <w:t xml:space="preserve"> на різних етапах</w:t>
      </w:r>
      <w:r w:rsidR="00A822EA" w:rsidRPr="00A822EA">
        <w:t xml:space="preserve"> </w:t>
      </w:r>
      <w:r w:rsidR="00A822EA" w:rsidRPr="00C81F33">
        <w:rPr>
          <w:sz w:val="28"/>
          <w:szCs w:val="28"/>
        </w:rPr>
        <w:t>становлення професійної ідентичності</w:t>
      </w:r>
      <w:r w:rsidR="00C81F33" w:rsidRPr="00C81F33">
        <w:rPr>
          <w:sz w:val="28"/>
          <w:szCs w:val="28"/>
        </w:rPr>
        <w:t>,</w:t>
      </w:r>
      <w:r>
        <w:rPr>
          <w:rFonts w:ascii="Times New Roman CYR" w:hAnsi="Times New Roman CYR" w:cs="Times New Roman CYR"/>
          <w:sz w:val="28"/>
          <w:szCs w:val="28"/>
        </w:rPr>
        <w:t xml:space="preserve"> подано змістову характеристику цих етапів; </w:t>
      </w:r>
    </w:p>
    <w:p w:rsidR="00671938" w:rsidRPr="00671938" w:rsidRDefault="00671938" w:rsidP="008215C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розроблено</w:t>
      </w:r>
      <w:r>
        <w:rPr>
          <w:rFonts w:ascii="Times New Roman CYR" w:hAnsi="Times New Roman CYR" w:cs="Times New Roman CYR"/>
          <w:iCs/>
          <w:sz w:val="28"/>
          <w:szCs w:val="28"/>
        </w:rPr>
        <w:t xml:space="preserve"> систему принципів персоніфікації професійних знань у психолого-педагогічній взаємодії;</w:t>
      </w:r>
    </w:p>
    <w:p w:rsidR="008215CE" w:rsidRPr="00C95807" w:rsidRDefault="008215CE" w:rsidP="00C95807">
      <w:pPr>
        <w:pStyle w:val="a3"/>
        <w:numPr>
          <w:ilvl w:val="0"/>
          <w:numId w:val="4"/>
        </w:numPr>
        <w:autoSpaceDE w:val="0"/>
        <w:autoSpaceDN w:val="0"/>
        <w:adjustRightInd w:val="0"/>
        <w:ind w:left="0" w:firstLine="284"/>
        <w:jc w:val="both"/>
        <w:rPr>
          <w:rFonts w:ascii="Times New Roman CYR" w:hAnsi="Times New Roman CYR" w:cs="Times New Roman CYR"/>
          <w:sz w:val="28"/>
          <w:szCs w:val="28"/>
        </w:rPr>
      </w:pPr>
      <w:r w:rsidRPr="00C95807">
        <w:rPr>
          <w:rFonts w:ascii="Times New Roman CYR" w:hAnsi="Times New Roman CYR" w:cs="Times New Roman CYR"/>
          <w:i/>
          <w:iCs/>
          <w:sz w:val="28"/>
          <w:szCs w:val="28"/>
        </w:rPr>
        <w:t>доповнено і розширено</w:t>
      </w:r>
      <w:r w:rsidRPr="00C95807">
        <w:rPr>
          <w:rFonts w:ascii="Times New Roman CYR" w:hAnsi="Times New Roman CYR" w:cs="Times New Roman CYR"/>
          <w:sz w:val="28"/>
          <w:szCs w:val="28"/>
        </w:rPr>
        <w:t xml:space="preserve"> уявлення про чинники формування й розвитку особистісної і професійної ідентичності та механізми особистісного розвитку;</w:t>
      </w:r>
    </w:p>
    <w:p w:rsidR="008215CE" w:rsidRPr="00C95807" w:rsidRDefault="008215CE" w:rsidP="00C95807">
      <w:pPr>
        <w:pStyle w:val="a3"/>
        <w:numPr>
          <w:ilvl w:val="0"/>
          <w:numId w:val="4"/>
        </w:numPr>
        <w:autoSpaceDE w:val="0"/>
        <w:autoSpaceDN w:val="0"/>
        <w:adjustRightInd w:val="0"/>
        <w:ind w:left="0" w:firstLine="284"/>
        <w:jc w:val="both"/>
        <w:rPr>
          <w:rFonts w:ascii="Times New Roman CYR" w:hAnsi="Times New Roman CYR" w:cs="Times New Roman CYR"/>
          <w:sz w:val="28"/>
          <w:szCs w:val="28"/>
        </w:rPr>
      </w:pPr>
      <w:r w:rsidRPr="00C95807">
        <w:rPr>
          <w:rFonts w:ascii="Times New Roman CYR" w:hAnsi="Times New Roman CYR" w:cs="Times New Roman CYR"/>
          <w:i/>
          <w:iCs/>
          <w:sz w:val="28"/>
          <w:szCs w:val="28"/>
        </w:rPr>
        <w:t>поглиблено</w:t>
      </w:r>
      <w:r w:rsidRPr="00C95807">
        <w:rPr>
          <w:rFonts w:ascii="Times New Roman CYR" w:hAnsi="Times New Roman CYR" w:cs="Times New Roman CYR"/>
          <w:sz w:val="28"/>
          <w:szCs w:val="28"/>
        </w:rPr>
        <w:t xml:space="preserve"> наукове знання про феномен персоніфікації </w:t>
      </w:r>
      <w:r w:rsidR="00325D5F" w:rsidRPr="00C95807">
        <w:rPr>
          <w:rFonts w:ascii="Times New Roman CYR" w:hAnsi="Times New Roman CYR" w:cs="Times New Roman CYR"/>
          <w:sz w:val="28"/>
          <w:szCs w:val="28"/>
        </w:rPr>
        <w:t>загалом</w:t>
      </w:r>
      <w:r w:rsidRPr="00C95807">
        <w:rPr>
          <w:rFonts w:ascii="Times New Roman CYR" w:hAnsi="Times New Roman CYR" w:cs="Times New Roman CYR"/>
          <w:sz w:val="28"/>
          <w:szCs w:val="28"/>
        </w:rPr>
        <w:t>,</w:t>
      </w:r>
      <w:r w:rsidR="00325D5F" w:rsidRPr="00C95807">
        <w:rPr>
          <w:rFonts w:ascii="Times New Roman CYR" w:hAnsi="Times New Roman CYR" w:cs="Times New Roman CYR"/>
          <w:sz w:val="28"/>
          <w:szCs w:val="28"/>
        </w:rPr>
        <w:t xml:space="preserve"> а також персоніфікацію</w:t>
      </w:r>
      <w:r w:rsidRPr="00C95807">
        <w:rPr>
          <w:rFonts w:ascii="Times New Roman CYR" w:hAnsi="Times New Roman CYR" w:cs="Times New Roman CYR"/>
          <w:sz w:val="28"/>
          <w:szCs w:val="28"/>
        </w:rPr>
        <w:t xml:space="preserve"> знань, персоніфікаці</w:t>
      </w:r>
      <w:r w:rsidR="00325D5F" w:rsidRPr="00C95807">
        <w:rPr>
          <w:rFonts w:ascii="Times New Roman CYR" w:hAnsi="Times New Roman CYR" w:cs="Times New Roman CYR"/>
          <w:sz w:val="28"/>
          <w:szCs w:val="28"/>
        </w:rPr>
        <w:t>ю</w:t>
      </w:r>
      <w:r w:rsidRPr="00C95807">
        <w:rPr>
          <w:rFonts w:ascii="Times New Roman CYR" w:hAnsi="Times New Roman CYR" w:cs="Times New Roman CYR"/>
          <w:sz w:val="28"/>
          <w:szCs w:val="28"/>
        </w:rPr>
        <w:t xml:space="preserve"> професійних знань та роль цих феноменів у процесі розвитку особистості;</w:t>
      </w:r>
    </w:p>
    <w:p w:rsidR="008215CE" w:rsidRPr="00C95807" w:rsidRDefault="008215CE" w:rsidP="00C95807">
      <w:pPr>
        <w:pStyle w:val="a3"/>
        <w:numPr>
          <w:ilvl w:val="0"/>
          <w:numId w:val="4"/>
        </w:numPr>
        <w:autoSpaceDE w:val="0"/>
        <w:autoSpaceDN w:val="0"/>
        <w:adjustRightInd w:val="0"/>
        <w:ind w:left="0" w:firstLine="284"/>
        <w:jc w:val="both"/>
        <w:rPr>
          <w:rFonts w:ascii="Times New Roman CYR" w:hAnsi="Times New Roman CYR" w:cs="Times New Roman CYR"/>
          <w:sz w:val="28"/>
          <w:szCs w:val="28"/>
        </w:rPr>
      </w:pPr>
      <w:r w:rsidRPr="00C95807">
        <w:rPr>
          <w:rFonts w:ascii="Times New Roman CYR" w:hAnsi="Times New Roman CYR" w:cs="Times New Roman CYR"/>
          <w:i/>
          <w:iCs/>
          <w:sz w:val="28"/>
          <w:szCs w:val="28"/>
        </w:rPr>
        <w:t>набуло подальшого розвитку</w:t>
      </w:r>
      <w:r w:rsidRPr="00C95807">
        <w:rPr>
          <w:rFonts w:ascii="Times New Roman CYR" w:hAnsi="Times New Roman CYR" w:cs="Times New Roman CYR"/>
          <w:sz w:val="28"/>
          <w:szCs w:val="28"/>
        </w:rPr>
        <w:t xml:space="preserve"> уявлення про значення смислової сфери</w:t>
      </w:r>
      <w:r w:rsidR="00AC2C4A" w:rsidRPr="00C95807">
        <w:rPr>
          <w:rFonts w:ascii="Times New Roman CYR" w:hAnsi="Times New Roman CYR" w:cs="Times New Roman CYR"/>
          <w:sz w:val="28"/>
          <w:szCs w:val="28"/>
        </w:rPr>
        <w:t xml:space="preserve"> в розвитку особистості у проце</w:t>
      </w:r>
      <w:r w:rsidRPr="00C95807">
        <w:rPr>
          <w:rFonts w:ascii="Times New Roman CYR" w:hAnsi="Times New Roman CYR" w:cs="Times New Roman CYR"/>
          <w:sz w:val="28"/>
          <w:szCs w:val="28"/>
        </w:rPr>
        <w:t>сі навчання та опанування професії, розвитку професіонала.</w:t>
      </w:r>
    </w:p>
    <w:p w:rsidR="00630B04" w:rsidRPr="00C81F33" w:rsidRDefault="008215CE" w:rsidP="00630B04">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b/>
          <w:bCs/>
          <w:sz w:val="28"/>
          <w:szCs w:val="28"/>
        </w:rPr>
        <w:t>Практичне значення одержаних результатів</w:t>
      </w:r>
      <w:r w:rsidR="00630B04">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sidR="00630B04">
        <w:rPr>
          <w:rFonts w:ascii="Times New Roman CYR" w:hAnsi="Times New Roman CYR" w:cs="Times New Roman CYR"/>
          <w:sz w:val="28"/>
          <w:szCs w:val="28"/>
        </w:rPr>
        <w:t xml:space="preserve">Принципи ППЗ  можуть бути впроваджені у навчальний процес підготовки практичних психологів в умовах ВНЗ, </w:t>
      </w:r>
      <w:r w:rsidR="00630B04">
        <w:rPr>
          <w:rFonts w:ascii="Times New Roman CYR" w:hAnsi="Times New Roman CYR" w:cs="Times New Roman CYR"/>
          <w:sz w:val="28"/>
          <w:szCs w:val="28"/>
        </w:rPr>
        <w:lastRenderedPageBreak/>
        <w:t>у діяльність громадських організацій, у професійну діяльність по супроводу проектів та надання індивідуальної психологічної допомоги</w:t>
      </w:r>
      <w:r w:rsidR="00603542">
        <w:rPr>
          <w:rFonts w:ascii="Times New Roman CYR" w:hAnsi="Times New Roman CYR" w:cs="Times New Roman CYR"/>
          <w:sz w:val="28"/>
          <w:szCs w:val="28"/>
        </w:rPr>
        <w:t xml:space="preserve"> </w:t>
      </w:r>
      <w:r w:rsidR="00603542" w:rsidRPr="00C81F33">
        <w:rPr>
          <w:rFonts w:ascii="Times New Roman CYR" w:hAnsi="Times New Roman CYR" w:cs="Times New Roman CYR"/>
          <w:sz w:val="28"/>
          <w:szCs w:val="28"/>
        </w:rPr>
        <w:t>різним категоріям населення</w:t>
      </w:r>
      <w:r w:rsidR="00630B04" w:rsidRPr="00C81F33">
        <w:rPr>
          <w:rFonts w:ascii="Times New Roman CYR" w:hAnsi="Times New Roman CYR" w:cs="Times New Roman CYR"/>
          <w:sz w:val="28"/>
          <w:szCs w:val="28"/>
        </w:rPr>
        <w:t xml:space="preserve">. </w:t>
      </w:r>
    </w:p>
    <w:p w:rsidR="00630B04" w:rsidRDefault="00630B04" w:rsidP="008215CE">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Результати емпіричної частини дослідження можуть знайти застосування при укладанні програм фахової підготовки та підвищення кваліфікації спеціалістів-психологів та інших допомагаючих фасилітаційних професій, а також професій, пов’язаних з керівництвом людьми та проектами.</w:t>
      </w:r>
      <w:r w:rsidR="008215CE">
        <w:rPr>
          <w:rFonts w:ascii="Times New Roman CYR" w:hAnsi="Times New Roman CYR" w:cs="Times New Roman CYR"/>
          <w:sz w:val="28"/>
          <w:szCs w:val="28"/>
        </w:rPr>
        <w:t xml:space="preserve"> </w:t>
      </w:r>
    </w:p>
    <w:p w:rsidR="008215CE" w:rsidRDefault="00630B04" w:rsidP="008215CE">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pacing w:val="7"/>
          <w:sz w:val="28"/>
          <w:szCs w:val="28"/>
        </w:rPr>
        <w:t>Р</w:t>
      </w:r>
      <w:r w:rsidR="008215CE">
        <w:rPr>
          <w:rFonts w:ascii="Times New Roman CYR" w:hAnsi="Times New Roman CYR" w:cs="Times New Roman CYR"/>
          <w:spacing w:val="7"/>
          <w:sz w:val="28"/>
          <w:szCs w:val="28"/>
        </w:rPr>
        <w:t xml:space="preserve">езультати дослідження впроваджено у навчально-виховний </w:t>
      </w:r>
      <w:r w:rsidR="003A4CFC">
        <w:rPr>
          <w:rFonts w:ascii="Times New Roman CYR" w:hAnsi="Times New Roman CYR" w:cs="Times New Roman CYR"/>
          <w:spacing w:val="7"/>
          <w:sz w:val="28"/>
          <w:szCs w:val="28"/>
        </w:rPr>
        <w:t>процес</w:t>
      </w:r>
      <w:r w:rsidR="003A4CFC" w:rsidRPr="003A4CFC">
        <w:rPr>
          <w:rFonts w:ascii="Times New Roman CYR" w:hAnsi="Times New Roman CYR" w:cs="Times New Roman CYR"/>
          <w:spacing w:val="7"/>
          <w:sz w:val="28"/>
          <w:szCs w:val="28"/>
        </w:rPr>
        <w:t xml:space="preserve"> </w:t>
      </w:r>
      <w:r w:rsidR="008215CE">
        <w:rPr>
          <w:rFonts w:ascii="Times New Roman CYR" w:hAnsi="Times New Roman CYR" w:cs="Times New Roman CYR"/>
          <w:sz w:val="28"/>
          <w:szCs w:val="28"/>
        </w:rPr>
        <w:t xml:space="preserve">Національного університету фізичного виховання і спорту України (довідка про впровадження № 103-28/62 від 15.04.2014 р.), були використанні при підготовці та супроводженні волонтерів ВГО </w:t>
      </w:r>
      <w:r w:rsidR="008215CE" w:rsidRPr="008215CE">
        <w:rPr>
          <w:sz w:val="28"/>
          <w:szCs w:val="28"/>
        </w:rPr>
        <w:t>«</w:t>
      </w:r>
      <w:r w:rsidR="008215CE">
        <w:rPr>
          <w:rFonts w:ascii="Times New Roman CYR" w:hAnsi="Times New Roman CYR" w:cs="Times New Roman CYR"/>
          <w:sz w:val="28"/>
          <w:szCs w:val="28"/>
        </w:rPr>
        <w:t>Асоціація екологіч</w:t>
      </w:r>
      <w:r w:rsidR="003A4CFC" w:rsidRPr="003A4CFC">
        <w:rPr>
          <w:rFonts w:ascii="Times New Roman CYR" w:hAnsi="Times New Roman CYR" w:cs="Times New Roman CYR"/>
          <w:sz w:val="28"/>
          <w:szCs w:val="28"/>
        </w:rPr>
        <w:t>н</w:t>
      </w:r>
      <w:r w:rsidR="008215CE">
        <w:rPr>
          <w:rFonts w:ascii="Times New Roman CYR" w:hAnsi="Times New Roman CYR" w:cs="Times New Roman CYR"/>
          <w:sz w:val="28"/>
          <w:szCs w:val="28"/>
        </w:rPr>
        <w:t>ої допомоги</w:t>
      </w:r>
      <w:r w:rsidR="008215CE" w:rsidRPr="008215CE">
        <w:rPr>
          <w:sz w:val="28"/>
          <w:szCs w:val="28"/>
        </w:rPr>
        <w:t>» (</w:t>
      </w:r>
      <w:r w:rsidR="008215CE">
        <w:rPr>
          <w:rFonts w:ascii="Times New Roman CYR" w:hAnsi="Times New Roman CYR" w:cs="Times New Roman CYR"/>
          <w:sz w:val="28"/>
          <w:szCs w:val="28"/>
        </w:rPr>
        <w:t>довідка  про впровадження № 01-11/5 від 07.12.2011 р.) та при наданні професійної індивідуальної та групової психологічної допомоги та психологічного супроводження в рамках приватної підприємницької діяльності (довідка про впровадження № 5-27 від 27.03.2015 р.).</w:t>
      </w:r>
    </w:p>
    <w:p w:rsidR="008215CE" w:rsidRDefault="008215CE" w:rsidP="008215CE">
      <w:pPr>
        <w:autoSpaceDE w:val="0"/>
        <w:autoSpaceDN w:val="0"/>
        <w:adjustRightInd w:val="0"/>
        <w:ind w:firstLine="709"/>
        <w:jc w:val="both"/>
        <w:rPr>
          <w:rFonts w:ascii="Times New Roman CYR" w:hAnsi="Times New Roman CYR" w:cs="Times New Roman CYR"/>
          <w:color w:val="5A5A5A"/>
          <w:sz w:val="28"/>
          <w:szCs w:val="28"/>
        </w:rPr>
      </w:pPr>
      <w:r>
        <w:rPr>
          <w:rFonts w:ascii="Times New Roman CYR" w:hAnsi="Times New Roman CYR" w:cs="Times New Roman CYR"/>
          <w:b/>
          <w:bCs/>
          <w:sz w:val="28"/>
          <w:szCs w:val="28"/>
        </w:rPr>
        <w:t>Апробація та впровадження результатів дослідження</w:t>
      </w:r>
      <w:r>
        <w:rPr>
          <w:rFonts w:ascii="Times New Roman CYR" w:hAnsi="Times New Roman CYR" w:cs="Times New Roman CYR"/>
          <w:sz w:val="28"/>
          <w:szCs w:val="28"/>
        </w:rPr>
        <w:t xml:space="preserve">. Основні теоретичні і практичні положення і висновки дослідження були оприлюднені </w:t>
      </w:r>
      <w:r w:rsidR="00630B04">
        <w:rPr>
          <w:rFonts w:ascii="Times New Roman CYR" w:hAnsi="Times New Roman CYR" w:cs="Times New Roman CYR"/>
          <w:sz w:val="28"/>
          <w:szCs w:val="28"/>
        </w:rPr>
        <w:t>на</w:t>
      </w:r>
      <w:r>
        <w:rPr>
          <w:rFonts w:ascii="Times New Roman CYR" w:hAnsi="Times New Roman CYR" w:cs="Times New Roman CYR"/>
          <w:sz w:val="28"/>
          <w:szCs w:val="28"/>
        </w:rPr>
        <w:t xml:space="preserve"> Міжнародному конгресі </w:t>
      </w:r>
      <w:r w:rsidR="00630B04">
        <w:rPr>
          <w:rFonts w:ascii="Times New Roman CYR" w:hAnsi="Times New Roman CYR" w:cs="Times New Roman CYR"/>
          <w:sz w:val="28"/>
          <w:szCs w:val="28"/>
        </w:rPr>
        <w:t>з</w:t>
      </w:r>
      <w:r>
        <w:rPr>
          <w:rFonts w:ascii="Times New Roman CYR" w:hAnsi="Times New Roman CYR" w:cs="Times New Roman CYR"/>
          <w:sz w:val="28"/>
          <w:szCs w:val="28"/>
        </w:rPr>
        <w:t xml:space="preserve"> психотерапії </w:t>
      </w:r>
      <w:r w:rsidRPr="008215CE">
        <w:rPr>
          <w:sz w:val="28"/>
          <w:szCs w:val="28"/>
        </w:rPr>
        <w:t>«</w:t>
      </w:r>
      <w:r>
        <w:rPr>
          <w:rFonts w:ascii="Times New Roman CYR" w:hAnsi="Times New Roman CYR" w:cs="Times New Roman CYR"/>
          <w:sz w:val="28"/>
          <w:szCs w:val="28"/>
        </w:rPr>
        <w:t>Проблеми і тенденції в сучасній вітчизняній психотерапії</w:t>
      </w:r>
      <w:r w:rsidRPr="008215CE">
        <w:rPr>
          <w:sz w:val="28"/>
          <w:szCs w:val="28"/>
        </w:rPr>
        <w:t>» (</w:t>
      </w:r>
      <w:r>
        <w:rPr>
          <w:rFonts w:ascii="Times New Roman CYR" w:hAnsi="Times New Roman CYR" w:cs="Times New Roman CYR"/>
          <w:sz w:val="28"/>
          <w:szCs w:val="28"/>
        </w:rPr>
        <w:t xml:space="preserve">Гурзуф, 2008); Міжнародній науково-методичній конференції </w:t>
      </w:r>
      <w:r w:rsidRPr="008215CE">
        <w:rPr>
          <w:sz w:val="28"/>
          <w:szCs w:val="28"/>
        </w:rPr>
        <w:t>«</w:t>
      </w:r>
      <w:r>
        <w:rPr>
          <w:rFonts w:ascii="Times New Roman CYR" w:hAnsi="Times New Roman CYR" w:cs="Times New Roman CYR"/>
          <w:sz w:val="28"/>
          <w:szCs w:val="28"/>
        </w:rPr>
        <w:t>Університет в системі неперервної освіти</w:t>
      </w:r>
      <w:r w:rsidRPr="008215CE">
        <w:rPr>
          <w:sz w:val="28"/>
          <w:szCs w:val="28"/>
        </w:rPr>
        <w:t>»  (</w:t>
      </w:r>
      <w:r>
        <w:rPr>
          <w:rFonts w:ascii="Times New Roman CYR" w:hAnsi="Times New Roman CYR" w:cs="Times New Roman CYR"/>
          <w:sz w:val="28"/>
          <w:szCs w:val="28"/>
        </w:rPr>
        <w:t xml:space="preserve">Київ, 2008); Міждисциплінарній науково-практичній конференції </w:t>
      </w:r>
      <w:r w:rsidRPr="008215CE">
        <w:rPr>
          <w:sz w:val="28"/>
          <w:szCs w:val="28"/>
        </w:rPr>
        <w:t>«</w:t>
      </w:r>
      <w:r>
        <w:rPr>
          <w:rFonts w:ascii="Times New Roman CYR" w:hAnsi="Times New Roman CYR" w:cs="Times New Roman CYR"/>
          <w:sz w:val="28"/>
          <w:szCs w:val="28"/>
        </w:rPr>
        <w:t>Технології інтелектуальної діяльності</w:t>
      </w:r>
      <w:r w:rsidRPr="008215CE">
        <w:rPr>
          <w:sz w:val="28"/>
          <w:szCs w:val="28"/>
        </w:rPr>
        <w:t>» (</w:t>
      </w:r>
      <w:r>
        <w:rPr>
          <w:rFonts w:ascii="Times New Roman CYR" w:hAnsi="Times New Roman CYR" w:cs="Times New Roman CYR"/>
          <w:sz w:val="28"/>
          <w:szCs w:val="28"/>
        </w:rPr>
        <w:t xml:space="preserve">Київ, 2009); Міжнародній науково-практичній конференції </w:t>
      </w:r>
      <w:r w:rsidRPr="008215CE">
        <w:rPr>
          <w:sz w:val="28"/>
          <w:szCs w:val="28"/>
        </w:rPr>
        <w:t>«</w:t>
      </w:r>
      <w:r>
        <w:rPr>
          <w:rFonts w:ascii="Times New Roman CYR" w:hAnsi="Times New Roman CYR" w:cs="Times New Roman CYR"/>
          <w:sz w:val="28"/>
          <w:szCs w:val="28"/>
        </w:rPr>
        <w:t>Психолого-педагогічний супровід фахового зростання особистості у системі неперервної професійної освіти</w:t>
      </w:r>
      <w:r w:rsidRPr="008215CE">
        <w:rPr>
          <w:sz w:val="28"/>
          <w:szCs w:val="28"/>
        </w:rPr>
        <w:t>» (</w:t>
      </w:r>
      <w:r>
        <w:rPr>
          <w:rFonts w:ascii="Times New Roman CYR" w:hAnsi="Times New Roman CYR" w:cs="Times New Roman CYR"/>
          <w:sz w:val="28"/>
          <w:szCs w:val="28"/>
        </w:rPr>
        <w:t xml:space="preserve">Київ, 2009); Фестивалях практичної психології </w:t>
      </w:r>
      <w:r w:rsidRPr="008215CE">
        <w:rPr>
          <w:sz w:val="28"/>
          <w:szCs w:val="28"/>
        </w:rPr>
        <w:t>«</w:t>
      </w:r>
      <w:r>
        <w:rPr>
          <w:rFonts w:ascii="Times New Roman CYR" w:hAnsi="Times New Roman CYR" w:cs="Times New Roman CYR"/>
          <w:sz w:val="28"/>
          <w:szCs w:val="28"/>
        </w:rPr>
        <w:t>Альфа-фест</w:t>
      </w:r>
      <w:r w:rsidRPr="008215CE">
        <w:rPr>
          <w:sz w:val="28"/>
          <w:szCs w:val="28"/>
        </w:rPr>
        <w:t>» (</w:t>
      </w:r>
      <w:r w:rsidR="00DA5C7C">
        <w:rPr>
          <w:rFonts w:ascii="Times New Roman CYR" w:hAnsi="Times New Roman CYR" w:cs="Times New Roman CYR"/>
          <w:sz w:val="28"/>
          <w:szCs w:val="28"/>
        </w:rPr>
        <w:t xml:space="preserve">Київська область, 2009, </w:t>
      </w:r>
      <w:r>
        <w:rPr>
          <w:rFonts w:ascii="Times New Roman CYR" w:hAnsi="Times New Roman CYR" w:cs="Times New Roman CYR"/>
          <w:sz w:val="28"/>
          <w:szCs w:val="28"/>
        </w:rPr>
        <w:t xml:space="preserve">2014); </w:t>
      </w:r>
      <w:r w:rsidR="006E2001">
        <w:rPr>
          <w:rFonts w:ascii="Times New Roman CYR" w:hAnsi="Times New Roman CYR" w:cs="Times New Roman CYR"/>
          <w:sz w:val="28"/>
          <w:szCs w:val="28"/>
        </w:rPr>
        <w:t>Всеукраїнських</w:t>
      </w:r>
      <w:r>
        <w:rPr>
          <w:rFonts w:ascii="Times New Roman CYR" w:hAnsi="Times New Roman CYR" w:cs="Times New Roman CYR"/>
          <w:sz w:val="28"/>
          <w:szCs w:val="28"/>
        </w:rPr>
        <w:t xml:space="preserve"> конференці</w:t>
      </w:r>
      <w:r w:rsidR="006E2001">
        <w:rPr>
          <w:rFonts w:ascii="Times New Roman CYR" w:hAnsi="Times New Roman CYR" w:cs="Times New Roman CYR"/>
          <w:sz w:val="28"/>
          <w:szCs w:val="28"/>
        </w:rPr>
        <w:t>ях</w:t>
      </w:r>
      <w:r>
        <w:rPr>
          <w:rFonts w:ascii="Times New Roman CYR" w:hAnsi="Times New Roman CYR" w:cs="Times New Roman CYR"/>
          <w:sz w:val="28"/>
          <w:szCs w:val="28"/>
        </w:rPr>
        <w:t xml:space="preserve"> </w:t>
      </w:r>
      <w:r w:rsidRPr="008215CE">
        <w:rPr>
          <w:sz w:val="28"/>
          <w:szCs w:val="28"/>
        </w:rPr>
        <w:t>«</w:t>
      </w:r>
      <w:r>
        <w:rPr>
          <w:rFonts w:ascii="Times New Roman CYR" w:hAnsi="Times New Roman CYR" w:cs="Times New Roman CYR"/>
          <w:sz w:val="28"/>
          <w:szCs w:val="28"/>
        </w:rPr>
        <w:t>Псикон</w:t>
      </w:r>
      <w:r w:rsidRPr="008215CE">
        <w:rPr>
          <w:sz w:val="28"/>
          <w:szCs w:val="28"/>
        </w:rPr>
        <w:t>» (</w:t>
      </w:r>
      <w:r>
        <w:rPr>
          <w:rFonts w:ascii="Times New Roman CYR" w:hAnsi="Times New Roman CYR" w:cs="Times New Roman CYR"/>
          <w:sz w:val="28"/>
          <w:szCs w:val="28"/>
        </w:rPr>
        <w:t>Київ, 2009, 2010, 2011); Другій</w:t>
      </w:r>
      <w:r w:rsidR="006E2001">
        <w:rPr>
          <w:rFonts w:ascii="Times New Roman CYR" w:hAnsi="Times New Roman CYR" w:cs="Times New Roman CYR"/>
          <w:sz w:val="28"/>
          <w:szCs w:val="28"/>
        </w:rPr>
        <w:t xml:space="preserve"> та Третій</w:t>
      </w:r>
      <w:r>
        <w:rPr>
          <w:rFonts w:ascii="Times New Roman CYR" w:hAnsi="Times New Roman CYR" w:cs="Times New Roman CYR"/>
          <w:sz w:val="28"/>
          <w:szCs w:val="28"/>
        </w:rPr>
        <w:t xml:space="preserve"> Міжнародн</w:t>
      </w:r>
      <w:r w:rsidR="00DA5C7C">
        <w:rPr>
          <w:rFonts w:ascii="Times New Roman CYR" w:hAnsi="Times New Roman CYR" w:cs="Times New Roman CYR"/>
          <w:sz w:val="28"/>
          <w:szCs w:val="28"/>
        </w:rPr>
        <w:t>их</w:t>
      </w:r>
      <w:r>
        <w:rPr>
          <w:rFonts w:ascii="Times New Roman CYR" w:hAnsi="Times New Roman CYR" w:cs="Times New Roman CYR"/>
          <w:sz w:val="28"/>
          <w:szCs w:val="28"/>
        </w:rPr>
        <w:t xml:space="preserve"> науково-практичн</w:t>
      </w:r>
      <w:r w:rsidR="00DA5C7C">
        <w:rPr>
          <w:rFonts w:ascii="Times New Roman CYR" w:hAnsi="Times New Roman CYR" w:cs="Times New Roman CYR"/>
          <w:sz w:val="28"/>
          <w:szCs w:val="28"/>
        </w:rPr>
        <w:t>их</w:t>
      </w:r>
      <w:r>
        <w:rPr>
          <w:rFonts w:ascii="Times New Roman CYR" w:hAnsi="Times New Roman CYR" w:cs="Times New Roman CYR"/>
          <w:sz w:val="28"/>
          <w:szCs w:val="28"/>
        </w:rPr>
        <w:t xml:space="preserve"> конференці</w:t>
      </w:r>
      <w:r w:rsidR="00DA5C7C">
        <w:rPr>
          <w:rFonts w:ascii="Times New Roman CYR" w:hAnsi="Times New Roman CYR" w:cs="Times New Roman CYR"/>
          <w:sz w:val="28"/>
          <w:szCs w:val="28"/>
        </w:rPr>
        <w:t>ях</w:t>
      </w:r>
      <w:r>
        <w:rPr>
          <w:rFonts w:ascii="Times New Roman CYR" w:hAnsi="Times New Roman CYR" w:cs="Times New Roman CYR"/>
          <w:sz w:val="28"/>
          <w:szCs w:val="28"/>
        </w:rPr>
        <w:t xml:space="preserve"> </w:t>
      </w:r>
      <w:r w:rsidRPr="008215CE">
        <w:rPr>
          <w:sz w:val="28"/>
          <w:szCs w:val="28"/>
        </w:rPr>
        <w:t>«</w:t>
      </w:r>
      <w:r>
        <w:rPr>
          <w:rFonts w:ascii="Times New Roman CYR" w:hAnsi="Times New Roman CYR" w:cs="Times New Roman CYR"/>
          <w:sz w:val="28"/>
          <w:szCs w:val="28"/>
        </w:rPr>
        <w:t>Психолого-педагогічний супровід фахово</w:t>
      </w:r>
      <w:r w:rsidR="006E2001">
        <w:rPr>
          <w:rFonts w:ascii="Times New Roman CYR" w:hAnsi="Times New Roman CYR" w:cs="Times New Roman CYR"/>
          <w:sz w:val="28"/>
          <w:szCs w:val="28"/>
        </w:rPr>
        <w:t>ї</w:t>
      </w:r>
      <w:r>
        <w:rPr>
          <w:rFonts w:ascii="Times New Roman CYR" w:hAnsi="Times New Roman CYR" w:cs="Times New Roman CYR"/>
          <w:sz w:val="28"/>
          <w:szCs w:val="28"/>
        </w:rPr>
        <w:t xml:space="preserve"> підготовки та підвищення кваліфікації особистості в умовах трансформаці</w:t>
      </w:r>
      <w:r w:rsidR="006E2001">
        <w:rPr>
          <w:rFonts w:ascii="Times New Roman CYR" w:hAnsi="Times New Roman CYR" w:cs="Times New Roman CYR"/>
          <w:sz w:val="28"/>
          <w:szCs w:val="28"/>
        </w:rPr>
        <w:t>ї</w:t>
      </w:r>
      <w:r>
        <w:rPr>
          <w:rFonts w:ascii="Times New Roman CYR" w:hAnsi="Times New Roman CYR" w:cs="Times New Roman CYR"/>
          <w:sz w:val="28"/>
          <w:szCs w:val="28"/>
        </w:rPr>
        <w:t xml:space="preserve"> освіти</w:t>
      </w:r>
      <w:r w:rsidRPr="008215CE">
        <w:rPr>
          <w:sz w:val="28"/>
          <w:szCs w:val="28"/>
        </w:rPr>
        <w:t>», (</w:t>
      </w:r>
      <w:r>
        <w:rPr>
          <w:rFonts w:ascii="Times New Roman CYR" w:hAnsi="Times New Roman CYR" w:cs="Times New Roman CYR"/>
          <w:sz w:val="28"/>
          <w:szCs w:val="28"/>
        </w:rPr>
        <w:t>Київ, 2010</w:t>
      </w:r>
      <w:r w:rsidR="006E2001">
        <w:rPr>
          <w:rFonts w:ascii="Times New Roman CYR" w:hAnsi="Times New Roman CYR" w:cs="Times New Roman CYR"/>
          <w:sz w:val="28"/>
          <w:szCs w:val="28"/>
        </w:rPr>
        <w:t>, 2011</w:t>
      </w:r>
      <w:r>
        <w:rPr>
          <w:rFonts w:ascii="Times New Roman CYR" w:hAnsi="Times New Roman CYR" w:cs="Times New Roman CYR"/>
          <w:sz w:val="28"/>
          <w:szCs w:val="28"/>
        </w:rPr>
        <w:t>)</w:t>
      </w:r>
      <w:r>
        <w:rPr>
          <w:rFonts w:ascii="Times New Roman CYR" w:hAnsi="Times New Roman CYR" w:cs="Times New Roman CYR"/>
          <w:sz w:val="28"/>
          <w:szCs w:val="28"/>
          <w:highlight w:val="white"/>
        </w:rPr>
        <w:t xml:space="preserve">; </w:t>
      </w:r>
      <w:r>
        <w:rPr>
          <w:rFonts w:ascii="Times New Roman CYR" w:hAnsi="Times New Roman CYR" w:cs="Times New Roman CYR"/>
          <w:sz w:val="28"/>
          <w:szCs w:val="28"/>
        </w:rPr>
        <w:t xml:space="preserve">Всеукраїнській науково-практичній конференції КІСКЗ </w:t>
      </w:r>
      <w:r w:rsidR="00DA5C7C">
        <w:rPr>
          <w:rFonts w:ascii="Times New Roman CYR" w:hAnsi="Times New Roman CYR" w:cs="Times New Roman CYR"/>
          <w:sz w:val="28"/>
          <w:szCs w:val="28"/>
        </w:rPr>
        <w:t>на</w:t>
      </w:r>
      <w:r>
        <w:rPr>
          <w:rFonts w:ascii="Times New Roman CYR" w:hAnsi="Times New Roman CYR" w:cs="Times New Roman CYR"/>
          <w:sz w:val="28"/>
          <w:szCs w:val="28"/>
        </w:rPr>
        <w:t xml:space="preserve"> секції </w:t>
      </w:r>
      <w:r w:rsidRPr="008215CE">
        <w:rPr>
          <w:sz w:val="28"/>
          <w:szCs w:val="28"/>
        </w:rPr>
        <w:t>«</w:t>
      </w:r>
      <w:r>
        <w:rPr>
          <w:rFonts w:ascii="Times New Roman CYR" w:hAnsi="Times New Roman CYR" w:cs="Times New Roman CYR"/>
          <w:sz w:val="28"/>
          <w:szCs w:val="28"/>
        </w:rPr>
        <w:t>Підготовка психологів до соціальної та культурної діяльності в умовах вищого учбового закладу</w:t>
      </w:r>
      <w:r w:rsidRPr="008215CE">
        <w:rPr>
          <w:sz w:val="28"/>
          <w:szCs w:val="28"/>
        </w:rPr>
        <w:t>» (</w:t>
      </w:r>
      <w:r>
        <w:rPr>
          <w:rFonts w:ascii="Times New Roman CYR" w:hAnsi="Times New Roman CYR" w:cs="Times New Roman CYR"/>
          <w:sz w:val="28"/>
          <w:szCs w:val="28"/>
        </w:rPr>
        <w:t>Київ, 2011); І, ІІ, ІІІ, ІV Всеукраїнськ</w:t>
      </w:r>
      <w:r w:rsidR="00DA5C7C">
        <w:rPr>
          <w:rFonts w:ascii="Times New Roman CYR" w:hAnsi="Times New Roman CYR" w:cs="Times New Roman CYR"/>
          <w:sz w:val="28"/>
          <w:szCs w:val="28"/>
        </w:rPr>
        <w:t>их</w:t>
      </w:r>
      <w:r>
        <w:rPr>
          <w:rFonts w:ascii="Times New Roman CYR" w:hAnsi="Times New Roman CYR" w:cs="Times New Roman CYR"/>
          <w:sz w:val="28"/>
          <w:szCs w:val="28"/>
        </w:rPr>
        <w:t xml:space="preserve"> Форум</w:t>
      </w:r>
      <w:r w:rsidR="00DA5C7C">
        <w:rPr>
          <w:rFonts w:ascii="Times New Roman CYR" w:hAnsi="Times New Roman CYR" w:cs="Times New Roman CYR"/>
          <w:sz w:val="28"/>
          <w:szCs w:val="28"/>
        </w:rPr>
        <w:t>ах</w:t>
      </w:r>
      <w:r>
        <w:rPr>
          <w:rFonts w:ascii="Times New Roman CYR" w:hAnsi="Times New Roman CYR" w:cs="Times New Roman CYR"/>
          <w:sz w:val="28"/>
          <w:szCs w:val="28"/>
        </w:rPr>
        <w:t xml:space="preserve"> вчених і практиків </w:t>
      </w:r>
      <w:r w:rsidRPr="008215CE">
        <w:rPr>
          <w:sz w:val="28"/>
          <w:szCs w:val="28"/>
        </w:rPr>
        <w:t>«</w:t>
      </w:r>
      <w:r>
        <w:rPr>
          <w:rFonts w:ascii="Times New Roman CYR" w:hAnsi="Times New Roman CYR" w:cs="Times New Roman CYR"/>
          <w:sz w:val="28"/>
          <w:szCs w:val="28"/>
        </w:rPr>
        <w:t>Екопсихея</w:t>
      </w:r>
      <w:r w:rsidRPr="008215CE">
        <w:rPr>
          <w:sz w:val="28"/>
          <w:szCs w:val="28"/>
        </w:rPr>
        <w:t>» (</w:t>
      </w:r>
      <w:r w:rsidR="00D661B6">
        <w:rPr>
          <w:rFonts w:ascii="Times New Roman CYR" w:hAnsi="Times New Roman CYR" w:cs="Times New Roman CYR"/>
          <w:sz w:val="28"/>
          <w:szCs w:val="28"/>
        </w:rPr>
        <w:t>Київ 2011, 2012, 2013, 201</w:t>
      </w:r>
      <w:r>
        <w:rPr>
          <w:rFonts w:ascii="Times New Roman CYR" w:hAnsi="Times New Roman CYR" w:cs="Times New Roman CYR"/>
          <w:sz w:val="28"/>
          <w:szCs w:val="28"/>
        </w:rPr>
        <w:t xml:space="preserve">4);  Міжнародному конгресі ППЛ </w:t>
      </w:r>
      <w:r w:rsidRPr="008215CE">
        <w:rPr>
          <w:sz w:val="28"/>
          <w:szCs w:val="28"/>
        </w:rPr>
        <w:t>«</w:t>
      </w:r>
      <w:r>
        <w:rPr>
          <w:rFonts w:ascii="Times New Roman CYR" w:hAnsi="Times New Roman CYR" w:cs="Times New Roman CYR"/>
          <w:sz w:val="28"/>
          <w:szCs w:val="28"/>
        </w:rPr>
        <w:t>Психотерапія, практична і консультативна психологія: сплетіння доль</w:t>
      </w:r>
      <w:r w:rsidRPr="008215CE">
        <w:rPr>
          <w:sz w:val="28"/>
          <w:szCs w:val="28"/>
        </w:rPr>
        <w:t>» (</w:t>
      </w:r>
      <w:r>
        <w:rPr>
          <w:rFonts w:ascii="Times New Roman CYR" w:hAnsi="Times New Roman CYR" w:cs="Times New Roman CYR"/>
          <w:sz w:val="28"/>
          <w:szCs w:val="28"/>
        </w:rPr>
        <w:t xml:space="preserve">Київ, 2012); Міжнародній творчій лабораторії </w:t>
      </w:r>
      <w:r w:rsidRPr="008215CE">
        <w:rPr>
          <w:sz w:val="28"/>
          <w:szCs w:val="28"/>
        </w:rPr>
        <w:t>«</w:t>
      </w:r>
      <w:r>
        <w:rPr>
          <w:rFonts w:ascii="Times New Roman CYR" w:hAnsi="Times New Roman CYR" w:cs="Times New Roman CYR"/>
          <w:sz w:val="28"/>
          <w:szCs w:val="28"/>
        </w:rPr>
        <w:t>Психотехнології для життя і бізнесу</w:t>
      </w:r>
      <w:r w:rsidRPr="008215CE">
        <w:rPr>
          <w:sz w:val="28"/>
          <w:szCs w:val="28"/>
        </w:rPr>
        <w:t>» (</w:t>
      </w:r>
      <w:r>
        <w:rPr>
          <w:rFonts w:ascii="Times New Roman CYR" w:hAnsi="Times New Roman CYR" w:cs="Times New Roman CYR"/>
          <w:sz w:val="28"/>
          <w:szCs w:val="28"/>
        </w:rPr>
        <w:t xml:space="preserve">Миколаїв, 2013); XVІІ Міжнародній науково-практичній інтернет-конференції </w:t>
      </w:r>
      <w:r w:rsidRPr="008215CE">
        <w:rPr>
          <w:sz w:val="28"/>
          <w:szCs w:val="28"/>
        </w:rPr>
        <w:t>«</w:t>
      </w:r>
      <w:r>
        <w:rPr>
          <w:rFonts w:ascii="Times New Roman CYR" w:hAnsi="Times New Roman CYR" w:cs="Times New Roman CYR"/>
          <w:sz w:val="28"/>
          <w:szCs w:val="28"/>
        </w:rPr>
        <w:t>Проблеми та перспективи розвитку науки на початку третього тисячоліття у країнах СНД</w:t>
      </w:r>
      <w:r w:rsidRPr="008215CE">
        <w:rPr>
          <w:sz w:val="28"/>
          <w:szCs w:val="28"/>
        </w:rPr>
        <w:t>» (</w:t>
      </w:r>
      <w:r>
        <w:rPr>
          <w:rFonts w:ascii="Times New Roman CYR" w:hAnsi="Times New Roman CYR" w:cs="Times New Roman CYR"/>
          <w:sz w:val="28"/>
          <w:szCs w:val="28"/>
        </w:rPr>
        <w:t>Переяслав-Хмельницький, 2013); Міжнародній науково-практичній конференці</w:t>
      </w:r>
      <w:r w:rsidR="00AC2C4A">
        <w:rPr>
          <w:rFonts w:ascii="Times New Roman CYR" w:hAnsi="Times New Roman CYR" w:cs="Times New Roman CYR"/>
          <w:sz w:val="28"/>
          <w:szCs w:val="28"/>
        </w:rPr>
        <w:t>ї</w:t>
      </w:r>
      <w:r>
        <w:rPr>
          <w:rFonts w:ascii="Times New Roman CYR" w:hAnsi="Times New Roman CYR" w:cs="Times New Roman CYR"/>
          <w:sz w:val="28"/>
          <w:szCs w:val="28"/>
        </w:rPr>
        <w:t xml:space="preserve"> </w:t>
      </w:r>
      <w:r w:rsidRPr="008215CE">
        <w:rPr>
          <w:sz w:val="28"/>
          <w:szCs w:val="28"/>
        </w:rPr>
        <w:t>«</w:t>
      </w:r>
      <w:r>
        <w:rPr>
          <w:rFonts w:ascii="Times New Roman CYR" w:hAnsi="Times New Roman CYR" w:cs="Times New Roman CYR"/>
          <w:sz w:val="28"/>
          <w:szCs w:val="28"/>
        </w:rPr>
        <w:t>Психологія і соціологія: проблеми застосування</w:t>
      </w:r>
      <w:r w:rsidRPr="008215CE">
        <w:rPr>
          <w:sz w:val="28"/>
          <w:szCs w:val="28"/>
        </w:rPr>
        <w:t>» (</w:t>
      </w:r>
      <w:r>
        <w:rPr>
          <w:rFonts w:ascii="Times New Roman CYR" w:hAnsi="Times New Roman CYR" w:cs="Times New Roman CYR"/>
          <w:sz w:val="28"/>
          <w:szCs w:val="28"/>
        </w:rPr>
        <w:t xml:space="preserve">Київ, 2014);  VІІ Міжнародній науково-практичній інтернет-конференції </w:t>
      </w:r>
      <w:r w:rsidRPr="008215CE">
        <w:rPr>
          <w:sz w:val="28"/>
          <w:szCs w:val="28"/>
        </w:rPr>
        <w:t>«</w:t>
      </w:r>
      <w:r>
        <w:rPr>
          <w:rFonts w:ascii="Times New Roman CYR" w:hAnsi="Times New Roman CYR" w:cs="Times New Roman CYR"/>
          <w:sz w:val="28"/>
          <w:szCs w:val="28"/>
        </w:rPr>
        <w:t xml:space="preserve">Проблеми та перспективи розвитку науки на початку третього тисячоліття у країнах </w:t>
      </w:r>
      <w:r>
        <w:rPr>
          <w:rFonts w:ascii="Times New Roman CYR" w:hAnsi="Times New Roman CYR" w:cs="Times New Roman CYR"/>
          <w:sz w:val="28"/>
          <w:szCs w:val="28"/>
          <w:highlight w:val="white"/>
        </w:rPr>
        <w:t>Європи та Азії</w:t>
      </w:r>
      <w:r w:rsidRPr="008215CE">
        <w:rPr>
          <w:sz w:val="28"/>
          <w:szCs w:val="28"/>
        </w:rPr>
        <w:t>» (</w:t>
      </w:r>
      <w:r>
        <w:rPr>
          <w:rFonts w:ascii="Times New Roman CYR" w:hAnsi="Times New Roman CYR" w:cs="Times New Roman CYR"/>
          <w:sz w:val="28"/>
          <w:szCs w:val="28"/>
        </w:rPr>
        <w:t>Переяслав-Хмельницький, 2014).</w:t>
      </w:r>
    </w:p>
    <w:p w:rsidR="008215CE" w:rsidRDefault="008215CE" w:rsidP="008215C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Публікації.</w:t>
      </w:r>
      <w:r>
        <w:rPr>
          <w:rFonts w:ascii="Times New Roman CYR" w:hAnsi="Times New Roman CYR" w:cs="Times New Roman CYR"/>
          <w:sz w:val="28"/>
          <w:szCs w:val="28"/>
        </w:rPr>
        <w:t xml:space="preserve"> Основн</w:t>
      </w:r>
      <w:r w:rsidR="00F70624">
        <w:rPr>
          <w:rFonts w:ascii="Times New Roman CYR" w:hAnsi="Times New Roman CYR" w:cs="Times New Roman CYR"/>
          <w:sz w:val="28"/>
          <w:szCs w:val="28"/>
        </w:rPr>
        <w:t>і</w:t>
      </w:r>
      <w:r>
        <w:rPr>
          <w:rFonts w:ascii="Times New Roman CYR" w:hAnsi="Times New Roman CYR" w:cs="Times New Roman CYR"/>
          <w:sz w:val="28"/>
          <w:szCs w:val="28"/>
        </w:rPr>
        <w:t xml:space="preserve"> результати роботи відображено в 1</w:t>
      </w:r>
      <w:r w:rsidR="00F8652C" w:rsidRPr="00F95A6A">
        <w:rPr>
          <w:rFonts w:ascii="Times New Roman CYR" w:hAnsi="Times New Roman CYR" w:cs="Times New Roman CYR"/>
          <w:sz w:val="28"/>
          <w:szCs w:val="28"/>
        </w:rPr>
        <w:t>4</w:t>
      </w:r>
      <w:r>
        <w:rPr>
          <w:rFonts w:ascii="Times New Roman CYR" w:hAnsi="Times New Roman CYR" w:cs="Times New Roman CYR"/>
          <w:sz w:val="28"/>
          <w:szCs w:val="28"/>
        </w:rPr>
        <w:t xml:space="preserve">-ти одноосібних публікаціях, </w:t>
      </w:r>
      <w:r w:rsidR="00C66732">
        <w:rPr>
          <w:rFonts w:ascii="Times New Roman CYR" w:hAnsi="Times New Roman CYR" w:cs="Times New Roman CYR"/>
          <w:sz w:val="28"/>
          <w:szCs w:val="28"/>
        </w:rPr>
        <w:t>3</w:t>
      </w:r>
      <w:r>
        <w:rPr>
          <w:rFonts w:ascii="Times New Roman CYR" w:hAnsi="Times New Roman CYR" w:cs="Times New Roman CYR"/>
          <w:sz w:val="28"/>
          <w:szCs w:val="28"/>
        </w:rPr>
        <w:t xml:space="preserve"> з яких надруковано у фахових виданнях, </w:t>
      </w:r>
      <w:r w:rsidR="00F70624">
        <w:rPr>
          <w:rFonts w:ascii="Times New Roman CYR" w:hAnsi="Times New Roman CYR" w:cs="Times New Roman CYR"/>
          <w:sz w:val="28"/>
          <w:szCs w:val="28"/>
        </w:rPr>
        <w:t>включених до переліку МОН</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 xml:space="preserve">України, </w:t>
      </w:r>
      <w:r w:rsidR="00C66732">
        <w:rPr>
          <w:rFonts w:ascii="Times New Roman CYR" w:hAnsi="Times New Roman CYR" w:cs="Times New Roman CYR"/>
          <w:sz w:val="28"/>
          <w:szCs w:val="28"/>
        </w:rPr>
        <w:t>1</w:t>
      </w:r>
      <w:r>
        <w:rPr>
          <w:rFonts w:ascii="Times New Roman CYR" w:hAnsi="Times New Roman CYR" w:cs="Times New Roman CYR"/>
          <w:spacing w:val="7"/>
          <w:sz w:val="28"/>
          <w:szCs w:val="28"/>
        </w:rPr>
        <w:t xml:space="preserve"> </w:t>
      </w:r>
      <w:r w:rsidR="00DA5C7C">
        <w:rPr>
          <w:rFonts w:ascii="Times New Roman CYR" w:hAnsi="Times New Roman CYR" w:cs="Times New Roman CYR"/>
          <w:spacing w:val="7"/>
          <w:sz w:val="28"/>
          <w:szCs w:val="28"/>
        </w:rPr>
        <w:t xml:space="preserve">– </w:t>
      </w:r>
      <w:r>
        <w:rPr>
          <w:rFonts w:ascii="Times New Roman CYR" w:hAnsi="Times New Roman CYR" w:cs="Times New Roman CYR"/>
          <w:spacing w:val="7"/>
          <w:sz w:val="28"/>
          <w:szCs w:val="28"/>
        </w:rPr>
        <w:t xml:space="preserve">у виданні, що </w:t>
      </w:r>
      <w:r w:rsidR="00DA5C7C">
        <w:rPr>
          <w:rFonts w:ascii="Times New Roman CYR" w:hAnsi="Times New Roman CYR" w:cs="Times New Roman CYR"/>
          <w:spacing w:val="7"/>
          <w:sz w:val="28"/>
          <w:szCs w:val="28"/>
        </w:rPr>
        <w:t>входить</w:t>
      </w:r>
      <w:r>
        <w:rPr>
          <w:rFonts w:ascii="Times New Roman CYR" w:hAnsi="Times New Roman CYR" w:cs="Times New Roman CYR"/>
          <w:spacing w:val="7"/>
          <w:sz w:val="28"/>
          <w:szCs w:val="28"/>
        </w:rPr>
        <w:t xml:space="preserve"> до міжнародних наукометричних баз</w:t>
      </w:r>
      <w:r w:rsidR="00C66732">
        <w:rPr>
          <w:rFonts w:ascii="Times New Roman CYR" w:hAnsi="Times New Roman CYR" w:cs="Times New Roman CYR"/>
          <w:spacing w:val="7"/>
          <w:sz w:val="28"/>
          <w:szCs w:val="28"/>
        </w:rPr>
        <w:t xml:space="preserve"> 1– у міжнародному електронному науковому виданні.</w:t>
      </w:r>
      <w:r>
        <w:rPr>
          <w:rFonts w:ascii="Times New Roman CYR" w:hAnsi="Times New Roman CYR" w:cs="Times New Roman CYR"/>
          <w:spacing w:val="7"/>
          <w:sz w:val="28"/>
          <w:szCs w:val="28"/>
        </w:rPr>
        <w:t xml:space="preserve"> </w:t>
      </w:r>
    </w:p>
    <w:p w:rsidR="008215CE" w:rsidRDefault="008215CE" w:rsidP="008215C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Структура </w:t>
      </w:r>
      <w:r>
        <w:rPr>
          <w:rFonts w:ascii="Times New Roman CYR" w:hAnsi="Times New Roman CYR" w:cs="Times New Roman CYR"/>
          <w:b/>
          <w:bCs/>
          <w:spacing w:val="7"/>
          <w:sz w:val="28"/>
          <w:szCs w:val="28"/>
        </w:rPr>
        <w:t>та обсяг</w:t>
      </w:r>
      <w:r>
        <w:rPr>
          <w:rFonts w:ascii="Times New Roman CYR" w:hAnsi="Times New Roman CYR" w:cs="Times New Roman CYR"/>
          <w:color w:val="5A5A5A"/>
          <w:spacing w:val="7"/>
          <w:sz w:val="28"/>
          <w:szCs w:val="28"/>
        </w:rPr>
        <w:t xml:space="preserve"> </w:t>
      </w:r>
      <w:r>
        <w:rPr>
          <w:rFonts w:ascii="Times New Roman CYR" w:hAnsi="Times New Roman CYR" w:cs="Times New Roman CYR"/>
          <w:b/>
          <w:bCs/>
          <w:sz w:val="28"/>
          <w:szCs w:val="28"/>
        </w:rPr>
        <w:t xml:space="preserve">дисертації. </w:t>
      </w:r>
      <w:r>
        <w:rPr>
          <w:rFonts w:ascii="Times New Roman CYR" w:hAnsi="Times New Roman CYR" w:cs="Times New Roman CYR"/>
          <w:sz w:val="28"/>
          <w:szCs w:val="28"/>
        </w:rPr>
        <w:t>Робота складається із вступу, трьох розділів, висновків до кожного розділу, загальних висновків, списку використаної літератури (всього 1</w:t>
      </w:r>
      <w:r w:rsidR="003A6B9C">
        <w:rPr>
          <w:rFonts w:ascii="Times New Roman CYR" w:hAnsi="Times New Roman CYR" w:cs="Times New Roman CYR"/>
          <w:sz w:val="28"/>
          <w:szCs w:val="28"/>
        </w:rPr>
        <w:t>4</w:t>
      </w:r>
      <w:r>
        <w:rPr>
          <w:rFonts w:ascii="Times New Roman CYR" w:hAnsi="Times New Roman CYR" w:cs="Times New Roman CYR"/>
          <w:sz w:val="28"/>
          <w:szCs w:val="28"/>
        </w:rPr>
        <w:t xml:space="preserve">3 позиції, з них 9 – іноземною мовою) та додатків. Робота містить </w:t>
      </w:r>
      <w:r w:rsidR="003A6B9C">
        <w:rPr>
          <w:rFonts w:ascii="Times New Roman CYR" w:hAnsi="Times New Roman CYR" w:cs="Times New Roman CYR"/>
          <w:sz w:val="28"/>
          <w:szCs w:val="28"/>
        </w:rPr>
        <w:t>16</w:t>
      </w:r>
      <w:r>
        <w:rPr>
          <w:rFonts w:ascii="Times New Roman CYR" w:hAnsi="Times New Roman CYR" w:cs="Times New Roman CYR"/>
          <w:sz w:val="28"/>
          <w:szCs w:val="28"/>
        </w:rPr>
        <w:t xml:space="preserve"> таблиць та </w:t>
      </w:r>
      <w:r w:rsidR="003A6B9C">
        <w:rPr>
          <w:rFonts w:ascii="Times New Roman CYR" w:hAnsi="Times New Roman CYR" w:cs="Times New Roman CYR"/>
          <w:sz w:val="28"/>
          <w:szCs w:val="28"/>
        </w:rPr>
        <w:t>8</w:t>
      </w:r>
      <w:r>
        <w:rPr>
          <w:rFonts w:ascii="Times New Roman CYR" w:hAnsi="Times New Roman CYR" w:cs="Times New Roman CYR"/>
          <w:sz w:val="28"/>
          <w:szCs w:val="28"/>
        </w:rPr>
        <w:t xml:space="preserve"> рисунків</w:t>
      </w:r>
      <w:r w:rsidR="00F70624">
        <w:rPr>
          <w:rFonts w:ascii="Times New Roman CYR" w:hAnsi="Times New Roman CYR" w:cs="Times New Roman CYR"/>
          <w:sz w:val="28"/>
          <w:szCs w:val="28"/>
        </w:rPr>
        <w:t>, які займають</w:t>
      </w:r>
      <w:r w:rsidR="00603542">
        <w:rPr>
          <w:rFonts w:ascii="Times New Roman CYR" w:hAnsi="Times New Roman CYR" w:cs="Times New Roman CYR"/>
          <w:sz w:val="28"/>
          <w:szCs w:val="28"/>
        </w:rPr>
        <w:t xml:space="preserve"> </w:t>
      </w:r>
      <w:r w:rsidR="00603542" w:rsidRPr="00C81F33">
        <w:rPr>
          <w:rFonts w:ascii="Times New Roman CYR" w:hAnsi="Times New Roman CYR" w:cs="Times New Roman CYR"/>
          <w:sz w:val="28"/>
          <w:szCs w:val="28"/>
        </w:rPr>
        <w:t>15</w:t>
      </w:r>
      <w:r w:rsidR="00F70624" w:rsidRPr="00C81F33">
        <w:rPr>
          <w:rFonts w:ascii="Times New Roman CYR" w:hAnsi="Times New Roman CYR" w:cs="Times New Roman CYR"/>
          <w:sz w:val="28"/>
          <w:szCs w:val="28"/>
        </w:rPr>
        <w:t xml:space="preserve"> </w:t>
      </w:r>
      <w:r>
        <w:rPr>
          <w:rFonts w:ascii="Times New Roman CYR" w:hAnsi="Times New Roman CYR" w:cs="Times New Roman CYR"/>
          <w:sz w:val="28"/>
          <w:szCs w:val="28"/>
        </w:rPr>
        <w:t>сторін</w:t>
      </w:r>
      <w:r w:rsidR="00F70624">
        <w:rPr>
          <w:rFonts w:ascii="Times New Roman CYR" w:hAnsi="Times New Roman CYR" w:cs="Times New Roman CYR"/>
          <w:sz w:val="28"/>
          <w:szCs w:val="28"/>
        </w:rPr>
        <w:t>ок</w:t>
      </w:r>
      <w:r>
        <w:rPr>
          <w:rFonts w:ascii="Times New Roman CYR" w:hAnsi="Times New Roman CYR" w:cs="Times New Roman CYR"/>
          <w:sz w:val="28"/>
          <w:szCs w:val="28"/>
        </w:rPr>
        <w:t>. Основний зміст дисертації викладено на 1</w:t>
      </w:r>
      <w:r w:rsidR="0013071B">
        <w:rPr>
          <w:rFonts w:ascii="Times New Roman CYR" w:hAnsi="Times New Roman CYR" w:cs="Times New Roman CYR"/>
          <w:sz w:val="28"/>
          <w:szCs w:val="28"/>
          <w:lang w:val="ru-RU"/>
        </w:rPr>
        <w:t>5</w:t>
      </w:r>
      <w:r w:rsidR="004330C0">
        <w:rPr>
          <w:rFonts w:ascii="Times New Roman CYR" w:hAnsi="Times New Roman CYR" w:cs="Times New Roman CYR"/>
          <w:sz w:val="28"/>
          <w:szCs w:val="28"/>
          <w:lang w:val="ru-RU"/>
        </w:rPr>
        <w:t>5</w:t>
      </w:r>
      <w:r>
        <w:rPr>
          <w:rFonts w:ascii="Times New Roman CYR" w:hAnsi="Times New Roman CYR" w:cs="Times New Roman CYR"/>
          <w:sz w:val="28"/>
          <w:szCs w:val="28"/>
        </w:rPr>
        <w:t xml:space="preserve"> сторінках, загальний обсяг дисертації становить 1</w:t>
      </w:r>
      <w:r w:rsidR="0013071B">
        <w:rPr>
          <w:rFonts w:ascii="Times New Roman CYR" w:hAnsi="Times New Roman CYR" w:cs="Times New Roman CYR"/>
          <w:sz w:val="28"/>
          <w:szCs w:val="28"/>
          <w:lang w:val="ru-RU"/>
        </w:rPr>
        <w:t>9</w:t>
      </w:r>
      <w:r w:rsidR="004330C0">
        <w:rPr>
          <w:rFonts w:ascii="Times New Roman CYR" w:hAnsi="Times New Roman CYR" w:cs="Times New Roman CYR"/>
          <w:sz w:val="28"/>
          <w:szCs w:val="28"/>
          <w:lang w:val="ru-RU"/>
        </w:rPr>
        <w:t>0</w:t>
      </w:r>
      <w:r>
        <w:rPr>
          <w:rFonts w:ascii="Times New Roman CYR" w:hAnsi="Times New Roman CYR" w:cs="Times New Roman CYR"/>
          <w:sz w:val="28"/>
          <w:szCs w:val="28"/>
        </w:rPr>
        <w:t xml:space="preserve"> сторін</w:t>
      </w:r>
      <w:r w:rsidR="003A6B9C">
        <w:rPr>
          <w:rFonts w:ascii="Times New Roman CYR" w:hAnsi="Times New Roman CYR" w:cs="Times New Roman CYR"/>
          <w:sz w:val="28"/>
          <w:szCs w:val="28"/>
        </w:rPr>
        <w:t>ки</w:t>
      </w:r>
      <w:r>
        <w:rPr>
          <w:rFonts w:ascii="Times New Roman CYR" w:hAnsi="Times New Roman CYR" w:cs="Times New Roman CYR"/>
          <w:sz w:val="28"/>
          <w:szCs w:val="28"/>
        </w:rPr>
        <w:t>.</w:t>
      </w:r>
    </w:p>
    <w:p w:rsidR="008215CE" w:rsidRDefault="008215CE" w:rsidP="008215CE">
      <w:pPr>
        <w:autoSpaceDE w:val="0"/>
        <w:autoSpaceDN w:val="0"/>
        <w:adjustRightInd w:val="0"/>
        <w:ind w:left="2124"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ОСНОВНИЙ ЗМІСТ РОБОТИ</w:t>
      </w:r>
    </w:p>
    <w:p w:rsidR="008215CE" w:rsidRDefault="008215CE" w:rsidP="0082390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b/>
          <w:bCs/>
          <w:sz w:val="28"/>
          <w:szCs w:val="28"/>
        </w:rPr>
        <w:t>У</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вступі</w:t>
      </w:r>
      <w:r>
        <w:rPr>
          <w:rFonts w:ascii="Times New Roman CYR" w:hAnsi="Times New Roman CYR" w:cs="Times New Roman CYR"/>
          <w:sz w:val="28"/>
          <w:szCs w:val="28"/>
        </w:rPr>
        <w:t xml:space="preserve"> обґрунтовано актуальність проблеми, окреслено об’єкт та</w:t>
      </w:r>
      <w:r w:rsidR="0082390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предмет, сформульовано мету та завдання дослідження, розкрито наукову новизну, теоретичне та практичне значення роботи, наведено дані про апробацію та впровадження одержаних результатів, публікації за темою, обсяг і структуру роботи. </w:t>
      </w:r>
    </w:p>
    <w:p w:rsidR="002479F0" w:rsidRPr="00C81F33" w:rsidRDefault="008215CE" w:rsidP="008215CE">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b/>
          <w:bCs/>
          <w:sz w:val="28"/>
          <w:szCs w:val="28"/>
        </w:rPr>
        <w:t>У першому розділі</w:t>
      </w:r>
      <w:r>
        <w:rPr>
          <w:rFonts w:ascii="Times New Roman CYR" w:hAnsi="Times New Roman CYR" w:cs="Times New Roman CYR"/>
          <w:sz w:val="28"/>
          <w:szCs w:val="28"/>
        </w:rPr>
        <w:t xml:space="preserve"> </w:t>
      </w:r>
      <w:r w:rsidR="00F70624">
        <w:rPr>
          <w:rFonts w:ascii="Times New Roman CYR" w:hAnsi="Times New Roman CYR" w:cs="Times New Roman CYR"/>
          <w:sz w:val="28"/>
          <w:szCs w:val="28"/>
        </w:rPr>
        <w:t xml:space="preserve">– </w:t>
      </w:r>
      <w:r w:rsidRPr="008215CE">
        <w:rPr>
          <w:b/>
          <w:bCs/>
          <w:sz w:val="28"/>
          <w:szCs w:val="28"/>
        </w:rPr>
        <w:t>«</w:t>
      </w:r>
      <w:r>
        <w:rPr>
          <w:rFonts w:ascii="Times New Roman CYR" w:hAnsi="Times New Roman CYR" w:cs="Times New Roman CYR"/>
          <w:b/>
          <w:bCs/>
          <w:sz w:val="28"/>
          <w:szCs w:val="28"/>
        </w:rPr>
        <w:t>Проблематика та теоретичний аналіз персоніфікації знань</w:t>
      </w:r>
      <w:r w:rsidR="00F907A3">
        <w:rPr>
          <w:rFonts w:ascii="Times New Roman CYR" w:hAnsi="Times New Roman CYR" w:cs="Times New Roman CYR"/>
          <w:b/>
          <w:bCs/>
          <w:sz w:val="28"/>
          <w:szCs w:val="28"/>
        </w:rPr>
        <w:t xml:space="preserve"> </w:t>
      </w:r>
      <w:r w:rsidR="00671938">
        <w:rPr>
          <w:rFonts w:ascii="Times New Roman CYR" w:hAnsi="Times New Roman CYR" w:cs="Times New Roman CYR"/>
          <w:b/>
          <w:bCs/>
          <w:sz w:val="28"/>
          <w:szCs w:val="28"/>
        </w:rPr>
        <w:t>як психологічного феномен</w:t>
      </w:r>
      <w:r w:rsidR="00C66D14">
        <w:rPr>
          <w:rFonts w:ascii="Times New Roman CYR" w:hAnsi="Times New Roman CYR" w:cs="Times New Roman CYR"/>
          <w:b/>
          <w:bCs/>
          <w:sz w:val="28"/>
          <w:szCs w:val="28"/>
        </w:rPr>
        <w:t>у</w:t>
      </w:r>
      <w:r w:rsidRPr="008215CE">
        <w:rPr>
          <w:b/>
          <w:bCs/>
          <w:sz w:val="28"/>
          <w:szCs w:val="28"/>
        </w:rPr>
        <w:t>»</w:t>
      </w:r>
      <w:r w:rsidRPr="008215CE">
        <w:rPr>
          <w:sz w:val="28"/>
          <w:szCs w:val="28"/>
        </w:rPr>
        <w:t xml:space="preserve"> </w:t>
      </w:r>
      <w:r w:rsidR="00F70624">
        <w:rPr>
          <w:sz w:val="28"/>
          <w:szCs w:val="28"/>
        </w:rPr>
        <w:t xml:space="preserve">– </w:t>
      </w:r>
      <w:r>
        <w:rPr>
          <w:rFonts w:ascii="Times New Roman CYR" w:hAnsi="Times New Roman CYR" w:cs="Times New Roman CYR"/>
          <w:sz w:val="28"/>
          <w:szCs w:val="28"/>
        </w:rPr>
        <w:t>проаналізовано наукові дані п</w:t>
      </w:r>
      <w:r w:rsidR="00F70624">
        <w:rPr>
          <w:rFonts w:ascii="Times New Roman CYR" w:hAnsi="Times New Roman CYR" w:cs="Times New Roman CYR"/>
          <w:sz w:val="28"/>
          <w:szCs w:val="28"/>
        </w:rPr>
        <w:t xml:space="preserve">ро природу персоніфікації знань та визначено </w:t>
      </w:r>
      <w:r>
        <w:rPr>
          <w:rFonts w:ascii="Times New Roman CYR" w:hAnsi="Times New Roman CYR" w:cs="Times New Roman CYR"/>
          <w:sz w:val="28"/>
          <w:szCs w:val="28"/>
        </w:rPr>
        <w:t>головн</w:t>
      </w:r>
      <w:r w:rsidR="00F70624">
        <w:rPr>
          <w:rFonts w:ascii="Times New Roman CYR" w:hAnsi="Times New Roman CYR" w:cs="Times New Roman CYR"/>
          <w:sz w:val="28"/>
          <w:szCs w:val="28"/>
        </w:rPr>
        <w:t>і</w:t>
      </w:r>
      <w:r>
        <w:rPr>
          <w:rFonts w:ascii="Times New Roman CYR" w:hAnsi="Times New Roman CYR" w:cs="Times New Roman CYR"/>
          <w:sz w:val="28"/>
          <w:szCs w:val="28"/>
        </w:rPr>
        <w:t xml:space="preserve"> напрям</w:t>
      </w:r>
      <w:r w:rsidR="00F70624">
        <w:rPr>
          <w:rFonts w:ascii="Times New Roman CYR" w:hAnsi="Times New Roman CYR" w:cs="Times New Roman CYR"/>
          <w:sz w:val="28"/>
          <w:szCs w:val="28"/>
        </w:rPr>
        <w:t>и</w:t>
      </w:r>
      <w:r>
        <w:rPr>
          <w:rFonts w:ascii="Times New Roman CYR" w:hAnsi="Times New Roman CYR" w:cs="Times New Roman CYR"/>
          <w:sz w:val="28"/>
          <w:szCs w:val="28"/>
        </w:rPr>
        <w:t xml:space="preserve"> дослідження  цього феномена</w:t>
      </w:r>
      <w:r w:rsidR="00F70624">
        <w:rPr>
          <w:rFonts w:ascii="Times New Roman CYR" w:hAnsi="Times New Roman CYR" w:cs="Times New Roman CYR"/>
          <w:sz w:val="28"/>
          <w:szCs w:val="28"/>
        </w:rPr>
        <w:t>.</w:t>
      </w:r>
      <w:r>
        <w:rPr>
          <w:rFonts w:ascii="Times New Roman CYR" w:hAnsi="Times New Roman CYR" w:cs="Times New Roman CYR"/>
          <w:sz w:val="28"/>
          <w:szCs w:val="28"/>
        </w:rPr>
        <w:t xml:space="preserve"> Аналіз стану дослідження психологічної сутності феномена персоніфікації знань </w:t>
      </w:r>
      <w:r w:rsidR="00F70624">
        <w:rPr>
          <w:rFonts w:ascii="Times New Roman CYR" w:hAnsi="Times New Roman CYR" w:cs="Times New Roman CYR"/>
          <w:sz w:val="28"/>
          <w:szCs w:val="28"/>
        </w:rPr>
        <w:t>показ</w:t>
      </w:r>
      <w:r>
        <w:rPr>
          <w:rFonts w:ascii="Times New Roman CYR" w:hAnsi="Times New Roman CYR" w:cs="Times New Roman CYR"/>
          <w:sz w:val="28"/>
          <w:szCs w:val="28"/>
        </w:rPr>
        <w:t xml:space="preserve">ав, </w:t>
      </w:r>
      <w:r w:rsidRPr="002479F0">
        <w:rPr>
          <w:rFonts w:ascii="Times New Roman CYR" w:hAnsi="Times New Roman CYR" w:cs="Times New Roman CYR"/>
          <w:sz w:val="28"/>
          <w:szCs w:val="28"/>
        </w:rPr>
        <w:t>що його розуміють як</w:t>
      </w:r>
      <w:r>
        <w:rPr>
          <w:rFonts w:ascii="Times New Roman CYR" w:hAnsi="Times New Roman CYR" w:cs="Times New Roman CYR"/>
          <w:sz w:val="28"/>
          <w:szCs w:val="28"/>
        </w:rPr>
        <w:t xml:space="preserve">: процес </w:t>
      </w:r>
      <w:r w:rsidRPr="008215CE">
        <w:rPr>
          <w:sz w:val="28"/>
          <w:szCs w:val="28"/>
        </w:rPr>
        <w:t>«</w:t>
      </w:r>
      <w:r>
        <w:rPr>
          <w:rFonts w:ascii="Times New Roman CYR" w:hAnsi="Times New Roman CYR" w:cs="Times New Roman CYR"/>
          <w:sz w:val="28"/>
          <w:szCs w:val="28"/>
        </w:rPr>
        <w:t>побудови людиною образу світу шляхом перенесення своїх первинних вражень і відчуттів на невідомі предмети</w:t>
      </w:r>
      <w:r w:rsidRPr="008215CE">
        <w:rPr>
          <w:sz w:val="28"/>
          <w:szCs w:val="28"/>
        </w:rPr>
        <w:t xml:space="preserve">» </w:t>
      </w:r>
      <w:r w:rsidR="00922C02">
        <w:rPr>
          <w:sz w:val="28"/>
          <w:szCs w:val="28"/>
        </w:rPr>
        <w:t>(</w:t>
      </w:r>
      <w:r>
        <w:rPr>
          <w:rFonts w:ascii="Times New Roman CYR" w:hAnsi="Times New Roman CYR" w:cs="Times New Roman CYR"/>
          <w:sz w:val="28"/>
          <w:szCs w:val="28"/>
        </w:rPr>
        <w:t>Н. Автономов</w:t>
      </w:r>
      <w:r w:rsidR="002479F0">
        <w:rPr>
          <w:rFonts w:ascii="Times New Roman CYR" w:hAnsi="Times New Roman CYR" w:cs="Times New Roman CYR"/>
          <w:sz w:val="28"/>
          <w:szCs w:val="28"/>
        </w:rPr>
        <w:t>а</w:t>
      </w:r>
      <w:r w:rsidR="00922C02">
        <w:rPr>
          <w:rFonts w:ascii="Times New Roman CYR" w:hAnsi="Times New Roman CYR" w:cs="Times New Roman CYR"/>
          <w:sz w:val="28"/>
          <w:szCs w:val="28"/>
        </w:rPr>
        <w:t>)</w:t>
      </w:r>
      <w:r>
        <w:rPr>
          <w:rFonts w:ascii="Times New Roman CYR" w:hAnsi="Times New Roman CYR" w:cs="Times New Roman CYR"/>
          <w:sz w:val="28"/>
          <w:szCs w:val="28"/>
        </w:rPr>
        <w:t xml:space="preserve">;  процес і результат </w:t>
      </w:r>
      <w:r w:rsidR="002479F0">
        <w:rPr>
          <w:rFonts w:ascii="Times New Roman CYR" w:hAnsi="Times New Roman CYR" w:cs="Times New Roman CYR"/>
          <w:sz w:val="28"/>
          <w:szCs w:val="28"/>
        </w:rPr>
        <w:t>набуття</w:t>
      </w:r>
      <w:r>
        <w:rPr>
          <w:rFonts w:ascii="Times New Roman CYR" w:hAnsi="Times New Roman CYR" w:cs="Times New Roman CYR"/>
          <w:sz w:val="28"/>
          <w:szCs w:val="28"/>
        </w:rPr>
        <w:t xml:space="preserve"> ідеєю (абстракцією) форм і якостей конкретного об'єкту </w:t>
      </w:r>
      <w:r w:rsidR="00922C02">
        <w:rPr>
          <w:rFonts w:ascii="Times New Roman CYR" w:hAnsi="Times New Roman CYR" w:cs="Times New Roman CYR"/>
          <w:sz w:val="28"/>
          <w:szCs w:val="28"/>
        </w:rPr>
        <w:t>(</w:t>
      </w:r>
      <w:r>
        <w:rPr>
          <w:rFonts w:ascii="Times New Roman CYR" w:hAnsi="Times New Roman CYR" w:cs="Times New Roman CYR"/>
          <w:sz w:val="28"/>
          <w:szCs w:val="28"/>
        </w:rPr>
        <w:t>В. Давидов, Д. Ельконін, Е. Ільєнков</w:t>
      </w:r>
      <w:r w:rsidR="00922C02">
        <w:rPr>
          <w:rFonts w:ascii="Times New Roman CYR" w:hAnsi="Times New Roman CYR" w:cs="Times New Roman CYR"/>
          <w:sz w:val="28"/>
          <w:szCs w:val="28"/>
        </w:rPr>
        <w:t>)</w:t>
      </w:r>
      <w:r>
        <w:rPr>
          <w:rFonts w:ascii="Times New Roman CYR" w:hAnsi="Times New Roman CYR" w:cs="Times New Roman CYR"/>
          <w:sz w:val="28"/>
          <w:szCs w:val="28"/>
        </w:rPr>
        <w:t xml:space="preserve">; процес функціонування </w:t>
      </w:r>
      <w:r w:rsidRPr="008215CE">
        <w:rPr>
          <w:sz w:val="28"/>
          <w:szCs w:val="28"/>
        </w:rPr>
        <w:t>«</w:t>
      </w:r>
      <w:r>
        <w:rPr>
          <w:rFonts w:ascii="Times New Roman CYR" w:hAnsi="Times New Roman CYR" w:cs="Times New Roman CYR"/>
          <w:sz w:val="28"/>
          <w:szCs w:val="28"/>
        </w:rPr>
        <w:t xml:space="preserve">спеціальних механізмів </w:t>
      </w:r>
      <w:r w:rsidRPr="008215CE">
        <w:rPr>
          <w:sz w:val="28"/>
          <w:szCs w:val="28"/>
        </w:rPr>
        <w:t>«</w:t>
      </w:r>
      <w:r>
        <w:rPr>
          <w:rFonts w:ascii="Times New Roman CYR" w:hAnsi="Times New Roman CYR" w:cs="Times New Roman CYR"/>
          <w:sz w:val="28"/>
          <w:szCs w:val="28"/>
        </w:rPr>
        <w:t>упаковки</w:t>
      </w:r>
      <w:r w:rsidRPr="008215CE">
        <w:rPr>
          <w:sz w:val="28"/>
          <w:szCs w:val="28"/>
        </w:rPr>
        <w:t xml:space="preserve">» </w:t>
      </w:r>
      <w:r>
        <w:rPr>
          <w:rFonts w:ascii="Times New Roman CYR" w:hAnsi="Times New Roman CYR" w:cs="Times New Roman CYR"/>
          <w:sz w:val="28"/>
          <w:szCs w:val="28"/>
        </w:rPr>
        <w:t xml:space="preserve">досвіду  взаємодії з об'єктами </w:t>
      </w:r>
      <w:r w:rsidR="00C66D14">
        <w:rPr>
          <w:rFonts w:ascii="Times New Roman CYR" w:hAnsi="Times New Roman CYR" w:cs="Times New Roman CYR"/>
          <w:sz w:val="28"/>
          <w:szCs w:val="28"/>
        </w:rPr>
        <w:t>світу в структури і актуалізація</w:t>
      </w:r>
      <w:r>
        <w:rPr>
          <w:rFonts w:ascii="Times New Roman CYR" w:hAnsi="Times New Roman CYR" w:cs="Times New Roman CYR"/>
          <w:sz w:val="28"/>
          <w:szCs w:val="28"/>
        </w:rPr>
        <w:t xml:space="preserve"> цих структур назустріч новій стимуляції</w:t>
      </w:r>
      <w:r w:rsidRPr="008215CE">
        <w:rPr>
          <w:sz w:val="28"/>
          <w:szCs w:val="28"/>
        </w:rPr>
        <w:t>»</w:t>
      </w:r>
      <w:r w:rsidRPr="008215CE">
        <w:rPr>
          <w:color w:val="5A5A5A"/>
          <w:sz w:val="28"/>
          <w:szCs w:val="28"/>
        </w:rPr>
        <w:t xml:space="preserve"> </w:t>
      </w:r>
      <w:r w:rsidR="001360AA">
        <w:rPr>
          <w:rFonts w:ascii="Times New Roman CYR" w:hAnsi="Times New Roman CYR" w:cs="Times New Roman CYR"/>
          <w:sz w:val="28"/>
          <w:szCs w:val="28"/>
        </w:rPr>
        <w:t>(</w:t>
      </w:r>
      <w:r w:rsidR="00922C02">
        <w:rPr>
          <w:rFonts w:ascii="Times New Roman CYR" w:hAnsi="Times New Roman CYR" w:cs="Times New Roman CYR"/>
          <w:sz w:val="28"/>
          <w:szCs w:val="28"/>
        </w:rPr>
        <w:t>Дж. Брунер, В</w:t>
      </w:r>
      <w:r>
        <w:rPr>
          <w:rFonts w:ascii="Times New Roman CYR" w:hAnsi="Times New Roman CYR" w:cs="Times New Roman CYR"/>
          <w:sz w:val="28"/>
          <w:szCs w:val="28"/>
        </w:rPr>
        <w:t>. Найссер</w:t>
      </w:r>
      <w:r w:rsidR="00922C02">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8215CE">
        <w:rPr>
          <w:sz w:val="28"/>
          <w:szCs w:val="28"/>
        </w:rPr>
        <w:t>«</w:t>
      </w:r>
      <w:r w:rsidR="002479F0">
        <w:rPr>
          <w:rFonts w:ascii="Times New Roman CYR" w:hAnsi="Times New Roman CYR" w:cs="Times New Roman CYR"/>
          <w:sz w:val="28"/>
          <w:szCs w:val="28"/>
        </w:rPr>
        <w:t>кристалізацію</w:t>
      </w:r>
      <w:r>
        <w:rPr>
          <w:rFonts w:ascii="Times New Roman CYR" w:hAnsi="Times New Roman CYR" w:cs="Times New Roman CYR"/>
          <w:sz w:val="28"/>
          <w:szCs w:val="28"/>
        </w:rPr>
        <w:t xml:space="preserve"> досвіду</w:t>
      </w:r>
      <w:r w:rsidRPr="008215CE">
        <w:rPr>
          <w:sz w:val="28"/>
          <w:szCs w:val="28"/>
        </w:rPr>
        <w:t xml:space="preserve">» </w:t>
      </w:r>
      <w:r w:rsidR="00922C02">
        <w:rPr>
          <w:sz w:val="28"/>
          <w:szCs w:val="28"/>
        </w:rPr>
        <w:t>(</w:t>
      </w:r>
      <w:r w:rsidR="00922C02">
        <w:rPr>
          <w:rFonts w:ascii="Times New Roman CYR" w:hAnsi="Times New Roman CYR" w:cs="Times New Roman CYR"/>
          <w:sz w:val="28"/>
          <w:szCs w:val="28"/>
        </w:rPr>
        <w:t>J.Watters і H.Gardner)</w:t>
      </w:r>
      <w:r w:rsidR="00922C02" w:rsidRPr="008215CE">
        <w:rPr>
          <w:sz w:val="28"/>
          <w:szCs w:val="28"/>
        </w:rPr>
        <w:t>;</w:t>
      </w:r>
      <w:r w:rsidR="002479F0">
        <w:rPr>
          <w:sz w:val="28"/>
          <w:szCs w:val="28"/>
        </w:rPr>
        <w:t xml:space="preserve"> </w:t>
      </w:r>
      <w:r>
        <w:rPr>
          <w:rFonts w:ascii="Times New Roman CYR" w:hAnsi="Times New Roman CYR" w:cs="Times New Roman CYR"/>
          <w:sz w:val="28"/>
          <w:szCs w:val="28"/>
        </w:rPr>
        <w:t>особлив</w:t>
      </w:r>
      <w:r w:rsidR="002479F0">
        <w:rPr>
          <w:rFonts w:ascii="Times New Roman CYR" w:hAnsi="Times New Roman CYR" w:cs="Times New Roman CYR"/>
          <w:sz w:val="28"/>
          <w:szCs w:val="28"/>
        </w:rPr>
        <w:t>у</w:t>
      </w:r>
      <w:r>
        <w:rPr>
          <w:rFonts w:ascii="Times New Roman CYR" w:hAnsi="Times New Roman CYR" w:cs="Times New Roman CYR"/>
          <w:sz w:val="28"/>
          <w:szCs w:val="28"/>
        </w:rPr>
        <w:t xml:space="preserve"> диспозиці</w:t>
      </w:r>
      <w:r w:rsidR="002479F0">
        <w:rPr>
          <w:rFonts w:ascii="Times New Roman CYR" w:hAnsi="Times New Roman CYR" w:cs="Times New Roman CYR"/>
          <w:sz w:val="28"/>
          <w:szCs w:val="28"/>
        </w:rPr>
        <w:t>ю</w:t>
      </w:r>
      <w:r>
        <w:rPr>
          <w:rFonts w:ascii="Times New Roman CYR" w:hAnsi="Times New Roman CYR" w:cs="Times New Roman CYR"/>
          <w:sz w:val="28"/>
          <w:szCs w:val="28"/>
        </w:rPr>
        <w:t xml:space="preserve"> у відношенні між суб'єктами, </w:t>
      </w:r>
      <w:r w:rsidR="002479F0">
        <w:rPr>
          <w:rFonts w:ascii="Times New Roman CYR" w:hAnsi="Times New Roman CYR" w:cs="Times New Roman CYR"/>
          <w:sz w:val="28"/>
          <w:szCs w:val="28"/>
        </w:rPr>
        <w:t>що</w:t>
      </w:r>
      <w:r>
        <w:rPr>
          <w:rFonts w:ascii="Times New Roman CYR" w:hAnsi="Times New Roman CYR" w:cs="Times New Roman CYR"/>
          <w:sz w:val="28"/>
          <w:szCs w:val="28"/>
        </w:rPr>
        <w:t xml:space="preserve"> позначається як </w:t>
      </w:r>
      <w:r w:rsidRPr="008215CE">
        <w:rPr>
          <w:sz w:val="28"/>
          <w:szCs w:val="28"/>
        </w:rPr>
        <w:t>«</w:t>
      </w:r>
      <w:r w:rsidR="00922C02">
        <w:rPr>
          <w:rFonts w:ascii="Times New Roman CYR" w:hAnsi="Times New Roman CYR" w:cs="Times New Roman CYR"/>
          <w:sz w:val="28"/>
          <w:szCs w:val="28"/>
        </w:rPr>
        <w:t>Я</w:t>
      </w:r>
      <w:r w:rsidR="002479F0">
        <w:rPr>
          <w:rFonts w:ascii="Times New Roman CYR" w:hAnsi="Times New Roman CYR" w:cs="Times New Roman CYR"/>
          <w:sz w:val="28"/>
          <w:szCs w:val="28"/>
        </w:rPr>
        <w:t xml:space="preserve"> – </w:t>
      </w:r>
      <w:r w:rsidR="00922C02">
        <w:rPr>
          <w:rFonts w:ascii="Times New Roman CYR" w:hAnsi="Times New Roman CYR" w:cs="Times New Roman CYR"/>
          <w:sz w:val="28"/>
          <w:szCs w:val="28"/>
        </w:rPr>
        <w:t>Т</w:t>
      </w:r>
      <w:r>
        <w:rPr>
          <w:rFonts w:ascii="Times New Roman CYR" w:hAnsi="Times New Roman CYR" w:cs="Times New Roman CYR"/>
          <w:sz w:val="28"/>
          <w:szCs w:val="28"/>
        </w:rPr>
        <w:t>и</w:t>
      </w:r>
      <w:r w:rsidRPr="008215CE">
        <w:rPr>
          <w:sz w:val="28"/>
          <w:szCs w:val="28"/>
        </w:rPr>
        <w:t xml:space="preserve">» </w:t>
      </w:r>
      <w:r>
        <w:rPr>
          <w:rFonts w:ascii="Times New Roman CYR" w:hAnsi="Times New Roman CYR" w:cs="Times New Roman CYR"/>
          <w:sz w:val="28"/>
          <w:szCs w:val="28"/>
        </w:rPr>
        <w:t xml:space="preserve">за визначенням </w:t>
      </w:r>
      <w:r w:rsidR="00922C02">
        <w:rPr>
          <w:rFonts w:ascii="Times New Roman CYR" w:hAnsi="Times New Roman CYR" w:cs="Times New Roman CYR"/>
          <w:sz w:val="28"/>
          <w:szCs w:val="28"/>
        </w:rPr>
        <w:t>(</w:t>
      </w:r>
      <w:r>
        <w:rPr>
          <w:rFonts w:ascii="Times New Roman CYR" w:hAnsi="Times New Roman CYR" w:cs="Times New Roman CYR"/>
          <w:sz w:val="28"/>
          <w:szCs w:val="28"/>
        </w:rPr>
        <w:t xml:space="preserve">О. </w:t>
      </w:r>
      <w:r w:rsidR="002479F0">
        <w:rPr>
          <w:rFonts w:ascii="Times New Roman CYR" w:hAnsi="Times New Roman CYR" w:cs="Times New Roman CYR"/>
          <w:sz w:val="28"/>
          <w:szCs w:val="28"/>
        </w:rPr>
        <w:t>Смирнов</w:t>
      </w:r>
      <w:r>
        <w:rPr>
          <w:rFonts w:ascii="Times New Roman CYR" w:hAnsi="Times New Roman CYR" w:cs="Times New Roman CYR"/>
          <w:sz w:val="28"/>
          <w:szCs w:val="28"/>
        </w:rPr>
        <w:t>ої</w:t>
      </w:r>
      <w:r w:rsidR="002479F0">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8215CE">
        <w:rPr>
          <w:sz w:val="28"/>
          <w:szCs w:val="28"/>
        </w:rPr>
        <w:t>«</w:t>
      </w:r>
      <w:r>
        <w:rPr>
          <w:rFonts w:ascii="Times New Roman CYR" w:hAnsi="Times New Roman CYR" w:cs="Times New Roman CYR"/>
          <w:sz w:val="28"/>
          <w:szCs w:val="28"/>
        </w:rPr>
        <w:t>усвідомлення власної присутності в культурі і обов'язком підтримувати це усвідомлення, що важко зберігається, додає сенс науковій роботі</w:t>
      </w:r>
      <w:r w:rsidRPr="008215CE">
        <w:rPr>
          <w:sz w:val="28"/>
          <w:szCs w:val="28"/>
        </w:rPr>
        <w:t>» (</w:t>
      </w:r>
      <w:r>
        <w:rPr>
          <w:rFonts w:ascii="Times New Roman CYR" w:hAnsi="Times New Roman CYR" w:cs="Times New Roman CYR"/>
          <w:sz w:val="28"/>
          <w:szCs w:val="28"/>
        </w:rPr>
        <w:t xml:space="preserve">М. Бахтін);  процес семантичного опосредковування знання (Л. Щерба); процес організації знань; спосіб вираження певного світосприйняття; </w:t>
      </w:r>
      <w:r w:rsidRPr="008215CE">
        <w:rPr>
          <w:sz w:val="28"/>
          <w:szCs w:val="28"/>
        </w:rPr>
        <w:t>«</w:t>
      </w:r>
      <w:r>
        <w:rPr>
          <w:rFonts w:ascii="Times New Roman CYR" w:hAnsi="Times New Roman CYR" w:cs="Times New Roman CYR"/>
          <w:sz w:val="28"/>
          <w:szCs w:val="28"/>
        </w:rPr>
        <w:t>асиміляція інтелектом реальності</w:t>
      </w:r>
      <w:r w:rsidRPr="008215CE">
        <w:rPr>
          <w:sz w:val="28"/>
          <w:szCs w:val="28"/>
        </w:rPr>
        <w:t>»</w:t>
      </w:r>
      <w:r w:rsidR="00922C02">
        <w:rPr>
          <w:sz w:val="28"/>
          <w:szCs w:val="28"/>
        </w:rPr>
        <w:t xml:space="preserve"> (</w:t>
      </w:r>
      <w:r>
        <w:rPr>
          <w:rFonts w:ascii="Times New Roman CYR" w:hAnsi="Times New Roman CYR" w:cs="Times New Roman CYR"/>
          <w:sz w:val="28"/>
          <w:szCs w:val="28"/>
        </w:rPr>
        <w:t>Ж.</w:t>
      </w:r>
      <w:r w:rsidR="007E6403">
        <w:rPr>
          <w:rFonts w:ascii="Times New Roman CYR" w:hAnsi="Times New Roman CYR" w:cs="Times New Roman CYR"/>
          <w:sz w:val="28"/>
          <w:szCs w:val="28"/>
          <w:lang w:val="ru-RU"/>
        </w:rPr>
        <w:t> </w:t>
      </w:r>
      <w:r w:rsidR="00922C02">
        <w:rPr>
          <w:rFonts w:ascii="Times New Roman CYR" w:hAnsi="Times New Roman CYR" w:cs="Times New Roman CYR"/>
          <w:sz w:val="28"/>
          <w:szCs w:val="28"/>
        </w:rPr>
        <w:t>П</w:t>
      </w:r>
      <w:r w:rsidR="00F70624">
        <w:rPr>
          <w:rFonts w:ascii="Times New Roman CYR" w:hAnsi="Times New Roman CYR" w:cs="Times New Roman CYR"/>
          <w:sz w:val="28"/>
          <w:szCs w:val="28"/>
        </w:rPr>
        <w:t>і</w:t>
      </w:r>
      <w:r w:rsidR="00922C02">
        <w:rPr>
          <w:rFonts w:ascii="Times New Roman CYR" w:hAnsi="Times New Roman CYR" w:cs="Times New Roman CYR"/>
          <w:sz w:val="28"/>
          <w:szCs w:val="28"/>
        </w:rPr>
        <w:t>аже)</w:t>
      </w:r>
      <w:r>
        <w:rPr>
          <w:rFonts w:ascii="Times New Roman CYR" w:hAnsi="Times New Roman CYR" w:cs="Times New Roman CYR"/>
          <w:sz w:val="28"/>
          <w:szCs w:val="28"/>
        </w:rPr>
        <w:t xml:space="preserve">; процес, що відображає докладання </w:t>
      </w:r>
      <w:r w:rsidRPr="008215CE">
        <w:rPr>
          <w:sz w:val="28"/>
          <w:szCs w:val="28"/>
        </w:rPr>
        <w:t>«</w:t>
      </w:r>
      <w:r>
        <w:rPr>
          <w:rFonts w:ascii="Times New Roman CYR" w:hAnsi="Times New Roman CYR" w:cs="Times New Roman CYR"/>
          <w:sz w:val="28"/>
          <w:szCs w:val="28"/>
        </w:rPr>
        <w:t>інтелектуальних сил пристрасті пошуку в процесі пізнання</w:t>
      </w:r>
      <w:r w:rsidRPr="008215CE">
        <w:rPr>
          <w:sz w:val="28"/>
          <w:szCs w:val="28"/>
        </w:rPr>
        <w:t xml:space="preserve">», </w:t>
      </w:r>
      <w:r>
        <w:rPr>
          <w:rFonts w:ascii="Times New Roman CYR" w:hAnsi="Times New Roman CYR" w:cs="Times New Roman CYR"/>
          <w:sz w:val="28"/>
          <w:szCs w:val="28"/>
        </w:rPr>
        <w:t xml:space="preserve">описаний М. Полані; процес засвоєння та </w:t>
      </w:r>
      <w:r w:rsidRPr="008215CE">
        <w:rPr>
          <w:sz w:val="28"/>
          <w:szCs w:val="28"/>
        </w:rPr>
        <w:t>«</w:t>
      </w:r>
      <w:r>
        <w:rPr>
          <w:rFonts w:ascii="Times New Roman CYR" w:hAnsi="Times New Roman CYR" w:cs="Times New Roman CYR"/>
          <w:sz w:val="28"/>
          <w:szCs w:val="28"/>
        </w:rPr>
        <w:t>висвоєння</w:t>
      </w:r>
      <w:r w:rsidRPr="008215CE">
        <w:rPr>
          <w:sz w:val="28"/>
          <w:szCs w:val="28"/>
        </w:rPr>
        <w:t xml:space="preserve">» </w:t>
      </w:r>
      <w:r>
        <w:rPr>
          <w:rFonts w:ascii="Times New Roman CYR" w:hAnsi="Times New Roman CYR" w:cs="Times New Roman CYR"/>
          <w:sz w:val="28"/>
          <w:szCs w:val="28"/>
        </w:rPr>
        <w:t xml:space="preserve">знань </w:t>
      </w:r>
      <w:r w:rsidR="00F70624">
        <w:rPr>
          <w:rFonts w:ascii="Times New Roman CYR" w:hAnsi="Times New Roman CYR" w:cs="Times New Roman CYR"/>
          <w:sz w:val="28"/>
          <w:szCs w:val="28"/>
        </w:rPr>
        <w:t>(Л.</w:t>
      </w:r>
      <w:r>
        <w:rPr>
          <w:rFonts w:ascii="Times New Roman CYR" w:hAnsi="Times New Roman CYR" w:cs="Times New Roman CYR"/>
          <w:sz w:val="28"/>
          <w:szCs w:val="28"/>
        </w:rPr>
        <w:t xml:space="preserve"> Виготськи</w:t>
      </w:r>
      <w:r w:rsidR="00F70624">
        <w:rPr>
          <w:rFonts w:ascii="Times New Roman CYR" w:hAnsi="Times New Roman CYR" w:cs="Times New Roman CYR"/>
          <w:sz w:val="28"/>
          <w:szCs w:val="28"/>
        </w:rPr>
        <w:t>й)</w:t>
      </w:r>
      <w:r>
        <w:rPr>
          <w:rFonts w:ascii="Times New Roman CYR" w:hAnsi="Times New Roman CYR" w:cs="Times New Roman CYR"/>
          <w:sz w:val="28"/>
          <w:szCs w:val="28"/>
        </w:rPr>
        <w:t xml:space="preserve">; процес обміну знаннями між фахівцями і </w:t>
      </w:r>
      <w:r w:rsidRPr="008215CE">
        <w:rPr>
          <w:sz w:val="28"/>
          <w:szCs w:val="28"/>
        </w:rPr>
        <w:t>«</w:t>
      </w:r>
      <w:r>
        <w:rPr>
          <w:rFonts w:ascii="Times New Roman CYR" w:hAnsi="Times New Roman CYR" w:cs="Times New Roman CYR"/>
          <w:sz w:val="28"/>
          <w:szCs w:val="28"/>
        </w:rPr>
        <w:t>експертами</w:t>
      </w:r>
      <w:r w:rsidRPr="008215CE">
        <w:rPr>
          <w:sz w:val="28"/>
          <w:szCs w:val="28"/>
        </w:rPr>
        <w:t>» (</w:t>
      </w:r>
      <w:r>
        <w:rPr>
          <w:rFonts w:ascii="Times New Roman CYR" w:hAnsi="Times New Roman CYR" w:cs="Times New Roman CYR"/>
          <w:sz w:val="28"/>
          <w:szCs w:val="28"/>
        </w:rPr>
        <w:t>Л.</w:t>
      </w:r>
      <w:r w:rsidR="007E6403">
        <w:rPr>
          <w:rFonts w:ascii="Times New Roman CYR" w:hAnsi="Times New Roman CYR" w:cs="Times New Roman CYR"/>
          <w:sz w:val="28"/>
          <w:szCs w:val="28"/>
          <w:lang w:val="ru-RU"/>
        </w:rPr>
        <w:t> </w:t>
      </w:r>
      <w:r>
        <w:rPr>
          <w:rFonts w:ascii="Times New Roman CYR" w:hAnsi="Times New Roman CYR" w:cs="Times New Roman CYR"/>
          <w:sz w:val="28"/>
          <w:szCs w:val="28"/>
        </w:rPr>
        <w:t xml:space="preserve">Микешина); здатність надавати інформаційне наповнення і послуги відповідно до вимог конкретних людей і з врахуванням даних про їх потреби і поведінку </w:t>
      </w:r>
      <w:r w:rsidR="00F15D4F" w:rsidRPr="00C81F33">
        <w:rPr>
          <w:rFonts w:ascii="Times New Roman CYR" w:hAnsi="Times New Roman CYR" w:cs="Times New Roman CYR"/>
          <w:sz w:val="28"/>
          <w:szCs w:val="28"/>
        </w:rPr>
        <w:t>(Ж.</w:t>
      </w:r>
      <w:r w:rsidR="007E6403">
        <w:rPr>
          <w:rFonts w:ascii="Times New Roman CYR" w:hAnsi="Times New Roman CYR" w:cs="Times New Roman CYR"/>
          <w:sz w:val="28"/>
          <w:szCs w:val="28"/>
          <w:lang w:val="ru-RU"/>
        </w:rPr>
        <w:t> </w:t>
      </w:r>
      <w:r w:rsidR="00F15D4F" w:rsidRPr="00C81F33">
        <w:rPr>
          <w:rFonts w:ascii="Times New Roman CYR" w:hAnsi="Times New Roman CYR" w:cs="Times New Roman CYR"/>
          <w:sz w:val="28"/>
          <w:szCs w:val="28"/>
        </w:rPr>
        <w:t>Карпей)</w:t>
      </w:r>
      <w:r w:rsidR="00AE095A" w:rsidRPr="00C81F33">
        <w:rPr>
          <w:rFonts w:ascii="Times New Roman CYR" w:hAnsi="Times New Roman CYR" w:cs="Times New Roman CYR"/>
          <w:sz w:val="28"/>
          <w:szCs w:val="28"/>
        </w:rPr>
        <w:t>.</w:t>
      </w:r>
    </w:p>
    <w:p w:rsidR="008215CE" w:rsidRDefault="008215CE" w:rsidP="008215CE">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персоніфікацію знань  можна розглядати як властивість особистості, яка дозволяє керувати процесом зміни системи знань особистості, процесом переходу від одного умовного рівня знання до іншого</w:t>
      </w:r>
      <w:r w:rsidR="004B5C2C">
        <w:rPr>
          <w:rFonts w:ascii="Times New Roman CYR" w:hAnsi="Times New Roman CYR" w:cs="Times New Roman CYR"/>
          <w:sz w:val="28"/>
          <w:szCs w:val="28"/>
        </w:rPr>
        <w:t>,</w:t>
      </w:r>
      <w:r>
        <w:rPr>
          <w:rFonts w:ascii="Times New Roman CYR" w:hAnsi="Times New Roman CYR" w:cs="Times New Roman CYR"/>
          <w:sz w:val="28"/>
          <w:szCs w:val="28"/>
        </w:rPr>
        <w:t xml:space="preserve"> як в певних предметних галузях, так і </w:t>
      </w:r>
      <w:r w:rsidR="00B8518A">
        <w:rPr>
          <w:rFonts w:ascii="Times New Roman CYR" w:hAnsi="Times New Roman CYR" w:cs="Times New Roman CYR"/>
          <w:sz w:val="28"/>
          <w:szCs w:val="28"/>
        </w:rPr>
        <w:t>розповсюджуючись</w:t>
      </w:r>
      <w:r>
        <w:rPr>
          <w:rFonts w:ascii="Times New Roman CYR" w:hAnsi="Times New Roman CYR" w:cs="Times New Roman CYR"/>
          <w:sz w:val="28"/>
          <w:szCs w:val="28"/>
        </w:rPr>
        <w:t xml:space="preserve"> на всю систему особистісного знання людини</w:t>
      </w:r>
      <w:r w:rsidR="002479F0">
        <w:rPr>
          <w:rFonts w:ascii="Times New Roman CYR" w:hAnsi="Times New Roman CYR" w:cs="Times New Roman CYR"/>
          <w:sz w:val="28"/>
          <w:szCs w:val="28"/>
        </w:rPr>
        <w:t xml:space="preserve">. </w:t>
      </w:r>
      <w:r>
        <w:rPr>
          <w:rFonts w:ascii="Times New Roman CYR" w:hAnsi="Times New Roman CYR" w:cs="Times New Roman CYR"/>
          <w:sz w:val="28"/>
          <w:szCs w:val="28"/>
        </w:rPr>
        <w:t>Такий функціональний прояв ПЗ зумовлює її роль як важливого чинника розвитку ідентичності особистості.</w:t>
      </w:r>
    </w:p>
    <w:p w:rsidR="00A40BF6" w:rsidRPr="00A40BF6" w:rsidRDefault="002479F0" w:rsidP="008215CE">
      <w:pPr>
        <w:autoSpaceDE w:val="0"/>
        <w:autoSpaceDN w:val="0"/>
        <w:adjustRightInd w:val="0"/>
        <w:ind w:firstLine="85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Феноменологічно </w:t>
      </w:r>
      <w:r w:rsidR="008215CE">
        <w:rPr>
          <w:rFonts w:ascii="Times New Roman CYR" w:hAnsi="Times New Roman CYR" w:cs="Times New Roman CYR"/>
          <w:sz w:val="28"/>
          <w:szCs w:val="28"/>
        </w:rPr>
        <w:t xml:space="preserve">персоніфікацію знань  ми розглядаємо як властивість особистості, яка дозволяє керувати </w:t>
      </w:r>
      <w:r w:rsidRPr="00A40BF6">
        <w:rPr>
          <w:rFonts w:ascii="Times New Roman CYR" w:hAnsi="Times New Roman CYR" w:cs="Times New Roman CYR"/>
          <w:sz w:val="28"/>
          <w:szCs w:val="28"/>
        </w:rPr>
        <w:t>названими вище пр</w:t>
      </w:r>
      <w:r w:rsidR="008215CE" w:rsidRPr="00A40BF6">
        <w:rPr>
          <w:rFonts w:ascii="Times New Roman CYR" w:hAnsi="Times New Roman CYR" w:cs="Times New Roman CYR"/>
          <w:sz w:val="28"/>
          <w:szCs w:val="28"/>
        </w:rPr>
        <w:t>оцесами</w:t>
      </w:r>
      <w:r w:rsidRPr="00A40BF6">
        <w:rPr>
          <w:rFonts w:ascii="Times New Roman CYR" w:hAnsi="Times New Roman CYR" w:cs="Times New Roman CYR"/>
          <w:sz w:val="28"/>
          <w:szCs w:val="28"/>
        </w:rPr>
        <w:t xml:space="preserve">. </w:t>
      </w:r>
    </w:p>
    <w:p w:rsidR="008215CE" w:rsidRDefault="00A40BF6" w:rsidP="008215CE">
      <w:pPr>
        <w:autoSpaceDE w:val="0"/>
        <w:autoSpaceDN w:val="0"/>
        <w:adjustRightInd w:val="0"/>
        <w:ind w:firstLine="850"/>
        <w:jc w:val="both"/>
        <w:rPr>
          <w:rFonts w:ascii="Times New Roman CYR" w:hAnsi="Times New Roman CYR" w:cs="Times New Roman CYR"/>
          <w:sz w:val="28"/>
          <w:szCs w:val="28"/>
        </w:rPr>
      </w:pPr>
      <w:r w:rsidRPr="00A40BF6">
        <w:rPr>
          <w:rFonts w:ascii="Times New Roman CYR" w:hAnsi="Times New Roman CYR" w:cs="Times New Roman CYR"/>
          <w:sz w:val="28"/>
          <w:szCs w:val="28"/>
        </w:rPr>
        <w:t>П</w:t>
      </w:r>
      <w:r w:rsidR="008215CE" w:rsidRPr="00A40BF6">
        <w:rPr>
          <w:rFonts w:ascii="Times New Roman CYR" w:hAnsi="Times New Roman CYR" w:cs="Times New Roman CYR"/>
          <w:sz w:val="28"/>
          <w:szCs w:val="28"/>
        </w:rPr>
        <w:t xml:space="preserve">ерсоніфікація </w:t>
      </w:r>
      <w:r w:rsidR="008215CE" w:rsidRPr="00A40BF6">
        <w:rPr>
          <w:rFonts w:ascii="Times New Roman CYR" w:hAnsi="Times New Roman CYR" w:cs="Times New Roman CYR"/>
          <w:i/>
          <w:iCs/>
          <w:sz w:val="28"/>
          <w:szCs w:val="28"/>
        </w:rPr>
        <w:t>професійних</w:t>
      </w:r>
      <w:r w:rsidR="008215CE" w:rsidRPr="00A40BF6">
        <w:rPr>
          <w:rFonts w:ascii="Times New Roman CYR" w:hAnsi="Times New Roman CYR" w:cs="Times New Roman CYR"/>
          <w:sz w:val="28"/>
          <w:szCs w:val="28"/>
        </w:rPr>
        <w:t xml:space="preserve"> знань (ППЗ) розглядається нами  як процес:   змінювання системи  </w:t>
      </w:r>
      <w:r w:rsidR="008215CE" w:rsidRPr="00A40BF6">
        <w:rPr>
          <w:rFonts w:ascii="Times New Roman CYR" w:hAnsi="Times New Roman CYR" w:cs="Times New Roman CYR"/>
          <w:i/>
          <w:iCs/>
          <w:sz w:val="28"/>
          <w:szCs w:val="28"/>
        </w:rPr>
        <w:t>професійних</w:t>
      </w:r>
      <w:r w:rsidR="008215CE" w:rsidRPr="00A40BF6">
        <w:rPr>
          <w:rFonts w:ascii="Times New Roman CYR" w:hAnsi="Times New Roman CYR" w:cs="Times New Roman CYR"/>
          <w:sz w:val="28"/>
          <w:szCs w:val="28"/>
        </w:rPr>
        <w:t xml:space="preserve"> знань  особистості;   засвоєння та </w:t>
      </w:r>
      <w:r w:rsidRPr="00A40BF6">
        <w:rPr>
          <w:rFonts w:ascii="Times New Roman CYR" w:hAnsi="Times New Roman CYR" w:cs="Times New Roman CYR"/>
          <w:sz w:val="28"/>
          <w:szCs w:val="28"/>
        </w:rPr>
        <w:t>«</w:t>
      </w:r>
      <w:r w:rsidR="008215CE" w:rsidRPr="00A40BF6">
        <w:rPr>
          <w:rFonts w:ascii="Times New Roman CYR" w:hAnsi="Times New Roman CYR" w:cs="Times New Roman CYR"/>
          <w:sz w:val="28"/>
          <w:szCs w:val="28"/>
        </w:rPr>
        <w:t>висвоєння</w:t>
      </w:r>
      <w:r w:rsidRPr="00A40BF6">
        <w:rPr>
          <w:rFonts w:ascii="Times New Roman CYR" w:hAnsi="Times New Roman CYR" w:cs="Times New Roman CYR"/>
          <w:sz w:val="28"/>
          <w:szCs w:val="28"/>
        </w:rPr>
        <w:t xml:space="preserve">» (за </w:t>
      </w:r>
      <w:r w:rsidR="004B5C2C">
        <w:rPr>
          <w:rFonts w:ascii="Times New Roman CYR" w:hAnsi="Times New Roman CYR" w:cs="Times New Roman CYR"/>
          <w:sz w:val="28"/>
          <w:szCs w:val="28"/>
        </w:rPr>
        <w:t xml:space="preserve">Л. </w:t>
      </w:r>
      <w:r w:rsidRPr="00A40BF6">
        <w:rPr>
          <w:rFonts w:ascii="Times New Roman CYR" w:hAnsi="Times New Roman CYR" w:cs="Times New Roman CYR"/>
          <w:sz w:val="28"/>
          <w:szCs w:val="28"/>
        </w:rPr>
        <w:t xml:space="preserve">Виготським) </w:t>
      </w:r>
      <w:r w:rsidR="008215CE" w:rsidRPr="00A40BF6">
        <w:rPr>
          <w:rFonts w:ascii="Times New Roman CYR" w:hAnsi="Times New Roman CYR" w:cs="Times New Roman CYR"/>
          <w:sz w:val="28"/>
          <w:szCs w:val="28"/>
        </w:rPr>
        <w:t xml:space="preserve">знань  в </w:t>
      </w:r>
      <w:r w:rsidR="008215CE" w:rsidRPr="00A40BF6">
        <w:rPr>
          <w:rFonts w:ascii="Times New Roman CYR" w:hAnsi="Times New Roman CYR" w:cs="Times New Roman CYR"/>
          <w:i/>
          <w:iCs/>
          <w:sz w:val="28"/>
          <w:szCs w:val="28"/>
        </w:rPr>
        <w:t>професійній</w:t>
      </w:r>
      <w:r w:rsidR="008215CE">
        <w:rPr>
          <w:rFonts w:ascii="Times New Roman CYR" w:hAnsi="Times New Roman CYR" w:cs="Times New Roman CYR"/>
          <w:sz w:val="28"/>
          <w:szCs w:val="28"/>
        </w:rPr>
        <w:t xml:space="preserve"> діяльності;  організації знань та керування власною системою знань  в  </w:t>
      </w:r>
      <w:r w:rsidR="008215CE">
        <w:rPr>
          <w:rFonts w:ascii="Times New Roman CYR" w:hAnsi="Times New Roman CYR" w:cs="Times New Roman CYR"/>
          <w:i/>
          <w:iCs/>
          <w:sz w:val="28"/>
          <w:szCs w:val="28"/>
        </w:rPr>
        <w:t>професійній</w:t>
      </w:r>
      <w:r w:rsidR="008215CE">
        <w:rPr>
          <w:rFonts w:ascii="Times New Roman CYR" w:hAnsi="Times New Roman CYR" w:cs="Times New Roman CYR"/>
          <w:sz w:val="28"/>
          <w:szCs w:val="28"/>
        </w:rPr>
        <w:t xml:space="preserve"> діяльності.</w:t>
      </w:r>
    </w:p>
    <w:p w:rsidR="00A40BF6" w:rsidRDefault="008215CE" w:rsidP="008215CE">
      <w:pPr>
        <w:autoSpaceDE w:val="0"/>
        <w:autoSpaceDN w:val="0"/>
        <w:adjustRightInd w:val="0"/>
        <w:ind w:firstLine="708"/>
        <w:jc w:val="both"/>
        <w:rPr>
          <w:rFonts w:ascii="Times New Roman CYR" w:hAnsi="Times New Roman CYR" w:cs="Times New Roman CYR"/>
          <w:color w:val="FF0000"/>
          <w:sz w:val="28"/>
          <w:szCs w:val="28"/>
        </w:rPr>
      </w:pPr>
      <w:r>
        <w:rPr>
          <w:rFonts w:ascii="Times New Roman CYR" w:hAnsi="Times New Roman CYR" w:cs="Times New Roman CYR"/>
          <w:sz w:val="28"/>
          <w:szCs w:val="28"/>
        </w:rPr>
        <w:t xml:space="preserve">Обґрунтування умов ППЗ здійснювалося </w:t>
      </w:r>
      <w:r w:rsidR="004B5C2C">
        <w:rPr>
          <w:rFonts w:ascii="Times New Roman CYR" w:hAnsi="Times New Roman CYR" w:cs="Times New Roman CYR"/>
          <w:sz w:val="28"/>
          <w:szCs w:val="28"/>
        </w:rPr>
        <w:t>на основі</w:t>
      </w:r>
      <w:r>
        <w:rPr>
          <w:rFonts w:ascii="Times New Roman CYR" w:hAnsi="Times New Roman CYR" w:cs="Times New Roman CYR"/>
          <w:sz w:val="28"/>
          <w:szCs w:val="28"/>
        </w:rPr>
        <w:t xml:space="preserve"> </w:t>
      </w:r>
      <w:r w:rsidR="00A40BF6" w:rsidRPr="00A40BF6">
        <w:rPr>
          <w:rFonts w:ascii="Times New Roman CYR" w:hAnsi="Times New Roman CYR" w:cs="Times New Roman CYR"/>
          <w:sz w:val="28"/>
          <w:szCs w:val="28"/>
        </w:rPr>
        <w:t>узагальнення</w:t>
      </w:r>
      <w:r w:rsidRPr="00A40BF6">
        <w:rPr>
          <w:rFonts w:ascii="Times New Roman CYR" w:hAnsi="Times New Roman CYR" w:cs="Times New Roman CYR"/>
          <w:sz w:val="28"/>
          <w:szCs w:val="28"/>
        </w:rPr>
        <w:t xml:space="preserve"> результатів </w:t>
      </w:r>
      <w:r w:rsidR="00A40BF6" w:rsidRPr="00A40BF6">
        <w:rPr>
          <w:rFonts w:ascii="Times New Roman CYR" w:hAnsi="Times New Roman CYR" w:cs="Times New Roman CYR"/>
          <w:sz w:val="28"/>
          <w:szCs w:val="28"/>
        </w:rPr>
        <w:t xml:space="preserve">теоретичного </w:t>
      </w:r>
      <w:r w:rsidRPr="00A40BF6">
        <w:rPr>
          <w:rFonts w:ascii="Times New Roman CYR" w:hAnsi="Times New Roman CYR" w:cs="Times New Roman CYR"/>
          <w:sz w:val="28"/>
          <w:szCs w:val="28"/>
        </w:rPr>
        <w:t>дослідження феномену, а також дослідж</w:t>
      </w:r>
      <w:r>
        <w:rPr>
          <w:rFonts w:ascii="Times New Roman CYR" w:hAnsi="Times New Roman CYR" w:cs="Times New Roman CYR"/>
          <w:sz w:val="28"/>
          <w:szCs w:val="28"/>
        </w:rPr>
        <w:t xml:space="preserve">ення розвитку професійної ідентичності. </w:t>
      </w:r>
      <w:r w:rsidR="00C66732">
        <w:rPr>
          <w:rFonts w:ascii="Times New Roman CYR" w:hAnsi="Times New Roman CYR" w:cs="Times New Roman CYR"/>
          <w:sz w:val="28"/>
          <w:szCs w:val="28"/>
        </w:rPr>
        <w:t>У</w:t>
      </w:r>
      <w:r>
        <w:rPr>
          <w:rFonts w:ascii="Times New Roman CYR" w:hAnsi="Times New Roman CYR" w:cs="Times New Roman CYR"/>
          <w:sz w:val="28"/>
          <w:szCs w:val="28"/>
        </w:rPr>
        <w:t xml:space="preserve">мови </w:t>
      </w:r>
      <w:r w:rsidR="00C66732">
        <w:rPr>
          <w:rFonts w:ascii="Times New Roman CYR" w:hAnsi="Times New Roman CYR" w:cs="Times New Roman CYR"/>
          <w:sz w:val="28"/>
          <w:szCs w:val="28"/>
        </w:rPr>
        <w:t xml:space="preserve">ППЗ </w:t>
      </w:r>
      <w:r>
        <w:rPr>
          <w:rFonts w:ascii="Times New Roman CYR" w:hAnsi="Times New Roman CYR" w:cs="Times New Roman CYR"/>
          <w:sz w:val="28"/>
          <w:szCs w:val="28"/>
        </w:rPr>
        <w:t xml:space="preserve">створюються завдяки принципам екофасилітаційної взаємодії, </w:t>
      </w:r>
      <w:r w:rsidR="00A40BF6">
        <w:rPr>
          <w:rFonts w:ascii="Times New Roman CYR" w:hAnsi="Times New Roman CYR" w:cs="Times New Roman CYR"/>
          <w:sz w:val="28"/>
          <w:szCs w:val="28"/>
        </w:rPr>
        <w:t>розробником яких</w:t>
      </w:r>
      <w:r w:rsidR="00C66D14">
        <w:rPr>
          <w:rFonts w:ascii="Times New Roman CYR" w:hAnsi="Times New Roman CYR" w:cs="Times New Roman CYR"/>
          <w:sz w:val="28"/>
          <w:szCs w:val="28"/>
        </w:rPr>
        <w:t xml:space="preserve"> є П.</w:t>
      </w:r>
      <w:r w:rsidR="00C6673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Лушин. На відміну від традиційної, пояснювально-ілюстративної форми занять, навчання в Школі екофасилітації відбувається у формі розвитку логіки групового процесу, як системного явища, де всі учасники мають можливість: 1) подієвого впливу на середовище; 2) самостійної постановки проблемних пізнавальних, </w:t>
      </w:r>
      <w:r w:rsidR="00AC2B8C">
        <w:rPr>
          <w:rFonts w:ascii="Times New Roman CYR" w:hAnsi="Times New Roman CYR" w:cs="Times New Roman CYR"/>
          <w:sz w:val="28"/>
          <w:szCs w:val="28"/>
        </w:rPr>
        <w:t>навчальн</w:t>
      </w:r>
      <w:r>
        <w:rPr>
          <w:rFonts w:ascii="Times New Roman CYR" w:hAnsi="Times New Roman CYR" w:cs="Times New Roman CYR"/>
          <w:sz w:val="28"/>
          <w:szCs w:val="28"/>
        </w:rPr>
        <w:t>их, професійних та взагалі життєвих завдань; 3) вибору учбово-пізнавальних траєкторій, виходячи з особистісних переваг і сенсів; 4) самостійної оцінки з врахуванням соціально-середови</w:t>
      </w:r>
      <w:r w:rsidR="00AC2B8C">
        <w:rPr>
          <w:rFonts w:ascii="Times New Roman CYR" w:hAnsi="Times New Roman CYR" w:cs="Times New Roman CYR"/>
          <w:sz w:val="28"/>
          <w:szCs w:val="28"/>
        </w:rPr>
        <w:t>х умов набуття</w:t>
      </w:r>
      <w:r>
        <w:rPr>
          <w:rFonts w:ascii="Times New Roman CYR" w:hAnsi="Times New Roman CYR" w:cs="Times New Roman CYR"/>
          <w:sz w:val="28"/>
          <w:szCs w:val="28"/>
        </w:rPr>
        <w:t xml:space="preserve"> знань. Заняття вибудовуються таким чином, що учасники безпосередньо занурені в контекст професійної діяльності, мають можливість спостерігати та </w:t>
      </w:r>
      <w:r w:rsidR="00A40BF6">
        <w:rPr>
          <w:rFonts w:ascii="Times New Roman CYR" w:hAnsi="Times New Roman CYR" w:cs="Times New Roman CYR"/>
          <w:sz w:val="28"/>
          <w:szCs w:val="28"/>
        </w:rPr>
        <w:t>брати</w:t>
      </w:r>
      <w:r>
        <w:rPr>
          <w:rFonts w:ascii="Times New Roman CYR" w:hAnsi="Times New Roman CYR" w:cs="Times New Roman CYR"/>
          <w:sz w:val="28"/>
          <w:szCs w:val="28"/>
        </w:rPr>
        <w:t xml:space="preserve"> участь </w:t>
      </w:r>
      <w:r w:rsidR="00A40BF6">
        <w:rPr>
          <w:rFonts w:ascii="Times New Roman CYR" w:hAnsi="Times New Roman CYR" w:cs="Times New Roman CYR"/>
          <w:sz w:val="28"/>
          <w:szCs w:val="28"/>
        </w:rPr>
        <w:t>у</w:t>
      </w:r>
      <w:r>
        <w:rPr>
          <w:rFonts w:ascii="Times New Roman CYR" w:hAnsi="Times New Roman CYR" w:cs="Times New Roman CYR"/>
          <w:sz w:val="28"/>
          <w:szCs w:val="28"/>
        </w:rPr>
        <w:t xml:space="preserve"> ситуаціях ефективної професійної діяльності (у допомозі клієнту та власне собі </w:t>
      </w:r>
      <w:r w:rsidR="00A40BF6">
        <w:rPr>
          <w:rFonts w:ascii="Times New Roman CYR" w:hAnsi="Times New Roman CYR" w:cs="Times New Roman CYR"/>
          <w:sz w:val="28"/>
          <w:szCs w:val="28"/>
        </w:rPr>
        <w:t>в ході</w:t>
      </w:r>
      <w:r>
        <w:rPr>
          <w:rFonts w:ascii="Times New Roman CYR" w:hAnsi="Times New Roman CYR" w:cs="Times New Roman CYR"/>
          <w:sz w:val="28"/>
          <w:szCs w:val="28"/>
        </w:rPr>
        <w:t xml:space="preserve"> психологічної консул</w:t>
      </w:r>
      <w:r w:rsidR="00487199">
        <w:rPr>
          <w:rFonts w:ascii="Times New Roman CYR" w:hAnsi="Times New Roman CYR" w:cs="Times New Roman CYR"/>
          <w:sz w:val="28"/>
          <w:szCs w:val="28"/>
        </w:rPr>
        <w:t>ьтації</w:t>
      </w:r>
      <w:r w:rsidR="00A40BF6">
        <w:rPr>
          <w:rFonts w:ascii="Times New Roman CYR" w:hAnsi="Times New Roman CYR" w:cs="Times New Roman CYR"/>
          <w:sz w:val="28"/>
          <w:szCs w:val="28"/>
        </w:rPr>
        <w:t xml:space="preserve"> та обговорення її результатів</w:t>
      </w:r>
      <w:r w:rsidR="00B8518A">
        <w:rPr>
          <w:rFonts w:ascii="Times New Roman CYR" w:hAnsi="Times New Roman CYR" w:cs="Times New Roman CYR"/>
          <w:sz w:val="28"/>
          <w:szCs w:val="28"/>
        </w:rPr>
        <w:t xml:space="preserve">); </w:t>
      </w:r>
      <w:r>
        <w:rPr>
          <w:rFonts w:ascii="Times New Roman CYR" w:hAnsi="Times New Roman CYR" w:cs="Times New Roman CYR"/>
          <w:sz w:val="28"/>
          <w:szCs w:val="28"/>
        </w:rPr>
        <w:t>мають практичну можливість ознайомлення та застосування на групі та у власному житті так зван</w:t>
      </w:r>
      <w:r w:rsidR="00A40BF6">
        <w:rPr>
          <w:rFonts w:ascii="Times New Roman CYR" w:hAnsi="Times New Roman CYR" w:cs="Times New Roman CYR"/>
          <w:sz w:val="28"/>
          <w:szCs w:val="28"/>
        </w:rPr>
        <w:t>ої</w:t>
      </w:r>
      <w:r>
        <w:rPr>
          <w:rFonts w:ascii="Times New Roman CYR" w:hAnsi="Times New Roman CYR" w:cs="Times New Roman CYR"/>
          <w:sz w:val="28"/>
          <w:szCs w:val="28"/>
        </w:rPr>
        <w:t xml:space="preserve"> </w:t>
      </w:r>
      <w:r w:rsidRPr="008215CE">
        <w:rPr>
          <w:sz w:val="28"/>
          <w:szCs w:val="28"/>
        </w:rPr>
        <w:t>«</w:t>
      </w:r>
      <w:r>
        <w:rPr>
          <w:rFonts w:ascii="Times New Roman CYR" w:hAnsi="Times New Roman CYR" w:cs="Times New Roman CYR"/>
          <w:sz w:val="28"/>
          <w:szCs w:val="28"/>
        </w:rPr>
        <w:t>профіцитарн</w:t>
      </w:r>
      <w:r w:rsidR="00A40BF6">
        <w:rPr>
          <w:rFonts w:ascii="Times New Roman CYR" w:hAnsi="Times New Roman CYR" w:cs="Times New Roman CYR"/>
          <w:sz w:val="28"/>
          <w:szCs w:val="28"/>
        </w:rPr>
        <w:t>ої</w:t>
      </w:r>
      <w:r>
        <w:rPr>
          <w:rFonts w:ascii="Times New Roman CYR" w:hAnsi="Times New Roman CYR" w:cs="Times New Roman CYR"/>
          <w:sz w:val="28"/>
          <w:szCs w:val="28"/>
        </w:rPr>
        <w:t xml:space="preserve"> модел</w:t>
      </w:r>
      <w:r w:rsidR="00A40BF6">
        <w:rPr>
          <w:rFonts w:ascii="Times New Roman CYR" w:hAnsi="Times New Roman CYR" w:cs="Times New Roman CYR"/>
          <w:sz w:val="28"/>
          <w:szCs w:val="28"/>
        </w:rPr>
        <w:t>і</w:t>
      </w:r>
      <w:r w:rsidRPr="008215CE">
        <w:rPr>
          <w:sz w:val="28"/>
          <w:szCs w:val="28"/>
        </w:rPr>
        <w:t xml:space="preserve">» </w:t>
      </w:r>
      <w:r>
        <w:rPr>
          <w:rFonts w:ascii="Times New Roman CYR" w:hAnsi="Times New Roman CYR" w:cs="Times New Roman CYR"/>
          <w:sz w:val="28"/>
          <w:szCs w:val="28"/>
        </w:rPr>
        <w:t>ваємодії та допомоги</w:t>
      </w:r>
      <w:r w:rsidR="00B8518A">
        <w:rPr>
          <w:rFonts w:ascii="Times New Roman CYR" w:hAnsi="Times New Roman CYR" w:cs="Times New Roman CYR"/>
          <w:sz w:val="28"/>
          <w:szCs w:val="28"/>
        </w:rPr>
        <w:t>. В</w:t>
      </w:r>
      <w:r>
        <w:rPr>
          <w:rFonts w:ascii="Times New Roman CYR" w:hAnsi="Times New Roman CYR" w:cs="Times New Roman CYR"/>
          <w:sz w:val="28"/>
          <w:szCs w:val="28"/>
        </w:rPr>
        <w:t xml:space="preserve">ідповідальність за розвиток активності та процесів в групі розподілена між всіма учасниками, що сприяє розвитку саморегуляції в ситуаціях невизначеності, </w:t>
      </w:r>
      <w:r w:rsidRPr="00A40BF6">
        <w:rPr>
          <w:rFonts w:ascii="Times New Roman CYR" w:hAnsi="Times New Roman CYR" w:cs="Times New Roman CYR"/>
          <w:sz w:val="28"/>
          <w:szCs w:val="28"/>
        </w:rPr>
        <w:t>п</w:t>
      </w:r>
      <w:r w:rsidR="00A40BF6" w:rsidRPr="00A40BF6">
        <w:rPr>
          <w:rFonts w:ascii="Times New Roman CYR" w:hAnsi="Times New Roman CYR" w:cs="Times New Roman CYR"/>
          <w:sz w:val="28"/>
          <w:szCs w:val="28"/>
        </w:rPr>
        <w:t>ідвищує</w:t>
      </w:r>
      <w:r>
        <w:rPr>
          <w:rFonts w:ascii="Times New Roman CYR" w:hAnsi="Times New Roman CYR" w:cs="Times New Roman CYR"/>
          <w:sz w:val="28"/>
          <w:szCs w:val="28"/>
        </w:rPr>
        <w:t xml:space="preserve"> рівень довіри до себе, до власних уподобань, сенсів, стратегій, способів ко</w:t>
      </w:r>
      <w:r w:rsidR="00B8518A">
        <w:rPr>
          <w:rFonts w:ascii="Times New Roman CYR" w:hAnsi="Times New Roman CYR" w:cs="Times New Roman CYR"/>
          <w:sz w:val="28"/>
          <w:szCs w:val="28"/>
        </w:rPr>
        <w:t>нт</w:t>
      </w:r>
      <w:r w:rsidR="003A412B">
        <w:rPr>
          <w:rFonts w:ascii="Times New Roman CYR" w:hAnsi="Times New Roman CYR" w:cs="Times New Roman CYR"/>
          <w:sz w:val="28"/>
          <w:szCs w:val="28"/>
        </w:rPr>
        <w:t xml:space="preserve">ролю та відповідальності тощо. </w:t>
      </w:r>
      <w:r w:rsidR="0071755A">
        <w:rPr>
          <w:rFonts w:ascii="Times New Roman CYR" w:hAnsi="Times New Roman CYR" w:cs="Times New Roman CYR"/>
          <w:sz w:val="28"/>
          <w:szCs w:val="28"/>
        </w:rPr>
        <w:t>Сприяння</w:t>
      </w:r>
      <w:r>
        <w:rPr>
          <w:rFonts w:ascii="Times New Roman CYR" w:hAnsi="Times New Roman CYR" w:cs="Times New Roman CYR"/>
          <w:sz w:val="28"/>
          <w:szCs w:val="28"/>
        </w:rPr>
        <w:t xml:space="preserve"> процесам особистісної та групової самоорганізації</w:t>
      </w:r>
      <w:r w:rsidR="00B8518A">
        <w:rPr>
          <w:rFonts w:ascii="Times New Roman CYR" w:hAnsi="Times New Roman CYR" w:cs="Times New Roman CYR"/>
          <w:sz w:val="28"/>
          <w:szCs w:val="28"/>
        </w:rPr>
        <w:t xml:space="preserve"> і</w:t>
      </w:r>
      <w:r>
        <w:rPr>
          <w:rFonts w:ascii="Times New Roman CYR" w:hAnsi="Times New Roman CYR" w:cs="Times New Roman CYR"/>
          <w:sz w:val="28"/>
          <w:szCs w:val="28"/>
        </w:rPr>
        <w:t xml:space="preserve"> застосовува</w:t>
      </w:r>
      <w:r w:rsidR="00A40BF6">
        <w:rPr>
          <w:rFonts w:ascii="Times New Roman CYR" w:hAnsi="Times New Roman CYR" w:cs="Times New Roman CYR"/>
          <w:sz w:val="28"/>
          <w:szCs w:val="28"/>
        </w:rPr>
        <w:t>нн</w:t>
      </w:r>
      <w:r w:rsidR="00B8518A">
        <w:rPr>
          <w:rFonts w:ascii="Times New Roman CYR" w:hAnsi="Times New Roman CYR" w:cs="Times New Roman CYR"/>
          <w:sz w:val="28"/>
          <w:szCs w:val="28"/>
        </w:rPr>
        <w:t>ю</w:t>
      </w:r>
      <w:r>
        <w:rPr>
          <w:rFonts w:ascii="Times New Roman CYR" w:hAnsi="Times New Roman CYR" w:cs="Times New Roman CYR"/>
          <w:sz w:val="28"/>
          <w:szCs w:val="28"/>
        </w:rPr>
        <w:t xml:space="preserve"> св</w:t>
      </w:r>
      <w:r w:rsidR="00A40BF6">
        <w:rPr>
          <w:rFonts w:ascii="Times New Roman CYR" w:hAnsi="Times New Roman CYR" w:cs="Times New Roman CYR"/>
          <w:sz w:val="28"/>
          <w:szCs w:val="28"/>
        </w:rPr>
        <w:t>ого</w:t>
      </w:r>
      <w:r>
        <w:rPr>
          <w:rFonts w:ascii="Times New Roman CYR" w:hAnsi="Times New Roman CYR" w:cs="Times New Roman CYR"/>
          <w:sz w:val="28"/>
          <w:szCs w:val="28"/>
        </w:rPr>
        <w:t xml:space="preserve"> життєв</w:t>
      </w:r>
      <w:r w:rsidR="00A40BF6">
        <w:rPr>
          <w:rFonts w:ascii="Times New Roman CYR" w:hAnsi="Times New Roman CYR" w:cs="Times New Roman CYR"/>
          <w:sz w:val="28"/>
          <w:szCs w:val="28"/>
        </w:rPr>
        <w:t>ого</w:t>
      </w:r>
      <w:r>
        <w:rPr>
          <w:rFonts w:ascii="Times New Roman CYR" w:hAnsi="Times New Roman CYR" w:cs="Times New Roman CYR"/>
          <w:sz w:val="28"/>
          <w:szCs w:val="28"/>
        </w:rPr>
        <w:t xml:space="preserve"> досвід</w:t>
      </w:r>
      <w:r w:rsidR="00A40BF6">
        <w:rPr>
          <w:rFonts w:ascii="Times New Roman CYR" w:hAnsi="Times New Roman CYR" w:cs="Times New Roman CYR"/>
          <w:sz w:val="28"/>
          <w:szCs w:val="28"/>
        </w:rPr>
        <w:t>у</w:t>
      </w:r>
      <w:r>
        <w:rPr>
          <w:rFonts w:ascii="Times New Roman CYR" w:hAnsi="Times New Roman CYR" w:cs="Times New Roman CYR"/>
          <w:sz w:val="28"/>
          <w:szCs w:val="28"/>
        </w:rPr>
        <w:t xml:space="preserve"> </w:t>
      </w:r>
      <w:r w:rsidR="0071755A">
        <w:rPr>
          <w:rFonts w:ascii="Times New Roman CYR" w:hAnsi="Times New Roman CYR" w:cs="Times New Roman CYR"/>
          <w:sz w:val="28"/>
          <w:szCs w:val="28"/>
        </w:rPr>
        <w:t>уможливлює</w:t>
      </w:r>
      <w:r>
        <w:rPr>
          <w:rFonts w:ascii="Times New Roman CYR" w:hAnsi="Times New Roman CYR" w:cs="Times New Roman CYR"/>
          <w:sz w:val="28"/>
          <w:szCs w:val="28"/>
        </w:rPr>
        <w:t xml:space="preserve"> сполучення репродуктивного рівня практики з набутими з</w:t>
      </w:r>
      <w:r w:rsidR="003A412B" w:rsidRPr="0071755A">
        <w:rPr>
          <w:rFonts w:ascii="Times New Roman CYR" w:hAnsi="Times New Roman CYR" w:cs="Times New Roman CYR"/>
          <w:sz w:val="28"/>
          <w:szCs w:val="28"/>
        </w:rPr>
        <w:t>н</w:t>
      </w:r>
      <w:r>
        <w:rPr>
          <w:rFonts w:ascii="Times New Roman CYR" w:hAnsi="Times New Roman CYR" w:cs="Times New Roman CYR"/>
          <w:sz w:val="28"/>
          <w:szCs w:val="28"/>
        </w:rPr>
        <w:t xml:space="preserve">аннями і </w:t>
      </w:r>
      <w:r w:rsidRPr="008215CE">
        <w:rPr>
          <w:sz w:val="28"/>
          <w:szCs w:val="28"/>
        </w:rPr>
        <w:t>«</w:t>
      </w:r>
      <w:r>
        <w:rPr>
          <w:rFonts w:ascii="Times New Roman CYR" w:hAnsi="Times New Roman CYR" w:cs="Times New Roman CYR"/>
          <w:sz w:val="28"/>
          <w:szCs w:val="28"/>
        </w:rPr>
        <w:t>поступовими або несподіваними переходами</w:t>
      </w:r>
      <w:r w:rsidRPr="008215CE">
        <w:rPr>
          <w:sz w:val="28"/>
          <w:szCs w:val="28"/>
        </w:rPr>
        <w:t xml:space="preserve">»  </w:t>
      </w:r>
      <w:r>
        <w:rPr>
          <w:rFonts w:ascii="Times New Roman CYR" w:hAnsi="Times New Roman CYR" w:cs="Times New Roman CYR"/>
          <w:sz w:val="28"/>
          <w:szCs w:val="28"/>
        </w:rPr>
        <w:t>до перетворю</w:t>
      </w:r>
      <w:r w:rsidR="00AC2B8C">
        <w:rPr>
          <w:rFonts w:ascii="Times New Roman CYR" w:hAnsi="Times New Roman CYR" w:cs="Times New Roman CYR"/>
          <w:sz w:val="28"/>
          <w:szCs w:val="28"/>
        </w:rPr>
        <w:t>вальн</w:t>
      </w:r>
      <w:r>
        <w:rPr>
          <w:rFonts w:ascii="Times New Roman CYR" w:hAnsi="Times New Roman CYR" w:cs="Times New Roman CYR"/>
          <w:sz w:val="28"/>
          <w:szCs w:val="28"/>
        </w:rPr>
        <w:t xml:space="preserve">ого рівня, </w:t>
      </w:r>
      <w:r w:rsidR="00B8518A">
        <w:rPr>
          <w:rFonts w:ascii="Times New Roman CYR" w:hAnsi="Times New Roman CYR" w:cs="Times New Roman CYR"/>
          <w:sz w:val="28"/>
          <w:szCs w:val="28"/>
        </w:rPr>
        <w:t>відповідн</w:t>
      </w:r>
      <w:r>
        <w:rPr>
          <w:rFonts w:ascii="Times New Roman CYR" w:hAnsi="Times New Roman CYR" w:cs="Times New Roman CYR"/>
          <w:sz w:val="28"/>
          <w:szCs w:val="28"/>
        </w:rPr>
        <w:t xml:space="preserve">ого </w:t>
      </w:r>
      <w:r w:rsidR="00B8518A">
        <w:rPr>
          <w:rFonts w:ascii="Times New Roman CYR" w:hAnsi="Times New Roman CYR" w:cs="Times New Roman CYR"/>
          <w:sz w:val="28"/>
          <w:szCs w:val="28"/>
        </w:rPr>
        <w:t>до</w:t>
      </w:r>
      <w:r>
        <w:rPr>
          <w:rFonts w:ascii="Times New Roman CYR" w:hAnsi="Times New Roman CYR" w:cs="Times New Roman CYR"/>
          <w:sz w:val="28"/>
          <w:szCs w:val="28"/>
        </w:rPr>
        <w:t xml:space="preserve"> житт</w:t>
      </w:r>
      <w:r w:rsidR="00A40BF6">
        <w:rPr>
          <w:rFonts w:ascii="Times New Roman CYR" w:hAnsi="Times New Roman CYR" w:cs="Times New Roman CYR"/>
          <w:sz w:val="28"/>
          <w:szCs w:val="28"/>
        </w:rPr>
        <w:t>є</w:t>
      </w:r>
      <w:r>
        <w:rPr>
          <w:rFonts w:ascii="Times New Roman CYR" w:hAnsi="Times New Roman CYR" w:cs="Times New Roman CYR"/>
          <w:sz w:val="28"/>
          <w:szCs w:val="28"/>
        </w:rPr>
        <w:t>в</w:t>
      </w:r>
      <w:r w:rsidR="00B8518A">
        <w:rPr>
          <w:rFonts w:ascii="Times New Roman CYR" w:hAnsi="Times New Roman CYR" w:cs="Times New Roman CYR"/>
          <w:sz w:val="28"/>
          <w:szCs w:val="28"/>
        </w:rPr>
        <w:t>ого</w:t>
      </w:r>
      <w:r>
        <w:rPr>
          <w:rFonts w:ascii="Times New Roman CYR" w:hAnsi="Times New Roman CYR" w:cs="Times New Roman CYR"/>
          <w:sz w:val="28"/>
          <w:szCs w:val="28"/>
        </w:rPr>
        <w:t xml:space="preserve"> контекст</w:t>
      </w:r>
      <w:r w:rsidR="00B8518A">
        <w:rPr>
          <w:rFonts w:ascii="Times New Roman CYR" w:hAnsi="Times New Roman CYR" w:cs="Times New Roman CYR"/>
          <w:sz w:val="28"/>
          <w:szCs w:val="28"/>
        </w:rPr>
        <w:t>у</w:t>
      </w:r>
      <w:r>
        <w:rPr>
          <w:rFonts w:ascii="Times New Roman CYR" w:hAnsi="Times New Roman CYR" w:cs="Times New Roman CYR"/>
          <w:sz w:val="28"/>
          <w:szCs w:val="28"/>
        </w:rPr>
        <w:t xml:space="preserve"> та </w:t>
      </w:r>
      <w:r w:rsidRPr="008215CE">
        <w:rPr>
          <w:sz w:val="28"/>
          <w:szCs w:val="28"/>
        </w:rPr>
        <w:t>«</w:t>
      </w:r>
      <w:r>
        <w:rPr>
          <w:rFonts w:ascii="Times New Roman CYR" w:hAnsi="Times New Roman CYR" w:cs="Times New Roman CYR"/>
          <w:sz w:val="28"/>
          <w:szCs w:val="28"/>
        </w:rPr>
        <w:t>картин</w:t>
      </w:r>
      <w:r w:rsidR="00B8518A">
        <w:rPr>
          <w:rFonts w:ascii="Times New Roman CYR" w:hAnsi="Times New Roman CYR" w:cs="Times New Roman CYR"/>
          <w:sz w:val="28"/>
          <w:szCs w:val="28"/>
        </w:rPr>
        <w:t>и</w:t>
      </w:r>
      <w:r>
        <w:rPr>
          <w:rFonts w:ascii="Times New Roman CYR" w:hAnsi="Times New Roman CYR" w:cs="Times New Roman CYR"/>
          <w:sz w:val="28"/>
          <w:szCs w:val="28"/>
        </w:rPr>
        <w:t xml:space="preserve"> світу</w:t>
      </w:r>
      <w:r w:rsidRPr="008215CE">
        <w:rPr>
          <w:sz w:val="28"/>
          <w:szCs w:val="28"/>
        </w:rPr>
        <w:t xml:space="preserve">» </w:t>
      </w:r>
      <w:r>
        <w:rPr>
          <w:rFonts w:ascii="Times New Roman CYR" w:hAnsi="Times New Roman CYR" w:cs="Times New Roman CYR"/>
          <w:sz w:val="28"/>
          <w:szCs w:val="28"/>
        </w:rPr>
        <w:t>учасників</w:t>
      </w:r>
      <w:r w:rsidR="00B8518A">
        <w:rPr>
          <w:rFonts w:ascii="Times New Roman CYR" w:hAnsi="Times New Roman CYR" w:cs="Times New Roman CYR"/>
          <w:sz w:val="28"/>
          <w:szCs w:val="28"/>
        </w:rPr>
        <w:t xml:space="preserve">. </w:t>
      </w:r>
    </w:p>
    <w:p w:rsidR="00A74199" w:rsidRDefault="001360AA" w:rsidP="00A74199">
      <w:pPr>
        <w:pStyle w:val="1"/>
        <w:tabs>
          <w:tab w:val="left" w:pos="180"/>
        </w:tabs>
        <w:spacing w:line="240" w:lineRule="auto"/>
        <w:ind w:left="0"/>
        <w:rPr>
          <w:sz w:val="28"/>
          <w:szCs w:val="28"/>
        </w:rPr>
      </w:pPr>
      <w:r>
        <w:rPr>
          <w:rFonts w:ascii="Times New Roman CYR" w:hAnsi="Times New Roman CYR" w:cs="Times New Roman CYR"/>
          <w:b/>
          <w:bCs/>
          <w:sz w:val="28"/>
          <w:szCs w:val="28"/>
        </w:rPr>
        <w:tab/>
      </w:r>
      <w:r>
        <w:rPr>
          <w:rFonts w:ascii="Times New Roman CYR" w:hAnsi="Times New Roman CYR" w:cs="Times New Roman CYR"/>
          <w:b/>
          <w:bCs/>
          <w:sz w:val="28"/>
          <w:szCs w:val="28"/>
        </w:rPr>
        <w:tab/>
      </w:r>
      <w:r w:rsidR="008215CE">
        <w:rPr>
          <w:rFonts w:ascii="Times New Roman CYR" w:hAnsi="Times New Roman CYR" w:cs="Times New Roman CYR"/>
          <w:b/>
          <w:bCs/>
          <w:sz w:val="28"/>
          <w:szCs w:val="28"/>
        </w:rPr>
        <w:t xml:space="preserve">У другому розділі </w:t>
      </w:r>
      <w:r w:rsidR="0071755A">
        <w:rPr>
          <w:rFonts w:ascii="Times New Roman CYR" w:hAnsi="Times New Roman CYR" w:cs="Times New Roman CYR"/>
          <w:b/>
          <w:bCs/>
          <w:sz w:val="28"/>
          <w:szCs w:val="28"/>
        </w:rPr>
        <w:t>–</w:t>
      </w:r>
      <w:r w:rsidR="00F95A6A" w:rsidRPr="00F95A6A">
        <w:rPr>
          <w:rFonts w:ascii="Times New Roman CYR" w:hAnsi="Times New Roman CYR" w:cs="Times New Roman CYR"/>
          <w:b/>
          <w:bCs/>
          <w:sz w:val="28"/>
          <w:szCs w:val="28"/>
        </w:rPr>
        <w:t xml:space="preserve"> </w:t>
      </w:r>
      <w:r w:rsidR="008215CE" w:rsidRPr="008215CE">
        <w:rPr>
          <w:b/>
          <w:bCs/>
          <w:sz w:val="28"/>
          <w:szCs w:val="28"/>
        </w:rPr>
        <w:t>«</w:t>
      </w:r>
      <w:r w:rsidR="008215CE">
        <w:rPr>
          <w:rFonts w:ascii="Times New Roman CYR" w:hAnsi="Times New Roman CYR" w:cs="Times New Roman CYR"/>
          <w:b/>
          <w:bCs/>
          <w:sz w:val="28"/>
          <w:szCs w:val="28"/>
        </w:rPr>
        <w:t>Організація та методичне забезпечення емпіричного дослідження впливу персоніфікації професій</w:t>
      </w:r>
      <w:r w:rsidR="00AC2B8C">
        <w:rPr>
          <w:rFonts w:ascii="Times New Roman CYR" w:hAnsi="Times New Roman CYR" w:cs="Times New Roman CYR"/>
          <w:b/>
          <w:bCs/>
          <w:sz w:val="28"/>
          <w:szCs w:val="28"/>
        </w:rPr>
        <w:t>н</w:t>
      </w:r>
      <w:r w:rsidR="008215CE">
        <w:rPr>
          <w:rFonts w:ascii="Times New Roman CYR" w:hAnsi="Times New Roman CYR" w:cs="Times New Roman CYR"/>
          <w:b/>
          <w:bCs/>
          <w:sz w:val="28"/>
          <w:szCs w:val="28"/>
        </w:rPr>
        <w:t>их знань на розвиток особистості студента-психолога</w:t>
      </w:r>
      <w:r w:rsidR="008215CE" w:rsidRPr="008215CE">
        <w:rPr>
          <w:b/>
          <w:bCs/>
          <w:sz w:val="28"/>
          <w:szCs w:val="28"/>
        </w:rPr>
        <w:t xml:space="preserve">» </w:t>
      </w:r>
      <w:r w:rsidR="008215CE" w:rsidRPr="008215CE">
        <w:rPr>
          <w:sz w:val="28"/>
          <w:szCs w:val="28"/>
        </w:rPr>
        <w:t xml:space="preserve">– </w:t>
      </w:r>
      <w:r w:rsidR="00A74199">
        <w:rPr>
          <w:sz w:val="28"/>
          <w:szCs w:val="28"/>
        </w:rPr>
        <w:t>висвітлено к</w:t>
      </w:r>
      <w:r w:rsidR="00A74199" w:rsidRPr="00A74199">
        <w:rPr>
          <w:sz w:val="28"/>
          <w:szCs w:val="28"/>
        </w:rPr>
        <w:t>ритеріальні особливості дослідження персоніфікації професійних знань</w:t>
      </w:r>
      <w:r w:rsidR="008F4F3E">
        <w:rPr>
          <w:sz w:val="28"/>
          <w:szCs w:val="28"/>
        </w:rPr>
        <w:t xml:space="preserve">, </w:t>
      </w:r>
      <w:r w:rsidR="008F4F3E" w:rsidRPr="00C81F33">
        <w:rPr>
          <w:sz w:val="28"/>
          <w:szCs w:val="28"/>
        </w:rPr>
        <w:t>організацію та вихідні дані емпіричного дослідження</w:t>
      </w:r>
      <w:r w:rsidR="00A74199" w:rsidRPr="00C81F33">
        <w:rPr>
          <w:sz w:val="28"/>
          <w:szCs w:val="28"/>
        </w:rPr>
        <w:t>.</w:t>
      </w:r>
      <w:r w:rsidR="00A74199" w:rsidRPr="008F4F3E">
        <w:rPr>
          <w:color w:val="C00000"/>
          <w:sz w:val="28"/>
          <w:szCs w:val="28"/>
        </w:rPr>
        <w:t xml:space="preserve"> </w:t>
      </w:r>
      <w:r w:rsidR="00A74199" w:rsidRPr="009F727F">
        <w:rPr>
          <w:color w:val="000000"/>
          <w:spacing w:val="7"/>
          <w:sz w:val="28"/>
          <w:szCs w:val="28"/>
        </w:rPr>
        <w:t xml:space="preserve">Визначено, що структура </w:t>
      </w:r>
      <w:r w:rsidR="00A74199">
        <w:rPr>
          <w:color w:val="000000"/>
          <w:spacing w:val="7"/>
          <w:sz w:val="28"/>
          <w:szCs w:val="28"/>
        </w:rPr>
        <w:t xml:space="preserve">персоніфікації професійних знань є сукупністю психологічних конструктів: </w:t>
      </w:r>
      <w:r w:rsidR="00A74199" w:rsidRPr="00314CC4">
        <w:rPr>
          <w:rStyle w:val="postbody1"/>
          <w:sz w:val="28"/>
          <w:szCs w:val="28"/>
        </w:rPr>
        <w:t>здатн</w:t>
      </w:r>
      <w:r w:rsidR="00A74199">
        <w:rPr>
          <w:rStyle w:val="postbody1"/>
          <w:sz w:val="28"/>
          <w:szCs w:val="28"/>
        </w:rPr>
        <w:t>о</w:t>
      </w:r>
      <w:r w:rsidR="00A74199" w:rsidRPr="00314CC4">
        <w:rPr>
          <w:rStyle w:val="postbody1"/>
          <w:sz w:val="28"/>
          <w:szCs w:val="28"/>
        </w:rPr>
        <w:t>ст</w:t>
      </w:r>
      <w:r w:rsidR="00A74199">
        <w:rPr>
          <w:rStyle w:val="postbody1"/>
          <w:sz w:val="28"/>
          <w:szCs w:val="28"/>
        </w:rPr>
        <w:t>і</w:t>
      </w:r>
      <w:r w:rsidR="00A74199" w:rsidRPr="00314CC4">
        <w:rPr>
          <w:rStyle w:val="postbody1"/>
          <w:sz w:val="28"/>
          <w:szCs w:val="28"/>
        </w:rPr>
        <w:t xml:space="preserve"> до керування власною систе</w:t>
      </w:r>
      <w:r w:rsidR="00A74199">
        <w:rPr>
          <w:rStyle w:val="postbody1"/>
          <w:sz w:val="28"/>
          <w:szCs w:val="28"/>
        </w:rPr>
        <w:t>мою професій</w:t>
      </w:r>
      <w:r w:rsidR="00A74199" w:rsidRPr="00314CC4">
        <w:rPr>
          <w:rStyle w:val="postbody1"/>
          <w:sz w:val="28"/>
          <w:szCs w:val="28"/>
        </w:rPr>
        <w:t xml:space="preserve">них знань; </w:t>
      </w:r>
      <w:r w:rsidR="00A74199" w:rsidRPr="00314CC4">
        <w:rPr>
          <w:sz w:val="28"/>
          <w:szCs w:val="28"/>
        </w:rPr>
        <w:t>смислоорієнт</w:t>
      </w:r>
      <w:r w:rsidR="00A74199">
        <w:rPr>
          <w:sz w:val="28"/>
          <w:szCs w:val="28"/>
        </w:rPr>
        <w:t>а</w:t>
      </w:r>
      <w:r w:rsidR="00A74199" w:rsidRPr="00314CC4">
        <w:rPr>
          <w:sz w:val="28"/>
          <w:szCs w:val="28"/>
        </w:rPr>
        <w:t>ці</w:t>
      </w:r>
      <w:r w:rsidR="00A74199">
        <w:rPr>
          <w:sz w:val="28"/>
          <w:szCs w:val="28"/>
        </w:rPr>
        <w:t>ї</w:t>
      </w:r>
      <w:r w:rsidR="00A74199" w:rsidRPr="00314CC4">
        <w:rPr>
          <w:sz w:val="28"/>
          <w:szCs w:val="28"/>
        </w:rPr>
        <w:t xml:space="preserve">; </w:t>
      </w:r>
      <w:r w:rsidR="00A74199" w:rsidRPr="00314CC4">
        <w:rPr>
          <w:rStyle w:val="postbody1"/>
          <w:sz w:val="28"/>
          <w:szCs w:val="28"/>
        </w:rPr>
        <w:t>творч</w:t>
      </w:r>
      <w:r w:rsidR="00A74199">
        <w:rPr>
          <w:rStyle w:val="postbody1"/>
          <w:sz w:val="28"/>
          <w:szCs w:val="28"/>
        </w:rPr>
        <w:t>ого</w:t>
      </w:r>
      <w:r w:rsidR="00A74199" w:rsidRPr="00314CC4">
        <w:rPr>
          <w:rStyle w:val="postbody1"/>
          <w:sz w:val="28"/>
          <w:szCs w:val="28"/>
        </w:rPr>
        <w:t xml:space="preserve"> характер</w:t>
      </w:r>
      <w:r w:rsidR="00A74199">
        <w:rPr>
          <w:rStyle w:val="postbody1"/>
          <w:sz w:val="28"/>
          <w:szCs w:val="28"/>
        </w:rPr>
        <w:t>у</w:t>
      </w:r>
      <w:r w:rsidR="00A74199" w:rsidRPr="00314CC4">
        <w:rPr>
          <w:rStyle w:val="postbody1"/>
          <w:sz w:val="28"/>
          <w:szCs w:val="28"/>
        </w:rPr>
        <w:t xml:space="preserve"> вирішення життєвих та професійних завдань; с</w:t>
      </w:r>
      <w:r w:rsidR="00A74199" w:rsidRPr="00314CC4">
        <w:rPr>
          <w:sz w:val="28"/>
          <w:szCs w:val="28"/>
        </w:rPr>
        <w:t>истемоцентрован</w:t>
      </w:r>
      <w:r w:rsidR="00A74199">
        <w:rPr>
          <w:sz w:val="28"/>
          <w:szCs w:val="28"/>
        </w:rPr>
        <w:t>о</w:t>
      </w:r>
      <w:r w:rsidR="00A74199" w:rsidRPr="00314CC4">
        <w:rPr>
          <w:sz w:val="28"/>
          <w:szCs w:val="28"/>
        </w:rPr>
        <w:t>ст</w:t>
      </w:r>
      <w:r w:rsidR="00A74199">
        <w:rPr>
          <w:sz w:val="28"/>
          <w:szCs w:val="28"/>
        </w:rPr>
        <w:t>і</w:t>
      </w:r>
      <w:r w:rsidR="00A74199" w:rsidRPr="00314CC4">
        <w:rPr>
          <w:sz w:val="28"/>
          <w:szCs w:val="28"/>
        </w:rPr>
        <w:t>.</w:t>
      </w:r>
    </w:p>
    <w:p w:rsidR="008215CE" w:rsidRPr="00CA225B" w:rsidRDefault="00A74199" w:rsidP="00974DEC">
      <w:pPr>
        <w:pStyle w:val="1"/>
        <w:tabs>
          <w:tab w:val="left" w:pos="180"/>
        </w:tabs>
        <w:spacing w:line="240" w:lineRule="auto"/>
        <w:ind w:left="0"/>
        <w:rPr>
          <w:rFonts w:ascii="Times New Roman CYR" w:hAnsi="Times New Roman CYR" w:cs="Times New Roman CYR"/>
          <w:sz w:val="28"/>
          <w:szCs w:val="28"/>
        </w:rPr>
      </w:pPr>
      <w:r>
        <w:rPr>
          <w:color w:val="000000"/>
          <w:spacing w:val="7"/>
          <w:sz w:val="28"/>
          <w:szCs w:val="28"/>
        </w:rPr>
        <w:tab/>
      </w:r>
      <w:r>
        <w:rPr>
          <w:color w:val="000000"/>
          <w:spacing w:val="7"/>
          <w:sz w:val="28"/>
          <w:szCs w:val="28"/>
        </w:rPr>
        <w:tab/>
      </w:r>
      <w:r w:rsidRPr="00CA225B">
        <w:rPr>
          <w:spacing w:val="7"/>
          <w:sz w:val="28"/>
          <w:szCs w:val="28"/>
        </w:rPr>
        <w:t>Програма емпіричного дослідження базувалася на структурній моделі</w:t>
      </w:r>
      <w:r>
        <w:rPr>
          <w:color w:val="000000"/>
          <w:spacing w:val="7"/>
          <w:sz w:val="28"/>
          <w:szCs w:val="28"/>
        </w:rPr>
        <w:t xml:space="preserve"> персоніфікації знань</w:t>
      </w:r>
      <w:r w:rsidRPr="009F727F">
        <w:rPr>
          <w:color w:val="000000"/>
          <w:spacing w:val="7"/>
          <w:sz w:val="28"/>
          <w:szCs w:val="28"/>
        </w:rPr>
        <w:t xml:space="preserve">. </w:t>
      </w:r>
      <w:r w:rsidRPr="000B51EC">
        <w:rPr>
          <w:spacing w:val="7"/>
          <w:sz w:val="28"/>
          <w:szCs w:val="28"/>
        </w:rPr>
        <w:t>Сконструйован</w:t>
      </w:r>
      <w:r>
        <w:rPr>
          <w:spacing w:val="7"/>
          <w:sz w:val="28"/>
          <w:szCs w:val="28"/>
        </w:rPr>
        <w:t>ий</w:t>
      </w:r>
      <w:r w:rsidRPr="000B51EC">
        <w:rPr>
          <w:spacing w:val="7"/>
          <w:sz w:val="28"/>
          <w:szCs w:val="28"/>
        </w:rPr>
        <w:t xml:space="preserve"> авторський </w:t>
      </w:r>
      <w:r>
        <w:rPr>
          <w:spacing w:val="7"/>
          <w:sz w:val="28"/>
          <w:szCs w:val="28"/>
        </w:rPr>
        <w:t xml:space="preserve">психодіагностичний комплекс ППЗ </w:t>
      </w:r>
      <w:r w:rsidRPr="000B51EC">
        <w:rPr>
          <w:spacing w:val="7"/>
          <w:sz w:val="28"/>
          <w:szCs w:val="28"/>
        </w:rPr>
        <w:t>д</w:t>
      </w:r>
      <w:r>
        <w:rPr>
          <w:spacing w:val="7"/>
          <w:sz w:val="28"/>
          <w:szCs w:val="28"/>
        </w:rPr>
        <w:t>ає змогу</w:t>
      </w:r>
      <w:r w:rsidRPr="000B51EC">
        <w:rPr>
          <w:spacing w:val="7"/>
          <w:sz w:val="28"/>
          <w:szCs w:val="28"/>
        </w:rPr>
        <w:t xml:space="preserve"> проаналізувати цей складний феномен</w:t>
      </w:r>
      <w:r w:rsidR="006E2001">
        <w:rPr>
          <w:spacing w:val="7"/>
          <w:sz w:val="28"/>
          <w:szCs w:val="28"/>
        </w:rPr>
        <w:t xml:space="preserve"> </w:t>
      </w:r>
      <w:r w:rsidR="00CA225B" w:rsidRPr="000B51EC">
        <w:rPr>
          <w:spacing w:val="7"/>
          <w:sz w:val="28"/>
          <w:szCs w:val="28"/>
        </w:rPr>
        <w:t>кількісними</w:t>
      </w:r>
      <w:r w:rsidR="00CA225B">
        <w:rPr>
          <w:spacing w:val="7"/>
          <w:sz w:val="28"/>
          <w:szCs w:val="28"/>
        </w:rPr>
        <w:t xml:space="preserve"> та </w:t>
      </w:r>
      <w:r w:rsidR="00CA225B">
        <w:rPr>
          <w:spacing w:val="7"/>
          <w:sz w:val="28"/>
          <w:szCs w:val="28"/>
        </w:rPr>
        <w:lastRenderedPageBreak/>
        <w:t>якісними</w:t>
      </w:r>
      <w:r w:rsidR="00CA225B" w:rsidRPr="000B51EC">
        <w:rPr>
          <w:spacing w:val="7"/>
          <w:sz w:val="28"/>
          <w:szCs w:val="28"/>
        </w:rPr>
        <w:t xml:space="preserve"> методами </w:t>
      </w:r>
      <w:r w:rsidR="00CA225B">
        <w:rPr>
          <w:spacing w:val="7"/>
          <w:sz w:val="28"/>
          <w:szCs w:val="28"/>
        </w:rPr>
        <w:t xml:space="preserve">з використанням </w:t>
      </w:r>
      <w:r w:rsidR="00CA225B" w:rsidRPr="000B51EC">
        <w:rPr>
          <w:spacing w:val="7"/>
          <w:sz w:val="28"/>
          <w:szCs w:val="28"/>
        </w:rPr>
        <w:t>кількісни</w:t>
      </w:r>
      <w:r w:rsidR="00CA225B">
        <w:rPr>
          <w:spacing w:val="7"/>
          <w:sz w:val="28"/>
          <w:szCs w:val="28"/>
        </w:rPr>
        <w:t>х та якісних</w:t>
      </w:r>
      <w:r w:rsidR="00CA225B" w:rsidRPr="000B51EC">
        <w:rPr>
          <w:spacing w:val="7"/>
          <w:sz w:val="28"/>
          <w:szCs w:val="28"/>
        </w:rPr>
        <w:t xml:space="preserve"> метод</w:t>
      </w:r>
      <w:r w:rsidR="00CA225B">
        <w:rPr>
          <w:spacing w:val="7"/>
          <w:sz w:val="28"/>
          <w:szCs w:val="28"/>
        </w:rPr>
        <w:t>ів</w:t>
      </w:r>
      <w:r w:rsidR="00CA225B" w:rsidRPr="000B51EC">
        <w:rPr>
          <w:spacing w:val="7"/>
          <w:sz w:val="28"/>
          <w:szCs w:val="28"/>
        </w:rPr>
        <w:t xml:space="preserve"> </w:t>
      </w:r>
      <w:r w:rsidR="008215CE">
        <w:rPr>
          <w:rFonts w:ascii="Times New Roman CYR" w:hAnsi="Times New Roman CYR" w:cs="Times New Roman CYR"/>
          <w:sz w:val="28"/>
          <w:szCs w:val="28"/>
        </w:rPr>
        <w:t xml:space="preserve">(табл.1). </w:t>
      </w:r>
    </w:p>
    <w:p w:rsidR="00C72876" w:rsidRDefault="00CA225B" w:rsidP="00C72876">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w:t>
      </w:r>
      <w:r w:rsidR="00C72876">
        <w:rPr>
          <w:rFonts w:ascii="Times New Roman CYR" w:hAnsi="Times New Roman CYR" w:cs="Times New Roman CYR"/>
          <w:sz w:val="28"/>
          <w:szCs w:val="28"/>
        </w:rPr>
        <w:t>ерсоніфікаці</w:t>
      </w:r>
      <w:r>
        <w:rPr>
          <w:rFonts w:ascii="Times New Roman CYR" w:hAnsi="Times New Roman CYR" w:cs="Times New Roman CYR"/>
          <w:sz w:val="28"/>
          <w:szCs w:val="28"/>
        </w:rPr>
        <w:t>я</w:t>
      </w:r>
      <w:r w:rsidR="00C72876">
        <w:rPr>
          <w:rFonts w:ascii="Times New Roman CYR" w:hAnsi="Times New Roman CYR" w:cs="Times New Roman CYR"/>
          <w:sz w:val="28"/>
          <w:szCs w:val="28"/>
        </w:rPr>
        <w:t xml:space="preserve"> знань з'являється як особистісно значуще знання, співвіднесене з </w:t>
      </w:r>
      <w:r w:rsidR="00AC2B8C">
        <w:rPr>
          <w:rFonts w:ascii="Times New Roman CYR" w:hAnsi="Times New Roman CYR" w:cs="Times New Roman CYR"/>
          <w:sz w:val="28"/>
          <w:szCs w:val="28"/>
        </w:rPr>
        <w:t>наявним</w:t>
      </w:r>
      <w:r w:rsidR="00C72876">
        <w:rPr>
          <w:rFonts w:ascii="Times New Roman CYR" w:hAnsi="Times New Roman CYR" w:cs="Times New Roman CYR"/>
          <w:sz w:val="28"/>
          <w:szCs w:val="28"/>
        </w:rPr>
        <w:t xml:space="preserve"> особистісним контекстом, особистісною системою знань, що формується в індивіда, особистісними сенсами </w:t>
      </w:r>
      <w:r w:rsidR="00AC2B8C">
        <w:rPr>
          <w:rFonts w:ascii="Times New Roman CYR" w:hAnsi="Times New Roman CYR" w:cs="Times New Roman CYR"/>
          <w:sz w:val="28"/>
          <w:szCs w:val="28"/>
        </w:rPr>
        <w:t>та</w:t>
      </w:r>
      <w:r w:rsidR="00C72876">
        <w:rPr>
          <w:rFonts w:ascii="Times New Roman CYR" w:hAnsi="Times New Roman CYR" w:cs="Times New Roman CYR"/>
          <w:sz w:val="28"/>
          <w:szCs w:val="28"/>
        </w:rPr>
        <w:t xml:space="preserve"> цілями професійної та життєдіяльності; як знання, що виникає на підставі особистісних сенсів у значущих життєвих ситуаціях.</w:t>
      </w:r>
    </w:p>
    <w:p w:rsidR="00D46919" w:rsidRPr="0034539A" w:rsidRDefault="00D46919" w:rsidP="00CA225B">
      <w:pPr>
        <w:autoSpaceDE w:val="0"/>
        <w:autoSpaceDN w:val="0"/>
        <w:adjustRightInd w:val="0"/>
        <w:ind w:left="6088" w:firstLine="992"/>
        <w:jc w:val="right"/>
        <w:rPr>
          <w:rFonts w:ascii="Times New Roman CYR" w:hAnsi="Times New Roman CYR" w:cs="Times New Roman CYR"/>
          <w:sz w:val="28"/>
          <w:szCs w:val="28"/>
        </w:rPr>
      </w:pPr>
    </w:p>
    <w:p w:rsidR="00A74199" w:rsidRPr="00CA225B" w:rsidRDefault="00A74199" w:rsidP="00CA225B">
      <w:pPr>
        <w:autoSpaceDE w:val="0"/>
        <w:autoSpaceDN w:val="0"/>
        <w:adjustRightInd w:val="0"/>
        <w:ind w:left="6088" w:firstLine="992"/>
        <w:jc w:val="right"/>
        <w:rPr>
          <w:rFonts w:ascii="Times New Roman CYR" w:hAnsi="Times New Roman CYR" w:cs="Times New Roman CYR"/>
          <w:sz w:val="28"/>
          <w:szCs w:val="28"/>
        </w:rPr>
      </w:pPr>
      <w:r w:rsidRPr="00CA225B">
        <w:rPr>
          <w:rFonts w:ascii="Times New Roman CYR" w:hAnsi="Times New Roman CYR" w:cs="Times New Roman CYR"/>
          <w:sz w:val="28"/>
          <w:szCs w:val="28"/>
        </w:rPr>
        <w:t>Таблиця 1</w:t>
      </w:r>
    </w:p>
    <w:p w:rsidR="00A74199" w:rsidRPr="00CA225B" w:rsidRDefault="00874776" w:rsidP="00A74199">
      <w:pPr>
        <w:autoSpaceDE w:val="0"/>
        <w:autoSpaceDN w:val="0"/>
        <w:adjustRightInd w:val="0"/>
        <w:ind w:firstLine="992"/>
        <w:jc w:val="both"/>
        <w:rPr>
          <w:rFonts w:ascii="Times New Roman CYR" w:hAnsi="Times New Roman CYR" w:cs="Times New Roman CYR"/>
          <w:bCs/>
          <w:sz w:val="28"/>
          <w:szCs w:val="28"/>
        </w:rPr>
      </w:pPr>
      <w:r w:rsidRPr="00CA225B">
        <w:rPr>
          <w:rFonts w:ascii="Times New Roman CYR" w:hAnsi="Times New Roman CYR" w:cs="Times New Roman CYR"/>
          <w:bCs/>
          <w:sz w:val="28"/>
          <w:szCs w:val="28"/>
        </w:rPr>
        <w:t xml:space="preserve">Структура </w:t>
      </w:r>
      <w:r w:rsidR="00A74199" w:rsidRPr="00CA225B">
        <w:rPr>
          <w:rFonts w:ascii="Times New Roman CYR" w:hAnsi="Times New Roman CYR" w:cs="Times New Roman CYR"/>
          <w:bCs/>
          <w:sz w:val="28"/>
          <w:szCs w:val="28"/>
        </w:rPr>
        <w:t>персоніфік</w:t>
      </w:r>
      <w:r w:rsidRPr="00CA225B">
        <w:rPr>
          <w:rFonts w:ascii="Times New Roman CYR" w:hAnsi="Times New Roman CYR" w:cs="Times New Roman CYR"/>
          <w:bCs/>
          <w:sz w:val="28"/>
          <w:szCs w:val="28"/>
        </w:rPr>
        <w:t>ації</w:t>
      </w:r>
      <w:r w:rsidR="00A74199" w:rsidRPr="00CA225B">
        <w:rPr>
          <w:rFonts w:ascii="Times New Roman CYR" w:hAnsi="Times New Roman CYR" w:cs="Times New Roman CYR"/>
          <w:bCs/>
          <w:sz w:val="28"/>
          <w:szCs w:val="28"/>
        </w:rPr>
        <w:t xml:space="preserve"> знан</w:t>
      </w:r>
      <w:r w:rsidR="00CA225B">
        <w:rPr>
          <w:rFonts w:ascii="Times New Roman CYR" w:hAnsi="Times New Roman CYR" w:cs="Times New Roman CYR"/>
          <w:bCs/>
          <w:sz w:val="28"/>
          <w:szCs w:val="28"/>
        </w:rPr>
        <w:t>ь у ознаках та характеристиках</w:t>
      </w:r>
    </w:p>
    <w:tbl>
      <w:tblPr>
        <w:tblW w:w="0" w:type="auto"/>
        <w:tblInd w:w="108" w:type="dxa"/>
        <w:tblLayout w:type="fixed"/>
        <w:tblLook w:val="0000"/>
      </w:tblPr>
      <w:tblGrid>
        <w:gridCol w:w="1560"/>
        <w:gridCol w:w="2126"/>
        <w:gridCol w:w="1984"/>
        <w:gridCol w:w="1985"/>
        <w:gridCol w:w="1984"/>
      </w:tblGrid>
      <w:tr w:rsidR="00A74199" w:rsidTr="00CA225B">
        <w:trPr>
          <w:trHeight w:val="332"/>
        </w:trPr>
        <w:tc>
          <w:tcPr>
            <w:tcW w:w="156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65553" w:rsidRPr="003A412B" w:rsidRDefault="00265553" w:rsidP="00CA225B">
            <w:pPr>
              <w:autoSpaceDE w:val="0"/>
              <w:autoSpaceDN w:val="0"/>
              <w:adjustRightInd w:val="0"/>
              <w:spacing w:line="192" w:lineRule="auto"/>
              <w:jc w:val="center"/>
              <w:rPr>
                <w:rFonts w:ascii="Times New Roman CYR" w:hAnsi="Times New Roman CYR" w:cs="Times New Roman CYR"/>
                <w:b/>
                <w:bCs/>
                <w:sz w:val="22"/>
                <w:szCs w:val="22"/>
                <w:lang w:val="ru-RU"/>
              </w:rPr>
            </w:pPr>
          </w:p>
          <w:p w:rsidR="00A74199" w:rsidRPr="003A412B" w:rsidRDefault="00A74199" w:rsidP="00CA225B">
            <w:pPr>
              <w:autoSpaceDE w:val="0"/>
              <w:autoSpaceDN w:val="0"/>
              <w:adjustRightInd w:val="0"/>
              <w:spacing w:line="192" w:lineRule="auto"/>
              <w:jc w:val="center"/>
              <w:rPr>
                <w:rFonts w:ascii="Calibri" w:hAnsi="Calibri" w:cs="Calibri"/>
                <w:sz w:val="22"/>
                <w:szCs w:val="22"/>
                <w:lang w:val="en-US"/>
              </w:rPr>
            </w:pPr>
            <w:r w:rsidRPr="003A412B">
              <w:rPr>
                <w:rFonts w:ascii="Times New Roman CYR" w:hAnsi="Times New Roman CYR" w:cs="Times New Roman CYR"/>
                <w:b/>
                <w:bCs/>
                <w:sz w:val="22"/>
                <w:szCs w:val="22"/>
              </w:rPr>
              <w:t>Рівні анал</w:t>
            </w:r>
            <w:r w:rsidR="00CA225B">
              <w:rPr>
                <w:rFonts w:ascii="Times New Roman CYR" w:hAnsi="Times New Roman CYR" w:cs="Times New Roman CYR"/>
                <w:b/>
                <w:bCs/>
                <w:sz w:val="22"/>
                <w:szCs w:val="22"/>
              </w:rPr>
              <w:t>і</w:t>
            </w:r>
            <w:r w:rsidRPr="003A412B">
              <w:rPr>
                <w:rFonts w:ascii="Times New Roman CYR" w:hAnsi="Times New Roman CYR" w:cs="Times New Roman CYR"/>
                <w:b/>
                <w:bCs/>
                <w:sz w:val="22"/>
                <w:szCs w:val="22"/>
              </w:rPr>
              <w:t>зу формування ПЗ</w:t>
            </w:r>
          </w:p>
        </w:tc>
        <w:tc>
          <w:tcPr>
            <w:tcW w:w="807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265553" w:rsidRPr="003A412B" w:rsidRDefault="00265553" w:rsidP="00265553">
            <w:pPr>
              <w:autoSpaceDE w:val="0"/>
              <w:autoSpaceDN w:val="0"/>
              <w:adjustRightInd w:val="0"/>
              <w:spacing w:line="192" w:lineRule="auto"/>
              <w:jc w:val="center"/>
              <w:rPr>
                <w:b/>
                <w:bCs/>
                <w:sz w:val="22"/>
                <w:szCs w:val="22"/>
                <w:lang w:val="ru-RU"/>
              </w:rPr>
            </w:pPr>
          </w:p>
          <w:p w:rsidR="00A74199" w:rsidRPr="003A412B" w:rsidRDefault="00A74199" w:rsidP="00265553">
            <w:pPr>
              <w:autoSpaceDE w:val="0"/>
              <w:autoSpaceDN w:val="0"/>
              <w:adjustRightInd w:val="0"/>
              <w:spacing w:line="192" w:lineRule="auto"/>
              <w:jc w:val="center"/>
              <w:rPr>
                <w:rFonts w:ascii="Calibri" w:hAnsi="Calibri" w:cs="Calibri"/>
                <w:sz w:val="22"/>
                <w:szCs w:val="22"/>
                <w:lang w:val="en-US"/>
              </w:rPr>
            </w:pPr>
            <w:r w:rsidRPr="003A412B">
              <w:rPr>
                <w:rFonts w:ascii="Times New Roman CYR" w:hAnsi="Times New Roman CYR" w:cs="Times New Roman CYR"/>
                <w:b/>
                <w:bCs/>
                <w:sz w:val="22"/>
                <w:szCs w:val="22"/>
              </w:rPr>
              <w:t>Аспекти ПЗ</w:t>
            </w:r>
          </w:p>
        </w:tc>
      </w:tr>
      <w:tr w:rsidR="00A74199" w:rsidTr="00CA225B">
        <w:trPr>
          <w:trHeight w:val="479"/>
        </w:trPr>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A74199" w:rsidRPr="003A412B" w:rsidRDefault="00A74199" w:rsidP="00265553">
            <w:pPr>
              <w:autoSpaceDE w:val="0"/>
              <w:autoSpaceDN w:val="0"/>
              <w:adjustRightInd w:val="0"/>
              <w:spacing w:line="192" w:lineRule="auto"/>
              <w:rPr>
                <w:rFonts w:ascii="Calibri" w:hAnsi="Calibri" w:cs="Calibri"/>
                <w:sz w:val="22"/>
                <w:szCs w:val="22"/>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65553" w:rsidRPr="003A412B" w:rsidRDefault="00265553" w:rsidP="00CA225B">
            <w:pPr>
              <w:autoSpaceDE w:val="0"/>
              <w:autoSpaceDN w:val="0"/>
              <w:adjustRightInd w:val="0"/>
              <w:spacing w:line="192" w:lineRule="auto"/>
              <w:jc w:val="center"/>
              <w:rPr>
                <w:rFonts w:ascii="Times New Roman CYR" w:hAnsi="Times New Roman CYR" w:cs="Times New Roman CYR"/>
                <w:b/>
                <w:bCs/>
                <w:sz w:val="22"/>
                <w:szCs w:val="22"/>
                <w:lang w:val="ru-RU"/>
              </w:rPr>
            </w:pPr>
          </w:p>
          <w:p w:rsidR="00A74199" w:rsidRPr="003A412B" w:rsidRDefault="00A74199" w:rsidP="00CA225B">
            <w:pPr>
              <w:autoSpaceDE w:val="0"/>
              <w:autoSpaceDN w:val="0"/>
              <w:adjustRightInd w:val="0"/>
              <w:spacing w:line="192" w:lineRule="auto"/>
              <w:jc w:val="center"/>
              <w:rPr>
                <w:rFonts w:ascii="Times New Roman CYR" w:hAnsi="Times New Roman CYR" w:cs="Times New Roman CYR"/>
                <w:b/>
                <w:bCs/>
                <w:sz w:val="22"/>
                <w:szCs w:val="22"/>
              </w:rPr>
            </w:pPr>
            <w:r w:rsidRPr="003A412B">
              <w:rPr>
                <w:rFonts w:ascii="Times New Roman CYR" w:hAnsi="Times New Roman CYR" w:cs="Times New Roman CYR"/>
                <w:b/>
                <w:bCs/>
                <w:sz w:val="22"/>
                <w:szCs w:val="22"/>
              </w:rPr>
              <w:t>Феноменологічний</w:t>
            </w:r>
          </w:p>
          <w:p w:rsidR="00A74199" w:rsidRPr="003A412B" w:rsidRDefault="00A74199" w:rsidP="00CA225B">
            <w:pPr>
              <w:autoSpaceDE w:val="0"/>
              <w:autoSpaceDN w:val="0"/>
              <w:adjustRightInd w:val="0"/>
              <w:spacing w:line="192" w:lineRule="auto"/>
              <w:jc w:val="center"/>
              <w:rPr>
                <w:rFonts w:ascii="Calibri" w:hAnsi="Calibri" w:cs="Calibri"/>
                <w:sz w:val="22"/>
                <w:szCs w:val="22"/>
                <w:lang w:val="en-US"/>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265553" w:rsidRPr="003A412B" w:rsidRDefault="00265553" w:rsidP="00CA225B">
            <w:pPr>
              <w:autoSpaceDE w:val="0"/>
              <w:autoSpaceDN w:val="0"/>
              <w:adjustRightInd w:val="0"/>
              <w:spacing w:line="192" w:lineRule="auto"/>
              <w:jc w:val="center"/>
              <w:rPr>
                <w:rFonts w:ascii="Times New Roman CYR" w:hAnsi="Times New Roman CYR" w:cs="Times New Roman CYR"/>
                <w:b/>
                <w:bCs/>
                <w:sz w:val="22"/>
                <w:szCs w:val="22"/>
                <w:lang w:val="ru-RU"/>
              </w:rPr>
            </w:pPr>
          </w:p>
          <w:p w:rsidR="00A74199" w:rsidRPr="003A412B" w:rsidRDefault="00A74199" w:rsidP="00CA225B">
            <w:pPr>
              <w:autoSpaceDE w:val="0"/>
              <w:autoSpaceDN w:val="0"/>
              <w:adjustRightInd w:val="0"/>
              <w:spacing w:line="192" w:lineRule="auto"/>
              <w:jc w:val="center"/>
              <w:rPr>
                <w:rFonts w:ascii="Calibri" w:hAnsi="Calibri" w:cs="Calibri"/>
                <w:sz w:val="22"/>
                <w:szCs w:val="22"/>
                <w:lang w:val="en-US"/>
              </w:rPr>
            </w:pPr>
            <w:r w:rsidRPr="003A412B">
              <w:rPr>
                <w:rFonts w:ascii="Times New Roman CYR" w:hAnsi="Times New Roman CYR" w:cs="Times New Roman CYR"/>
                <w:b/>
                <w:bCs/>
                <w:sz w:val="22"/>
                <w:szCs w:val="22"/>
              </w:rPr>
              <w:t>Процесуальний</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265553" w:rsidRPr="003A412B" w:rsidRDefault="00265553" w:rsidP="00CA225B">
            <w:pPr>
              <w:autoSpaceDE w:val="0"/>
              <w:autoSpaceDN w:val="0"/>
              <w:adjustRightInd w:val="0"/>
              <w:spacing w:line="192" w:lineRule="auto"/>
              <w:jc w:val="center"/>
              <w:rPr>
                <w:rFonts w:ascii="Times New Roman CYR" w:hAnsi="Times New Roman CYR" w:cs="Times New Roman CYR"/>
                <w:b/>
                <w:bCs/>
                <w:sz w:val="22"/>
                <w:szCs w:val="22"/>
                <w:lang w:val="ru-RU"/>
              </w:rPr>
            </w:pPr>
          </w:p>
          <w:p w:rsidR="00A74199" w:rsidRPr="003A412B" w:rsidRDefault="00A74199" w:rsidP="00CA225B">
            <w:pPr>
              <w:autoSpaceDE w:val="0"/>
              <w:autoSpaceDN w:val="0"/>
              <w:adjustRightInd w:val="0"/>
              <w:spacing w:line="192" w:lineRule="auto"/>
              <w:jc w:val="center"/>
              <w:rPr>
                <w:rFonts w:ascii="Calibri" w:hAnsi="Calibri" w:cs="Calibri"/>
                <w:sz w:val="22"/>
                <w:szCs w:val="22"/>
                <w:lang w:val="en-US"/>
              </w:rPr>
            </w:pPr>
            <w:r w:rsidRPr="003A412B">
              <w:rPr>
                <w:rFonts w:ascii="Times New Roman CYR" w:hAnsi="Times New Roman CYR" w:cs="Times New Roman CYR"/>
                <w:b/>
                <w:bCs/>
                <w:sz w:val="22"/>
                <w:szCs w:val="22"/>
              </w:rPr>
              <w:t>Системний</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265553" w:rsidRPr="003A412B" w:rsidRDefault="00265553" w:rsidP="00CA225B">
            <w:pPr>
              <w:autoSpaceDE w:val="0"/>
              <w:autoSpaceDN w:val="0"/>
              <w:adjustRightInd w:val="0"/>
              <w:spacing w:line="192" w:lineRule="auto"/>
              <w:jc w:val="center"/>
              <w:rPr>
                <w:rFonts w:ascii="Times New Roman CYR" w:hAnsi="Times New Roman CYR" w:cs="Times New Roman CYR"/>
                <w:b/>
                <w:bCs/>
                <w:sz w:val="22"/>
                <w:szCs w:val="22"/>
                <w:lang w:val="ru-RU"/>
              </w:rPr>
            </w:pPr>
          </w:p>
          <w:p w:rsidR="00A74199" w:rsidRPr="003A412B" w:rsidRDefault="00C72876" w:rsidP="00CA225B">
            <w:pPr>
              <w:autoSpaceDE w:val="0"/>
              <w:autoSpaceDN w:val="0"/>
              <w:adjustRightInd w:val="0"/>
              <w:spacing w:line="192" w:lineRule="auto"/>
              <w:jc w:val="center"/>
              <w:rPr>
                <w:rFonts w:ascii="Calibri" w:hAnsi="Calibri" w:cs="Calibri"/>
                <w:sz w:val="22"/>
                <w:szCs w:val="22"/>
                <w:lang w:val="en-US"/>
              </w:rPr>
            </w:pPr>
            <w:r w:rsidRPr="003A412B">
              <w:rPr>
                <w:rFonts w:ascii="Times New Roman CYR" w:hAnsi="Times New Roman CYR" w:cs="Times New Roman CYR"/>
                <w:b/>
                <w:bCs/>
                <w:sz w:val="22"/>
                <w:szCs w:val="22"/>
              </w:rPr>
              <w:t>Функціо</w:t>
            </w:r>
            <w:r w:rsidR="00A74199" w:rsidRPr="003A412B">
              <w:rPr>
                <w:rFonts w:ascii="Times New Roman CYR" w:hAnsi="Times New Roman CYR" w:cs="Times New Roman CYR"/>
                <w:b/>
                <w:bCs/>
                <w:sz w:val="22"/>
                <w:szCs w:val="22"/>
              </w:rPr>
              <w:t>нальний</w:t>
            </w:r>
          </w:p>
        </w:tc>
      </w:tr>
      <w:tr w:rsidR="00A74199" w:rsidRPr="008215CE" w:rsidTr="00CA225B">
        <w:trPr>
          <w:trHeight w:val="1664"/>
        </w:trPr>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265553" w:rsidRPr="003A412B" w:rsidRDefault="00265553" w:rsidP="00265553">
            <w:pPr>
              <w:autoSpaceDE w:val="0"/>
              <w:autoSpaceDN w:val="0"/>
              <w:adjustRightInd w:val="0"/>
              <w:spacing w:line="192" w:lineRule="auto"/>
              <w:jc w:val="both"/>
              <w:rPr>
                <w:rFonts w:ascii="Times New Roman CYR" w:hAnsi="Times New Roman CYR" w:cs="Times New Roman CYR"/>
                <w:sz w:val="22"/>
                <w:szCs w:val="22"/>
                <w:lang w:val="ru-RU"/>
              </w:rPr>
            </w:pPr>
          </w:p>
          <w:p w:rsidR="00A74199" w:rsidRPr="003A412B" w:rsidRDefault="00A74199" w:rsidP="00CA225B">
            <w:pPr>
              <w:autoSpaceDE w:val="0"/>
              <w:autoSpaceDN w:val="0"/>
              <w:adjustRightInd w:val="0"/>
              <w:spacing w:line="192" w:lineRule="auto"/>
              <w:ind w:hanging="108"/>
              <w:rPr>
                <w:rFonts w:ascii="Calibri" w:hAnsi="Calibri" w:cs="Calibri"/>
                <w:sz w:val="22"/>
                <w:szCs w:val="22"/>
                <w:lang w:val="en-US"/>
              </w:rPr>
            </w:pPr>
            <w:r w:rsidRPr="003A412B">
              <w:rPr>
                <w:rFonts w:ascii="Times New Roman CYR" w:hAnsi="Times New Roman CYR" w:cs="Times New Roman CYR"/>
                <w:sz w:val="22"/>
                <w:szCs w:val="22"/>
              </w:rPr>
              <w:t>Філософський</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74199" w:rsidRPr="003A412B" w:rsidRDefault="00A74199" w:rsidP="00CA225B">
            <w:pPr>
              <w:autoSpaceDE w:val="0"/>
              <w:autoSpaceDN w:val="0"/>
              <w:adjustRightInd w:val="0"/>
              <w:spacing w:line="192" w:lineRule="auto"/>
              <w:jc w:val="both"/>
              <w:rPr>
                <w:rFonts w:ascii="Calibri" w:hAnsi="Calibri" w:cs="Calibri"/>
                <w:sz w:val="22"/>
                <w:szCs w:val="22"/>
                <w:lang w:val="en-US"/>
              </w:rPr>
            </w:pPr>
            <w:r w:rsidRPr="003A412B">
              <w:rPr>
                <w:rFonts w:ascii="Times New Roman CYR" w:hAnsi="Times New Roman CYR" w:cs="Times New Roman CYR"/>
                <w:sz w:val="22"/>
                <w:szCs w:val="22"/>
              </w:rPr>
              <w:t>Смислові характеристики, підстави (мотиви), контекстуальність, істин</w:t>
            </w:r>
            <w:r w:rsidR="00CA225B">
              <w:rPr>
                <w:rFonts w:ascii="Times New Roman CYR" w:hAnsi="Times New Roman CYR" w:cs="Times New Roman CYR"/>
                <w:sz w:val="22"/>
                <w:szCs w:val="22"/>
              </w:rPr>
              <w:t>н</w:t>
            </w:r>
            <w:r w:rsidRPr="003A412B">
              <w:rPr>
                <w:rFonts w:ascii="Times New Roman CYR" w:hAnsi="Times New Roman CYR" w:cs="Times New Roman CYR"/>
                <w:sz w:val="22"/>
                <w:szCs w:val="22"/>
              </w:rPr>
              <w:t>ість, логічність, відповідність, голографічність</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A74199" w:rsidRPr="006E2001" w:rsidRDefault="00A74199" w:rsidP="00CA225B">
            <w:pPr>
              <w:autoSpaceDE w:val="0"/>
              <w:autoSpaceDN w:val="0"/>
              <w:adjustRightInd w:val="0"/>
              <w:spacing w:line="192" w:lineRule="auto"/>
              <w:jc w:val="both"/>
              <w:rPr>
                <w:rFonts w:ascii="Calibri" w:hAnsi="Calibri" w:cs="Calibri"/>
                <w:sz w:val="22"/>
                <w:szCs w:val="22"/>
                <w:lang w:val="en-US"/>
              </w:rPr>
            </w:pPr>
            <w:r w:rsidRPr="003A412B">
              <w:rPr>
                <w:rFonts w:ascii="Times New Roman CYR" w:hAnsi="Times New Roman CYR" w:cs="Times New Roman CYR"/>
                <w:sz w:val="22"/>
                <w:szCs w:val="22"/>
              </w:rPr>
              <w:t>Динамічність, нелінійність (імприт</w:t>
            </w:r>
            <w:r w:rsidR="00CA225B">
              <w:rPr>
                <w:rFonts w:ascii="Times New Roman CYR" w:hAnsi="Times New Roman CYR" w:cs="Times New Roman CYR"/>
                <w:sz w:val="22"/>
                <w:szCs w:val="22"/>
              </w:rPr>
              <w:t>и</w:t>
            </w:r>
            <w:r w:rsidRPr="003A412B">
              <w:rPr>
                <w:rFonts w:ascii="Times New Roman CYR" w:hAnsi="Times New Roman CYR" w:cs="Times New Roman CYR"/>
                <w:sz w:val="22"/>
                <w:szCs w:val="22"/>
              </w:rPr>
              <w:t>нг, інсайт), раціональна  спадкоємність знань</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A74199" w:rsidRPr="003A412B" w:rsidRDefault="00A74199" w:rsidP="00265553">
            <w:pPr>
              <w:autoSpaceDE w:val="0"/>
              <w:autoSpaceDN w:val="0"/>
              <w:adjustRightInd w:val="0"/>
              <w:spacing w:line="192" w:lineRule="auto"/>
              <w:jc w:val="both"/>
              <w:rPr>
                <w:rFonts w:ascii="Calibri" w:hAnsi="Calibri" w:cs="Calibri"/>
                <w:sz w:val="22"/>
                <w:szCs w:val="22"/>
                <w:lang w:val="en-US"/>
              </w:rPr>
            </w:pPr>
            <w:r w:rsidRPr="003A412B">
              <w:rPr>
                <w:rFonts w:ascii="Times New Roman CYR" w:hAnsi="Times New Roman CYR" w:cs="Times New Roman CYR"/>
                <w:sz w:val="22"/>
                <w:szCs w:val="22"/>
              </w:rPr>
              <w:t>Відкритість, обмеженість, самоорганізація  динамічність, цілісність, незворотність</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A74199" w:rsidRPr="003A412B" w:rsidRDefault="00A74199" w:rsidP="00265553">
            <w:pPr>
              <w:autoSpaceDE w:val="0"/>
              <w:autoSpaceDN w:val="0"/>
              <w:adjustRightInd w:val="0"/>
              <w:spacing w:line="192" w:lineRule="auto"/>
              <w:jc w:val="both"/>
              <w:rPr>
                <w:rFonts w:ascii="Calibri" w:hAnsi="Calibri" w:cs="Calibri"/>
                <w:sz w:val="22"/>
                <w:szCs w:val="22"/>
                <w:lang w:val="ru-RU"/>
              </w:rPr>
            </w:pPr>
            <w:r w:rsidRPr="003A412B">
              <w:rPr>
                <w:rFonts w:ascii="Times New Roman CYR" w:hAnsi="Times New Roman CYR" w:cs="Times New Roman CYR"/>
                <w:sz w:val="22"/>
                <w:szCs w:val="22"/>
              </w:rPr>
              <w:t xml:space="preserve">Доцільність,  практичність, прагматичність, перетворюючий та орієнтуючий характер </w:t>
            </w:r>
          </w:p>
        </w:tc>
      </w:tr>
      <w:tr w:rsidR="00A74199" w:rsidRPr="008215CE" w:rsidTr="00CA225B">
        <w:trPr>
          <w:trHeight w:val="2681"/>
        </w:trPr>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265553" w:rsidRPr="003A412B" w:rsidRDefault="00265553" w:rsidP="00CA225B">
            <w:pPr>
              <w:autoSpaceDE w:val="0"/>
              <w:autoSpaceDN w:val="0"/>
              <w:adjustRightInd w:val="0"/>
              <w:spacing w:line="192" w:lineRule="auto"/>
              <w:ind w:left="-108" w:firstLine="142"/>
              <w:jc w:val="both"/>
              <w:rPr>
                <w:rFonts w:ascii="Times New Roman CYR" w:hAnsi="Times New Roman CYR" w:cs="Times New Roman CYR"/>
                <w:sz w:val="22"/>
                <w:szCs w:val="22"/>
                <w:lang w:val="ru-RU"/>
              </w:rPr>
            </w:pPr>
          </w:p>
          <w:p w:rsidR="00A74199" w:rsidRPr="003A412B" w:rsidRDefault="00A74199" w:rsidP="00CA225B">
            <w:pPr>
              <w:autoSpaceDE w:val="0"/>
              <w:autoSpaceDN w:val="0"/>
              <w:adjustRightInd w:val="0"/>
              <w:spacing w:line="192" w:lineRule="auto"/>
              <w:ind w:left="-108" w:firstLine="142"/>
              <w:jc w:val="both"/>
              <w:rPr>
                <w:rFonts w:ascii="Calibri" w:hAnsi="Calibri" w:cs="Calibri"/>
                <w:sz w:val="22"/>
                <w:szCs w:val="22"/>
                <w:lang w:val="en-US"/>
              </w:rPr>
            </w:pPr>
            <w:r w:rsidRPr="003A412B">
              <w:rPr>
                <w:rFonts w:ascii="Times New Roman CYR" w:hAnsi="Times New Roman CYR" w:cs="Times New Roman CYR"/>
                <w:sz w:val="22"/>
                <w:szCs w:val="22"/>
              </w:rPr>
              <w:t xml:space="preserve">Загально-психологічний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74199" w:rsidRPr="003A412B" w:rsidRDefault="00A74199" w:rsidP="00B76BED">
            <w:pPr>
              <w:autoSpaceDE w:val="0"/>
              <w:autoSpaceDN w:val="0"/>
              <w:adjustRightInd w:val="0"/>
              <w:spacing w:line="192" w:lineRule="auto"/>
              <w:rPr>
                <w:rFonts w:ascii="Calibri" w:hAnsi="Calibri" w:cs="Calibri"/>
                <w:sz w:val="22"/>
                <w:szCs w:val="22"/>
                <w:lang w:val="en-US"/>
              </w:rPr>
            </w:pPr>
            <w:r w:rsidRPr="003A412B">
              <w:rPr>
                <w:rFonts w:ascii="Times New Roman CYR" w:hAnsi="Times New Roman CYR" w:cs="Times New Roman CYR"/>
                <w:sz w:val="22"/>
                <w:szCs w:val="22"/>
              </w:rPr>
              <w:t>Ціннісні категорії,  значущість, суб'єктність,  явні і неявні компоненти знання,  мовна організаці</w:t>
            </w:r>
            <w:r w:rsidR="00CA225B">
              <w:rPr>
                <w:rFonts w:ascii="Times New Roman CYR" w:hAnsi="Times New Roman CYR" w:cs="Times New Roman CYR"/>
                <w:sz w:val="22"/>
                <w:szCs w:val="22"/>
              </w:rPr>
              <w:t>я знань,  життєвий досвід, інту</w:t>
            </w:r>
            <w:r w:rsidR="00B76BED">
              <w:rPr>
                <w:rFonts w:ascii="Times New Roman CYR" w:hAnsi="Times New Roman CYR" w:cs="Times New Roman CYR"/>
                <w:sz w:val="22"/>
                <w:szCs w:val="22"/>
              </w:rPr>
              <w:t>ї</w:t>
            </w:r>
            <w:r w:rsidRPr="003A412B">
              <w:rPr>
                <w:rFonts w:ascii="Times New Roman CYR" w:hAnsi="Times New Roman CYR" w:cs="Times New Roman CYR"/>
                <w:sz w:val="22"/>
                <w:szCs w:val="22"/>
              </w:rPr>
              <w:t>ція,  особистісна систем</w:t>
            </w:r>
            <w:r w:rsidR="00C72876" w:rsidRPr="003A412B">
              <w:rPr>
                <w:rFonts w:ascii="Times New Roman CYR" w:hAnsi="Times New Roman CYR" w:cs="Times New Roman CYR"/>
                <w:sz w:val="22"/>
                <w:szCs w:val="22"/>
              </w:rPr>
              <w:t>а знань, референтна представлен</w:t>
            </w:r>
            <w:r w:rsidRPr="003A412B">
              <w:rPr>
                <w:rFonts w:ascii="Times New Roman CYR" w:hAnsi="Times New Roman CYR" w:cs="Times New Roman CYR"/>
                <w:sz w:val="22"/>
                <w:szCs w:val="22"/>
              </w:rPr>
              <w:t xml:space="preserve">ість </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1B0CF9" w:rsidRPr="001B0CF9" w:rsidRDefault="00C72876" w:rsidP="00B76BED">
            <w:pPr>
              <w:autoSpaceDE w:val="0"/>
              <w:autoSpaceDN w:val="0"/>
              <w:adjustRightInd w:val="0"/>
              <w:spacing w:line="192" w:lineRule="auto"/>
              <w:rPr>
                <w:rFonts w:ascii="Times New Roman CYR" w:hAnsi="Times New Roman CYR" w:cs="Times New Roman CYR"/>
                <w:sz w:val="22"/>
                <w:szCs w:val="22"/>
                <w:lang w:val="ru-RU"/>
              </w:rPr>
            </w:pPr>
            <w:r w:rsidRPr="003A412B">
              <w:rPr>
                <w:rFonts w:ascii="Times New Roman CYR" w:hAnsi="Times New Roman CYR" w:cs="Times New Roman CYR"/>
                <w:sz w:val="22"/>
                <w:szCs w:val="22"/>
              </w:rPr>
              <w:t>Смислоутворю</w:t>
            </w:r>
            <w:r w:rsidR="001B0CF9">
              <w:rPr>
                <w:rFonts w:ascii="Times New Roman CYR" w:hAnsi="Times New Roman CYR" w:cs="Times New Roman CYR"/>
                <w:sz w:val="22"/>
                <w:szCs w:val="22"/>
                <w:lang w:val="ru-RU"/>
              </w:rPr>
              <w:t>-</w:t>
            </w:r>
          </w:p>
          <w:p w:rsidR="00A74199" w:rsidRPr="003A412B" w:rsidRDefault="00A74199" w:rsidP="00B76BED">
            <w:pPr>
              <w:autoSpaceDE w:val="0"/>
              <w:autoSpaceDN w:val="0"/>
              <w:adjustRightInd w:val="0"/>
              <w:spacing w:line="192" w:lineRule="auto"/>
              <w:rPr>
                <w:rFonts w:ascii="Calibri" w:hAnsi="Calibri" w:cs="Calibri"/>
                <w:sz w:val="22"/>
                <w:szCs w:val="22"/>
                <w:lang w:val="ru-RU"/>
              </w:rPr>
            </w:pPr>
            <w:r w:rsidRPr="003A412B">
              <w:rPr>
                <w:rFonts w:ascii="Times New Roman CYR" w:hAnsi="Times New Roman CYR" w:cs="Times New Roman CYR"/>
                <w:sz w:val="22"/>
                <w:szCs w:val="22"/>
              </w:rPr>
              <w:t xml:space="preserve">ючий характер, </w:t>
            </w:r>
            <w:r w:rsidR="001B0CF9">
              <w:rPr>
                <w:rFonts w:ascii="Times New Roman CYR" w:hAnsi="Times New Roman CYR" w:cs="Times New Roman CYR"/>
                <w:sz w:val="22"/>
                <w:szCs w:val="22"/>
                <w:lang w:val="ru-RU"/>
              </w:rPr>
              <w:t>подіє</w:t>
            </w:r>
            <w:r w:rsidR="00C72876" w:rsidRPr="003A412B">
              <w:rPr>
                <w:rFonts w:ascii="Times New Roman CYR" w:hAnsi="Times New Roman CYR" w:cs="Times New Roman CYR"/>
                <w:sz w:val="22"/>
                <w:szCs w:val="22"/>
                <w:lang w:val="ru-RU"/>
              </w:rPr>
              <w:t>вість,</w:t>
            </w:r>
            <w:r w:rsidRPr="003A412B">
              <w:rPr>
                <w:rFonts w:ascii="Times New Roman CYR" w:hAnsi="Times New Roman CYR" w:cs="Times New Roman CYR"/>
                <w:sz w:val="22"/>
                <w:szCs w:val="22"/>
              </w:rPr>
              <w:t xml:space="preserve"> особистісне </w:t>
            </w:r>
            <w:r w:rsidR="00B76BED">
              <w:rPr>
                <w:rFonts w:ascii="Times New Roman CYR" w:hAnsi="Times New Roman CYR" w:cs="Times New Roman CYR"/>
                <w:sz w:val="22"/>
                <w:szCs w:val="22"/>
              </w:rPr>
              <w:t>опосередкування,</w:t>
            </w:r>
            <w:r w:rsidRPr="003A412B">
              <w:rPr>
                <w:rFonts w:ascii="Times New Roman CYR" w:hAnsi="Times New Roman CYR" w:cs="Times New Roman CYR"/>
                <w:sz w:val="22"/>
                <w:szCs w:val="22"/>
              </w:rPr>
              <w:t xml:space="preserve"> характеристики часу; автоматична оцінка,  упаковка досвіду,  </w:t>
            </w:r>
            <w:r w:rsidR="00C72876" w:rsidRPr="003A412B">
              <w:rPr>
                <w:rFonts w:ascii="Times New Roman CYR" w:hAnsi="Times New Roman CYR" w:cs="Times New Roman CYR"/>
                <w:sz w:val="22"/>
                <w:szCs w:val="22"/>
              </w:rPr>
              <w:t>рефлекс</w:t>
            </w:r>
            <w:r w:rsidRPr="003A412B">
              <w:rPr>
                <w:rFonts w:ascii="Times New Roman CYR" w:hAnsi="Times New Roman CYR" w:cs="Times New Roman CYR"/>
                <w:sz w:val="22"/>
                <w:szCs w:val="22"/>
              </w:rPr>
              <w:t>ивний характер, когнітивні аспекти, трансцедентний характер, творчі компоненти</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A74199" w:rsidRPr="003A412B" w:rsidRDefault="00A74199" w:rsidP="00CA225B">
            <w:pPr>
              <w:autoSpaceDE w:val="0"/>
              <w:autoSpaceDN w:val="0"/>
              <w:adjustRightInd w:val="0"/>
              <w:spacing w:line="192" w:lineRule="auto"/>
              <w:rPr>
                <w:rFonts w:ascii="Calibri" w:hAnsi="Calibri" w:cs="Calibri"/>
                <w:sz w:val="22"/>
                <w:szCs w:val="22"/>
                <w:lang w:val="ru-RU"/>
              </w:rPr>
            </w:pPr>
            <w:r w:rsidRPr="003A412B">
              <w:rPr>
                <w:rFonts w:ascii="Times New Roman CYR" w:hAnsi="Times New Roman CYR" w:cs="Times New Roman CYR"/>
                <w:sz w:val="22"/>
                <w:szCs w:val="22"/>
              </w:rPr>
              <w:t>Виявляється в особистісній/ системній зміні/ розвитку  і формуванні системи особистісної саморегуляції</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A74199" w:rsidRPr="003A412B" w:rsidRDefault="00A74199" w:rsidP="00265553">
            <w:pPr>
              <w:autoSpaceDE w:val="0"/>
              <w:autoSpaceDN w:val="0"/>
              <w:adjustRightInd w:val="0"/>
              <w:spacing w:line="192" w:lineRule="auto"/>
              <w:rPr>
                <w:rFonts w:ascii="Calibri" w:hAnsi="Calibri" w:cs="Calibri"/>
                <w:sz w:val="22"/>
                <w:szCs w:val="22"/>
                <w:lang w:val="ru-RU"/>
              </w:rPr>
            </w:pPr>
            <w:r w:rsidRPr="003A412B">
              <w:rPr>
                <w:rFonts w:ascii="Times New Roman CYR" w:hAnsi="Times New Roman CYR" w:cs="Times New Roman CYR"/>
                <w:sz w:val="22"/>
                <w:szCs w:val="22"/>
              </w:rPr>
              <w:t>Супроводжує виникнення нової профе</w:t>
            </w:r>
            <w:r w:rsidR="00C72876" w:rsidRPr="003A412B">
              <w:rPr>
                <w:rFonts w:ascii="Times New Roman CYR" w:hAnsi="Times New Roman CYR" w:cs="Times New Roman CYR"/>
                <w:sz w:val="22"/>
                <w:szCs w:val="22"/>
              </w:rPr>
              <w:t>сійної/ особистісної ідентичнос</w:t>
            </w:r>
            <w:r w:rsidRPr="003A412B">
              <w:rPr>
                <w:rFonts w:ascii="Times New Roman CYR" w:hAnsi="Times New Roman CYR" w:cs="Times New Roman CYR"/>
                <w:sz w:val="22"/>
                <w:szCs w:val="22"/>
              </w:rPr>
              <w:t xml:space="preserve">ті, стильові прояви  особистості  </w:t>
            </w:r>
          </w:p>
        </w:tc>
      </w:tr>
      <w:tr w:rsidR="00A74199" w:rsidRPr="008215CE" w:rsidTr="00CA225B">
        <w:trPr>
          <w:trHeight w:val="1273"/>
        </w:trPr>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265553" w:rsidRPr="003A412B" w:rsidRDefault="00265553" w:rsidP="00265553">
            <w:pPr>
              <w:autoSpaceDE w:val="0"/>
              <w:autoSpaceDN w:val="0"/>
              <w:adjustRightInd w:val="0"/>
              <w:spacing w:line="192" w:lineRule="auto"/>
              <w:jc w:val="both"/>
              <w:rPr>
                <w:rFonts w:ascii="Times New Roman CYR" w:hAnsi="Times New Roman CYR" w:cs="Times New Roman CYR"/>
                <w:sz w:val="22"/>
                <w:szCs w:val="22"/>
                <w:lang w:val="ru-RU"/>
              </w:rPr>
            </w:pPr>
          </w:p>
          <w:p w:rsidR="00A74199" w:rsidRPr="003A412B" w:rsidRDefault="00A74199" w:rsidP="00CA225B">
            <w:pPr>
              <w:autoSpaceDE w:val="0"/>
              <w:autoSpaceDN w:val="0"/>
              <w:adjustRightInd w:val="0"/>
              <w:spacing w:line="192" w:lineRule="auto"/>
              <w:ind w:left="-108"/>
              <w:jc w:val="both"/>
              <w:rPr>
                <w:rFonts w:ascii="Times New Roman CYR" w:hAnsi="Times New Roman CYR" w:cs="Times New Roman CYR"/>
                <w:sz w:val="22"/>
                <w:szCs w:val="22"/>
              </w:rPr>
            </w:pPr>
            <w:r w:rsidRPr="003A412B">
              <w:rPr>
                <w:rFonts w:ascii="Times New Roman CYR" w:hAnsi="Times New Roman CYR" w:cs="Times New Roman CYR"/>
                <w:sz w:val="22"/>
                <w:szCs w:val="22"/>
              </w:rPr>
              <w:t>Соціально-психологічний</w:t>
            </w:r>
          </w:p>
          <w:p w:rsidR="00A74199" w:rsidRPr="003A412B" w:rsidRDefault="00A74199" w:rsidP="00265553">
            <w:pPr>
              <w:autoSpaceDE w:val="0"/>
              <w:autoSpaceDN w:val="0"/>
              <w:adjustRightInd w:val="0"/>
              <w:spacing w:line="192" w:lineRule="auto"/>
              <w:jc w:val="both"/>
              <w:rPr>
                <w:rFonts w:ascii="Calibri" w:hAnsi="Calibri" w:cs="Calibri"/>
                <w:sz w:val="22"/>
                <w:szCs w:val="22"/>
                <w:lang w:val="ru-RU"/>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74199" w:rsidRPr="003A412B" w:rsidRDefault="00A74199" w:rsidP="003A412B">
            <w:pPr>
              <w:autoSpaceDE w:val="0"/>
              <w:autoSpaceDN w:val="0"/>
              <w:adjustRightInd w:val="0"/>
              <w:spacing w:line="192" w:lineRule="auto"/>
              <w:rPr>
                <w:rFonts w:ascii="Calibri" w:hAnsi="Calibri" w:cs="Calibri"/>
                <w:sz w:val="22"/>
                <w:szCs w:val="22"/>
                <w:lang w:val="ru-RU"/>
              </w:rPr>
            </w:pPr>
            <w:r w:rsidRPr="003A412B">
              <w:rPr>
                <w:sz w:val="22"/>
                <w:szCs w:val="22"/>
                <w:lang w:val="ru-RU"/>
              </w:rPr>
              <w:t xml:space="preserve"> «</w:t>
            </w:r>
            <w:r w:rsidRPr="003A412B">
              <w:rPr>
                <w:rFonts w:ascii="Times New Roman CYR" w:hAnsi="Times New Roman CYR" w:cs="Times New Roman CYR"/>
                <w:sz w:val="22"/>
                <w:szCs w:val="22"/>
              </w:rPr>
              <w:t>Надлищок бачення</w:t>
            </w:r>
            <w:r w:rsidRPr="003A412B">
              <w:rPr>
                <w:sz w:val="22"/>
                <w:szCs w:val="22"/>
                <w:lang w:val="ru-RU"/>
              </w:rPr>
              <w:t xml:space="preserve">», </w:t>
            </w:r>
            <w:r w:rsidRPr="003A412B">
              <w:rPr>
                <w:rFonts w:ascii="Times New Roman CYR" w:hAnsi="Times New Roman CYR" w:cs="Times New Roman CYR"/>
                <w:sz w:val="22"/>
                <w:szCs w:val="22"/>
              </w:rPr>
              <w:t>профі</w:t>
            </w:r>
            <w:r w:rsidR="00C72876" w:rsidRPr="003A412B">
              <w:rPr>
                <w:rFonts w:ascii="Times New Roman CYR" w:hAnsi="Times New Roman CYR" w:cs="Times New Roman CYR"/>
                <w:sz w:val="22"/>
                <w:szCs w:val="22"/>
                <w:lang w:val="ru-RU"/>
              </w:rPr>
              <w:t>-</w:t>
            </w:r>
            <w:r w:rsidRPr="003A412B">
              <w:rPr>
                <w:rFonts w:ascii="Times New Roman CYR" w:hAnsi="Times New Roman CYR" w:cs="Times New Roman CYR"/>
                <w:sz w:val="22"/>
                <w:szCs w:val="22"/>
              </w:rPr>
              <w:t xml:space="preserve">цитарна логика, плюральний характер чи полісуб’єктність </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A74199" w:rsidRPr="003A412B" w:rsidRDefault="00A74199" w:rsidP="00CA225B">
            <w:pPr>
              <w:autoSpaceDE w:val="0"/>
              <w:autoSpaceDN w:val="0"/>
              <w:adjustRightInd w:val="0"/>
              <w:spacing w:line="192" w:lineRule="auto"/>
              <w:jc w:val="center"/>
              <w:rPr>
                <w:rFonts w:ascii="Calibri" w:hAnsi="Calibri" w:cs="Calibri"/>
                <w:sz w:val="22"/>
                <w:szCs w:val="22"/>
                <w:lang w:val="ru-RU"/>
              </w:rPr>
            </w:pPr>
            <w:r w:rsidRPr="003A412B">
              <w:rPr>
                <w:rFonts w:ascii="Times New Roman CYR" w:hAnsi="Times New Roman CYR" w:cs="Times New Roman CYR"/>
                <w:sz w:val="22"/>
                <w:szCs w:val="22"/>
              </w:rPr>
              <w:t>Соціально-психологічна оцінка, конструктивна активність</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A74199" w:rsidRPr="003A412B" w:rsidRDefault="00A74199" w:rsidP="00CA225B">
            <w:pPr>
              <w:autoSpaceDE w:val="0"/>
              <w:autoSpaceDN w:val="0"/>
              <w:adjustRightInd w:val="0"/>
              <w:spacing w:line="192" w:lineRule="auto"/>
              <w:jc w:val="center"/>
              <w:rPr>
                <w:rFonts w:ascii="Calibri" w:hAnsi="Calibri" w:cs="Calibri"/>
                <w:sz w:val="22"/>
                <w:szCs w:val="22"/>
                <w:lang w:val="en-US"/>
              </w:rPr>
            </w:pPr>
            <w:r w:rsidRPr="003A412B">
              <w:rPr>
                <w:rFonts w:ascii="Times New Roman CYR" w:hAnsi="Times New Roman CYR" w:cs="Times New Roman CYR"/>
                <w:sz w:val="22"/>
                <w:szCs w:val="22"/>
              </w:rPr>
              <w:t>Персоналізація, індивідуалізація</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A74199" w:rsidRPr="003A412B" w:rsidRDefault="00A74199" w:rsidP="00CA225B">
            <w:pPr>
              <w:autoSpaceDE w:val="0"/>
              <w:autoSpaceDN w:val="0"/>
              <w:adjustRightInd w:val="0"/>
              <w:spacing w:line="192" w:lineRule="auto"/>
              <w:jc w:val="center"/>
              <w:rPr>
                <w:rFonts w:ascii="Times New Roman CYR" w:hAnsi="Times New Roman CYR" w:cs="Times New Roman CYR"/>
                <w:sz w:val="22"/>
                <w:szCs w:val="22"/>
              </w:rPr>
            </w:pPr>
            <w:r w:rsidRPr="003A412B">
              <w:rPr>
                <w:rFonts w:ascii="Times New Roman CYR" w:hAnsi="Times New Roman CYR" w:cs="Times New Roman CYR"/>
                <w:sz w:val="22"/>
                <w:szCs w:val="22"/>
              </w:rPr>
              <w:t>Ефективність;</w:t>
            </w:r>
          </w:p>
          <w:p w:rsidR="00A74199" w:rsidRPr="003A412B" w:rsidRDefault="00A74199" w:rsidP="00B76BED">
            <w:pPr>
              <w:autoSpaceDE w:val="0"/>
              <w:autoSpaceDN w:val="0"/>
              <w:adjustRightInd w:val="0"/>
              <w:spacing w:line="192" w:lineRule="auto"/>
              <w:jc w:val="center"/>
              <w:rPr>
                <w:rFonts w:ascii="Calibri" w:hAnsi="Calibri" w:cs="Calibri"/>
                <w:sz w:val="22"/>
                <w:szCs w:val="22"/>
                <w:lang w:val="ru-RU"/>
              </w:rPr>
            </w:pPr>
            <w:r w:rsidRPr="003A412B">
              <w:rPr>
                <w:rFonts w:ascii="Times New Roman CYR" w:hAnsi="Times New Roman CYR" w:cs="Times New Roman CYR"/>
                <w:sz w:val="22"/>
                <w:szCs w:val="22"/>
              </w:rPr>
              <w:t>ПЗ як продукт професійної діяльності; екологічне мислення</w:t>
            </w:r>
          </w:p>
        </w:tc>
      </w:tr>
    </w:tbl>
    <w:p w:rsidR="00311128" w:rsidRPr="00383B83" w:rsidRDefault="00311128" w:rsidP="00265553">
      <w:pPr>
        <w:autoSpaceDE w:val="0"/>
        <w:autoSpaceDN w:val="0"/>
        <w:adjustRightInd w:val="0"/>
        <w:ind w:firstLine="708"/>
        <w:jc w:val="both"/>
        <w:rPr>
          <w:rFonts w:ascii="Times New Roman CYR" w:hAnsi="Times New Roman CYR" w:cs="Times New Roman CYR"/>
          <w:sz w:val="16"/>
          <w:szCs w:val="16"/>
        </w:rPr>
      </w:pPr>
    </w:p>
    <w:p w:rsidR="00D46919" w:rsidRPr="00F95A6A" w:rsidRDefault="00D46919" w:rsidP="00D46919">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Відповідно, критеріями персоніфікації професійних знань можна  вважати  ефективність та успішність протікання процесів, які відбивають психологічні закономірності ППЗ: 1) смислоутворення; 2) визначення та перевизначення підстав діяльності в контексті формування мотиваційно-ціннісної сфери особистості (насамперед, мотивації діяльності – пізнавальної, навчальної, професійної, життєдіяльності взагалі); 3) процес самоорганізації особистісної системи знань; 4) формування та інтеграція нової ідентичності особистості – </w:t>
      </w:r>
      <w:r w:rsidRPr="008215CE">
        <w:rPr>
          <w:sz w:val="28"/>
          <w:szCs w:val="28"/>
        </w:rPr>
        <w:t>«</w:t>
      </w:r>
      <w:r>
        <w:rPr>
          <w:rFonts w:ascii="Times New Roman CYR" w:hAnsi="Times New Roman CYR" w:cs="Times New Roman CYR"/>
          <w:sz w:val="28"/>
          <w:szCs w:val="28"/>
        </w:rPr>
        <w:t>Я-образу</w:t>
      </w:r>
      <w:r w:rsidRPr="008215CE">
        <w:rPr>
          <w:sz w:val="28"/>
          <w:szCs w:val="28"/>
        </w:rPr>
        <w:t xml:space="preserve">»; 5) </w:t>
      </w:r>
      <w:r>
        <w:rPr>
          <w:rFonts w:ascii="Times New Roman CYR" w:hAnsi="Times New Roman CYR" w:cs="Times New Roman CYR"/>
          <w:sz w:val="28"/>
          <w:szCs w:val="28"/>
        </w:rPr>
        <w:t xml:space="preserve">творчі прояви; 6) прояви феноменів внутрішньої (особистісної) та зовнішньої (середової) ініціації у вигляді події в значущій сфері життєдіяльності; 7) підтримка конструктивної активності; 8) прояви в особистісному та системному розвитку/зміні </w:t>
      </w:r>
      <w:r>
        <w:rPr>
          <w:rFonts w:ascii="Times New Roman CYR" w:hAnsi="Times New Roman CYR" w:cs="Times New Roman CYR"/>
          <w:sz w:val="28"/>
          <w:szCs w:val="28"/>
        </w:rPr>
        <w:lastRenderedPageBreak/>
        <w:t>і формуванні системи професійної та особистісної саморегуляції; 9) персоналізація та індивідуалізація; 10) толерантність до невизначеності; 11) ініціювання активності в соціально-опосередкованій спільній діяльності; 12) формування екологічного мислення.</w:t>
      </w:r>
    </w:p>
    <w:p w:rsidR="00265553" w:rsidRDefault="00265553" w:rsidP="00265553">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Розвиток особистості студента-психолога розглядається в дослідженні як виникнення та інтеграція нової особистісної ідентичності.</w:t>
      </w:r>
      <w:r>
        <w:rPr>
          <w:rFonts w:ascii="Times New Roman CYR" w:hAnsi="Times New Roman CYR" w:cs="Times New Roman CYR"/>
          <w:i/>
          <w:iCs/>
          <w:sz w:val="28"/>
          <w:szCs w:val="28"/>
        </w:rPr>
        <w:t xml:space="preserve"> </w:t>
      </w:r>
    </w:p>
    <w:p w:rsidR="006E2001" w:rsidRDefault="006E2001" w:rsidP="006E200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Виникнення, формування та інтеграція нової ідентичності  розглядається як процес особистісної зміни (П. Лушин). Складний характер взаємодії феноменів ППЗ та ідентичності визначається багаторівневою та багатовимірною організацією цих особистісних конструктів, що можуть бути віднесені до розряду інтегральних характеристик особистості.  </w:t>
      </w:r>
    </w:p>
    <w:p w:rsidR="00F261FA" w:rsidRPr="00B76BED" w:rsidRDefault="00F261FA" w:rsidP="00B76BED">
      <w:pPr>
        <w:spacing w:line="26" w:lineRule="atLeast"/>
        <w:ind w:left="7080"/>
        <w:jc w:val="right"/>
        <w:rPr>
          <w:sz w:val="28"/>
          <w:szCs w:val="28"/>
          <w:lang w:val="ru-RU"/>
        </w:rPr>
      </w:pPr>
      <w:r w:rsidRPr="00B76BED">
        <w:rPr>
          <w:sz w:val="28"/>
          <w:szCs w:val="28"/>
        </w:rPr>
        <w:t xml:space="preserve">Таблиця </w:t>
      </w:r>
      <w:r w:rsidR="00B76BED" w:rsidRPr="00B76BED">
        <w:rPr>
          <w:sz w:val="28"/>
          <w:szCs w:val="28"/>
          <w:lang w:val="ru-RU"/>
        </w:rPr>
        <w:t>2</w:t>
      </w:r>
    </w:p>
    <w:p w:rsidR="00F261FA" w:rsidRPr="00B76BED" w:rsidRDefault="00F261FA" w:rsidP="00B76BED">
      <w:pPr>
        <w:spacing w:line="26" w:lineRule="atLeast"/>
        <w:jc w:val="center"/>
        <w:rPr>
          <w:sz w:val="26"/>
          <w:szCs w:val="26"/>
        </w:rPr>
      </w:pPr>
      <w:r w:rsidRPr="00B76BED">
        <w:rPr>
          <w:sz w:val="28"/>
          <w:szCs w:val="28"/>
        </w:rPr>
        <w:t>Методики дослідження персоніфікації професійних знань студентів-психологів</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2977"/>
        <w:gridCol w:w="2868"/>
        <w:gridCol w:w="2802"/>
      </w:tblGrid>
      <w:tr w:rsidR="00B76BED" w:rsidRPr="00F95A6A" w:rsidTr="00383B83">
        <w:trPr>
          <w:trHeight w:val="280"/>
        </w:trPr>
        <w:tc>
          <w:tcPr>
            <w:tcW w:w="4253" w:type="dxa"/>
            <w:gridSpan w:val="2"/>
          </w:tcPr>
          <w:p w:rsidR="00B76BED" w:rsidRPr="00F95A6A" w:rsidRDefault="00B76BED" w:rsidP="00FC782E">
            <w:pPr>
              <w:spacing w:line="240" w:lineRule="atLeast"/>
              <w:jc w:val="center"/>
              <w:rPr>
                <w:b/>
                <w:sz w:val="22"/>
                <w:szCs w:val="22"/>
              </w:rPr>
            </w:pPr>
            <w:r w:rsidRPr="00F95A6A">
              <w:rPr>
                <w:b/>
                <w:sz w:val="22"/>
                <w:szCs w:val="22"/>
              </w:rPr>
              <w:t>Критерій</w:t>
            </w:r>
          </w:p>
        </w:tc>
        <w:tc>
          <w:tcPr>
            <w:tcW w:w="2868" w:type="dxa"/>
          </w:tcPr>
          <w:p w:rsidR="00B76BED" w:rsidRPr="00F95A6A" w:rsidRDefault="00B76BED" w:rsidP="00FC782E">
            <w:pPr>
              <w:spacing w:line="240" w:lineRule="atLeast"/>
              <w:rPr>
                <w:b/>
                <w:sz w:val="22"/>
                <w:szCs w:val="22"/>
              </w:rPr>
            </w:pPr>
            <w:r w:rsidRPr="00F95A6A">
              <w:rPr>
                <w:b/>
                <w:sz w:val="22"/>
                <w:szCs w:val="22"/>
              </w:rPr>
              <w:t>Показник</w:t>
            </w:r>
          </w:p>
        </w:tc>
        <w:tc>
          <w:tcPr>
            <w:tcW w:w="2802" w:type="dxa"/>
          </w:tcPr>
          <w:p w:rsidR="00B76BED" w:rsidRPr="00F95A6A" w:rsidRDefault="00B76BED" w:rsidP="00FC782E">
            <w:pPr>
              <w:spacing w:line="240" w:lineRule="atLeast"/>
              <w:rPr>
                <w:b/>
                <w:sz w:val="22"/>
                <w:szCs w:val="22"/>
              </w:rPr>
            </w:pPr>
            <w:r w:rsidRPr="00F95A6A">
              <w:rPr>
                <w:b/>
                <w:sz w:val="22"/>
                <w:szCs w:val="22"/>
              </w:rPr>
              <w:t>Методика</w:t>
            </w:r>
          </w:p>
        </w:tc>
      </w:tr>
      <w:tr w:rsidR="00B76BED" w:rsidRPr="00F95A6A" w:rsidTr="00383B83">
        <w:trPr>
          <w:trHeight w:val="769"/>
        </w:trPr>
        <w:tc>
          <w:tcPr>
            <w:tcW w:w="1276" w:type="dxa"/>
            <w:vMerge w:val="restart"/>
            <w:tcBorders>
              <w:top w:val="single" w:sz="4" w:space="0" w:color="auto"/>
            </w:tcBorders>
          </w:tcPr>
          <w:p w:rsidR="00B76BED" w:rsidRPr="00F95A6A" w:rsidRDefault="00B76BED" w:rsidP="00FC782E">
            <w:pPr>
              <w:spacing w:line="240" w:lineRule="atLeast"/>
              <w:rPr>
                <w:sz w:val="22"/>
                <w:szCs w:val="22"/>
              </w:rPr>
            </w:pPr>
            <w:r w:rsidRPr="00F95A6A">
              <w:rPr>
                <w:rStyle w:val="postbody1"/>
                <w:sz w:val="22"/>
                <w:szCs w:val="22"/>
              </w:rPr>
              <w:t>Здатність до керування власною системою професій-них знань</w:t>
            </w:r>
          </w:p>
        </w:tc>
        <w:tc>
          <w:tcPr>
            <w:tcW w:w="2977" w:type="dxa"/>
          </w:tcPr>
          <w:p w:rsidR="00B76BED" w:rsidRPr="00F95A6A" w:rsidRDefault="00B76BED" w:rsidP="00265553">
            <w:pPr>
              <w:spacing w:line="192" w:lineRule="auto"/>
              <w:rPr>
                <w:sz w:val="22"/>
                <w:szCs w:val="22"/>
              </w:rPr>
            </w:pPr>
            <w:r w:rsidRPr="00F95A6A">
              <w:rPr>
                <w:sz w:val="22"/>
                <w:szCs w:val="22"/>
              </w:rPr>
              <w:t>Здатність вирішувати і толерувати невизначеність у</w:t>
            </w:r>
            <w:r w:rsidRPr="00F95A6A">
              <w:rPr>
                <w:sz w:val="22"/>
                <w:szCs w:val="22"/>
                <w:lang w:val="ru-RU"/>
              </w:rPr>
              <w:t xml:space="preserve"> </w:t>
            </w:r>
            <w:r w:rsidRPr="00F95A6A">
              <w:rPr>
                <w:sz w:val="22"/>
                <w:szCs w:val="22"/>
              </w:rPr>
              <w:t>навчальн</w:t>
            </w:r>
            <w:r w:rsidRPr="00F95A6A">
              <w:rPr>
                <w:sz w:val="22"/>
                <w:szCs w:val="22"/>
                <w:lang w:val="ru-RU"/>
              </w:rPr>
              <w:t>ій</w:t>
            </w:r>
            <w:r w:rsidRPr="00F95A6A">
              <w:rPr>
                <w:sz w:val="22"/>
                <w:szCs w:val="22"/>
              </w:rPr>
              <w:t xml:space="preserve">  та професійній діяльності </w:t>
            </w:r>
          </w:p>
        </w:tc>
        <w:tc>
          <w:tcPr>
            <w:tcW w:w="2868" w:type="dxa"/>
          </w:tcPr>
          <w:p w:rsidR="00B76BED" w:rsidRPr="00F95A6A" w:rsidRDefault="00B76BED" w:rsidP="00265553">
            <w:pPr>
              <w:spacing w:line="192" w:lineRule="auto"/>
              <w:rPr>
                <w:sz w:val="22"/>
                <w:szCs w:val="22"/>
              </w:rPr>
            </w:pPr>
            <w:r w:rsidRPr="00F95A6A">
              <w:rPr>
                <w:sz w:val="22"/>
                <w:szCs w:val="22"/>
              </w:rPr>
              <w:t>Толерантність до невизначеності</w:t>
            </w:r>
          </w:p>
        </w:tc>
        <w:tc>
          <w:tcPr>
            <w:tcW w:w="2802" w:type="dxa"/>
          </w:tcPr>
          <w:p w:rsidR="00F15D4F" w:rsidRDefault="00B76BED" w:rsidP="00265553">
            <w:pPr>
              <w:spacing w:line="192" w:lineRule="auto"/>
              <w:rPr>
                <w:sz w:val="22"/>
                <w:szCs w:val="22"/>
                <w:lang w:val="ru-RU"/>
              </w:rPr>
            </w:pPr>
            <w:r w:rsidRPr="00F95A6A">
              <w:rPr>
                <w:sz w:val="22"/>
                <w:szCs w:val="22"/>
              </w:rPr>
              <w:t xml:space="preserve">Тест ТН Баднера </w:t>
            </w:r>
          </w:p>
          <w:p w:rsidR="00F15D4F" w:rsidRDefault="00F15D4F" w:rsidP="00265553">
            <w:pPr>
              <w:spacing w:line="192" w:lineRule="auto"/>
              <w:rPr>
                <w:sz w:val="22"/>
                <w:szCs w:val="22"/>
                <w:lang w:val="ru-RU"/>
              </w:rPr>
            </w:pPr>
          </w:p>
          <w:p w:rsidR="00B76BED" w:rsidRPr="00F15D4F" w:rsidRDefault="00B76BED" w:rsidP="00265553">
            <w:pPr>
              <w:spacing w:line="192" w:lineRule="auto"/>
              <w:rPr>
                <w:rFonts w:asciiTheme="minorHAnsi" w:hAnsiTheme="minorHAnsi" w:cstheme="minorHAnsi"/>
                <w:color w:val="C00000"/>
                <w:sz w:val="22"/>
                <w:szCs w:val="22"/>
              </w:rPr>
            </w:pPr>
          </w:p>
        </w:tc>
      </w:tr>
      <w:tr w:rsidR="00B76BED" w:rsidRPr="00F95A6A" w:rsidTr="00383B83">
        <w:trPr>
          <w:trHeight w:val="696"/>
        </w:trPr>
        <w:tc>
          <w:tcPr>
            <w:tcW w:w="1276" w:type="dxa"/>
            <w:vMerge/>
          </w:tcPr>
          <w:p w:rsidR="00B76BED" w:rsidRPr="00F95A6A" w:rsidRDefault="00B76BED" w:rsidP="00FC782E">
            <w:pPr>
              <w:spacing w:line="240" w:lineRule="atLeast"/>
              <w:rPr>
                <w:sz w:val="22"/>
                <w:szCs w:val="22"/>
              </w:rPr>
            </w:pPr>
          </w:p>
        </w:tc>
        <w:tc>
          <w:tcPr>
            <w:tcW w:w="2977" w:type="dxa"/>
          </w:tcPr>
          <w:p w:rsidR="00B76BED" w:rsidRPr="00F95A6A" w:rsidRDefault="00B76BED" w:rsidP="00265553">
            <w:pPr>
              <w:spacing w:line="192" w:lineRule="auto"/>
              <w:rPr>
                <w:sz w:val="22"/>
                <w:szCs w:val="22"/>
              </w:rPr>
            </w:pPr>
            <w:r w:rsidRPr="00F95A6A">
              <w:rPr>
                <w:rStyle w:val="postbody1"/>
                <w:sz w:val="22"/>
                <w:szCs w:val="22"/>
              </w:rPr>
              <w:t>Усвідомлення особистісних траєкторій і стратегій набуття і засвоєння знань</w:t>
            </w:r>
          </w:p>
        </w:tc>
        <w:tc>
          <w:tcPr>
            <w:tcW w:w="2868" w:type="dxa"/>
          </w:tcPr>
          <w:p w:rsidR="00B76BED" w:rsidRPr="00F95A6A" w:rsidRDefault="00B76BED" w:rsidP="00265553">
            <w:pPr>
              <w:spacing w:line="192" w:lineRule="auto"/>
              <w:rPr>
                <w:sz w:val="22"/>
                <w:szCs w:val="22"/>
              </w:rPr>
            </w:pPr>
            <w:r w:rsidRPr="00F95A6A">
              <w:rPr>
                <w:rStyle w:val="postbody1"/>
                <w:sz w:val="22"/>
                <w:szCs w:val="22"/>
              </w:rPr>
              <w:t>Вербалізована наявність усвідомлення особистісних траєкторій і стратегій набуття і засвоєння знань</w:t>
            </w:r>
          </w:p>
        </w:tc>
        <w:tc>
          <w:tcPr>
            <w:tcW w:w="2802" w:type="dxa"/>
          </w:tcPr>
          <w:p w:rsidR="00B76BED" w:rsidRPr="00F95A6A" w:rsidRDefault="00B76BED" w:rsidP="00265553">
            <w:pPr>
              <w:spacing w:line="192" w:lineRule="auto"/>
              <w:rPr>
                <w:sz w:val="22"/>
                <w:szCs w:val="22"/>
                <w:lang w:val="en-US"/>
              </w:rPr>
            </w:pPr>
            <w:r w:rsidRPr="00F95A6A">
              <w:rPr>
                <w:sz w:val="22"/>
                <w:szCs w:val="22"/>
              </w:rPr>
              <w:t>Групова екофасилітаційна бесіда</w:t>
            </w:r>
          </w:p>
        </w:tc>
      </w:tr>
      <w:tr w:rsidR="00B76BED" w:rsidRPr="00F95A6A" w:rsidTr="00383B83">
        <w:trPr>
          <w:trHeight w:val="849"/>
        </w:trPr>
        <w:tc>
          <w:tcPr>
            <w:tcW w:w="1276" w:type="dxa"/>
            <w:vMerge/>
          </w:tcPr>
          <w:p w:rsidR="00B76BED" w:rsidRPr="00F95A6A" w:rsidRDefault="00B76BED" w:rsidP="00FC782E">
            <w:pPr>
              <w:spacing w:line="240" w:lineRule="atLeast"/>
              <w:rPr>
                <w:sz w:val="22"/>
                <w:szCs w:val="22"/>
              </w:rPr>
            </w:pPr>
          </w:p>
        </w:tc>
        <w:tc>
          <w:tcPr>
            <w:tcW w:w="2977" w:type="dxa"/>
          </w:tcPr>
          <w:p w:rsidR="00B76BED" w:rsidRPr="00F95A6A" w:rsidRDefault="00B76BED" w:rsidP="00B76BED">
            <w:pPr>
              <w:spacing w:line="192" w:lineRule="auto"/>
              <w:rPr>
                <w:sz w:val="22"/>
                <w:szCs w:val="22"/>
              </w:rPr>
            </w:pPr>
            <w:r w:rsidRPr="00F95A6A">
              <w:rPr>
                <w:rStyle w:val="postbody1"/>
                <w:sz w:val="22"/>
                <w:szCs w:val="22"/>
              </w:rPr>
              <w:t xml:space="preserve">Співвіднесення традиційних </w:t>
            </w:r>
            <w:r w:rsidR="007E6403">
              <w:rPr>
                <w:rStyle w:val="postbody1"/>
                <w:sz w:val="22"/>
                <w:szCs w:val="22"/>
              </w:rPr>
              <w:t>навчальних траєкторій з індиві</w:t>
            </w:r>
            <w:r w:rsidRPr="00F95A6A">
              <w:rPr>
                <w:rStyle w:val="postbody1"/>
                <w:sz w:val="22"/>
                <w:szCs w:val="22"/>
              </w:rPr>
              <w:t>дуальними пізнавальними стратегіями</w:t>
            </w:r>
          </w:p>
        </w:tc>
        <w:tc>
          <w:tcPr>
            <w:tcW w:w="2868" w:type="dxa"/>
          </w:tcPr>
          <w:p w:rsidR="00B76BED" w:rsidRPr="00F95A6A" w:rsidRDefault="00B76BED" w:rsidP="00265553">
            <w:pPr>
              <w:spacing w:line="192" w:lineRule="auto"/>
              <w:rPr>
                <w:sz w:val="22"/>
                <w:szCs w:val="22"/>
              </w:rPr>
            </w:pPr>
            <w:r w:rsidRPr="00F95A6A">
              <w:rPr>
                <w:sz w:val="22"/>
                <w:szCs w:val="22"/>
              </w:rPr>
              <w:t xml:space="preserve">Самооцінка рівня відповідності </w:t>
            </w:r>
            <w:r w:rsidRPr="00F95A6A">
              <w:rPr>
                <w:rStyle w:val="postbody1"/>
                <w:sz w:val="22"/>
                <w:szCs w:val="22"/>
              </w:rPr>
              <w:t>традиційних навчальних траєкторій  індивідуальним пізнавальним стратегіям</w:t>
            </w:r>
          </w:p>
        </w:tc>
        <w:tc>
          <w:tcPr>
            <w:tcW w:w="2802" w:type="dxa"/>
          </w:tcPr>
          <w:p w:rsidR="00F15D4F" w:rsidRDefault="00B76BED" w:rsidP="00265553">
            <w:pPr>
              <w:spacing w:line="192" w:lineRule="auto"/>
              <w:rPr>
                <w:sz w:val="22"/>
                <w:szCs w:val="22"/>
                <w:lang w:val="ru-RU"/>
              </w:rPr>
            </w:pPr>
            <w:r w:rsidRPr="00F95A6A">
              <w:rPr>
                <w:sz w:val="22"/>
                <w:szCs w:val="22"/>
              </w:rPr>
              <w:t>Методика самооцінювання Дембо-Рубінштейн</w:t>
            </w:r>
            <w:r w:rsidR="00AE095A">
              <w:rPr>
                <w:sz w:val="22"/>
                <w:szCs w:val="22"/>
              </w:rPr>
              <w:t xml:space="preserve"> </w:t>
            </w:r>
          </w:p>
          <w:p w:rsidR="00F15D4F" w:rsidRPr="00F95A6A" w:rsidRDefault="00F15D4F" w:rsidP="00265553">
            <w:pPr>
              <w:spacing w:line="192" w:lineRule="auto"/>
              <w:rPr>
                <w:sz w:val="22"/>
                <w:szCs w:val="22"/>
                <w:lang w:val="ru-RU"/>
              </w:rPr>
            </w:pPr>
          </w:p>
        </w:tc>
      </w:tr>
      <w:tr w:rsidR="00B76BED" w:rsidRPr="00F95A6A" w:rsidTr="00383B83">
        <w:trPr>
          <w:trHeight w:val="705"/>
        </w:trPr>
        <w:tc>
          <w:tcPr>
            <w:tcW w:w="1276" w:type="dxa"/>
            <w:vMerge/>
          </w:tcPr>
          <w:p w:rsidR="00B76BED" w:rsidRPr="00F95A6A" w:rsidRDefault="00B76BED" w:rsidP="00FC782E">
            <w:pPr>
              <w:spacing w:line="240" w:lineRule="atLeast"/>
              <w:rPr>
                <w:sz w:val="22"/>
                <w:szCs w:val="22"/>
              </w:rPr>
            </w:pPr>
          </w:p>
        </w:tc>
        <w:tc>
          <w:tcPr>
            <w:tcW w:w="2977" w:type="dxa"/>
          </w:tcPr>
          <w:p w:rsidR="00B76BED" w:rsidRPr="00F95A6A" w:rsidRDefault="00B76BED" w:rsidP="00C07F57">
            <w:pPr>
              <w:spacing w:line="192" w:lineRule="auto"/>
              <w:rPr>
                <w:sz w:val="22"/>
                <w:szCs w:val="22"/>
              </w:rPr>
            </w:pPr>
            <w:r w:rsidRPr="00F95A6A">
              <w:rPr>
                <w:rStyle w:val="postbody1"/>
                <w:sz w:val="22"/>
                <w:szCs w:val="22"/>
              </w:rPr>
              <w:t xml:space="preserve">Ідентифікація психологічних запитів, ініціювання і вирішення проблем та завдань професійної і життєдіяльності </w:t>
            </w:r>
          </w:p>
        </w:tc>
        <w:tc>
          <w:tcPr>
            <w:tcW w:w="2868" w:type="dxa"/>
          </w:tcPr>
          <w:p w:rsidR="00B76BED" w:rsidRPr="00F95A6A" w:rsidRDefault="00B76BED" w:rsidP="00265553">
            <w:pPr>
              <w:spacing w:line="192" w:lineRule="auto"/>
              <w:rPr>
                <w:sz w:val="22"/>
                <w:szCs w:val="22"/>
              </w:rPr>
            </w:pPr>
            <w:r w:rsidRPr="00F95A6A">
              <w:rPr>
                <w:sz w:val="22"/>
                <w:szCs w:val="22"/>
              </w:rPr>
              <w:t>Вербальне визначення наявності відповідного досвіду</w:t>
            </w:r>
          </w:p>
        </w:tc>
        <w:tc>
          <w:tcPr>
            <w:tcW w:w="2802" w:type="dxa"/>
          </w:tcPr>
          <w:p w:rsidR="00B76BED" w:rsidRPr="00F95A6A" w:rsidRDefault="00B76BED" w:rsidP="00265553">
            <w:pPr>
              <w:spacing w:line="192" w:lineRule="auto"/>
              <w:rPr>
                <w:sz w:val="22"/>
                <w:szCs w:val="22"/>
                <w:lang w:val="ru-RU"/>
              </w:rPr>
            </w:pPr>
            <w:r w:rsidRPr="00F95A6A">
              <w:rPr>
                <w:sz w:val="22"/>
                <w:szCs w:val="22"/>
              </w:rPr>
              <w:t>Групова екофасилітаційна бесіда</w:t>
            </w:r>
          </w:p>
        </w:tc>
      </w:tr>
      <w:tr w:rsidR="00B76BED" w:rsidRPr="00F95A6A" w:rsidTr="00383B83">
        <w:trPr>
          <w:trHeight w:val="518"/>
        </w:trPr>
        <w:tc>
          <w:tcPr>
            <w:tcW w:w="1276" w:type="dxa"/>
            <w:tcBorders>
              <w:bottom w:val="single" w:sz="4" w:space="0" w:color="auto"/>
            </w:tcBorders>
          </w:tcPr>
          <w:p w:rsidR="00B76BED" w:rsidRPr="00F95A6A" w:rsidRDefault="00B76BED" w:rsidP="00FC782E">
            <w:pPr>
              <w:spacing w:line="240" w:lineRule="atLeast"/>
              <w:rPr>
                <w:sz w:val="22"/>
                <w:szCs w:val="22"/>
              </w:rPr>
            </w:pPr>
            <w:r w:rsidRPr="00F95A6A">
              <w:rPr>
                <w:sz w:val="22"/>
                <w:szCs w:val="22"/>
              </w:rPr>
              <w:t>Смисло</w:t>
            </w:r>
            <w:r w:rsidRPr="00F95A6A">
              <w:rPr>
                <w:sz w:val="22"/>
                <w:szCs w:val="22"/>
                <w:lang w:val="ru-RU"/>
              </w:rPr>
              <w:t>-</w:t>
            </w:r>
            <w:r w:rsidRPr="00F95A6A">
              <w:rPr>
                <w:sz w:val="22"/>
                <w:szCs w:val="22"/>
              </w:rPr>
              <w:t xml:space="preserve"> орієнтція</w:t>
            </w:r>
          </w:p>
        </w:tc>
        <w:tc>
          <w:tcPr>
            <w:tcW w:w="2977" w:type="dxa"/>
            <w:tcBorders>
              <w:bottom w:val="single" w:sz="4" w:space="0" w:color="auto"/>
            </w:tcBorders>
          </w:tcPr>
          <w:p w:rsidR="00B76BED" w:rsidRPr="00F95A6A" w:rsidRDefault="00B76BED" w:rsidP="00265553">
            <w:pPr>
              <w:spacing w:line="192" w:lineRule="auto"/>
              <w:rPr>
                <w:sz w:val="22"/>
                <w:szCs w:val="22"/>
              </w:rPr>
            </w:pPr>
            <w:r w:rsidRPr="00F95A6A">
              <w:rPr>
                <w:sz w:val="22"/>
                <w:szCs w:val="22"/>
              </w:rPr>
              <w:t>Відповідність знань та смислів діяльності</w:t>
            </w:r>
          </w:p>
          <w:p w:rsidR="00B76BED" w:rsidRPr="00F95A6A" w:rsidRDefault="00B76BED" w:rsidP="00265553">
            <w:pPr>
              <w:spacing w:line="192" w:lineRule="auto"/>
              <w:rPr>
                <w:sz w:val="22"/>
                <w:szCs w:val="22"/>
              </w:rPr>
            </w:pPr>
          </w:p>
        </w:tc>
        <w:tc>
          <w:tcPr>
            <w:tcW w:w="2868" w:type="dxa"/>
            <w:tcBorders>
              <w:top w:val="single" w:sz="4" w:space="0" w:color="auto"/>
              <w:right w:val="single" w:sz="4" w:space="0" w:color="auto"/>
            </w:tcBorders>
          </w:tcPr>
          <w:p w:rsidR="00B76BED" w:rsidRPr="00F95A6A" w:rsidRDefault="00B76BED" w:rsidP="00C07F57">
            <w:pPr>
              <w:spacing w:line="192" w:lineRule="auto"/>
              <w:rPr>
                <w:sz w:val="22"/>
                <w:szCs w:val="22"/>
              </w:rPr>
            </w:pPr>
            <w:r w:rsidRPr="00F95A6A">
              <w:rPr>
                <w:sz w:val="22"/>
                <w:szCs w:val="22"/>
              </w:rPr>
              <w:t xml:space="preserve">Самооцінка рівня відповідності набутих знань зі смислами діяльності  </w:t>
            </w:r>
          </w:p>
        </w:tc>
        <w:tc>
          <w:tcPr>
            <w:tcW w:w="2802" w:type="dxa"/>
            <w:tcBorders>
              <w:top w:val="single" w:sz="4" w:space="0" w:color="auto"/>
              <w:left w:val="single" w:sz="4" w:space="0" w:color="auto"/>
            </w:tcBorders>
          </w:tcPr>
          <w:p w:rsidR="00B76BED" w:rsidRPr="00F95A6A" w:rsidRDefault="00B76BED" w:rsidP="00265553">
            <w:pPr>
              <w:spacing w:line="192" w:lineRule="auto"/>
              <w:rPr>
                <w:sz w:val="22"/>
                <w:szCs w:val="22"/>
              </w:rPr>
            </w:pPr>
            <w:r w:rsidRPr="00F95A6A">
              <w:rPr>
                <w:sz w:val="22"/>
                <w:szCs w:val="22"/>
              </w:rPr>
              <w:t>Методика самооцінювання Дембо-Рубінштейн</w:t>
            </w:r>
          </w:p>
        </w:tc>
      </w:tr>
      <w:tr w:rsidR="00B76BED" w:rsidRPr="00F95A6A" w:rsidTr="00383B83">
        <w:trPr>
          <w:trHeight w:val="275"/>
        </w:trPr>
        <w:tc>
          <w:tcPr>
            <w:tcW w:w="1276" w:type="dxa"/>
            <w:vMerge w:val="restart"/>
          </w:tcPr>
          <w:p w:rsidR="00B76BED" w:rsidRPr="00F95A6A" w:rsidRDefault="00B76BED" w:rsidP="00FC782E">
            <w:pPr>
              <w:spacing w:line="240" w:lineRule="atLeast"/>
              <w:rPr>
                <w:sz w:val="22"/>
                <w:szCs w:val="22"/>
              </w:rPr>
            </w:pPr>
            <w:r w:rsidRPr="00F95A6A">
              <w:rPr>
                <w:rStyle w:val="postbody1"/>
                <w:sz w:val="22"/>
                <w:szCs w:val="22"/>
              </w:rPr>
              <w:t>Творчий характер вирішення життєвих та профе</w:t>
            </w:r>
            <w:r w:rsidRPr="00F95A6A">
              <w:rPr>
                <w:rStyle w:val="postbody1"/>
                <w:sz w:val="22"/>
                <w:szCs w:val="22"/>
                <w:lang w:val="ru-RU"/>
              </w:rPr>
              <w:t>-</w:t>
            </w:r>
            <w:r w:rsidRPr="00F95A6A">
              <w:rPr>
                <w:rStyle w:val="postbody1"/>
                <w:sz w:val="22"/>
                <w:szCs w:val="22"/>
              </w:rPr>
              <w:t>сійних завдань.</w:t>
            </w:r>
          </w:p>
        </w:tc>
        <w:tc>
          <w:tcPr>
            <w:tcW w:w="2977" w:type="dxa"/>
          </w:tcPr>
          <w:p w:rsidR="00B76BED" w:rsidRPr="00F95A6A" w:rsidRDefault="00B76BED" w:rsidP="00265553">
            <w:pPr>
              <w:spacing w:line="192" w:lineRule="auto"/>
              <w:rPr>
                <w:sz w:val="22"/>
                <w:szCs w:val="22"/>
              </w:rPr>
            </w:pPr>
            <w:r w:rsidRPr="00F95A6A">
              <w:rPr>
                <w:sz w:val="22"/>
                <w:szCs w:val="22"/>
              </w:rPr>
              <w:t>Продуктивність діяльності</w:t>
            </w:r>
          </w:p>
        </w:tc>
        <w:tc>
          <w:tcPr>
            <w:tcW w:w="2868" w:type="dxa"/>
          </w:tcPr>
          <w:p w:rsidR="00B76BED" w:rsidRPr="00F95A6A" w:rsidRDefault="00B76BED" w:rsidP="00265553">
            <w:pPr>
              <w:spacing w:line="192" w:lineRule="auto"/>
              <w:rPr>
                <w:sz w:val="22"/>
                <w:szCs w:val="22"/>
              </w:rPr>
            </w:pPr>
            <w:r w:rsidRPr="00F95A6A">
              <w:rPr>
                <w:sz w:val="22"/>
                <w:szCs w:val="22"/>
              </w:rPr>
              <w:t>Продукти діяльності</w:t>
            </w:r>
          </w:p>
        </w:tc>
        <w:tc>
          <w:tcPr>
            <w:tcW w:w="2802" w:type="dxa"/>
          </w:tcPr>
          <w:p w:rsidR="00B76BED" w:rsidRPr="00F95A6A" w:rsidRDefault="00B76BED" w:rsidP="00C07F57">
            <w:pPr>
              <w:spacing w:line="192" w:lineRule="auto"/>
              <w:rPr>
                <w:sz w:val="22"/>
                <w:szCs w:val="22"/>
              </w:rPr>
            </w:pPr>
            <w:r w:rsidRPr="00F95A6A">
              <w:rPr>
                <w:sz w:val="22"/>
                <w:szCs w:val="22"/>
              </w:rPr>
              <w:t>Бесіда, спостереження</w:t>
            </w:r>
          </w:p>
        </w:tc>
      </w:tr>
      <w:tr w:rsidR="00B76BED" w:rsidRPr="00F95A6A" w:rsidTr="00383B83">
        <w:trPr>
          <w:trHeight w:val="410"/>
        </w:trPr>
        <w:tc>
          <w:tcPr>
            <w:tcW w:w="1276" w:type="dxa"/>
            <w:vMerge/>
          </w:tcPr>
          <w:p w:rsidR="00B76BED" w:rsidRPr="00F95A6A" w:rsidRDefault="00B76BED" w:rsidP="00FC782E">
            <w:pPr>
              <w:spacing w:line="240" w:lineRule="atLeast"/>
              <w:rPr>
                <w:sz w:val="22"/>
                <w:szCs w:val="22"/>
              </w:rPr>
            </w:pPr>
          </w:p>
        </w:tc>
        <w:tc>
          <w:tcPr>
            <w:tcW w:w="2977" w:type="dxa"/>
            <w:vMerge w:val="restart"/>
            <w:tcBorders>
              <w:top w:val="single" w:sz="4" w:space="0" w:color="auto"/>
            </w:tcBorders>
          </w:tcPr>
          <w:p w:rsidR="00B76BED" w:rsidRPr="00F95A6A" w:rsidRDefault="00B76BED" w:rsidP="00265553">
            <w:pPr>
              <w:spacing w:line="192" w:lineRule="auto"/>
              <w:rPr>
                <w:sz w:val="22"/>
                <w:szCs w:val="22"/>
              </w:rPr>
            </w:pPr>
            <w:r w:rsidRPr="00F95A6A">
              <w:rPr>
                <w:sz w:val="22"/>
                <w:szCs w:val="22"/>
              </w:rPr>
              <w:t>Здатність налаг</w:t>
            </w:r>
            <w:r w:rsidR="007E6403">
              <w:rPr>
                <w:sz w:val="22"/>
                <w:szCs w:val="22"/>
              </w:rPr>
              <w:t>оджувати персоніфіковані  професійні стосунки (конструктивність міжособистісних стосунків, конструк</w:t>
            </w:r>
            <w:r w:rsidRPr="00F95A6A">
              <w:rPr>
                <w:sz w:val="22"/>
                <w:szCs w:val="22"/>
              </w:rPr>
              <w:t>тивність комунікаційної</w:t>
            </w:r>
          </w:p>
          <w:p w:rsidR="00B76BED" w:rsidRPr="00F95A6A" w:rsidRDefault="00B76BED" w:rsidP="00C07F57">
            <w:pPr>
              <w:spacing w:line="192" w:lineRule="auto"/>
              <w:rPr>
                <w:sz w:val="22"/>
                <w:szCs w:val="22"/>
              </w:rPr>
            </w:pPr>
            <w:r w:rsidRPr="00F95A6A">
              <w:rPr>
                <w:sz w:val="22"/>
                <w:szCs w:val="22"/>
              </w:rPr>
              <w:t>поведінки;емоційно</w:t>
            </w:r>
            <w:r w:rsidR="00C07F57">
              <w:rPr>
                <w:sz w:val="22"/>
                <w:szCs w:val="22"/>
              </w:rPr>
              <w:t>–</w:t>
            </w:r>
            <w:r w:rsidRPr="00F95A6A">
              <w:rPr>
                <w:sz w:val="22"/>
                <w:szCs w:val="22"/>
              </w:rPr>
              <w:t xml:space="preserve"> довірливе</w:t>
            </w:r>
            <w:r w:rsidR="00C07F57">
              <w:rPr>
                <w:sz w:val="22"/>
                <w:szCs w:val="22"/>
              </w:rPr>
              <w:t xml:space="preserve"> </w:t>
            </w:r>
            <w:r w:rsidRPr="00F95A6A">
              <w:rPr>
                <w:sz w:val="22"/>
                <w:szCs w:val="22"/>
              </w:rPr>
              <w:t>спілкування, (фасилітаційна здатність)</w:t>
            </w:r>
          </w:p>
        </w:tc>
        <w:tc>
          <w:tcPr>
            <w:tcW w:w="2868" w:type="dxa"/>
            <w:tcBorders>
              <w:left w:val="single" w:sz="4" w:space="0" w:color="auto"/>
              <w:bottom w:val="single" w:sz="4" w:space="0" w:color="auto"/>
            </w:tcBorders>
          </w:tcPr>
          <w:p w:rsidR="00B76BED" w:rsidRPr="00F95A6A" w:rsidRDefault="00B76BED" w:rsidP="00265553">
            <w:pPr>
              <w:spacing w:line="192" w:lineRule="auto"/>
              <w:rPr>
                <w:sz w:val="22"/>
                <w:szCs w:val="22"/>
              </w:rPr>
            </w:pPr>
            <w:r w:rsidRPr="00F95A6A">
              <w:rPr>
                <w:sz w:val="22"/>
                <w:szCs w:val="22"/>
              </w:rPr>
              <w:t xml:space="preserve">Реалізація комунікативних здатностей </w:t>
            </w:r>
          </w:p>
        </w:tc>
        <w:tc>
          <w:tcPr>
            <w:tcW w:w="2802" w:type="dxa"/>
            <w:tcBorders>
              <w:bottom w:val="single" w:sz="4" w:space="0" w:color="auto"/>
            </w:tcBorders>
          </w:tcPr>
          <w:p w:rsidR="00B76BED" w:rsidRPr="00F95A6A" w:rsidRDefault="00B76BED" w:rsidP="00161C73">
            <w:pPr>
              <w:spacing w:line="192" w:lineRule="auto"/>
              <w:rPr>
                <w:sz w:val="22"/>
                <w:szCs w:val="22"/>
              </w:rPr>
            </w:pPr>
            <w:r w:rsidRPr="00F95A6A">
              <w:rPr>
                <w:sz w:val="22"/>
                <w:szCs w:val="22"/>
              </w:rPr>
              <w:t>САМОАЛ</w:t>
            </w:r>
            <w:r w:rsidRPr="00F95A6A">
              <w:rPr>
                <w:sz w:val="22"/>
                <w:szCs w:val="22"/>
                <w:lang w:val="ru-RU"/>
              </w:rPr>
              <w:t xml:space="preserve">, </w:t>
            </w:r>
            <w:r w:rsidRPr="00F95A6A">
              <w:rPr>
                <w:sz w:val="22"/>
                <w:szCs w:val="22"/>
              </w:rPr>
              <w:t xml:space="preserve">шкала </w:t>
            </w:r>
            <w:r w:rsidR="00C07F57">
              <w:rPr>
                <w:sz w:val="22"/>
                <w:szCs w:val="22"/>
              </w:rPr>
              <w:t>«</w:t>
            </w:r>
            <w:r w:rsidRPr="00F95A6A">
              <w:rPr>
                <w:sz w:val="22"/>
                <w:szCs w:val="22"/>
              </w:rPr>
              <w:t>Контактність»</w:t>
            </w:r>
          </w:p>
        </w:tc>
      </w:tr>
      <w:tr w:rsidR="00B76BED" w:rsidRPr="00F95A6A" w:rsidTr="00383B83">
        <w:trPr>
          <w:trHeight w:val="380"/>
        </w:trPr>
        <w:tc>
          <w:tcPr>
            <w:tcW w:w="1276" w:type="dxa"/>
            <w:vMerge/>
          </w:tcPr>
          <w:p w:rsidR="00B76BED" w:rsidRPr="00F95A6A" w:rsidRDefault="00B76BED" w:rsidP="00FC782E">
            <w:pPr>
              <w:spacing w:line="240" w:lineRule="atLeast"/>
              <w:rPr>
                <w:sz w:val="22"/>
                <w:szCs w:val="22"/>
              </w:rPr>
            </w:pPr>
          </w:p>
        </w:tc>
        <w:tc>
          <w:tcPr>
            <w:tcW w:w="2977" w:type="dxa"/>
            <w:vMerge/>
          </w:tcPr>
          <w:p w:rsidR="00B76BED" w:rsidRPr="00F95A6A" w:rsidRDefault="00B76BED" w:rsidP="00265553">
            <w:pPr>
              <w:spacing w:line="192" w:lineRule="auto"/>
              <w:rPr>
                <w:sz w:val="22"/>
                <w:szCs w:val="22"/>
              </w:rPr>
            </w:pPr>
          </w:p>
        </w:tc>
        <w:tc>
          <w:tcPr>
            <w:tcW w:w="2868" w:type="dxa"/>
            <w:tcBorders>
              <w:top w:val="single" w:sz="4" w:space="0" w:color="auto"/>
              <w:left w:val="single" w:sz="4" w:space="0" w:color="auto"/>
              <w:bottom w:val="single" w:sz="4" w:space="0" w:color="auto"/>
            </w:tcBorders>
          </w:tcPr>
          <w:p w:rsidR="00B76BED" w:rsidRPr="00F95A6A" w:rsidRDefault="00B76BED" w:rsidP="00265553">
            <w:pPr>
              <w:spacing w:line="192" w:lineRule="auto"/>
              <w:rPr>
                <w:sz w:val="22"/>
                <w:szCs w:val="22"/>
              </w:rPr>
            </w:pPr>
            <w:r w:rsidRPr="00F95A6A">
              <w:rPr>
                <w:sz w:val="22"/>
                <w:szCs w:val="22"/>
              </w:rPr>
              <w:t xml:space="preserve">Гнучкість у спілкуванні </w:t>
            </w:r>
          </w:p>
        </w:tc>
        <w:tc>
          <w:tcPr>
            <w:tcW w:w="2802" w:type="dxa"/>
            <w:tcBorders>
              <w:top w:val="single" w:sz="4" w:space="0" w:color="auto"/>
              <w:bottom w:val="single" w:sz="4" w:space="0" w:color="auto"/>
            </w:tcBorders>
          </w:tcPr>
          <w:p w:rsidR="00B76BED" w:rsidRPr="00F95A6A" w:rsidRDefault="00B76BED" w:rsidP="00265553">
            <w:pPr>
              <w:spacing w:line="192" w:lineRule="auto"/>
              <w:rPr>
                <w:sz w:val="22"/>
                <w:szCs w:val="22"/>
              </w:rPr>
            </w:pPr>
            <w:r w:rsidRPr="00F95A6A">
              <w:rPr>
                <w:sz w:val="22"/>
                <w:szCs w:val="22"/>
              </w:rPr>
              <w:t>САМОАЛ, шкала «Гнуч</w:t>
            </w:r>
            <w:r w:rsidRPr="00F95A6A">
              <w:rPr>
                <w:sz w:val="22"/>
                <w:szCs w:val="22"/>
                <w:lang w:val="ru-RU"/>
              </w:rPr>
              <w:t>-</w:t>
            </w:r>
            <w:r w:rsidRPr="00F95A6A">
              <w:rPr>
                <w:sz w:val="22"/>
                <w:szCs w:val="22"/>
              </w:rPr>
              <w:t>кість у спілкуванні»</w:t>
            </w:r>
          </w:p>
        </w:tc>
      </w:tr>
      <w:tr w:rsidR="00B76BED" w:rsidRPr="00F95A6A" w:rsidTr="00383B83">
        <w:trPr>
          <w:trHeight w:val="615"/>
        </w:trPr>
        <w:tc>
          <w:tcPr>
            <w:tcW w:w="1276" w:type="dxa"/>
            <w:vMerge/>
          </w:tcPr>
          <w:p w:rsidR="00B76BED" w:rsidRPr="00F95A6A" w:rsidRDefault="00B76BED" w:rsidP="00FC782E">
            <w:pPr>
              <w:spacing w:line="240" w:lineRule="atLeast"/>
              <w:rPr>
                <w:sz w:val="22"/>
                <w:szCs w:val="22"/>
              </w:rPr>
            </w:pPr>
          </w:p>
        </w:tc>
        <w:tc>
          <w:tcPr>
            <w:tcW w:w="2977" w:type="dxa"/>
            <w:vMerge/>
          </w:tcPr>
          <w:p w:rsidR="00B76BED" w:rsidRPr="00F95A6A" w:rsidRDefault="00B76BED" w:rsidP="00265553">
            <w:pPr>
              <w:spacing w:line="192" w:lineRule="auto"/>
              <w:rPr>
                <w:sz w:val="22"/>
                <w:szCs w:val="22"/>
              </w:rPr>
            </w:pPr>
          </w:p>
        </w:tc>
        <w:tc>
          <w:tcPr>
            <w:tcW w:w="2868" w:type="dxa"/>
            <w:tcBorders>
              <w:top w:val="single" w:sz="4" w:space="0" w:color="auto"/>
              <w:bottom w:val="single" w:sz="4" w:space="0" w:color="auto"/>
            </w:tcBorders>
          </w:tcPr>
          <w:p w:rsidR="00B76BED" w:rsidRPr="00F95A6A" w:rsidRDefault="00B76BED" w:rsidP="00265553">
            <w:pPr>
              <w:spacing w:line="192" w:lineRule="auto"/>
              <w:rPr>
                <w:sz w:val="22"/>
                <w:szCs w:val="22"/>
              </w:rPr>
            </w:pPr>
            <w:r w:rsidRPr="00F95A6A">
              <w:rPr>
                <w:sz w:val="22"/>
                <w:szCs w:val="22"/>
              </w:rPr>
              <w:t xml:space="preserve">Реалізація здатності до співпереживання та прийняття інших  </w:t>
            </w:r>
          </w:p>
        </w:tc>
        <w:tc>
          <w:tcPr>
            <w:tcW w:w="2802" w:type="dxa"/>
            <w:tcBorders>
              <w:top w:val="single" w:sz="4" w:space="0" w:color="auto"/>
              <w:bottom w:val="single" w:sz="4" w:space="0" w:color="auto"/>
            </w:tcBorders>
          </w:tcPr>
          <w:p w:rsidR="00B76BED" w:rsidRPr="00F95A6A" w:rsidRDefault="00B76BED" w:rsidP="00C07F57">
            <w:pPr>
              <w:spacing w:line="192" w:lineRule="auto"/>
              <w:rPr>
                <w:sz w:val="22"/>
                <w:szCs w:val="22"/>
              </w:rPr>
            </w:pPr>
            <w:r w:rsidRPr="00F95A6A">
              <w:rPr>
                <w:sz w:val="22"/>
                <w:szCs w:val="22"/>
              </w:rPr>
              <w:t>САМОАЛ шкала «Погляд на природу</w:t>
            </w:r>
            <w:r w:rsidR="00C07F57">
              <w:rPr>
                <w:sz w:val="22"/>
                <w:szCs w:val="22"/>
              </w:rPr>
              <w:t xml:space="preserve"> </w:t>
            </w:r>
            <w:r w:rsidRPr="00F95A6A">
              <w:rPr>
                <w:sz w:val="22"/>
                <w:szCs w:val="22"/>
              </w:rPr>
              <w:t>людини»</w:t>
            </w:r>
          </w:p>
        </w:tc>
      </w:tr>
      <w:tr w:rsidR="00B76BED" w:rsidRPr="00F95A6A" w:rsidTr="00383B83">
        <w:trPr>
          <w:trHeight w:val="582"/>
        </w:trPr>
        <w:tc>
          <w:tcPr>
            <w:tcW w:w="1276" w:type="dxa"/>
            <w:vMerge/>
          </w:tcPr>
          <w:p w:rsidR="00B76BED" w:rsidRPr="00F95A6A" w:rsidRDefault="00B76BED" w:rsidP="00FC782E">
            <w:pPr>
              <w:spacing w:line="240" w:lineRule="atLeast"/>
              <w:rPr>
                <w:sz w:val="22"/>
                <w:szCs w:val="22"/>
              </w:rPr>
            </w:pPr>
          </w:p>
        </w:tc>
        <w:tc>
          <w:tcPr>
            <w:tcW w:w="2977" w:type="dxa"/>
            <w:vMerge/>
          </w:tcPr>
          <w:p w:rsidR="00B76BED" w:rsidRPr="00F95A6A" w:rsidRDefault="00B76BED" w:rsidP="00265553">
            <w:pPr>
              <w:spacing w:line="192" w:lineRule="auto"/>
              <w:rPr>
                <w:sz w:val="22"/>
                <w:szCs w:val="22"/>
              </w:rPr>
            </w:pPr>
          </w:p>
        </w:tc>
        <w:tc>
          <w:tcPr>
            <w:tcW w:w="2868" w:type="dxa"/>
            <w:tcBorders>
              <w:top w:val="single" w:sz="4" w:space="0" w:color="auto"/>
              <w:bottom w:val="single" w:sz="4" w:space="0" w:color="auto"/>
            </w:tcBorders>
          </w:tcPr>
          <w:p w:rsidR="00B76BED" w:rsidRPr="00F95A6A" w:rsidRDefault="00B76BED" w:rsidP="00265553">
            <w:pPr>
              <w:spacing w:line="192" w:lineRule="auto"/>
              <w:rPr>
                <w:sz w:val="22"/>
                <w:szCs w:val="22"/>
              </w:rPr>
            </w:pPr>
            <w:r w:rsidRPr="00F95A6A">
              <w:rPr>
                <w:sz w:val="22"/>
                <w:szCs w:val="22"/>
              </w:rPr>
              <w:t>Налагодження  позитивних і доброзичливих стосунків з оточуючими;оптимізм</w:t>
            </w:r>
          </w:p>
        </w:tc>
        <w:tc>
          <w:tcPr>
            <w:tcW w:w="2802" w:type="dxa"/>
            <w:tcBorders>
              <w:top w:val="single" w:sz="4" w:space="0" w:color="auto"/>
              <w:bottom w:val="single" w:sz="4" w:space="0" w:color="auto"/>
            </w:tcBorders>
          </w:tcPr>
          <w:p w:rsidR="00B76BED" w:rsidRPr="00F95A6A" w:rsidRDefault="00B76BED" w:rsidP="00265553">
            <w:pPr>
              <w:spacing w:line="192" w:lineRule="auto"/>
              <w:rPr>
                <w:sz w:val="22"/>
                <w:szCs w:val="22"/>
              </w:rPr>
            </w:pPr>
            <w:r w:rsidRPr="00F95A6A">
              <w:rPr>
                <w:sz w:val="22"/>
                <w:szCs w:val="22"/>
              </w:rPr>
              <w:t>САМОАЛ, шкала «Цінності»</w:t>
            </w:r>
          </w:p>
        </w:tc>
      </w:tr>
      <w:tr w:rsidR="00B76BED" w:rsidRPr="00F95A6A" w:rsidTr="00383B83">
        <w:trPr>
          <w:trHeight w:val="833"/>
        </w:trPr>
        <w:tc>
          <w:tcPr>
            <w:tcW w:w="1276" w:type="dxa"/>
          </w:tcPr>
          <w:p w:rsidR="00B76BED" w:rsidRPr="00F95A6A" w:rsidRDefault="00B76BED" w:rsidP="00FC782E">
            <w:pPr>
              <w:spacing w:line="240" w:lineRule="atLeast"/>
              <w:rPr>
                <w:sz w:val="22"/>
                <w:szCs w:val="22"/>
              </w:rPr>
            </w:pPr>
            <w:r w:rsidRPr="00F95A6A">
              <w:rPr>
                <w:sz w:val="22"/>
                <w:szCs w:val="22"/>
              </w:rPr>
              <w:t>Систем-ність</w:t>
            </w:r>
          </w:p>
        </w:tc>
        <w:tc>
          <w:tcPr>
            <w:tcW w:w="2977" w:type="dxa"/>
          </w:tcPr>
          <w:p w:rsidR="00B76BED" w:rsidRPr="00F95A6A" w:rsidRDefault="00B76BED" w:rsidP="00265553">
            <w:pPr>
              <w:spacing w:line="192" w:lineRule="auto"/>
              <w:rPr>
                <w:sz w:val="22"/>
                <w:szCs w:val="22"/>
              </w:rPr>
            </w:pPr>
            <w:r w:rsidRPr="00F95A6A">
              <w:rPr>
                <w:sz w:val="22"/>
                <w:szCs w:val="22"/>
              </w:rPr>
              <w:t>Соціокультурні умови існування професії та реалізації навчання на психолога</w:t>
            </w:r>
          </w:p>
          <w:p w:rsidR="00B76BED" w:rsidRPr="00F95A6A" w:rsidRDefault="00B76BED" w:rsidP="00265553">
            <w:pPr>
              <w:spacing w:line="192" w:lineRule="auto"/>
              <w:rPr>
                <w:sz w:val="22"/>
                <w:szCs w:val="22"/>
              </w:rPr>
            </w:pPr>
          </w:p>
        </w:tc>
        <w:tc>
          <w:tcPr>
            <w:tcW w:w="2868" w:type="dxa"/>
            <w:tcBorders>
              <w:top w:val="single" w:sz="4" w:space="0" w:color="auto"/>
            </w:tcBorders>
          </w:tcPr>
          <w:p w:rsidR="00B76BED" w:rsidRPr="00F95A6A" w:rsidRDefault="00B76BED" w:rsidP="00265553">
            <w:pPr>
              <w:spacing w:line="192" w:lineRule="auto"/>
              <w:rPr>
                <w:sz w:val="22"/>
                <w:szCs w:val="22"/>
              </w:rPr>
            </w:pPr>
            <w:r w:rsidRPr="00F95A6A">
              <w:rPr>
                <w:sz w:val="22"/>
                <w:szCs w:val="22"/>
              </w:rPr>
              <w:t>Соціальні, економічні, організаційні умови існування професії «психолог» та освітньо-організаційні умови навчання</w:t>
            </w:r>
          </w:p>
        </w:tc>
        <w:tc>
          <w:tcPr>
            <w:tcW w:w="2802" w:type="dxa"/>
            <w:tcBorders>
              <w:top w:val="single" w:sz="4" w:space="0" w:color="auto"/>
            </w:tcBorders>
          </w:tcPr>
          <w:p w:rsidR="00B76BED" w:rsidRPr="00F95A6A" w:rsidRDefault="00B76BED" w:rsidP="00265553">
            <w:pPr>
              <w:spacing w:line="192" w:lineRule="auto"/>
              <w:rPr>
                <w:sz w:val="22"/>
                <w:szCs w:val="22"/>
              </w:rPr>
            </w:pPr>
            <w:r w:rsidRPr="00F95A6A">
              <w:rPr>
                <w:sz w:val="22"/>
                <w:szCs w:val="22"/>
              </w:rPr>
              <w:t>Спостереження, органі</w:t>
            </w:r>
            <w:r w:rsidRPr="00F95A6A">
              <w:rPr>
                <w:sz w:val="22"/>
                <w:szCs w:val="22"/>
                <w:lang w:val="ru-RU"/>
              </w:rPr>
              <w:t>-</w:t>
            </w:r>
            <w:r w:rsidRPr="00F95A6A">
              <w:rPr>
                <w:sz w:val="22"/>
                <w:szCs w:val="22"/>
              </w:rPr>
              <w:t xml:space="preserve">заційно-професійний досвід у системах освіти та громадсько-соціальної діяльності </w:t>
            </w:r>
          </w:p>
        </w:tc>
      </w:tr>
    </w:tbl>
    <w:p w:rsidR="00D46919" w:rsidRPr="008D340C" w:rsidRDefault="00D46919" w:rsidP="00D46919">
      <w:pPr>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Досліджуваним феноменом ППЗ в контексті розвитку особистості майбутнього психолога є ступінь визначеності того, як він представляє своєю </w:t>
      </w:r>
      <w:r>
        <w:rPr>
          <w:rFonts w:ascii="Times New Roman CYR" w:hAnsi="Times New Roman CYR" w:cs="Times New Roman CYR"/>
          <w:sz w:val="28"/>
          <w:szCs w:val="28"/>
        </w:rPr>
        <w:lastRenderedPageBreak/>
        <w:t xml:space="preserve">власною особистістю професію психолог. Це пов’язано, по-перше, зі сприйняттям та усвідомленням сформованості власної професійної ідентичності; по-друге – з реалізацією здатності до адекватної та ефективної саморегуляції та самоорганізації в ситуаціях та подіях професійної чи іншої провідної діяльності. </w:t>
      </w:r>
    </w:p>
    <w:p w:rsidR="008D340C" w:rsidRDefault="008D340C" w:rsidP="008D340C">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Наступним етапом було проведено характеристику методичного інструментарію та розроблено п</w:t>
      </w:r>
      <w:r>
        <w:rPr>
          <w:rFonts w:ascii="Times New Roman CYR" w:hAnsi="Times New Roman CYR" w:cs="Times New Roman CYR"/>
          <w:spacing w:val="7"/>
          <w:sz w:val="28"/>
          <w:szCs w:val="28"/>
        </w:rPr>
        <w:t xml:space="preserve">рограму емпіричного дослідження </w:t>
      </w:r>
      <w:r>
        <w:rPr>
          <w:rFonts w:ascii="Times New Roman CYR" w:hAnsi="Times New Roman CYR" w:cs="Times New Roman CYR"/>
          <w:sz w:val="28"/>
          <w:szCs w:val="28"/>
        </w:rPr>
        <w:t>персоніфікації професійних знань на різних етапах розвитку особистості студента-психолога</w:t>
      </w:r>
      <w:r w:rsidR="00C07F57">
        <w:rPr>
          <w:rFonts w:ascii="Times New Roman CYR" w:hAnsi="Times New Roman CYR" w:cs="Times New Roman CYR"/>
          <w:sz w:val="28"/>
          <w:szCs w:val="28"/>
        </w:rPr>
        <w:t xml:space="preserve"> (табл.2).</w:t>
      </w:r>
      <w:r>
        <w:rPr>
          <w:rFonts w:ascii="Times New Roman CYR" w:hAnsi="Times New Roman CYR" w:cs="Times New Roman CYR"/>
          <w:sz w:val="28"/>
          <w:szCs w:val="28"/>
        </w:rPr>
        <w:t xml:space="preserve"> </w:t>
      </w:r>
    </w:p>
    <w:p w:rsidR="00C82B29" w:rsidRPr="00E029C6" w:rsidRDefault="008D340C" w:rsidP="00C82B29">
      <w:pPr>
        <w:ind w:firstLine="709"/>
        <w:jc w:val="both"/>
        <w:rPr>
          <w:b/>
          <w:sz w:val="28"/>
          <w:szCs w:val="28"/>
        </w:rPr>
      </w:pPr>
      <w:r>
        <w:rPr>
          <w:rFonts w:ascii="Times New Roman CYR" w:hAnsi="Times New Roman CYR" w:cs="Times New Roman CYR"/>
          <w:b/>
          <w:bCs/>
          <w:sz w:val="28"/>
          <w:szCs w:val="28"/>
        </w:rPr>
        <w:t>Третій розділ</w:t>
      </w:r>
      <w:r>
        <w:rPr>
          <w:rFonts w:ascii="Times New Roman CYR" w:hAnsi="Times New Roman CYR" w:cs="Times New Roman CYR"/>
          <w:sz w:val="28"/>
          <w:szCs w:val="28"/>
        </w:rPr>
        <w:t xml:space="preserve"> </w:t>
      </w:r>
      <w:r w:rsidR="00C07F57">
        <w:rPr>
          <w:rFonts w:ascii="Times New Roman CYR" w:hAnsi="Times New Roman CYR" w:cs="Times New Roman CYR"/>
          <w:b/>
          <w:bCs/>
          <w:sz w:val="28"/>
          <w:szCs w:val="28"/>
        </w:rPr>
        <w:t>–</w:t>
      </w:r>
      <w:r w:rsidR="00C81F33">
        <w:rPr>
          <w:rFonts w:ascii="Times New Roman CYR" w:hAnsi="Times New Roman CYR" w:cs="Times New Roman CYR"/>
          <w:b/>
          <w:bCs/>
          <w:sz w:val="28"/>
          <w:szCs w:val="28"/>
        </w:rPr>
        <w:t xml:space="preserve"> «</w:t>
      </w:r>
      <w:r w:rsidR="00F15D4F" w:rsidRPr="00C81F33">
        <w:rPr>
          <w:rFonts w:ascii="Times New Roman CYR" w:hAnsi="Times New Roman CYR" w:cs="Times New Roman CYR"/>
          <w:b/>
          <w:bCs/>
          <w:sz w:val="28"/>
          <w:szCs w:val="28"/>
        </w:rPr>
        <w:t xml:space="preserve">Особливості </w:t>
      </w:r>
      <w:r>
        <w:rPr>
          <w:rFonts w:ascii="Times New Roman CYR" w:hAnsi="Times New Roman CYR" w:cs="Times New Roman CYR"/>
          <w:b/>
          <w:bCs/>
          <w:sz w:val="28"/>
          <w:szCs w:val="28"/>
        </w:rPr>
        <w:t>впливу персоніфікації професійних знань на розвиток особистості студента-психолога</w:t>
      </w:r>
      <w:r w:rsidRPr="00C07F57">
        <w:rPr>
          <w:b/>
          <w:bCs/>
          <w:sz w:val="28"/>
          <w:szCs w:val="28"/>
        </w:rPr>
        <w:t xml:space="preserve">» </w:t>
      </w:r>
      <w:r w:rsidR="00C82B29">
        <w:rPr>
          <w:rFonts w:ascii="Times New Roman CYR" w:hAnsi="Times New Roman CYR" w:cs="Times New Roman CYR"/>
          <w:sz w:val="28"/>
          <w:szCs w:val="28"/>
        </w:rPr>
        <w:t>присвячений</w:t>
      </w:r>
      <w:r w:rsidR="00C82B29">
        <w:rPr>
          <w:rFonts w:ascii="Times New Roman CYR" w:hAnsi="Times New Roman CYR" w:cs="Times New Roman CYR"/>
          <w:b/>
          <w:bCs/>
          <w:sz w:val="28"/>
          <w:szCs w:val="28"/>
        </w:rPr>
        <w:t xml:space="preserve"> </w:t>
      </w:r>
      <w:r w:rsidR="00C07F57">
        <w:rPr>
          <w:rFonts w:ascii="Times New Roman CYR" w:hAnsi="Times New Roman CYR" w:cs="Times New Roman CYR"/>
          <w:sz w:val="28"/>
          <w:szCs w:val="28"/>
        </w:rPr>
        <w:t>аналізу результатів</w:t>
      </w:r>
      <w:r w:rsidR="00C82B29">
        <w:rPr>
          <w:rFonts w:ascii="Times New Roman CYR" w:hAnsi="Times New Roman CYR" w:cs="Times New Roman CYR"/>
          <w:sz w:val="28"/>
          <w:szCs w:val="28"/>
        </w:rPr>
        <w:t xml:space="preserve"> емпіричного дослідження особливостей персоніфікації професійних знань студентів-психологів</w:t>
      </w:r>
      <w:r w:rsidR="00C82B29" w:rsidRPr="00A67139">
        <w:rPr>
          <w:rFonts w:ascii="Times New Roman CYR" w:hAnsi="Times New Roman CYR" w:cs="Times New Roman CYR"/>
          <w:sz w:val="28"/>
          <w:szCs w:val="28"/>
        </w:rPr>
        <w:t xml:space="preserve"> та</w:t>
      </w:r>
      <w:r w:rsidR="00C82B29">
        <w:rPr>
          <w:rFonts w:ascii="Times New Roman CYR" w:hAnsi="Times New Roman CYR" w:cs="Times New Roman CYR"/>
          <w:sz w:val="28"/>
          <w:szCs w:val="28"/>
        </w:rPr>
        <w:t xml:space="preserve"> вивчення </w:t>
      </w:r>
      <w:r w:rsidR="00C82B29" w:rsidRPr="00A67139">
        <w:rPr>
          <w:rFonts w:ascii="Times New Roman CYR" w:hAnsi="Times New Roman CYR" w:cs="Times New Roman CYR"/>
          <w:sz w:val="28"/>
          <w:szCs w:val="28"/>
        </w:rPr>
        <w:t>впливу ППЗ на</w:t>
      </w:r>
      <w:r w:rsidR="00C82B29">
        <w:rPr>
          <w:rFonts w:ascii="Times New Roman CYR" w:hAnsi="Times New Roman CYR" w:cs="Times New Roman CYR"/>
          <w:sz w:val="28"/>
          <w:szCs w:val="28"/>
        </w:rPr>
        <w:t xml:space="preserve"> розвит</w:t>
      </w:r>
      <w:r w:rsidR="00C82B29" w:rsidRPr="00A67139">
        <w:rPr>
          <w:rFonts w:ascii="Times New Roman CYR" w:hAnsi="Times New Roman CYR" w:cs="Times New Roman CYR"/>
          <w:sz w:val="28"/>
          <w:szCs w:val="28"/>
        </w:rPr>
        <w:t>о</w:t>
      </w:r>
      <w:r w:rsidR="00C82B29">
        <w:rPr>
          <w:rFonts w:ascii="Times New Roman CYR" w:hAnsi="Times New Roman CYR" w:cs="Times New Roman CYR"/>
          <w:sz w:val="28"/>
          <w:szCs w:val="28"/>
        </w:rPr>
        <w:t>к особистості студентів-психологів</w:t>
      </w:r>
      <w:r w:rsidR="00C81F33">
        <w:rPr>
          <w:rFonts w:ascii="Times New Roman CYR" w:hAnsi="Times New Roman CYR" w:cs="Times New Roman CYR"/>
          <w:sz w:val="28"/>
          <w:szCs w:val="28"/>
        </w:rPr>
        <w:t>.</w:t>
      </w:r>
    </w:p>
    <w:p w:rsidR="00311128" w:rsidRPr="00AB6771" w:rsidRDefault="00741218" w:rsidP="00830B19">
      <w:pPr>
        <w:autoSpaceDE w:val="0"/>
        <w:autoSpaceDN w:val="0"/>
        <w:adjustRightInd w:val="0"/>
        <w:ind w:firstLine="850"/>
        <w:jc w:val="both"/>
        <w:rPr>
          <w:sz w:val="28"/>
          <w:szCs w:val="28"/>
        </w:rPr>
      </w:pPr>
      <w:r>
        <w:rPr>
          <w:sz w:val="28"/>
          <w:szCs w:val="28"/>
        </w:rPr>
        <w:t>П</w:t>
      </w:r>
      <w:r w:rsidR="00830B19">
        <w:rPr>
          <w:sz w:val="28"/>
          <w:szCs w:val="28"/>
        </w:rPr>
        <w:t>ор</w:t>
      </w:r>
      <w:r w:rsidR="00830B19">
        <w:rPr>
          <w:rFonts w:ascii="Times New Roman CYR" w:hAnsi="Times New Roman CYR" w:cs="Times New Roman CYR"/>
          <w:sz w:val="28"/>
          <w:szCs w:val="28"/>
        </w:rPr>
        <w:t>івняльн</w:t>
      </w:r>
      <w:r>
        <w:rPr>
          <w:rFonts w:ascii="Times New Roman CYR" w:hAnsi="Times New Roman CYR" w:cs="Times New Roman CYR"/>
          <w:sz w:val="28"/>
          <w:szCs w:val="28"/>
        </w:rPr>
        <w:t>ий</w:t>
      </w:r>
      <w:r w:rsidR="00830B19">
        <w:rPr>
          <w:rFonts w:ascii="Times New Roman CYR" w:hAnsi="Times New Roman CYR" w:cs="Times New Roman CYR"/>
          <w:sz w:val="28"/>
          <w:szCs w:val="28"/>
        </w:rPr>
        <w:t xml:space="preserve"> аналіз показників ППЗ із застосуванням t-критерію Стьюдента для залежних вибірок у виокремлених </w:t>
      </w:r>
      <w:r>
        <w:rPr>
          <w:rFonts w:ascii="Times New Roman CYR" w:hAnsi="Times New Roman CYR" w:cs="Times New Roman CYR"/>
          <w:sz w:val="28"/>
          <w:szCs w:val="28"/>
        </w:rPr>
        <w:t>за</w:t>
      </w:r>
      <w:r w:rsidR="00830B19">
        <w:rPr>
          <w:rFonts w:ascii="Times New Roman CYR" w:hAnsi="Times New Roman CYR" w:cs="Times New Roman CYR"/>
          <w:sz w:val="28"/>
          <w:szCs w:val="28"/>
        </w:rPr>
        <w:t xml:space="preserve"> статуса</w:t>
      </w:r>
      <w:r>
        <w:rPr>
          <w:rFonts w:ascii="Times New Roman CYR" w:hAnsi="Times New Roman CYR" w:cs="Times New Roman CYR"/>
          <w:sz w:val="28"/>
          <w:szCs w:val="28"/>
        </w:rPr>
        <w:t>ми</w:t>
      </w:r>
      <w:r w:rsidR="00830B19">
        <w:rPr>
          <w:rFonts w:ascii="Times New Roman CYR" w:hAnsi="Times New Roman CYR" w:cs="Times New Roman CYR"/>
          <w:sz w:val="28"/>
          <w:szCs w:val="28"/>
        </w:rPr>
        <w:t xml:space="preserve"> групах</w:t>
      </w:r>
      <w:r>
        <w:rPr>
          <w:rFonts w:ascii="Times New Roman CYR" w:hAnsi="Times New Roman CYR" w:cs="Times New Roman CYR"/>
          <w:sz w:val="28"/>
          <w:szCs w:val="28"/>
        </w:rPr>
        <w:t xml:space="preserve"> вказує на</w:t>
      </w:r>
      <w:r w:rsidR="00830B19">
        <w:rPr>
          <w:rFonts w:ascii="Times New Roman CYR" w:hAnsi="Times New Roman CYR" w:cs="Times New Roman CYR"/>
          <w:sz w:val="28"/>
          <w:szCs w:val="28"/>
        </w:rPr>
        <w:t xml:space="preserve"> відсутні</w:t>
      </w:r>
      <w:r>
        <w:rPr>
          <w:rFonts w:ascii="Times New Roman CYR" w:hAnsi="Times New Roman CYR" w:cs="Times New Roman CYR"/>
          <w:sz w:val="28"/>
          <w:szCs w:val="28"/>
        </w:rPr>
        <w:t>сть</w:t>
      </w:r>
      <w:r w:rsidR="00830B19">
        <w:rPr>
          <w:rFonts w:ascii="Times New Roman CYR" w:hAnsi="Times New Roman CYR" w:cs="Times New Roman CYR"/>
          <w:sz w:val="28"/>
          <w:szCs w:val="28"/>
        </w:rPr>
        <w:t xml:space="preserve"> статистично значущих відмінностей</w:t>
      </w:r>
      <w:r w:rsidR="00C81F33" w:rsidRPr="00C81F33">
        <w:rPr>
          <w:rFonts w:ascii="Times New Roman CYR" w:hAnsi="Times New Roman CYR" w:cs="Times New Roman CYR"/>
          <w:sz w:val="28"/>
          <w:szCs w:val="28"/>
        </w:rPr>
        <w:t xml:space="preserve"> </w:t>
      </w:r>
      <w:r w:rsidR="00C81F33">
        <w:rPr>
          <w:rFonts w:ascii="Times New Roman CYR" w:hAnsi="Times New Roman CYR" w:cs="Times New Roman CYR"/>
          <w:sz w:val="28"/>
          <w:szCs w:val="28"/>
        </w:rPr>
        <w:t>у вибірках досліджуваних з професійною та навчальною ідентичністю</w:t>
      </w:r>
      <w:r w:rsidR="00830B19">
        <w:rPr>
          <w:rFonts w:ascii="Times New Roman CYR" w:hAnsi="Times New Roman CYR" w:cs="Times New Roman CYR"/>
          <w:sz w:val="28"/>
          <w:szCs w:val="28"/>
        </w:rPr>
        <w:t xml:space="preserve">. Це </w:t>
      </w:r>
      <w:r w:rsidR="00311128">
        <w:rPr>
          <w:rFonts w:ascii="Times New Roman CYR" w:hAnsi="Times New Roman CYR" w:cs="Times New Roman CYR"/>
          <w:sz w:val="28"/>
          <w:szCs w:val="28"/>
        </w:rPr>
        <w:t xml:space="preserve">свідчить про рівень прояву складових ППЗ </w:t>
      </w:r>
      <w:r w:rsidR="00830B19">
        <w:rPr>
          <w:rFonts w:ascii="Times New Roman CYR" w:hAnsi="Times New Roman CYR" w:cs="Times New Roman CYR"/>
          <w:sz w:val="28"/>
          <w:szCs w:val="28"/>
        </w:rPr>
        <w:t>в умовах традиційної системи освіти,</w:t>
      </w:r>
      <w:r w:rsidR="00311128">
        <w:rPr>
          <w:rFonts w:ascii="Times New Roman CYR" w:hAnsi="Times New Roman CYR" w:cs="Times New Roman CYR"/>
          <w:sz w:val="28"/>
          <w:szCs w:val="28"/>
        </w:rPr>
        <w:t xml:space="preserve"> який</w:t>
      </w:r>
      <w:r w:rsidR="00830B19">
        <w:rPr>
          <w:rFonts w:ascii="Times New Roman CYR" w:hAnsi="Times New Roman CYR" w:cs="Times New Roman CYR"/>
          <w:sz w:val="28"/>
          <w:szCs w:val="28"/>
        </w:rPr>
        <w:t xml:space="preserve"> не є репрезентативн</w:t>
      </w:r>
      <w:r w:rsidR="00311128">
        <w:rPr>
          <w:rFonts w:ascii="Times New Roman CYR" w:hAnsi="Times New Roman CYR" w:cs="Times New Roman CYR"/>
          <w:sz w:val="28"/>
          <w:szCs w:val="28"/>
        </w:rPr>
        <w:t>им</w:t>
      </w:r>
      <w:r w:rsidR="00830B19">
        <w:rPr>
          <w:rFonts w:ascii="Times New Roman CYR" w:hAnsi="Times New Roman CYR" w:cs="Times New Roman CYR"/>
          <w:sz w:val="28"/>
          <w:szCs w:val="28"/>
        </w:rPr>
        <w:t xml:space="preserve"> та так</w:t>
      </w:r>
      <w:r w:rsidR="00311128">
        <w:rPr>
          <w:rFonts w:ascii="Times New Roman CYR" w:hAnsi="Times New Roman CYR" w:cs="Times New Roman CYR"/>
          <w:sz w:val="28"/>
          <w:szCs w:val="28"/>
        </w:rPr>
        <w:t>им</w:t>
      </w:r>
      <w:r w:rsidR="00830B19">
        <w:rPr>
          <w:rFonts w:ascii="Times New Roman CYR" w:hAnsi="Times New Roman CYR" w:cs="Times New Roman CYR"/>
          <w:sz w:val="28"/>
          <w:szCs w:val="28"/>
        </w:rPr>
        <w:t xml:space="preserve">, що </w:t>
      </w:r>
      <w:r w:rsidR="00830B19" w:rsidRPr="007A7441">
        <w:rPr>
          <w:rFonts w:ascii="Times New Roman CYR" w:hAnsi="Times New Roman CYR" w:cs="Times New Roman CYR"/>
          <w:sz w:val="28"/>
          <w:szCs w:val="28"/>
        </w:rPr>
        <w:t>характер</w:t>
      </w:r>
      <w:r>
        <w:rPr>
          <w:rFonts w:ascii="Times New Roman CYR" w:hAnsi="Times New Roman CYR" w:cs="Times New Roman CYR"/>
          <w:sz w:val="28"/>
          <w:szCs w:val="28"/>
        </w:rPr>
        <w:t>и</w:t>
      </w:r>
      <w:r w:rsidR="00830B19" w:rsidRPr="007A7441">
        <w:rPr>
          <w:rFonts w:ascii="Times New Roman CYR" w:hAnsi="Times New Roman CYR" w:cs="Times New Roman CYR"/>
          <w:sz w:val="28"/>
          <w:szCs w:val="28"/>
        </w:rPr>
        <w:t>зує</w:t>
      </w:r>
      <w:r w:rsidR="00830B19">
        <w:rPr>
          <w:rFonts w:ascii="Times New Roman CYR" w:hAnsi="Times New Roman CYR" w:cs="Times New Roman CYR"/>
          <w:sz w:val="28"/>
          <w:szCs w:val="28"/>
        </w:rPr>
        <w:t xml:space="preserve"> професійну ідентичність студента-психолога</w:t>
      </w:r>
      <w:r w:rsidR="000A7239">
        <w:rPr>
          <w:rFonts w:ascii="Times New Roman CYR" w:hAnsi="Times New Roman CYR" w:cs="Times New Roman CYR"/>
          <w:sz w:val="28"/>
          <w:szCs w:val="28"/>
        </w:rPr>
        <w:t xml:space="preserve"> (частка досліджуваних, які </w:t>
      </w:r>
      <w:r w:rsidR="00830B19">
        <w:rPr>
          <w:rFonts w:ascii="Times New Roman CYR" w:hAnsi="Times New Roman CYR" w:cs="Times New Roman CYR"/>
          <w:sz w:val="28"/>
          <w:szCs w:val="28"/>
        </w:rPr>
        <w:t xml:space="preserve"> </w:t>
      </w:r>
      <w:r w:rsidR="000A7239">
        <w:rPr>
          <w:rFonts w:ascii="Times New Roman CYR" w:hAnsi="Times New Roman CYR" w:cs="Times New Roman CYR"/>
          <w:sz w:val="28"/>
          <w:szCs w:val="28"/>
        </w:rPr>
        <w:t xml:space="preserve">обрали професійну ідентичність незначна). </w:t>
      </w:r>
      <w:r w:rsidR="00830B19">
        <w:rPr>
          <w:rFonts w:ascii="Times New Roman CYR" w:hAnsi="Times New Roman CYR" w:cs="Times New Roman CYR"/>
          <w:sz w:val="28"/>
          <w:szCs w:val="28"/>
        </w:rPr>
        <w:t>Завдання визначення статусу персоніфікації професійних знань, який відповідає рівню професійної ідентичності</w:t>
      </w:r>
      <w:r w:rsidR="00311128">
        <w:rPr>
          <w:rFonts w:ascii="Times New Roman CYR" w:hAnsi="Times New Roman CYR" w:cs="Times New Roman CYR"/>
          <w:sz w:val="28"/>
          <w:szCs w:val="28"/>
        </w:rPr>
        <w:t>,</w:t>
      </w:r>
      <w:r w:rsidR="00830B19">
        <w:rPr>
          <w:rFonts w:ascii="Times New Roman CYR" w:hAnsi="Times New Roman CYR" w:cs="Times New Roman CYR"/>
          <w:sz w:val="28"/>
          <w:szCs w:val="28"/>
        </w:rPr>
        <w:t xml:space="preserve"> вирішувалось за допомогою процедури статистичного методу визначення прихованих латентних зв’язків, причин їх прояву та внутрішніх закономірностей взаємозв’язку. Аналіз інтеркореляційних зв’язків усередині феномену ППЗ виявив 34 статистично значущих зв’язки. </w:t>
      </w:r>
      <w:r w:rsidR="00311128">
        <w:rPr>
          <w:rFonts w:ascii="Times New Roman CYR" w:hAnsi="Times New Roman CYR" w:cs="Times New Roman CYR"/>
          <w:sz w:val="28"/>
          <w:szCs w:val="28"/>
        </w:rPr>
        <w:t>К</w:t>
      </w:r>
      <w:r w:rsidR="00830B19">
        <w:rPr>
          <w:rFonts w:ascii="Times New Roman CYR" w:hAnsi="Times New Roman CYR" w:cs="Times New Roman CYR"/>
          <w:sz w:val="28"/>
          <w:szCs w:val="28"/>
        </w:rPr>
        <w:t xml:space="preserve">омпоненти ППЗ </w:t>
      </w:r>
      <w:r w:rsidR="00830B19" w:rsidRPr="008215CE">
        <w:rPr>
          <w:sz w:val="28"/>
          <w:szCs w:val="28"/>
        </w:rPr>
        <w:t>«</w:t>
      </w:r>
      <w:r w:rsidR="00830B19">
        <w:rPr>
          <w:rFonts w:ascii="Times New Roman CYR" w:hAnsi="Times New Roman CYR" w:cs="Times New Roman CYR"/>
          <w:sz w:val="28"/>
          <w:szCs w:val="28"/>
        </w:rPr>
        <w:t>оцінка співвіднесеності (набуті знання - власні смисли діяльності)</w:t>
      </w:r>
      <w:r w:rsidR="00830B19" w:rsidRPr="008215CE">
        <w:rPr>
          <w:sz w:val="28"/>
          <w:szCs w:val="28"/>
        </w:rPr>
        <w:t>», «</w:t>
      </w:r>
      <w:r w:rsidR="00830B19">
        <w:rPr>
          <w:rFonts w:ascii="Times New Roman CYR" w:hAnsi="Times New Roman CYR" w:cs="Times New Roman CYR"/>
          <w:sz w:val="28"/>
          <w:szCs w:val="28"/>
        </w:rPr>
        <w:t>толерантність до невизначеності</w:t>
      </w:r>
      <w:r w:rsidR="00830B19" w:rsidRPr="008215CE">
        <w:rPr>
          <w:sz w:val="28"/>
          <w:szCs w:val="28"/>
        </w:rPr>
        <w:t xml:space="preserve">» </w:t>
      </w:r>
      <w:r w:rsidR="00830B19">
        <w:rPr>
          <w:rFonts w:ascii="Times New Roman CYR" w:hAnsi="Times New Roman CYR" w:cs="Times New Roman CYR"/>
          <w:sz w:val="28"/>
          <w:szCs w:val="28"/>
        </w:rPr>
        <w:t xml:space="preserve">та </w:t>
      </w:r>
      <w:r w:rsidR="00830B19" w:rsidRPr="008215CE">
        <w:rPr>
          <w:sz w:val="28"/>
          <w:szCs w:val="28"/>
        </w:rPr>
        <w:t>«</w:t>
      </w:r>
      <w:r w:rsidR="00830B19">
        <w:rPr>
          <w:rFonts w:ascii="Times New Roman CYR" w:hAnsi="Times New Roman CYR" w:cs="Times New Roman CYR"/>
          <w:sz w:val="28"/>
          <w:szCs w:val="28"/>
        </w:rPr>
        <w:t>спонтанність</w:t>
      </w:r>
      <w:r w:rsidR="00830B19" w:rsidRPr="008215CE">
        <w:rPr>
          <w:sz w:val="28"/>
          <w:szCs w:val="28"/>
        </w:rPr>
        <w:t xml:space="preserve">» </w:t>
      </w:r>
      <w:r w:rsidR="00830B19">
        <w:rPr>
          <w:rFonts w:ascii="Times New Roman CYR" w:hAnsi="Times New Roman CYR" w:cs="Times New Roman CYR"/>
          <w:sz w:val="28"/>
          <w:szCs w:val="28"/>
        </w:rPr>
        <w:t xml:space="preserve">мають найбільше кореляційних зв’язків. </w:t>
      </w:r>
    </w:p>
    <w:p w:rsidR="00830B19" w:rsidRDefault="00830B19" w:rsidP="00830B19">
      <w:pPr>
        <w:autoSpaceDE w:val="0"/>
        <w:autoSpaceDN w:val="0"/>
        <w:adjustRightInd w:val="0"/>
        <w:ind w:firstLine="850"/>
        <w:jc w:val="both"/>
        <w:rPr>
          <w:sz w:val="15"/>
          <w:szCs w:val="15"/>
        </w:rPr>
      </w:pPr>
      <w:r w:rsidRPr="00C66732">
        <w:rPr>
          <w:sz w:val="28"/>
          <w:szCs w:val="28"/>
        </w:rPr>
        <w:t>А</w:t>
      </w:r>
      <w:r>
        <w:rPr>
          <w:rFonts w:ascii="Times New Roman CYR" w:hAnsi="Times New Roman CYR" w:cs="Times New Roman CYR"/>
          <w:sz w:val="28"/>
          <w:szCs w:val="28"/>
        </w:rPr>
        <w:t>наліз отриманих результатів дослідження виникнення нової ідентичності майбутніх психологів під час навчання у ВНЗ дозволяє  дослідити те, яким чином розподілені характеристики персоніфікованого професійного знання в різних групах ідентичностей. Для цього застосовано порівняння середніх показників результатів дослідження взаємозв’язку ППЗ з розвитком особистості студента-психолога. Отримані результати, визначені за критерієм U-Манна-Уітні для незалежих вибірок, свідчать, що за критеріями персоніфікації професійних знань між вибірками студентів, які обрали професійну ідентичність та вибіркою з навчальною ідентичністю, значущі відмінності зафіксовано лише по критерію</w:t>
      </w:r>
      <w:r>
        <w:rPr>
          <w:rFonts w:ascii="Times New Roman CYR" w:hAnsi="Times New Roman CYR" w:cs="Times New Roman CYR"/>
          <w:sz w:val="15"/>
          <w:szCs w:val="15"/>
        </w:rPr>
        <w:t xml:space="preserve"> </w:t>
      </w:r>
      <w:r>
        <w:rPr>
          <w:rFonts w:ascii="Times New Roman CYR" w:hAnsi="Times New Roman CYR" w:cs="Times New Roman CYR"/>
          <w:sz w:val="28"/>
          <w:szCs w:val="28"/>
        </w:rPr>
        <w:t>«участь в психологічних науково-практичних конференціях, семінарах, форумах, конгресах, фестивалях практичної  психології, педагогіки, суспільних наук (</w:t>
      </w:r>
      <w:r w:rsidR="000A7239">
        <w:rPr>
          <w:rFonts w:ascii="Times New Roman CYR" w:hAnsi="Times New Roman CYR" w:cs="Times New Roman CYR"/>
          <w:sz w:val="28"/>
          <w:szCs w:val="28"/>
        </w:rPr>
        <w:t>у</w:t>
      </w:r>
      <w:r>
        <w:rPr>
          <w:rFonts w:ascii="Times New Roman CYR" w:hAnsi="Times New Roman CYR" w:cs="Times New Roman CYR"/>
          <w:sz w:val="28"/>
          <w:szCs w:val="28"/>
        </w:rPr>
        <w:t xml:space="preserve"> тому числі в Інтернеті)</w:t>
      </w:r>
      <w:r w:rsidRPr="00313B73">
        <w:rPr>
          <w:sz w:val="28"/>
          <w:szCs w:val="28"/>
        </w:rPr>
        <w:t>»</w:t>
      </w:r>
      <w:r w:rsidRPr="00313B73">
        <w:rPr>
          <w:sz w:val="15"/>
          <w:szCs w:val="15"/>
        </w:rPr>
        <w:t>.</w:t>
      </w:r>
      <w:r>
        <w:rPr>
          <w:sz w:val="15"/>
          <w:szCs w:val="15"/>
        </w:rPr>
        <w:t xml:space="preserve"> </w:t>
      </w:r>
    </w:p>
    <w:p w:rsidR="00830B19" w:rsidRPr="00A324B0" w:rsidRDefault="00830B19" w:rsidP="00830B19">
      <w:pPr>
        <w:ind w:firstLine="709"/>
        <w:jc w:val="both"/>
        <w:rPr>
          <w:sz w:val="28"/>
          <w:szCs w:val="28"/>
        </w:rPr>
      </w:pPr>
      <w:r w:rsidRPr="00A324B0">
        <w:rPr>
          <w:sz w:val="28"/>
          <w:szCs w:val="28"/>
        </w:rPr>
        <w:t>Аналіз результат</w:t>
      </w:r>
      <w:r>
        <w:rPr>
          <w:sz w:val="28"/>
          <w:szCs w:val="28"/>
        </w:rPr>
        <w:t>ів</w:t>
      </w:r>
      <w:r w:rsidRPr="00A324B0">
        <w:rPr>
          <w:sz w:val="28"/>
          <w:szCs w:val="28"/>
        </w:rPr>
        <w:t xml:space="preserve"> дослідження особливостей розвитку особистості та </w:t>
      </w:r>
      <w:r>
        <w:rPr>
          <w:sz w:val="28"/>
          <w:szCs w:val="28"/>
        </w:rPr>
        <w:t xml:space="preserve">персоніфікації професійних </w:t>
      </w:r>
      <w:r w:rsidRPr="00A324B0">
        <w:rPr>
          <w:sz w:val="28"/>
          <w:szCs w:val="28"/>
        </w:rPr>
        <w:t xml:space="preserve">знань студента-психолога </w:t>
      </w:r>
      <w:r>
        <w:rPr>
          <w:sz w:val="28"/>
          <w:szCs w:val="28"/>
        </w:rPr>
        <w:t>дав змогу</w:t>
      </w:r>
      <w:r w:rsidRPr="00A324B0">
        <w:rPr>
          <w:sz w:val="28"/>
          <w:szCs w:val="28"/>
        </w:rPr>
        <w:t xml:space="preserve"> висунути гіпотезу про взаємозв</w:t>
      </w:r>
      <w:r>
        <w:rPr>
          <w:sz w:val="28"/>
          <w:szCs w:val="28"/>
        </w:rPr>
        <w:t>’</w:t>
      </w:r>
      <w:r w:rsidRPr="00A324B0">
        <w:rPr>
          <w:sz w:val="28"/>
          <w:szCs w:val="28"/>
        </w:rPr>
        <w:t xml:space="preserve">язок особливостей розвитку особистості та персоніфікації знань </w:t>
      </w:r>
      <w:r w:rsidRPr="00A324B0">
        <w:rPr>
          <w:sz w:val="28"/>
          <w:szCs w:val="28"/>
        </w:rPr>
        <w:lastRenderedPageBreak/>
        <w:t xml:space="preserve">студента-психолога: </w:t>
      </w:r>
      <w:r w:rsidRPr="003B7AB0">
        <w:rPr>
          <w:sz w:val="28"/>
          <w:szCs w:val="28"/>
        </w:rPr>
        <w:t>сф</w:t>
      </w:r>
      <w:r w:rsidRPr="00A324B0">
        <w:rPr>
          <w:sz w:val="28"/>
          <w:szCs w:val="28"/>
        </w:rPr>
        <w:t>орм</w:t>
      </w:r>
      <w:r w:rsidRPr="003B7AB0">
        <w:rPr>
          <w:sz w:val="28"/>
          <w:szCs w:val="28"/>
        </w:rPr>
        <w:t>о</w:t>
      </w:r>
      <w:r w:rsidRPr="00A324B0">
        <w:rPr>
          <w:sz w:val="28"/>
          <w:szCs w:val="28"/>
        </w:rPr>
        <w:t>ван</w:t>
      </w:r>
      <w:r>
        <w:rPr>
          <w:sz w:val="28"/>
          <w:szCs w:val="28"/>
        </w:rPr>
        <w:t>і</w:t>
      </w:r>
      <w:r w:rsidRPr="003B7AB0">
        <w:rPr>
          <w:sz w:val="28"/>
          <w:szCs w:val="28"/>
        </w:rPr>
        <w:t>ст</w:t>
      </w:r>
      <w:r>
        <w:rPr>
          <w:sz w:val="28"/>
          <w:szCs w:val="28"/>
        </w:rPr>
        <w:t>ь</w:t>
      </w:r>
      <w:r w:rsidRPr="00A324B0">
        <w:rPr>
          <w:sz w:val="28"/>
          <w:szCs w:val="28"/>
        </w:rPr>
        <w:t xml:space="preserve"> професійної ідентичності</w:t>
      </w:r>
      <w:r>
        <w:rPr>
          <w:sz w:val="28"/>
          <w:szCs w:val="28"/>
        </w:rPr>
        <w:t xml:space="preserve"> залежить від ступ</w:t>
      </w:r>
      <w:r w:rsidR="000A7239">
        <w:rPr>
          <w:sz w:val="28"/>
          <w:szCs w:val="28"/>
        </w:rPr>
        <w:t>е</w:t>
      </w:r>
      <w:r>
        <w:rPr>
          <w:sz w:val="28"/>
          <w:szCs w:val="28"/>
        </w:rPr>
        <w:t>ню персоніфікації професійних знань</w:t>
      </w:r>
      <w:r w:rsidRPr="00A324B0">
        <w:rPr>
          <w:sz w:val="28"/>
          <w:szCs w:val="28"/>
        </w:rPr>
        <w:t xml:space="preserve">. </w:t>
      </w:r>
    </w:p>
    <w:p w:rsidR="00830B19" w:rsidRDefault="007E6403" w:rsidP="00855624">
      <w:pPr>
        <w:ind w:firstLine="709"/>
        <w:jc w:val="both"/>
        <w:rPr>
          <w:rFonts w:ascii="Times New Roman CYR" w:hAnsi="Times New Roman CYR" w:cs="Times New Roman CYR"/>
          <w:sz w:val="28"/>
          <w:szCs w:val="28"/>
        </w:rPr>
      </w:pPr>
      <w:r w:rsidRPr="007E6403">
        <w:rPr>
          <w:sz w:val="28"/>
          <w:szCs w:val="28"/>
        </w:rPr>
        <w:t>А</w:t>
      </w:r>
      <w:r w:rsidR="00830B19" w:rsidRPr="00A324B0">
        <w:rPr>
          <w:sz w:val="28"/>
          <w:szCs w:val="28"/>
        </w:rPr>
        <w:t xml:space="preserve">наліз отриманих результатів дослідження виникнення нової ідентичності майбутніх психологів під час навчання у </w:t>
      </w:r>
      <w:r w:rsidR="00830B19">
        <w:rPr>
          <w:sz w:val="28"/>
          <w:szCs w:val="28"/>
        </w:rPr>
        <w:t>вищому навчальному закладі</w:t>
      </w:r>
      <w:r w:rsidR="00830B19" w:rsidRPr="00A324B0">
        <w:rPr>
          <w:sz w:val="28"/>
          <w:szCs w:val="28"/>
        </w:rPr>
        <w:t xml:space="preserve"> д</w:t>
      </w:r>
      <w:r w:rsidR="00830B19">
        <w:rPr>
          <w:sz w:val="28"/>
          <w:szCs w:val="28"/>
        </w:rPr>
        <w:t>ає змогу дослідити</w:t>
      </w:r>
      <w:r w:rsidR="00830B19" w:rsidRPr="00A324B0">
        <w:rPr>
          <w:sz w:val="28"/>
          <w:szCs w:val="28"/>
        </w:rPr>
        <w:t xml:space="preserve">, яким чином розподілені характеристики персоніфікованого професійного знання </w:t>
      </w:r>
      <w:r w:rsidR="00830B19">
        <w:rPr>
          <w:sz w:val="28"/>
          <w:szCs w:val="28"/>
        </w:rPr>
        <w:t>у</w:t>
      </w:r>
      <w:r w:rsidR="00830B19" w:rsidRPr="00A324B0">
        <w:rPr>
          <w:sz w:val="28"/>
          <w:szCs w:val="28"/>
        </w:rPr>
        <w:t xml:space="preserve"> різних групах ідентичностей. </w:t>
      </w:r>
      <w:r w:rsidR="00830B19">
        <w:rPr>
          <w:sz w:val="28"/>
          <w:szCs w:val="28"/>
        </w:rPr>
        <w:t>Завдання цього етапу вирішувалося завдяки</w:t>
      </w:r>
      <w:r w:rsidR="00830B19" w:rsidRPr="00A324B0">
        <w:rPr>
          <w:sz w:val="28"/>
          <w:szCs w:val="28"/>
        </w:rPr>
        <w:t xml:space="preserve"> вияв</w:t>
      </w:r>
      <w:r w:rsidR="00830B19">
        <w:rPr>
          <w:sz w:val="28"/>
          <w:szCs w:val="28"/>
        </w:rPr>
        <w:t>ленн</w:t>
      </w:r>
      <w:r w:rsidR="00490B0F">
        <w:rPr>
          <w:sz w:val="28"/>
          <w:szCs w:val="28"/>
        </w:rPr>
        <w:t>ю</w:t>
      </w:r>
      <w:r w:rsidR="00830B19" w:rsidRPr="00A324B0">
        <w:rPr>
          <w:sz w:val="28"/>
          <w:szCs w:val="28"/>
        </w:rPr>
        <w:t xml:space="preserve"> характерн</w:t>
      </w:r>
      <w:r w:rsidR="00830B19">
        <w:rPr>
          <w:sz w:val="28"/>
          <w:szCs w:val="28"/>
        </w:rPr>
        <w:t>их</w:t>
      </w:r>
      <w:r w:rsidR="00830B19" w:rsidRPr="00A324B0">
        <w:rPr>
          <w:sz w:val="28"/>
          <w:szCs w:val="28"/>
        </w:rPr>
        <w:t xml:space="preserve"> для </w:t>
      </w:r>
      <w:r w:rsidR="00830B19">
        <w:rPr>
          <w:sz w:val="28"/>
          <w:szCs w:val="28"/>
        </w:rPr>
        <w:t>професійної ідентичності</w:t>
      </w:r>
      <w:r w:rsidR="00830B19" w:rsidRPr="00A324B0">
        <w:rPr>
          <w:sz w:val="28"/>
          <w:szCs w:val="28"/>
        </w:rPr>
        <w:t xml:space="preserve"> ознак персоніфікованого знання.</w:t>
      </w:r>
      <w:r w:rsidR="00830B19">
        <w:rPr>
          <w:sz w:val="28"/>
          <w:szCs w:val="28"/>
        </w:rPr>
        <w:t xml:space="preserve"> Для </w:t>
      </w:r>
      <w:r w:rsidR="000A7239">
        <w:rPr>
          <w:sz w:val="28"/>
          <w:szCs w:val="28"/>
        </w:rPr>
        <w:t xml:space="preserve">цього </w:t>
      </w:r>
      <w:r w:rsidR="00830B19">
        <w:rPr>
          <w:sz w:val="28"/>
          <w:szCs w:val="28"/>
        </w:rPr>
        <w:t xml:space="preserve">проведено констатувальний експеримент. </w:t>
      </w:r>
      <w:r w:rsidR="00830B19">
        <w:rPr>
          <w:rFonts w:ascii="Times New Roman CYR" w:hAnsi="Times New Roman CYR" w:cs="Times New Roman CYR"/>
          <w:sz w:val="28"/>
          <w:szCs w:val="28"/>
        </w:rPr>
        <w:t xml:space="preserve">Експериментальну групу склали 115 осіб, що навчалися в Школі екофасилітації. До складу контрольної групи увійшли вже досліджувані студенти традиційної системи освіти, які набувають професію </w:t>
      </w:r>
      <w:r w:rsidR="00830B19" w:rsidRPr="008215CE">
        <w:rPr>
          <w:sz w:val="28"/>
          <w:szCs w:val="28"/>
          <w:lang w:val="ru-RU"/>
        </w:rPr>
        <w:t>«</w:t>
      </w:r>
      <w:r w:rsidR="00830B19">
        <w:rPr>
          <w:rFonts w:ascii="Times New Roman CYR" w:hAnsi="Times New Roman CYR" w:cs="Times New Roman CYR"/>
          <w:sz w:val="28"/>
          <w:szCs w:val="28"/>
        </w:rPr>
        <w:t>психолог</w:t>
      </w:r>
      <w:r w:rsidR="00830B19" w:rsidRPr="008215CE">
        <w:rPr>
          <w:sz w:val="28"/>
          <w:szCs w:val="28"/>
          <w:lang w:val="ru-RU"/>
        </w:rPr>
        <w:t xml:space="preserve">». </w:t>
      </w:r>
      <w:r w:rsidR="00830B19">
        <w:rPr>
          <w:rFonts w:ascii="Times New Roman CYR" w:hAnsi="Times New Roman CYR" w:cs="Times New Roman CYR"/>
          <w:sz w:val="28"/>
          <w:szCs w:val="28"/>
        </w:rPr>
        <w:t>Був застосований описаний вище психодіагностичний комплекс визначення ідентичності та рівня ППЗ.</w:t>
      </w:r>
      <w:r w:rsidR="00855624">
        <w:rPr>
          <w:rFonts w:ascii="Times New Roman CYR" w:hAnsi="Times New Roman CYR" w:cs="Times New Roman CYR"/>
          <w:sz w:val="28"/>
          <w:szCs w:val="28"/>
        </w:rPr>
        <w:t xml:space="preserve"> </w:t>
      </w:r>
      <w:r w:rsidR="00830B19">
        <w:rPr>
          <w:rFonts w:ascii="Times New Roman CYR" w:hAnsi="Times New Roman CYR" w:cs="Times New Roman CYR"/>
          <w:sz w:val="28"/>
          <w:szCs w:val="28"/>
        </w:rPr>
        <w:t xml:space="preserve">Для з’ясування </w:t>
      </w:r>
      <w:r w:rsidR="00830B19" w:rsidRPr="00CD7517">
        <w:rPr>
          <w:rFonts w:ascii="Times New Roman CYR" w:hAnsi="Times New Roman CYR" w:cs="Times New Roman CYR"/>
          <w:sz w:val="28"/>
          <w:szCs w:val="28"/>
        </w:rPr>
        <w:t>особливостей</w:t>
      </w:r>
      <w:r w:rsidR="00830B19">
        <w:rPr>
          <w:rFonts w:ascii="Times New Roman CYR" w:hAnsi="Times New Roman CYR" w:cs="Times New Roman CYR"/>
          <w:sz w:val="28"/>
          <w:szCs w:val="28"/>
        </w:rPr>
        <w:t xml:space="preserve"> співвіднесення професійної ідентичності певному </w:t>
      </w:r>
      <w:r w:rsidR="00830B19" w:rsidRPr="00CD7517">
        <w:rPr>
          <w:rFonts w:ascii="Times New Roman CYR" w:hAnsi="Times New Roman CYR" w:cs="Times New Roman CYR"/>
          <w:sz w:val="28"/>
          <w:szCs w:val="28"/>
        </w:rPr>
        <w:t xml:space="preserve">рівню </w:t>
      </w:r>
      <w:r w:rsidR="00855624">
        <w:rPr>
          <w:rFonts w:ascii="Times New Roman CYR" w:hAnsi="Times New Roman CYR" w:cs="Times New Roman CYR"/>
          <w:sz w:val="28"/>
          <w:szCs w:val="28"/>
        </w:rPr>
        <w:t>ППЗ</w:t>
      </w:r>
      <w:r w:rsidR="00830B19">
        <w:rPr>
          <w:rFonts w:ascii="Times New Roman CYR" w:hAnsi="Times New Roman CYR" w:cs="Times New Roman CYR"/>
          <w:sz w:val="28"/>
          <w:szCs w:val="28"/>
        </w:rPr>
        <w:t xml:space="preserve"> застосовувався порівняльний аналіз даних за допомогою критерію U-Манна-Уітні для незалежних вибірок, та данні самозвітів.</w:t>
      </w:r>
      <w:r w:rsidR="00855624">
        <w:rPr>
          <w:rFonts w:ascii="Times New Roman CYR" w:hAnsi="Times New Roman CYR" w:cs="Times New Roman CYR"/>
          <w:sz w:val="28"/>
          <w:szCs w:val="28"/>
        </w:rPr>
        <w:t xml:space="preserve"> </w:t>
      </w:r>
      <w:r w:rsidR="00830B19">
        <w:rPr>
          <w:rFonts w:ascii="Times New Roman CYR" w:hAnsi="Times New Roman CYR" w:cs="Times New Roman CYR"/>
          <w:sz w:val="28"/>
          <w:szCs w:val="28"/>
        </w:rPr>
        <w:t xml:space="preserve">У представників експериментальної вибірки, порівняно з контрольною групою, зафіксовано статистично значущі відмінності </w:t>
      </w:r>
      <w:r w:rsidR="000A7239">
        <w:rPr>
          <w:rFonts w:ascii="Times New Roman CYR" w:hAnsi="Times New Roman CYR" w:cs="Times New Roman CYR"/>
          <w:sz w:val="28"/>
          <w:szCs w:val="28"/>
        </w:rPr>
        <w:t>за</w:t>
      </w:r>
      <w:r w:rsidR="00830B19">
        <w:rPr>
          <w:rFonts w:ascii="Times New Roman CYR" w:hAnsi="Times New Roman CYR" w:cs="Times New Roman CYR"/>
          <w:sz w:val="28"/>
          <w:szCs w:val="28"/>
        </w:rPr>
        <w:t xml:space="preserve"> показникам</w:t>
      </w:r>
      <w:r w:rsidR="000A7239">
        <w:rPr>
          <w:rFonts w:ascii="Times New Roman CYR" w:hAnsi="Times New Roman CYR" w:cs="Times New Roman CYR"/>
          <w:sz w:val="28"/>
          <w:szCs w:val="28"/>
        </w:rPr>
        <w:t>и</w:t>
      </w:r>
      <w:r w:rsidR="00830B19">
        <w:rPr>
          <w:rFonts w:ascii="Times New Roman CYR" w:hAnsi="Times New Roman CYR" w:cs="Times New Roman CYR"/>
          <w:sz w:val="28"/>
          <w:szCs w:val="28"/>
        </w:rPr>
        <w:t xml:space="preserve"> ППЗ та за кількістю </w:t>
      </w:r>
      <w:r w:rsidR="000A7239">
        <w:rPr>
          <w:rFonts w:ascii="Times New Roman CYR" w:hAnsi="Times New Roman CYR" w:cs="Times New Roman CYR"/>
          <w:sz w:val="28"/>
          <w:szCs w:val="28"/>
        </w:rPr>
        <w:t>тих, хто обрав</w:t>
      </w:r>
      <w:r w:rsidR="00830B19">
        <w:rPr>
          <w:rFonts w:ascii="Times New Roman CYR" w:hAnsi="Times New Roman CYR" w:cs="Times New Roman CYR"/>
          <w:sz w:val="28"/>
          <w:szCs w:val="28"/>
        </w:rPr>
        <w:t xml:space="preserve"> професійн</w:t>
      </w:r>
      <w:r w:rsidR="000A7239">
        <w:rPr>
          <w:rFonts w:ascii="Times New Roman CYR" w:hAnsi="Times New Roman CYR" w:cs="Times New Roman CYR"/>
          <w:sz w:val="28"/>
          <w:szCs w:val="28"/>
        </w:rPr>
        <w:t>у</w:t>
      </w:r>
      <w:r w:rsidR="00830B19">
        <w:rPr>
          <w:rFonts w:ascii="Times New Roman CYR" w:hAnsi="Times New Roman CYR" w:cs="Times New Roman CYR"/>
          <w:sz w:val="28"/>
          <w:szCs w:val="28"/>
        </w:rPr>
        <w:t xml:space="preserve"> ідентичн</w:t>
      </w:r>
      <w:r w:rsidR="000A7239">
        <w:rPr>
          <w:rFonts w:ascii="Times New Roman CYR" w:hAnsi="Times New Roman CYR" w:cs="Times New Roman CYR"/>
          <w:sz w:val="28"/>
          <w:szCs w:val="28"/>
        </w:rPr>
        <w:t>ість</w:t>
      </w:r>
      <w:r w:rsidR="00830B19">
        <w:rPr>
          <w:rFonts w:ascii="Times New Roman CYR" w:hAnsi="Times New Roman CYR" w:cs="Times New Roman CYR"/>
          <w:sz w:val="28"/>
          <w:szCs w:val="28"/>
        </w:rPr>
        <w:t xml:space="preserve">. </w:t>
      </w:r>
    </w:p>
    <w:p w:rsidR="00855624" w:rsidRDefault="00855624" w:rsidP="00855624">
      <w:pPr>
        <w:autoSpaceDE w:val="0"/>
        <w:autoSpaceDN w:val="0"/>
        <w:adjustRightInd w:val="0"/>
        <w:ind w:firstLine="708"/>
        <w:jc w:val="both"/>
        <w:rPr>
          <w:sz w:val="28"/>
          <w:szCs w:val="28"/>
        </w:rPr>
      </w:pPr>
      <w:r w:rsidRPr="00EE7B83">
        <w:rPr>
          <w:sz w:val="28"/>
          <w:szCs w:val="28"/>
        </w:rPr>
        <w:t>Таким чином було доведено,</w:t>
      </w:r>
      <w:r>
        <w:rPr>
          <w:sz w:val="28"/>
          <w:szCs w:val="28"/>
        </w:rPr>
        <w:t xml:space="preserve"> що принципи, сутність, змістов</w:t>
      </w:r>
      <w:r w:rsidRPr="00EE7B83">
        <w:rPr>
          <w:sz w:val="28"/>
          <w:szCs w:val="28"/>
        </w:rPr>
        <w:t xml:space="preserve">е наповнення та форма проведення занять </w:t>
      </w:r>
      <w:r>
        <w:rPr>
          <w:sz w:val="28"/>
          <w:szCs w:val="28"/>
        </w:rPr>
        <w:t>у</w:t>
      </w:r>
      <w:r w:rsidRPr="00EE7B83">
        <w:rPr>
          <w:sz w:val="28"/>
          <w:szCs w:val="28"/>
        </w:rPr>
        <w:t xml:space="preserve"> Школі екофасилітації відповіда</w:t>
      </w:r>
      <w:r>
        <w:rPr>
          <w:sz w:val="28"/>
          <w:szCs w:val="28"/>
        </w:rPr>
        <w:t>ють</w:t>
      </w:r>
      <w:r w:rsidRPr="00EE7B83">
        <w:rPr>
          <w:sz w:val="28"/>
          <w:szCs w:val="28"/>
        </w:rPr>
        <w:t xml:space="preserve"> принципам персоніфікованого психолого-педагогічного процесу, в результаті якого формуються персоніфіковані професійні знання та реалізується здатність до найбільш ефективного само</w:t>
      </w:r>
      <w:r>
        <w:rPr>
          <w:sz w:val="28"/>
          <w:szCs w:val="28"/>
        </w:rPr>
        <w:t>керува</w:t>
      </w:r>
      <w:r w:rsidRPr="00EE7B83">
        <w:rPr>
          <w:sz w:val="28"/>
          <w:szCs w:val="28"/>
        </w:rPr>
        <w:t xml:space="preserve">ння учасниками навчального процесу власною та груповою системами знань. </w:t>
      </w:r>
    </w:p>
    <w:p w:rsidR="00855624" w:rsidRPr="008E38FF" w:rsidRDefault="00855624" w:rsidP="00855624">
      <w:pPr>
        <w:ind w:firstLine="709"/>
        <w:jc w:val="both"/>
        <w:rPr>
          <w:sz w:val="16"/>
          <w:szCs w:val="16"/>
        </w:rPr>
      </w:pPr>
    </w:p>
    <w:p w:rsidR="00830B19" w:rsidRPr="000A7239" w:rsidRDefault="00830B19" w:rsidP="000A7239">
      <w:pPr>
        <w:autoSpaceDE w:val="0"/>
        <w:autoSpaceDN w:val="0"/>
        <w:adjustRightInd w:val="0"/>
        <w:ind w:left="709"/>
        <w:jc w:val="both"/>
        <w:rPr>
          <w:sz w:val="28"/>
          <w:szCs w:val="28"/>
        </w:rPr>
      </w:pPr>
      <w:r w:rsidRPr="000A7239">
        <w:rPr>
          <w:noProof/>
          <w:sz w:val="28"/>
          <w:szCs w:val="28"/>
          <w:lang w:val="ru-RU" w:eastAsia="ru-RU"/>
        </w:rPr>
        <w:drawing>
          <wp:anchor distT="0" distB="0" distL="114300" distR="114300" simplePos="0" relativeHeight="251666432" behindDoc="0" locked="0" layoutInCell="1" allowOverlap="1">
            <wp:simplePos x="0" y="0"/>
            <wp:positionH relativeFrom="column">
              <wp:posOffset>271780</wp:posOffset>
            </wp:positionH>
            <wp:positionV relativeFrom="paragraph">
              <wp:posOffset>27940</wp:posOffset>
            </wp:positionV>
            <wp:extent cx="6019800" cy="1895475"/>
            <wp:effectExtent l="19050" t="0" r="19050" b="0"/>
            <wp:wrapSquare wrapText="bothSides"/>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0A7239">
        <w:rPr>
          <w:iCs/>
          <w:color w:val="000000"/>
          <w:sz w:val="28"/>
          <w:szCs w:val="28"/>
        </w:rPr>
        <w:t xml:space="preserve">Рис. 1. </w:t>
      </w:r>
      <w:r w:rsidRPr="000A7239">
        <w:rPr>
          <w:sz w:val="28"/>
          <w:szCs w:val="28"/>
        </w:rPr>
        <w:t>Схема розподілення показників за критеріями ППЗ, які відповідають 1, 2, 3 рівням персоніфікації професійних знань</w:t>
      </w:r>
    </w:p>
    <w:p w:rsidR="00C81F33" w:rsidRPr="008E38FF" w:rsidRDefault="00C81F33" w:rsidP="00C81F33">
      <w:pPr>
        <w:pStyle w:val="normal5"/>
        <w:shd w:val="clear" w:color="auto" w:fill="FFFFFF"/>
        <w:spacing w:before="0" w:beforeAutospacing="0" w:after="0" w:afterAutospacing="0"/>
        <w:ind w:firstLine="142"/>
        <w:jc w:val="both"/>
        <w:rPr>
          <w:i/>
          <w:color w:val="000000"/>
          <w:sz w:val="4"/>
          <w:szCs w:val="4"/>
          <w:lang w:val="uk-UA"/>
        </w:rPr>
      </w:pPr>
    </w:p>
    <w:p w:rsidR="00830B19" w:rsidRPr="000E126A" w:rsidRDefault="00830B19" w:rsidP="00C81F33">
      <w:pPr>
        <w:pStyle w:val="normal5"/>
        <w:shd w:val="clear" w:color="auto" w:fill="FFFFFF"/>
        <w:spacing w:before="0" w:beforeAutospacing="0" w:after="0" w:afterAutospacing="0"/>
        <w:ind w:firstLine="142"/>
        <w:jc w:val="both"/>
        <w:rPr>
          <w:b/>
          <w:color w:val="C00000"/>
        </w:rPr>
      </w:pPr>
      <w:r w:rsidRPr="00D9459D">
        <w:rPr>
          <w:i/>
          <w:color w:val="000000"/>
          <w:lang w:val="uk-UA"/>
        </w:rPr>
        <w:t>Примітка:</w:t>
      </w:r>
      <w:r w:rsidR="00C81F33">
        <w:rPr>
          <w:i/>
          <w:color w:val="000000"/>
          <w:lang w:val="uk-UA"/>
        </w:rPr>
        <w:t xml:space="preserve"> вертикальна вісь: </w:t>
      </w:r>
      <w:r w:rsidRPr="0020493A">
        <w:rPr>
          <w:i/>
          <w:color w:val="000000"/>
          <w:lang w:val="uk-UA"/>
        </w:rPr>
        <w:t>1</w:t>
      </w:r>
      <w:r w:rsidRPr="00D9459D">
        <w:rPr>
          <w:rStyle w:val="apple-converted-space"/>
          <w:i/>
          <w:color w:val="000000"/>
        </w:rPr>
        <w:t> </w:t>
      </w:r>
      <w:r w:rsidR="000A7239">
        <w:rPr>
          <w:i/>
          <w:iCs/>
          <w:color w:val="000000"/>
          <w:lang w:val="uk-UA"/>
        </w:rPr>
        <w:t xml:space="preserve">– </w:t>
      </w:r>
      <w:r w:rsidRPr="0020493A">
        <w:rPr>
          <w:i/>
          <w:color w:val="000000"/>
          <w:lang w:val="uk-UA"/>
        </w:rPr>
        <w:t>параметр не</w:t>
      </w:r>
      <w:r w:rsidRPr="00D9459D">
        <w:rPr>
          <w:i/>
          <w:color w:val="000000"/>
          <w:lang w:val="uk-UA"/>
        </w:rPr>
        <w:t xml:space="preserve">визначений (відповідає низьким значенням </w:t>
      </w:r>
      <w:r>
        <w:rPr>
          <w:i/>
          <w:color w:val="000000"/>
          <w:lang w:val="uk-UA"/>
        </w:rPr>
        <w:t>за</w:t>
      </w:r>
      <w:r w:rsidRPr="00D9459D">
        <w:rPr>
          <w:i/>
          <w:color w:val="000000"/>
          <w:lang w:val="uk-UA"/>
        </w:rPr>
        <w:t xml:space="preserve"> методи</w:t>
      </w:r>
      <w:r>
        <w:rPr>
          <w:i/>
          <w:color w:val="000000"/>
          <w:lang w:val="uk-UA"/>
        </w:rPr>
        <w:t>кою</w:t>
      </w:r>
      <w:r w:rsidRPr="00D9459D">
        <w:rPr>
          <w:i/>
          <w:color w:val="000000"/>
          <w:lang w:val="uk-UA"/>
        </w:rPr>
        <w:t>)</w:t>
      </w:r>
      <w:r>
        <w:rPr>
          <w:i/>
          <w:color w:val="000000"/>
          <w:lang w:val="uk-UA"/>
        </w:rPr>
        <w:t>;</w:t>
      </w:r>
      <w:r w:rsidR="00C81F33">
        <w:rPr>
          <w:i/>
          <w:color w:val="000000"/>
          <w:lang w:val="uk-UA"/>
        </w:rPr>
        <w:t xml:space="preserve"> </w:t>
      </w:r>
      <w:r w:rsidRPr="00D9459D">
        <w:rPr>
          <w:i/>
          <w:color w:val="000000"/>
        </w:rPr>
        <w:t>2</w:t>
      </w:r>
      <w:r w:rsidR="000A7239">
        <w:rPr>
          <w:i/>
          <w:color w:val="000000"/>
          <w:lang w:val="uk-UA"/>
        </w:rPr>
        <w:t>–</w:t>
      </w:r>
      <w:r w:rsidRPr="00D9459D">
        <w:rPr>
          <w:i/>
          <w:color w:val="000000"/>
        </w:rPr>
        <w:t xml:space="preserve">параметр </w:t>
      </w:r>
      <w:r w:rsidRPr="00D9459D">
        <w:rPr>
          <w:i/>
          <w:color w:val="000000"/>
          <w:lang w:val="uk-UA"/>
        </w:rPr>
        <w:t>визначений</w:t>
      </w:r>
      <w:r w:rsidRPr="00D9459D">
        <w:rPr>
          <w:i/>
          <w:color w:val="000000"/>
        </w:rPr>
        <w:t>,</w:t>
      </w:r>
      <w:r w:rsidRPr="00D9459D">
        <w:rPr>
          <w:i/>
          <w:color w:val="000000"/>
          <w:lang w:val="uk-UA"/>
        </w:rPr>
        <w:t xml:space="preserve"> але не виражений (відповідає </w:t>
      </w:r>
      <w:r>
        <w:rPr>
          <w:i/>
          <w:color w:val="000000"/>
          <w:lang w:val="uk-UA"/>
        </w:rPr>
        <w:t>з</w:t>
      </w:r>
      <w:r w:rsidR="00C81F33">
        <w:rPr>
          <w:i/>
          <w:color w:val="000000"/>
          <w:lang w:val="uk-UA"/>
        </w:rPr>
        <w:t>н</w:t>
      </w:r>
      <w:r>
        <w:rPr>
          <w:i/>
          <w:color w:val="000000"/>
          <w:lang w:val="uk-UA"/>
        </w:rPr>
        <w:t xml:space="preserve">аченням </w:t>
      </w:r>
      <w:r w:rsidRPr="00D9459D">
        <w:rPr>
          <w:i/>
          <w:color w:val="000000"/>
          <w:lang w:val="uk-UA"/>
        </w:rPr>
        <w:t>низьким та нижч</w:t>
      </w:r>
      <w:r>
        <w:rPr>
          <w:i/>
          <w:color w:val="000000"/>
          <w:lang w:val="uk-UA"/>
        </w:rPr>
        <w:t xml:space="preserve">им за </w:t>
      </w:r>
      <w:r w:rsidRPr="00D9459D">
        <w:rPr>
          <w:i/>
          <w:color w:val="000000"/>
          <w:lang w:val="uk-UA"/>
        </w:rPr>
        <w:t>середн</w:t>
      </w:r>
      <w:r>
        <w:rPr>
          <w:i/>
          <w:color w:val="000000"/>
          <w:lang w:val="uk-UA"/>
        </w:rPr>
        <w:t>і</w:t>
      </w:r>
      <w:r w:rsidRPr="00D9459D">
        <w:rPr>
          <w:i/>
          <w:color w:val="000000"/>
          <w:lang w:val="uk-UA"/>
        </w:rPr>
        <w:t>)</w:t>
      </w:r>
      <w:r>
        <w:rPr>
          <w:i/>
          <w:color w:val="000000"/>
          <w:lang w:val="uk-UA"/>
        </w:rPr>
        <w:t>;</w:t>
      </w:r>
      <w:r w:rsidR="00C81F33">
        <w:rPr>
          <w:i/>
          <w:color w:val="000000"/>
          <w:lang w:val="uk-UA"/>
        </w:rPr>
        <w:t xml:space="preserve"> </w:t>
      </w:r>
      <w:r w:rsidRPr="00D9459D">
        <w:rPr>
          <w:i/>
          <w:color w:val="000000"/>
        </w:rPr>
        <w:t xml:space="preserve">3 </w:t>
      </w:r>
      <w:r w:rsidR="000A7239">
        <w:rPr>
          <w:i/>
          <w:color w:val="000000"/>
          <w:lang w:val="uk-UA"/>
        </w:rPr>
        <w:t>–</w:t>
      </w:r>
      <w:r w:rsidR="00C81F33">
        <w:rPr>
          <w:i/>
          <w:color w:val="000000"/>
          <w:lang w:val="uk-UA"/>
        </w:rPr>
        <w:t xml:space="preserve"> </w:t>
      </w:r>
      <w:r w:rsidRPr="00D9459D">
        <w:rPr>
          <w:i/>
          <w:color w:val="000000"/>
        </w:rPr>
        <w:t>параметр в</w:t>
      </w:r>
      <w:r w:rsidRPr="00D9459D">
        <w:rPr>
          <w:i/>
          <w:color w:val="000000"/>
          <w:lang w:val="uk-UA"/>
        </w:rPr>
        <w:t>и</w:t>
      </w:r>
      <w:r w:rsidRPr="00D9459D">
        <w:rPr>
          <w:i/>
          <w:color w:val="000000"/>
        </w:rPr>
        <w:t>ражен</w:t>
      </w:r>
      <w:r w:rsidRPr="00D9459D">
        <w:rPr>
          <w:i/>
          <w:color w:val="000000"/>
          <w:lang w:val="uk-UA"/>
        </w:rPr>
        <w:t>ий (відповідає середнім значенням)</w:t>
      </w:r>
      <w:r>
        <w:rPr>
          <w:i/>
          <w:color w:val="000000"/>
          <w:lang w:val="uk-UA"/>
        </w:rPr>
        <w:t>;</w:t>
      </w:r>
      <w:r w:rsidR="00C81F33">
        <w:rPr>
          <w:i/>
          <w:color w:val="000000"/>
          <w:lang w:val="uk-UA"/>
        </w:rPr>
        <w:t xml:space="preserve"> </w:t>
      </w:r>
      <w:r>
        <w:rPr>
          <w:i/>
          <w:color w:val="000000"/>
        </w:rPr>
        <w:t>4</w:t>
      </w:r>
      <w:r w:rsidR="000A7239">
        <w:rPr>
          <w:i/>
          <w:color w:val="000000"/>
          <w:lang w:val="uk-UA"/>
        </w:rPr>
        <w:t>–</w:t>
      </w:r>
      <w:r w:rsidRPr="00D9459D">
        <w:rPr>
          <w:i/>
          <w:color w:val="000000"/>
        </w:rPr>
        <w:t>параметр я</w:t>
      </w:r>
      <w:r w:rsidRPr="00D9459D">
        <w:rPr>
          <w:i/>
          <w:color w:val="000000"/>
          <w:lang w:val="uk-UA"/>
        </w:rPr>
        <w:t>скраво</w:t>
      </w:r>
      <w:r w:rsidRPr="00D9459D">
        <w:rPr>
          <w:i/>
          <w:color w:val="000000"/>
        </w:rPr>
        <w:t xml:space="preserve"> в</w:t>
      </w:r>
      <w:r w:rsidRPr="00D9459D">
        <w:rPr>
          <w:i/>
          <w:color w:val="000000"/>
          <w:lang w:val="uk-UA"/>
        </w:rPr>
        <w:t>и</w:t>
      </w:r>
      <w:r w:rsidRPr="00D9459D">
        <w:rPr>
          <w:i/>
          <w:color w:val="000000"/>
        </w:rPr>
        <w:t>ражен</w:t>
      </w:r>
      <w:r w:rsidRPr="00D9459D">
        <w:rPr>
          <w:i/>
          <w:color w:val="000000"/>
          <w:lang w:val="uk-UA"/>
        </w:rPr>
        <w:t>ий (відповідає середнім</w:t>
      </w:r>
      <w:r>
        <w:rPr>
          <w:i/>
          <w:color w:val="000000"/>
          <w:lang w:val="uk-UA"/>
        </w:rPr>
        <w:t xml:space="preserve"> значенням</w:t>
      </w:r>
      <w:r w:rsidRPr="00D9459D">
        <w:rPr>
          <w:i/>
          <w:color w:val="000000"/>
          <w:lang w:val="uk-UA"/>
        </w:rPr>
        <w:t xml:space="preserve"> та вищ</w:t>
      </w:r>
      <w:r>
        <w:rPr>
          <w:i/>
          <w:color w:val="000000"/>
          <w:lang w:val="uk-UA"/>
        </w:rPr>
        <w:t>им за  середні</w:t>
      </w:r>
      <w:r w:rsidRPr="00D9459D">
        <w:rPr>
          <w:i/>
          <w:color w:val="000000"/>
          <w:lang w:val="uk-UA"/>
        </w:rPr>
        <w:t>)</w:t>
      </w:r>
      <w:r>
        <w:rPr>
          <w:i/>
          <w:color w:val="000000"/>
          <w:lang w:val="uk-UA"/>
        </w:rPr>
        <w:t>;</w:t>
      </w:r>
      <w:r w:rsidR="00C81F33">
        <w:rPr>
          <w:i/>
          <w:color w:val="000000"/>
          <w:lang w:val="uk-UA"/>
        </w:rPr>
        <w:t xml:space="preserve"> </w:t>
      </w:r>
      <w:r w:rsidRPr="00D9459D">
        <w:rPr>
          <w:i/>
          <w:color w:val="000000"/>
        </w:rPr>
        <w:t>5</w:t>
      </w:r>
      <w:r w:rsidR="000A7239">
        <w:rPr>
          <w:i/>
          <w:color w:val="000000"/>
        </w:rPr>
        <w:t>–</w:t>
      </w:r>
      <w:r w:rsidRPr="00D9459D">
        <w:rPr>
          <w:i/>
          <w:color w:val="000000"/>
        </w:rPr>
        <w:t xml:space="preserve">параметр надзвичайно яскраво виражений (відповідає високим значенням </w:t>
      </w:r>
      <w:r>
        <w:rPr>
          <w:i/>
          <w:color w:val="000000"/>
        </w:rPr>
        <w:t>за</w:t>
      </w:r>
      <w:r w:rsidRPr="00D9459D">
        <w:rPr>
          <w:i/>
          <w:color w:val="000000"/>
        </w:rPr>
        <w:t xml:space="preserve"> методи</w:t>
      </w:r>
      <w:r>
        <w:rPr>
          <w:i/>
          <w:color w:val="000000"/>
        </w:rPr>
        <w:t>кою</w:t>
      </w:r>
      <w:r w:rsidRPr="00D9459D">
        <w:rPr>
          <w:i/>
          <w:color w:val="000000"/>
        </w:rPr>
        <w:t xml:space="preserve"> дослідження)</w:t>
      </w:r>
      <w:r w:rsidR="00C81F33">
        <w:rPr>
          <w:i/>
          <w:color w:val="000000"/>
          <w:lang w:val="uk-UA"/>
        </w:rPr>
        <w:t>.</w:t>
      </w:r>
      <w:r w:rsidR="003D279B" w:rsidRPr="008F4F3E">
        <w:rPr>
          <w:b/>
          <w:color w:val="C00000"/>
        </w:rPr>
        <w:t xml:space="preserve">  </w:t>
      </w:r>
    </w:p>
    <w:p w:rsidR="000E126A" w:rsidRPr="008E38FF" w:rsidRDefault="000E126A" w:rsidP="00CD7517">
      <w:pPr>
        <w:ind w:firstLine="708"/>
        <w:jc w:val="both"/>
        <w:rPr>
          <w:sz w:val="16"/>
          <w:szCs w:val="16"/>
        </w:rPr>
      </w:pPr>
    </w:p>
    <w:p w:rsidR="00743492" w:rsidRPr="0034539A" w:rsidRDefault="00D46919" w:rsidP="00C81F33">
      <w:pPr>
        <w:ind w:firstLine="708"/>
        <w:jc w:val="both"/>
        <w:rPr>
          <w:sz w:val="28"/>
          <w:szCs w:val="28"/>
        </w:rPr>
      </w:pPr>
      <w:r>
        <w:rPr>
          <w:sz w:val="28"/>
          <w:szCs w:val="28"/>
        </w:rPr>
        <w:lastRenderedPageBreak/>
        <w:t>З огляду на раніше виявлені зв</w:t>
      </w:r>
      <w:r w:rsidRPr="00AF71B3">
        <w:rPr>
          <w:sz w:val="28"/>
          <w:szCs w:val="28"/>
        </w:rPr>
        <w:t>’</w:t>
      </w:r>
      <w:r>
        <w:rPr>
          <w:sz w:val="28"/>
          <w:szCs w:val="28"/>
        </w:rPr>
        <w:t xml:space="preserve">язки, які свідчать про рівні персоніфікації професійних знань, показники експериментальної вибірки аналізувались на відповідність </w:t>
      </w:r>
      <w:r w:rsidRPr="00B771D6">
        <w:rPr>
          <w:sz w:val="28"/>
          <w:szCs w:val="28"/>
        </w:rPr>
        <w:t>персон</w:t>
      </w:r>
      <w:r>
        <w:rPr>
          <w:sz w:val="28"/>
          <w:szCs w:val="28"/>
        </w:rPr>
        <w:t>і</w:t>
      </w:r>
      <w:r w:rsidRPr="00B771D6">
        <w:rPr>
          <w:sz w:val="28"/>
          <w:szCs w:val="28"/>
        </w:rPr>
        <w:t>ф</w:t>
      </w:r>
      <w:r>
        <w:rPr>
          <w:sz w:val="28"/>
          <w:szCs w:val="28"/>
        </w:rPr>
        <w:t>і</w:t>
      </w:r>
      <w:r w:rsidRPr="00B771D6">
        <w:rPr>
          <w:sz w:val="28"/>
          <w:szCs w:val="28"/>
        </w:rPr>
        <w:t>кованих профес</w:t>
      </w:r>
      <w:r>
        <w:rPr>
          <w:sz w:val="28"/>
          <w:szCs w:val="28"/>
        </w:rPr>
        <w:t>і</w:t>
      </w:r>
      <w:r w:rsidRPr="00B771D6">
        <w:rPr>
          <w:sz w:val="28"/>
          <w:szCs w:val="28"/>
        </w:rPr>
        <w:t>й</w:t>
      </w:r>
      <w:r>
        <w:rPr>
          <w:sz w:val="28"/>
          <w:szCs w:val="28"/>
        </w:rPr>
        <w:t>н</w:t>
      </w:r>
      <w:r w:rsidRPr="00B771D6">
        <w:rPr>
          <w:sz w:val="28"/>
          <w:szCs w:val="28"/>
        </w:rPr>
        <w:t>их знань</w:t>
      </w:r>
      <w:r>
        <w:rPr>
          <w:sz w:val="28"/>
          <w:szCs w:val="28"/>
        </w:rPr>
        <w:t xml:space="preserve"> визначеному вище рівню (рис. 1).</w:t>
      </w:r>
    </w:p>
    <w:p w:rsidR="00083FD1" w:rsidRDefault="00CD7517" w:rsidP="00C81F33">
      <w:pPr>
        <w:ind w:firstLine="708"/>
        <w:jc w:val="both"/>
        <w:rPr>
          <w:sz w:val="28"/>
          <w:szCs w:val="28"/>
          <w:lang w:val="ru-RU"/>
        </w:rPr>
      </w:pPr>
      <w:r>
        <w:rPr>
          <w:sz w:val="28"/>
          <w:szCs w:val="28"/>
        </w:rPr>
        <w:t>Узагальнення результатів спостереження за навчальною діяльністю у Школі екофасилітації і використання цього досвіду в практичній психолого-педагогічній діяльності дало можливість окреслити і виділити</w:t>
      </w:r>
      <w:r w:rsidR="003D279B">
        <w:rPr>
          <w:sz w:val="28"/>
          <w:szCs w:val="28"/>
        </w:rPr>
        <w:t xml:space="preserve"> </w:t>
      </w:r>
      <w:r w:rsidR="003D279B" w:rsidRPr="00C81F33">
        <w:rPr>
          <w:sz w:val="28"/>
          <w:szCs w:val="28"/>
        </w:rPr>
        <w:t>сутнісні, змістові та формальні складові персоніфікованих стосунків та взаємодії.</w:t>
      </w:r>
      <w:r w:rsidR="008F4F3E">
        <w:rPr>
          <w:color w:val="C00000"/>
          <w:sz w:val="28"/>
          <w:szCs w:val="28"/>
        </w:rPr>
        <w:t xml:space="preserve"> </w:t>
      </w:r>
      <w:r>
        <w:rPr>
          <w:sz w:val="28"/>
          <w:szCs w:val="28"/>
        </w:rPr>
        <w:t xml:space="preserve">Наприклад, спостерігаються такі форми пізнавальної діяльності, як </w:t>
      </w:r>
      <w:r w:rsidRPr="00114117">
        <w:rPr>
          <w:sz w:val="28"/>
          <w:szCs w:val="28"/>
        </w:rPr>
        <w:t>феноменологіч</w:t>
      </w:r>
      <w:r>
        <w:rPr>
          <w:sz w:val="28"/>
          <w:szCs w:val="28"/>
        </w:rPr>
        <w:t>не творення ідеї (подвижництво),</w:t>
      </w:r>
      <w:r w:rsidRPr="00114117">
        <w:rPr>
          <w:sz w:val="28"/>
          <w:szCs w:val="28"/>
        </w:rPr>
        <w:t xml:space="preserve"> персоніфіковане теоретичне відтворення світу </w:t>
      </w:r>
      <w:r>
        <w:rPr>
          <w:sz w:val="28"/>
          <w:szCs w:val="28"/>
        </w:rPr>
        <w:t>у знаннях,</w:t>
      </w:r>
      <w:r w:rsidRPr="00114117">
        <w:rPr>
          <w:sz w:val="28"/>
          <w:szCs w:val="28"/>
        </w:rPr>
        <w:t xml:space="preserve"> спеціалізоване учіння</w:t>
      </w:r>
      <w:r>
        <w:rPr>
          <w:sz w:val="28"/>
          <w:szCs w:val="28"/>
        </w:rPr>
        <w:t>,</w:t>
      </w:r>
      <w:r w:rsidRPr="00114117">
        <w:rPr>
          <w:sz w:val="28"/>
          <w:szCs w:val="28"/>
        </w:rPr>
        <w:t xml:space="preserve"> мистецьке відтворення світу</w:t>
      </w:r>
      <w:r>
        <w:rPr>
          <w:sz w:val="28"/>
          <w:szCs w:val="28"/>
        </w:rPr>
        <w:t xml:space="preserve">, </w:t>
      </w:r>
      <w:r w:rsidRPr="00114117">
        <w:rPr>
          <w:sz w:val="28"/>
          <w:szCs w:val="28"/>
        </w:rPr>
        <w:t>дослідницьк</w:t>
      </w:r>
      <w:r>
        <w:rPr>
          <w:sz w:val="28"/>
          <w:szCs w:val="28"/>
        </w:rPr>
        <w:t>а</w:t>
      </w:r>
      <w:r w:rsidRPr="00114117">
        <w:rPr>
          <w:sz w:val="28"/>
          <w:szCs w:val="28"/>
        </w:rPr>
        <w:t xml:space="preserve"> діяльність.</w:t>
      </w:r>
      <w:r>
        <w:rPr>
          <w:sz w:val="28"/>
          <w:szCs w:val="28"/>
        </w:rPr>
        <w:t xml:space="preserve"> З</w:t>
      </w:r>
      <w:r w:rsidRPr="00114117">
        <w:rPr>
          <w:sz w:val="28"/>
          <w:szCs w:val="28"/>
          <w:lang w:val="ru-RU"/>
        </w:rPr>
        <w:t>’</w:t>
      </w:r>
      <w:r>
        <w:rPr>
          <w:sz w:val="28"/>
          <w:szCs w:val="28"/>
        </w:rPr>
        <w:t>являється можливість спостерігати та брати участь у реалізації сутності власного способу існування</w:t>
      </w:r>
      <w:r>
        <w:rPr>
          <w:sz w:val="28"/>
          <w:szCs w:val="28"/>
          <w:lang w:val="ru-RU"/>
        </w:rPr>
        <w:t xml:space="preserve"> </w:t>
      </w:r>
      <w:r w:rsidR="00C20173">
        <w:rPr>
          <w:sz w:val="28"/>
          <w:szCs w:val="28"/>
          <w:lang w:val="ru-RU"/>
        </w:rPr>
        <w:t>у</w:t>
      </w:r>
      <w:r>
        <w:rPr>
          <w:sz w:val="28"/>
          <w:szCs w:val="28"/>
          <w:lang w:val="ru-RU"/>
        </w:rPr>
        <w:t xml:space="preserve"> профес</w:t>
      </w:r>
      <w:r>
        <w:rPr>
          <w:sz w:val="28"/>
          <w:szCs w:val="28"/>
        </w:rPr>
        <w:t>ії, пізнаючи і перетворюючи предметний світ, світ стосунків і свого «Я». Така «перетворювальна» чи «конструктивна активність» поступово або несподіван</w:t>
      </w:r>
      <w:r w:rsidRPr="00C674F9">
        <w:rPr>
          <w:sz w:val="28"/>
          <w:szCs w:val="28"/>
        </w:rPr>
        <w:t>о призводить до визначення властивої конкретній особистості системи значень та пр</w:t>
      </w:r>
      <w:r>
        <w:rPr>
          <w:sz w:val="28"/>
          <w:szCs w:val="28"/>
        </w:rPr>
        <w:t>і</w:t>
      </w:r>
      <w:r w:rsidRPr="00C674F9">
        <w:rPr>
          <w:sz w:val="28"/>
          <w:szCs w:val="28"/>
        </w:rPr>
        <w:t>оритетів, що часто має а</w:t>
      </w:r>
      <w:r>
        <w:rPr>
          <w:sz w:val="28"/>
          <w:szCs w:val="28"/>
        </w:rPr>
        <w:t>фективний характер переживання.</w:t>
      </w:r>
      <w:r w:rsidRPr="00C674F9">
        <w:rPr>
          <w:sz w:val="28"/>
          <w:szCs w:val="28"/>
        </w:rPr>
        <w:t xml:space="preserve"> </w:t>
      </w:r>
    </w:p>
    <w:p w:rsidR="00CD7517" w:rsidRPr="00C353CB" w:rsidRDefault="00CD7517" w:rsidP="00083FD1">
      <w:pPr>
        <w:pStyle w:val="a3"/>
        <w:ind w:left="0" w:firstLine="708"/>
        <w:contextualSpacing w:val="0"/>
        <w:jc w:val="both"/>
        <w:rPr>
          <w:sz w:val="28"/>
          <w:szCs w:val="28"/>
        </w:rPr>
      </w:pPr>
      <w:r w:rsidRPr="00C674F9">
        <w:rPr>
          <w:sz w:val="28"/>
          <w:szCs w:val="28"/>
        </w:rPr>
        <w:t xml:space="preserve">Афективне переживання, </w:t>
      </w:r>
      <w:r>
        <w:rPr>
          <w:sz w:val="28"/>
          <w:szCs w:val="28"/>
        </w:rPr>
        <w:t>поєднане</w:t>
      </w:r>
      <w:r w:rsidRPr="00C674F9">
        <w:rPr>
          <w:sz w:val="28"/>
          <w:szCs w:val="28"/>
        </w:rPr>
        <w:t xml:space="preserve"> з усвідомленістю та уособленістю, визначають актуальні зони розвитку, </w:t>
      </w:r>
      <w:r>
        <w:rPr>
          <w:sz w:val="28"/>
          <w:szCs w:val="28"/>
        </w:rPr>
        <w:t>які ми назвали сферами</w:t>
      </w:r>
      <w:r w:rsidRPr="00C674F9">
        <w:rPr>
          <w:sz w:val="28"/>
          <w:szCs w:val="28"/>
        </w:rPr>
        <w:t xml:space="preserve"> перфекціонізму</w:t>
      </w:r>
      <w:r w:rsidR="00871057">
        <w:rPr>
          <w:sz w:val="28"/>
          <w:szCs w:val="28"/>
        </w:rPr>
        <w:t>. Т</w:t>
      </w:r>
      <w:r w:rsidRPr="00C674F9">
        <w:rPr>
          <w:sz w:val="28"/>
          <w:szCs w:val="28"/>
        </w:rPr>
        <w:t xml:space="preserve">ут виникають ідеї та ідеали, які стають спонукальними </w:t>
      </w:r>
      <w:r>
        <w:rPr>
          <w:sz w:val="28"/>
          <w:szCs w:val="28"/>
        </w:rPr>
        <w:t>й</w:t>
      </w:r>
      <w:r w:rsidR="0020493A">
        <w:rPr>
          <w:sz w:val="28"/>
          <w:szCs w:val="28"/>
        </w:rPr>
        <w:t xml:space="preserve"> </w:t>
      </w:r>
      <w:r>
        <w:rPr>
          <w:sz w:val="28"/>
          <w:szCs w:val="28"/>
        </w:rPr>
        <w:t>відкривають перспективні напрям</w:t>
      </w:r>
      <w:r w:rsidRPr="00C674F9">
        <w:rPr>
          <w:sz w:val="28"/>
          <w:szCs w:val="28"/>
        </w:rPr>
        <w:t>и розвитку індивіда</w:t>
      </w:r>
      <w:r>
        <w:rPr>
          <w:sz w:val="28"/>
          <w:szCs w:val="28"/>
        </w:rPr>
        <w:t>,</w:t>
      </w:r>
      <w:r w:rsidR="0020493A">
        <w:rPr>
          <w:sz w:val="28"/>
          <w:szCs w:val="28"/>
        </w:rPr>
        <w:t xml:space="preserve"> </w:t>
      </w:r>
      <w:r w:rsidRPr="00C674F9">
        <w:rPr>
          <w:sz w:val="28"/>
          <w:szCs w:val="28"/>
        </w:rPr>
        <w:t>а часто</w:t>
      </w:r>
      <w:r>
        <w:rPr>
          <w:sz w:val="28"/>
          <w:szCs w:val="28"/>
        </w:rPr>
        <w:t xml:space="preserve"> </w:t>
      </w:r>
      <w:r w:rsidRPr="00C674F9">
        <w:rPr>
          <w:sz w:val="28"/>
          <w:szCs w:val="28"/>
        </w:rPr>
        <w:t xml:space="preserve">і його оточення. </w:t>
      </w:r>
      <w:r w:rsidRPr="00272A47">
        <w:rPr>
          <w:sz w:val="28"/>
          <w:szCs w:val="28"/>
        </w:rPr>
        <w:t xml:space="preserve">Персоніфікація професійних знань реалізується у способах </w:t>
      </w:r>
      <w:r>
        <w:rPr>
          <w:sz w:val="28"/>
          <w:szCs w:val="28"/>
        </w:rPr>
        <w:t>і</w:t>
      </w:r>
      <w:r w:rsidRPr="00272A47">
        <w:rPr>
          <w:sz w:val="28"/>
          <w:szCs w:val="28"/>
        </w:rPr>
        <w:t xml:space="preserve"> формах діяння та протидіяння, пізнання </w:t>
      </w:r>
      <w:r>
        <w:rPr>
          <w:sz w:val="28"/>
          <w:szCs w:val="28"/>
        </w:rPr>
        <w:t>(впізнання, дізнання, осягнення), а також</w:t>
      </w:r>
      <w:r w:rsidRPr="00272A47">
        <w:rPr>
          <w:sz w:val="28"/>
          <w:szCs w:val="28"/>
        </w:rPr>
        <w:t xml:space="preserve"> перетворення, </w:t>
      </w:r>
      <w:r>
        <w:rPr>
          <w:sz w:val="28"/>
          <w:szCs w:val="28"/>
        </w:rPr>
        <w:t>самоорганізації та самокерування</w:t>
      </w:r>
      <w:r w:rsidRPr="00272A47">
        <w:rPr>
          <w:sz w:val="28"/>
          <w:szCs w:val="28"/>
        </w:rPr>
        <w:t xml:space="preserve">. Переходячи від репродукції </w:t>
      </w:r>
      <w:r>
        <w:rPr>
          <w:sz w:val="28"/>
          <w:szCs w:val="28"/>
        </w:rPr>
        <w:t>і</w:t>
      </w:r>
      <w:r w:rsidRPr="00272A47">
        <w:rPr>
          <w:sz w:val="28"/>
          <w:szCs w:val="28"/>
        </w:rPr>
        <w:t xml:space="preserve"> відтворення до інтерпретованих «моделей» активності, індивід прямує</w:t>
      </w:r>
      <w:r>
        <w:rPr>
          <w:sz w:val="28"/>
          <w:szCs w:val="28"/>
        </w:rPr>
        <w:t>,</w:t>
      </w:r>
      <w:r w:rsidR="00871057">
        <w:rPr>
          <w:sz w:val="28"/>
          <w:szCs w:val="28"/>
        </w:rPr>
        <w:t xml:space="preserve"> з</w:t>
      </w:r>
      <w:r>
        <w:rPr>
          <w:sz w:val="28"/>
          <w:szCs w:val="28"/>
        </w:rPr>
        <w:t xml:space="preserve">а </w:t>
      </w:r>
      <w:r w:rsidRPr="00272A47">
        <w:rPr>
          <w:sz w:val="28"/>
          <w:szCs w:val="28"/>
        </w:rPr>
        <w:t>логі</w:t>
      </w:r>
      <w:r>
        <w:rPr>
          <w:sz w:val="28"/>
          <w:szCs w:val="28"/>
        </w:rPr>
        <w:t>кою</w:t>
      </w:r>
      <w:r w:rsidRPr="00272A47">
        <w:rPr>
          <w:sz w:val="28"/>
          <w:szCs w:val="28"/>
        </w:rPr>
        <w:t xml:space="preserve"> особистістно</w:t>
      </w:r>
      <w:r>
        <w:rPr>
          <w:sz w:val="28"/>
          <w:szCs w:val="28"/>
        </w:rPr>
        <w:t>ї</w:t>
      </w:r>
      <w:r w:rsidR="0020493A">
        <w:rPr>
          <w:sz w:val="28"/>
          <w:szCs w:val="28"/>
        </w:rPr>
        <w:t xml:space="preserve"> змі</w:t>
      </w:r>
      <w:r w:rsidRPr="00272A47">
        <w:rPr>
          <w:sz w:val="28"/>
          <w:szCs w:val="28"/>
        </w:rPr>
        <w:t>н</w:t>
      </w:r>
      <w:r>
        <w:rPr>
          <w:sz w:val="28"/>
          <w:szCs w:val="28"/>
        </w:rPr>
        <w:t>и,</w:t>
      </w:r>
      <w:r w:rsidRPr="00272A47">
        <w:rPr>
          <w:sz w:val="28"/>
          <w:szCs w:val="28"/>
        </w:rPr>
        <w:t xml:space="preserve"> до активності творчого самокерування </w:t>
      </w:r>
      <w:r>
        <w:rPr>
          <w:sz w:val="28"/>
          <w:szCs w:val="28"/>
        </w:rPr>
        <w:t>у</w:t>
      </w:r>
      <w:r w:rsidRPr="00272A47">
        <w:rPr>
          <w:sz w:val="28"/>
          <w:szCs w:val="28"/>
        </w:rPr>
        <w:t xml:space="preserve"> професійній діяльності.</w:t>
      </w:r>
    </w:p>
    <w:p w:rsidR="00C20173" w:rsidRDefault="00F06220" w:rsidP="00F06220">
      <w:pPr>
        <w:ind w:firstLine="708"/>
        <w:jc w:val="both"/>
        <w:rPr>
          <w:sz w:val="28"/>
          <w:szCs w:val="28"/>
        </w:rPr>
      </w:pPr>
      <w:r w:rsidRPr="00F06220">
        <w:rPr>
          <w:sz w:val="28"/>
          <w:szCs w:val="28"/>
        </w:rPr>
        <w:t>За даними дослідження</w:t>
      </w:r>
      <w:r w:rsidR="008E38FF">
        <w:rPr>
          <w:sz w:val="28"/>
          <w:szCs w:val="28"/>
        </w:rPr>
        <w:t xml:space="preserve"> </w:t>
      </w:r>
      <w:r w:rsidRPr="00F06220">
        <w:rPr>
          <w:sz w:val="28"/>
          <w:szCs w:val="28"/>
        </w:rPr>
        <w:t>становлення власне професійної ідентичності практичного психолога починаєт</w:t>
      </w:r>
      <w:r w:rsidR="008E47D5">
        <w:rPr>
          <w:sz w:val="28"/>
          <w:szCs w:val="28"/>
        </w:rPr>
        <w:t>ь</w:t>
      </w:r>
      <w:r w:rsidRPr="00F06220">
        <w:rPr>
          <w:sz w:val="28"/>
          <w:szCs w:val="28"/>
        </w:rPr>
        <w:t xml:space="preserve">ся вже після закінчення ВНЗ, на початку практичної діяльності або в результаті додаткової освіти, яка дає змогу поєднувати практичну і навчально-пізнавальну діяльність – як опанування теорії, поєднаної з власними смисловими основами, стратегіями пізнавальної діяльності, ідеальним рівнем професійних знань. </w:t>
      </w:r>
    </w:p>
    <w:p w:rsidR="008E38FF" w:rsidRPr="00F06220" w:rsidRDefault="008E38FF" w:rsidP="008E38FF">
      <w:pPr>
        <w:ind w:firstLine="708"/>
        <w:jc w:val="both"/>
        <w:rPr>
          <w:sz w:val="28"/>
          <w:szCs w:val="28"/>
        </w:rPr>
      </w:pPr>
      <w:r>
        <w:rPr>
          <w:sz w:val="28"/>
          <w:szCs w:val="28"/>
          <w:lang w:val="ru-RU"/>
        </w:rPr>
        <w:t>Основними п</w:t>
      </w:r>
      <w:r w:rsidRPr="00F06220">
        <w:rPr>
          <w:i/>
          <w:sz w:val="28"/>
          <w:szCs w:val="28"/>
          <w:lang w:val="ru-RU"/>
        </w:rPr>
        <w:t>ринцип</w:t>
      </w:r>
      <w:r>
        <w:rPr>
          <w:i/>
          <w:sz w:val="28"/>
          <w:szCs w:val="28"/>
          <w:lang w:val="ru-RU"/>
        </w:rPr>
        <w:t>ами</w:t>
      </w:r>
      <w:r w:rsidRPr="00F06220">
        <w:rPr>
          <w:i/>
          <w:sz w:val="28"/>
          <w:szCs w:val="28"/>
          <w:lang w:val="ru-RU"/>
        </w:rPr>
        <w:t xml:space="preserve"> </w:t>
      </w:r>
      <w:r w:rsidRPr="00F06220">
        <w:rPr>
          <w:i/>
          <w:sz w:val="28"/>
          <w:szCs w:val="28"/>
        </w:rPr>
        <w:t>персоніфікації професійних знань</w:t>
      </w:r>
      <w:r>
        <w:rPr>
          <w:i/>
          <w:sz w:val="28"/>
          <w:szCs w:val="28"/>
        </w:rPr>
        <w:t xml:space="preserve"> є</w:t>
      </w:r>
      <w:r w:rsidRPr="00F06220">
        <w:rPr>
          <w:sz w:val="28"/>
          <w:szCs w:val="28"/>
        </w:rPr>
        <w:t>:</w:t>
      </w:r>
    </w:p>
    <w:p w:rsidR="008E38FF" w:rsidRPr="008E38FF" w:rsidRDefault="008E38FF" w:rsidP="008E38FF">
      <w:pPr>
        <w:pStyle w:val="a3"/>
        <w:numPr>
          <w:ilvl w:val="0"/>
          <w:numId w:val="10"/>
        </w:numPr>
        <w:tabs>
          <w:tab w:val="left" w:pos="426"/>
        </w:tabs>
        <w:autoSpaceDE w:val="0"/>
        <w:autoSpaceDN w:val="0"/>
        <w:adjustRightInd w:val="0"/>
        <w:ind w:left="0" w:firstLine="0"/>
        <w:jc w:val="both"/>
        <w:rPr>
          <w:rFonts w:ascii="Times New Roman CYR" w:hAnsi="Times New Roman CYR" w:cs="Times New Roman CYR"/>
          <w:sz w:val="28"/>
          <w:szCs w:val="28"/>
        </w:rPr>
      </w:pPr>
      <w:r w:rsidRPr="008E38FF">
        <w:rPr>
          <w:sz w:val="28"/>
          <w:szCs w:val="28"/>
        </w:rPr>
        <w:t xml:space="preserve">смислоорієнтація – усвідомлення та конструювання учасниками психолого-педагогічної взаємодії смислів навчання та поєднання цих смислів із системними; поєднання індивідуальних і групових, а також системних смислів навчання та взагалі пізнавальної діяльності, занурення у певну галузь знань відповідно до смислів діяльності; суб’єктність у персоніфікованій взаємодії як реалізація гуманістичної спрямованості навчальної та професійної діяльності; культивування і фасилітація індивідуального професійного пізнавального інтересу як екологічного мотивувального компонента навчальної і професійної діяльності та взаємодії;  доступність актуальної інформації про об’єкти вивчення та їх системні взаємозв’язки і властивості; доступність набуття досвіду та інформації у практичних умовах </w:t>
      </w:r>
      <w:r w:rsidRPr="008E38FF">
        <w:rPr>
          <w:sz w:val="28"/>
          <w:szCs w:val="28"/>
        </w:rPr>
        <w:lastRenderedPageBreak/>
        <w:t>психолого-педагогічної діяльності; діалогічність і відкритість – як реалізація сучасних технологій навчання; екологічність – сприяння природним процесам пізнання, учіння, навчання, традиційним та новітнім засобам побудови психолого-педагогічної взаємодії; 2) профіцитарність – утвердження наявного достатнього досвіду та загальних психологічних основ особистості у певному контексті; дослідження і утвердження достатніх умов для здобуття нових знань, професії та ідентичності. Схематично цей принцип можна виразити так: «</w:t>
      </w:r>
      <w:r w:rsidR="00743492">
        <w:rPr>
          <w:sz w:val="28"/>
          <w:szCs w:val="28"/>
          <w:lang w:val="ru-RU"/>
        </w:rPr>
        <w:t>п</w:t>
      </w:r>
      <w:r w:rsidRPr="008E38FF">
        <w:rPr>
          <w:sz w:val="28"/>
          <w:szCs w:val="28"/>
        </w:rPr>
        <w:t xml:space="preserve">роблемність (дефіцит, критичне бачення) – </w:t>
      </w:r>
      <w:r w:rsidR="00743492">
        <w:rPr>
          <w:sz w:val="28"/>
          <w:szCs w:val="28"/>
          <w:lang w:val="ru-RU"/>
        </w:rPr>
        <w:t>н</w:t>
      </w:r>
      <w:r w:rsidRPr="008E38FF">
        <w:rPr>
          <w:sz w:val="28"/>
          <w:szCs w:val="28"/>
        </w:rPr>
        <w:t xml:space="preserve">адлишок – </w:t>
      </w:r>
      <w:r w:rsidR="00743492">
        <w:rPr>
          <w:sz w:val="28"/>
          <w:szCs w:val="28"/>
          <w:lang w:val="ru-RU"/>
        </w:rPr>
        <w:t>п</w:t>
      </w:r>
      <w:r w:rsidRPr="008E38FF">
        <w:rPr>
          <w:sz w:val="28"/>
          <w:szCs w:val="28"/>
        </w:rPr>
        <w:t xml:space="preserve">рофіцитарність». Профіцитарність виражається ще і як утвердження достатнього наявного теоретичного досвіду, який реалізується у межах наукового пізнання (як накопичене теоретичне підгрунтя, наявність доступу до цих ресурсів тощо). Цей принцип асоціюється із загальнофілософським принципом фундаменталізму; 3) надлишок </w:t>
      </w:r>
      <w:r w:rsidRPr="008E38FF">
        <w:rPr>
          <w:rFonts w:ascii="Cambria Math" w:hAnsi="Cambria Math" w:cs="Cambria Math"/>
          <w:sz w:val="28"/>
          <w:szCs w:val="28"/>
        </w:rPr>
        <w:t>‒</w:t>
      </w:r>
      <w:r w:rsidRPr="008E38FF">
        <w:rPr>
          <w:sz w:val="28"/>
          <w:szCs w:val="28"/>
        </w:rPr>
        <w:t xml:space="preserve"> вихід за межі, творчі прояви, надситуативна активність, «надлишок бачення», а також новоутворення під час встановлення персоніфікованих професійних психологічних зв’язків у суспільній діяльності; урахування і використання надлишку насиченості інформативного та знаннєвого середовища, продуктів, організаційних форм пізнавальної діяльності (у складі навчальної, трудової, творчої, комунікативної та інших видів діяльності), надлишку можливостей для конструювання особистісних смислів і стратегій пізнавальної, навчальної, професійної діяльності та життєдіяльності загалом; 4) проблемність – використання «вузьких місць», проблем і криз, а також зниження активності як прояву критичного мислення; діагностика розвитку (певної пошукової активності) та нових можливостей застосування психологічних особистісних і групових  ресурсів; 5) доцільність </w:t>
      </w:r>
      <w:r w:rsidRPr="008E38FF">
        <w:rPr>
          <w:rFonts w:ascii="Cambria Math" w:hAnsi="Cambria Math" w:cs="Cambria Math"/>
          <w:sz w:val="28"/>
          <w:szCs w:val="28"/>
        </w:rPr>
        <w:t>‒</w:t>
      </w:r>
      <w:r w:rsidRPr="008E38FF">
        <w:rPr>
          <w:sz w:val="28"/>
          <w:szCs w:val="28"/>
        </w:rPr>
        <w:t xml:space="preserve"> на знаннєвому та інтуїтивному підсвідомому рівнях «відчуття правильності» (П.Лушин) як витоки розвитку рефлексивності студента-психолога; 6) відповідальність – як прояв авторства й уособлення (представництва) певної системи знань та професійного середовища кожним індивідом і як прояв експертності </w:t>
      </w:r>
      <w:r w:rsidRPr="008E38FF">
        <w:rPr>
          <w:rFonts w:ascii="Cambria Math" w:hAnsi="Cambria Math" w:cs="Cambria Math"/>
          <w:sz w:val="28"/>
          <w:szCs w:val="28"/>
        </w:rPr>
        <w:t>‒</w:t>
      </w:r>
      <w:r w:rsidRPr="008E38FF">
        <w:rPr>
          <w:sz w:val="28"/>
          <w:szCs w:val="28"/>
        </w:rPr>
        <w:t xml:space="preserve"> певного ситуаційного чи контекстного «авторитаризму» (наприклад, упевненість у вираженні власної професійної чи особистісної позиції); 7) голографічність знань (багатозначність та багатозначущість) – урахування проявів полісуб’єктності, різноманіття інтерпретацій, «картин світу» тощо; трансформація смислів залежно від контекстів і цілей; 8) процесуальність (непостійність, зміна) – урахування зміни і незворотності психологічних новоутворень, періодичної хаотичності та суперечливості перебігу психологічних процесів; 9) системність – урахування системних факторів </w:t>
      </w:r>
      <w:r w:rsidRPr="008E38FF">
        <w:rPr>
          <w:rFonts w:ascii="Cambria Math" w:hAnsi="Cambria Math" w:cs="Cambria Math"/>
          <w:sz w:val="28"/>
          <w:szCs w:val="28"/>
        </w:rPr>
        <w:t>‒</w:t>
      </w:r>
      <w:r w:rsidRPr="008E38FF">
        <w:rPr>
          <w:sz w:val="28"/>
          <w:szCs w:val="28"/>
        </w:rPr>
        <w:t xml:space="preserve"> від суто особистісних (особистість як відкрита органічна система) до належності до певних соціальних спільнот; 10) неекспертність (П. Лушин) у ситуаціях надлишку неструктурованої інформації чи «надлишку бачення» як відмова від авторитарних способів контролю та управління ситуаціями; 11) принцип «участі», який сконструйований нами у ході дослідження, як ступінь, міра присутності, вираженості, заангажованості, взаємовпливу у професійній, навчальній сфері та у певному соціальному середовищі (дотримання певних правил, культурних і </w:t>
      </w:r>
      <w:r w:rsidRPr="008E38FF">
        <w:rPr>
          <w:sz w:val="28"/>
          <w:szCs w:val="28"/>
        </w:rPr>
        <w:lastRenderedPageBreak/>
        <w:t xml:space="preserve">професійних традицій, ритуалів, застосування; 12) професійної мови, імідж). Цей принцип реалізується як на рівні «участі» й небайдужості до самого себе, так і на інших системних рівнях, і поєднується з принципом відповідальності; 13) принцип узгодження відправних підстав суспільної взаємодії, чемного ставлення до позицій та диспозицій учасників комунікацій та співдіяльності, системних факторів загалом; 14) принцип критичності в ситуаціях визначення та ідентифікації нового, невідомого. </w:t>
      </w:r>
      <w:r w:rsidRPr="008E38FF">
        <w:rPr>
          <w:rFonts w:ascii="Times New Roman CYR" w:hAnsi="Times New Roman CYR" w:cs="Times New Roman CYR"/>
          <w:sz w:val="28"/>
          <w:szCs w:val="28"/>
        </w:rPr>
        <w:t xml:space="preserve">За результатами теоретичного та експериментального дослідження було розроблено структурну модель ППЗ (рис. 2). </w:t>
      </w:r>
    </w:p>
    <w:p w:rsidR="008E47D5" w:rsidRDefault="007417E4" w:rsidP="008E47D5">
      <w:pPr>
        <w:autoSpaceDE w:val="0"/>
        <w:autoSpaceDN w:val="0"/>
        <w:adjustRightInd w:val="0"/>
        <w:jc w:val="both"/>
        <w:rPr>
          <w:rFonts w:ascii="Times New Roman CYR" w:hAnsi="Times New Roman CYR" w:cs="Times New Roman CYR"/>
          <w:sz w:val="28"/>
          <w:szCs w:val="28"/>
        </w:rPr>
      </w:pPr>
      <w:r w:rsidRPr="007417E4">
        <w:rPr>
          <w:noProof/>
        </w:rPr>
        <w:pict>
          <v:rect id="Rectangle 2" o:spid="_x0000_s1027" style="position:absolute;left:0;text-align:left;margin-left:114.9pt;margin-top:3.7pt;width:393.75pt;height:20.4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">
            <v:textbox style="mso-next-textbox:#Rectangle 2">
              <w:txbxContent>
                <w:p w:rsidR="00383B83" w:rsidRPr="00743492" w:rsidRDefault="00383B83" w:rsidP="00D774F6">
                  <w:pPr>
                    <w:jc w:val="center"/>
                    <w:rPr>
                      <w:b/>
                      <w:spacing w:val="-20"/>
                      <w:w w:val="90"/>
                    </w:rPr>
                  </w:pPr>
                  <w:r w:rsidRPr="00743492">
                    <w:rPr>
                      <w:b/>
                      <w:spacing w:val="-20"/>
                      <w:w w:val="90"/>
                    </w:rPr>
                    <w:t>Розвиток особистості – виникнення та інтеграція професійної ідентичності</w:t>
                  </w:r>
                </w:p>
              </w:txbxContent>
            </v:textbox>
            <w10:wrap anchorx="page"/>
          </v:rect>
        </w:pict>
      </w:r>
      <w:r w:rsidR="008215CE" w:rsidRPr="006F31B7">
        <w:rPr>
          <w:color w:val="5A5A5A"/>
          <w:sz w:val="28"/>
          <w:szCs w:val="28"/>
        </w:rPr>
        <w:tab/>
      </w:r>
    </w:p>
    <w:p w:rsidR="008E47D5" w:rsidRDefault="007417E4" w:rsidP="008E47D5">
      <w:pPr>
        <w:spacing w:line="360" w:lineRule="auto"/>
        <w:ind w:firstLine="708"/>
        <w:rPr>
          <w:sz w:val="28"/>
          <w:szCs w:val="28"/>
        </w:rPr>
      </w:pPr>
      <w:r w:rsidRPr="007417E4">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8" type="#_x0000_t5" style="position:absolute;left:0;text-align:left;margin-left:133.8pt;margin-top:8pt;width:198.75pt;height:13.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" fillcolor="#bcbcbc" stroked="f" strokeweight="0">
            <v:fill color2="black" focusposition=".5,.5" focussize="" focus="100%" type="gradientRadial"/>
            <v:shadow on="t" color="#7f7f7f" offset="1pt"/>
          </v:shape>
        </w:pict>
      </w:r>
    </w:p>
    <w:tbl>
      <w:tblPr>
        <w:tblpPr w:leftFromText="180" w:rightFromText="180" w:vertAnchor="text" w:horzAnchor="margin" w:tblpY="31"/>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17"/>
        <w:gridCol w:w="851"/>
        <w:gridCol w:w="1134"/>
        <w:gridCol w:w="850"/>
        <w:gridCol w:w="1276"/>
        <w:gridCol w:w="992"/>
        <w:gridCol w:w="851"/>
        <w:gridCol w:w="850"/>
      </w:tblGrid>
      <w:tr w:rsidR="00743492" w:rsidTr="00743492">
        <w:trPr>
          <w:trHeight w:val="277"/>
        </w:trPr>
        <w:tc>
          <w:tcPr>
            <w:tcW w:w="9557" w:type="dxa"/>
            <w:gridSpan w:val="9"/>
            <w:tcBorders>
              <w:bottom w:val="nil"/>
            </w:tcBorders>
          </w:tcPr>
          <w:p w:rsidR="00743492" w:rsidRPr="00BC729B" w:rsidRDefault="00743492" w:rsidP="00743492">
            <w:pPr>
              <w:jc w:val="center"/>
            </w:pPr>
            <w:r w:rsidRPr="00BC729B">
              <w:rPr>
                <w:b/>
              </w:rPr>
              <w:t xml:space="preserve">                                                                       ІІІ рівень</w:t>
            </w:r>
            <w:r>
              <w:rPr>
                <w:b/>
              </w:rPr>
              <w:t xml:space="preserve"> ППЗ</w:t>
            </w:r>
            <w:r w:rsidRPr="00BC729B">
              <w:rPr>
                <w:b/>
              </w:rPr>
              <w:t xml:space="preserve"> </w:t>
            </w:r>
            <w:r>
              <w:rPr>
                <w:b/>
              </w:rPr>
              <w:t>-</w:t>
            </w:r>
            <w:r w:rsidRPr="00BC729B">
              <w:rPr>
                <w:b/>
              </w:rPr>
              <w:t xml:space="preserve"> продуктивний </w:t>
            </w:r>
            <w:r>
              <w:rPr>
                <w:b/>
              </w:rPr>
              <w:t xml:space="preserve">/ </w:t>
            </w:r>
            <w:r w:rsidRPr="00BC729B">
              <w:rPr>
                <w:b/>
              </w:rPr>
              <w:t>творчий</w:t>
            </w:r>
          </w:p>
        </w:tc>
      </w:tr>
      <w:tr w:rsidR="00743492" w:rsidTr="00743492">
        <w:trPr>
          <w:trHeight w:val="313"/>
        </w:trPr>
        <w:tc>
          <w:tcPr>
            <w:tcW w:w="5588" w:type="dxa"/>
            <w:gridSpan w:val="5"/>
            <w:tcBorders>
              <w:bottom w:val="nil"/>
            </w:tcBorders>
          </w:tcPr>
          <w:p w:rsidR="00743492" w:rsidRPr="00BC729B" w:rsidRDefault="00743492" w:rsidP="00743492">
            <w:pPr>
              <w:jc w:val="center"/>
            </w:pPr>
            <w:r>
              <w:rPr>
                <w:b/>
              </w:rPr>
              <w:t xml:space="preserve">                              </w:t>
            </w:r>
            <w:r w:rsidRPr="00BC729B">
              <w:rPr>
                <w:b/>
              </w:rPr>
              <w:t>ІІ рівень</w:t>
            </w:r>
            <w:r>
              <w:rPr>
                <w:b/>
              </w:rPr>
              <w:t xml:space="preserve"> ППЗ</w:t>
            </w:r>
            <w:r w:rsidRPr="00BC729B">
              <w:rPr>
                <w:b/>
              </w:rPr>
              <w:t xml:space="preserve"> </w:t>
            </w:r>
            <w:r>
              <w:rPr>
                <w:b/>
              </w:rPr>
              <w:t>-</w:t>
            </w:r>
            <w:r w:rsidRPr="00BC729B">
              <w:rPr>
                <w:b/>
              </w:rPr>
              <w:t xml:space="preserve">репродуктивний </w:t>
            </w:r>
          </w:p>
        </w:tc>
        <w:tc>
          <w:tcPr>
            <w:tcW w:w="3969" w:type="dxa"/>
            <w:gridSpan w:val="4"/>
            <w:vMerge w:val="restart"/>
            <w:tcBorders>
              <w:top w:val="nil"/>
            </w:tcBorders>
          </w:tcPr>
          <w:p w:rsidR="00743492" w:rsidRPr="00BC729B" w:rsidRDefault="00743492" w:rsidP="00743492">
            <w:pPr>
              <w:jc w:val="center"/>
            </w:pPr>
          </w:p>
        </w:tc>
      </w:tr>
      <w:tr w:rsidR="00743492" w:rsidTr="00743492">
        <w:trPr>
          <w:trHeight w:val="363"/>
        </w:trPr>
        <w:tc>
          <w:tcPr>
            <w:tcW w:w="2753" w:type="dxa"/>
            <w:gridSpan w:val="2"/>
          </w:tcPr>
          <w:p w:rsidR="00743492" w:rsidRPr="00BC729B" w:rsidRDefault="00743492" w:rsidP="00743492">
            <w:pPr>
              <w:jc w:val="center"/>
              <w:rPr>
                <w:b/>
              </w:rPr>
            </w:pPr>
            <w:r w:rsidRPr="00BC729B">
              <w:rPr>
                <w:b/>
              </w:rPr>
              <w:t xml:space="preserve">І рівень </w:t>
            </w:r>
            <w:r>
              <w:rPr>
                <w:b/>
              </w:rPr>
              <w:t>– інтуїтивний</w:t>
            </w:r>
          </w:p>
        </w:tc>
        <w:tc>
          <w:tcPr>
            <w:tcW w:w="2835" w:type="dxa"/>
            <w:gridSpan w:val="3"/>
            <w:tcBorders>
              <w:top w:val="nil"/>
            </w:tcBorders>
          </w:tcPr>
          <w:p w:rsidR="00743492" w:rsidRPr="00BC729B" w:rsidRDefault="00743492" w:rsidP="00743492">
            <w:pPr>
              <w:jc w:val="center"/>
            </w:pPr>
          </w:p>
        </w:tc>
        <w:tc>
          <w:tcPr>
            <w:tcW w:w="3969" w:type="dxa"/>
            <w:gridSpan w:val="4"/>
            <w:vMerge/>
          </w:tcPr>
          <w:p w:rsidR="00743492" w:rsidRPr="00BC729B" w:rsidRDefault="00743492" w:rsidP="00743492">
            <w:pPr>
              <w:jc w:val="center"/>
            </w:pPr>
          </w:p>
        </w:tc>
      </w:tr>
      <w:tr w:rsidR="00743492" w:rsidRPr="00131D07" w:rsidTr="00743492">
        <w:trPr>
          <w:cantSplit/>
          <w:trHeight w:val="1520"/>
        </w:trPr>
        <w:tc>
          <w:tcPr>
            <w:tcW w:w="1336" w:type="dxa"/>
            <w:textDirection w:val="btLr"/>
          </w:tcPr>
          <w:p w:rsidR="00743492" w:rsidRPr="00131D07" w:rsidRDefault="00743492" w:rsidP="00743492">
            <w:pPr>
              <w:ind w:left="113" w:right="113"/>
              <w:jc w:val="center"/>
            </w:pPr>
            <w:r w:rsidRPr="00131D07">
              <w:t>Вмотиво</w:t>
            </w:r>
            <w:r>
              <w:t>-</w:t>
            </w:r>
            <w:r w:rsidRPr="00131D07">
              <w:t xml:space="preserve">ваність на навчання </w:t>
            </w:r>
            <w:r>
              <w:t>у</w:t>
            </w:r>
            <w:r w:rsidRPr="00131D07">
              <w:t xml:space="preserve"> ВНЗ</w:t>
            </w:r>
          </w:p>
        </w:tc>
        <w:tc>
          <w:tcPr>
            <w:tcW w:w="1417" w:type="dxa"/>
            <w:textDirection w:val="btLr"/>
          </w:tcPr>
          <w:p w:rsidR="00743492" w:rsidRPr="00131D07" w:rsidRDefault="00743492" w:rsidP="00743492">
            <w:pPr>
              <w:ind w:left="113" w:right="113"/>
              <w:jc w:val="center"/>
            </w:pPr>
            <w:r w:rsidRPr="00131D07">
              <w:t>Сума науково-теоретичних знань</w:t>
            </w:r>
          </w:p>
        </w:tc>
        <w:tc>
          <w:tcPr>
            <w:tcW w:w="851" w:type="dxa"/>
            <w:textDirection w:val="btLr"/>
          </w:tcPr>
          <w:p w:rsidR="00743492" w:rsidRPr="00131D07" w:rsidRDefault="00743492" w:rsidP="00743492">
            <w:pPr>
              <w:ind w:left="113" w:right="113"/>
              <w:jc w:val="center"/>
            </w:pPr>
            <w:r w:rsidRPr="00131D07">
              <w:t>Рефлексив</w:t>
            </w:r>
            <w:r>
              <w:t>-</w:t>
            </w:r>
            <w:r w:rsidRPr="00131D07">
              <w:t>ність</w:t>
            </w:r>
          </w:p>
        </w:tc>
        <w:tc>
          <w:tcPr>
            <w:tcW w:w="1134" w:type="dxa"/>
            <w:textDirection w:val="btLr"/>
          </w:tcPr>
          <w:p w:rsidR="00743492" w:rsidRPr="00131D07" w:rsidRDefault="00743492" w:rsidP="00743492">
            <w:pPr>
              <w:ind w:left="113" w:right="113"/>
              <w:jc w:val="center"/>
            </w:pPr>
            <w:r w:rsidRPr="00131D07">
              <w:t>Конструк</w:t>
            </w:r>
            <w:r>
              <w:t>-</w:t>
            </w:r>
            <w:r w:rsidRPr="00131D07">
              <w:t>тивна активність</w:t>
            </w:r>
          </w:p>
        </w:tc>
        <w:tc>
          <w:tcPr>
            <w:tcW w:w="850" w:type="dxa"/>
            <w:textDirection w:val="btLr"/>
          </w:tcPr>
          <w:p w:rsidR="00743492" w:rsidRPr="00131D07" w:rsidRDefault="00743492" w:rsidP="00743492">
            <w:pPr>
              <w:ind w:left="113" w:right="113"/>
              <w:jc w:val="center"/>
            </w:pPr>
            <w:r w:rsidRPr="00131D07">
              <w:t>Цілепокла</w:t>
            </w:r>
            <w:r>
              <w:t>-</w:t>
            </w:r>
            <w:r w:rsidRPr="00131D07">
              <w:t>дання</w:t>
            </w:r>
          </w:p>
        </w:tc>
        <w:tc>
          <w:tcPr>
            <w:tcW w:w="1276" w:type="dxa"/>
            <w:textDirection w:val="btLr"/>
          </w:tcPr>
          <w:p w:rsidR="00743492" w:rsidRPr="00131D07" w:rsidRDefault="00743492" w:rsidP="00743492">
            <w:pPr>
              <w:ind w:left="113" w:right="113"/>
              <w:jc w:val="center"/>
            </w:pPr>
            <w:r w:rsidRPr="00131D07">
              <w:t>Участь у професій</w:t>
            </w:r>
            <w:r>
              <w:t>-</w:t>
            </w:r>
            <w:r w:rsidRPr="00131D07">
              <w:t>них спільнотах</w:t>
            </w:r>
          </w:p>
        </w:tc>
        <w:tc>
          <w:tcPr>
            <w:tcW w:w="992" w:type="dxa"/>
            <w:textDirection w:val="btLr"/>
          </w:tcPr>
          <w:p w:rsidR="00743492" w:rsidRPr="00131D07" w:rsidRDefault="00743492" w:rsidP="00743492">
            <w:pPr>
              <w:ind w:left="113" w:right="113"/>
              <w:jc w:val="center"/>
            </w:pPr>
            <w:r w:rsidRPr="00131D07">
              <w:t>Самовизна</w:t>
            </w:r>
            <w:r>
              <w:t>-</w:t>
            </w:r>
            <w:r w:rsidRPr="00131D07">
              <w:t>ченість</w:t>
            </w:r>
          </w:p>
        </w:tc>
        <w:tc>
          <w:tcPr>
            <w:tcW w:w="851" w:type="dxa"/>
            <w:textDirection w:val="btLr"/>
          </w:tcPr>
          <w:p w:rsidR="00743492" w:rsidRPr="00131D07" w:rsidRDefault="00743492" w:rsidP="00743492">
            <w:pPr>
              <w:ind w:left="113" w:right="113"/>
              <w:jc w:val="center"/>
            </w:pPr>
            <w:r w:rsidRPr="00131D07">
              <w:t>Ініціатив-ність</w:t>
            </w:r>
          </w:p>
        </w:tc>
        <w:tc>
          <w:tcPr>
            <w:tcW w:w="850" w:type="dxa"/>
            <w:textDirection w:val="btLr"/>
          </w:tcPr>
          <w:p w:rsidR="00743492" w:rsidRPr="00131D07" w:rsidRDefault="00743492" w:rsidP="00743492">
            <w:pPr>
              <w:ind w:left="113" w:right="113"/>
              <w:jc w:val="center"/>
            </w:pPr>
            <w:r w:rsidRPr="00131D07">
              <w:t>Відпові</w:t>
            </w:r>
            <w:r>
              <w:t>-</w:t>
            </w:r>
            <w:r w:rsidRPr="00131D07">
              <w:t>дальність</w:t>
            </w:r>
          </w:p>
        </w:tc>
      </w:tr>
      <w:tr w:rsidR="00743492" w:rsidTr="00743492">
        <w:trPr>
          <w:trHeight w:val="313"/>
        </w:trPr>
        <w:tc>
          <w:tcPr>
            <w:tcW w:w="9557" w:type="dxa"/>
            <w:gridSpan w:val="9"/>
          </w:tcPr>
          <w:p w:rsidR="00743492" w:rsidRPr="00BC729B" w:rsidRDefault="007417E4" w:rsidP="00743492">
            <w:pPr>
              <w:jc w:val="center"/>
              <w:rPr>
                <w:b/>
              </w:rPr>
            </w:pPr>
            <w:r w:rsidRPr="007417E4">
              <w:rPr>
                <w:noProof/>
                <w:lang w:val="ru-RU" w:eastAsia="ru-RU"/>
              </w:rPr>
              <w:pict>
                <v:shape id="AutoShape 6" o:spid="_x0000_s1045" type="#_x0000_t5" style="position:absolute;left:0;text-align:left;margin-left:138.4pt;margin-top:15.5pt;width:198.75pt;height:14.5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" fillcolor="#bcbcbc" stroked="f" strokeweight="0">
                  <v:fill color2="black" focusposition=".5,.5" focussize="" focus="100%" type="gradientRadial"/>
                  <v:shadow on="t" color="#7f7f7f" offset="1pt"/>
                </v:shape>
              </w:pict>
            </w:r>
            <w:r w:rsidR="00743492" w:rsidRPr="00BC729B">
              <w:rPr>
                <w:b/>
              </w:rPr>
              <w:t>Прояви персоніфікованих професійних знань студента-психолога</w:t>
            </w:r>
          </w:p>
        </w:tc>
      </w:tr>
    </w:tbl>
    <w:p w:rsidR="008E47D5" w:rsidRDefault="007417E4" w:rsidP="008E47D5">
      <w:r w:rsidRPr="007417E4">
        <w:rPr>
          <w:noProof/>
        </w:rPr>
        <w:pict>
          <v:shape id="AutoShape 4" o:spid="_x0000_s1029" type="#_x0000_t5" style="position:absolute;margin-left:127.65pt;margin-top:166.4pt;width:198.75pt;height:24.3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" fillcolor="#bcbcbc" stroked="f" strokeweight="0">
            <v:fill color2="black" focusposition=".5,.5" focussize="" focus="100%" type="gradientRadial"/>
            <v:shadow on="t" color="#7f7f7f" offset="1pt"/>
          </v:shape>
        </w:pict>
      </w:r>
    </w:p>
    <w:p w:rsidR="008E47D5" w:rsidRDefault="008E47D5" w:rsidP="008E47D5"/>
    <w:p w:rsidR="00725258" w:rsidRDefault="00725258" w:rsidP="008E47D5"/>
    <w:p w:rsidR="00725258" w:rsidRDefault="00725258" w:rsidP="008E47D5"/>
    <w:p w:rsidR="00725258" w:rsidRDefault="00725258" w:rsidP="008E47D5"/>
    <w:p w:rsidR="00725258" w:rsidRDefault="00725258" w:rsidP="008E47D5"/>
    <w:p w:rsidR="00725258" w:rsidRDefault="00725258" w:rsidP="008E47D5"/>
    <w:p w:rsidR="00725258" w:rsidRDefault="00725258" w:rsidP="008E47D5"/>
    <w:p w:rsidR="00725258" w:rsidRDefault="00725258" w:rsidP="008E47D5"/>
    <w:p w:rsidR="00725258" w:rsidRDefault="00725258" w:rsidP="008E47D5"/>
    <w:p w:rsidR="00725258" w:rsidRDefault="00725258" w:rsidP="008E47D5"/>
    <w:p w:rsidR="00725258" w:rsidRDefault="00725258" w:rsidP="008E47D5"/>
    <w:tbl>
      <w:tblPr>
        <w:tblpPr w:leftFromText="180" w:rightFromText="180" w:vertAnchor="text" w:horzAnchor="margin" w:tblpY="-78"/>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1"/>
        <w:gridCol w:w="1982"/>
        <w:gridCol w:w="1984"/>
        <w:gridCol w:w="1564"/>
        <w:gridCol w:w="1936"/>
      </w:tblGrid>
      <w:tr w:rsidR="00743492" w:rsidRPr="007E2223" w:rsidTr="00B319BB">
        <w:trPr>
          <w:cantSplit/>
          <w:trHeight w:val="1119"/>
        </w:trPr>
        <w:tc>
          <w:tcPr>
            <w:tcW w:w="2091" w:type="dxa"/>
          </w:tcPr>
          <w:p w:rsidR="00743492" w:rsidRPr="007E2223" w:rsidRDefault="00743492" w:rsidP="00B319BB">
            <w:pPr>
              <w:spacing w:line="192" w:lineRule="auto"/>
              <w:jc w:val="center"/>
              <w:rPr>
                <w:sz w:val="20"/>
                <w:szCs w:val="20"/>
              </w:rPr>
            </w:pPr>
            <w:r w:rsidRPr="007E2223">
              <w:rPr>
                <w:sz w:val="20"/>
                <w:szCs w:val="20"/>
              </w:rPr>
              <w:t xml:space="preserve">Визначення та врахування професій-ного, соціального </w:t>
            </w:r>
            <w:r>
              <w:rPr>
                <w:sz w:val="20"/>
                <w:szCs w:val="20"/>
              </w:rPr>
              <w:t>і</w:t>
            </w:r>
            <w:r w:rsidRPr="007E2223">
              <w:rPr>
                <w:sz w:val="20"/>
                <w:szCs w:val="20"/>
              </w:rPr>
              <w:t xml:space="preserve"> особистісного кон-текстів пізнавальної діяльності</w:t>
            </w:r>
          </w:p>
        </w:tc>
        <w:tc>
          <w:tcPr>
            <w:tcW w:w="1982" w:type="dxa"/>
          </w:tcPr>
          <w:p w:rsidR="00743492" w:rsidRPr="007E2223" w:rsidRDefault="00743492" w:rsidP="00B319BB">
            <w:pPr>
              <w:spacing w:line="192" w:lineRule="auto"/>
              <w:jc w:val="center"/>
              <w:rPr>
                <w:sz w:val="20"/>
                <w:szCs w:val="20"/>
              </w:rPr>
            </w:pPr>
            <w:r w:rsidRPr="007E2223">
              <w:rPr>
                <w:sz w:val="20"/>
                <w:szCs w:val="20"/>
              </w:rPr>
              <w:t xml:space="preserve">Визначення </w:t>
            </w:r>
            <w:r>
              <w:rPr>
                <w:sz w:val="20"/>
                <w:szCs w:val="20"/>
              </w:rPr>
              <w:t>і</w:t>
            </w:r>
            <w:r w:rsidRPr="007E2223">
              <w:rPr>
                <w:sz w:val="20"/>
                <w:szCs w:val="20"/>
              </w:rPr>
              <w:t xml:space="preserve"> врахування пси-хологічних обме-жень (особистісних, часових, соціаль-них, системних)</w:t>
            </w:r>
          </w:p>
        </w:tc>
        <w:tc>
          <w:tcPr>
            <w:tcW w:w="1984" w:type="dxa"/>
          </w:tcPr>
          <w:p w:rsidR="00743492" w:rsidRPr="007E2223" w:rsidRDefault="00743492" w:rsidP="00B319BB">
            <w:pPr>
              <w:spacing w:line="192" w:lineRule="auto"/>
              <w:jc w:val="center"/>
              <w:rPr>
                <w:sz w:val="20"/>
                <w:szCs w:val="20"/>
              </w:rPr>
            </w:pPr>
            <w:r w:rsidRPr="007E2223">
              <w:rPr>
                <w:sz w:val="20"/>
                <w:szCs w:val="20"/>
              </w:rPr>
              <w:t>Визначення профіциту та профіцитарного самовираження</w:t>
            </w:r>
          </w:p>
        </w:tc>
        <w:tc>
          <w:tcPr>
            <w:tcW w:w="1564" w:type="dxa"/>
          </w:tcPr>
          <w:p w:rsidR="00743492" w:rsidRPr="007E2223" w:rsidRDefault="00743492" w:rsidP="00B319BB">
            <w:pPr>
              <w:spacing w:line="192" w:lineRule="auto"/>
              <w:jc w:val="center"/>
              <w:rPr>
                <w:sz w:val="20"/>
                <w:szCs w:val="20"/>
              </w:rPr>
            </w:pPr>
            <w:r w:rsidRPr="007E2223">
              <w:rPr>
                <w:sz w:val="20"/>
                <w:szCs w:val="20"/>
              </w:rPr>
              <w:t>Конструю-вання антитези</w:t>
            </w:r>
            <w:r>
              <w:rPr>
                <w:sz w:val="20"/>
                <w:szCs w:val="20"/>
              </w:rPr>
              <w:t xml:space="preserve"> та синтезу</w:t>
            </w:r>
          </w:p>
        </w:tc>
        <w:tc>
          <w:tcPr>
            <w:tcW w:w="1936" w:type="dxa"/>
          </w:tcPr>
          <w:p w:rsidR="00743492" w:rsidRPr="007E2223" w:rsidRDefault="00743492" w:rsidP="00B319BB">
            <w:pPr>
              <w:spacing w:line="192" w:lineRule="auto"/>
              <w:jc w:val="center"/>
              <w:rPr>
                <w:sz w:val="20"/>
                <w:szCs w:val="20"/>
              </w:rPr>
            </w:pPr>
            <w:r w:rsidRPr="007E2223">
              <w:rPr>
                <w:sz w:val="20"/>
                <w:szCs w:val="20"/>
              </w:rPr>
              <w:t>Ідентифікаці</w:t>
            </w:r>
            <w:r>
              <w:rPr>
                <w:sz w:val="20"/>
                <w:szCs w:val="20"/>
              </w:rPr>
              <w:t>я та актуалізція</w:t>
            </w:r>
            <w:r w:rsidRPr="007E2223">
              <w:rPr>
                <w:sz w:val="20"/>
                <w:szCs w:val="20"/>
              </w:rPr>
              <w:t xml:space="preserve"> психолого-педаго-гічних пізнавально- дослідницьких запитів</w:t>
            </w:r>
          </w:p>
        </w:tc>
      </w:tr>
      <w:tr w:rsidR="00743492" w:rsidRPr="007E2223" w:rsidTr="00B319BB">
        <w:trPr>
          <w:cantSplit/>
          <w:trHeight w:val="1263"/>
        </w:trPr>
        <w:tc>
          <w:tcPr>
            <w:tcW w:w="2091" w:type="dxa"/>
          </w:tcPr>
          <w:p w:rsidR="00743492" w:rsidRPr="007E2223" w:rsidRDefault="00743492" w:rsidP="00B319BB">
            <w:pPr>
              <w:spacing w:line="192" w:lineRule="auto"/>
              <w:jc w:val="center"/>
              <w:rPr>
                <w:sz w:val="20"/>
                <w:szCs w:val="20"/>
              </w:rPr>
            </w:pPr>
            <w:r w:rsidRPr="007E2223">
              <w:rPr>
                <w:sz w:val="20"/>
                <w:szCs w:val="20"/>
              </w:rPr>
              <w:t xml:space="preserve">Створення відповідальності та вільного вибору  змісту </w:t>
            </w:r>
            <w:r>
              <w:rPr>
                <w:sz w:val="20"/>
                <w:szCs w:val="20"/>
              </w:rPr>
              <w:t>і</w:t>
            </w:r>
            <w:r w:rsidRPr="007E2223">
              <w:rPr>
                <w:sz w:val="20"/>
                <w:szCs w:val="20"/>
              </w:rPr>
              <w:t xml:space="preserve"> форми навчальної діяльності</w:t>
            </w:r>
          </w:p>
        </w:tc>
        <w:tc>
          <w:tcPr>
            <w:tcW w:w="1982" w:type="dxa"/>
          </w:tcPr>
          <w:p w:rsidR="00743492" w:rsidRPr="007E2223" w:rsidRDefault="00743492" w:rsidP="00B319BB">
            <w:pPr>
              <w:spacing w:line="192" w:lineRule="auto"/>
              <w:jc w:val="center"/>
              <w:rPr>
                <w:sz w:val="20"/>
                <w:szCs w:val="20"/>
              </w:rPr>
            </w:pPr>
            <w:r w:rsidRPr="007E2223">
              <w:rPr>
                <w:sz w:val="20"/>
                <w:szCs w:val="20"/>
              </w:rPr>
              <w:t xml:space="preserve">Обрання консультантів, керівників, фасилітаторів та груп </w:t>
            </w:r>
            <w:r>
              <w:rPr>
                <w:sz w:val="20"/>
                <w:szCs w:val="20"/>
              </w:rPr>
              <w:t>залежно</w:t>
            </w:r>
            <w:r w:rsidRPr="007E2223">
              <w:rPr>
                <w:sz w:val="20"/>
                <w:szCs w:val="20"/>
              </w:rPr>
              <w:t xml:space="preserve"> від індивідуальної спрямованості</w:t>
            </w:r>
          </w:p>
        </w:tc>
        <w:tc>
          <w:tcPr>
            <w:tcW w:w="1984" w:type="dxa"/>
          </w:tcPr>
          <w:p w:rsidR="00743492" w:rsidRPr="007E2223" w:rsidRDefault="00743492" w:rsidP="00B319BB">
            <w:pPr>
              <w:spacing w:line="192" w:lineRule="auto"/>
              <w:jc w:val="center"/>
              <w:rPr>
                <w:sz w:val="20"/>
                <w:szCs w:val="20"/>
              </w:rPr>
            </w:pPr>
            <w:r>
              <w:rPr>
                <w:sz w:val="20"/>
                <w:szCs w:val="20"/>
              </w:rPr>
              <w:t>С</w:t>
            </w:r>
            <w:r w:rsidRPr="007E2223">
              <w:rPr>
                <w:sz w:val="20"/>
                <w:szCs w:val="20"/>
              </w:rPr>
              <w:t>амостійн</w:t>
            </w:r>
            <w:r>
              <w:rPr>
                <w:sz w:val="20"/>
                <w:szCs w:val="20"/>
              </w:rPr>
              <w:t>ий</w:t>
            </w:r>
            <w:r w:rsidRPr="007E2223">
              <w:rPr>
                <w:sz w:val="20"/>
                <w:szCs w:val="20"/>
              </w:rPr>
              <w:t xml:space="preserve"> підб</w:t>
            </w:r>
            <w:r>
              <w:rPr>
                <w:sz w:val="20"/>
                <w:szCs w:val="20"/>
              </w:rPr>
              <w:t>ір</w:t>
            </w:r>
            <w:r w:rsidRPr="007E2223">
              <w:rPr>
                <w:sz w:val="20"/>
                <w:szCs w:val="20"/>
              </w:rPr>
              <w:t xml:space="preserve"> диферен</w:t>
            </w:r>
            <w:r>
              <w:rPr>
                <w:sz w:val="20"/>
                <w:szCs w:val="20"/>
              </w:rPr>
              <w:t>ці</w:t>
            </w:r>
            <w:r w:rsidRPr="007E2223">
              <w:rPr>
                <w:sz w:val="20"/>
                <w:szCs w:val="20"/>
              </w:rPr>
              <w:t>йованих завдань з урахуванням суб’єктної позиції учасників навч. процесу</w:t>
            </w:r>
          </w:p>
        </w:tc>
        <w:tc>
          <w:tcPr>
            <w:tcW w:w="1564" w:type="dxa"/>
          </w:tcPr>
          <w:p w:rsidR="00743492" w:rsidRPr="007E2223" w:rsidRDefault="00743492" w:rsidP="00B319BB">
            <w:pPr>
              <w:spacing w:line="192" w:lineRule="auto"/>
              <w:jc w:val="center"/>
              <w:rPr>
                <w:sz w:val="20"/>
                <w:szCs w:val="20"/>
              </w:rPr>
            </w:pPr>
            <w:r w:rsidRPr="007E2223">
              <w:rPr>
                <w:sz w:val="20"/>
                <w:szCs w:val="20"/>
              </w:rPr>
              <w:t>Створення дослідницьких груп</w:t>
            </w:r>
          </w:p>
        </w:tc>
        <w:tc>
          <w:tcPr>
            <w:tcW w:w="1936" w:type="dxa"/>
          </w:tcPr>
          <w:p w:rsidR="00743492" w:rsidRPr="007E2223" w:rsidRDefault="00743492" w:rsidP="00B319BB">
            <w:pPr>
              <w:spacing w:line="192" w:lineRule="auto"/>
              <w:jc w:val="center"/>
              <w:rPr>
                <w:sz w:val="20"/>
                <w:szCs w:val="20"/>
              </w:rPr>
            </w:pPr>
            <w:r>
              <w:rPr>
                <w:sz w:val="20"/>
                <w:szCs w:val="20"/>
              </w:rPr>
              <w:t>Врахування надситуативної активності</w:t>
            </w:r>
          </w:p>
        </w:tc>
      </w:tr>
      <w:tr w:rsidR="00743492" w:rsidRPr="007E2223" w:rsidTr="00743492">
        <w:trPr>
          <w:cantSplit/>
          <w:trHeight w:val="420"/>
        </w:trPr>
        <w:tc>
          <w:tcPr>
            <w:tcW w:w="2091" w:type="dxa"/>
          </w:tcPr>
          <w:p w:rsidR="00743492" w:rsidRPr="007E2223" w:rsidRDefault="00743492" w:rsidP="00B319BB">
            <w:pPr>
              <w:spacing w:line="192" w:lineRule="auto"/>
              <w:jc w:val="center"/>
              <w:rPr>
                <w:sz w:val="20"/>
                <w:szCs w:val="20"/>
              </w:rPr>
            </w:pPr>
            <w:r>
              <w:rPr>
                <w:sz w:val="20"/>
                <w:szCs w:val="20"/>
              </w:rPr>
              <w:t>Застосування різних форм психоло-гічного</w:t>
            </w:r>
            <w:r w:rsidRPr="007E2223">
              <w:rPr>
                <w:sz w:val="20"/>
                <w:szCs w:val="20"/>
              </w:rPr>
              <w:t xml:space="preserve"> управління (планування, організації та контролю)</w:t>
            </w:r>
          </w:p>
        </w:tc>
        <w:tc>
          <w:tcPr>
            <w:tcW w:w="1982" w:type="dxa"/>
          </w:tcPr>
          <w:p w:rsidR="00743492" w:rsidRPr="007E2223" w:rsidRDefault="00743492" w:rsidP="00B319BB">
            <w:pPr>
              <w:spacing w:line="192" w:lineRule="auto"/>
              <w:jc w:val="center"/>
              <w:rPr>
                <w:sz w:val="20"/>
                <w:szCs w:val="20"/>
              </w:rPr>
            </w:pPr>
            <w:r w:rsidRPr="007E2223">
              <w:rPr>
                <w:sz w:val="20"/>
                <w:szCs w:val="20"/>
              </w:rPr>
              <w:t>Рефлексії засвоєного досвіду та інтегрування нового знання</w:t>
            </w:r>
          </w:p>
        </w:tc>
        <w:tc>
          <w:tcPr>
            <w:tcW w:w="1984" w:type="dxa"/>
          </w:tcPr>
          <w:p w:rsidR="00743492" w:rsidRPr="007E2223" w:rsidRDefault="00743492" w:rsidP="00B319BB">
            <w:pPr>
              <w:spacing w:line="192" w:lineRule="auto"/>
              <w:jc w:val="center"/>
              <w:rPr>
                <w:sz w:val="20"/>
                <w:szCs w:val="20"/>
              </w:rPr>
            </w:pPr>
            <w:r w:rsidRPr="007E2223">
              <w:rPr>
                <w:sz w:val="20"/>
                <w:szCs w:val="20"/>
              </w:rPr>
              <w:t>Створення та залучення в ситуації успіху з опорою на життєвий досвід</w:t>
            </w:r>
          </w:p>
        </w:tc>
        <w:tc>
          <w:tcPr>
            <w:tcW w:w="1564" w:type="dxa"/>
          </w:tcPr>
          <w:p w:rsidR="00743492" w:rsidRPr="007E2223" w:rsidRDefault="00743492" w:rsidP="00B319BB">
            <w:pPr>
              <w:spacing w:line="192" w:lineRule="auto"/>
              <w:jc w:val="center"/>
              <w:rPr>
                <w:sz w:val="20"/>
                <w:szCs w:val="20"/>
              </w:rPr>
            </w:pPr>
            <w:r>
              <w:rPr>
                <w:sz w:val="20"/>
                <w:szCs w:val="20"/>
              </w:rPr>
              <w:t>Залучення в ситуації допомоги</w:t>
            </w:r>
          </w:p>
        </w:tc>
        <w:tc>
          <w:tcPr>
            <w:tcW w:w="1936" w:type="dxa"/>
          </w:tcPr>
          <w:p w:rsidR="00743492" w:rsidRPr="007E2223" w:rsidRDefault="00743492" w:rsidP="00B319BB">
            <w:pPr>
              <w:spacing w:line="192" w:lineRule="auto"/>
              <w:jc w:val="center"/>
              <w:rPr>
                <w:sz w:val="20"/>
                <w:szCs w:val="20"/>
              </w:rPr>
            </w:pPr>
            <w:r>
              <w:rPr>
                <w:sz w:val="20"/>
                <w:szCs w:val="20"/>
              </w:rPr>
              <w:t>Ствердження та узгодження психологічних позицій і середових умов  («На згоді»)</w:t>
            </w:r>
          </w:p>
        </w:tc>
      </w:tr>
      <w:tr w:rsidR="00743492" w:rsidRPr="007E2223" w:rsidTr="00743492">
        <w:trPr>
          <w:cantSplit/>
          <w:trHeight w:val="420"/>
        </w:trPr>
        <w:tc>
          <w:tcPr>
            <w:tcW w:w="2091" w:type="dxa"/>
          </w:tcPr>
          <w:p w:rsidR="00743492" w:rsidRPr="007E2223" w:rsidRDefault="00743492" w:rsidP="00B319BB">
            <w:pPr>
              <w:spacing w:line="192" w:lineRule="auto"/>
              <w:jc w:val="center"/>
              <w:rPr>
                <w:sz w:val="20"/>
                <w:szCs w:val="20"/>
              </w:rPr>
            </w:pPr>
            <w:r>
              <w:rPr>
                <w:sz w:val="20"/>
                <w:szCs w:val="20"/>
              </w:rPr>
              <w:t>Встановлення значущості знання</w:t>
            </w:r>
          </w:p>
        </w:tc>
        <w:tc>
          <w:tcPr>
            <w:tcW w:w="1982" w:type="dxa"/>
          </w:tcPr>
          <w:p w:rsidR="00743492" w:rsidRPr="007E2223" w:rsidRDefault="00743492" w:rsidP="00B319BB">
            <w:pPr>
              <w:spacing w:line="192" w:lineRule="auto"/>
              <w:jc w:val="center"/>
              <w:rPr>
                <w:sz w:val="20"/>
                <w:szCs w:val="20"/>
              </w:rPr>
            </w:pPr>
            <w:r>
              <w:rPr>
                <w:sz w:val="20"/>
                <w:szCs w:val="20"/>
              </w:rPr>
              <w:t>Створення та участі в події</w:t>
            </w:r>
          </w:p>
        </w:tc>
        <w:tc>
          <w:tcPr>
            <w:tcW w:w="1984" w:type="dxa"/>
          </w:tcPr>
          <w:p w:rsidR="00743492" w:rsidRPr="003F2215" w:rsidRDefault="00743492" w:rsidP="00B319BB">
            <w:pPr>
              <w:spacing w:line="192" w:lineRule="auto"/>
              <w:jc w:val="center"/>
              <w:rPr>
                <w:rFonts w:cs="Calibri"/>
                <w:sz w:val="20"/>
                <w:szCs w:val="20"/>
              </w:rPr>
            </w:pPr>
            <w:r>
              <w:rPr>
                <w:rFonts w:cs="Calibri"/>
                <w:sz w:val="20"/>
                <w:szCs w:val="20"/>
              </w:rPr>
              <w:t xml:space="preserve">Урахування </w:t>
            </w:r>
            <w:r w:rsidRPr="003F2215">
              <w:rPr>
                <w:rFonts w:cs="Calibri"/>
                <w:sz w:val="20"/>
                <w:szCs w:val="20"/>
              </w:rPr>
              <w:t>потенц</w:t>
            </w:r>
            <w:r>
              <w:rPr>
                <w:rFonts w:cs="Calibri"/>
                <w:sz w:val="20"/>
                <w:szCs w:val="20"/>
              </w:rPr>
              <w:t>ій власного світосприйняття</w:t>
            </w:r>
          </w:p>
        </w:tc>
        <w:tc>
          <w:tcPr>
            <w:tcW w:w="1564" w:type="dxa"/>
          </w:tcPr>
          <w:p w:rsidR="00743492" w:rsidRDefault="00743492" w:rsidP="00B319BB">
            <w:pPr>
              <w:spacing w:line="192" w:lineRule="auto"/>
              <w:jc w:val="center"/>
              <w:rPr>
                <w:sz w:val="20"/>
                <w:szCs w:val="20"/>
              </w:rPr>
            </w:pPr>
            <w:r>
              <w:rPr>
                <w:sz w:val="20"/>
                <w:szCs w:val="20"/>
              </w:rPr>
              <w:t>Врахування диспозицій</w:t>
            </w:r>
          </w:p>
        </w:tc>
        <w:tc>
          <w:tcPr>
            <w:tcW w:w="1936" w:type="dxa"/>
          </w:tcPr>
          <w:p w:rsidR="00743492" w:rsidRPr="007E2223" w:rsidRDefault="00743492" w:rsidP="00B319BB">
            <w:pPr>
              <w:spacing w:line="192" w:lineRule="auto"/>
              <w:jc w:val="center"/>
              <w:rPr>
                <w:sz w:val="20"/>
                <w:szCs w:val="20"/>
              </w:rPr>
            </w:pPr>
            <w:r w:rsidRPr="007E2223">
              <w:rPr>
                <w:sz w:val="20"/>
                <w:szCs w:val="20"/>
              </w:rPr>
              <w:t xml:space="preserve">Визначення </w:t>
            </w:r>
            <w:r>
              <w:rPr>
                <w:sz w:val="20"/>
                <w:szCs w:val="20"/>
              </w:rPr>
              <w:t>і</w:t>
            </w:r>
            <w:r w:rsidRPr="007E2223">
              <w:rPr>
                <w:sz w:val="20"/>
                <w:szCs w:val="20"/>
              </w:rPr>
              <w:t>дентичності</w:t>
            </w:r>
          </w:p>
        </w:tc>
      </w:tr>
      <w:tr w:rsidR="00743492" w:rsidRPr="007E2223" w:rsidTr="00743492">
        <w:trPr>
          <w:cantSplit/>
          <w:trHeight w:val="305"/>
        </w:trPr>
        <w:tc>
          <w:tcPr>
            <w:tcW w:w="9557" w:type="dxa"/>
            <w:gridSpan w:val="5"/>
          </w:tcPr>
          <w:p w:rsidR="00743492" w:rsidRPr="007E2223" w:rsidRDefault="00743492" w:rsidP="00743492">
            <w:pPr>
              <w:jc w:val="center"/>
              <w:rPr>
                <w:b/>
                <w:sz w:val="20"/>
                <w:szCs w:val="20"/>
              </w:rPr>
            </w:pPr>
            <w:r w:rsidRPr="007E2223">
              <w:rPr>
                <w:b/>
                <w:sz w:val="20"/>
                <w:szCs w:val="20"/>
              </w:rPr>
              <w:t>МЕТОДИ</w:t>
            </w:r>
            <w:r>
              <w:rPr>
                <w:b/>
                <w:sz w:val="20"/>
                <w:szCs w:val="20"/>
              </w:rPr>
              <w:t xml:space="preserve"> ТА ФОРМИ ППЗ-взаємодії</w:t>
            </w:r>
          </w:p>
        </w:tc>
      </w:tr>
    </w:tbl>
    <w:p w:rsidR="00725258" w:rsidRDefault="00725258" w:rsidP="008E47D5"/>
    <w:p w:rsidR="00725258" w:rsidRDefault="00725258" w:rsidP="008E47D5"/>
    <w:p w:rsidR="00725258" w:rsidRDefault="00725258" w:rsidP="008E47D5"/>
    <w:p w:rsidR="00725258" w:rsidRDefault="00725258" w:rsidP="008E47D5"/>
    <w:p w:rsidR="00725258" w:rsidRDefault="00725258" w:rsidP="008E47D5"/>
    <w:p w:rsidR="00725258" w:rsidRDefault="00725258" w:rsidP="008E47D5"/>
    <w:p w:rsidR="00725258" w:rsidRDefault="00725258" w:rsidP="008E47D5"/>
    <w:p w:rsidR="00725258" w:rsidRDefault="00725258" w:rsidP="008E47D5"/>
    <w:p w:rsidR="00725258" w:rsidRDefault="00725258" w:rsidP="008E47D5"/>
    <w:p w:rsidR="00725258" w:rsidRDefault="00725258" w:rsidP="008E47D5"/>
    <w:p w:rsidR="00725258" w:rsidRDefault="00725258" w:rsidP="008E47D5"/>
    <w:p w:rsidR="00725258" w:rsidRDefault="00725258" w:rsidP="008E47D5"/>
    <w:p w:rsidR="00725258" w:rsidRDefault="00725258" w:rsidP="008E47D5"/>
    <w:p w:rsidR="00725258" w:rsidRDefault="00725258" w:rsidP="008E47D5"/>
    <w:p w:rsidR="00725258" w:rsidRDefault="00725258" w:rsidP="008E47D5"/>
    <w:p w:rsidR="00725258" w:rsidRDefault="007417E4" w:rsidP="008E47D5">
      <w:r>
        <w:rPr>
          <w:noProof/>
          <w:lang w:val="ru-RU" w:eastAsia="ru-RU"/>
        </w:rPr>
        <w:pict>
          <v:shape id="_x0000_s1048" type="#_x0000_t5" style="position:absolute;margin-left:-336.65pt;margin-top:11.4pt;width:198.75pt;height:13.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" fillcolor="#bcbcbc" stroked="f" strokeweight="0">
            <v:fill color2="black" focusposition=".5,.5" focussize="" focus="100%" type="gradientRadial"/>
            <v:shadow on="t" color="#7f7f7f" offset="1pt"/>
          </v:shape>
        </w:pict>
      </w:r>
    </w:p>
    <w:p w:rsidR="00725258" w:rsidRDefault="00725258" w:rsidP="008E47D5"/>
    <w:tbl>
      <w:tblPr>
        <w:tblpPr w:leftFromText="180" w:rightFromText="180" w:vertAnchor="text" w:horzAnchor="margin" w:tblpY="26"/>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7"/>
      </w:tblGrid>
      <w:tr w:rsidR="00B319BB" w:rsidRPr="00B56244" w:rsidTr="00B319BB">
        <w:trPr>
          <w:cantSplit/>
          <w:trHeight w:val="269"/>
        </w:trPr>
        <w:tc>
          <w:tcPr>
            <w:tcW w:w="9557" w:type="dxa"/>
          </w:tcPr>
          <w:p w:rsidR="00B319BB" w:rsidRPr="00B56244" w:rsidRDefault="00B319BB" w:rsidP="00B319BB">
            <w:pPr>
              <w:jc w:val="center"/>
              <w:rPr>
                <w:b/>
                <w:sz w:val="20"/>
                <w:szCs w:val="20"/>
              </w:rPr>
            </w:pPr>
            <w:r>
              <w:rPr>
                <w:b/>
                <w:sz w:val="20"/>
                <w:szCs w:val="20"/>
              </w:rPr>
              <w:t>ПСИХОЛОГО-ПЕДАГОГІЧНІ УМОВИ ППЗ</w:t>
            </w:r>
          </w:p>
        </w:tc>
      </w:tr>
      <w:tr w:rsidR="00B319BB" w:rsidRPr="00B56244" w:rsidTr="00B319BB">
        <w:trPr>
          <w:cantSplit/>
          <w:trHeight w:val="287"/>
        </w:trPr>
        <w:tc>
          <w:tcPr>
            <w:tcW w:w="9557" w:type="dxa"/>
          </w:tcPr>
          <w:p w:rsidR="00B319BB" w:rsidRDefault="00B319BB" w:rsidP="00B319BB">
            <w:pPr>
              <w:tabs>
                <w:tab w:val="left" w:pos="3330"/>
              </w:tabs>
              <w:rPr>
                <w:b/>
                <w:sz w:val="20"/>
                <w:szCs w:val="20"/>
              </w:rPr>
            </w:pPr>
            <w:r>
              <w:rPr>
                <w:b/>
                <w:sz w:val="20"/>
                <w:szCs w:val="20"/>
              </w:rPr>
              <w:tab/>
              <w:t>Гуманістична позиція викладача</w:t>
            </w:r>
          </w:p>
        </w:tc>
      </w:tr>
    </w:tbl>
    <w:p w:rsidR="00725258" w:rsidRDefault="00725258" w:rsidP="008E47D5"/>
    <w:p w:rsidR="00725258" w:rsidRDefault="00725258" w:rsidP="008E47D5"/>
    <w:p w:rsidR="00725258" w:rsidRDefault="007417E4" w:rsidP="008E47D5">
      <w:r>
        <w:rPr>
          <w:noProof/>
          <w:lang w:val="ru-RU" w:eastAsia="ru-RU"/>
        </w:rPr>
        <w:pict>
          <v:shape id="_x0000_s1049" type="#_x0000_t5" style="position:absolute;margin-left:-343.3pt;margin-top:6.25pt;width:198.75pt;height:13.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" fillcolor="#bcbcbc" stroked="f" strokeweight="0">
            <v:fill color2="black" focusposition=".5,.5" focussize="" focus="100%" type="gradientRadial"/>
            <v:shadow on="t" color="#7f7f7f" offset="1pt"/>
          </v:shape>
        </w:pict>
      </w:r>
      <w:r w:rsidRPr="007417E4">
        <w:rPr>
          <w:noProof/>
        </w:rPr>
        <w:pict>
          <v:shape id="_x0000_s1047" type="#_x0000_t5" style="position:absolute;margin-left:138.4pt;margin-top:6.25pt;width:198.75pt;height:13.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" fillcolor="#bcbcbc" stroked="f" strokeweight="0">
            <v:fill color2="black" focusposition=".5,.5" focussize="" focus="100%" type="gradientRadial"/>
            <v:shadow on="t" color="#7f7f7f" offset="1pt"/>
          </v:shape>
        </w:pict>
      </w:r>
    </w:p>
    <w:tbl>
      <w:tblPr>
        <w:tblpPr w:leftFromText="180" w:rightFromText="180" w:vertAnchor="text" w:horzAnchor="margin" w:tblpXSpec="center"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73"/>
      </w:tblGrid>
      <w:tr w:rsidR="00B319BB" w:rsidTr="00B319BB">
        <w:trPr>
          <w:trHeight w:val="71"/>
        </w:trPr>
        <w:tc>
          <w:tcPr>
            <w:tcW w:w="5173" w:type="dxa"/>
          </w:tcPr>
          <w:p w:rsidR="00B319BB" w:rsidRPr="00D774F6" w:rsidRDefault="00B319BB" w:rsidP="00B319BB">
            <w:pPr>
              <w:ind w:left="-284"/>
              <w:jc w:val="center"/>
              <w:rPr>
                <w:b/>
                <w:sz w:val="22"/>
                <w:szCs w:val="22"/>
              </w:rPr>
            </w:pPr>
            <w:r w:rsidRPr="00D774F6">
              <w:rPr>
                <w:b/>
                <w:sz w:val="22"/>
                <w:szCs w:val="22"/>
              </w:rPr>
              <w:t>ПРИНЦИП</w:t>
            </w:r>
            <w:r w:rsidRPr="00D774F6">
              <w:rPr>
                <w:b/>
                <w:sz w:val="22"/>
                <w:szCs w:val="22"/>
                <w:lang w:val="ru-RU"/>
              </w:rPr>
              <w:t>И</w:t>
            </w:r>
            <w:r w:rsidRPr="00D774F6">
              <w:rPr>
                <w:b/>
                <w:sz w:val="22"/>
                <w:szCs w:val="22"/>
              </w:rPr>
              <w:t xml:space="preserve"> ПЕРСОНІФІКАЦІЇ</w:t>
            </w:r>
          </w:p>
        </w:tc>
      </w:tr>
    </w:tbl>
    <w:p w:rsidR="00725258" w:rsidRDefault="007417E4" w:rsidP="008E47D5">
      <w:r w:rsidRPr="007417E4">
        <w:rPr>
          <w:noProof/>
          <w:sz w:val="20"/>
          <w:szCs w:val="20"/>
        </w:rPr>
        <w:pict>
          <v:shape id="AutoShape 5" o:spid="_x0000_s1026" type="#_x0000_t5" style="position:absolute;margin-left:-347.9pt;margin-top:10.35pt;width:198.75pt;height:16.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" fillcolor="#bcbcbc" stroked="f" strokeweight="0">
            <v:fill color2="black" focusposition=".5,.5" focussize="" focus="100%" type="gradientRadial"/>
            <v:shadow on="t" color="#7f7f7f" offset="1pt"/>
          </v:shape>
        </w:pict>
      </w:r>
    </w:p>
    <w:p w:rsidR="00725258" w:rsidRDefault="00725258" w:rsidP="008E47D5"/>
    <w:p w:rsidR="00725258" w:rsidRPr="003D5C91" w:rsidRDefault="007417E4" w:rsidP="00D774F6">
      <w:pPr>
        <w:rPr>
          <w:i/>
          <w:sz w:val="28"/>
          <w:szCs w:val="28"/>
        </w:rPr>
      </w:pPr>
      <w:r w:rsidRPr="007417E4">
        <w:rPr>
          <w:noProof/>
          <w:lang w:val="ru-RU" w:eastAsia="ru-RU"/>
        </w:rPr>
        <w:pict>
          <v:shape id="_x0000_s1042" type="#_x0000_t5" style="position:absolute;margin-left:-338.2pt;margin-top:10.3pt;width:198.75pt;height:18.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" fillcolor="#bcbcbc" stroked="f" strokeweight="0">
            <v:fill color2="black" focusposition=".5,.5" focussize="" focus="100%" type="gradientRadial"/>
            <v:shadow on="t" color="#7f7f7f" offset="1pt"/>
          </v:shape>
        </w:pict>
      </w:r>
      <w:r w:rsidR="00725258" w:rsidRPr="003D5C91">
        <w:rPr>
          <w:i/>
          <w:sz w:val="28"/>
          <w:szCs w:val="28"/>
        </w:rPr>
        <w:t>Рис</w:t>
      </w:r>
      <w:r w:rsidR="00725258">
        <w:rPr>
          <w:i/>
          <w:sz w:val="28"/>
          <w:szCs w:val="28"/>
        </w:rPr>
        <w:t xml:space="preserve">. 2. </w:t>
      </w:r>
      <w:r w:rsidR="0034539A">
        <w:rPr>
          <w:i/>
          <w:sz w:val="28"/>
          <w:szCs w:val="28"/>
          <w:lang w:val="ru-RU"/>
        </w:rPr>
        <w:t>Структурна</w:t>
      </w:r>
      <w:r w:rsidR="00D774F6">
        <w:rPr>
          <w:i/>
          <w:sz w:val="28"/>
          <w:szCs w:val="28"/>
          <w:lang w:val="ru-RU"/>
        </w:rPr>
        <w:t xml:space="preserve"> </w:t>
      </w:r>
      <w:r w:rsidR="00725258">
        <w:rPr>
          <w:i/>
          <w:sz w:val="28"/>
          <w:szCs w:val="28"/>
        </w:rPr>
        <w:t>модель персоніфікації професійних знань</w:t>
      </w:r>
    </w:p>
    <w:p w:rsidR="00725258" w:rsidRDefault="00725258" w:rsidP="008E38FF">
      <w:pPr>
        <w:autoSpaceDE w:val="0"/>
        <w:autoSpaceDN w:val="0"/>
        <w:adjustRightInd w:val="0"/>
        <w:ind w:firstLine="708"/>
        <w:jc w:val="both"/>
        <w:rPr>
          <w:rFonts w:ascii="Times New Roman CYR" w:hAnsi="Times New Roman CYR" w:cs="Times New Roman CYR"/>
          <w:sz w:val="28"/>
          <w:szCs w:val="28"/>
        </w:rPr>
      </w:pPr>
    </w:p>
    <w:p w:rsidR="008E38FF" w:rsidRPr="00855624" w:rsidRDefault="00725258" w:rsidP="008E38FF">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w:t>
      </w:r>
      <w:r w:rsidR="008E38FF" w:rsidRPr="00855624">
        <w:rPr>
          <w:rFonts w:ascii="Times New Roman CYR" w:hAnsi="Times New Roman CYR" w:cs="Times New Roman CYR"/>
          <w:sz w:val="28"/>
          <w:szCs w:val="28"/>
        </w:rPr>
        <w:t xml:space="preserve">вдяки означеним принципам відбувається персоніфікація професійних знань усіх учасників психолого-педагогічної взаємодії. Цей процес характеризується циркуляцією </w:t>
      </w:r>
      <w:r w:rsidR="008E38FF" w:rsidRPr="00855624">
        <w:rPr>
          <w:sz w:val="28"/>
          <w:szCs w:val="28"/>
          <w:lang w:val="ru-RU"/>
        </w:rPr>
        <w:t>«</w:t>
      </w:r>
      <w:r w:rsidR="008E38FF" w:rsidRPr="00855624">
        <w:rPr>
          <w:rFonts w:ascii="Times New Roman CYR" w:hAnsi="Times New Roman CYR" w:cs="Times New Roman CYR"/>
          <w:sz w:val="28"/>
          <w:szCs w:val="28"/>
        </w:rPr>
        <w:t>живих знань</w:t>
      </w:r>
      <w:r w:rsidR="008E38FF" w:rsidRPr="00855624">
        <w:rPr>
          <w:sz w:val="28"/>
          <w:szCs w:val="28"/>
          <w:lang w:val="ru-RU"/>
        </w:rPr>
        <w:t xml:space="preserve">» </w:t>
      </w:r>
      <w:r w:rsidR="00BA6B5C">
        <w:rPr>
          <w:rFonts w:ascii="Times New Roman CYR" w:hAnsi="Times New Roman CYR" w:cs="Times New Roman CYR"/>
          <w:sz w:val="28"/>
          <w:szCs w:val="28"/>
        </w:rPr>
        <w:t xml:space="preserve">в результаті </w:t>
      </w:r>
      <w:r w:rsidR="008E38FF" w:rsidRPr="00855624">
        <w:rPr>
          <w:rFonts w:ascii="Times New Roman CYR" w:hAnsi="Times New Roman CYR" w:cs="Times New Roman CYR"/>
          <w:sz w:val="28"/>
          <w:szCs w:val="28"/>
        </w:rPr>
        <w:t xml:space="preserve">спільної діяльності усіх учасників психолого-педагогічного процесу та асоціюється з передачею майстерності. Майстер тут персоніфікує своєю особистістю професію та взаємодіє на цих підставах зі студентами та молодими спеціалістами, які в свою чергу персоніфікують потенції власного сприйняття професійного досвіду, світосприйняття та світогляду. </w:t>
      </w:r>
    </w:p>
    <w:p w:rsidR="00725258" w:rsidRDefault="00725258" w:rsidP="008E38FF">
      <w:pPr>
        <w:jc w:val="center"/>
        <w:rPr>
          <w:rFonts w:ascii="Times New Roman CYR" w:hAnsi="Times New Roman CYR" w:cs="Times New Roman CYR"/>
          <w:b/>
          <w:bCs/>
          <w:sz w:val="28"/>
          <w:szCs w:val="28"/>
        </w:rPr>
      </w:pPr>
    </w:p>
    <w:p w:rsidR="008215CE" w:rsidRDefault="008215CE" w:rsidP="008E38FF">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ВИСНОВКИ</w:t>
      </w:r>
    </w:p>
    <w:p w:rsidR="008215CE" w:rsidRPr="008E38FF" w:rsidRDefault="008215CE" w:rsidP="008215CE">
      <w:pPr>
        <w:autoSpaceDE w:val="0"/>
        <w:autoSpaceDN w:val="0"/>
        <w:adjustRightInd w:val="0"/>
        <w:ind w:left="3540" w:firstLine="708"/>
        <w:jc w:val="both"/>
        <w:rPr>
          <w:b/>
          <w:bCs/>
          <w:sz w:val="8"/>
          <w:szCs w:val="8"/>
        </w:rPr>
      </w:pPr>
    </w:p>
    <w:p w:rsidR="00C372D3" w:rsidRPr="00314CC4" w:rsidRDefault="00C372D3" w:rsidP="00C372D3">
      <w:pPr>
        <w:ind w:firstLine="708"/>
        <w:jc w:val="both"/>
        <w:rPr>
          <w:color w:val="000000"/>
          <w:spacing w:val="7"/>
          <w:sz w:val="28"/>
          <w:szCs w:val="28"/>
        </w:rPr>
      </w:pPr>
      <w:r w:rsidRPr="00B8613E">
        <w:rPr>
          <w:sz w:val="28"/>
          <w:szCs w:val="28"/>
        </w:rPr>
        <w:t xml:space="preserve">У дисертації подано </w:t>
      </w:r>
      <w:r w:rsidR="0087076A">
        <w:rPr>
          <w:rFonts w:ascii="Times New Roman CYR" w:hAnsi="Times New Roman CYR" w:cs="Times New Roman CYR"/>
          <w:sz w:val="28"/>
          <w:szCs w:val="28"/>
        </w:rPr>
        <w:t>теоретичне обґрунтування феномену персоніфікації знань та з’ясовано особливості впливу персоніфікації професійних знань на  розвиток особистості студента-психолога.</w:t>
      </w:r>
      <w:r w:rsidR="0087076A" w:rsidRPr="00B8613E">
        <w:rPr>
          <w:sz w:val="28"/>
          <w:szCs w:val="28"/>
        </w:rPr>
        <w:t xml:space="preserve"> </w:t>
      </w:r>
    </w:p>
    <w:p w:rsidR="00C372D3" w:rsidRPr="00B8613E" w:rsidRDefault="00C372D3" w:rsidP="00C372D3">
      <w:pPr>
        <w:pStyle w:val="1"/>
        <w:tabs>
          <w:tab w:val="left" w:pos="180"/>
        </w:tabs>
        <w:spacing w:line="240" w:lineRule="auto"/>
        <w:ind w:left="0"/>
        <w:rPr>
          <w:sz w:val="28"/>
          <w:szCs w:val="28"/>
        </w:rPr>
      </w:pPr>
      <w:r>
        <w:rPr>
          <w:spacing w:val="7"/>
          <w:sz w:val="28"/>
          <w:szCs w:val="28"/>
        </w:rPr>
        <w:tab/>
      </w:r>
      <w:r>
        <w:rPr>
          <w:spacing w:val="7"/>
          <w:sz w:val="28"/>
          <w:szCs w:val="28"/>
        </w:rPr>
        <w:tab/>
      </w:r>
      <w:r w:rsidRPr="00B8613E">
        <w:rPr>
          <w:sz w:val="28"/>
          <w:szCs w:val="28"/>
        </w:rPr>
        <w:t>За результатами проведеного дослідження можна констатувати</w:t>
      </w:r>
      <w:r w:rsidR="0087076A">
        <w:rPr>
          <w:sz w:val="28"/>
          <w:szCs w:val="28"/>
        </w:rPr>
        <w:t>, що</w:t>
      </w:r>
      <w:r w:rsidRPr="00B8613E">
        <w:rPr>
          <w:sz w:val="28"/>
          <w:szCs w:val="28"/>
        </w:rPr>
        <w:t>:</w:t>
      </w:r>
    </w:p>
    <w:p w:rsidR="00C372D3" w:rsidRPr="0087076A" w:rsidRDefault="00C372D3" w:rsidP="008E38FF">
      <w:pPr>
        <w:pStyle w:val="a3"/>
        <w:numPr>
          <w:ilvl w:val="0"/>
          <w:numId w:val="9"/>
        </w:numPr>
        <w:tabs>
          <w:tab w:val="left" w:pos="426"/>
        </w:tabs>
        <w:ind w:left="0" w:firstLine="0"/>
        <w:jc w:val="both"/>
        <w:rPr>
          <w:sz w:val="28"/>
          <w:szCs w:val="28"/>
        </w:rPr>
      </w:pPr>
      <w:r w:rsidRPr="0087076A">
        <w:rPr>
          <w:sz w:val="28"/>
          <w:szCs w:val="28"/>
        </w:rPr>
        <w:t>персоніфікація професійних знань є властивістю особистості, яка дозволяє їй реалізувати керування та самоорганізацію системи професійних знань, що виникають під час формування та інтеграції нової ідентичності. ППЗ є багаторівневим і багатовимірним особистісним конструктом, який може бути віднесений до інтегральних функціональних характеристик особистості спеціаліста та професіонала</w:t>
      </w:r>
      <w:r w:rsidR="0087076A">
        <w:rPr>
          <w:sz w:val="28"/>
          <w:szCs w:val="28"/>
        </w:rPr>
        <w:t>;</w:t>
      </w:r>
    </w:p>
    <w:p w:rsidR="00C372D3" w:rsidRDefault="0087076A" w:rsidP="008E38FF">
      <w:pPr>
        <w:pStyle w:val="1"/>
        <w:widowControl/>
        <w:numPr>
          <w:ilvl w:val="0"/>
          <w:numId w:val="9"/>
        </w:numPr>
        <w:tabs>
          <w:tab w:val="left" w:pos="426"/>
        </w:tabs>
        <w:autoSpaceDE/>
        <w:autoSpaceDN/>
        <w:adjustRightInd/>
        <w:spacing w:after="200" w:line="240" w:lineRule="auto"/>
        <w:ind w:left="0" w:firstLine="0"/>
        <w:textAlignment w:val="auto"/>
        <w:rPr>
          <w:spacing w:val="7"/>
          <w:sz w:val="28"/>
          <w:szCs w:val="28"/>
        </w:rPr>
      </w:pPr>
      <w:r>
        <w:rPr>
          <w:iCs/>
          <w:spacing w:val="7"/>
          <w:sz w:val="28"/>
          <w:szCs w:val="28"/>
          <w:lang w:eastAsia="uk-UA"/>
        </w:rPr>
        <w:t>виявлено</w:t>
      </w:r>
      <w:r w:rsidR="00C372D3" w:rsidRPr="0087076A">
        <w:rPr>
          <w:spacing w:val="7"/>
          <w:sz w:val="28"/>
          <w:szCs w:val="28"/>
        </w:rPr>
        <w:t xml:space="preserve"> взаємозв’язок між персоніфікацією професійних знань та розвитком </w:t>
      </w:r>
      <w:r w:rsidR="00C372D3" w:rsidRPr="00447377">
        <w:rPr>
          <w:spacing w:val="7"/>
          <w:sz w:val="28"/>
          <w:szCs w:val="28"/>
        </w:rPr>
        <w:t>особистості  студента-психолога</w:t>
      </w:r>
      <w:r w:rsidR="00C372D3">
        <w:rPr>
          <w:spacing w:val="7"/>
          <w:sz w:val="28"/>
          <w:szCs w:val="28"/>
        </w:rPr>
        <w:t>, який</w:t>
      </w:r>
      <w:r w:rsidR="00C372D3" w:rsidRPr="00447377">
        <w:rPr>
          <w:spacing w:val="7"/>
          <w:sz w:val="28"/>
          <w:szCs w:val="28"/>
        </w:rPr>
        <w:t xml:space="preserve"> </w:t>
      </w:r>
      <w:r>
        <w:rPr>
          <w:spacing w:val="7"/>
          <w:sz w:val="28"/>
          <w:szCs w:val="28"/>
        </w:rPr>
        <w:t>реалізується</w:t>
      </w:r>
      <w:r w:rsidR="00C372D3" w:rsidRPr="00447377">
        <w:rPr>
          <w:spacing w:val="7"/>
          <w:sz w:val="28"/>
          <w:szCs w:val="28"/>
        </w:rPr>
        <w:t xml:space="preserve"> за активної участі смислової та діяльнісної сфери особистості, особистих стратегій засвоєння професійних знань, умов, змісту та сутності навчальної діяльності, соціально-опосередкованої суспільної діяльності та культурно-історичних умов професійної діяльності</w:t>
      </w:r>
      <w:r>
        <w:rPr>
          <w:spacing w:val="7"/>
          <w:sz w:val="28"/>
          <w:szCs w:val="28"/>
        </w:rPr>
        <w:t>;</w:t>
      </w:r>
    </w:p>
    <w:p w:rsidR="00C372D3" w:rsidRDefault="00C372D3" w:rsidP="008E38FF">
      <w:pPr>
        <w:pStyle w:val="1"/>
        <w:widowControl/>
        <w:numPr>
          <w:ilvl w:val="0"/>
          <w:numId w:val="9"/>
        </w:numPr>
        <w:tabs>
          <w:tab w:val="left" w:pos="426"/>
        </w:tabs>
        <w:autoSpaceDE/>
        <w:autoSpaceDN/>
        <w:adjustRightInd/>
        <w:spacing w:line="240" w:lineRule="auto"/>
        <w:ind w:left="0" w:firstLine="0"/>
        <w:textAlignment w:val="auto"/>
        <w:rPr>
          <w:sz w:val="28"/>
          <w:szCs w:val="28"/>
        </w:rPr>
      </w:pPr>
      <w:r w:rsidRPr="00374F2C">
        <w:rPr>
          <w:sz w:val="28"/>
          <w:szCs w:val="28"/>
        </w:rPr>
        <w:t xml:space="preserve">феномен професіоналізації та </w:t>
      </w:r>
      <w:r>
        <w:rPr>
          <w:sz w:val="28"/>
          <w:szCs w:val="28"/>
        </w:rPr>
        <w:t>здо</w:t>
      </w:r>
      <w:r w:rsidRPr="00374F2C">
        <w:rPr>
          <w:sz w:val="28"/>
          <w:szCs w:val="28"/>
        </w:rPr>
        <w:t>буття певної спеціальності, розвиток професіоналізм</w:t>
      </w:r>
      <w:r>
        <w:rPr>
          <w:sz w:val="28"/>
          <w:szCs w:val="28"/>
        </w:rPr>
        <w:t>у</w:t>
      </w:r>
      <w:r w:rsidRPr="00374F2C">
        <w:rPr>
          <w:sz w:val="28"/>
          <w:szCs w:val="28"/>
        </w:rPr>
        <w:t xml:space="preserve"> на рівні </w:t>
      </w:r>
      <w:r>
        <w:rPr>
          <w:sz w:val="28"/>
          <w:szCs w:val="28"/>
        </w:rPr>
        <w:t>формування</w:t>
      </w:r>
      <w:r w:rsidRPr="00374F2C">
        <w:rPr>
          <w:sz w:val="28"/>
          <w:szCs w:val="28"/>
        </w:rPr>
        <w:t xml:space="preserve"> нових знань та вмінь, а також виникнення нових особистісних новоутворень, пов</w:t>
      </w:r>
      <w:r>
        <w:rPr>
          <w:sz w:val="28"/>
          <w:szCs w:val="28"/>
        </w:rPr>
        <w:t>’</w:t>
      </w:r>
      <w:r w:rsidRPr="00374F2C">
        <w:rPr>
          <w:sz w:val="28"/>
          <w:szCs w:val="28"/>
        </w:rPr>
        <w:t>язаних з професією, відбува</w:t>
      </w:r>
      <w:r w:rsidR="0087076A">
        <w:rPr>
          <w:sz w:val="28"/>
          <w:szCs w:val="28"/>
        </w:rPr>
        <w:t>є</w:t>
      </w:r>
      <w:r w:rsidRPr="00374F2C">
        <w:rPr>
          <w:sz w:val="28"/>
          <w:szCs w:val="28"/>
        </w:rPr>
        <w:t>ться</w:t>
      </w:r>
      <w:r w:rsidR="0087076A">
        <w:rPr>
          <w:sz w:val="28"/>
          <w:szCs w:val="28"/>
        </w:rPr>
        <w:t>,</w:t>
      </w:r>
      <w:r w:rsidRPr="00374F2C">
        <w:rPr>
          <w:sz w:val="28"/>
          <w:szCs w:val="28"/>
        </w:rPr>
        <w:t xml:space="preserve"> пер</w:t>
      </w:r>
      <w:r>
        <w:rPr>
          <w:sz w:val="28"/>
          <w:szCs w:val="28"/>
        </w:rPr>
        <w:t>едусім</w:t>
      </w:r>
      <w:r w:rsidR="0087076A">
        <w:rPr>
          <w:sz w:val="28"/>
          <w:szCs w:val="28"/>
        </w:rPr>
        <w:t>,</w:t>
      </w:r>
      <w:r>
        <w:rPr>
          <w:sz w:val="28"/>
          <w:szCs w:val="28"/>
        </w:rPr>
        <w:t xml:space="preserve"> за умов</w:t>
      </w:r>
      <w:r w:rsidRPr="00374F2C">
        <w:rPr>
          <w:sz w:val="28"/>
          <w:szCs w:val="28"/>
        </w:rPr>
        <w:t xml:space="preserve"> повного залучення та здійснення певного виду діяльності та суспільної професійної діяльності</w:t>
      </w:r>
      <w:r w:rsidR="0087076A">
        <w:rPr>
          <w:sz w:val="28"/>
          <w:szCs w:val="28"/>
        </w:rPr>
        <w:t>;</w:t>
      </w:r>
      <w:r w:rsidRPr="00374F2C">
        <w:rPr>
          <w:sz w:val="28"/>
          <w:szCs w:val="28"/>
        </w:rPr>
        <w:t xml:space="preserve"> </w:t>
      </w:r>
    </w:p>
    <w:p w:rsidR="00C372D3" w:rsidRPr="00374F2C" w:rsidRDefault="00C372D3" w:rsidP="008E38FF">
      <w:pPr>
        <w:pStyle w:val="1"/>
        <w:widowControl/>
        <w:numPr>
          <w:ilvl w:val="0"/>
          <w:numId w:val="9"/>
        </w:numPr>
        <w:tabs>
          <w:tab w:val="left" w:pos="426"/>
        </w:tabs>
        <w:autoSpaceDE/>
        <w:autoSpaceDN/>
        <w:adjustRightInd/>
        <w:spacing w:line="240" w:lineRule="auto"/>
        <w:ind w:left="0" w:firstLine="0"/>
        <w:textAlignment w:val="auto"/>
        <w:rPr>
          <w:sz w:val="28"/>
          <w:szCs w:val="28"/>
        </w:rPr>
      </w:pPr>
      <w:r>
        <w:rPr>
          <w:sz w:val="28"/>
          <w:szCs w:val="28"/>
        </w:rPr>
        <w:t>професійна ідентичність на етапі навчання у ВНЗ форму</w:t>
      </w:r>
      <w:r w:rsidRPr="00374F2C">
        <w:rPr>
          <w:sz w:val="28"/>
          <w:szCs w:val="28"/>
        </w:rPr>
        <w:t xml:space="preserve">ється певним чином – через проходження стадії навчально-професійної ідентичності, що є </w:t>
      </w:r>
      <w:r>
        <w:rPr>
          <w:sz w:val="28"/>
          <w:szCs w:val="28"/>
        </w:rPr>
        <w:t>п</w:t>
      </w:r>
      <w:r w:rsidRPr="00374F2C">
        <w:rPr>
          <w:sz w:val="28"/>
          <w:szCs w:val="28"/>
        </w:rPr>
        <w:t>ерехідн</w:t>
      </w:r>
      <w:r>
        <w:rPr>
          <w:sz w:val="28"/>
          <w:szCs w:val="28"/>
        </w:rPr>
        <w:t>им</w:t>
      </w:r>
      <w:r w:rsidRPr="00374F2C">
        <w:rPr>
          <w:sz w:val="28"/>
          <w:szCs w:val="28"/>
        </w:rPr>
        <w:t xml:space="preserve"> новоутворення</w:t>
      </w:r>
      <w:r>
        <w:rPr>
          <w:sz w:val="28"/>
          <w:szCs w:val="28"/>
        </w:rPr>
        <w:t>м</w:t>
      </w:r>
      <w:r w:rsidRPr="00374F2C">
        <w:rPr>
          <w:sz w:val="28"/>
          <w:szCs w:val="28"/>
        </w:rPr>
        <w:t>, яке має реалізувати можливість само</w:t>
      </w:r>
      <w:r w:rsidRPr="00BF7811">
        <w:rPr>
          <w:sz w:val="28"/>
          <w:szCs w:val="28"/>
        </w:rPr>
        <w:t>керування</w:t>
      </w:r>
      <w:r>
        <w:rPr>
          <w:sz w:val="28"/>
          <w:szCs w:val="28"/>
        </w:rPr>
        <w:t xml:space="preserve"> та застосування інших середов</w:t>
      </w:r>
      <w:r w:rsidRPr="00374F2C">
        <w:rPr>
          <w:sz w:val="28"/>
          <w:szCs w:val="28"/>
        </w:rPr>
        <w:t xml:space="preserve">их форм </w:t>
      </w:r>
      <w:r>
        <w:rPr>
          <w:sz w:val="28"/>
          <w:szCs w:val="28"/>
        </w:rPr>
        <w:t>організації</w:t>
      </w:r>
      <w:r w:rsidRPr="00374F2C">
        <w:rPr>
          <w:sz w:val="28"/>
          <w:szCs w:val="28"/>
        </w:rPr>
        <w:t xml:space="preserve">, </w:t>
      </w:r>
      <w:r>
        <w:rPr>
          <w:sz w:val="28"/>
          <w:szCs w:val="28"/>
        </w:rPr>
        <w:t>котрі</w:t>
      </w:r>
      <w:r w:rsidRPr="00374F2C">
        <w:rPr>
          <w:sz w:val="28"/>
          <w:szCs w:val="28"/>
        </w:rPr>
        <w:t xml:space="preserve"> реалізують спрямованість вик</w:t>
      </w:r>
      <w:r>
        <w:rPr>
          <w:sz w:val="28"/>
          <w:szCs w:val="28"/>
        </w:rPr>
        <w:t>ладача на</w:t>
      </w:r>
      <w:r w:rsidRPr="00374F2C">
        <w:rPr>
          <w:sz w:val="28"/>
          <w:szCs w:val="28"/>
        </w:rPr>
        <w:t xml:space="preserve"> супров</w:t>
      </w:r>
      <w:r>
        <w:rPr>
          <w:sz w:val="28"/>
          <w:szCs w:val="28"/>
        </w:rPr>
        <w:t>і</w:t>
      </w:r>
      <w:r w:rsidRPr="00374F2C">
        <w:rPr>
          <w:sz w:val="28"/>
          <w:szCs w:val="28"/>
        </w:rPr>
        <w:t>д розвитку особистості на шляху становлення профе</w:t>
      </w:r>
      <w:r>
        <w:rPr>
          <w:sz w:val="28"/>
          <w:szCs w:val="28"/>
        </w:rPr>
        <w:t>сіоналізму як окремого індивіда</w:t>
      </w:r>
      <w:r w:rsidRPr="00374F2C">
        <w:rPr>
          <w:sz w:val="28"/>
          <w:szCs w:val="28"/>
        </w:rPr>
        <w:t xml:space="preserve">, так і власне себе самого, а також систему «студенти-викладач» </w:t>
      </w:r>
      <w:r>
        <w:rPr>
          <w:sz w:val="28"/>
          <w:szCs w:val="28"/>
        </w:rPr>
        <w:t>загалом</w:t>
      </w:r>
      <w:r w:rsidR="0087076A">
        <w:rPr>
          <w:sz w:val="28"/>
          <w:szCs w:val="28"/>
        </w:rPr>
        <w:t>;</w:t>
      </w:r>
      <w:r w:rsidRPr="00374F2C">
        <w:rPr>
          <w:sz w:val="28"/>
          <w:szCs w:val="28"/>
        </w:rPr>
        <w:t xml:space="preserve"> </w:t>
      </w:r>
    </w:p>
    <w:p w:rsidR="00C372D3" w:rsidRPr="0087076A" w:rsidRDefault="00C372D3" w:rsidP="008E38FF">
      <w:pPr>
        <w:pStyle w:val="a3"/>
        <w:numPr>
          <w:ilvl w:val="0"/>
          <w:numId w:val="9"/>
        </w:numPr>
        <w:tabs>
          <w:tab w:val="left" w:pos="284"/>
          <w:tab w:val="left" w:pos="426"/>
        </w:tabs>
        <w:ind w:left="0" w:firstLine="0"/>
        <w:jc w:val="both"/>
        <w:rPr>
          <w:sz w:val="28"/>
          <w:szCs w:val="28"/>
        </w:rPr>
      </w:pPr>
      <w:r w:rsidRPr="0087076A">
        <w:rPr>
          <w:sz w:val="28"/>
          <w:szCs w:val="28"/>
        </w:rPr>
        <w:t xml:space="preserve">процес виникнення, становлення та інтеграцїї професійної ідентичності майбутніх психологів </w:t>
      </w:r>
      <w:r w:rsidR="0087076A">
        <w:rPr>
          <w:sz w:val="28"/>
          <w:szCs w:val="28"/>
        </w:rPr>
        <w:t>у</w:t>
      </w:r>
      <w:r w:rsidRPr="0087076A">
        <w:rPr>
          <w:sz w:val="28"/>
          <w:szCs w:val="28"/>
        </w:rPr>
        <w:t xml:space="preserve"> сучасних освітніх умов</w:t>
      </w:r>
      <w:r w:rsidR="0087076A">
        <w:rPr>
          <w:sz w:val="28"/>
          <w:szCs w:val="28"/>
        </w:rPr>
        <w:t>ах</w:t>
      </w:r>
      <w:r w:rsidRPr="0087076A">
        <w:rPr>
          <w:sz w:val="28"/>
          <w:szCs w:val="28"/>
        </w:rPr>
        <w:t xml:space="preserve"> відбувається через проходження перехідних </w:t>
      </w:r>
      <w:r w:rsidRPr="0087076A">
        <w:rPr>
          <w:rFonts w:ascii="Cambria Math" w:hAnsi="Cambria Math" w:cs="Cambria Math"/>
          <w:sz w:val="28"/>
          <w:szCs w:val="28"/>
        </w:rPr>
        <w:t>‒</w:t>
      </w:r>
      <w:r w:rsidRPr="0087076A">
        <w:rPr>
          <w:sz w:val="28"/>
          <w:szCs w:val="28"/>
        </w:rPr>
        <w:t xml:space="preserve"> «буферних» системних змін, одна з яких </w:t>
      </w:r>
      <w:r w:rsidRPr="0087076A">
        <w:rPr>
          <w:rFonts w:ascii="Cambria Math" w:hAnsi="Cambria Math" w:cs="Cambria Math"/>
          <w:sz w:val="28"/>
          <w:szCs w:val="28"/>
        </w:rPr>
        <w:t>‒</w:t>
      </w:r>
      <w:r w:rsidRPr="0087076A">
        <w:rPr>
          <w:sz w:val="28"/>
          <w:szCs w:val="28"/>
        </w:rPr>
        <w:t xml:space="preserve"> етап формування ідентичності «студент». При цьому така ідентичність містить відповідну смислову складову традиційної </w:t>
      </w:r>
      <w:r w:rsidRPr="0087076A">
        <w:rPr>
          <w:sz w:val="28"/>
          <w:szCs w:val="28"/>
        </w:rPr>
        <w:lastRenderedPageBreak/>
        <w:t>форми навчального процесу: цінності; мотивація; Я-образ; здатність ставити, вирішувати й оцінювати завдання та проблеми; центрованість</w:t>
      </w:r>
      <w:r w:rsidR="0087076A">
        <w:rPr>
          <w:sz w:val="28"/>
          <w:szCs w:val="28"/>
        </w:rPr>
        <w:t>;</w:t>
      </w:r>
      <w:r w:rsidRPr="0087076A">
        <w:rPr>
          <w:sz w:val="28"/>
          <w:szCs w:val="28"/>
        </w:rPr>
        <w:t xml:space="preserve"> </w:t>
      </w:r>
    </w:p>
    <w:p w:rsidR="00C372D3" w:rsidRPr="0087076A" w:rsidRDefault="00C372D3" w:rsidP="008E38FF">
      <w:pPr>
        <w:pStyle w:val="a3"/>
        <w:numPr>
          <w:ilvl w:val="0"/>
          <w:numId w:val="9"/>
        </w:numPr>
        <w:tabs>
          <w:tab w:val="left" w:pos="426"/>
        </w:tabs>
        <w:ind w:left="0" w:firstLine="0"/>
        <w:jc w:val="both"/>
        <w:rPr>
          <w:sz w:val="28"/>
          <w:szCs w:val="28"/>
        </w:rPr>
      </w:pPr>
      <w:r w:rsidRPr="0087076A">
        <w:rPr>
          <w:sz w:val="28"/>
          <w:szCs w:val="28"/>
        </w:rPr>
        <w:t>персоніфікація професійних знань учасників психолого-педагогічної взаємодії</w:t>
      </w:r>
      <w:r w:rsidR="00686CF4">
        <w:rPr>
          <w:sz w:val="28"/>
          <w:szCs w:val="28"/>
        </w:rPr>
        <w:t xml:space="preserve"> відбувається завдяки забезпеченню психолого-педагогічних умов ППЗ з опертям на </w:t>
      </w:r>
      <w:r w:rsidR="00686CF4" w:rsidRPr="0087076A">
        <w:rPr>
          <w:sz w:val="28"/>
          <w:szCs w:val="28"/>
        </w:rPr>
        <w:t>систем</w:t>
      </w:r>
      <w:r w:rsidR="00686CF4">
        <w:rPr>
          <w:sz w:val="28"/>
          <w:szCs w:val="28"/>
        </w:rPr>
        <w:t>у</w:t>
      </w:r>
      <w:r w:rsidR="00686CF4" w:rsidRPr="0087076A">
        <w:rPr>
          <w:sz w:val="28"/>
          <w:szCs w:val="28"/>
        </w:rPr>
        <w:t xml:space="preserve"> принципів</w:t>
      </w:r>
      <w:r w:rsidR="00686CF4">
        <w:rPr>
          <w:sz w:val="28"/>
          <w:szCs w:val="28"/>
        </w:rPr>
        <w:t xml:space="preserve"> і</w:t>
      </w:r>
      <w:r w:rsidR="00686CF4" w:rsidRPr="0087076A">
        <w:rPr>
          <w:sz w:val="28"/>
          <w:szCs w:val="28"/>
        </w:rPr>
        <w:t xml:space="preserve"> </w:t>
      </w:r>
      <w:r w:rsidRPr="0087076A">
        <w:rPr>
          <w:sz w:val="28"/>
          <w:szCs w:val="28"/>
        </w:rPr>
        <w:t>характеризується циркуляцією «живих знань» у результаті суспільної діяльності усіх учасників психолого-педагогічного процесу та асоціюється з передачею майстерності. Майстер тут персоніфікує своєю особистістю професію і взаємодіє на цих підставах зі студентами і молодими спеціалістами, які, в свою чергу, персоніфікують потенції власного сприйняття професійного досвіду, світосприйняття та світогляду.</w:t>
      </w:r>
    </w:p>
    <w:p w:rsidR="00C372D3" w:rsidRPr="0087076A" w:rsidRDefault="00C372D3" w:rsidP="008E38FF">
      <w:pPr>
        <w:pStyle w:val="a3"/>
        <w:tabs>
          <w:tab w:val="left" w:pos="426"/>
        </w:tabs>
        <w:ind w:left="0" w:firstLine="708"/>
        <w:jc w:val="both"/>
        <w:rPr>
          <w:sz w:val="28"/>
          <w:szCs w:val="28"/>
        </w:rPr>
      </w:pPr>
      <w:r w:rsidRPr="0087076A">
        <w:rPr>
          <w:sz w:val="28"/>
          <w:szCs w:val="28"/>
        </w:rPr>
        <w:t>Проведене дослідження не охоплює всього кола проблем, пов’язаних із вивченням впливу персоніфікації професійних знань на розвиток особистості студента-психолога. Перспективи подальшого дослідження вбачаються у розширенні наукових уявлень про сутність цих феноменів, а також у подальшому розкритті механізмів їх функціонування.</w:t>
      </w:r>
    </w:p>
    <w:p w:rsidR="008215CE" w:rsidRPr="00686CF4" w:rsidRDefault="008215CE" w:rsidP="008E38FF">
      <w:pPr>
        <w:tabs>
          <w:tab w:val="left" w:pos="426"/>
        </w:tabs>
        <w:autoSpaceDE w:val="0"/>
        <w:autoSpaceDN w:val="0"/>
        <w:adjustRightInd w:val="0"/>
        <w:jc w:val="both"/>
        <w:rPr>
          <w:b/>
          <w:bCs/>
          <w:sz w:val="16"/>
          <w:szCs w:val="16"/>
        </w:rPr>
      </w:pPr>
    </w:p>
    <w:p w:rsidR="00686CF4" w:rsidRPr="00F644A9" w:rsidRDefault="00686CF4" w:rsidP="00686CF4">
      <w:pPr>
        <w:jc w:val="center"/>
        <w:rPr>
          <w:b/>
        </w:rPr>
      </w:pPr>
      <w:r w:rsidRPr="00F644A9">
        <w:rPr>
          <w:b/>
        </w:rPr>
        <w:t>СПИСОК ОПУБЛІКОВАНИХ АВТОРОМ ПРАЦЬ ЗА ТЕМОЮ ДИСЕРТАЦІЇ:</w:t>
      </w:r>
    </w:p>
    <w:p w:rsidR="00686CF4" w:rsidRPr="008E38FF" w:rsidRDefault="00686CF4" w:rsidP="00686CF4">
      <w:pPr>
        <w:jc w:val="center"/>
        <w:rPr>
          <w:b/>
          <w:sz w:val="8"/>
          <w:szCs w:val="8"/>
        </w:rPr>
      </w:pPr>
    </w:p>
    <w:p w:rsidR="00686CF4" w:rsidRPr="002C6B83" w:rsidRDefault="00686CF4" w:rsidP="00686CF4">
      <w:pPr>
        <w:ind w:firstLine="513"/>
        <w:jc w:val="both"/>
        <w:rPr>
          <w:b/>
          <w:i/>
          <w:spacing w:val="-2"/>
          <w:sz w:val="28"/>
          <w:szCs w:val="28"/>
        </w:rPr>
      </w:pPr>
      <w:r w:rsidRPr="002C6B83">
        <w:rPr>
          <w:b/>
          <w:i/>
          <w:spacing w:val="-2"/>
          <w:sz w:val="28"/>
          <w:szCs w:val="28"/>
        </w:rPr>
        <w:t>А) Наукові праці, в яких опубліковано основні наукові результати дисертації:</w:t>
      </w:r>
    </w:p>
    <w:p w:rsidR="008215CE" w:rsidRDefault="00203F57" w:rsidP="00203F5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ru-RU"/>
        </w:rPr>
        <w:t xml:space="preserve">1. </w:t>
      </w:r>
      <w:r w:rsidR="008215CE">
        <w:rPr>
          <w:rFonts w:ascii="Times New Roman CYR" w:hAnsi="Times New Roman CYR" w:cs="Times New Roman CYR"/>
          <w:sz w:val="28"/>
          <w:szCs w:val="28"/>
        </w:rPr>
        <w:t>Боличева О.</w:t>
      </w:r>
      <w:r w:rsidR="008215CE">
        <w:rPr>
          <w:sz w:val="28"/>
          <w:szCs w:val="28"/>
          <w:lang w:val="en-US"/>
        </w:rPr>
        <w:t> </w:t>
      </w:r>
      <w:r w:rsidR="008215CE">
        <w:rPr>
          <w:rFonts w:ascii="Times New Roman CYR" w:hAnsi="Times New Roman CYR" w:cs="Times New Roman CYR"/>
          <w:sz w:val="28"/>
          <w:szCs w:val="28"/>
        </w:rPr>
        <w:t>В. Дослідження ознак та критеріїв персоніфікованого знання / О.</w:t>
      </w:r>
      <w:r w:rsidR="008215CE">
        <w:rPr>
          <w:sz w:val="28"/>
          <w:szCs w:val="28"/>
          <w:lang w:val="en-US"/>
        </w:rPr>
        <w:t> </w:t>
      </w:r>
      <w:r w:rsidR="008215CE">
        <w:rPr>
          <w:rFonts w:ascii="Times New Roman CYR" w:hAnsi="Times New Roman CYR" w:cs="Times New Roman CYR"/>
          <w:sz w:val="28"/>
          <w:szCs w:val="28"/>
        </w:rPr>
        <w:t xml:space="preserve">В. Боличева // Вісник післядип. освіти: зб. наук. праць – К., 2011. – С. 201–205 </w:t>
      </w:r>
    </w:p>
    <w:p w:rsidR="008215CE" w:rsidRDefault="00203F57" w:rsidP="00203F57">
      <w:pPr>
        <w:autoSpaceDE w:val="0"/>
        <w:autoSpaceDN w:val="0"/>
        <w:adjustRightInd w:val="0"/>
        <w:jc w:val="both"/>
        <w:rPr>
          <w:rFonts w:ascii="Times New Roman CYR" w:hAnsi="Times New Roman CYR" w:cs="Times New Roman CYR"/>
          <w:sz w:val="28"/>
          <w:szCs w:val="28"/>
        </w:rPr>
      </w:pPr>
      <w:r>
        <w:rPr>
          <w:sz w:val="28"/>
          <w:szCs w:val="28"/>
          <w:lang w:val="ru-RU"/>
        </w:rPr>
        <w:t xml:space="preserve">2. </w:t>
      </w:r>
      <w:r w:rsidR="008215CE">
        <w:rPr>
          <w:rFonts w:ascii="Times New Roman CYR" w:hAnsi="Times New Roman CYR" w:cs="Times New Roman CYR"/>
          <w:sz w:val="28"/>
          <w:szCs w:val="28"/>
        </w:rPr>
        <w:t>Боличева О. В. Персоніфікація знань: до ви</w:t>
      </w:r>
      <w:r w:rsidR="003914BA">
        <w:rPr>
          <w:rFonts w:ascii="Times New Roman CYR" w:hAnsi="Times New Roman CYR" w:cs="Times New Roman CYR"/>
          <w:sz w:val="28"/>
          <w:szCs w:val="28"/>
        </w:rPr>
        <w:t>значення поняття / О. </w:t>
      </w:r>
      <w:r w:rsidR="008215CE">
        <w:rPr>
          <w:rFonts w:ascii="Times New Roman CYR" w:hAnsi="Times New Roman CYR" w:cs="Times New Roman CYR"/>
          <w:sz w:val="28"/>
          <w:szCs w:val="28"/>
        </w:rPr>
        <w:t>В.</w:t>
      </w:r>
      <w:r w:rsidR="003914BA">
        <w:rPr>
          <w:rFonts w:ascii="Times New Roman CYR" w:hAnsi="Times New Roman CYR" w:cs="Times New Roman CYR"/>
          <w:sz w:val="28"/>
          <w:szCs w:val="28"/>
        </w:rPr>
        <w:t> </w:t>
      </w:r>
      <w:r w:rsidR="008215CE">
        <w:rPr>
          <w:rFonts w:ascii="Times New Roman CYR" w:hAnsi="Times New Roman CYR" w:cs="Times New Roman CYR"/>
          <w:sz w:val="28"/>
          <w:szCs w:val="28"/>
        </w:rPr>
        <w:t xml:space="preserve">Боличева // Вісник післядип. освіти: зб. наук. праць – К., 2009. – Ч.2. – С. 36–44 </w:t>
      </w:r>
    </w:p>
    <w:p w:rsidR="008215CE" w:rsidRDefault="00203F57" w:rsidP="00203F5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ru-RU"/>
        </w:rPr>
        <w:t xml:space="preserve">3. </w:t>
      </w:r>
      <w:r w:rsidR="008215CE">
        <w:rPr>
          <w:rFonts w:ascii="Times New Roman CYR" w:hAnsi="Times New Roman CYR" w:cs="Times New Roman CYR"/>
          <w:sz w:val="28"/>
          <w:szCs w:val="28"/>
        </w:rPr>
        <w:t>Боличева О. В. Проблематика досліджень феномена персоніфікації в освітньому процесі / О.</w:t>
      </w:r>
      <w:r w:rsidR="008215CE">
        <w:rPr>
          <w:sz w:val="28"/>
          <w:szCs w:val="28"/>
          <w:lang w:val="en-US"/>
        </w:rPr>
        <w:t> </w:t>
      </w:r>
      <w:r w:rsidR="008215CE">
        <w:rPr>
          <w:rFonts w:ascii="Times New Roman CYR" w:hAnsi="Times New Roman CYR" w:cs="Times New Roman CYR"/>
          <w:sz w:val="28"/>
          <w:szCs w:val="28"/>
        </w:rPr>
        <w:t xml:space="preserve">В. Боличева // Вісник післядип. освіти: зб. наук. праць. –  К., 2010. – Ч.2. – С. 27–32 </w:t>
      </w:r>
    </w:p>
    <w:p w:rsidR="008215CE" w:rsidRDefault="008215CE" w:rsidP="00203F57">
      <w:pPr>
        <w:autoSpaceDE w:val="0"/>
        <w:autoSpaceDN w:val="0"/>
        <w:adjustRightInd w:val="0"/>
        <w:jc w:val="both"/>
        <w:rPr>
          <w:rFonts w:ascii="Times New Roman CYR" w:hAnsi="Times New Roman CYR" w:cs="Times New Roman CYR"/>
          <w:sz w:val="28"/>
          <w:szCs w:val="28"/>
        </w:rPr>
      </w:pPr>
      <w:r w:rsidRPr="00203F57">
        <w:rPr>
          <w:sz w:val="28"/>
          <w:szCs w:val="28"/>
          <w:lang w:val="ru-RU"/>
        </w:rPr>
        <w:t>4.</w:t>
      </w:r>
      <w:r w:rsidRPr="008215CE">
        <w:rPr>
          <w:color w:val="5A5A5A"/>
          <w:sz w:val="28"/>
          <w:szCs w:val="28"/>
          <w:lang w:val="ru-RU"/>
        </w:rPr>
        <w:t xml:space="preserve">  </w:t>
      </w:r>
      <w:r>
        <w:rPr>
          <w:rFonts w:ascii="Times New Roman CYR" w:hAnsi="Times New Roman CYR" w:cs="Times New Roman CYR"/>
          <w:sz w:val="28"/>
          <w:szCs w:val="28"/>
        </w:rPr>
        <w:t>Боли</w:t>
      </w:r>
      <w:r w:rsidR="00F83F15">
        <w:rPr>
          <w:rFonts w:ascii="Times New Roman CYR" w:hAnsi="Times New Roman CYR" w:cs="Times New Roman CYR"/>
          <w:sz w:val="28"/>
          <w:szCs w:val="28"/>
        </w:rPr>
        <w:t>чева О. В. Структурна модель пер</w:t>
      </w:r>
      <w:r>
        <w:rPr>
          <w:rFonts w:ascii="Times New Roman CYR" w:hAnsi="Times New Roman CYR" w:cs="Times New Roman CYR"/>
          <w:sz w:val="28"/>
          <w:szCs w:val="28"/>
        </w:rPr>
        <w:t>соніфікації професійних знань / О.</w:t>
      </w:r>
      <w:r>
        <w:rPr>
          <w:sz w:val="28"/>
          <w:szCs w:val="28"/>
          <w:lang w:val="en-US"/>
        </w:rPr>
        <w:t> </w:t>
      </w:r>
      <w:r>
        <w:rPr>
          <w:rFonts w:ascii="Times New Roman CYR" w:hAnsi="Times New Roman CYR" w:cs="Times New Roman CYR"/>
          <w:sz w:val="28"/>
          <w:szCs w:val="28"/>
        </w:rPr>
        <w:t xml:space="preserve">В. Боличева // Науковий журнал </w:t>
      </w:r>
      <w:r w:rsidRPr="008215CE">
        <w:rPr>
          <w:sz w:val="28"/>
          <w:szCs w:val="28"/>
          <w:lang w:val="ru-RU"/>
        </w:rPr>
        <w:t>«</w:t>
      </w:r>
      <w:r>
        <w:rPr>
          <w:rFonts w:ascii="Times New Roman CYR" w:hAnsi="Times New Roman CYR" w:cs="Times New Roman CYR"/>
          <w:sz w:val="28"/>
          <w:szCs w:val="28"/>
        </w:rPr>
        <w:t>Молодий вчений</w:t>
      </w:r>
      <w:r w:rsidRPr="008215CE">
        <w:rPr>
          <w:sz w:val="28"/>
          <w:szCs w:val="28"/>
          <w:lang w:val="ru-RU"/>
        </w:rPr>
        <w:t xml:space="preserve">», № 8 (23) –  </w:t>
      </w:r>
      <w:r>
        <w:rPr>
          <w:rFonts w:ascii="Times New Roman CYR" w:hAnsi="Times New Roman CYR" w:cs="Times New Roman CYR"/>
          <w:sz w:val="28"/>
          <w:szCs w:val="28"/>
        </w:rPr>
        <w:t xml:space="preserve">Херсон, 2015. – Ч.1. – С. 152–155 </w:t>
      </w:r>
    </w:p>
    <w:p w:rsidR="00686CF4" w:rsidRPr="00C81F33" w:rsidRDefault="00686CF4" w:rsidP="00C81F33">
      <w:pPr>
        <w:tabs>
          <w:tab w:val="left" w:pos="426"/>
        </w:tabs>
        <w:autoSpaceDE w:val="0"/>
        <w:autoSpaceDN w:val="0"/>
        <w:adjustRightInd w:val="0"/>
        <w:jc w:val="both"/>
        <w:rPr>
          <w:rFonts w:ascii="Times New Roman CYR" w:hAnsi="Times New Roman CYR" w:cs="Times New Roman CYR"/>
          <w:sz w:val="28"/>
          <w:szCs w:val="28"/>
        </w:rPr>
      </w:pPr>
      <w:r w:rsidRPr="00C81F33">
        <w:rPr>
          <w:rFonts w:ascii="Times New Roman CYR" w:hAnsi="Times New Roman CYR" w:cs="Times New Roman CYR"/>
          <w:sz w:val="28"/>
          <w:szCs w:val="28"/>
        </w:rPr>
        <w:t>5.</w:t>
      </w:r>
      <w:r w:rsidR="000E126A" w:rsidRPr="00C81F33">
        <w:rPr>
          <w:sz w:val="28"/>
          <w:szCs w:val="28"/>
          <w:shd w:val="clear" w:color="auto" w:fill="FFFFFF"/>
        </w:rPr>
        <w:t>Болычева Е. В. Психологическое сопровождение персонификации профессиональных знаний спортсменов высокого класса в условиях соревнования / Е. В. Болычева // Электронный портал Academia, режим доступа:</w:t>
      </w:r>
      <w:hyperlink r:id="rId9" w:tgtFrame="_blank" w:history="1">
        <w:r w:rsidR="000E126A" w:rsidRPr="00C81F33">
          <w:rPr>
            <w:rStyle w:val="a4"/>
            <w:color w:val="auto"/>
            <w:sz w:val="28"/>
            <w:szCs w:val="28"/>
            <w:u w:val="none"/>
            <w:shd w:val="clear" w:color="auto" w:fill="FFFFFF"/>
          </w:rPr>
          <w:t>https://www.academia.edu/12254544/Psychological_support_of_personification_of_professional_knowledge_of_high-class_athletes_in_a_competition</w:t>
        </w:r>
      </w:hyperlink>
    </w:p>
    <w:p w:rsidR="00686CF4" w:rsidRPr="002C6B83" w:rsidRDefault="00686CF4" w:rsidP="00686CF4">
      <w:pPr>
        <w:ind w:firstLine="513"/>
        <w:jc w:val="both"/>
        <w:rPr>
          <w:b/>
          <w:i/>
          <w:spacing w:val="-2"/>
          <w:sz w:val="28"/>
          <w:szCs w:val="28"/>
        </w:rPr>
      </w:pPr>
      <w:r w:rsidRPr="002C6B83">
        <w:rPr>
          <w:b/>
          <w:i/>
          <w:spacing w:val="-2"/>
          <w:sz w:val="28"/>
          <w:szCs w:val="28"/>
        </w:rPr>
        <w:t>Б) Опубліковані праці апробаційного характеру:</w:t>
      </w:r>
    </w:p>
    <w:p w:rsidR="00203F57" w:rsidRDefault="00686CF4" w:rsidP="00203F57">
      <w:pPr>
        <w:autoSpaceDE w:val="0"/>
        <w:autoSpaceDN w:val="0"/>
        <w:adjustRightInd w:val="0"/>
        <w:jc w:val="both"/>
        <w:rPr>
          <w:rFonts w:ascii="Times New Roman CYR" w:hAnsi="Times New Roman CYR" w:cs="Times New Roman CYR"/>
          <w:sz w:val="28"/>
          <w:szCs w:val="28"/>
          <w:lang w:val="ru-RU"/>
        </w:rPr>
      </w:pPr>
      <w:r>
        <w:rPr>
          <w:sz w:val="28"/>
          <w:szCs w:val="28"/>
        </w:rPr>
        <w:t>6</w:t>
      </w:r>
      <w:r w:rsidR="008215CE" w:rsidRPr="008215CE">
        <w:rPr>
          <w:sz w:val="28"/>
          <w:szCs w:val="28"/>
        </w:rPr>
        <w:t xml:space="preserve">. </w:t>
      </w:r>
      <w:r w:rsidR="008215CE">
        <w:rPr>
          <w:rFonts w:ascii="Times New Roman CYR" w:hAnsi="Times New Roman CYR" w:cs="Times New Roman CYR"/>
          <w:sz w:val="28"/>
          <w:szCs w:val="28"/>
        </w:rPr>
        <w:t>Боличева О. В. Персоніфікований підхід до навчальної діяльності при підготовці практичного психолога / О.</w:t>
      </w:r>
      <w:r w:rsidR="008215CE">
        <w:rPr>
          <w:sz w:val="28"/>
          <w:szCs w:val="28"/>
          <w:lang w:val="en-US"/>
        </w:rPr>
        <w:t> </w:t>
      </w:r>
      <w:r w:rsidR="008215CE">
        <w:rPr>
          <w:rFonts w:ascii="Times New Roman CYR" w:hAnsi="Times New Roman CYR" w:cs="Times New Roman CYR"/>
          <w:sz w:val="28"/>
          <w:szCs w:val="28"/>
        </w:rPr>
        <w:t xml:space="preserve">В. Боличева // Сучасні проблеми підготовки фахівців до соціальної і культурної діяльності: матеріали всеукраїнської наук.-практ. конф. 14 квітня 2011 р., м. Київ, КІСКЗ. – К., 2011. – С. 17–19 </w:t>
      </w:r>
    </w:p>
    <w:p w:rsidR="008215CE" w:rsidRDefault="00686CF4" w:rsidP="00203F5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ru-RU"/>
        </w:rPr>
        <w:t>7</w:t>
      </w:r>
      <w:r w:rsidR="00203F57">
        <w:rPr>
          <w:rFonts w:ascii="Times New Roman CYR" w:hAnsi="Times New Roman CYR" w:cs="Times New Roman CYR"/>
          <w:sz w:val="28"/>
          <w:szCs w:val="28"/>
          <w:lang w:val="ru-RU"/>
        </w:rPr>
        <w:t xml:space="preserve">. </w:t>
      </w:r>
      <w:r w:rsidR="008215CE">
        <w:rPr>
          <w:rFonts w:ascii="Times New Roman CYR" w:hAnsi="Times New Roman CYR" w:cs="Times New Roman CYR"/>
          <w:sz w:val="28"/>
          <w:szCs w:val="28"/>
        </w:rPr>
        <w:t>Боличева О.</w:t>
      </w:r>
      <w:r w:rsidR="008215CE">
        <w:rPr>
          <w:sz w:val="28"/>
          <w:szCs w:val="28"/>
          <w:lang w:val="en-US"/>
        </w:rPr>
        <w:t> </w:t>
      </w:r>
      <w:r w:rsidR="008215CE">
        <w:rPr>
          <w:rFonts w:ascii="Times New Roman CYR" w:hAnsi="Times New Roman CYR" w:cs="Times New Roman CYR"/>
          <w:sz w:val="28"/>
          <w:szCs w:val="28"/>
        </w:rPr>
        <w:t>В. Результати експериментального дослідження процесу персоніфікації професійних знань як фактору розвитку особистості студентів-психологів / О.</w:t>
      </w:r>
      <w:r w:rsidR="008215CE">
        <w:rPr>
          <w:sz w:val="28"/>
          <w:szCs w:val="28"/>
          <w:lang w:val="en-US"/>
        </w:rPr>
        <w:t> </w:t>
      </w:r>
      <w:r w:rsidR="008215CE">
        <w:rPr>
          <w:rFonts w:ascii="Times New Roman CYR" w:hAnsi="Times New Roman CYR" w:cs="Times New Roman CYR"/>
          <w:sz w:val="28"/>
          <w:szCs w:val="28"/>
        </w:rPr>
        <w:t xml:space="preserve">В. Боличева //Проблеми та перспективи розвитку науки на початку </w:t>
      </w:r>
      <w:r w:rsidR="008215CE">
        <w:rPr>
          <w:rFonts w:ascii="Times New Roman CYR" w:hAnsi="Times New Roman CYR" w:cs="Times New Roman CYR"/>
          <w:sz w:val="28"/>
          <w:szCs w:val="28"/>
        </w:rPr>
        <w:lastRenderedPageBreak/>
        <w:t>третього тисячоліття у країнах СНД: зб. наук. праць за матеріалами ХVІ Міжнар. наук.-практ. інтернет-конф.–Переяслав-Хмельницький,  2013 р. – С. 235–236</w:t>
      </w:r>
    </w:p>
    <w:p w:rsidR="008215CE" w:rsidRDefault="001B0A3F" w:rsidP="00203F5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8</w:t>
      </w:r>
      <w:r w:rsidR="007A7441">
        <w:rPr>
          <w:rFonts w:ascii="Times New Roman CYR" w:hAnsi="Times New Roman CYR" w:cs="Times New Roman CYR"/>
          <w:sz w:val="28"/>
          <w:szCs w:val="28"/>
        </w:rPr>
        <w:t xml:space="preserve">. </w:t>
      </w:r>
      <w:r w:rsidR="008215CE">
        <w:rPr>
          <w:rFonts w:ascii="Times New Roman CYR" w:hAnsi="Times New Roman CYR" w:cs="Times New Roman CYR"/>
          <w:sz w:val="28"/>
          <w:szCs w:val="28"/>
        </w:rPr>
        <w:t>Боличева О.</w:t>
      </w:r>
      <w:r w:rsidR="008215CE">
        <w:rPr>
          <w:sz w:val="28"/>
          <w:szCs w:val="28"/>
          <w:lang w:val="en-US"/>
        </w:rPr>
        <w:t> </w:t>
      </w:r>
      <w:r w:rsidR="008215CE">
        <w:rPr>
          <w:rFonts w:ascii="Times New Roman CYR" w:hAnsi="Times New Roman CYR" w:cs="Times New Roman CYR"/>
          <w:sz w:val="28"/>
          <w:szCs w:val="28"/>
        </w:rPr>
        <w:t>В. Психолого-педагогічні принципи персоніфікації знань в сучасних освітніх умовах. / О.</w:t>
      </w:r>
      <w:r w:rsidR="008215CE">
        <w:rPr>
          <w:sz w:val="28"/>
          <w:szCs w:val="28"/>
          <w:lang w:val="en-US"/>
        </w:rPr>
        <w:t> </w:t>
      </w:r>
      <w:r w:rsidR="008215CE">
        <w:rPr>
          <w:rFonts w:ascii="Times New Roman CYR" w:hAnsi="Times New Roman CYR" w:cs="Times New Roman CYR"/>
          <w:sz w:val="28"/>
          <w:szCs w:val="28"/>
        </w:rPr>
        <w:t xml:space="preserve">В. Боличева //  Матеріали Міжнародної науково-практичної конференції: </w:t>
      </w:r>
      <w:r w:rsidR="008215CE" w:rsidRPr="008215CE">
        <w:rPr>
          <w:sz w:val="28"/>
          <w:szCs w:val="28"/>
        </w:rPr>
        <w:t>«</w:t>
      </w:r>
      <w:r w:rsidR="008215CE">
        <w:rPr>
          <w:rFonts w:ascii="Times New Roman CYR" w:hAnsi="Times New Roman CYR" w:cs="Times New Roman CYR"/>
          <w:sz w:val="28"/>
          <w:szCs w:val="28"/>
        </w:rPr>
        <w:t>Психологія і соціологія: проблеми застосування</w:t>
      </w:r>
      <w:r w:rsidR="008215CE" w:rsidRPr="008215CE">
        <w:rPr>
          <w:sz w:val="28"/>
          <w:szCs w:val="28"/>
        </w:rPr>
        <w:t xml:space="preserve">», </w:t>
      </w:r>
      <w:r w:rsidR="008215CE">
        <w:rPr>
          <w:rFonts w:ascii="Times New Roman CYR" w:hAnsi="Times New Roman CYR" w:cs="Times New Roman CYR"/>
          <w:sz w:val="28"/>
          <w:szCs w:val="28"/>
        </w:rPr>
        <w:t>м. Київ, 24-25 жовтня 2014 р.</w:t>
      </w:r>
    </w:p>
    <w:p w:rsidR="008215CE" w:rsidRDefault="001B0A3F" w:rsidP="00203F57">
      <w:pPr>
        <w:autoSpaceDE w:val="0"/>
        <w:autoSpaceDN w:val="0"/>
        <w:adjustRightInd w:val="0"/>
        <w:jc w:val="both"/>
        <w:rPr>
          <w:rFonts w:ascii="Times New Roman CYR" w:hAnsi="Times New Roman CYR" w:cs="Times New Roman CYR"/>
          <w:sz w:val="28"/>
          <w:szCs w:val="28"/>
        </w:rPr>
      </w:pPr>
      <w:r>
        <w:rPr>
          <w:sz w:val="28"/>
          <w:szCs w:val="28"/>
        </w:rPr>
        <w:t>9</w:t>
      </w:r>
      <w:r w:rsidR="008215CE" w:rsidRPr="008215CE">
        <w:rPr>
          <w:sz w:val="28"/>
          <w:szCs w:val="28"/>
        </w:rPr>
        <w:t xml:space="preserve">.  </w:t>
      </w:r>
      <w:r w:rsidR="008215CE">
        <w:rPr>
          <w:rFonts w:ascii="Times New Roman CYR" w:hAnsi="Times New Roman CYR" w:cs="Times New Roman CYR"/>
          <w:sz w:val="28"/>
          <w:szCs w:val="28"/>
        </w:rPr>
        <w:t>Боличева О.</w:t>
      </w:r>
      <w:r w:rsidR="008215CE">
        <w:rPr>
          <w:sz w:val="28"/>
          <w:szCs w:val="28"/>
          <w:lang w:val="en-US"/>
        </w:rPr>
        <w:t> </w:t>
      </w:r>
      <w:r w:rsidR="008215CE">
        <w:rPr>
          <w:rFonts w:ascii="Times New Roman CYR" w:hAnsi="Times New Roman CYR" w:cs="Times New Roman CYR"/>
          <w:sz w:val="28"/>
          <w:szCs w:val="28"/>
        </w:rPr>
        <w:t>В.  Психолого-педагогічні умови персоніфікації знань  в процесі підготовки  психолога / О.</w:t>
      </w:r>
      <w:r w:rsidR="008215CE">
        <w:rPr>
          <w:sz w:val="28"/>
          <w:szCs w:val="28"/>
          <w:lang w:val="en-US"/>
        </w:rPr>
        <w:t> </w:t>
      </w:r>
      <w:r w:rsidR="008215CE">
        <w:rPr>
          <w:rFonts w:ascii="Times New Roman CYR" w:hAnsi="Times New Roman CYR" w:cs="Times New Roman CYR"/>
          <w:sz w:val="28"/>
          <w:szCs w:val="28"/>
        </w:rPr>
        <w:t xml:space="preserve">В. Боличева // Матеріали VІІ Міжнародної науково-практичної інтернет-конференції </w:t>
      </w:r>
      <w:r w:rsidR="008215CE" w:rsidRPr="008215CE">
        <w:rPr>
          <w:sz w:val="28"/>
          <w:szCs w:val="28"/>
        </w:rPr>
        <w:t>«</w:t>
      </w:r>
      <w:r w:rsidR="008215CE">
        <w:rPr>
          <w:rFonts w:ascii="Times New Roman CYR" w:hAnsi="Times New Roman CYR" w:cs="Times New Roman CYR"/>
          <w:sz w:val="28"/>
          <w:szCs w:val="28"/>
        </w:rPr>
        <w:t xml:space="preserve">Проблеми та перспективи розвитку науки на початку третього тисячоліття у країнах </w:t>
      </w:r>
      <w:r w:rsidR="008215CE">
        <w:rPr>
          <w:rFonts w:ascii="Times New Roman CYR" w:hAnsi="Times New Roman CYR" w:cs="Times New Roman CYR"/>
          <w:sz w:val="28"/>
          <w:szCs w:val="28"/>
          <w:highlight w:val="white"/>
        </w:rPr>
        <w:t>у країнах Європи та Азії</w:t>
      </w:r>
      <w:r w:rsidR="008215CE" w:rsidRPr="008215CE">
        <w:rPr>
          <w:sz w:val="28"/>
          <w:szCs w:val="28"/>
        </w:rPr>
        <w:t xml:space="preserve">» // </w:t>
      </w:r>
      <w:r w:rsidR="008215CE">
        <w:rPr>
          <w:rFonts w:ascii="Times New Roman CYR" w:hAnsi="Times New Roman CYR" w:cs="Times New Roman CYR"/>
          <w:sz w:val="28"/>
          <w:szCs w:val="28"/>
        </w:rPr>
        <w:t>Збірник наукових праць. – Переяслав-Хмельницький, 2014 р.</w:t>
      </w:r>
    </w:p>
    <w:p w:rsidR="00F8652C" w:rsidRPr="00F8652C" w:rsidRDefault="001B0A3F" w:rsidP="00203F57">
      <w:pPr>
        <w:autoSpaceDE w:val="0"/>
        <w:autoSpaceDN w:val="0"/>
        <w:adjustRightInd w:val="0"/>
        <w:jc w:val="both"/>
        <w:rPr>
          <w:rFonts w:ascii="Times New Roman CYR" w:hAnsi="Times New Roman CYR" w:cs="Times New Roman CYR"/>
          <w:i/>
          <w:iCs/>
          <w:sz w:val="28"/>
          <w:szCs w:val="28"/>
          <w:lang w:val="ru-RU"/>
        </w:rPr>
      </w:pPr>
      <w:r>
        <w:rPr>
          <w:sz w:val="28"/>
          <w:szCs w:val="28"/>
        </w:rPr>
        <w:t>10</w:t>
      </w:r>
      <w:r w:rsidR="00F8652C" w:rsidRPr="0043125B">
        <w:rPr>
          <w:sz w:val="28"/>
          <w:szCs w:val="28"/>
        </w:rPr>
        <w:t>. Боличева О. В. Дидактичне забезпечення самостійної роботи з дисципліни «Психологія спортивної підготовки в водних видах спорту» [для магістрів спеціальності  «Спорт (ТМ підготовки спортсменів в водних видах спорту)»] / Олена Вікторівна Боличева. – К. : НУФВСУ, 2013. – 17 с.</w:t>
      </w:r>
    </w:p>
    <w:p w:rsidR="008215CE" w:rsidRDefault="008215CE" w:rsidP="00855624">
      <w:pPr>
        <w:autoSpaceDE w:val="0"/>
        <w:autoSpaceDN w:val="0"/>
        <w:adjustRightInd w:val="0"/>
        <w:jc w:val="both"/>
        <w:rPr>
          <w:rFonts w:ascii="Times New Roman CYR" w:hAnsi="Times New Roman CYR" w:cs="Times New Roman CYR"/>
          <w:sz w:val="28"/>
          <w:szCs w:val="28"/>
        </w:rPr>
      </w:pPr>
      <w:r w:rsidRPr="008215CE">
        <w:rPr>
          <w:sz w:val="28"/>
          <w:szCs w:val="28"/>
          <w:lang w:val="ru-RU"/>
        </w:rPr>
        <w:t>1</w:t>
      </w:r>
      <w:r w:rsidR="001B0A3F">
        <w:rPr>
          <w:sz w:val="28"/>
          <w:szCs w:val="28"/>
          <w:lang w:val="ru-RU"/>
        </w:rPr>
        <w:t>1</w:t>
      </w:r>
      <w:r w:rsidRPr="008215CE">
        <w:rPr>
          <w:sz w:val="28"/>
          <w:szCs w:val="28"/>
          <w:lang w:val="ru-RU"/>
        </w:rPr>
        <w:t xml:space="preserve">.  </w:t>
      </w:r>
      <w:r>
        <w:rPr>
          <w:rFonts w:ascii="Times New Roman CYR" w:hAnsi="Times New Roman CYR" w:cs="Times New Roman CYR"/>
          <w:sz w:val="28"/>
          <w:szCs w:val="28"/>
        </w:rPr>
        <w:t xml:space="preserve">Болычева Е. В. Психологические характеристики и предпосылки процесса персонификации знаний преподавателя / Е. В. Болычева // Университет в системе непрерывного образования: материалы междунар. науч.-метод. конф. 14–15 октября </w:t>
      </w:r>
      <w:smartTag w:uri="urn:schemas-microsoft-com:office:smarttags" w:element="metricconverter">
        <w:smartTagPr>
          <w:attr w:name="ProductID" w:val="2008 г"/>
        </w:smartTagPr>
        <w:r>
          <w:rPr>
            <w:rFonts w:ascii="Times New Roman CYR" w:hAnsi="Times New Roman CYR" w:cs="Times New Roman CYR"/>
            <w:sz w:val="28"/>
            <w:szCs w:val="28"/>
          </w:rPr>
          <w:t>2008 г</w:t>
        </w:r>
      </w:smartTag>
      <w:r>
        <w:rPr>
          <w:rFonts w:ascii="Times New Roman CYR" w:hAnsi="Times New Roman CYR" w:cs="Times New Roman CYR"/>
          <w:sz w:val="28"/>
          <w:szCs w:val="28"/>
        </w:rPr>
        <w:t>., г. Пермь, Перм. гос. ун-т. –  Пермь, 2008. – С. 357 – 358</w:t>
      </w:r>
    </w:p>
    <w:p w:rsidR="008215CE" w:rsidRPr="00FB7E23" w:rsidRDefault="008215CE" w:rsidP="00855624">
      <w:pPr>
        <w:autoSpaceDE w:val="0"/>
        <w:autoSpaceDN w:val="0"/>
        <w:adjustRightInd w:val="0"/>
        <w:jc w:val="both"/>
        <w:rPr>
          <w:sz w:val="28"/>
          <w:szCs w:val="28"/>
        </w:rPr>
      </w:pPr>
      <w:r w:rsidRPr="008215CE">
        <w:rPr>
          <w:sz w:val="28"/>
          <w:szCs w:val="28"/>
          <w:lang w:val="ru-RU"/>
        </w:rPr>
        <w:t>1</w:t>
      </w:r>
      <w:r w:rsidR="001B0A3F">
        <w:rPr>
          <w:sz w:val="28"/>
          <w:szCs w:val="28"/>
          <w:lang w:val="ru-RU"/>
        </w:rPr>
        <w:t>2</w:t>
      </w:r>
      <w:r w:rsidRPr="008215CE">
        <w:rPr>
          <w:sz w:val="28"/>
          <w:szCs w:val="28"/>
          <w:lang w:val="ru-RU"/>
        </w:rPr>
        <w:t xml:space="preserve">. </w:t>
      </w:r>
      <w:r>
        <w:rPr>
          <w:rFonts w:ascii="Times New Roman CYR" w:hAnsi="Times New Roman CYR" w:cs="Times New Roman CYR"/>
          <w:sz w:val="28"/>
          <w:szCs w:val="28"/>
        </w:rPr>
        <w:t xml:space="preserve">Болычева Е. В. Несколько случаев спотанности в ситуациях оказания психологической помощи. Психологическая помощь как естественный процесс и как профессиональная деятельность. / Е. В. Болычева // Спонтанное творчество во всех сферах жизни. – Киев, 2012, – электронное издание, с. 73 – 77. Режим доступа: </w:t>
      </w:r>
      <w:hyperlink r:id="rId10" w:history="1">
        <w:r w:rsidRPr="007A7441">
          <w:rPr>
            <w:sz w:val="28"/>
            <w:szCs w:val="28"/>
            <w:lang w:val="en-US"/>
          </w:rPr>
          <w:t>http</w:t>
        </w:r>
        <w:r w:rsidRPr="007A7441">
          <w:rPr>
            <w:sz w:val="28"/>
            <w:szCs w:val="28"/>
          </w:rPr>
          <w:t>://</w:t>
        </w:r>
        <w:r w:rsidRPr="007A7441">
          <w:rPr>
            <w:sz w:val="28"/>
            <w:szCs w:val="28"/>
            <w:lang w:val="en-US"/>
          </w:rPr>
          <w:t>issuu</w:t>
        </w:r>
        <w:r w:rsidRPr="007A7441">
          <w:rPr>
            <w:sz w:val="28"/>
            <w:szCs w:val="28"/>
          </w:rPr>
          <w:t>.</w:t>
        </w:r>
        <w:r w:rsidRPr="007A7441">
          <w:rPr>
            <w:sz w:val="28"/>
            <w:szCs w:val="28"/>
            <w:lang w:val="en-US"/>
          </w:rPr>
          <w:t>com</w:t>
        </w:r>
        <w:r w:rsidRPr="007A7441">
          <w:rPr>
            <w:sz w:val="28"/>
            <w:szCs w:val="28"/>
          </w:rPr>
          <w:t>/</w:t>
        </w:r>
        <w:r w:rsidRPr="007A7441">
          <w:rPr>
            <w:sz w:val="28"/>
            <w:szCs w:val="28"/>
            <w:lang w:val="en-US"/>
          </w:rPr>
          <w:t>elenabolycheva</w:t>
        </w:r>
        <w:r w:rsidRPr="007A7441">
          <w:rPr>
            <w:sz w:val="28"/>
            <w:szCs w:val="28"/>
          </w:rPr>
          <w:t>/</w:t>
        </w:r>
        <w:r w:rsidRPr="007A7441">
          <w:rPr>
            <w:sz w:val="28"/>
            <w:szCs w:val="28"/>
            <w:lang w:val="en-US"/>
          </w:rPr>
          <w:t>docs</w:t>
        </w:r>
        <w:r w:rsidRPr="007A7441">
          <w:rPr>
            <w:sz w:val="28"/>
            <w:szCs w:val="28"/>
          </w:rPr>
          <w:t>/</w:t>
        </w:r>
        <w:r w:rsidRPr="007A7441">
          <w:rPr>
            <w:sz w:val="28"/>
            <w:szCs w:val="28"/>
            <w:lang w:val="en-US"/>
          </w:rPr>
          <w:t>creativspontan</w:t>
        </w:r>
      </w:hyperlink>
    </w:p>
    <w:p w:rsidR="008215CE" w:rsidRDefault="008215CE" w:rsidP="00855624">
      <w:pPr>
        <w:autoSpaceDE w:val="0"/>
        <w:autoSpaceDN w:val="0"/>
        <w:adjustRightInd w:val="0"/>
        <w:jc w:val="both"/>
        <w:rPr>
          <w:rFonts w:ascii="Times New Roman CYR" w:hAnsi="Times New Roman CYR" w:cs="Times New Roman CYR"/>
          <w:sz w:val="28"/>
          <w:szCs w:val="28"/>
        </w:rPr>
      </w:pPr>
      <w:r w:rsidRPr="008215CE">
        <w:rPr>
          <w:sz w:val="28"/>
          <w:szCs w:val="28"/>
          <w:lang w:val="ru-RU"/>
        </w:rPr>
        <w:t>1</w:t>
      </w:r>
      <w:r w:rsidR="001B0A3F">
        <w:rPr>
          <w:sz w:val="28"/>
          <w:szCs w:val="28"/>
          <w:lang w:val="ru-RU"/>
        </w:rPr>
        <w:t>3</w:t>
      </w:r>
      <w:r w:rsidRPr="008215CE">
        <w:rPr>
          <w:sz w:val="28"/>
          <w:szCs w:val="28"/>
          <w:lang w:val="ru-RU"/>
        </w:rPr>
        <w:t xml:space="preserve">. </w:t>
      </w:r>
      <w:r>
        <w:rPr>
          <w:rFonts w:ascii="Times New Roman CYR" w:hAnsi="Times New Roman CYR" w:cs="Times New Roman CYR"/>
          <w:sz w:val="28"/>
          <w:szCs w:val="28"/>
        </w:rPr>
        <w:t>Живая книга. Личные алгоритмы экофасилитации [Текст]. Т. 1 /  [Антонова Е. В., Болычева Е. В., Бричник В. А. и др.] ; под ред. П. В. Лушина,  Я.</w:t>
      </w:r>
      <w:r>
        <w:rPr>
          <w:sz w:val="28"/>
          <w:szCs w:val="28"/>
          <w:lang w:val="en-US"/>
        </w:rPr>
        <w:t> </w:t>
      </w:r>
      <w:r>
        <w:rPr>
          <w:rFonts w:ascii="Times New Roman CYR" w:hAnsi="Times New Roman CYR" w:cs="Times New Roman CYR"/>
          <w:sz w:val="28"/>
          <w:szCs w:val="28"/>
        </w:rPr>
        <w:t>В. Сухенко. – К., 2012. – 204 с.</w:t>
      </w:r>
    </w:p>
    <w:p w:rsidR="004D1515" w:rsidRDefault="008215CE" w:rsidP="007A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Pr>
          <w:sz w:val="28"/>
          <w:szCs w:val="28"/>
          <w:highlight w:val="white"/>
          <w:lang w:val="en-US"/>
        </w:rPr>
        <w:t>1</w:t>
      </w:r>
      <w:r w:rsidR="001B0A3F">
        <w:rPr>
          <w:sz w:val="28"/>
          <w:szCs w:val="28"/>
          <w:highlight w:val="white"/>
        </w:rPr>
        <w:t>4</w:t>
      </w:r>
      <w:r>
        <w:rPr>
          <w:sz w:val="28"/>
          <w:szCs w:val="28"/>
          <w:highlight w:val="white"/>
          <w:lang w:val="en-US"/>
        </w:rPr>
        <w:t xml:space="preserve">. Bolycheva </w:t>
      </w:r>
      <w:r>
        <w:rPr>
          <w:rFonts w:ascii="Times New Roman CYR" w:hAnsi="Times New Roman CYR" w:cs="Times New Roman CYR"/>
          <w:sz w:val="28"/>
          <w:szCs w:val="28"/>
          <w:highlight w:val="white"/>
        </w:rPr>
        <w:t xml:space="preserve">О. Personal development of the student  (specialty - psychologist) as the formation of a new professional identity / O. Bolycheva // </w:t>
      </w:r>
      <w:r w:rsidRPr="007A7441">
        <w:rPr>
          <w:rFonts w:ascii="Times New Roman CYR" w:hAnsi="Times New Roman CYR" w:cs="Times New Roman CYR"/>
          <w:sz w:val="28"/>
          <w:szCs w:val="28"/>
          <w:highlight w:val="white"/>
        </w:rPr>
        <w:t xml:space="preserve">Електронний портал  Issuu, режим доступу –  </w:t>
      </w:r>
      <w:hyperlink r:id="rId11" w:history="1">
        <w:r w:rsidRPr="007A7441">
          <w:rPr>
            <w:rFonts w:ascii="Times New Roman CYR" w:hAnsi="Times New Roman CYR" w:cs="Times New Roman CYR"/>
            <w:sz w:val="28"/>
            <w:szCs w:val="28"/>
            <w:highlight w:val="white"/>
          </w:rPr>
          <w:t>http://issuu.com/elenabolycheva/docs/_</w:t>
        </w:r>
      </w:hyperlink>
    </w:p>
    <w:p w:rsidR="00725258" w:rsidRDefault="00725258" w:rsidP="008E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 w:val="28"/>
          <w:szCs w:val="28"/>
        </w:rPr>
      </w:pPr>
    </w:p>
    <w:p w:rsidR="008215CE" w:rsidRDefault="008215CE" w:rsidP="008E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АНОТАЦІЇ</w:t>
      </w:r>
    </w:p>
    <w:p w:rsidR="008215CE" w:rsidRPr="003317D7" w:rsidRDefault="008215CE" w:rsidP="008215CE">
      <w:pPr>
        <w:autoSpaceDE w:val="0"/>
        <w:autoSpaceDN w:val="0"/>
        <w:adjustRightInd w:val="0"/>
        <w:ind w:left="2832" w:firstLine="708"/>
        <w:jc w:val="both"/>
        <w:rPr>
          <w:b/>
          <w:bCs/>
          <w:sz w:val="8"/>
          <w:szCs w:val="8"/>
          <w:lang w:val="ru-RU"/>
        </w:rPr>
      </w:pPr>
    </w:p>
    <w:p w:rsidR="008215CE" w:rsidRDefault="008215CE" w:rsidP="008215CE">
      <w:pPr>
        <w:autoSpaceDE w:val="0"/>
        <w:autoSpaceDN w:val="0"/>
        <w:adjustRightInd w:val="0"/>
        <w:ind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Боличева О.В. Персоніфікація професійних знань як  чинник розвитку особистості студента-психолога. – </w:t>
      </w:r>
      <w:r w:rsidR="003317D7">
        <w:rPr>
          <w:rFonts w:ascii="Times New Roman CYR" w:hAnsi="Times New Roman CYR" w:cs="Times New Roman CYR"/>
          <w:b/>
          <w:bCs/>
          <w:sz w:val="28"/>
          <w:szCs w:val="28"/>
        </w:rPr>
        <w:t>На правах р</w:t>
      </w:r>
      <w:r>
        <w:rPr>
          <w:rFonts w:ascii="Times New Roman CYR" w:hAnsi="Times New Roman CYR" w:cs="Times New Roman CYR"/>
          <w:b/>
          <w:bCs/>
          <w:sz w:val="28"/>
          <w:szCs w:val="28"/>
        </w:rPr>
        <w:t>укопис</w:t>
      </w:r>
      <w:r w:rsidR="003317D7">
        <w:rPr>
          <w:rFonts w:ascii="Times New Roman CYR" w:hAnsi="Times New Roman CYR" w:cs="Times New Roman CYR"/>
          <w:b/>
          <w:bCs/>
          <w:sz w:val="28"/>
          <w:szCs w:val="28"/>
        </w:rPr>
        <w:t>у</w:t>
      </w:r>
      <w:r>
        <w:rPr>
          <w:rFonts w:ascii="Times New Roman CYR" w:hAnsi="Times New Roman CYR" w:cs="Times New Roman CYR"/>
          <w:b/>
          <w:bCs/>
          <w:sz w:val="28"/>
          <w:szCs w:val="28"/>
        </w:rPr>
        <w:t>.</w:t>
      </w:r>
    </w:p>
    <w:p w:rsidR="001B0A3F" w:rsidRPr="002C6B83" w:rsidRDefault="008215CE" w:rsidP="001B0A3F">
      <w:pPr>
        <w:widowControl w:val="0"/>
        <w:tabs>
          <w:tab w:val="left" w:pos="-426"/>
          <w:tab w:val="left" w:pos="993"/>
        </w:tabs>
        <w:ind w:firstLine="567"/>
        <w:jc w:val="both"/>
        <w:rPr>
          <w:rFonts w:eastAsia="Calibri"/>
          <w:spacing w:val="4"/>
          <w:sz w:val="28"/>
          <w:szCs w:val="28"/>
        </w:rPr>
      </w:pPr>
      <w:r>
        <w:rPr>
          <w:rFonts w:ascii="Times New Roman CYR" w:hAnsi="Times New Roman CYR" w:cs="Times New Roman CYR"/>
          <w:sz w:val="28"/>
          <w:szCs w:val="28"/>
        </w:rPr>
        <w:t xml:space="preserve">Дисертація на здобуття наукового ступеня кандидата психологічних наук за спеціальністю 19.00.01 – загальна психологія, історія психології. </w:t>
      </w:r>
      <w:r w:rsidR="001B0A3F" w:rsidRPr="002C6B83">
        <w:rPr>
          <w:rFonts w:eastAsia="Calibri"/>
          <w:spacing w:val="4"/>
          <w:sz w:val="28"/>
          <w:szCs w:val="28"/>
        </w:rPr>
        <w:t>– Інститут соціальної та політичної психології НАПН України. – Київ, 2015.</w:t>
      </w:r>
    </w:p>
    <w:p w:rsidR="000E126A" w:rsidRDefault="008215CE" w:rsidP="000E126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Дисертаційне дослідження присвячене виявленню психологічних особливостей персоніфікації професійних знань як чинника розвитку особистості студента-психолога.</w:t>
      </w:r>
      <w:r w:rsidR="003317D7">
        <w:rPr>
          <w:rFonts w:ascii="Times New Roman CYR" w:hAnsi="Times New Roman CYR" w:cs="Times New Roman CYR"/>
          <w:sz w:val="28"/>
          <w:szCs w:val="28"/>
        </w:rPr>
        <w:t xml:space="preserve"> </w:t>
      </w:r>
      <w:r>
        <w:rPr>
          <w:rFonts w:ascii="Times New Roman CYR" w:hAnsi="Times New Roman CYR" w:cs="Times New Roman CYR"/>
          <w:sz w:val="28"/>
          <w:szCs w:val="28"/>
        </w:rPr>
        <w:t>У роботі розкрито загальнопсихологічний зміст персоніфікації професійних знань як здатності особистості до самокерування систем</w:t>
      </w:r>
      <w:r w:rsidR="000E126A">
        <w:rPr>
          <w:rFonts w:ascii="Times New Roman CYR" w:hAnsi="Times New Roman CYR" w:cs="Times New Roman CYR"/>
          <w:sz w:val="28"/>
          <w:szCs w:val="28"/>
        </w:rPr>
        <w:t>ою</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 xml:space="preserve">особистісних знань та розроблено теоретичну модель розвитку особистості студента-психолога через феномен персоніфікації знань. Теоретично обґрунтовано та емпірично доведено, що персоніфікація професійних знань є важливим чинником процесу розвитку особистості студента-психолога. </w:t>
      </w:r>
      <w:r w:rsidR="003164A4">
        <w:rPr>
          <w:rFonts w:ascii="Times New Roman CYR" w:hAnsi="Times New Roman CYR" w:cs="Times New Roman CYR"/>
          <w:sz w:val="28"/>
          <w:szCs w:val="28"/>
        </w:rPr>
        <w:t>Отримано дані про зміст та відповідність персоніфікованих знань та ідентичності особистості.</w:t>
      </w:r>
    </w:p>
    <w:p w:rsidR="008215CE" w:rsidRDefault="008215CE" w:rsidP="000E126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Розроблено та апробовано авторський психодіагностичний комплекс для вимірювання феноменів персоніфікації професійних знань в контексті розвитку особистості майбутнього психолога.</w:t>
      </w:r>
    </w:p>
    <w:p w:rsidR="008215CE" w:rsidRDefault="008215CE" w:rsidP="008215CE">
      <w:pPr>
        <w:autoSpaceDE w:val="0"/>
        <w:autoSpaceDN w:val="0"/>
        <w:adjustRightInd w:val="0"/>
        <w:ind w:firstLine="708"/>
        <w:jc w:val="both"/>
        <w:rPr>
          <w:rFonts w:ascii="Times New Roman CYR" w:hAnsi="Times New Roman CYR" w:cs="Times New Roman CYR"/>
          <w:sz w:val="28"/>
          <w:szCs w:val="28"/>
        </w:rPr>
      </w:pPr>
      <w:r w:rsidRPr="008E38FF">
        <w:rPr>
          <w:rFonts w:ascii="Times New Roman CYR" w:hAnsi="Times New Roman CYR" w:cs="Times New Roman CYR"/>
          <w:b/>
          <w:bCs/>
          <w:i/>
          <w:sz w:val="28"/>
          <w:szCs w:val="28"/>
        </w:rPr>
        <w:t>Ключові слова:</w:t>
      </w:r>
      <w:r>
        <w:rPr>
          <w:rFonts w:ascii="Times New Roman CYR" w:hAnsi="Times New Roman CYR" w:cs="Times New Roman CYR"/>
          <w:sz w:val="28"/>
          <w:szCs w:val="28"/>
        </w:rPr>
        <w:t xml:space="preserve"> персоніфікація знань, персоніфікація професійних знань, розвиток особистості студента-психолога, екофасилітація.</w:t>
      </w:r>
    </w:p>
    <w:p w:rsidR="00725258" w:rsidRDefault="00725258" w:rsidP="00FA5E92">
      <w:pPr>
        <w:autoSpaceDE w:val="0"/>
        <w:autoSpaceDN w:val="0"/>
        <w:adjustRightInd w:val="0"/>
        <w:ind w:firstLine="709"/>
        <w:jc w:val="both"/>
        <w:rPr>
          <w:rFonts w:ascii="Times New Roman CYR" w:hAnsi="Times New Roman CYR" w:cs="Times New Roman CYR"/>
          <w:b/>
          <w:bCs/>
          <w:sz w:val="28"/>
          <w:szCs w:val="28"/>
        </w:rPr>
      </w:pPr>
    </w:p>
    <w:p w:rsidR="008215CE" w:rsidRDefault="008215CE" w:rsidP="00FA5E92">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Болычева Е.В. Персонификация профессиональных знаний как фактор развития личности студента-психолога. – </w:t>
      </w:r>
      <w:r w:rsidR="003317D7">
        <w:rPr>
          <w:rFonts w:ascii="Times New Roman CYR" w:hAnsi="Times New Roman CYR" w:cs="Times New Roman CYR"/>
          <w:b/>
          <w:bCs/>
          <w:sz w:val="28"/>
          <w:szCs w:val="28"/>
        </w:rPr>
        <w:t>На правах р</w:t>
      </w:r>
      <w:r>
        <w:rPr>
          <w:rFonts w:ascii="Times New Roman CYR" w:hAnsi="Times New Roman CYR" w:cs="Times New Roman CYR"/>
          <w:b/>
          <w:bCs/>
          <w:sz w:val="28"/>
          <w:szCs w:val="28"/>
        </w:rPr>
        <w:t>укопис</w:t>
      </w:r>
      <w:r w:rsidR="003317D7">
        <w:rPr>
          <w:rFonts w:ascii="Times New Roman CYR" w:hAnsi="Times New Roman CYR" w:cs="Times New Roman CYR"/>
          <w:b/>
          <w:bCs/>
          <w:sz w:val="28"/>
          <w:szCs w:val="28"/>
        </w:rPr>
        <w:t>и</w:t>
      </w:r>
      <w:r>
        <w:rPr>
          <w:rFonts w:ascii="Times New Roman CYR" w:hAnsi="Times New Roman CYR" w:cs="Times New Roman CYR"/>
          <w:b/>
          <w:bCs/>
          <w:sz w:val="28"/>
          <w:szCs w:val="28"/>
        </w:rPr>
        <w:t>.</w:t>
      </w:r>
    </w:p>
    <w:p w:rsidR="008215CE" w:rsidRPr="003317D7" w:rsidRDefault="008215CE" w:rsidP="00FA5E92">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Диссертация на </w:t>
      </w:r>
      <w:r w:rsidR="003317D7">
        <w:rPr>
          <w:rFonts w:ascii="Times New Roman CYR" w:hAnsi="Times New Roman CYR" w:cs="Times New Roman CYR"/>
          <w:sz w:val="28"/>
          <w:szCs w:val="28"/>
        </w:rPr>
        <w:t>соискание</w:t>
      </w:r>
      <w:r>
        <w:rPr>
          <w:rFonts w:ascii="Times New Roman CYR" w:hAnsi="Times New Roman CYR" w:cs="Times New Roman CYR"/>
          <w:sz w:val="28"/>
          <w:szCs w:val="28"/>
        </w:rPr>
        <w:t xml:space="preserve"> уч</w:t>
      </w:r>
      <w:r w:rsidR="003317D7">
        <w:rPr>
          <w:rFonts w:ascii="Times New Roman CYR" w:hAnsi="Times New Roman CYR" w:cs="Times New Roman CYR"/>
          <w:sz w:val="28"/>
          <w:szCs w:val="28"/>
        </w:rPr>
        <w:t>е</w:t>
      </w:r>
      <w:r>
        <w:rPr>
          <w:rFonts w:ascii="Times New Roman CYR" w:hAnsi="Times New Roman CYR" w:cs="Times New Roman CYR"/>
          <w:sz w:val="28"/>
          <w:szCs w:val="28"/>
        </w:rPr>
        <w:t xml:space="preserve">ной степени кандидата психологических наук </w:t>
      </w:r>
      <w:r w:rsidR="003317D7">
        <w:rPr>
          <w:rFonts w:ascii="Times New Roman CYR" w:hAnsi="Times New Roman CYR" w:cs="Times New Roman CYR"/>
          <w:sz w:val="28"/>
          <w:szCs w:val="28"/>
        </w:rPr>
        <w:t>по</w:t>
      </w:r>
      <w:r>
        <w:rPr>
          <w:rFonts w:ascii="Times New Roman CYR" w:hAnsi="Times New Roman CYR" w:cs="Times New Roman CYR"/>
          <w:sz w:val="28"/>
          <w:szCs w:val="28"/>
        </w:rPr>
        <w:t xml:space="preserve"> специальност</w:t>
      </w:r>
      <w:r w:rsidR="003317D7">
        <w:rPr>
          <w:rFonts w:ascii="Times New Roman CYR" w:hAnsi="Times New Roman CYR" w:cs="Times New Roman CYR"/>
          <w:sz w:val="28"/>
          <w:szCs w:val="28"/>
        </w:rPr>
        <w:t>и</w:t>
      </w:r>
      <w:r>
        <w:rPr>
          <w:rFonts w:ascii="Times New Roman CYR" w:hAnsi="Times New Roman CYR" w:cs="Times New Roman CYR"/>
          <w:sz w:val="28"/>
          <w:szCs w:val="28"/>
        </w:rPr>
        <w:t xml:space="preserve"> 19.00.01 </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общая психология, история психологии. </w:t>
      </w:r>
      <w:r w:rsidRPr="003317D7">
        <w:rPr>
          <w:rFonts w:ascii="Times New Roman CYR" w:hAnsi="Times New Roman CYR" w:cs="Times New Roman CYR"/>
          <w:b/>
          <w:bCs/>
          <w:sz w:val="28"/>
          <w:szCs w:val="28"/>
        </w:rPr>
        <w:t>–</w:t>
      </w:r>
      <w:r w:rsidRPr="003317D7">
        <w:rPr>
          <w:rFonts w:ascii="Times New Roman CYR" w:hAnsi="Times New Roman CYR" w:cs="Times New Roman CYR"/>
          <w:sz w:val="28"/>
          <w:szCs w:val="28"/>
        </w:rPr>
        <w:t xml:space="preserve"> </w:t>
      </w:r>
      <w:r w:rsidR="00AE095A" w:rsidRPr="003317D7">
        <w:rPr>
          <w:rFonts w:ascii="Times New Roman CYR" w:hAnsi="Times New Roman CYR" w:cs="Times New Roman CYR"/>
          <w:sz w:val="28"/>
          <w:szCs w:val="28"/>
        </w:rPr>
        <w:t>И</w:t>
      </w:r>
      <w:r w:rsidR="0027219D" w:rsidRPr="003317D7">
        <w:rPr>
          <w:rFonts w:ascii="Times New Roman CYR" w:hAnsi="Times New Roman CYR" w:cs="Times New Roman CYR"/>
          <w:sz w:val="28"/>
          <w:szCs w:val="28"/>
          <w:lang w:val="ru-RU"/>
        </w:rPr>
        <w:t>н</w:t>
      </w:r>
      <w:r w:rsidR="00AE095A" w:rsidRPr="003317D7">
        <w:rPr>
          <w:rFonts w:ascii="Times New Roman CYR" w:hAnsi="Times New Roman CYR" w:cs="Times New Roman CYR"/>
          <w:sz w:val="28"/>
          <w:szCs w:val="28"/>
        </w:rPr>
        <w:t>ститут социальной и поли</w:t>
      </w:r>
      <w:r w:rsidR="00AE095A" w:rsidRPr="003317D7">
        <w:rPr>
          <w:rFonts w:ascii="Times New Roman CYR" w:hAnsi="Times New Roman CYR" w:cs="Times New Roman CYR"/>
          <w:sz w:val="28"/>
          <w:szCs w:val="28"/>
          <w:lang w:val="ru-RU"/>
        </w:rPr>
        <w:t>т</w:t>
      </w:r>
      <w:r w:rsidR="00AE095A" w:rsidRPr="003317D7">
        <w:rPr>
          <w:rFonts w:ascii="Times New Roman CYR" w:hAnsi="Times New Roman CYR" w:cs="Times New Roman CYR"/>
          <w:sz w:val="28"/>
          <w:szCs w:val="28"/>
        </w:rPr>
        <w:t>ической психологи</w:t>
      </w:r>
      <w:r w:rsidR="0027219D" w:rsidRPr="003317D7">
        <w:rPr>
          <w:rFonts w:ascii="Times New Roman CYR" w:hAnsi="Times New Roman CYR" w:cs="Times New Roman CYR"/>
          <w:sz w:val="28"/>
          <w:szCs w:val="28"/>
          <w:lang w:val="ru-RU"/>
        </w:rPr>
        <w:t>и</w:t>
      </w:r>
      <w:r w:rsidR="00AE095A" w:rsidRPr="003317D7">
        <w:rPr>
          <w:rFonts w:ascii="Times New Roman CYR" w:hAnsi="Times New Roman CYR" w:cs="Times New Roman CYR"/>
          <w:sz w:val="28"/>
          <w:szCs w:val="28"/>
        </w:rPr>
        <w:t xml:space="preserve"> НАПН Украин</w:t>
      </w:r>
      <w:r w:rsidR="00AE095A" w:rsidRPr="003317D7">
        <w:rPr>
          <w:rFonts w:ascii="Times New Roman CYR" w:hAnsi="Times New Roman CYR" w:cs="Times New Roman CYR"/>
          <w:sz w:val="28"/>
          <w:szCs w:val="28"/>
          <w:lang w:val="ru-RU"/>
        </w:rPr>
        <w:t>ы</w:t>
      </w:r>
      <w:r w:rsidRPr="003317D7">
        <w:rPr>
          <w:sz w:val="28"/>
          <w:szCs w:val="28"/>
          <w:lang w:val="ru-RU"/>
        </w:rPr>
        <w:t xml:space="preserve">, </w:t>
      </w:r>
      <w:r w:rsidRPr="003317D7">
        <w:rPr>
          <w:rFonts w:ascii="Times New Roman CYR" w:hAnsi="Times New Roman CYR" w:cs="Times New Roman CYR"/>
          <w:sz w:val="28"/>
          <w:szCs w:val="28"/>
        </w:rPr>
        <w:t xml:space="preserve">Киев, 2015. </w:t>
      </w:r>
    </w:p>
    <w:p w:rsidR="00FD16F2" w:rsidRPr="003317D7" w:rsidRDefault="003317D7" w:rsidP="00FA5E92">
      <w:pPr>
        <w:autoSpaceDE w:val="0"/>
        <w:autoSpaceDN w:val="0"/>
        <w:adjustRightInd w:val="0"/>
        <w:ind w:firstLine="709"/>
        <w:jc w:val="both"/>
        <w:rPr>
          <w:rFonts w:ascii="Times New Roman CYR" w:hAnsi="Times New Roman CYR" w:cs="Times New Roman CYR"/>
          <w:sz w:val="28"/>
          <w:szCs w:val="28"/>
        </w:rPr>
      </w:pPr>
      <w:r w:rsidRPr="003317D7">
        <w:rPr>
          <w:rFonts w:ascii="Times New Roman CYR" w:hAnsi="Times New Roman CYR" w:cs="Times New Roman CYR"/>
          <w:sz w:val="28"/>
          <w:szCs w:val="28"/>
        </w:rPr>
        <w:t>И</w:t>
      </w:r>
      <w:r w:rsidR="00FD16F2" w:rsidRPr="003317D7">
        <w:rPr>
          <w:rFonts w:ascii="Times New Roman CYR" w:hAnsi="Times New Roman CYR" w:cs="Times New Roman CYR"/>
          <w:sz w:val="28"/>
          <w:szCs w:val="28"/>
        </w:rPr>
        <w:t>сследование посвящено проблеме психологических особенностей персонификации профессиональных знаний как фактора развития личности студента-психолога. В работе раскрыто общепсихологическое содержание персонификации профессиональных знаний как способности личности к самоуправлению системой личностных знаний и разработана теоретическая модель развития личности студента-психолога через феномен персонификации знаний.   Определено, что структура персонификации профессиональных знаний представляет собой совокупность психологических конструктов: способности к управлению собственной системой профессиональных знаний; смислоориентации; творческого характера решения жизненных и профессиональных задач; системоцентрированности. Установлено, что персонификация профессиональных знаний является свойством личности, позволяет ей реализовать организацию и управление системой профессиональных знаний, возникающих при формировании и интеграции новой идентичности. ППЗ является многоуровневым и многомерным личностным конструктом, который может быть отнесен к интегральным функциональных характеристикам личности специалиста и профессионала.</w:t>
      </w:r>
      <w:r w:rsidR="00FD1038" w:rsidRPr="003317D7">
        <w:rPr>
          <w:rFonts w:ascii="Times New Roman CYR" w:hAnsi="Times New Roman CYR" w:cs="Times New Roman CYR"/>
          <w:sz w:val="28"/>
          <w:szCs w:val="28"/>
        </w:rPr>
        <w:t xml:space="preserve"> </w:t>
      </w:r>
      <w:r w:rsidR="00FD16F2" w:rsidRPr="003317D7">
        <w:rPr>
          <w:rFonts w:ascii="Times New Roman CYR" w:hAnsi="Times New Roman CYR" w:cs="Times New Roman CYR"/>
          <w:sz w:val="28"/>
          <w:szCs w:val="28"/>
        </w:rPr>
        <w:t xml:space="preserve">Полностью подтверждена гипотеза о взаимосвязи между персонификацией профессиональных знаний и развитием личности студента-психолога, </w:t>
      </w:r>
      <w:r>
        <w:rPr>
          <w:rFonts w:ascii="Times New Roman CYR" w:hAnsi="Times New Roman CYR" w:cs="Times New Roman CYR"/>
          <w:sz w:val="28"/>
          <w:szCs w:val="28"/>
        </w:rPr>
        <w:t>осуществляющейся</w:t>
      </w:r>
      <w:r w:rsidR="00FD16F2" w:rsidRPr="003317D7">
        <w:rPr>
          <w:rFonts w:ascii="Times New Roman CYR" w:hAnsi="Times New Roman CYR" w:cs="Times New Roman CYR"/>
          <w:sz w:val="28"/>
          <w:szCs w:val="28"/>
        </w:rPr>
        <w:t xml:space="preserve"> при активном участии смысловой и деятельностной сферы личности, личн</w:t>
      </w:r>
      <w:r w:rsidR="00FD1038" w:rsidRPr="003317D7">
        <w:rPr>
          <w:rFonts w:ascii="Times New Roman CYR" w:hAnsi="Times New Roman CYR" w:cs="Times New Roman CYR"/>
          <w:sz w:val="28"/>
          <w:szCs w:val="28"/>
        </w:rPr>
        <w:t>остн</w:t>
      </w:r>
      <w:r w:rsidR="00FD16F2" w:rsidRPr="003317D7">
        <w:rPr>
          <w:rFonts w:ascii="Times New Roman CYR" w:hAnsi="Times New Roman CYR" w:cs="Times New Roman CYR"/>
          <w:sz w:val="28"/>
          <w:szCs w:val="28"/>
        </w:rPr>
        <w:t>ых стратегий усвоения профессиональных знаний, условий, содержания и сущности учебной деятельности, социально-опосредованной совместной деятельности и культурно-исторических условий профессиональной деятельности.</w:t>
      </w:r>
      <w:r w:rsidR="00FD1038" w:rsidRPr="003317D7">
        <w:rPr>
          <w:rFonts w:ascii="Times New Roman CYR" w:hAnsi="Times New Roman CYR" w:cs="Times New Roman CYR"/>
          <w:sz w:val="28"/>
          <w:szCs w:val="28"/>
        </w:rPr>
        <w:t xml:space="preserve"> </w:t>
      </w:r>
      <w:r w:rsidR="00FD16F2" w:rsidRPr="003317D7">
        <w:rPr>
          <w:rFonts w:ascii="Times New Roman CYR" w:hAnsi="Times New Roman CYR" w:cs="Times New Roman CYR"/>
          <w:sz w:val="28"/>
          <w:szCs w:val="28"/>
        </w:rPr>
        <w:t xml:space="preserve">Подтвердились выводы, основанные на теоретическом изучении феноменов изменения / развития личности во время приобретения новых знаний, вхождение в специальность и освоения профессии, а именно: феномен </w:t>
      </w:r>
      <w:r w:rsidR="00FD16F2" w:rsidRPr="003317D7">
        <w:rPr>
          <w:rFonts w:ascii="Times New Roman CYR" w:hAnsi="Times New Roman CYR" w:cs="Times New Roman CYR"/>
          <w:sz w:val="28"/>
          <w:szCs w:val="28"/>
        </w:rPr>
        <w:lastRenderedPageBreak/>
        <w:t xml:space="preserve">профессионализации и получения специальности, развитие профессионализма на уровне формирования новых знаний и умений, а также возникновения новых личностных новообразований, связанных с профессией, </w:t>
      </w:r>
      <w:r>
        <w:rPr>
          <w:rFonts w:ascii="Times New Roman CYR" w:hAnsi="Times New Roman CYR" w:cs="Times New Roman CYR"/>
          <w:sz w:val="28"/>
          <w:szCs w:val="28"/>
        </w:rPr>
        <w:t>актуализируются,</w:t>
      </w:r>
      <w:r w:rsidR="00FD16F2" w:rsidRPr="003317D7">
        <w:rPr>
          <w:rFonts w:ascii="Times New Roman CYR" w:hAnsi="Times New Roman CYR" w:cs="Times New Roman CYR"/>
          <w:sz w:val="28"/>
          <w:szCs w:val="28"/>
        </w:rPr>
        <w:t xml:space="preserve"> в первую очередь</w:t>
      </w:r>
      <w:r>
        <w:rPr>
          <w:rFonts w:ascii="Times New Roman CYR" w:hAnsi="Times New Roman CYR" w:cs="Times New Roman CYR"/>
          <w:sz w:val="28"/>
          <w:szCs w:val="28"/>
        </w:rPr>
        <w:t>,</w:t>
      </w:r>
      <w:r w:rsidR="00FD16F2" w:rsidRPr="003317D7">
        <w:rPr>
          <w:rFonts w:ascii="Times New Roman CYR" w:hAnsi="Times New Roman CYR" w:cs="Times New Roman CYR"/>
          <w:sz w:val="28"/>
          <w:szCs w:val="28"/>
        </w:rPr>
        <w:t xml:space="preserve"> в условиях а) наиболее полного привлечения и осуществления соответствующего вида деятельности и б) совместной профессиональной деятельности.  Подтвердилось положение о том, что процесс возникновения, становления и интеграции профессиональной идентичности будущих психологов в современных образовательных условиях происходит через прохождение переходных - «буферных» системных изменений, одн</w:t>
      </w:r>
      <w:r>
        <w:rPr>
          <w:rFonts w:ascii="Times New Roman CYR" w:hAnsi="Times New Roman CYR" w:cs="Times New Roman CYR"/>
          <w:sz w:val="28"/>
          <w:szCs w:val="28"/>
        </w:rPr>
        <w:t xml:space="preserve">им </w:t>
      </w:r>
      <w:r w:rsidR="00FD16F2" w:rsidRPr="003317D7">
        <w:rPr>
          <w:rFonts w:ascii="Times New Roman CYR" w:hAnsi="Times New Roman CYR" w:cs="Times New Roman CYR"/>
          <w:sz w:val="28"/>
          <w:szCs w:val="28"/>
        </w:rPr>
        <w:t xml:space="preserve">из которых </w:t>
      </w:r>
      <w:r>
        <w:rPr>
          <w:rFonts w:ascii="Times New Roman CYR" w:hAnsi="Times New Roman CYR" w:cs="Times New Roman CYR"/>
          <w:sz w:val="28"/>
          <w:szCs w:val="28"/>
        </w:rPr>
        <w:t>является</w:t>
      </w:r>
      <w:r w:rsidR="00FD16F2" w:rsidRPr="003317D7">
        <w:rPr>
          <w:rFonts w:ascii="Times New Roman CYR" w:hAnsi="Times New Roman CYR" w:cs="Times New Roman CYR"/>
          <w:sz w:val="28"/>
          <w:szCs w:val="28"/>
        </w:rPr>
        <w:t xml:space="preserve"> этап формирования идентичности «студент». </w:t>
      </w:r>
      <w:r w:rsidR="000E2A7C">
        <w:rPr>
          <w:rFonts w:ascii="Times New Roman CYR" w:hAnsi="Times New Roman CYR" w:cs="Times New Roman CYR"/>
          <w:sz w:val="28"/>
          <w:szCs w:val="28"/>
        </w:rPr>
        <w:t>Т</w:t>
      </w:r>
      <w:r w:rsidR="00FD16F2" w:rsidRPr="003317D7">
        <w:rPr>
          <w:rFonts w:ascii="Times New Roman CYR" w:hAnsi="Times New Roman CYR" w:cs="Times New Roman CYR"/>
          <w:sz w:val="28"/>
          <w:szCs w:val="28"/>
        </w:rPr>
        <w:t xml:space="preserve">акая идентичность содержит соответствующую смысловую составляющую традиционной формы учебного процесса: ценности; мотивацию; Я-образ; способность ставить, решать и оценивать задачи и проблемы; центрированность и др. </w:t>
      </w:r>
      <w:r w:rsidR="000E2A7C">
        <w:rPr>
          <w:rFonts w:ascii="Times New Roman CYR" w:hAnsi="Times New Roman CYR" w:cs="Times New Roman CYR"/>
          <w:sz w:val="28"/>
          <w:szCs w:val="28"/>
        </w:rPr>
        <w:t>Доказано</w:t>
      </w:r>
      <w:r w:rsidR="00FD16F2" w:rsidRPr="003317D7">
        <w:rPr>
          <w:rFonts w:ascii="Times New Roman CYR" w:hAnsi="Times New Roman CYR" w:cs="Times New Roman CYR"/>
          <w:sz w:val="28"/>
          <w:szCs w:val="28"/>
        </w:rPr>
        <w:t>, что персонификация профессиональных знаний является фактором развития личности студента-психолога, обеспечива</w:t>
      </w:r>
      <w:r w:rsidR="000E2A7C">
        <w:rPr>
          <w:rFonts w:ascii="Times New Roman CYR" w:hAnsi="Times New Roman CYR" w:cs="Times New Roman CYR"/>
          <w:sz w:val="28"/>
          <w:szCs w:val="28"/>
        </w:rPr>
        <w:t>ющим</w:t>
      </w:r>
      <w:r w:rsidR="00FD16F2" w:rsidRPr="003317D7">
        <w:rPr>
          <w:rFonts w:ascii="Times New Roman CYR" w:hAnsi="Times New Roman CYR" w:cs="Times New Roman CYR"/>
          <w:sz w:val="28"/>
          <w:szCs w:val="28"/>
        </w:rPr>
        <w:t xml:space="preserve"> становление специалиста.</w:t>
      </w:r>
      <w:r w:rsidR="00FD1038" w:rsidRPr="003317D7">
        <w:rPr>
          <w:rFonts w:ascii="Times New Roman CYR" w:hAnsi="Times New Roman CYR" w:cs="Times New Roman CYR"/>
          <w:sz w:val="28"/>
          <w:szCs w:val="28"/>
        </w:rPr>
        <w:t xml:space="preserve"> </w:t>
      </w:r>
      <w:r w:rsidR="00FD16F2" w:rsidRPr="003317D7">
        <w:rPr>
          <w:rFonts w:ascii="Times New Roman CYR" w:hAnsi="Times New Roman CYR" w:cs="Times New Roman CYR"/>
          <w:sz w:val="28"/>
          <w:szCs w:val="28"/>
        </w:rPr>
        <w:t>Построена обобщенная теоретическая модель процесса развития личности студента-психолога, которая основывается на положениях теории личностного изменения П. Лушина - как возникновение, формирование и интеграция новой личностной и профессиональной идентичности в процессе обучения.</w:t>
      </w:r>
      <w:r w:rsidR="00FD1038" w:rsidRPr="003317D7">
        <w:rPr>
          <w:rFonts w:ascii="Times New Roman CYR" w:hAnsi="Times New Roman CYR" w:cs="Times New Roman CYR"/>
          <w:sz w:val="28"/>
          <w:szCs w:val="28"/>
        </w:rPr>
        <w:t xml:space="preserve"> </w:t>
      </w:r>
      <w:r w:rsidR="00FD16F2" w:rsidRPr="003317D7">
        <w:rPr>
          <w:rFonts w:ascii="Times New Roman CYR" w:hAnsi="Times New Roman CYR" w:cs="Times New Roman CYR"/>
          <w:sz w:val="28"/>
          <w:szCs w:val="28"/>
        </w:rPr>
        <w:t>Разработан психодиагностически</w:t>
      </w:r>
      <w:r w:rsidR="000E2A7C">
        <w:rPr>
          <w:rFonts w:ascii="Times New Roman CYR" w:hAnsi="Times New Roman CYR" w:cs="Times New Roman CYR"/>
          <w:sz w:val="28"/>
          <w:szCs w:val="28"/>
        </w:rPr>
        <w:t>й</w:t>
      </w:r>
      <w:r w:rsidR="00FD16F2" w:rsidRPr="003317D7">
        <w:rPr>
          <w:rFonts w:ascii="Times New Roman CYR" w:hAnsi="Times New Roman CYR" w:cs="Times New Roman CYR"/>
          <w:sz w:val="28"/>
          <w:szCs w:val="28"/>
        </w:rPr>
        <w:t xml:space="preserve"> комплекс с целью измерения феномена ППЗ в контексте развития личности. Этот инструментарий построен на основе создания структурной модели персонификации профессиональных знаний. Определен уровень и содержание персонифицированных профессиональных знаний, соответствующих статусу учебной идентичности студента-психолога и профессиональной идентичности психолога. Доказано активное привлечение смысловой сферы во взаимодействие между персонификацией профессиональных знаний и развит</w:t>
      </w:r>
      <w:r w:rsidR="00FD1038" w:rsidRPr="003317D7">
        <w:rPr>
          <w:rFonts w:ascii="Times New Roman CYR" w:hAnsi="Times New Roman CYR" w:cs="Times New Roman CYR"/>
          <w:sz w:val="28"/>
          <w:szCs w:val="28"/>
        </w:rPr>
        <w:t>ием личности студента-психолога</w:t>
      </w:r>
      <w:r w:rsidR="00FD16F2" w:rsidRPr="003317D7">
        <w:rPr>
          <w:rFonts w:ascii="Times New Roman CYR" w:hAnsi="Times New Roman CYR" w:cs="Times New Roman CYR"/>
          <w:sz w:val="28"/>
          <w:szCs w:val="28"/>
        </w:rPr>
        <w:t xml:space="preserve">. Разработана система принципов ППЗ, благодаря которым происходит персонификация профессиональных знаний всех участников психолого-педагогического взаимодействия. Этот процесс характеризуется циркуляцией «живых знаний» в результате общественной деятельности всех участников психолого-педагогического процесса и ассоциируется с передачей мастерства. Мастер здесь олицетворяет своей личностью профессию и взаимодействует </w:t>
      </w:r>
      <w:r w:rsidR="000E2A7C">
        <w:rPr>
          <w:rFonts w:ascii="Times New Roman CYR" w:hAnsi="Times New Roman CYR" w:cs="Times New Roman CYR"/>
          <w:sz w:val="28"/>
          <w:szCs w:val="28"/>
        </w:rPr>
        <w:t>на</w:t>
      </w:r>
      <w:r w:rsidR="00FD16F2" w:rsidRPr="003317D7">
        <w:rPr>
          <w:rFonts w:ascii="Times New Roman CYR" w:hAnsi="Times New Roman CYR" w:cs="Times New Roman CYR"/>
          <w:sz w:val="28"/>
          <w:szCs w:val="28"/>
        </w:rPr>
        <w:t xml:space="preserve"> эт</w:t>
      </w:r>
      <w:r w:rsidR="000E2A7C">
        <w:rPr>
          <w:rFonts w:ascii="Times New Roman CYR" w:hAnsi="Times New Roman CYR" w:cs="Times New Roman CYR"/>
          <w:sz w:val="28"/>
          <w:szCs w:val="28"/>
        </w:rPr>
        <w:t>ом</w:t>
      </w:r>
      <w:r w:rsidR="00FD16F2" w:rsidRPr="003317D7">
        <w:rPr>
          <w:rFonts w:ascii="Times New Roman CYR" w:hAnsi="Times New Roman CYR" w:cs="Times New Roman CYR"/>
          <w:sz w:val="28"/>
          <w:szCs w:val="28"/>
        </w:rPr>
        <w:t xml:space="preserve"> основани</w:t>
      </w:r>
      <w:r w:rsidR="000E2A7C">
        <w:rPr>
          <w:rFonts w:ascii="Times New Roman CYR" w:hAnsi="Times New Roman CYR" w:cs="Times New Roman CYR"/>
          <w:sz w:val="28"/>
          <w:szCs w:val="28"/>
        </w:rPr>
        <w:t>и</w:t>
      </w:r>
      <w:r w:rsidR="00FD16F2" w:rsidRPr="003317D7">
        <w:rPr>
          <w:rFonts w:ascii="Times New Roman CYR" w:hAnsi="Times New Roman CYR" w:cs="Times New Roman CYR"/>
          <w:sz w:val="28"/>
          <w:szCs w:val="28"/>
        </w:rPr>
        <w:t xml:space="preserve"> со студентами и молодыми специалистами, которые, в свою очередь, олицетворяют потенции собственного восприятия профессионального опыта, мировосприятия и мировоззрения. Теоретически обосновано и эмпирически доказано, что ППЗ является важным фактором развития личности студента-психолога.</w:t>
      </w:r>
    </w:p>
    <w:p w:rsidR="008215CE" w:rsidRDefault="008215CE" w:rsidP="00FA5E92">
      <w:pPr>
        <w:autoSpaceDE w:val="0"/>
        <w:autoSpaceDN w:val="0"/>
        <w:adjustRightInd w:val="0"/>
        <w:ind w:firstLine="709"/>
        <w:jc w:val="both"/>
        <w:rPr>
          <w:rFonts w:ascii="Times New Roman CYR" w:hAnsi="Times New Roman CYR" w:cs="Times New Roman CYR"/>
          <w:sz w:val="28"/>
          <w:szCs w:val="28"/>
        </w:rPr>
      </w:pPr>
      <w:r w:rsidRPr="008E38FF">
        <w:rPr>
          <w:rFonts w:ascii="Times New Roman CYR" w:hAnsi="Times New Roman CYR" w:cs="Times New Roman CYR"/>
          <w:b/>
          <w:bCs/>
          <w:i/>
          <w:sz w:val="28"/>
          <w:szCs w:val="28"/>
        </w:rPr>
        <w:t>Ключевые слова:</w:t>
      </w:r>
      <w:r>
        <w:rPr>
          <w:rFonts w:ascii="Times New Roman CYR" w:hAnsi="Times New Roman CYR" w:cs="Times New Roman CYR"/>
          <w:sz w:val="28"/>
          <w:szCs w:val="28"/>
        </w:rPr>
        <w:t xml:space="preserve"> персонификация знаний, персонификация профессиональных знаний, развитие личности студе</w:t>
      </w:r>
      <w:r w:rsidR="00AE095A">
        <w:rPr>
          <w:rFonts w:ascii="Times New Roman CYR" w:hAnsi="Times New Roman CYR" w:cs="Times New Roman CYR"/>
          <w:sz w:val="28"/>
          <w:szCs w:val="28"/>
        </w:rPr>
        <w:t>нта-психолога, экофасилитатация</w:t>
      </w:r>
      <w:r>
        <w:rPr>
          <w:rFonts w:ascii="Times New Roman CYR" w:hAnsi="Times New Roman CYR" w:cs="Times New Roman CYR"/>
          <w:sz w:val="28"/>
          <w:szCs w:val="28"/>
        </w:rPr>
        <w:t>.</w:t>
      </w:r>
    </w:p>
    <w:p w:rsidR="00725258" w:rsidRDefault="00725258" w:rsidP="008215CE">
      <w:pPr>
        <w:autoSpaceDE w:val="0"/>
        <w:autoSpaceDN w:val="0"/>
        <w:adjustRightInd w:val="0"/>
        <w:ind w:firstLine="708"/>
        <w:jc w:val="both"/>
        <w:rPr>
          <w:b/>
          <w:bCs/>
          <w:sz w:val="28"/>
          <w:szCs w:val="28"/>
        </w:rPr>
      </w:pPr>
    </w:p>
    <w:p w:rsidR="006B427C" w:rsidRDefault="006B427C" w:rsidP="008215CE">
      <w:pPr>
        <w:autoSpaceDE w:val="0"/>
        <w:autoSpaceDN w:val="0"/>
        <w:adjustRightInd w:val="0"/>
        <w:ind w:firstLine="708"/>
        <w:jc w:val="both"/>
        <w:rPr>
          <w:b/>
          <w:bCs/>
          <w:sz w:val="28"/>
          <w:szCs w:val="28"/>
        </w:rPr>
      </w:pPr>
    </w:p>
    <w:p w:rsidR="008215CE" w:rsidRDefault="008215CE" w:rsidP="008215CE">
      <w:pPr>
        <w:autoSpaceDE w:val="0"/>
        <w:autoSpaceDN w:val="0"/>
        <w:adjustRightInd w:val="0"/>
        <w:ind w:firstLine="708"/>
        <w:jc w:val="both"/>
        <w:rPr>
          <w:b/>
          <w:bCs/>
          <w:sz w:val="28"/>
          <w:szCs w:val="28"/>
          <w:lang w:val="en-US"/>
        </w:rPr>
      </w:pPr>
      <w:r>
        <w:rPr>
          <w:b/>
          <w:bCs/>
          <w:sz w:val="28"/>
          <w:szCs w:val="28"/>
          <w:lang w:val="en-US"/>
        </w:rPr>
        <w:lastRenderedPageBreak/>
        <w:t>Bolycheva O.V. Personification of professional knowledge as a factor of development of the individual student psychologist. – Manuscript.</w:t>
      </w:r>
    </w:p>
    <w:p w:rsidR="008215CE" w:rsidRDefault="008215CE" w:rsidP="008215CE">
      <w:pPr>
        <w:autoSpaceDE w:val="0"/>
        <w:autoSpaceDN w:val="0"/>
        <w:adjustRightInd w:val="0"/>
        <w:ind w:firstLine="708"/>
        <w:jc w:val="both"/>
        <w:rPr>
          <w:sz w:val="28"/>
          <w:szCs w:val="28"/>
          <w:lang w:val="en-US"/>
        </w:rPr>
      </w:pPr>
      <w:r>
        <w:rPr>
          <w:sz w:val="28"/>
          <w:szCs w:val="28"/>
          <w:lang w:val="en-US"/>
        </w:rPr>
        <w:t xml:space="preserve">Dissertation on acquiring degree of candidate of psychological sciences, specialty 19.00.01 - general psychology, history of psychology. </w:t>
      </w:r>
      <w:r>
        <w:rPr>
          <w:b/>
          <w:bCs/>
          <w:sz w:val="28"/>
          <w:szCs w:val="28"/>
          <w:lang w:val="en-US"/>
        </w:rPr>
        <w:t>–</w:t>
      </w:r>
      <w:r w:rsidR="00D61F78">
        <w:rPr>
          <w:sz w:val="28"/>
          <w:szCs w:val="28"/>
        </w:rPr>
        <w:t xml:space="preserve"> </w:t>
      </w:r>
      <w:r w:rsidR="00FA5E92" w:rsidRPr="000A75B7">
        <w:rPr>
          <w:spacing w:val="-4"/>
          <w:sz w:val="28"/>
          <w:szCs w:val="28"/>
        </w:rPr>
        <w:t>Institute of Social and Political Psychology of the National Academy of Pedagogical Sciences of Ukraine.</w:t>
      </w:r>
      <w:r w:rsidR="00FA5E92">
        <w:rPr>
          <w:spacing w:val="-4"/>
          <w:sz w:val="28"/>
          <w:szCs w:val="28"/>
        </w:rPr>
        <w:t>–</w:t>
      </w:r>
      <w:r>
        <w:rPr>
          <w:sz w:val="28"/>
          <w:szCs w:val="28"/>
          <w:lang w:val="en-US"/>
        </w:rPr>
        <w:t xml:space="preserve"> Kiev, 2015.</w:t>
      </w:r>
    </w:p>
    <w:p w:rsidR="009557AD" w:rsidRPr="009557AD" w:rsidRDefault="009557AD" w:rsidP="009557AD">
      <w:pPr>
        <w:autoSpaceDE w:val="0"/>
        <w:autoSpaceDN w:val="0"/>
        <w:adjustRightInd w:val="0"/>
        <w:ind w:firstLine="708"/>
        <w:jc w:val="both"/>
        <w:rPr>
          <w:sz w:val="28"/>
          <w:szCs w:val="28"/>
          <w:lang w:val="en-US"/>
        </w:rPr>
      </w:pPr>
      <w:r w:rsidRPr="009557AD">
        <w:rPr>
          <w:sz w:val="28"/>
          <w:szCs w:val="28"/>
          <w:lang w:val="en-US"/>
        </w:rPr>
        <w:t>The dissertation research is devoted to the problem of studying the psychological characteristics of the personification of professional knowledge as a factor in the development of personality. The dissertation discloses the general psychological content of professional knowledge as a personification of the individual's ability to self-management system of personal knowledge and developed a theoretical model of personality  psychologist-students through the phenomenon of personification of knowledge. Author psychodiagnostic system for measuring the phenomenon has been developed and applied to study in the context of the individual psychologist.</w:t>
      </w:r>
    </w:p>
    <w:p w:rsidR="009557AD" w:rsidRDefault="009557AD" w:rsidP="009557AD">
      <w:pPr>
        <w:autoSpaceDE w:val="0"/>
        <w:autoSpaceDN w:val="0"/>
        <w:adjustRightInd w:val="0"/>
        <w:ind w:firstLine="708"/>
        <w:jc w:val="both"/>
        <w:rPr>
          <w:sz w:val="28"/>
          <w:szCs w:val="28"/>
          <w:lang w:val="en-US"/>
        </w:rPr>
      </w:pPr>
      <w:r w:rsidRPr="009557AD">
        <w:rPr>
          <w:sz w:val="28"/>
          <w:szCs w:val="28"/>
          <w:lang w:val="en-US"/>
        </w:rPr>
        <w:t xml:space="preserve"> Theoretically grounded and empirically proven that the personification of professional knowledge is an important factor in the development of personality psychology students. </w:t>
      </w:r>
    </w:p>
    <w:p w:rsidR="008215CE" w:rsidRDefault="008215CE" w:rsidP="009557AD">
      <w:pPr>
        <w:autoSpaceDE w:val="0"/>
        <w:autoSpaceDN w:val="0"/>
        <w:adjustRightInd w:val="0"/>
        <w:ind w:firstLine="708"/>
        <w:jc w:val="both"/>
        <w:rPr>
          <w:rFonts w:ascii="Times New Roman CYR" w:hAnsi="Times New Roman CYR" w:cs="Times New Roman CYR"/>
          <w:sz w:val="28"/>
          <w:szCs w:val="28"/>
        </w:rPr>
      </w:pPr>
      <w:r>
        <w:rPr>
          <w:sz w:val="28"/>
          <w:szCs w:val="28"/>
          <w:lang w:val="en-US"/>
        </w:rPr>
        <w:t>Keywords: personification of knowledge, personification of professional knowledge, personal development psychology student, e</w:t>
      </w:r>
      <w:r w:rsidR="000E126A">
        <w:rPr>
          <w:rFonts w:ascii="Times New Roman CYR" w:hAnsi="Times New Roman CYR" w:cs="Times New Roman CYR"/>
          <w:sz w:val="28"/>
          <w:szCs w:val="28"/>
        </w:rPr>
        <w:t>сofaсilitation</w:t>
      </w:r>
      <w:r>
        <w:rPr>
          <w:rFonts w:ascii="Times New Roman CYR" w:hAnsi="Times New Roman CYR" w:cs="Times New Roman CYR"/>
          <w:sz w:val="28"/>
          <w:szCs w:val="28"/>
        </w:rPr>
        <w:t>.</w:t>
      </w:r>
    </w:p>
    <w:p w:rsidR="008215CE" w:rsidRDefault="008215CE" w:rsidP="008215CE">
      <w:pPr>
        <w:autoSpaceDE w:val="0"/>
        <w:autoSpaceDN w:val="0"/>
        <w:adjustRightInd w:val="0"/>
        <w:ind w:firstLine="708"/>
        <w:jc w:val="both"/>
        <w:rPr>
          <w:sz w:val="28"/>
          <w:szCs w:val="28"/>
          <w:lang w:val="en-US"/>
        </w:rPr>
      </w:pPr>
    </w:p>
    <w:p w:rsidR="008215CE" w:rsidRDefault="008215CE" w:rsidP="008215CE">
      <w:pPr>
        <w:autoSpaceDE w:val="0"/>
        <w:autoSpaceDN w:val="0"/>
        <w:adjustRightInd w:val="0"/>
        <w:ind w:firstLine="708"/>
        <w:jc w:val="both"/>
        <w:rPr>
          <w:sz w:val="28"/>
          <w:szCs w:val="28"/>
          <w:lang w:val="en-US"/>
        </w:rPr>
      </w:pPr>
    </w:p>
    <w:p w:rsidR="008215CE" w:rsidRDefault="008215CE" w:rsidP="008215CE">
      <w:pPr>
        <w:autoSpaceDE w:val="0"/>
        <w:autoSpaceDN w:val="0"/>
        <w:adjustRightInd w:val="0"/>
        <w:spacing w:line="360" w:lineRule="auto"/>
        <w:jc w:val="both"/>
        <w:rPr>
          <w:sz w:val="28"/>
          <w:szCs w:val="28"/>
          <w:lang w:val="en-US"/>
        </w:rPr>
      </w:pPr>
    </w:p>
    <w:p w:rsidR="008215CE" w:rsidRDefault="008215CE" w:rsidP="008215CE">
      <w:pPr>
        <w:autoSpaceDE w:val="0"/>
        <w:autoSpaceDN w:val="0"/>
        <w:adjustRightInd w:val="0"/>
        <w:spacing w:line="360" w:lineRule="auto"/>
        <w:jc w:val="both"/>
        <w:rPr>
          <w:sz w:val="28"/>
          <w:szCs w:val="28"/>
          <w:lang w:val="en-US"/>
        </w:rPr>
      </w:pPr>
    </w:p>
    <w:p w:rsidR="008215CE" w:rsidRDefault="008215CE" w:rsidP="008215CE">
      <w:pPr>
        <w:autoSpaceDE w:val="0"/>
        <w:autoSpaceDN w:val="0"/>
        <w:adjustRightInd w:val="0"/>
        <w:spacing w:line="360" w:lineRule="auto"/>
        <w:jc w:val="both"/>
        <w:rPr>
          <w:sz w:val="28"/>
          <w:szCs w:val="28"/>
          <w:lang w:val="en-US"/>
        </w:rPr>
      </w:pPr>
    </w:p>
    <w:p w:rsidR="008215CE" w:rsidRDefault="008215CE" w:rsidP="008215CE">
      <w:pPr>
        <w:autoSpaceDE w:val="0"/>
        <w:autoSpaceDN w:val="0"/>
        <w:adjustRightInd w:val="0"/>
        <w:spacing w:line="360" w:lineRule="auto"/>
        <w:jc w:val="both"/>
        <w:rPr>
          <w:sz w:val="28"/>
          <w:szCs w:val="28"/>
          <w:lang w:val="en-US"/>
        </w:rPr>
      </w:pPr>
    </w:p>
    <w:p w:rsidR="008215CE" w:rsidRDefault="008215CE" w:rsidP="008215CE">
      <w:pPr>
        <w:autoSpaceDE w:val="0"/>
        <w:autoSpaceDN w:val="0"/>
        <w:adjustRightInd w:val="0"/>
        <w:spacing w:line="360" w:lineRule="auto"/>
        <w:jc w:val="both"/>
        <w:rPr>
          <w:sz w:val="28"/>
          <w:szCs w:val="28"/>
        </w:rPr>
      </w:pPr>
    </w:p>
    <w:p w:rsidR="006B427C" w:rsidRDefault="006B427C" w:rsidP="008215CE">
      <w:pPr>
        <w:autoSpaceDE w:val="0"/>
        <w:autoSpaceDN w:val="0"/>
        <w:adjustRightInd w:val="0"/>
        <w:spacing w:line="360" w:lineRule="auto"/>
        <w:jc w:val="both"/>
        <w:rPr>
          <w:sz w:val="28"/>
          <w:szCs w:val="28"/>
        </w:rPr>
      </w:pPr>
    </w:p>
    <w:p w:rsidR="006B427C" w:rsidRPr="006B427C" w:rsidRDefault="006B427C" w:rsidP="008215CE">
      <w:pPr>
        <w:autoSpaceDE w:val="0"/>
        <w:autoSpaceDN w:val="0"/>
        <w:adjustRightInd w:val="0"/>
        <w:spacing w:line="360" w:lineRule="auto"/>
        <w:jc w:val="both"/>
        <w:rPr>
          <w:sz w:val="28"/>
          <w:szCs w:val="28"/>
        </w:rPr>
      </w:pPr>
    </w:p>
    <w:sectPr w:rsidR="006B427C" w:rsidRPr="006B427C" w:rsidSect="006B427C">
      <w:headerReference w:type="default" r:id="rId12"/>
      <w:pgSz w:w="12240" w:h="15840"/>
      <w:pgMar w:top="1134" w:right="851" w:bottom="1134" w:left="1134" w:header="709" w:footer="709"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B3E" w:rsidRDefault="00315B3E" w:rsidP="006B427C">
      <w:r>
        <w:separator/>
      </w:r>
    </w:p>
  </w:endnote>
  <w:endnote w:type="continuationSeparator" w:id="1">
    <w:p w:rsidR="00315B3E" w:rsidRDefault="00315B3E" w:rsidP="006B4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B3E" w:rsidRDefault="00315B3E" w:rsidP="006B427C">
      <w:r>
        <w:separator/>
      </w:r>
    </w:p>
  </w:footnote>
  <w:footnote w:type="continuationSeparator" w:id="1">
    <w:p w:rsidR="00315B3E" w:rsidRDefault="00315B3E" w:rsidP="006B42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371"/>
      <w:docPartObj>
        <w:docPartGallery w:val="Page Numbers (Top of Page)"/>
        <w:docPartUnique/>
      </w:docPartObj>
    </w:sdtPr>
    <w:sdtContent>
      <w:p w:rsidR="00D46919" w:rsidRDefault="007417E4">
        <w:pPr>
          <w:pStyle w:val="ac"/>
          <w:jc w:val="center"/>
        </w:pPr>
        <w:fldSimple w:instr=" PAGE   \* MERGEFORMAT ">
          <w:r w:rsidR="007E6403">
            <w:rPr>
              <w:noProof/>
            </w:rPr>
            <w:t>15</w:t>
          </w:r>
        </w:fldSimple>
      </w:p>
    </w:sdtContent>
  </w:sdt>
  <w:p w:rsidR="00D46919" w:rsidRDefault="00D4691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6FEBDAE"/>
    <w:lvl w:ilvl="0">
      <w:numFmt w:val="bullet"/>
      <w:lvlText w:val="*"/>
      <w:lvlJc w:val="left"/>
    </w:lvl>
  </w:abstractNum>
  <w:abstractNum w:abstractNumId="1">
    <w:nsid w:val="0C2E7096"/>
    <w:multiLevelType w:val="hybridMultilevel"/>
    <w:tmpl w:val="0380AB64"/>
    <w:lvl w:ilvl="0" w:tplc="64F6C4EC">
      <w:start w:val="1"/>
      <w:numFmt w:val="decimal"/>
      <w:lvlText w:val="%1."/>
      <w:lvlJc w:val="left"/>
      <w:pPr>
        <w:ind w:left="1683" w:hanging="97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D8795D"/>
    <w:multiLevelType w:val="hybridMultilevel"/>
    <w:tmpl w:val="7840C1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2474F80"/>
    <w:multiLevelType w:val="hybridMultilevel"/>
    <w:tmpl w:val="A7AA9EFC"/>
    <w:lvl w:ilvl="0" w:tplc="ADDE882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45B904C8"/>
    <w:multiLevelType w:val="hybridMultilevel"/>
    <w:tmpl w:val="48D456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8E0D88"/>
    <w:multiLevelType w:val="hybridMultilevel"/>
    <w:tmpl w:val="855821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13B58F0"/>
    <w:multiLevelType w:val="hybridMultilevel"/>
    <w:tmpl w:val="96EA1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945439"/>
    <w:multiLevelType w:val="hybridMultilevel"/>
    <w:tmpl w:val="4E2C517E"/>
    <w:lvl w:ilvl="0" w:tplc="5D6684FC">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A6F4A17"/>
    <w:multiLevelType w:val="hybridMultilevel"/>
    <w:tmpl w:val="277AC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6C377C"/>
    <w:multiLevelType w:val="hybridMultilevel"/>
    <w:tmpl w:val="081C84E6"/>
    <w:lvl w:ilvl="0" w:tplc="64F6C4EC">
      <w:start w:val="1"/>
      <w:numFmt w:val="decimal"/>
      <w:lvlText w:val="%1."/>
      <w:lvlJc w:val="left"/>
      <w:pPr>
        <w:ind w:left="1683" w:hanging="975"/>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6"/>
  </w:num>
  <w:num w:numId="4">
    <w:abstractNumId w:val="5"/>
  </w:num>
  <w:num w:numId="5">
    <w:abstractNumId w:val="2"/>
  </w:num>
  <w:num w:numId="6">
    <w:abstractNumId w:val="4"/>
  </w:num>
  <w:num w:numId="7">
    <w:abstractNumId w:val="9"/>
  </w:num>
  <w:num w:numId="8">
    <w:abstractNumId w:val="1"/>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8"/>
  <w:hyphenationZone w:val="425"/>
  <w:characterSpacingControl w:val="doNotCompress"/>
  <w:hdrShapeDefaults>
    <o:shapedefaults v:ext="edit" spidmax="35842"/>
  </w:hdrShapeDefaults>
  <w:footnotePr>
    <w:footnote w:id="0"/>
    <w:footnote w:id="1"/>
  </w:footnotePr>
  <w:endnotePr>
    <w:endnote w:id="0"/>
    <w:endnote w:id="1"/>
  </w:endnotePr>
  <w:compat/>
  <w:rsids>
    <w:rsidRoot w:val="008215CE"/>
    <w:rsid w:val="00032CB4"/>
    <w:rsid w:val="00040F6E"/>
    <w:rsid w:val="00044D3D"/>
    <w:rsid w:val="00067B56"/>
    <w:rsid w:val="00072813"/>
    <w:rsid w:val="00083FD1"/>
    <w:rsid w:val="000A7239"/>
    <w:rsid w:val="000E126A"/>
    <w:rsid w:val="000E1A19"/>
    <w:rsid w:val="000E2A7C"/>
    <w:rsid w:val="0012004A"/>
    <w:rsid w:val="0013071B"/>
    <w:rsid w:val="001360AA"/>
    <w:rsid w:val="001375C2"/>
    <w:rsid w:val="00161C73"/>
    <w:rsid w:val="001B08EF"/>
    <w:rsid w:val="001B0A3F"/>
    <w:rsid w:val="001B0CF9"/>
    <w:rsid w:val="001B504C"/>
    <w:rsid w:val="001C3A3B"/>
    <w:rsid w:val="001C471A"/>
    <w:rsid w:val="001C538C"/>
    <w:rsid w:val="001C5A9D"/>
    <w:rsid w:val="001E3063"/>
    <w:rsid w:val="001F53AA"/>
    <w:rsid w:val="00203F57"/>
    <w:rsid w:val="0020493A"/>
    <w:rsid w:val="00215A60"/>
    <w:rsid w:val="00221BC3"/>
    <w:rsid w:val="002479F0"/>
    <w:rsid w:val="0026252F"/>
    <w:rsid w:val="00265553"/>
    <w:rsid w:val="0026568A"/>
    <w:rsid w:val="0027219D"/>
    <w:rsid w:val="002A5B44"/>
    <w:rsid w:val="002E3DE2"/>
    <w:rsid w:val="002F1FE1"/>
    <w:rsid w:val="00302BF9"/>
    <w:rsid w:val="00311128"/>
    <w:rsid w:val="00313B73"/>
    <w:rsid w:val="00315B3E"/>
    <w:rsid w:val="003164A4"/>
    <w:rsid w:val="00325D5F"/>
    <w:rsid w:val="003317D7"/>
    <w:rsid w:val="00332538"/>
    <w:rsid w:val="0034539A"/>
    <w:rsid w:val="00360574"/>
    <w:rsid w:val="00383B83"/>
    <w:rsid w:val="00387620"/>
    <w:rsid w:val="003914BA"/>
    <w:rsid w:val="003A412B"/>
    <w:rsid w:val="003A4CFC"/>
    <w:rsid w:val="003A6B9C"/>
    <w:rsid w:val="003D279B"/>
    <w:rsid w:val="003D7422"/>
    <w:rsid w:val="004330C0"/>
    <w:rsid w:val="004343B5"/>
    <w:rsid w:val="0043662B"/>
    <w:rsid w:val="00454D33"/>
    <w:rsid w:val="00461196"/>
    <w:rsid w:val="00462B4A"/>
    <w:rsid w:val="00480A6E"/>
    <w:rsid w:val="00487199"/>
    <w:rsid w:val="00490B0F"/>
    <w:rsid w:val="004A0D2F"/>
    <w:rsid w:val="004B5C2C"/>
    <w:rsid w:val="004D1515"/>
    <w:rsid w:val="004D2DF6"/>
    <w:rsid w:val="00501338"/>
    <w:rsid w:val="00505B52"/>
    <w:rsid w:val="00515730"/>
    <w:rsid w:val="005C4F15"/>
    <w:rsid w:val="005E78C5"/>
    <w:rsid w:val="00603542"/>
    <w:rsid w:val="0061326C"/>
    <w:rsid w:val="00630B04"/>
    <w:rsid w:val="00651DA0"/>
    <w:rsid w:val="00660211"/>
    <w:rsid w:val="00664D22"/>
    <w:rsid w:val="00671938"/>
    <w:rsid w:val="00677149"/>
    <w:rsid w:val="00677AEE"/>
    <w:rsid w:val="00686CF4"/>
    <w:rsid w:val="006A55A7"/>
    <w:rsid w:val="006B1E63"/>
    <w:rsid w:val="006B427C"/>
    <w:rsid w:val="006E1478"/>
    <w:rsid w:val="006E2001"/>
    <w:rsid w:val="006F31B7"/>
    <w:rsid w:val="007065E6"/>
    <w:rsid w:val="007160C2"/>
    <w:rsid w:val="0071683F"/>
    <w:rsid w:val="0071755A"/>
    <w:rsid w:val="00725258"/>
    <w:rsid w:val="00733B1E"/>
    <w:rsid w:val="00741218"/>
    <w:rsid w:val="007417E4"/>
    <w:rsid w:val="00743492"/>
    <w:rsid w:val="00753031"/>
    <w:rsid w:val="00794FEC"/>
    <w:rsid w:val="007A3208"/>
    <w:rsid w:val="007A7441"/>
    <w:rsid w:val="007D3C2C"/>
    <w:rsid w:val="007D535A"/>
    <w:rsid w:val="007E6403"/>
    <w:rsid w:val="007E6F30"/>
    <w:rsid w:val="00806246"/>
    <w:rsid w:val="008215CE"/>
    <w:rsid w:val="00823901"/>
    <w:rsid w:val="00830B19"/>
    <w:rsid w:val="00855624"/>
    <w:rsid w:val="0087076A"/>
    <w:rsid w:val="00871057"/>
    <w:rsid w:val="00874776"/>
    <w:rsid w:val="008920B9"/>
    <w:rsid w:val="008D340C"/>
    <w:rsid w:val="008D50C8"/>
    <w:rsid w:val="008D6526"/>
    <w:rsid w:val="008E0C16"/>
    <w:rsid w:val="008E38FF"/>
    <w:rsid w:val="008E47D5"/>
    <w:rsid w:val="008F4F3E"/>
    <w:rsid w:val="0090477A"/>
    <w:rsid w:val="0092130A"/>
    <w:rsid w:val="00922C02"/>
    <w:rsid w:val="00943309"/>
    <w:rsid w:val="00945609"/>
    <w:rsid w:val="009557AD"/>
    <w:rsid w:val="009673A6"/>
    <w:rsid w:val="00974DEC"/>
    <w:rsid w:val="00982761"/>
    <w:rsid w:val="009E2609"/>
    <w:rsid w:val="009F562C"/>
    <w:rsid w:val="00A2458B"/>
    <w:rsid w:val="00A40BF6"/>
    <w:rsid w:val="00A523F7"/>
    <w:rsid w:val="00A57A0E"/>
    <w:rsid w:val="00A663AD"/>
    <w:rsid w:val="00A67139"/>
    <w:rsid w:val="00A74199"/>
    <w:rsid w:val="00A822EA"/>
    <w:rsid w:val="00A92AB6"/>
    <w:rsid w:val="00AB6771"/>
    <w:rsid w:val="00AC2B8C"/>
    <w:rsid w:val="00AC2C4A"/>
    <w:rsid w:val="00AD154C"/>
    <w:rsid w:val="00AE095A"/>
    <w:rsid w:val="00AF74E7"/>
    <w:rsid w:val="00B11A26"/>
    <w:rsid w:val="00B27BDF"/>
    <w:rsid w:val="00B319BB"/>
    <w:rsid w:val="00B32761"/>
    <w:rsid w:val="00B76BED"/>
    <w:rsid w:val="00B84205"/>
    <w:rsid w:val="00B8518A"/>
    <w:rsid w:val="00BA6B5C"/>
    <w:rsid w:val="00BB524B"/>
    <w:rsid w:val="00BE2EB4"/>
    <w:rsid w:val="00BF2C63"/>
    <w:rsid w:val="00C01A37"/>
    <w:rsid w:val="00C07726"/>
    <w:rsid w:val="00C07F57"/>
    <w:rsid w:val="00C15092"/>
    <w:rsid w:val="00C20173"/>
    <w:rsid w:val="00C34109"/>
    <w:rsid w:val="00C372D3"/>
    <w:rsid w:val="00C5420A"/>
    <w:rsid w:val="00C66732"/>
    <w:rsid w:val="00C66D14"/>
    <w:rsid w:val="00C72876"/>
    <w:rsid w:val="00C81F33"/>
    <w:rsid w:val="00C82B29"/>
    <w:rsid w:val="00C95807"/>
    <w:rsid w:val="00C96048"/>
    <w:rsid w:val="00CA225B"/>
    <w:rsid w:val="00CA7A99"/>
    <w:rsid w:val="00CD7517"/>
    <w:rsid w:val="00D02CD7"/>
    <w:rsid w:val="00D238C0"/>
    <w:rsid w:val="00D24C4C"/>
    <w:rsid w:val="00D360E1"/>
    <w:rsid w:val="00D46919"/>
    <w:rsid w:val="00D61F78"/>
    <w:rsid w:val="00D651D2"/>
    <w:rsid w:val="00D661B6"/>
    <w:rsid w:val="00D774F6"/>
    <w:rsid w:val="00D9287B"/>
    <w:rsid w:val="00D9400B"/>
    <w:rsid w:val="00DA011E"/>
    <w:rsid w:val="00DA5C7C"/>
    <w:rsid w:val="00DC2139"/>
    <w:rsid w:val="00DD0034"/>
    <w:rsid w:val="00DD3752"/>
    <w:rsid w:val="00DD670E"/>
    <w:rsid w:val="00DD6C3C"/>
    <w:rsid w:val="00E11E09"/>
    <w:rsid w:val="00E649A9"/>
    <w:rsid w:val="00ED7B0A"/>
    <w:rsid w:val="00F06220"/>
    <w:rsid w:val="00F15D4F"/>
    <w:rsid w:val="00F21FFA"/>
    <w:rsid w:val="00F261FA"/>
    <w:rsid w:val="00F32F41"/>
    <w:rsid w:val="00F33B24"/>
    <w:rsid w:val="00F70624"/>
    <w:rsid w:val="00F83F15"/>
    <w:rsid w:val="00F8652C"/>
    <w:rsid w:val="00F907A3"/>
    <w:rsid w:val="00F91F7B"/>
    <w:rsid w:val="00F95A6A"/>
    <w:rsid w:val="00F968E5"/>
    <w:rsid w:val="00FA5E92"/>
    <w:rsid w:val="00FB7E23"/>
    <w:rsid w:val="00FC782E"/>
    <w:rsid w:val="00FD1038"/>
    <w:rsid w:val="00FD16F2"/>
    <w:rsid w:val="00FE1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15CE"/>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ody1">
    <w:name w:val="postbody1"/>
    <w:basedOn w:val="a0"/>
    <w:rsid w:val="00F261FA"/>
    <w:rPr>
      <w:sz w:val="15"/>
      <w:szCs w:val="15"/>
    </w:rPr>
  </w:style>
  <w:style w:type="paragraph" w:customStyle="1" w:styleId="1">
    <w:name w:val="Абзац списка1"/>
    <w:basedOn w:val="a"/>
    <w:rsid w:val="00A74199"/>
    <w:pPr>
      <w:widowControl w:val="0"/>
      <w:autoSpaceDE w:val="0"/>
      <w:autoSpaceDN w:val="0"/>
      <w:adjustRightInd w:val="0"/>
      <w:spacing w:line="360" w:lineRule="atLeast"/>
      <w:ind w:left="720"/>
      <w:contextualSpacing/>
      <w:jc w:val="both"/>
      <w:textAlignment w:val="baseline"/>
    </w:pPr>
    <w:rPr>
      <w:lang w:eastAsia="ru-RU"/>
    </w:rPr>
  </w:style>
  <w:style w:type="paragraph" w:styleId="a3">
    <w:name w:val="List Paragraph"/>
    <w:basedOn w:val="a"/>
    <w:qFormat/>
    <w:rsid w:val="007A7441"/>
    <w:pPr>
      <w:ind w:left="720"/>
      <w:contextualSpacing/>
    </w:pPr>
  </w:style>
  <w:style w:type="character" w:styleId="a4">
    <w:name w:val="Hyperlink"/>
    <w:basedOn w:val="a0"/>
    <w:rsid w:val="004D1515"/>
    <w:rPr>
      <w:color w:val="0000FF" w:themeColor="hyperlink"/>
      <w:u w:val="single"/>
    </w:rPr>
  </w:style>
  <w:style w:type="character" w:customStyle="1" w:styleId="apple-converted-space">
    <w:name w:val="apple-converted-space"/>
    <w:basedOn w:val="a0"/>
    <w:rsid w:val="00CD7517"/>
  </w:style>
  <w:style w:type="paragraph" w:customStyle="1" w:styleId="normal5">
    <w:name w:val="normal5"/>
    <w:basedOn w:val="a"/>
    <w:rsid w:val="00CD7517"/>
    <w:pPr>
      <w:spacing w:before="100" w:beforeAutospacing="1" w:after="100" w:afterAutospacing="1"/>
    </w:pPr>
    <w:rPr>
      <w:lang w:val="ru-RU" w:eastAsia="ru-RU"/>
    </w:rPr>
  </w:style>
  <w:style w:type="character" w:styleId="a5">
    <w:name w:val="annotation reference"/>
    <w:basedOn w:val="a0"/>
    <w:rsid w:val="00AB6771"/>
    <w:rPr>
      <w:sz w:val="16"/>
      <w:szCs w:val="16"/>
    </w:rPr>
  </w:style>
  <w:style w:type="paragraph" w:styleId="a6">
    <w:name w:val="annotation text"/>
    <w:basedOn w:val="a"/>
    <w:link w:val="a7"/>
    <w:rsid w:val="00AB6771"/>
    <w:rPr>
      <w:sz w:val="20"/>
      <w:szCs w:val="20"/>
    </w:rPr>
  </w:style>
  <w:style w:type="character" w:customStyle="1" w:styleId="a7">
    <w:name w:val="Текст примечания Знак"/>
    <w:basedOn w:val="a0"/>
    <w:link w:val="a6"/>
    <w:rsid w:val="00AB6771"/>
    <w:rPr>
      <w:lang w:val="uk-UA" w:eastAsia="uk-UA"/>
    </w:rPr>
  </w:style>
  <w:style w:type="paragraph" w:styleId="a8">
    <w:name w:val="annotation subject"/>
    <w:basedOn w:val="a6"/>
    <w:next w:val="a6"/>
    <w:link w:val="a9"/>
    <w:rsid w:val="00AB6771"/>
    <w:rPr>
      <w:b/>
      <w:bCs/>
    </w:rPr>
  </w:style>
  <w:style w:type="character" w:customStyle="1" w:styleId="a9">
    <w:name w:val="Тема примечания Знак"/>
    <w:basedOn w:val="a7"/>
    <w:link w:val="a8"/>
    <w:rsid w:val="00AB6771"/>
    <w:rPr>
      <w:b/>
      <w:bCs/>
    </w:rPr>
  </w:style>
  <w:style w:type="paragraph" w:styleId="aa">
    <w:name w:val="Balloon Text"/>
    <w:basedOn w:val="a"/>
    <w:link w:val="ab"/>
    <w:rsid w:val="00AB6771"/>
    <w:rPr>
      <w:rFonts w:ascii="Tahoma" w:hAnsi="Tahoma" w:cs="Tahoma"/>
      <w:sz w:val="16"/>
      <w:szCs w:val="16"/>
    </w:rPr>
  </w:style>
  <w:style w:type="character" w:customStyle="1" w:styleId="ab">
    <w:name w:val="Текст выноски Знак"/>
    <w:basedOn w:val="a0"/>
    <w:link w:val="aa"/>
    <w:rsid w:val="00AB6771"/>
    <w:rPr>
      <w:rFonts w:ascii="Tahoma" w:hAnsi="Tahoma" w:cs="Tahoma"/>
      <w:sz w:val="16"/>
      <w:szCs w:val="16"/>
      <w:lang w:val="uk-UA" w:eastAsia="uk-UA"/>
    </w:rPr>
  </w:style>
  <w:style w:type="paragraph" w:styleId="ac">
    <w:name w:val="header"/>
    <w:basedOn w:val="a"/>
    <w:link w:val="ad"/>
    <w:uiPriority w:val="99"/>
    <w:rsid w:val="006B427C"/>
    <w:pPr>
      <w:tabs>
        <w:tab w:val="center" w:pos="4677"/>
        <w:tab w:val="right" w:pos="9355"/>
      </w:tabs>
    </w:pPr>
  </w:style>
  <w:style w:type="character" w:customStyle="1" w:styleId="ad">
    <w:name w:val="Верхний колонтитул Знак"/>
    <w:basedOn w:val="a0"/>
    <w:link w:val="ac"/>
    <w:uiPriority w:val="99"/>
    <w:rsid w:val="006B427C"/>
    <w:rPr>
      <w:sz w:val="24"/>
      <w:szCs w:val="24"/>
      <w:lang w:val="uk-UA" w:eastAsia="uk-UA"/>
    </w:rPr>
  </w:style>
  <w:style w:type="paragraph" w:styleId="ae">
    <w:name w:val="footer"/>
    <w:basedOn w:val="a"/>
    <w:link w:val="af"/>
    <w:rsid w:val="006B427C"/>
    <w:pPr>
      <w:tabs>
        <w:tab w:val="center" w:pos="4677"/>
        <w:tab w:val="right" w:pos="9355"/>
      </w:tabs>
    </w:pPr>
  </w:style>
  <w:style w:type="character" w:customStyle="1" w:styleId="af">
    <w:name w:val="Нижний колонтитул Знак"/>
    <w:basedOn w:val="a0"/>
    <w:link w:val="ae"/>
    <w:rsid w:val="006B427C"/>
    <w:rPr>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suu.com/elenabolycheva/docs/__________________________________" TargetMode="External"/><Relationship Id="rId5" Type="http://schemas.openxmlformats.org/officeDocument/2006/relationships/webSettings" Target="webSettings.xml"/><Relationship Id="rId10" Type="http://schemas.openxmlformats.org/officeDocument/2006/relationships/hyperlink" Target="http://issuu.com/elenabolycheva/docs/creativspontan" TargetMode="External"/><Relationship Id="rId4" Type="http://schemas.openxmlformats.org/officeDocument/2006/relationships/settings" Target="settings.xml"/><Relationship Id="rId9" Type="http://schemas.openxmlformats.org/officeDocument/2006/relationships/hyperlink" Target="https://mail.rambler.ru/m/redirect?url=https%3A//www.academia.edu/12254544/Psychological_support_of_personification_of_professional_knowledge_of_high-class_athletes_in_a_competition&amp;hash=d3324d2b27d88a9b53667d69f85a283d"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9"/>
  <c:chart>
    <c:title>
      <c:tx>
        <c:rich>
          <a:bodyPr/>
          <a:lstStyle/>
          <a:p>
            <a:pPr>
              <a:defRPr/>
            </a:pPr>
            <a:r>
              <a:rPr lang="ru-RU" sz="1400"/>
              <a:t>Показники за критеріями  в залежності від рівня ППЗ</a:t>
            </a:r>
          </a:p>
        </c:rich>
      </c:tx>
      <c:layout>
        <c:manualLayout>
          <c:xMode val="edge"/>
          <c:yMode val="edge"/>
          <c:x val="0.14733645636067644"/>
          <c:y val="0"/>
        </c:manualLayout>
      </c:layout>
    </c:title>
    <c:plotArea>
      <c:layout>
        <c:manualLayout>
          <c:layoutTarget val="inner"/>
          <c:xMode val="edge"/>
          <c:yMode val="edge"/>
          <c:x val="5.7691617661716869E-2"/>
          <c:y val="0.15395161059413193"/>
          <c:w val="0.92332104056613173"/>
          <c:h val="0.5572543068480077"/>
        </c:manualLayout>
      </c:layout>
      <c:lineChart>
        <c:grouping val="standard"/>
        <c:ser>
          <c:idx val="0"/>
          <c:order val="0"/>
          <c:tx>
            <c:strRef>
              <c:f>Лист1!$B$1</c:f>
              <c:strCache>
                <c:ptCount val="1"/>
                <c:pt idx="0">
                  <c:v>1  рівень </c:v>
                </c:pt>
              </c:strCache>
            </c:strRef>
          </c:tx>
          <c:cat>
            <c:numRef>
              <c:f>Лист1!$A$2:$A$14</c:f>
              <c:numCache>
                <c:formatCode>General</c:formatCode>
                <c:ptCount val="13"/>
                <c:pt idx="0">
                  <c:v>1</c:v>
                </c:pt>
                <c:pt idx="1">
                  <c:v>2</c:v>
                </c:pt>
                <c:pt idx="2">
                  <c:v>3</c:v>
                </c:pt>
                <c:pt idx="3">
                  <c:v>5</c:v>
                </c:pt>
                <c:pt idx="4">
                  <c:v>6</c:v>
                </c:pt>
                <c:pt idx="5">
                  <c:v>7</c:v>
                </c:pt>
                <c:pt idx="6">
                  <c:v>8</c:v>
                </c:pt>
                <c:pt idx="7">
                  <c:v>9</c:v>
                </c:pt>
                <c:pt idx="8">
                  <c:v>10</c:v>
                </c:pt>
                <c:pt idx="9">
                  <c:v>11</c:v>
                </c:pt>
                <c:pt idx="10">
                  <c:v>12</c:v>
                </c:pt>
                <c:pt idx="11">
                  <c:v>13</c:v>
                </c:pt>
                <c:pt idx="12">
                  <c:v>14</c:v>
                </c:pt>
              </c:numCache>
            </c:numRef>
          </c:cat>
          <c:val>
            <c:numRef>
              <c:f>Лист1!$B$2:$B$14</c:f>
              <c:numCache>
                <c:formatCode>General</c:formatCode>
                <c:ptCount val="13"/>
                <c:pt idx="0">
                  <c:v>3</c:v>
                </c:pt>
                <c:pt idx="1">
                  <c:v>1</c:v>
                </c:pt>
                <c:pt idx="2">
                  <c:v>2</c:v>
                </c:pt>
                <c:pt idx="3">
                  <c:v>3</c:v>
                </c:pt>
                <c:pt idx="4">
                  <c:v>1</c:v>
                </c:pt>
                <c:pt idx="5">
                  <c:v>3</c:v>
                </c:pt>
                <c:pt idx="6">
                  <c:v>2</c:v>
                </c:pt>
                <c:pt idx="7">
                  <c:v>2</c:v>
                </c:pt>
                <c:pt idx="8">
                  <c:v>3</c:v>
                </c:pt>
                <c:pt idx="9">
                  <c:v>3</c:v>
                </c:pt>
                <c:pt idx="10">
                  <c:v>3</c:v>
                </c:pt>
                <c:pt idx="11">
                  <c:v>4</c:v>
                </c:pt>
                <c:pt idx="12">
                  <c:v>3</c:v>
                </c:pt>
              </c:numCache>
            </c:numRef>
          </c:val>
        </c:ser>
        <c:ser>
          <c:idx val="1"/>
          <c:order val="1"/>
          <c:tx>
            <c:strRef>
              <c:f>Лист1!$C$1</c:f>
              <c:strCache>
                <c:ptCount val="1"/>
                <c:pt idx="0">
                  <c:v>2 рівень</c:v>
                </c:pt>
              </c:strCache>
            </c:strRef>
          </c:tx>
          <c:cat>
            <c:numRef>
              <c:f>Лист1!$A$2:$A$14</c:f>
              <c:numCache>
                <c:formatCode>General</c:formatCode>
                <c:ptCount val="13"/>
                <c:pt idx="0">
                  <c:v>1</c:v>
                </c:pt>
                <c:pt idx="1">
                  <c:v>2</c:v>
                </c:pt>
                <c:pt idx="2">
                  <c:v>3</c:v>
                </c:pt>
                <c:pt idx="3">
                  <c:v>5</c:v>
                </c:pt>
                <c:pt idx="4">
                  <c:v>6</c:v>
                </c:pt>
                <c:pt idx="5">
                  <c:v>7</c:v>
                </c:pt>
                <c:pt idx="6">
                  <c:v>8</c:v>
                </c:pt>
                <c:pt idx="7">
                  <c:v>9</c:v>
                </c:pt>
                <c:pt idx="8">
                  <c:v>10</c:v>
                </c:pt>
                <c:pt idx="9">
                  <c:v>11</c:v>
                </c:pt>
                <c:pt idx="10">
                  <c:v>12</c:v>
                </c:pt>
                <c:pt idx="11">
                  <c:v>13</c:v>
                </c:pt>
                <c:pt idx="12">
                  <c:v>14</c:v>
                </c:pt>
              </c:numCache>
            </c:numRef>
          </c:cat>
          <c:val>
            <c:numRef>
              <c:f>Лист1!$C$2:$C$14</c:f>
              <c:numCache>
                <c:formatCode>General</c:formatCode>
                <c:ptCount val="13"/>
                <c:pt idx="0">
                  <c:v>3</c:v>
                </c:pt>
                <c:pt idx="1">
                  <c:v>2</c:v>
                </c:pt>
                <c:pt idx="2">
                  <c:v>3</c:v>
                </c:pt>
                <c:pt idx="3">
                  <c:v>3</c:v>
                </c:pt>
                <c:pt idx="4">
                  <c:v>2</c:v>
                </c:pt>
                <c:pt idx="5">
                  <c:v>3</c:v>
                </c:pt>
                <c:pt idx="6">
                  <c:v>3</c:v>
                </c:pt>
                <c:pt idx="7">
                  <c:v>2</c:v>
                </c:pt>
                <c:pt idx="8">
                  <c:v>3</c:v>
                </c:pt>
                <c:pt idx="9">
                  <c:v>3</c:v>
                </c:pt>
                <c:pt idx="10">
                  <c:v>3</c:v>
                </c:pt>
                <c:pt idx="11">
                  <c:v>4</c:v>
                </c:pt>
                <c:pt idx="12">
                  <c:v>3</c:v>
                </c:pt>
              </c:numCache>
            </c:numRef>
          </c:val>
        </c:ser>
        <c:ser>
          <c:idx val="2"/>
          <c:order val="2"/>
          <c:tx>
            <c:strRef>
              <c:f>Лист1!$D$1</c:f>
              <c:strCache>
                <c:ptCount val="1"/>
                <c:pt idx="0">
                  <c:v>3 рівень</c:v>
                </c:pt>
              </c:strCache>
            </c:strRef>
          </c:tx>
          <c:cat>
            <c:numRef>
              <c:f>Лист1!$A$2:$A$14</c:f>
              <c:numCache>
                <c:formatCode>General</c:formatCode>
                <c:ptCount val="13"/>
                <c:pt idx="0">
                  <c:v>1</c:v>
                </c:pt>
                <c:pt idx="1">
                  <c:v>2</c:v>
                </c:pt>
                <c:pt idx="2">
                  <c:v>3</c:v>
                </c:pt>
                <c:pt idx="3">
                  <c:v>5</c:v>
                </c:pt>
                <c:pt idx="4">
                  <c:v>6</c:v>
                </c:pt>
                <c:pt idx="5">
                  <c:v>7</c:v>
                </c:pt>
                <c:pt idx="6">
                  <c:v>8</c:v>
                </c:pt>
                <c:pt idx="7">
                  <c:v>9</c:v>
                </c:pt>
                <c:pt idx="8">
                  <c:v>10</c:v>
                </c:pt>
                <c:pt idx="9">
                  <c:v>11</c:v>
                </c:pt>
                <c:pt idx="10">
                  <c:v>12</c:v>
                </c:pt>
                <c:pt idx="11">
                  <c:v>13</c:v>
                </c:pt>
                <c:pt idx="12">
                  <c:v>14</c:v>
                </c:pt>
              </c:numCache>
            </c:numRef>
          </c:cat>
          <c:val>
            <c:numRef>
              <c:f>Лист1!$D$2:$D$14</c:f>
              <c:numCache>
                <c:formatCode>General</c:formatCode>
                <c:ptCount val="13"/>
                <c:pt idx="0">
                  <c:v>3</c:v>
                </c:pt>
                <c:pt idx="1">
                  <c:v>4</c:v>
                </c:pt>
                <c:pt idx="2">
                  <c:v>4</c:v>
                </c:pt>
                <c:pt idx="3">
                  <c:v>5</c:v>
                </c:pt>
                <c:pt idx="4">
                  <c:v>4</c:v>
                </c:pt>
                <c:pt idx="5">
                  <c:v>5</c:v>
                </c:pt>
                <c:pt idx="6">
                  <c:v>3</c:v>
                </c:pt>
                <c:pt idx="7">
                  <c:v>4</c:v>
                </c:pt>
                <c:pt idx="8">
                  <c:v>5</c:v>
                </c:pt>
                <c:pt idx="9">
                  <c:v>4</c:v>
                </c:pt>
                <c:pt idx="10">
                  <c:v>5</c:v>
                </c:pt>
                <c:pt idx="11">
                  <c:v>4</c:v>
                </c:pt>
                <c:pt idx="12">
                  <c:v>4</c:v>
                </c:pt>
              </c:numCache>
            </c:numRef>
          </c:val>
        </c:ser>
        <c:marker val="1"/>
        <c:axId val="71805568"/>
        <c:axId val="71945600"/>
      </c:lineChart>
      <c:catAx>
        <c:axId val="71805568"/>
        <c:scaling>
          <c:orientation val="minMax"/>
        </c:scaling>
        <c:axPos val="b"/>
        <c:numFmt formatCode="General" sourceLinked="1"/>
        <c:majorTickMark val="none"/>
        <c:tickLblPos val="nextTo"/>
        <c:crossAx val="71945600"/>
        <c:crosses val="autoZero"/>
        <c:auto val="1"/>
        <c:lblAlgn val="ctr"/>
        <c:lblOffset val="100"/>
      </c:catAx>
      <c:valAx>
        <c:axId val="71945600"/>
        <c:scaling>
          <c:orientation val="minMax"/>
        </c:scaling>
        <c:axPos val="l"/>
        <c:majorGridlines/>
        <c:numFmt formatCode="General" sourceLinked="1"/>
        <c:majorTickMark val="none"/>
        <c:tickLblPos val="nextTo"/>
        <c:crossAx val="71805568"/>
        <c:crosses val="autoZero"/>
        <c:crossBetween val="between"/>
      </c:valAx>
    </c:plotArea>
    <c:legend>
      <c:legendPos val="b"/>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D210E-2064-4493-8230-9691D188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21</Pages>
  <Words>7996</Words>
  <Characters>45580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ДЕРЖАВНИЙ ВИЩИЙ НАВЧАЛЬНИЙ ЗАКЛАД</vt:lpstr>
    </vt:vector>
  </TitlesOfParts>
  <Company>Home</Company>
  <LinksUpToDate>false</LinksUpToDate>
  <CharactersWithSpaces>53470</CharactersWithSpaces>
  <SharedDoc>false</SharedDoc>
  <HLinks>
    <vt:vector size="12" baseType="variant">
      <vt:variant>
        <vt:i4>5177378</vt:i4>
      </vt:variant>
      <vt:variant>
        <vt:i4>3</vt:i4>
      </vt:variant>
      <vt:variant>
        <vt:i4>0</vt:i4>
      </vt:variant>
      <vt:variant>
        <vt:i4>5</vt:i4>
      </vt:variant>
      <vt:variant>
        <vt:lpwstr>http://issuu.com/elenabolycheva/docs/__________________________________</vt:lpwstr>
      </vt:variant>
      <vt:variant>
        <vt:lpwstr/>
      </vt:variant>
      <vt:variant>
        <vt:i4>7012400</vt:i4>
      </vt:variant>
      <vt:variant>
        <vt:i4>0</vt:i4>
      </vt:variant>
      <vt:variant>
        <vt:i4>0</vt:i4>
      </vt:variant>
      <vt:variant>
        <vt:i4>5</vt:i4>
      </vt:variant>
      <vt:variant>
        <vt:lpwstr>http://issuu.com/elenabolycheva/docs/creativspontan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ДЕРЖАВНИЙ ВИЩИЙ НАВЧАЛЬНИЙ ЗАКЛАД</dc:title>
  <dc:creator>Vitat</dc:creator>
  <cp:lastModifiedBy>ПК</cp:lastModifiedBy>
  <cp:revision>7</cp:revision>
  <dcterms:created xsi:type="dcterms:W3CDTF">2015-12-14T13:08:00Z</dcterms:created>
  <dcterms:modified xsi:type="dcterms:W3CDTF">2015-12-16T18:18:00Z</dcterms:modified>
</cp:coreProperties>
</file>