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CE" w:rsidRPr="00D06C95" w:rsidRDefault="00B309CE" w:rsidP="007B3599">
      <w:pPr>
        <w:rPr>
          <w:sz w:val="20"/>
          <w:szCs w:val="20"/>
        </w:rPr>
      </w:pPr>
      <w:r w:rsidRPr="00D06C95">
        <w:t xml:space="preserve">УДК ……. </w:t>
      </w:r>
      <w:r w:rsidRPr="00D06C95">
        <w:rPr>
          <w:sz w:val="18"/>
          <w:szCs w:val="18"/>
        </w:rPr>
        <w:t xml:space="preserve">(Універсальний десятковий класифікатор: </w:t>
      </w:r>
      <w:hyperlink r:id="rId7" w:history="1">
        <w:r w:rsidR="003E2E00" w:rsidRPr="00D06C95">
          <w:rPr>
            <w:rStyle w:val="a4"/>
            <w:color w:val="auto"/>
            <w:sz w:val="18"/>
            <w:szCs w:val="18"/>
          </w:rPr>
          <w:t>http://www.udcsummary.info/php/index.php?lang=uk&amp;pr=Y</w:t>
        </w:r>
      </w:hyperlink>
      <w:r w:rsidR="003E2E00" w:rsidRPr="00D06C95">
        <w:rPr>
          <w:sz w:val="18"/>
          <w:szCs w:val="18"/>
        </w:rPr>
        <w:t xml:space="preserve"> </w:t>
      </w:r>
      <w:r w:rsidRPr="00D06C95">
        <w:rPr>
          <w:sz w:val="18"/>
          <w:szCs w:val="18"/>
        </w:rPr>
        <w:t>)</w:t>
      </w:r>
    </w:p>
    <w:p w:rsidR="00B309CE" w:rsidRPr="00A32293" w:rsidRDefault="00B309CE" w:rsidP="007B3599">
      <w:pPr>
        <w:rPr>
          <w:b/>
          <w:bCs/>
          <w:sz w:val="20"/>
          <w:szCs w:val="20"/>
        </w:rPr>
      </w:pPr>
      <w:r w:rsidRPr="00A32293">
        <w:rPr>
          <w:b/>
          <w:bCs/>
          <w:sz w:val="20"/>
          <w:szCs w:val="20"/>
        </w:rPr>
        <w:t>Прізвище Ім’я По</w:t>
      </w:r>
      <w:r w:rsidR="005E3089" w:rsidRPr="00A32293">
        <w:rPr>
          <w:b/>
          <w:bCs/>
          <w:sz w:val="20"/>
          <w:szCs w:val="20"/>
        </w:rPr>
        <w:t xml:space="preserve"> </w:t>
      </w:r>
      <w:r w:rsidRPr="00A32293">
        <w:rPr>
          <w:b/>
          <w:bCs/>
          <w:sz w:val="20"/>
          <w:szCs w:val="20"/>
        </w:rPr>
        <w:t xml:space="preserve">батькові </w:t>
      </w:r>
    </w:p>
    <w:p w:rsidR="00B309CE" w:rsidRPr="00A32293" w:rsidRDefault="00B308DA" w:rsidP="007B3599">
      <w:pPr>
        <w:rPr>
          <w:sz w:val="20"/>
          <w:szCs w:val="20"/>
        </w:rPr>
      </w:pPr>
      <w:r w:rsidRPr="00A32293">
        <w:rPr>
          <w:sz w:val="20"/>
          <w:szCs w:val="20"/>
        </w:rPr>
        <w:t>Н</w:t>
      </w:r>
      <w:r w:rsidR="00014054" w:rsidRPr="00A32293">
        <w:rPr>
          <w:sz w:val="20"/>
          <w:szCs w:val="20"/>
        </w:rPr>
        <w:t>ауковий ступінь</w:t>
      </w:r>
      <w:r w:rsidR="00B309CE" w:rsidRPr="00A32293">
        <w:rPr>
          <w:sz w:val="20"/>
          <w:szCs w:val="20"/>
        </w:rPr>
        <w:t>, вчене звання, посада</w:t>
      </w:r>
    </w:p>
    <w:p w:rsidR="00B309CE" w:rsidRPr="00A32293" w:rsidRDefault="00B308DA" w:rsidP="007B3599">
      <w:pPr>
        <w:rPr>
          <w:sz w:val="20"/>
          <w:szCs w:val="20"/>
        </w:rPr>
      </w:pPr>
      <w:r w:rsidRPr="00A32293">
        <w:rPr>
          <w:sz w:val="20"/>
          <w:szCs w:val="20"/>
        </w:rPr>
        <w:t>Н</w:t>
      </w:r>
      <w:r w:rsidR="00B309CE" w:rsidRPr="00A32293">
        <w:rPr>
          <w:sz w:val="20"/>
          <w:szCs w:val="20"/>
        </w:rPr>
        <w:t>азва установи (у називному відмінку), Місто, Країна</w:t>
      </w:r>
    </w:p>
    <w:p w:rsidR="00B309CE" w:rsidRPr="00A32293" w:rsidRDefault="00B309CE" w:rsidP="007B3599">
      <w:pPr>
        <w:rPr>
          <w:sz w:val="20"/>
          <w:szCs w:val="20"/>
        </w:rPr>
      </w:pPr>
      <w:r w:rsidRPr="00A32293">
        <w:rPr>
          <w:sz w:val="20"/>
          <w:szCs w:val="20"/>
        </w:rPr>
        <w:t xml:space="preserve">ORCID ID </w:t>
      </w:r>
      <w:r w:rsidR="007B3599" w:rsidRPr="00A32293">
        <w:rPr>
          <w:sz w:val="20"/>
          <w:szCs w:val="20"/>
        </w:rPr>
        <w:t>0000-0000-0000-0000</w:t>
      </w:r>
    </w:p>
    <w:p w:rsidR="00B309CE" w:rsidRPr="00A32293" w:rsidRDefault="00B309CE" w:rsidP="007B3599">
      <w:pPr>
        <w:rPr>
          <w:i/>
          <w:iCs/>
          <w:sz w:val="20"/>
          <w:szCs w:val="20"/>
        </w:rPr>
      </w:pPr>
      <w:r w:rsidRPr="00A32293">
        <w:rPr>
          <w:i/>
          <w:iCs/>
          <w:sz w:val="20"/>
          <w:szCs w:val="20"/>
        </w:rPr>
        <w:t>email@email.com</w:t>
      </w:r>
    </w:p>
    <w:p w:rsidR="00B309CE" w:rsidRPr="00A32293" w:rsidRDefault="00B309CE" w:rsidP="007B3599">
      <w:pPr>
        <w:rPr>
          <w:sz w:val="20"/>
          <w:szCs w:val="20"/>
        </w:rPr>
      </w:pPr>
      <w:r w:rsidRPr="00A32293">
        <w:rPr>
          <w:b/>
          <w:bCs/>
          <w:sz w:val="20"/>
          <w:szCs w:val="20"/>
        </w:rPr>
        <w:t>Прізвище Ім’я По</w:t>
      </w:r>
      <w:r w:rsidR="005E3089" w:rsidRPr="00A32293">
        <w:rPr>
          <w:b/>
          <w:bCs/>
          <w:sz w:val="20"/>
          <w:szCs w:val="20"/>
        </w:rPr>
        <w:t xml:space="preserve"> </w:t>
      </w:r>
      <w:r w:rsidRPr="00A32293">
        <w:rPr>
          <w:b/>
          <w:bCs/>
          <w:sz w:val="20"/>
          <w:szCs w:val="20"/>
        </w:rPr>
        <w:t xml:space="preserve">батькові </w:t>
      </w:r>
      <w:r w:rsidRPr="00A32293">
        <w:rPr>
          <w:sz w:val="20"/>
          <w:szCs w:val="20"/>
        </w:rPr>
        <w:t>(для кожного співавтора)</w:t>
      </w:r>
    </w:p>
    <w:p w:rsidR="00B309CE" w:rsidRPr="00A32293" w:rsidRDefault="00B308DA" w:rsidP="007B3599">
      <w:pPr>
        <w:rPr>
          <w:sz w:val="20"/>
          <w:szCs w:val="20"/>
        </w:rPr>
      </w:pPr>
      <w:r w:rsidRPr="00A32293">
        <w:rPr>
          <w:sz w:val="20"/>
          <w:szCs w:val="20"/>
        </w:rPr>
        <w:t>Н</w:t>
      </w:r>
      <w:r w:rsidR="00014054" w:rsidRPr="00A32293">
        <w:rPr>
          <w:sz w:val="20"/>
          <w:szCs w:val="20"/>
        </w:rPr>
        <w:t>ауковий ступінь</w:t>
      </w:r>
      <w:r w:rsidR="00B309CE" w:rsidRPr="00A32293">
        <w:rPr>
          <w:sz w:val="20"/>
          <w:szCs w:val="20"/>
        </w:rPr>
        <w:t>, вчене звання, посада</w:t>
      </w:r>
    </w:p>
    <w:p w:rsidR="00B309CE" w:rsidRPr="00A32293" w:rsidRDefault="00B308DA" w:rsidP="007B3599">
      <w:pPr>
        <w:rPr>
          <w:sz w:val="20"/>
          <w:szCs w:val="20"/>
        </w:rPr>
      </w:pPr>
      <w:r w:rsidRPr="00A32293">
        <w:rPr>
          <w:sz w:val="20"/>
          <w:szCs w:val="20"/>
        </w:rPr>
        <w:t>Н</w:t>
      </w:r>
      <w:r w:rsidR="00B309CE" w:rsidRPr="00A32293">
        <w:rPr>
          <w:sz w:val="20"/>
          <w:szCs w:val="20"/>
        </w:rPr>
        <w:t>азва установи (у називному відмінку), Місто, Країна</w:t>
      </w:r>
    </w:p>
    <w:p w:rsidR="00B309CE" w:rsidRPr="00A32293" w:rsidRDefault="00B309CE" w:rsidP="007B3599">
      <w:pPr>
        <w:tabs>
          <w:tab w:val="left" w:pos="709"/>
        </w:tabs>
        <w:suppressAutoHyphens w:val="0"/>
        <w:jc w:val="both"/>
        <w:rPr>
          <w:sz w:val="20"/>
          <w:szCs w:val="20"/>
        </w:rPr>
      </w:pPr>
      <w:r w:rsidRPr="00A32293">
        <w:rPr>
          <w:sz w:val="20"/>
          <w:szCs w:val="20"/>
          <w:shd w:val="clear" w:color="auto" w:fill="FFFFFF"/>
        </w:rPr>
        <w:t>ORCID ID</w:t>
      </w:r>
      <w:r w:rsidRPr="00A32293">
        <w:rPr>
          <w:sz w:val="20"/>
          <w:szCs w:val="20"/>
        </w:rPr>
        <w:t xml:space="preserve"> </w:t>
      </w:r>
      <w:r w:rsidR="007B3599" w:rsidRPr="00A32293">
        <w:rPr>
          <w:sz w:val="20"/>
          <w:szCs w:val="20"/>
        </w:rPr>
        <w:t>0000-0000-0000-0000</w:t>
      </w:r>
    </w:p>
    <w:p w:rsidR="00B309CE" w:rsidRPr="00A32293" w:rsidRDefault="006B0849" w:rsidP="007B3599">
      <w:pPr>
        <w:rPr>
          <w:i/>
          <w:iCs/>
          <w:sz w:val="20"/>
          <w:szCs w:val="20"/>
        </w:rPr>
      </w:pPr>
      <w:r w:rsidRPr="00A32293">
        <w:rPr>
          <w:i/>
          <w:iCs/>
          <w:sz w:val="20"/>
          <w:szCs w:val="20"/>
        </w:rPr>
        <w:t>email@email.</w:t>
      </w:r>
      <w:r w:rsidR="00B309CE" w:rsidRPr="00A32293">
        <w:rPr>
          <w:i/>
          <w:iCs/>
          <w:sz w:val="20"/>
          <w:szCs w:val="20"/>
        </w:rPr>
        <w:t>com</w:t>
      </w:r>
    </w:p>
    <w:p w:rsidR="00B309CE" w:rsidRPr="00A32293" w:rsidRDefault="00B309CE" w:rsidP="007B3599">
      <w:pPr>
        <w:jc w:val="center"/>
        <w:rPr>
          <w:b/>
          <w:bCs/>
          <w:caps/>
        </w:rPr>
      </w:pPr>
      <w:r w:rsidRPr="00A32293">
        <w:rPr>
          <w:b/>
          <w:bCs/>
          <w:caps/>
        </w:rPr>
        <w:t>Назва статті</w:t>
      </w:r>
    </w:p>
    <w:p w:rsidR="00B309CE" w:rsidRPr="00A32293" w:rsidRDefault="00B309CE" w:rsidP="005E3089">
      <w:pPr>
        <w:pStyle w:val="abstract"/>
        <w:spacing w:before="0" w:after="0"/>
        <w:ind w:right="565"/>
        <w:rPr>
          <w:rFonts w:ascii="Times New Roman" w:hAnsi="Times New Roman" w:cs="Times New Roman"/>
          <w:sz w:val="20"/>
          <w:szCs w:val="20"/>
          <w:lang w:val="uk-UA"/>
        </w:rPr>
      </w:pPr>
      <w:r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Текст </w:t>
      </w:r>
      <w:r w:rsidR="007B3599" w:rsidRPr="00A32293">
        <w:rPr>
          <w:rFonts w:ascii="Times New Roman" w:hAnsi="Times New Roman" w:cs="Times New Roman"/>
          <w:sz w:val="20"/>
          <w:szCs w:val="20"/>
          <w:lang w:val="uk-UA"/>
        </w:rPr>
        <w:t>резюме</w:t>
      </w:r>
      <w:r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мовою </w:t>
      </w:r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тексту статті (у </w:t>
      </w:r>
      <w:proofErr w:type="spellStart"/>
      <w:r w:rsidR="00F133B7">
        <w:rPr>
          <w:rFonts w:ascii="Times New Roman" w:hAnsi="Times New Roman" w:cs="Times New Roman"/>
          <w:sz w:val="20"/>
          <w:szCs w:val="20"/>
          <w:lang w:val="ru-RU"/>
        </w:rPr>
        <w:t>ць</w:t>
      </w:r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>ому</w:t>
      </w:r>
      <w:proofErr w:type="spellEnd"/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випадку</w:t>
      </w:r>
      <w:r w:rsidR="000245E1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українською). Зміст анотації має стисло і достатньо інформативно підсумовувати основні ідеї й о</w:t>
      </w:r>
      <w:r w:rsidR="007B3599" w:rsidRPr="00A32293">
        <w:rPr>
          <w:rFonts w:ascii="Times New Roman" w:hAnsi="Times New Roman" w:cs="Times New Roman"/>
          <w:sz w:val="20"/>
          <w:szCs w:val="20"/>
          <w:lang w:val="uk-UA"/>
        </w:rPr>
        <w:t>тримані результати дослідження (</w:t>
      </w:r>
      <w:r w:rsidR="005623D3" w:rsidRPr="00A32293">
        <w:rPr>
          <w:rFonts w:ascii="Times New Roman" w:hAnsi="Times New Roman" w:cs="Times New Roman"/>
          <w:sz w:val="20"/>
          <w:szCs w:val="20"/>
          <w:lang w:val="uk-UA"/>
        </w:rPr>
        <w:t>завдання</w:t>
      </w:r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="005623D3" w:rsidRPr="00A32293">
        <w:rPr>
          <w:rFonts w:ascii="Times New Roman" w:hAnsi="Times New Roman" w:cs="Times New Roman"/>
          <w:sz w:val="20"/>
          <w:szCs w:val="20"/>
          <w:lang w:val="uk-UA"/>
        </w:rPr>
        <w:t>цілі</w:t>
      </w:r>
      <w:r w:rsidR="00D12D13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наукового дослідження; методологія</w:t>
      </w:r>
      <w:r w:rsidR="002E3770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та наукові підходи</w:t>
      </w:r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4545B5" w:rsidRPr="00A32293">
        <w:rPr>
          <w:rFonts w:ascii="Times New Roman" w:hAnsi="Times New Roman" w:cs="Times New Roman"/>
          <w:sz w:val="20"/>
          <w:szCs w:val="20"/>
          <w:lang w:val="uk-UA"/>
        </w:rPr>
        <w:t>висновки</w:t>
      </w:r>
      <w:r w:rsidR="009138FD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15ED6" w:rsidRPr="00A32293">
        <w:rPr>
          <w:rFonts w:ascii="Times New Roman" w:hAnsi="Times New Roman" w:cs="Times New Roman"/>
          <w:sz w:val="20"/>
          <w:szCs w:val="20"/>
          <w:lang w:val="uk-UA"/>
        </w:rPr>
        <w:t>як основні результати дослідницької наукової роботи</w:t>
      </w:r>
      <w:r w:rsidR="00A54370" w:rsidRPr="00A32293">
        <w:rPr>
          <w:rFonts w:ascii="Times New Roman" w:hAnsi="Times New Roman" w:cs="Times New Roman"/>
          <w:sz w:val="20"/>
          <w:szCs w:val="20"/>
          <w:lang w:val="uk-UA"/>
        </w:rPr>
        <w:t>; рамки (межі) дослідження;</w:t>
      </w:r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D5D00" w:rsidRPr="00A32293">
        <w:rPr>
          <w:rFonts w:ascii="Times New Roman" w:hAnsi="Times New Roman" w:cs="Times New Roman"/>
          <w:sz w:val="20"/>
          <w:szCs w:val="20"/>
          <w:lang w:val="uk-UA"/>
        </w:rPr>
        <w:t>можливість використання результатів, напрямок подальших досліджень</w:t>
      </w:r>
      <w:r w:rsidR="008B2D08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B6045" w:rsidRPr="00A32293">
        <w:rPr>
          <w:rFonts w:ascii="Times New Roman" w:hAnsi="Times New Roman" w:cs="Times New Roman"/>
          <w:sz w:val="20"/>
          <w:szCs w:val="20"/>
          <w:lang w:val="uk-UA"/>
        </w:rPr>
        <w:t>практичне значення</w:t>
      </w:r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757496" w:rsidRPr="00A32293">
        <w:rPr>
          <w:rFonts w:ascii="Times New Roman" w:hAnsi="Times New Roman" w:cs="Times New Roman"/>
          <w:sz w:val="20"/>
          <w:szCs w:val="20"/>
          <w:lang w:val="uk-UA"/>
        </w:rPr>
        <w:t>соціальні насл</w:t>
      </w:r>
      <w:r w:rsidR="00456B24" w:rsidRPr="00A32293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757496" w:rsidRPr="00A32293">
        <w:rPr>
          <w:rFonts w:ascii="Times New Roman" w:hAnsi="Times New Roman" w:cs="Times New Roman"/>
          <w:sz w:val="20"/>
          <w:szCs w:val="20"/>
          <w:lang w:val="uk-UA"/>
        </w:rPr>
        <w:t>дки</w:t>
      </w:r>
      <w:r w:rsidR="00456B24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– вплив на </w:t>
      </w:r>
      <w:r w:rsidR="00930CB4" w:rsidRPr="00A32293">
        <w:rPr>
          <w:rFonts w:ascii="Times New Roman" w:hAnsi="Times New Roman" w:cs="Times New Roman"/>
          <w:sz w:val="20"/>
          <w:szCs w:val="20"/>
          <w:lang w:val="uk-UA"/>
        </w:rPr>
        <w:t>суспільство, політику; оригінальність / цінність</w:t>
      </w:r>
      <w:r w:rsidR="007B3599" w:rsidRPr="00A32293">
        <w:rPr>
          <w:rFonts w:ascii="Times New Roman" w:hAnsi="Times New Roman" w:cs="Times New Roman"/>
          <w:sz w:val="20"/>
          <w:szCs w:val="20"/>
          <w:lang w:val="uk-UA"/>
        </w:rPr>
        <w:t>). Резюме</w:t>
      </w:r>
      <w:r w:rsidR="00162589" w:rsidRPr="00A322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580DF7" w:rsidRPr="00A322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має бути обсягом </w:t>
      </w:r>
      <w:r w:rsidR="007703F4" w:rsidRPr="00A322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від</w:t>
      </w:r>
      <w:r w:rsidR="00162589" w:rsidRPr="00A3229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1800</w:t>
      </w:r>
      <w:r w:rsidR="006249CC" w:rsidRPr="00A3229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 до 2</w:t>
      </w:r>
      <w:r w:rsidR="008C0984" w:rsidRPr="00A3229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2</w:t>
      </w:r>
      <w:r w:rsidR="006249CC" w:rsidRPr="00A3229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00 знаків</w:t>
      </w:r>
      <w:r w:rsidR="00162589" w:rsidRPr="00A322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r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Зауважте, що </w:t>
      </w:r>
      <w:r w:rsidRPr="00A32293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дані про авторів, назва, ключові слова та </w:t>
      </w:r>
      <w:r w:rsidR="007B3599" w:rsidRPr="00A32293">
        <w:rPr>
          <w:rFonts w:ascii="Times New Roman" w:hAnsi="Times New Roman" w:cs="Times New Roman"/>
          <w:i/>
          <w:iCs/>
          <w:sz w:val="20"/>
          <w:szCs w:val="20"/>
          <w:lang w:val="uk-UA"/>
        </w:rPr>
        <w:t>резюме</w:t>
      </w:r>
      <w:r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будуть використані як метадані для</w:t>
      </w:r>
      <w:r w:rsidR="005E3089"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опису Вашої статті, тому вони </w:t>
      </w:r>
      <w:r w:rsidRPr="00A32293">
        <w:rPr>
          <w:rFonts w:ascii="Times New Roman" w:hAnsi="Times New Roman" w:cs="Times New Roman"/>
          <w:sz w:val="20"/>
          <w:szCs w:val="20"/>
          <w:lang w:val="uk-UA"/>
        </w:rPr>
        <w:t>повинні максимально чітко описувати її зм</w:t>
      </w:r>
      <w:r w:rsidR="007B3599" w:rsidRPr="00A32293">
        <w:rPr>
          <w:rFonts w:ascii="Times New Roman" w:hAnsi="Times New Roman" w:cs="Times New Roman"/>
          <w:sz w:val="20"/>
          <w:szCs w:val="20"/>
          <w:lang w:val="uk-UA"/>
        </w:rPr>
        <w:t>іст. Для більш якісного пошуку цьо</w:t>
      </w:r>
      <w:r w:rsidRPr="00A32293">
        <w:rPr>
          <w:rFonts w:ascii="Times New Roman" w:hAnsi="Times New Roman" w:cs="Times New Roman"/>
          <w:sz w:val="20"/>
          <w:szCs w:val="20"/>
          <w:lang w:val="uk-UA"/>
        </w:rPr>
        <w:t>го контенту в мережі Інтернет, будь ласка, уникайте занадто узагальнених і складних формулювань, використовуйте тільки загальновідомі абревіатури.</w:t>
      </w:r>
    </w:p>
    <w:p w:rsidR="00B309CE" w:rsidRPr="00D06C95" w:rsidRDefault="00B309CE" w:rsidP="007B3599">
      <w:pPr>
        <w:ind w:left="567" w:right="565"/>
        <w:jc w:val="both"/>
        <w:rPr>
          <w:sz w:val="20"/>
          <w:szCs w:val="20"/>
        </w:rPr>
      </w:pPr>
      <w:r w:rsidRPr="00A32293">
        <w:rPr>
          <w:b/>
          <w:bCs/>
          <w:sz w:val="20"/>
          <w:szCs w:val="20"/>
        </w:rPr>
        <w:t>Ключові слова:</w:t>
      </w:r>
      <w:r w:rsidRPr="00A32293">
        <w:rPr>
          <w:sz w:val="20"/>
          <w:szCs w:val="20"/>
        </w:rPr>
        <w:t xml:space="preserve"> поняття</w:t>
      </w:r>
      <w:r w:rsidR="007B3599" w:rsidRPr="00A32293">
        <w:rPr>
          <w:sz w:val="20"/>
          <w:szCs w:val="20"/>
        </w:rPr>
        <w:t xml:space="preserve"> </w:t>
      </w:r>
      <w:r w:rsidRPr="00A32293">
        <w:rPr>
          <w:sz w:val="20"/>
          <w:szCs w:val="20"/>
        </w:rPr>
        <w:t>1; поняття 2; поняття</w:t>
      </w:r>
      <w:r w:rsidR="005E3089" w:rsidRPr="00A32293">
        <w:rPr>
          <w:sz w:val="20"/>
          <w:szCs w:val="20"/>
        </w:rPr>
        <w:t xml:space="preserve"> </w:t>
      </w:r>
      <w:r w:rsidRPr="00A32293">
        <w:rPr>
          <w:sz w:val="20"/>
          <w:szCs w:val="20"/>
        </w:rPr>
        <w:t xml:space="preserve">3 (від </w:t>
      </w:r>
      <w:r w:rsidR="00EA5E39" w:rsidRPr="00A32293">
        <w:rPr>
          <w:sz w:val="20"/>
          <w:szCs w:val="20"/>
        </w:rPr>
        <w:t>5</w:t>
      </w:r>
      <w:r w:rsidRPr="00A32293">
        <w:rPr>
          <w:sz w:val="20"/>
          <w:szCs w:val="20"/>
        </w:rPr>
        <w:t>-</w:t>
      </w:r>
      <w:r w:rsidR="00010842" w:rsidRPr="00A32293">
        <w:rPr>
          <w:sz w:val="20"/>
          <w:szCs w:val="20"/>
        </w:rPr>
        <w:t>т</w:t>
      </w:r>
      <w:r w:rsidR="00EA5E39" w:rsidRPr="00A32293">
        <w:rPr>
          <w:sz w:val="20"/>
          <w:szCs w:val="20"/>
        </w:rPr>
        <w:t>и</w:t>
      </w:r>
      <w:r w:rsidRPr="00A32293">
        <w:rPr>
          <w:sz w:val="20"/>
          <w:szCs w:val="20"/>
        </w:rPr>
        <w:t xml:space="preserve"> до 8-ми). </w:t>
      </w:r>
      <w:r w:rsidR="00242410" w:rsidRPr="00A32293">
        <w:rPr>
          <w:sz w:val="20"/>
          <w:szCs w:val="20"/>
        </w:rPr>
        <w:t>(</w:t>
      </w:r>
      <w:r w:rsidR="000D042C" w:rsidRPr="00A32293">
        <w:rPr>
          <w:sz w:val="20"/>
          <w:szCs w:val="20"/>
        </w:rPr>
        <w:t>Р</w:t>
      </w:r>
      <w:r w:rsidRPr="00A32293">
        <w:rPr>
          <w:sz w:val="20"/>
          <w:szCs w:val="20"/>
        </w:rPr>
        <w:t>озділяються крапкою з комою!!!!)</w:t>
      </w:r>
    </w:p>
    <w:p w:rsidR="007B3599" w:rsidRPr="00D06C95" w:rsidRDefault="007B3599" w:rsidP="007B3599">
      <w:pPr>
        <w:jc w:val="center"/>
        <w:rPr>
          <w:bCs/>
          <w:caps/>
          <w:lang w:val="en-US"/>
        </w:rPr>
      </w:pPr>
    </w:p>
    <w:p w:rsidR="007B3599" w:rsidRPr="00D06C95" w:rsidRDefault="007B3599" w:rsidP="007B3599">
      <w:pPr>
        <w:jc w:val="center"/>
        <w:rPr>
          <w:b/>
          <w:bCs/>
          <w:lang w:val="en-US"/>
        </w:rPr>
      </w:pPr>
      <w:r w:rsidRPr="00D06C95">
        <w:rPr>
          <w:b/>
          <w:bCs/>
          <w:lang w:val="en-US"/>
        </w:rPr>
        <w:t>ARTICLE'S TITLE IN ENGLISH</w:t>
      </w:r>
    </w:p>
    <w:p w:rsidR="007B3599" w:rsidRPr="00D06C95" w:rsidRDefault="007B3599" w:rsidP="007B3599">
      <w:pPr>
        <w:rPr>
          <w:b/>
          <w:bCs/>
          <w:sz w:val="20"/>
          <w:szCs w:val="20"/>
          <w:lang w:val="en-US"/>
        </w:rPr>
      </w:pPr>
      <w:r w:rsidRPr="00D06C95">
        <w:rPr>
          <w:b/>
          <w:bCs/>
          <w:sz w:val="20"/>
          <w:szCs w:val="20"/>
          <w:lang w:val="en-US"/>
        </w:rPr>
        <w:t xml:space="preserve">Name N. Surname </w:t>
      </w:r>
    </w:p>
    <w:p w:rsidR="007B3599" w:rsidRPr="00D06C95" w:rsidRDefault="007B3599" w:rsidP="007B3599">
      <w:pPr>
        <w:rPr>
          <w:sz w:val="20"/>
          <w:szCs w:val="20"/>
          <w:lang w:val="en-US"/>
        </w:rPr>
      </w:pPr>
      <w:r w:rsidRPr="00D06C95">
        <w:rPr>
          <w:sz w:val="20"/>
          <w:szCs w:val="20"/>
          <w:lang w:val="en-US"/>
        </w:rPr>
        <w:t>Academic degree, Academic title, position</w:t>
      </w:r>
    </w:p>
    <w:p w:rsidR="007B3599" w:rsidRPr="00D06C95" w:rsidRDefault="007B3599" w:rsidP="007B3599">
      <w:pPr>
        <w:rPr>
          <w:sz w:val="20"/>
          <w:szCs w:val="20"/>
          <w:lang w:val="en-US"/>
        </w:rPr>
      </w:pPr>
      <w:r w:rsidRPr="00D06C95">
        <w:rPr>
          <w:sz w:val="20"/>
          <w:szCs w:val="20"/>
          <w:lang w:val="en-US"/>
        </w:rPr>
        <w:t>Work place: identify the organization (e.g., university, department, etc.), City, Country</w:t>
      </w:r>
    </w:p>
    <w:p w:rsidR="007B3599" w:rsidRPr="00D06C95" w:rsidRDefault="007B3599" w:rsidP="007B3599">
      <w:pPr>
        <w:rPr>
          <w:sz w:val="20"/>
          <w:szCs w:val="20"/>
          <w:lang w:val="en-US"/>
        </w:rPr>
      </w:pPr>
      <w:r w:rsidRPr="00D06C95">
        <w:rPr>
          <w:sz w:val="20"/>
          <w:szCs w:val="20"/>
          <w:shd w:val="clear" w:color="auto" w:fill="FFFFFF"/>
          <w:lang w:val="en-US"/>
        </w:rPr>
        <w:t>ORCID ID</w:t>
      </w:r>
      <w:r w:rsidRPr="00D06C95">
        <w:rPr>
          <w:sz w:val="20"/>
          <w:szCs w:val="20"/>
          <w:shd w:val="clear" w:color="auto" w:fill="FFFFFF"/>
        </w:rPr>
        <w:t xml:space="preserve"> </w:t>
      </w:r>
      <w:r w:rsidRPr="00D06C95">
        <w:rPr>
          <w:sz w:val="20"/>
          <w:szCs w:val="20"/>
        </w:rPr>
        <w:t>0000-0000-0000-0000</w:t>
      </w:r>
    </w:p>
    <w:p w:rsidR="007B3599" w:rsidRPr="00D06C95" w:rsidRDefault="007B3599" w:rsidP="007B3599">
      <w:pPr>
        <w:rPr>
          <w:i/>
          <w:iCs/>
          <w:sz w:val="20"/>
          <w:szCs w:val="20"/>
          <w:lang w:val="en-US"/>
        </w:rPr>
      </w:pPr>
      <w:r w:rsidRPr="00D06C95">
        <w:rPr>
          <w:i/>
          <w:iCs/>
          <w:sz w:val="20"/>
          <w:szCs w:val="20"/>
          <w:lang w:val="en-US"/>
        </w:rPr>
        <w:t xml:space="preserve">email@email.com </w:t>
      </w:r>
    </w:p>
    <w:p w:rsidR="007B3599" w:rsidRPr="00D06C95" w:rsidRDefault="007B3599" w:rsidP="007B3599">
      <w:pPr>
        <w:rPr>
          <w:b/>
          <w:bCs/>
          <w:sz w:val="20"/>
          <w:szCs w:val="20"/>
          <w:lang w:val="en-US"/>
        </w:rPr>
      </w:pPr>
      <w:r w:rsidRPr="00D06C95">
        <w:rPr>
          <w:b/>
          <w:bCs/>
          <w:sz w:val="20"/>
          <w:szCs w:val="20"/>
          <w:lang w:val="en-US"/>
        </w:rPr>
        <w:t xml:space="preserve">Name N. Surname </w:t>
      </w:r>
      <w:r w:rsidRPr="00D06C95">
        <w:rPr>
          <w:sz w:val="20"/>
          <w:szCs w:val="20"/>
          <w:lang w:val="en-US"/>
        </w:rPr>
        <w:t>(for each co-author)</w:t>
      </w:r>
    </w:p>
    <w:p w:rsidR="007B3599" w:rsidRPr="00D06C95" w:rsidRDefault="007B3599" w:rsidP="007B3599">
      <w:pPr>
        <w:rPr>
          <w:sz w:val="20"/>
          <w:szCs w:val="20"/>
          <w:lang w:val="en-US"/>
        </w:rPr>
      </w:pPr>
      <w:r w:rsidRPr="00D06C95">
        <w:rPr>
          <w:sz w:val="20"/>
          <w:szCs w:val="20"/>
          <w:lang w:val="en-US"/>
        </w:rPr>
        <w:t xml:space="preserve">Academic degree, Academic title, position </w:t>
      </w:r>
    </w:p>
    <w:p w:rsidR="007B3599" w:rsidRPr="00D06C95" w:rsidRDefault="007B3599" w:rsidP="007B3599">
      <w:pPr>
        <w:rPr>
          <w:sz w:val="20"/>
          <w:szCs w:val="20"/>
          <w:lang w:val="en-US"/>
        </w:rPr>
      </w:pPr>
      <w:r w:rsidRPr="00D06C95">
        <w:rPr>
          <w:sz w:val="20"/>
          <w:szCs w:val="20"/>
          <w:lang w:val="en-US"/>
        </w:rPr>
        <w:t>Work place: identify the organization (e.g., university, department, etc.), City, Country</w:t>
      </w:r>
    </w:p>
    <w:p w:rsidR="007B3599" w:rsidRPr="00D06C95" w:rsidRDefault="007B3599" w:rsidP="007B3599">
      <w:pPr>
        <w:rPr>
          <w:sz w:val="20"/>
          <w:szCs w:val="20"/>
        </w:rPr>
      </w:pPr>
      <w:r w:rsidRPr="00D06C95">
        <w:rPr>
          <w:sz w:val="20"/>
          <w:szCs w:val="20"/>
          <w:shd w:val="clear" w:color="auto" w:fill="FFFFFF"/>
          <w:lang w:val="en-US"/>
        </w:rPr>
        <w:t>ORCID ID</w:t>
      </w:r>
      <w:r w:rsidRPr="00D06C95">
        <w:rPr>
          <w:sz w:val="20"/>
          <w:szCs w:val="20"/>
          <w:shd w:val="clear" w:color="auto" w:fill="FFFFFF"/>
        </w:rPr>
        <w:t xml:space="preserve"> </w:t>
      </w:r>
      <w:r w:rsidRPr="00D06C95">
        <w:rPr>
          <w:sz w:val="20"/>
          <w:szCs w:val="20"/>
        </w:rPr>
        <w:t>0000-0000-0000-0000</w:t>
      </w:r>
    </w:p>
    <w:p w:rsidR="007B3599" w:rsidRPr="00D06C95" w:rsidRDefault="007B3599" w:rsidP="007B3599">
      <w:pPr>
        <w:rPr>
          <w:i/>
          <w:iCs/>
          <w:sz w:val="20"/>
          <w:szCs w:val="20"/>
          <w:lang w:val="en-US"/>
        </w:rPr>
      </w:pPr>
      <w:r w:rsidRPr="00D06C95">
        <w:rPr>
          <w:i/>
          <w:iCs/>
          <w:sz w:val="20"/>
          <w:szCs w:val="20"/>
          <w:lang w:val="en-US"/>
        </w:rPr>
        <w:t>email@email.com</w:t>
      </w:r>
    </w:p>
    <w:p w:rsidR="007B3599" w:rsidRPr="00D06C95" w:rsidRDefault="007B3599" w:rsidP="007B3599">
      <w:pPr>
        <w:pStyle w:val="abstract"/>
        <w:spacing w:before="0" w:after="0"/>
        <w:ind w:right="565"/>
        <w:rPr>
          <w:rFonts w:ascii="Times New Roman" w:hAnsi="Times New Roman" w:cs="Times New Roman"/>
          <w:sz w:val="20"/>
          <w:szCs w:val="20"/>
        </w:rPr>
      </w:pPr>
      <w:r w:rsidRPr="00D06C95">
        <w:rPr>
          <w:rFonts w:ascii="Times New Roman" w:hAnsi="Times New Roman" w:cs="Times New Roman"/>
          <w:b/>
          <w:bCs/>
          <w:sz w:val="20"/>
          <w:szCs w:val="20"/>
        </w:rPr>
        <w:t xml:space="preserve">Abstract. </w:t>
      </w:r>
      <w:r w:rsidRPr="00D06C95">
        <w:rPr>
          <w:rFonts w:ascii="Times New Roman" w:hAnsi="Times New Roman" w:cs="Times New Roman"/>
          <w:sz w:val="20"/>
          <w:szCs w:val="20"/>
        </w:rPr>
        <w:t xml:space="preserve">Abstract’s text in English. Abstract should </w:t>
      </w:r>
      <w:r w:rsidRPr="00A32293">
        <w:rPr>
          <w:rFonts w:ascii="Times New Roman" w:hAnsi="Times New Roman" w:cs="Times New Roman"/>
          <w:sz w:val="20"/>
          <w:szCs w:val="20"/>
        </w:rPr>
        <w:t xml:space="preserve">summarize </w:t>
      </w:r>
      <w:proofErr w:type="spellStart"/>
      <w:r w:rsidRPr="00A32293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A3229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32293">
        <w:rPr>
          <w:rFonts w:ascii="Times New Roman" w:hAnsi="Times New Roman" w:cs="Times New Roman"/>
          <w:sz w:val="20"/>
          <w:szCs w:val="20"/>
        </w:rPr>
        <w:t xml:space="preserve">main ideas and received research results briefly and quite informatively. </w:t>
      </w:r>
      <w:r w:rsidRPr="00A3229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abstract should </w:t>
      </w:r>
      <w:r w:rsidR="00A32293" w:rsidRPr="00A32293">
        <w:rPr>
          <w:rFonts w:ascii="Times New Roman" w:hAnsi="Times New Roman" w:cs="Times New Roman"/>
          <w:sz w:val="20"/>
          <w:szCs w:val="20"/>
          <w:shd w:val="clear" w:color="auto" w:fill="FFFFFF"/>
        </w:rPr>
        <w:t>from</w:t>
      </w:r>
      <w:r w:rsidRPr="00A3229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1800</w:t>
      </w:r>
      <w:r w:rsidR="00A32293" w:rsidRPr="00A3229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to 2200 symbols</w:t>
      </w:r>
      <w:r w:rsidRPr="00A3229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32293">
        <w:rPr>
          <w:rFonts w:ascii="Times New Roman" w:hAnsi="Times New Roman" w:cs="Times New Roman"/>
          <w:sz w:val="20"/>
          <w:szCs w:val="20"/>
        </w:rPr>
        <w:t xml:space="preserve"> As search engines crawl the magazine's content by title, keyword, and annotations, as well</w:t>
      </w:r>
      <w:r w:rsidRPr="00D06C95">
        <w:rPr>
          <w:rFonts w:ascii="Times New Roman" w:hAnsi="Times New Roman" w:cs="Times New Roman"/>
          <w:sz w:val="20"/>
          <w:szCs w:val="20"/>
        </w:rPr>
        <w:t xml:space="preserve"> they should describe the content of your article. To provide a better search of the content on the network, please avoid too generalized and complex language, use only well-known abbreviations.</w:t>
      </w:r>
    </w:p>
    <w:p w:rsidR="007B3599" w:rsidRPr="00D06C95" w:rsidRDefault="007B3599" w:rsidP="007B3599">
      <w:pPr>
        <w:pStyle w:val="abstract"/>
        <w:spacing w:before="0" w:after="0"/>
        <w:ind w:right="737"/>
        <w:rPr>
          <w:rFonts w:ascii="Times New Roman" w:hAnsi="Times New Roman" w:cs="Times New Roman"/>
          <w:sz w:val="20"/>
          <w:szCs w:val="20"/>
        </w:rPr>
      </w:pPr>
      <w:r w:rsidRPr="00D06C95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D06C95">
        <w:rPr>
          <w:rFonts w:ascii="Times New Roman" w:hAnsi="Times New Roman" w:cs="Times New Roman"/>
          <w:sz w:val="20"/>
          <w:szCs w:val="20"/>
        </w:rPr>
        <w:t>term 1; term 2; term 3.</w:t>
      </w:r>
    </w:p>
    <w:p w:rsidR="007B3599" w:rsidRPr="000245E1" w:rsidRDefault="007B3599" w:rsidP="007B3599">
      <w:pPr>
        <w:ind w:left="567" w:right="565"/>
        <w:rPr>
          <w:bCs/>
          <w:iCs/>
          <w:sz w:val="20"/>
          <w:szCs w:val="20"/>
        </w:rPr>
      </w:pPr>
    </w:p>
    <w:p w:rsidR="007B3599" w:rsidRPr="00D06C95" w:rsidRDefault="007B3599" w:rsidP="005E3089">
      <w:pPr>
        <w:ind w:left="567" w:right="565"/>
        <w:jc w:val="both"/>
        <w:rPr>
          <w:sz w:val="20"/>
          <w:szCs w:val="20"/>
        </w:rPr>
      </w:pPr>
      <w:r w:rsidRPr="00D06C95">
        <w:rPr>
          <w:b/>
          <w:bCs/>
          <w:i/>
          <w:iCs/>
          <w:sz w:val="20"/>
          <w:szCs w:val="20"/>
        </w:rPr>
        <w:t>Увага!</w:t>
      </w:r>
      <w:r w:rsidRPr="00D06C95">
        <w:rPr>
          <w:sz w:val="20"/>
          <w:szCs w:val="20"/>
        </w:rPr>
        <w:t xml:space="preserve"> Прізвища та імена авторів </w:t>
      </w:r>
      <w:r w:rsidR="005E3089" w:rsidRPr="00D06C95">
        <w:rPr>
          <w:sz w:val="20"/>
          <w:szCs w:val="20"/>
        </w:rPr>
        <w:t>наводя</w:t>
      </w:r>
      <w:r w:rsidRPr="00D06C95">
        <w:rPr>
          <w:sz w:val="20"/>
          <w:szCs w:val="20"/>
        </w:rPr>
        <w:t xml:space="preserve">ться і транслітеруються латиницею з мови, </w:t>
      </w:r>
      <w:r w:rsidR="005E3089" w:rsidRPr="00D06C95">
        <w:rPr>
          <w:sz w:val="20"/>
          <w:szCs w:val="20"/>
        </w:rPr>
        <w:t>я</w:t>
      </w:r>
      <w:r w:rsidRPr="00D06C95">
        <w:rPr>
          <w:sz w:val="20"/>
          <w:szCs w:val="20"/>
        </w:rPr>
        <w:t>к</w:t>
      </w:r>
      <w:r w:rsidR="005E3089" w:rsidRPr="00D06C95">
        <w:rPr>
          <w:sz w:val="20"/>
          <w:szCs w:val="20"/>
        </w:rPr>
        <w:t>ою</w:t>
      </w:r>
      <w:r w:rsidRPr="00D06C95">
        <w:rPr>
          <w:sz w:val="20"/>
          <w:szCs w:val="20"/>
        </w:rPr>
        <w:t xml:space="preserve"> </w:t>
      </w:r>
      <w:r w:rsidR="005E3089" w:rsidRPr="00D06C95">
        <w:rPr>
          <w:sz w:val="20"/>
          <w:szCs w:val="20"/>
        </w:rPr>
        <w:t>їх подано</w:t>
      </w:r>
      <w:r w:rsidRPr="00D06C95">
        <w:rPr>
          <w:sz w:val="20"/>
          <w:szCs w:val="20"/>
        </w:rPr>
        <w:t xml:space="preserve"> в документах, що засвідчують особу!</w:t>
      </w:r>
      <w:r w:rsidR="005E3089" w:rsidRPr="00D06C95">
        <w:rPr>
          <w:sz w:val="20"/>
          <w:szCs w:val="20"/>
        </w:rPr>
        <w:t xml:space="preserve"> Можна скористатися </w:t>
      </w:r>
      <w:r w:rsidR="00242410" w:rsidRPr="00D06C95">
        <w:rPr>
          <w:sz w:val="20"/>
          <w:szCs w:val="20"/>
          <w:lang w:val="ru-RU"/>
        </w:rPr>
        <w:t>онлайн-</w:t>
      </w:r>
      <w:r w:rsidR="005E3089" w:rsidRPr="00D06C95">
        <w:rPr>
          <w:sz w:val="20"/>
          <w:szCs w:val="20"/>
        </w:rPr>
        <w:t xml:space="preserve">сервісом </w:t>
      </w:r>
      <w:r w:rsidR="005E3089" w:rsidRPr="00D06C95">
        <w:rPr>
          <w:sz w:val="20"/>
          <w:szCs w:val="20"/>
          <w:u w:val="single"/>
        </w:rPr>
        <w:t>https://www.slovnyk.ua/translit.php.</w:t>
      </w:r>
    </w:p>
    <w:p w:rsidR="007B3599" w:rsidRPr="00D06C95" w:rsidRDefault="007B3599" w:rsidP="007B3599">
      <w:pPr>
        <w:ind w:left="567" w:right="565"/>
        <w:jc w:val="both"/>
        <w:rPr>
          <w:sz w:val="20"/>
          <w:szCs w:val="20"/>
        </w:rPr>
      </w:pPr>
    </w:p>
    <w:p w:rsidR="00B309CE" w:rsidRPr="00D06C95" w:rsidRDefault="00B309CE" w:rsidP="007B3599">
      <w:pPr>
        <w:autoSpaceDE w:val="0"/>
        <w:ind w:firstLine="567"/>
        <w:jc w:val="both"/>
      </w:pPr>
      <w:r w:rsidRPr="00D06C95">
        <w:rPr>
          <w:b/>
          <w:bCs/>
        </w:rPr>
        <w:t>Постановка проблеми</w:t>
      </w:r>
      <w:r w:rsidR="00D0473D" w:rsidRPr="00D06C95">
        <w:rPr>
          <w:b/>
          <w:bCs/>
        </w:rPr>
        <w:t xml:space="preserve"> </w:t>
      </w:r>
      <w:r w:rsidR="00D0473D" w:rsidRPr="00D06C95">
        <w:rPr>
          <w:bCs/>
        </w:rPr>
        <w:t>(обов’язкова рубрика)</w:t>
      </w:r>
      <w:r w:rsidRPr="00D06C95">
        <w:rPr>
          <w:bCs/>
        </w:rPr>
        <w:t>.</w:t>
      </w:r>
      <w:r w:rsidRPr="00D06C95">
        <w:rPr>
          <w:b/>
          <w:bCs/>
        </w:rPr>
        <w:t xml:space="preserve"> </w:t>
      </w:r>
      <w:r w:rsidRPr="00D06C95">
        <w:t>У цій частині статті описується проблема, розгляду якої присвячене дослідження, у загальному вигляді</w:t>
      </w:r>
      <w:r w:rsidRPr="00D06C95">
        <w:rPr>
          <w:b/>
          <w:bCs/>
        </w:rPr>
        <w:t xml:space="preserve"> </w:t>
      </w:r>
      <w:r w:rsidRPr="00D06C95">
        <w:t>та її зв'язок із важливими науковими чи практичними завданнями.</w:t>
      </w:r>
    </w:p>
    <w:p w:rsidR="00B309CE" w:rsidRPr="00D06C95" w:rsidRDefault="00B309CE" w:rsidP="007B3599">
      <w:pPr>
        <w:autoSpaceDE w:val="0"/>
        <w:ind w:firstLine="567"/>
        <w:jc w:val="both"/>
      </w:pPr>
      <w:r w:rsidRPr="00D06C95">
        <w:rPr>
          <w:b/>
          <w:bCs/>
        </w:rPr>
        <w:t>Аналіз останніх дослі</w:t>
      </w:r>
      <w:bookmarkStart w:id="0" w:name="_GoBack"/>
      <w:bookmarkEnd w:id="0"/>
      <w:r w:rsidRPr="00D06C95">
        <w:rPr>
          <w:b/>
          <w:bCs/>
        </w:rPr>
        <w:t>джень і публікацій</w:t>
      </w:r>
      <w:r w:rsidR="007B3599" w:rsidRPr="00D06C95">
        <w:rPr>
          <w:b/>
          <w:bCs/>
        </w:rPr>
        <w:t xml:space="preserve">, </w:t>
      </w:r>
      <w:r w:rsidR="00581977" w:rsidRPr="00D06C95">
        <w:rPr>
          <w:b/>
          <w:bCs/>
        </w:rPr>
        <w:t xml:space="preserve">виокремлення </w:t>
      </w:r>
      <w:r w:rsidR="002003C3" w:rsidRPr="00D06C95">
        <w:rPr>
          <w:b/>
          <w:bCs/>
        </w:rPr>
        <w:t>нерозв’язаних</w:t>
      </w:r>
      <w:r w:rsidR="007B3599" w:rsidRPr="00D06C95">
        <w:rPr>
          <w:b/>
          <w:bCs/>
        </w:rPr>
        <w:t xml:space="preserve"> частин загальної проблеми</w:t>
      </w:r>
      <w:r w:rsidR="00D0473D" w:rsidRPr="00D06C95">
        <w:rPr>
          <w:b/>
          <w:bCs/>
        </w:rPr>
        <w:t xml:space="preserve"> </w:t>
      </w:r>
      <w:r w:rsidR="00D0473D" w:rsidRPr="00D06C95">
        <w:rPr>
          <w:bCs/>
        </w:rPr>
        <w:t>(обов’язкова рубрика)</w:t>
      </w:r>
      <w:r w:rsidRPr="00D06C95">
        <w:rPr>
          <w:bCs/>
        </w:rPr>
        <w:t>.</w:t>
      </w:r>
      <w:r w:rsidRPr="00D06C95">
        <w:rPr>
          <w:b/>
          <w:bCs/>
        </w:rPr>
        <w:t xml:space="preserve"> </w:t>
      </w:r>
      <w:r w:rsidRPr="00D06C95">
        <w:t>У цьому підрозділі здійснюється аналіз робіт, у яких започатко</w:t>
      </w:r>
      <w:r w:rsidR="005E3089" w:rsidRPr="00D06C95">
        <w:t>вано розв'язання даної проблеми</w:t>
      </w:r>
      <w:r w:rsidRPr="00D06C95">
        <w:t xml:space="preserve"> і на які спирається автор. Як результат аналізу джерел обов’язково виокремлюються раніше </w:t>
      </w:r>
      <w:r w:rsidR="005E3089" w:rsidRPr="00D06C95">
        <w:rPr>
          <w:bCs/>
        </w:rPr>
        <w:t>нерозв’язані</w:t>
      </w:r>
      <w:r w:rsidRPr="00D06C95">
        <w:t xml:space="preserve"> частини загальної проблеми, яким присвячен</w:t>
      </w:r>
      <w:r w:rsidR="005E3089" w:rsidRPr="00D06C95">
        <w:t>о</w:t>
      </w:r>
      <w:r w:rsidRPr="00D06C95">
        <w:t xml:space="preserve"> статт</w:t>
      </w:r>
      <w:r w:rsidR="005E3089" w:rsidRPr="00D06C95">
        <w:t>ю</w:t>
      </w:r>
      <w:r w:rsidR="008829FF" w:rsidRPr="00D06C95">
        <w:t>.</w:t>
      </w:r>
    </w:p>
    <w:p w:rsidR="008829FF" w:rsidRPr="00D06C95" w:rsidRDefault="008829FF" w:rsidP="008829FF">
      <w:pPr>
        <w:suppressAutoHyphens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D06C95">
        <w:t>Наявність посилання на кожне джерело в тексті статті обов’</w:t>
      </w:r>
      <w:r w:rsidR="00242410" w:rsidRPr="00D06C95">
        <w:t xml:space="preserve">язкове у </w:t>
      </w:r>
      <w:r w:rsidRPr="00D06C95">
        <w:t>списку літератури</w:t>
      </w:r>
      <w:r w:rsidRPr="00D06C95">
        <w:rPr>
          <w:lang w:val="ru-RU"/>
        </w:rPr>
        <w:t xml:space="preserve">. </w:t>
      </w:r>
    </w:p>
    <w:p w:rsidR="008829FF" w:rsidRPr="00D06C95" w:rsidRDefault="008829FF" w:rsidP="008829FF">
      <w:pPr>
        <w:suppressAutoHyphens w:val="0"/>
        <w:autoSpaceDE w:val="0"/>
        <w:autoSpaceDN w:val="0"/>
        <w:adjustRightInd w:val="0"/>
        <w:ind w:firstLine="567"/>
        <w:jc w:val="both"/>
      </w:pPr>
      <w:r w:rsidRPr="00D06C95">
        <w:rPr>
          <w:lang w:val="ru-RU"/>
        </w:rPr>
        <w:lastRenderedPageBreak/>
        <w:t>П</w:t>
      </w:r>
      <w:proofErr w:type="spellStart"/>
      <w:r w:rsidRPr="00D06C95">
        <w:t>осилання</w:t>
      </w:r>
      <w:proofErr w:type="spellEnd"/>
      <w:r w:rsidRPr="00D06C95">
        <w:t xml:space="preserve"> на джерела, згідно зі стилем АРА, подаються в круглих дужках, із зазначенням прізвища автора(</w:t>
      </w:r>
      <w:proofErr w:type="spellStart"/>
      <w:r w:rsidRPr="00D06C95">
        <w:t>ів</w:t>
      </w:r>
      <w:proofErr w:type="spellEnd"/>
      <w:r w:rsidRPr="00D06C95">
        <w:t>), року видання, за потреби –сторінки(</w:t>
      </w:r>
      <w:proofErr w:type="spellStart"/>
      <w:r w:rsidRPr="00D06C95">
        <w:t>ок</w:t>
      </w:r>
      <w:proofErr w:type="spellEnd"/>
      <w:r w:rsidRPr="00D06C95">
        <w:t>). Наприклад: (Титаренко, 2019, с. 35–38).</w:t>
      </w:r>
    </w:p>
    <w:p w:rsidR="008829FF" w:rsidRPr="00D06C95" w:rsidRDefault="008829FF" w:rsidP="008829FF">
      <w:pPr>
        <w:suppressAutoHyphens w:val="0"/>
        <w:autoSpaceDE w:val="0"/>
        <w:autoSpaceDN w:val="0"/>
        <w:adjustRightInd w:val="0"/>
        <w:ind w:firstLine="567"/>
        <w:jc w:val="both"/>
      </w:pPr>
      <w:r w:rsidRPr="00D06C95">
        <w:t>У разі цитування кількох джерел одночасно можна перерахувати їх в одних дужках через крапку з комою</w:t>
      </w:r>
      <w:r w:rsidRPr="00D06C95">
        <w:rPr>
          <w:lang w:val="ru-RU"/>
        </w:rPr>
        <w:t xml:space="preserve">. </w:t>
      </w:r>
      <w:r w:rsidRPr="00D06C95">
        <w:t xml:space="preserve">Наприклад: (Васютинський, 2019, с. 120; </w:t>
      </w:r>
      <w:r w:rsidRPr="00D06C95">
        <w:rPr>
          <w:lang w:val="en-US"/>
        </w:rPr>
        <w:t>Diener</w:t>
      </w:r>
      <w:r w:rsidRPr="00D06C95">
        <w:rPr>
          <w:lang w:val="ru-RU"/>
        </w:rPr>
        <w:t>, 2015</w:t>
      </w:r>
      <w:r w:rsidRPr="00D06C95">
        <w:t>).</w:t>
      </w:r>
    </w:p>
    <w:p w:rsidR="008829FF" w:rsidRPr="00D06C95" w:rsidRDefault="008829FF" w:rsidP="008829FF">
      <w:pPr>
        <w:autoSpaceDE w:val="0"/>
        <w:ind w:firstLine="567"/>
        <w:jc w:val="both"/>
      </w:pPr>
      <w:r w:rsidRPr="00D06C95">
        <w:t>Якщо авторів статті 6 і більше, після першого прізвища вказується «та ін.» або “</w:t>
      </w:r>
      <w:r w:rsidRPr="00D06C95">
        <w:rPr>
          <w:lang w:val="en-US"/>
        </w:rPr>
        <w:t>et</w:t>
      </w:r>
      <w:r w:rsidRPr="00D06C95">
        <w:t xml:space="preserve"> </w:t>
      </w:r>
      <w:r w:rsidRPr="00D06C95">
        <w:rPr>
          <w:lang w:val="en-US"/>
        </w:rPr>
        <w:t>al</w:t>
      </w:r>
      <w:r w:rsidRPr="00D06C95">
        <w:t>.”. Наприклад: (</w:t>
      </w:r>
      <w:proofErr w:type="spellStart"/>
      <w:r w:rsidRPr="00D06C95">
        <w:t>Слюсаревський</w:t>
      </w:r>
      <w:proofErr w:type="spellEnd"/>
      <w:r w:rsidRPr="00D06C95">
        <w:t xml:space="preserve"> та ін., 2018; </w:t>
      </w:r>
      <w:r w:rsidRPr="00D06C95">
        <w:rPr>
          <w:lang w:val="en-US"/>
        </w:rPr>
        <w:t>Jones</w:t>
      </w:r>
      <w:r w:rsidRPr="00D06C95">
        <w:rPr>
          <w:lang w:val="ru-RU"/>
        </w:rPr>
        <w:t xml:space="preserve"> </w:t>
      </w:r>
      <w:r w:rsidRPr="00D06C95">
        <w:rPr>
          <w:lang w:val="en-US"/>
        </w:rPr>
        <w:t>et</w:t>
      </w:r>
      <w:r w:rsidRPr="00D06C95">
        <w:rPr>
          <w:lang w:val="ru-RU"/>
        </w:rPr>
        <w:t xml:space="preserve"> </w:t>
      </w:r>
      <w:r w:rsidRPr="00D06C95">
        <w:rPr>
          <w:lang w:val="en-US"/>
        </w:rPr>
        <w:t>al</w:t>
      </w:r>
      <w:r w:rsidRPr="00D06C95">
        <w:rPr>
          <w:lang w:val="ru-RU"/>
        </w:rPr>
        <w:t>.,</w:t>
      </w:r>
      <w:r w:rsidRPr="00D06C95">
        <w:t xml:space="preserve"> 2016). </w:t>
      </w:r>
    </w:p>
    <w:p w:rsidR="00B309CE" w:rsidRPr="00D06C95" w:rsidRDefault="00B309CE" w:rsidP="008829FF">
      <w:pPr>
        <w:autoSpaceDE w:val="0"/>
        <w:ind w:firstLine="567"/>
        <w:jc w:val="both"/>
      </w:pPr>
      <w:r w:rsidRPr="00D06C95">
        <w:rPr>
          <w:b/>
          <w:bCs/>
        </w:rPr>
        <w:t>Мета статті</w:t>
      </w:r>
      <w:r w:rsidR="00D0473D" w:rsidRPr="00D06C95">
        <w:rPr>
          <w:b/>
          <w:bCs/>
        </w:rPr>
        <w:t xml:space="preserve"> </w:t>
      </w:r>
      <w:r w:rsidR="00D0473D" w:rsidRPr="00D06C95">
        <w:rPr>
          <w:bCs/>
        </w:rPr>
        <w:t>(обов’язкова рубрика)</w:t>
      </w:r>
      <w:r w:rsidRPr="00D06C95">
        <w:rPr>
          <w:bCs/>
        </w:rPr>
        <w:t>.</w:t>
      </w:r>
      <w:r w:rsidRPr="00D06C95">
        <w:t xml:space="preserve"> Форму</w:t>
      </w:r>
      <w:r w:rsidR="008829FF" w:rsidRPr="00D06C95">
        <w:t>лю</w:t>
      </w:r>
      <w:r w:rsidRPr="00D06C95">
        <w:t>вання цілей статті (постановка завдання).</w:t>
      </w:r>
      <w:r w:rsidRPr="00D06C95">
        <w:rPr>
          <w:bCs/>
        </w:rPr>
        <w:t xml:space="preserve"> </w:t>
      </w:r>
      <w:r w:rsidRPr="00D06C95">
        <w:t>Наприклад</w:t>
      </w:r>
      <w:r w:rsidR="008829FF" w:rsidRPr="00D06C95">
        <w:t>:</w:t>
      </w:r>
      <w:r w:rsidRPr="00D06C95">
        <w:t xml:space="preserve"> «</w:t>
      </w:r>
      <w:r w:rsidRPr="00D06C95">
        <w:rPr>
          <w:b/>
          <w:bCs/>
        </w:rPr>
        <w:t>Метою</w:t>
      </w:r>
      <w:r w:rsidRPr="00D06C95">
        <w:t xml:space="preserve"> </w:t>
      </w:r>
      <w:r w:rsidRPr="00D06C95">
        <w:rPr>
          <w:b/>
          <w:bCs/>
        </w:rPr>
        <w:t>статті</w:t>
      </w:r>
      <w:r w:rsidRPr="00D06C95">
        <w:t xml:space="preserve"> </w:t>
      </w:r>
      <w:r w:rsidR="00E65B30" w:rsidRPr="00D06C95">
        <w:t>є порівняння окремих методів і технік діагностики громадянської ідентичності особистості для визначення ефективних дослідницьких прийомів її встановлення</w:t>
      </w:r>
      <w:r w:rsidRPr="00D06C95">
        <w:t>.».</w:t>
      </w:r>
    </w:p>
    <w:p w:rsidR="00B309CE" w:rsidRPr="00D06C95" w:rsidRDefault="00510400" w:rsidP="007B3599">
      <w:pPr>
        <w:autoSpaceDE w:val="0"/>
        <w:ind w:firstLine="567"/>
        <w:jc w:val="both"/>
        <w:rPr>
          <w:b/>
          <w:bCs/>
        </w:rPr>
      </w:pPr>
      <w:r w:rsidRPr="00D06C95">
        <w:rPr>
          <w:b/>
          <w:bCs/>
        </w:rPr>
        <w:t>Виклад основного матеріалу дослідження</w:t>
      </w:r>
      <w:r w:rsidR="00D0473D" w:rsidRPr="00D06C95">
        <w:rPr>
          <w:b/>
          <w:bCs/>
        </w:rPr>
        <w:t xml:space="preserve"> </w:t>
      </w:r>
      <w:r w:rsidR="00D0473D" w:rsidRPr="00D06C95">
        <w:rPr>
          <w:bCs/>
        </w:rPr>
        <w:t>(обов’язкова рубрика)</w:t>
      </w:r>
      <w:r w:rsidRPr="00D06C95">
        <w:rPr>
          <w:bCs/>
        </w:rPr>
        <w:t>.</w:t>
      </w:r>
    </w:p>
    <w:p w:rsidR="00D0473D" w:rsidRPr="00D06C95" w:rsidRDefault="00510400" w:rsidP="00D0473D">
      <w:pPr>
        <w:pStyle w:val="af"/>
        <w:spacing w:before="0" w:after="0"/>
        <w:ind w:firstLine="567"/>
        <w:jc w:val="both"/>
        <w:rPr>
          <w:lang w:val="uk-UA"/>
        </w:rPr>
      </w:pPr>
      <w:r w:rsidRPr="00D06C95">
        <w:rPr>
          <w:lang w:val="uk-UA"/>
        </w:rPr>
        <w:t>Це</w:t>
      </w:r>
      <w:r w:rsidR="00B309CE" w:rsidRPr="00D06C95">
        <w:rPr>
          <w:lang w:val="uk-UA"/>
        </w:rPr>
        <w:t>й розділ містить аналіз та обґрунтування отриманих наукових резул</w:t>
      </w:r>
      <w:r w:rsidRPr="00D06C95">
        <w:rPr>
          <w:lang w:val="uk-UA"/>
        </w:rPr>
        <w:t xml:space="preserve">ьтатів. </w:t>
      </w:r>
      <w:r w:rsidR="00D0473D" w:rsidRPr="00D06C95">
        <w:rPr>
          <w:lang w:val="uk-UA"/>
        </w:rPr>
        <w:t>Наводяться концепції, підходи, принципи, методи та інші положення, на яких безпосередньо базується дослідження. Зазначаються основні терміни, поняття та категорії, що лежать в основі дослідження. Подається методик</w:t>
      </w:r>
      <w:r w:rsidR="008829FF" w:rsidRPr="00D06C95">
        <w:rPr>
          <w:lang w:val="uk-UA"/>
        </w:rPr>
        <w:t>а</w:t>
      </w:r>
      <w:r w:rsidR="00D0473D" w:rsidRPr="00D06C95">
        <w:rPr>
          <w:lang w:val="uk-UA"/>
        </w:rPr>
        <w:t xml:space="preserve"> підготовки і проведення дослідження, експериментальн</w:t>
      </w:r>
      <w:r w:rsidR="008829FF" w:rsidRPr="00D06C95">
        <w:rPr>
          <w:lang w:val="uk-UA"/>
        </w:rPr>
        <w:t>а</w:t>
      </w:r>
      <w:r w:rsidR="00D0473D" w:rsidRPr="00D06C95">
        <w:rPr>
          <w:lang w:val="uk-UA"/>
        </w:rPr>
        <w:t xml:space="preserve"> баз</w:t>
      </w:r>
      <w:r w:rsidR="008829FF" w:rsidRPr="00D06C95">
        <w:rPr>
          <w:lang w:val="uk-UA"/>
        </w:rPr>
        <w:t>а</w:t>
      </w:r>
      <w:r w:rsidR="00D0473D" w:rsidRPr="00D06C95">
        <w:rPr>
          <w:lang w:val="uk-UA"/>
        </w:rPr>
        <w:t xml:space="preserve">, </w:t>
      </w:r>
      <w:r w:rsidR="00C1508E" w:rsidRPr="00D06C95">
        <w:rPr>
          <w:lang w:val="uk-UA"/>
        </w:rPr>
        <w:t xml:space="preserve">називаються </w:t>
      </w:r>
      <w:r w:rsidR="00D0473D" w:rsidRPr="00D06C95">
        <w:rPr>
          <w:lang w:val="uk-UA"/>
        </w:rPr>
        <w:t>учасник</w:t>
      </w:r>
      <w:r w:rsidR="00C1508E" w:rsidRPr="00D06C95">
        <w:rPr>
          <w:lang w:val="uk-UA"/>
        </w:rPr>
        <w:t>и дослідження або досліджува</w:t>
      </w:r>
      <w:r w:rsidR="00D0473D" w:rsidRPr="00D06C95">
        <w:rPr>
          <w:lang w:val="uk-UA"/>
        </w:rPr>
        <w:t xml:space="preserve">ні об’єкти. Також зазначаються характеристики, критерії, показники та параметри, за якими вони оцінювались. </w:t>
      </w:r>
    </w:p>
    <w:p w:rsidR="00894C3F" w:rsidRPr="00D06C95" w:rsidRDefault="00894C3F" w:rsidP="00D0473D">
      <w:pPr>
        <w:pStyle w:val="af"/>
        <w:spacing w:before="0" w:after="0"/>
        <w:ind w:firstLine="567"/>
        <w:jc w:val="both"/>
        <w:rPr>
          <w:lang w:val="uk-UA"/>
        </w:rPr>
      </w:pPr>
      <w:r w:rsidRPr="00D06C95">
        <w:rPr>
          <w:lang w:val="uk-UA"/>
        </w:rPr>
        <w:t xml:space="preserve">У цій рубриці </w:t>
      </w:r>
      <w:r w:rsidR="00693B3E" w:rsidRPr="00D06C95">
        <w:rPr>
          <w:lang w:val="uk-UA"/>
        </w:rPr>
        <w:t>можливий розподіл на підрозділи та пункти.</w:t>
      </w:r>
    </w:p>
    <w:p w:rsidR="004C770D" w:rsidRPr="00D06C95" w:rsidRDefault="008829FF" w:rsidP="008829FF">
      <w:pPr>
        <w:pStyle w:val="af"/>
        <w:tabs>
          <w:tab w:val="left" w:pos="1134"/>
        </w:tabs>
        <w:spacing w:before="0" w:after="0"/>
        <w:ind w:left="567"/>
        <w:jc w:val="both"/>
        <w:rPr>
          <w:b/>
          <w:bCs/>
          <w:i/>
          <w:lang w:val="uk-UA"/>
        </w:rPr>
      </w:pPr>
      <w:r w:rsidRPr="00D06C95">
        <w:rPr>
          <w:b/>
          <w:bCs/>
          <w:i/>
          <w:lang w:val="uk-UA"/>
        </w:rPr>
        <w:t>Приклади ф</w:t>
      </w:r>
      <w:r w:rsidR="00B309CE" w:rsidRPr="00D06C95">
        <w:rPr>
          <w:b/>
          <w:bCs/>
          <w:i/>
          <w:lang w:val="uk-UA"/>
        </w:rPr>
        <w:t>орматування окремих об’єктів</w:t>
      </w:r>
      <w:r w:rsidRPr="00D06C95">
        <w:rPr>
          <w:b/>
          <w:bCs/>
          <w:i/>
          <w:lang w:val="uk-UA"/>
        </w:rPr>
        <w:t>:</w:t>
      </w:r>
    </w:p>
    <w:p w:rsidR="00B309CE" w:rsidRPr="00D06C95" w:rsidRDefault="00B309CE" w:rsidP="007B3599">
      <w:pPr>
        <w:pStyle w:val="af"/>
        <w:spacing w:before="0" w:after="0"/>
        <w:ind w:firstLine="567"/>
        <w:jc w:val="both"/>
        <w:rPr>
          <w:lang w:val="uk-UA"/>
        </w:rPr>
      </w:pPr>
      <w:r w:rsidRPr="00D06C95">
        <w:rPr>
          <w:lang w:val="uk-UA"/>
        </w:rPr>
        <w:t xml:space="preserve">Усі ілюстрації, </w:t>
      </w:r>
      <w:r w:rsidR="00510400" w:rsidRPr="00D06C95">
        <w:rPr>
          <w:lang w:val="uk-UA"/>
        </w:rPr>
        <w:t>формули</w:t>
      </w:r>
      <w:r w:rsidRPr="00D06C95">
        <w:rPr>
          <w:lang w:val="uk-UA"/>
        </w:rPr>
        <w:t xml:space="preserve"> </w:t>
      </w:r>
      <w:r w:rsidR="008829FF" w:rsidRPr="00D06C95">
        <w:rPr>
          <w:lang w:val="uk-UA"/>
        </w:rPr>
        <w:t>і</w:t>
      </w:r>
      <w:r w:rsidRPr="00D06C95">
        <w:rPr>
          <w:lang w:val="uk-UA"/>
        </w:rPr>
        <w:t xml:space="preserve"> таблиці мають бути розташовані безпосередньо після тексту, де вони згадані вперше, або на наступній сторінці (не наприкінці статті).</w:t>
      </w:r>
    </w:p>
    <w:p w:rsidR="00096FB6" w:rsidRPr="00D06C95" w:rsidRDefault="00096FB6" w:rsidP="008829FF">
      <w:pPr>
        <w:pStyle w:val="af"/>
        <w:tabs>
          <w:tab w:val="left" w:pos="1134"/>
        </w:tabs>
        <w:spacing w:before="0" w:after="0"/>
        <w:ind w:left="567"/>
        <w:jc w:val="both"/>
        <w:rPr>
          <w:b/>
          <w:bCs/>
          <w:i/>
          <w:iCs/>
          <w:lang w:val="uk-UA"/>
        </w:rPr>
      </w:pPr>
      <w:r w:rsidRPr="00D06C95">
        <w:rPr>
          <w:b/>
          <w:bCs/>
          <w:i/>
          <w:iCs/>
          <w:lang w:val="uk-UA"/>
        </w:rPr>
        <w:t>Списки</w:t>
      </w:r>
    </w:p>
    <w:p w:rsidR="00096FB6" w:rsidRPr="00D06C95" w:rsidRDefault="00096FB6" w:rsidP="007B3599">
      <w:pPr>
        <w:ind w:left="567"/>
        <w:jc w:val="both"/>
      </w:pPr>
      <w:r w:rsidRPr="00D06C95">
        <w:t>Списки оформлюються т</w:t>
      </w:r>
      <w:r w:rsidR="008829FF" w:rsidRPr="00D06C95">
        <w:t>а</w:t>
      </w:r>
      <w:r w:rsidRPr="00D06C95">
        <w:t>к:</w:t>
      </w:r>
    </w:p>
    <w:p w:rsidR="00096FB6" w:rsidRPr="00D06C95" w:rsidRDefault="00096FB6" w:rsidP="007B3599">
      <w:pPr>
        <w:numPr>
          <w:ilvl w:val="0"/>
          <w:numId w:val="11"/>
        </w:numPr>
        <w:ind w:left="1276"/>
        <w:jc w:val="both"/>
      </w:pPr>
      <w:r w:rsidRPr="00D06C95">
        <w:t>нумеровані – «1.», «1)», «a)», «VI.»;</w:t>
      </w:r>
    </w:p>
    <w:p w:rsidR="00096FB6" w:rsidRPr="00D06C95" w:rsidRDefault="00096FB6" w:rsidP="007B3599">
      <w:pPr>
        <w:numPr>
          <w:ilvl w:val="0"/>
          <w:numId w:val="11"/>
        </w:numPr>
        <w:ind w:left="1276"/>
        <w:jc w:val="both"/>
      </w:pPr>
      <w:r w:rsidRPr="00D06C95">
        <w:t>марковані – « – », «•».</w:t>
      </w:r>
    </w:p>
    <w:p w:rsidR="00B309CE" w:rsidRPr="00D06C95" w:rsidRDefault="00B309CE" w:rsidP="008829FF">
      <w:pPr>
        <w:pStyle w:val="af"/>
        <w:spacing w:before="0" w:after="0"/>
        <w:ind w:firstLine="567"/>
        <w:jc w:val="both"/>
        <w:rPr>
          <w:b/>
          <w:bCs/>
          <w:i/>
          <w:iCs/>
          <w:lang w:val="uk-UA"/>
        </w:rPr>
      </w:pPr>
      <w:r w:rsidRPr="00D06C95">
        <w:rPr>
          <w:b/>
          <w:bCs/>
          <w:i/>
          <w:iCs/>
          <w:lang w:val="uk-UA"/>
        </w:rPr>
        <w:t>Формули</w:t>
      </w:r>
    </w:p>
    <w:p w:rsidR="00B309CE" w:rsidRPr="00D06C95" w:rsidRDefault="00B309CE" w:rsidP="007B3599">
      <w:pPr>
        <w:ind w:firstLine="567"/>
        <w:jc w:val="both"/>
        <w:rPr>
          <w:shd w:val="clear" w:color="auto" w:fill="FFFFFF"/>
        </w:rPr>
      </w:pPr>
      <w:r w:rsidRPr="00D06C95">
        <w:rPr>
          <w:rStyle w:val="a6"/>
          <w:b w:val="0"/>
          <w:bCs w:val="0"/>
          <w:shd w:val="clear" w:color="auto" w:fill="FFFFFF"/>
        </w:rPr>
        <w:t>Формули і</w:t>
      </w:r>
      <w:r w:rsidRPr="00D06C95">
        <w:t xml:space="preserve"> окремі математичні символи і літери для позначення величин у тексті мають бути набраними в редакторі MS </w:t>
      </w:r>
      <w:proofErr w:type="spellStart"/>
      <w:r w:rsidRPr="00D06C95">
        <w:t>Equation</w:t>
      </w:r>
      <w:proofErr w:type="spellEnd"/>
      <w:r w:rsidRPr="00D06C95">
        <w:t>, без обрамлення та заливки</w:t>
      </w:r>
      <w:r w:rsidRPr="00D06C95">
        <w:rPr>
          <w:shd w:val="clear" w:color="auto" w:fill="FFFFFF"/>
        </w:rPr>
        <w:t>. Шрифт –</w:t>
      </w:r>
      <w:proofErr w:type="spellStart"/>
      <w:r w:rsidRPr="00D06C95">
        <w:rPr>
          <w:shd w:val="clear" w:color="auto" w:fill="FFFFFF"/>
        </w:rPr>
        <w:t>Times</w:t>
      </w:r>
      <w:proofErr w:type="spellEnd"/>
      <w:r w:rsidRPr="00D06C95">
        <w:rPr>
          <w:rStyle w:val="apple-converted-space"/>
          <w:shd w:val="clear" w:color="auto" w:fill="FFFFFF"/>
        </w:rPr>
        <w:t xml:space="preserve"> </w:t>
      </w:r>
      <w:proofErr w:type="spellStart"/>
      <w:r w:rsidRPr="00D06C95">
        <w:rPr>
          <w:shd w:val="clear" w:color="auto" w:fill="FFFFFF"/>
        </w:rPr>
        <w:t>New</w:t>
      </w:r>
      <w:proofErr w:type="spellEnd"/>
      <w:r w:rsidRPr="00D06C95">
        <w:rPr>
          <w:rStyle w:val="apple-converted-space"/>
          <w:shd w:val="clear" w:color="auto" w:fill="FFFFFF"/>
        </w:rPr>
        <w:t xml:space="preserve"> </w:t>
      </w:r>
      <w:proofErr w:type="spellStart"/>
      <w:r w:rsidRPr="00D06C95">
        <w:rPr>
          <w:shd w:val="clear" w:color="auto" w:fill="FFFFFF"/>
        </w:rPr>
        <w:t>Roman</w:t>
      </w:r>
      <w:proofErr w:type="spellEnd"/>
      <w:r w:rsidRPr="00D06C95">
        <w:rPr>
          <w:rStyle w:val="apple-converted-space"/>
          <w:shd w:val="clear" w:color="auto" w:fill="FFFFFF"/>
        </w:rPr>
        <w:t xml:space="preserve"> </w:t>
      </w:r>
      <w:r w:rsidRPr="00D06C95">
        <w:rPr>
          <w:shd w:val="clear" w:color="auto" w:fill="FFFFFF"/>
        </w:rPr>
        <w:t>12pt, вирівнювання по центру, нумерація – у круглих</w:t>
      </w:r>
      <w:r w:rsidRPr="00D06C95">
        <w:rPr>
          <w:rStyle w:val="apple-converted-space"/>
          <w:shd w:val="clear" w:color="auto" w:fill="FFFFFF"/>
        </w:rPr>
        <w:t xml:space="preserve"> </w:t>
      </w:r>
      <w:r w:rsidRPr="00D06C95">
        <w:rPr>
          <w:shd w:val="clear" w:color="auto" w:fill="FFFFFF"/>
        </w:rPr>
        <w:t>дужках, праворуч.</w:t>
      </w:r>
    </w:p>
    <w:p w:rsidR="00B309CE" w:rsidRPr="00D06C95" w:rsidRDefault="00B309CE" w:rsidP="007B3599">
      <w:pPr>
        <w:jc w:val="right"/>
      </w:pPr>
      <w:r w:rsidRPr="00D06C95">
        <w:rPr>
          <w:position w:val="-27"/>
        </w:rPr>
        <w:object w:dxaOrig="13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9pt" o:ole="" filled="t">
            <v:fill color2="black"/>
            <v:imagedata r:id="rId8" o:title=""/>
          </v:shape>
          <o:OLEObject Type="Embed" ProgID="Msxml2.SAXXMLReader.5.0" ShapeID="_x0000_i1025" DrawAspect="Content" ObjectID="_1629103396" r:id="rId9"/>
        </w:object>
      </w:r>
      <w:r w:rsidRPr="00D06C95">
        <w:t xml:space="preserve">, </w:t>
      </w:r>
      <w:r w:rsidRPr="00D06C95">
        <w:tab/>
      </w:r>
      <w:r w:rsidRPr="00D06C95">
        <w:tab/>
      </w:r>
      <w:r w:rsidRPr="00D06C95">
        <w:tab/>
      </w:r>
      <w:r w:rsidRPr="00D06C95">
        <w:tab/>
      </w:r>
      <w:r w:rsidRPr="00D06C95">
        <w:tab/>
        <w:t>(1)</w:t>
      </w:r>
    </w:p>
    <w:p w:rsidR="00B309CE" w:rsidRPr="00D06C95" w:rsidRDefault="00B309CE" w:rsidP="007B3599">
      <w:pPr>
        <w:ind w:left="567"/>
        <w:jc w:val="both"/>
        <w:rPr>
          <w:caps/>
        </w:rPr>
      </w:pPr>
      <w:r w:rsidRPr="00D06C95">
        <w:t xml:space="preserve">де </w:t>
      </w:r>
      <w:r w:rsidR="007A3FC9" w:rsidRPr="00D06C95">
        <w:rPr>
          <w:noProof/>
          <w:position w:val="-1"/>
          <w:lang w:val="en-US" w:eastAsia="en-US"/>
        </w:rPr>
        <w:drawing>
          <wp:inline distT="0" distB="0" distL="0" distR="0">
            <wp:extent cx="190500" cy="13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C95">
        <w:t xml:space="preserve">– кількість цитувань, </w:t>
      </w:r>
      <w:r w:rsidR="007A3FC9" w:rsidRPr="00D06C95">
        <w:rPr>
          <w:noProof/>
          <w:position w:val="-6"/>
          <w:lang w:val="en-US" w:eastAsia="en-US"/>
        </w:rPr>
        <w:drawing>
          <wp:inline distT="0" distB="0" distL="0" distR="0">
            <wp:extent cx="133350" cy="219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C95">
        <w:rPr>
          <w:i/>
          <w:iCs/>
        </w:rPr>
        <w:t xml:space="preserve"> – </w:t>
      </w:r>
      <w:r w:rsidRPr="00D06C95">
        <w:t xml:space="preserve">найбільший індекс ряду </w:t>
      </w:r>
      <w:r w:rsidR="007A3FC9" w:rsidRPr="00D06C95">
        <w:rPr>
          <w:noProof/>
          <w:position w:val="-3"/>
          <w:lang w:val="en-US" w:eastAsia="en-US"/>
        </w:rPr>
        <w:drawing>
          <wp:inline distT="0" distB="0" distL="0" distR="0">
            <wp:extent cx="114300" cy="161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C95">
        <w:t>, такий що</w:t>
      </w:r>
      <w:r w:rsidRPr="00D06C95">
        <w:rPr>
          <w:i/>
          <w:iCs/>
        </w:rPr>
        <w:t xml:space="preserve"> </w:t>
      </w:r>
      <w:r w:rsidRPr="00D06C95">
        <w:object w:dxaOrig="1140" w:dyaOrig="380">
          <v:shape id="_x0000_i1026" type="#_x0000_t75" style="width:57.75pt;height:18.75pt" o:ole="" filled="t">
            <v:fill color2="black"/>
            <v:imagedata r:id="rId13" o:title=""/>
          </v:shape>
          <o:OLEObject Type="Embed" ProgID="Equation.3" ShapeID="_x0000_i1026" DrawAspect="Content" ObjectID="_1629103397" r:id="rId14"/>
        </w:object>
      </w:r>
    </w:p>
    <w:p w:rsidR="00B309CE" w:rsidRPr="00D06C95" w:rsidRDefault="00B309CE" w:rsidP="008829FF">
      <w:pPr>
        <w:pStyle w:val="af"/>
        <w:spacing w:before="0" w:after="0"/>
        <w:ind w:firstLine="567"/>
        <w:jc w:val="both"/>
        <w:rPr>
          <w:b/>
          <w:bCs/>
          <w:i/>
          <w:iCs/>
          <w:lang w:val="uk-UA"/>
        </w:rPr>
      </w:pPr>
      <w:r w:rsidRPr="00D06C95">
        <w:rPr>
          <w:b/>
          <w:bCs/>
          <w:i/>
          <w:iCs/>
          <w:lang w:val="uk-UA"/>
        </w:rPr>
        <w:t>Рисунки</w:t>
      </w:r>
    </w:p>
    <w:p w:rsidR="00B309CE" w:rsidRPr="00D06C95" w:rsidRDefault="00B309CE" w:rsidP="007B3599">
      <w:pPr>
        <w:ind w:firstLine="567"/>
        <w:jc w:val="both"/>
      </w:pPr>
      <w:r w:rsidRPr="00D06C95">
        <w:t xml:space="preserve">Ілюстрації (фотографії, креслення, схеми, графіки, карти, </w:t>
      </w:r>
      <w:proofErr w:type="spellStart"/>
      <w:r w:rsidRPr="00D06C95">
        <w:t>скриншот</w:t>
      </w:r>
      <w:proofErr w:type="spellEnd"/>
      <w:r w:rsidRPr="00D06C95">
        <w:t xml:space="preserve"> сайту),</w:t>
      </w:r>
      <w:r w:rsidR="00096FB6" w:rsidRPr="00D06C95">
        <w:t xml:space="preserve"> </w:t>
      </w:r>
      <w:r w:rsidRPr="00D06C95">
        <w:t xml:space="preserve">таблиці необхідно подавати в статті безпосередньо після тексту, де вони згадані вперше, або на наступній сторінці. На всі рисунки </w:t>
      </w:r>
      <w:r w:rsidR="00096FB6" w:rsidRPr="00D06C95">
        <w:t xml:space="preserve">мають бути посилання в тексті. </w:t>
      </w:r>
      <w:r w:rsidRPr="00D06C95">
        <w:t xml:space="preserve">Ілюстрації позначають словом </w:t>
      </w:r>
      <w:r w:rsidR="003E2E00" w:rsidRPr="00D06C95">
        <w:t>«</w:t>
      </w:r>
      <w:r w:rsidRPr="00D06C95">
        <w:t>Рис.</w:t>
      </w:r>
      <w:r w:rsidR="003E2E00" w:rsidRPr="00D06C95">
        <w:t>»</w:t>
      </w:r>
      <w:r w:rsidRPr="00D06C95">
        <w:t>, нумерують послідовно арабськими цифрами, вирівнюють по центру</w:t>
      </w:r>
      <w:r w:rsidR="00096FB6" w:rsidRPr="00D06C95">
        <w:t xml:space="preserve">. </w:t>
      </w:r>
      <w:r w:rsidRPr="00D06C95">
        <w:t>Назви ілюстрацій роз</w:t>
      </w:r>
      <w:r w:rsidR="00096FB6" w:rsidRPr="00D06C95">
        <w:t xml:space="preserve">міщують після їхніх номерів. За </w:t>
      </w:r>
      <w:r w:rsidRPr="00D06C95">
        <w:t>необхідності ілюстрації доповнюють пояснювальними даними (</w:t>
      </w:r>
      <w:proofErr w:type="spellStart"/>
      <w:r w:rsidRPr="00D06C95">
        <w:t>підрисунковий</w:t>
      </w:r>
      <w:proofErr w:type="spellEnd"/>
      <w:r w:rsidRPr="00D06C95">
        <w:t xml:space="preserve"> підпис). Назву рисунка пишуть з великої літери </w:t>
      </w:r>
      <w:r w:rsidR="00C1508E" w:rsidRPr="00D06C95">
        <w:t xml:space="preserve">курсивом </w:t>
      </w:r>
      <w:r w:rsidRPr="00D06C95">
        <w:t>й обов’язково розташовують по</w:t>
      </w:r>
      <w:r w:rsidR="00C1508E" w:rsidRPr="00D06C95">
        <w:t>середині аркуша під ілюстрацією</w:t>
      </w:r>
      <w:r w:rsidRPr="00D06C95">
        <w:t>. Після назви крапку не ставлять. Якість ілюстрацій повинна забезпечу</w:t>
      </w:r>
      <w:r w:rsidR="00096FB6" w:rsidRPr="00D06C95">
        <w:t>вати їхнє чітке відтвор</w:t>
      </w:r>
      <w:r w:rsidR="00C1508E" w:rsidRPr="00D06C95">
        <w:t>е</w:t>
      </w:r>
      <w:r w:rsidR="00096FB6" w:rsidRPr="00D06C95">
        <w:t xml:space="preserve">ння. </w:t>
      </w:r>
      <w:r w:rsidRPr="00D06C95">
        <w:t xml:space="preserve">Ілюстрації </w:t>
      </w:r>
      <w:r w:rsidR="00C1508E" w:rsidRPr="00D06C95">
        <w:t>в</w:t>
      </w:r>
      <w:r w:rsidRPr="00D06C95">
        <w:t xml:space="preserve"> статті можуть бути чорно-білими або кольоровими </w:t>
      </w:r>
      <w:r w:rsidR="00C1508E" w:rsidRPr="00D06C95">
        <w:t>і повинні бути виконаними в</w:t>
      </w:r>
      <w:r w:rsidRPr="00D06C95">
        <w:t xml:space="preserve"> єдин</w:t>
      </w:r>
      <w:r w:rsidR="00C1508E" w:rsidRPr="00D06C95">
        <w:t>ому</w:t>
      </w:r>
      <w:r w:rsidRPr="00D06C95">
        <w:t xml:space="preserve"> стил</w:t>
      </w:r>
      <w:r w:rsidR="00C1508E" w:rsidRPr="00D06C95">
        <w:t>і</w:t>
      </w:r>
      <w:r w:rsidRPr="00D06C95">
        <w:t>.</w:t>
      </w:r>
    </w:p>
    <w:p w:rsidR="00B309CE" w:rsidRPr="00D06C95" w:rsidRDefault="00B309CE" w:rsidP="007B3599">
      <w:pPr>
        <w:ind w:firstLine="567"/>
        <w:jc w:val="both"/>
      </w:pPr>
      <w:r w:rsidRPr="00D06C95">
        <w:t>Перед рисунком і після його підпису необхідно залишити один порожній рядок.</w:t>
      </w:r>
    </w:p>
    <w:p w:rsidR="00B309CE" w:rsidRPr="00D06C95" w:rsidRDefault="00B309CE" w:rsidP="007B3599">
      <w:pPr>
        <w:ind w:left="360"/>
        <w:jc w:val="both"/>
        <w:rPr>
          <w:sz w:val="22"/>
          <w:szCs w:val="22"/>
        </w:rPr>
      </w:pPr>
    </w:p>
    <w:p w:rsidR="00B309CE" w:rsidRPr="00D06C95" w:rsidRDefault="007A3FC9" w:rsidP="007B3599">
      <w:pPr>
        <w:jc w:val="center"/>
        <w:rPr>
          <w:i/>
          <w:iCs/>
        </w:rPr>
      </w:pPr>
      <w:r w:rsidRPr="00D06C95"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3181350" cy="2381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CE" w:rsidRPr="00D06C95" w:rsidRDefault="00B309CE" w:rsidP="007B3599">
      <w:pPr>
        <w:jc w:val="center"/>
        <w:rPr>
          <w:i/>
          <w:iCs/>
        </w:rPr>
      </w:pPr>
      <w:r w:rsidRPr="00D06C95">
        <w:rPr>
          <w:i/>
          <w:iCs/>
        </w:rPr>
        <w:t xml:space="preserve">Рис. 1. Поверхня похибок нечіткої системи типу </w:t>
      </w:r>
      <w:proofErr w:type="spellStart"/>
      <w:r w:rsidRPr="00D06C95">
        <w:rPr>
          <w:i/>
          <w:iCs/>
        </w:rPr>
        <w:t>Сугено</w:t>
      </w:r>
      <w:proofErr w:type="spellEnd"/>
    </w:p>
    <w:p w:rsidR="00B309CE" w:rsidRPr="00D06C95" w:rsidRDefault="00B309CE" w:rsidP="007B3599">
      <w:pPr>
        <w:jc w:val="center"/>
        <w:rPr>
          <w:iCs/>
        </w:rPr>
      </w:pPr>
    </w:p>
    <w:p w:rsidR="00B309CE" w:rsidRPr="00D06C95" w:rsidRDefault="00B309CE" w:rsidP="008829FF">
      <w:pPr>
        <w:pStyle w:val="af"/>
        <w:spacing w:before="0" w:after="0"/>
        <w:ind w:firstLine="567"/>
        <w:jc w:val="both"/>
        <w:rPr>
          <w:b/>
          <w:bCs/>
          <w:i/>
          <w:iCs/>
          <w:lang w:val="uk-UA"/>
        </w:rPr>
      </w:pPr>
      <w:r w:rsidRPr="00D06C95">
        <w:rPr>
          <w:b/>
          <w:bCs/>
          <w:i/>
          <w:iCs/>
          <w:lang w:val="uk-UA"/>
        </w:rPr>
        <w:t>Таблиці</w:t>
      </w:r>
    </w:p>
    <w:p w:rsidR="00B309CE" w:rsidRPr="00D06C95" w:rsidRDefault="00B309CE" w:rsidP="007B3599">
      <w:pPr>
        <w:ind w:firstLine="567"/>
        <w:jc w:val="both"/>
      </w:pPr>
      <w:r w:rsidRPr="00D06C95">
        <w:t>Таблиці нумеруються, вирівнювання по центру, без відступів. Підпис «</w:t>
      </w:r>
      <w:r w:rsidRPr="00D06C95">
        <w:rPr>
          <w:i/>
          <w:iCs/>
        </w:rPr>
        <w:t>Таблиця 1</w:t>
      </w:r>
      <w:r w:rsidRPr="00D06C95">
        <w:t xml:space="preserve">»: курсив, вирівнювання справа. Формат </w:t>
      </w:r>
      <w:r w:rsidRPr="00D06C95">
        <w:rPr>
          <w:b/>
          <w:bCs/>
        </w:rPr>
        <w:t>назви таблиці</w:t>
      </w:r>
      <w:r w:rsidRPr="00D06C95">
        <w:t>: вирівнювання по центру, напівжирний, положення – над таблицею. Після таблиці необхідно залишити один порожній рядок.</w:t>
      </w:r>
    </w:p>
    <w:p w:rsidR="00B309CE" w:rsidRPr="00D06C95" w:rsidRDefault="00B309CE" w:rsidP="007B3599">
      <w:pPr>
        <w:autoSpaceDE w:val="0"/>
        <w:ind w:firstLine="567"/>
        <w:jc w:val="right"/>
        <w:rPr>
          <w:i/>
          <w:iCs/>
        </w:rPr>
      </w:pPr>
      <w:r w:rsidRPr="00D06C95">
        <w:rPr>
          <w:i/>
          <w:iCs/>
        </w:rPr>
        <w:t>Таблиця 1</w:t>
      </w:r>
    </w:p>
    <w:p w:rsidR="00B309CE" w:rsidRPr="00D06C95" w:rsidRDefault="00B309CE" w:rsidP="007B3599">
      <w:pPr>
        <w:jc w:val="center"/>
        <w:rPr>
          <w:b/>
          <w:bCs/>
        </w:rPr>
      </w:pPr>
      <w:r w:rsidRPr="00D06C95">
        <w:rPr>
          <w:b/>
          <w:bCs/>
        </w:rPr>
        <w:t xml:space="preserve">Дидактичні можливості використання </w:t>
      </w:r>
      <w:proofErr w:type="spellStart"/>
      <w:r w:rsidRPr="00D06C95">
        <w:rPr>
          <w:b/>
          <w:bCs/>
        </w:rPr>
        <w:t>вебінар</w:t>
      </w:r>
      <w:proofErr w:type="spellEnd"/>
      <w:r w:rsidRPr="00D06C95">
        <w:rPr>
          <w:b/>
          <w:bCs/>
        </w:rPr>
        <w:t xml:space="preserve"> орієнтованих платформ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D06C95" w:rsidRPr="00D06C95" w:rsidTr="003E2E00">
        <w:trPr>
          <w:trHeight w:val="486"/>
        </w:trPr>
        <w:tc>
          <w:tcPr>
            <w:tcW w:w="2835" w:type="dxa"/>
            <w:shd w:val="clear" w:color="auto" w:fill="auto"/>
            <w:vAlign w:val="center"/>
          </w:tcPr>
          <w:p w:rsidR="00B309CE" w:rsidRPr="00D06C95" w:rsidRDefault="00B309CE" w:rsidP="007B35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06C95">
              <w:rPr>
                <w:b/>
                <w:sz w:val="20"/>
                <w:szCs w:val="20"/>
              </w:rPr>
              <w:t>Дидактичні завдання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309CE" w:rsidRPr="00D06C95" w:rsidRDefault="00B309CE" w:rsidP="007B35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06C95">
              <w:rPr>
                <w:b/>
                <w:sz w:val="20"/>
                <w:szCs w:val="20"/>
              </w:rPr>
              <w:t xml:space="preserve">Засоби </w:t>
            </w:r>
            <w:proofErr w:type="spellStart"/>
            <w:r w:rsidRPr="00D06C95">
              <w:rPr>
                <w:b/>
                <w:sz w:val="20"/>
                <w:szCs w:val="20"/>
              </w:rPr>
              <w:t>вебінар</w:t>
            </w:r>
            <w:proofErr w:type="spellEnd"/>
            <w:r w:rsidRPr="00D06C95">
              <w:rPr>
                <w:b/>
                <w:sz w:val="20"/>
                <w:szCs w:val="20"/>
              </w:rPr>
              <w:t xml:space="preserve"> орієнтованої платформи</w:t>
            </w:r>
          </w:p>
        </w:tc>
      </w:tr>
      <w:tr w:rsidR="00D06C95" w:rsidRPr="00D06C95" w:rsidTr="003E2E00">
        <w:tc>
          <w:tcPr>
            <w:tcW w:w="2835" w:type="dxa"/>
            <w:shd w:val="clear" w:color="auto" w:fill="auto"/>
            <w:vAlign w:val="center"/>
          </w:tcPr>
          <w:p w:rsidR="00B309CE" w:rsidRPr="00D06C95" w:rsidRDefault="00B309CE" w:rsidP="007B3599">
            <w:pPr>
              <w:snapToGrid w:val="0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Повідомлення навчальної інформації, ілюстрація пояснень вчителя</w:t>
            </w:r>
          </w:p>
        </w:tc>
        <w:tc>
          <w:tcPr>
            <w:tcW w:w="6237" w:type="dxa"/>
            <w:shd w:val="clear" w:color="auto" w:fill="auto"/>
          </w:tcPr>
          <w:p w:rsidR="00B309CE" w:rsidRPr="00D06C95" w:rsidRDefault="00B309CE" w:rsidP="007B3599">
            <w:pPr>
              <w:numPr>
                <w:ilvl w:val="0"/>
                <w:numId w:val="10"/>
              </w:numPr>
              <w:tabs>
                <w:tab w:val="clear" w:pos="643"/>
                <w:tab w:val="left" w:pos="459"/>
              </w:tabs>
              <w:snapToGrid w:val="0"/>
              <w:ind w:left="459" w:hanging="284"/>
              <w:jc w:val="both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аудіо-, відеоконференція</w:t>
            </w:r>
          </w:p>
          <w:p w:rsidR="00B309CE" w:rsidRPr="00D06C95" w:rsidRDefault="00B309CE" w:rsidP="007B3599">
            <w:pPr>
              <w:numPr>
                <w:ilvl w:val="0"/>
                <w:numId w:val="10"/>
              </w:numPr>
              <w:tabs>
                <w:tab w:val="clear" w:pos="643"/>
                <w:tab w:val="left" w:pos="459"/>
              </w:tabs>
              <w:ind w:left="459" w:hanging="284"/>
              <w:jc w:val="both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електронна дошка</w:t>
            </w:r>
          </w:p>
          <w:p w:rsidR="00B309CE" w:rsidRPr="00D06C95" w:rsidRDefault="00B309CE" w:rsidP="007B3599">
            <w:pPr>
              <w:numPr>
                <w:ilvl w:val="0"/>
                <w:numId w:val="10"/>
              </w:numPr>
              <w:tabs>
                <w:tab w:val="clear" w:pos="643"/>
                <w:tab w:val="left" w:pos="459"/>
              </w:tabs>
              <w:ind w:left="459" w:hanging="284"/>
              <w:jc w:val="both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спільне відвідування веб-сайтів</w:t>
            </w:r>
          </w:p>
          <w:p w:rsidR="00B309CE" w:rsidRPr="00D06C95" w:rsidRDefault="00B309CE" w:rsidP="007B3599">
            <w:pPr>
              <w:numPr>
                <w:ilvl w:val="0"/>
                <w:numId w:val="2"/>
              </w:numPr>
              <w:tabs>
                <w:tab w:val="clear" w:pos="643"/>
                <w:tab w:val="left" w:pos="72"/>
                <w:tab w:val="left" w:pos="459"/>
              </w:tabs>
              <w:ind w:left="459" w:hanging="284"/>
              <w:jc w:val="both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демонстрація роботи програмного забезпечення</w:t>
            </w:r>
          </w:p>
          <w:p w:rsidR="00B309CE" w:rsidRPr="00D06C95" w:rsidRDefault="00B309CE" w:rsidP="007B3599">
            <w:pPr>
              <w:numPr>
                <w:ilvl w:val="0"/>
                <w:numId w:val="6"/>
              </w:numPr>
              <w:tabs>
                <w:tab w:val="clear" w:pos="643"/>
                <w:tab w:val="left" w:pos="72"/>
                <w:tab w:val="left" w:pos="459"/>
              </w:tabs>
              <w:ind w:left="459" w:hanging="284"/>
              <w:jc w:val="both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демонстрація презентацій і файлів різноманітних форматів</w:t>
            </w:r>
          </w:p>
        </w:tc>
      </w:tr>
      <w:tr w:rsidR="00D06C95" w:rsidRPr="00D06C95" w:rsidTr="003E2E00">
        <w:tc>
          <w:tcPr>
            <w:tcW w:w="2835" w:type="dxa"/>
            <w:shd w:val="clear" w:color="auto" w:fill="auto"/>
            <w:vAlign w:val="center"/>
          </w:tcPr>
          <w:p w:rsidR="00B309CE" w:rsidRPr="00D06C95" w:rsidRDefault="00B309CE" w:rsidP="007B3599">
            <w:pPr>
              <w:snapToGrid w:val="0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Забезпечення групової взаємодії</w:t>
            </w:r>
          </w:p>
        </w:tc>
        <w:tc>
          <w:tcPr>
            <w:tcW w:w="6237" w:type="dxa"/>
            <w:shd w:val="clear" w:color="auto" w:fill="auto"/>
          </w:tcPr>
          <w:p w:rsidR="00B309CE" w:rsidRPr="00D06C95" w:rsidRDefault="00B309CE" w:rsidP="007B3599">
            <w:pPr>
              <w:numPr>
                <w:ilvl w:val="0"/>
                <w:numId w:val="4"/>
              </w:numPr>
              <w:tabs>
                <w:tab w:val="clear" w:pos="643"/>
                <w:tab w:val="left" w:pos="459"/>
              </w:tabs>
              <w:snapToGrid w:val="0"/>
              <w:ind w:left="459" w:hanging="284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текстовий чат, аудіо- відеоконференція</w:t>
            </w:r>
          </w:p>
          <w:p w:rsidR="00B309CE" w:rsidRPr="00D06C95" w:rsidRDefault="00B309CE" w:rsidP="007B3599">
            <w:pPr>
              <w:numPr>
                <w:ilvl w:val="0"/>
                <w:numId w:val="7"/>
              </w:numPr>
              <w:tabs>
                <w:tab w:val="clear" w:pos="643"/>
                <w:tab w:val="left" w:pos="459"/>
              </w:tabs>
              <w:ind w:left="459" w:hanging="284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спільна робота з електронною дошкою та документами</w:t>
            </w:r>
          </w:p>
          <w:p w:rsidR="00B309CE" w:rsidRPr="00D06C95" w:rsidRDefault="00B309CE" w:rsidP="007B3599">
            <w:pPr>
              <w:numPr>
                <w:ilvl w:val="0"/>
                <w:numId w:val="3"/>
              </w:numPr>
              <w:tabs>
                <w:tab w:val="clear" w:pos="643"/>
                <w:tab w:val="left" w:pos="459"/>
              </w:tabs>
              <w:ind w:left="459" w:hanging="284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додаткові віртуальні кімнати для групового навчання</w:t>
            </w:r>
          </w:p>
        </w:tc>
      </w:tr>
      <w:tr w:rsidR="00B309CE" w:rsidRPr="00D06C95" w:rsidTr="003E2E00">
        <w:tc>
          <w:tcPr>
            <w:tcW w:w="2835" w:type="dxa"/>
            <w:shd w:val="clear" w:color="auto" w:fill="auto"/>
            <w:vAlign w:val="center"/>
          </w:tcPr>
          <w:p w:rsidR="00B309CE" w:rsidRPr="00D06C95" w:rsidRDefault="00B309CE" w:rsidP="007B3599">
            <w:pPr>
              <w:snapToGrid w:val="0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>Оцінювання навчальних досягнень</w:t>
            </w:r>
          </w:p>
        </w:tc>
        <w:tc>
          <w:tcPr>
            <w:tcW w:w="6237" w:type="dxa"/>
            <w:shd w:val="clear" w:color="auto" w:fill="auto"/>
          </w:tcPr>
          <w:p w:rsidR="00B309CE" w:rsidRPr="00D06C95" w:rsidRDefault="00B309CE" w:rsidP="007B3599">
            <w:pPr>
              <w:numPr>
                <w:ilvl w:val="0"/>
                <w:numId w:val="3"/>
              </w:numPr>
              <w:tabs>
                <w:tab w:val="clear" w:pos="643"/>
                <w:tab w:val="left" w:pos="459"/>
              </w:tabs>
              <w:snapToGrid w:val="0"/>
              <w:ind w:left="459" w:hanging="284"/>
              <w:rPr>
                <w:sz w:val="20"/>
                <w:szCs w:val="20"/>
              </w:rPr>
            </w:pPr>
            <w:r w:rsidRPr="00D06C95">
              <w:rPr>
                <w:sz w:val="20"/>
                <w:szCs w:val="20"/>
              </w:rPr>
              <w:t xml:space="preserve">тести, опитування із негайною візуалізацією отриманих результатів </w:t>
            </w:r>
          </w:p>
        </w:tc>
      </w:tr>
    </w:tbl>
    <w:p w:rsidR="00B309CE" w:rsidRPr="00D06C95" w:rsidRDefault="00B309CE" w:rsidP="007B3599">
      <w:pPr>
        <w:autoSpaceDE w:val="0"/>
        <w:ind w:firstLine="567"/>
        <w:jc w:val="both"/>
      </w:pPr>
    </w:p>
    <w:p w:rsidR="004C770D" w:rsidRPr="00D06C95" w:rsidRDefault="004C770D" w:rsidP="008829FF">
      <w:pPr>
        <w:tabs>
          <w:tab w:val="left" w:pos="851"/>
        </w:tabs>
        <w:autoSpaceDE w:val="0"/>
        <w:ind w:firstLine="567"/>
        <w:jc w:val="both"/>
        <w:rPr>
          <w:b/>
          <w:bCs/>
          <w:lang w:val="ru-RU"/>
        </w:rPr>
      </w:pPr>
      <w:r w:rsidRPr="00D06C95">
        <w:rPr>
          <w:b/>
          <w:bCs/>
        </w:rPr>
        <w:t xml:space="preserve">Обмеження дослідження </w:t>
      </w:r>
      <w:r w:rsidR="00D0473D" w:rsidRPr="00D06C95">
        <w:rPr>
          <w:rFonts w:eastAsia="Calibri"/>
          <w:lang w:eastAsia="en-US"/>
        </w:rPr>
        <w:t>(бажана рубрика)</w:t>
      </w:r>
      <w:r w:rsidRPr="00D06C95">
        <w:rPr>
          <w:rFonts w:eastAsia="Calibri"/>
          <w:lang w:eastAsia="en-US"/>
        </w:rPr>
        <w:t>.</w:t>
      </w:r>
      <w:r w:rsidR="004A6127" w:rsidRPr="00D06C95">
        <w:rPr>
          <w:rFonts w:eastAsia="Calibri"/>
          <w:lang w:val="ru-RU" w:eastAsia="en-US"/>
        </w:rPr>
        <w:t xml:space="preserve"> </w:t>
      </w:r>
      <w:r w:rsidR="004A6127" w:rsidRPr="00D06C95">
        <w:rPr>
          <w:rFonts w:eastAsia="Calibri"/>
          <w:lang w:eastAsia="en-US"/>
        </w:rPr>
        <w:t>Характеристики дизайну або методології, які вплинули на інтерпретацію результатів дослідження.</w:t>
      </w:r>
    </w:p>
    <w:p w:rsidR="00C1508E" w:rsidRPr="00D06C95" w:rsidRDefault="00510400" w:rsidP="008829FF">
      <w:pPr>
        <w:tabs>
          <w:tab w:val="left" w:pos="851"/>
          <w:tab w:val="left" w:pos="1276"/>
        </w:tabs>
        <w:suppressAutoHyphens w:val="0"/>
        <w:ind w:right="-1" w:firstLine="567"/>
        <w:jc w:val="both"/>
      </w:pPr>
      <w:r w:rsidRPr="00D06C95">
        <w:rPr>
          <w:b/>
          <w:bCs/>
        </w:rPr>
        <w:t xml:space="preserve">Практична/соціальна значущість дослідження </w:t>
      </w:r>
      <w:r w:rsidR="00D0473D" w:rsidRPr="00D06C95">
        <w:rPr>
          <w:rFonts w:eastAsia="Calibri"/>
          <w:lang w:eastAsia="en-US"/>
        </w:rPr>
        <w:t>(бажана рубрика).</w:t>
      </w:r>
      <w:r w:rsidR="00C1508E" w:rsidRPr="00D06C95">
        <w:rPr>
          <w:rFonts w:eastAsia="Calibri"/>
          <w:lang w:eastAsia="en-US"/>
        </w:rPr>
        <w:t xml:space="preserve"> </w:t>
      </w:r>
      <w:r w:rsidR="004A6127" w:rsidRPr="00D06C95">
        <w:rPr>
          <w:rFonts w:eastAsia="Calibri"/>
          <w:lang w:val="ru-RU" w:eastAsia="en-US"/>
        </w:rPr>
        <w:t>Д</w:t>
      </w:r>
      <w:r w:rsidR="00C1508E" w:rsidRPr="00D06C95">
        <w:t>ані щодо застосування результатів дослідження в практиці або їх</w:t>
      </w:r>
      <w:r w:rsidR="004A6127" w:rsidRPr="00D06C95">
        <w:rPr>
          <w:lang w:val="ru-RU"/>
        </w:rPr>
        <w:t xml:space="preserve"> </w:t>
      </w:r>
      <w:r w:rsidR="00C1508E" w:rsidRPr="00D06C95">
        <w:t>впливу на суспільство.</w:t>
      </w:r>
    </w:p>
    <w:p w:rsidR="008829FF" w:rsidRPr="00D06C95" w:rsidRDefault="00D0473D" w:rsidP="008829FF">
      <w:pPr>
        <w:tabs>
          <w:tab w:val="left" w:pos="851"/>
          <w:tab w:val="left" w:pos="1276"/>
        </w:tabs>
        <w:suppressAutoHyphens w:val="0"/>
        <w:ind w:right="-1" w:firstLine="567"/>
        <w:jc w:val="both"/>
        <w:rPr>
          <w:rFonts w:eastAsia="Calibri"/>
          <w:lang w:eastAsia="en-US"/>
        </w:rPr>
      </w:pPr>
      <w:r w:rsidRPr="00D06C95">
        <w:rPr>
          <w:b/>
          <w:lang w:eastAsia="uk-UA"/>
        </w:rPr>
        <w:t>Персональний внесок авторів</w:t>
      </w:r>
      <w:r w:rsidRPr="00D06C95">
        <w:rPr>
          <w:lang w:eastAsia="uk-UA"/>
        </w:rPr>
        <w:t xml:space="preserve"> </w:t>
      </w:r>
      <w:r w:rsidRPr="00D06C95">
        <w:rPr>
          <w:rFonts w:eastAsia="Calibri"/>
          <w:lang w:eastAsia="en-US"/>
        </w:rPr>
        <w:t>(бажана рубрика).</w:t>
      </w:r>
      <w:r w:rsidR="00C1508E" w:rsidRPr="00D06C95">
        <w:rPr>
          <w:rFonts w:eastAsia="Calibri"/>
          <w:lang w:eastAsia="en-US"/>
        </w:rPr>
        <w:t xml:space="preserve"> Якщо авторів публікації декілька.</w:t>
      </w:r>
    </w:p>
    <w:p w:rsidR="008829FF" w:rsidRPr="00D06C95" w:rsidRDefault="00510400" w:rsidP="004A6127">
      <w:pPr>
        <w:tabs>
          <w:tab w:val="left" w:pos="851"/>
          <w:tab w:val="left" w:pos="1276"/>
        </w:tabs>
        <w:suppressAutoHyphens w:val="0"/>
        <w:ind w:right="-1" w:firstLine="567"/>
        <w:jc w:val="both"/>
        <w:rPr>
          <w:b/>
          <w:bCs/>
        </w:rPr>
      </w:pPr>
      <w:r w:rsidRPr="00D06C95">
        <w:rPr>
          <w:b/>
          <w:bCs/>
        </w:rPr>
        <w:t>Висновки та перспективи подальших досліджень</w:t>
      </w:r>
      <w:r w:rsidR="00D0473D" w:rsidRPr="00D06C95">
        <w:rPr>
          <w:b/>
          <w:bCs/>
        </w:rPr>
        <w:t xml:space="preserve"> </w:t>
      </w:r>
      <w:r w:rsidR="00D0473D" w:rsidRPr="00D06C95">
        <w:rPr>
          <w:bCs/>
        </w:rPr>
        <w:t>(обов’язкова рубрика).</w:t>
      </w:r>
      <w:r w:rsidR="004A6127" w:rsidRPr="00D06C95">
        <w:rPr>
          <w:bCs/>
        </w:rPr>
        <w:t xml:space="preserve"> </w:t>
      </w:r>
      <w:r w:rsidR="00B309CE" w:rsidRPr="00D06C95">
        <w:t>У ц</w:t>
      </w:r>
      <w:r w:rsidR="00D0473D" w:rsidRPr="00D06C95">
        <w:t>ій</w:t>
      </w:r>
      <w:r w:rsidR="00B309CE" w:rsidRPr="00D06C95">
        <w:t xml:space="preserve"> р</w:t>
      </w:r>
      <w:r w:rsidR="00D0473D" w:rsidRPr="00D06C95">
        <w:t>убриці</w:t>
      </w:r>
      <w:r w:rsidR="00B309CE" w:rsidRPr="00D06C95">
        <w:t xml:space="preserve"> коротко підсумовуються результати дослідження викладеного в основній частині, та </w:t>
      </w:r>
      <w:r w:rsidR="00B309CE" w:rsidRPr="00D06C95">
        <w:rPr>
          <w:b/>
          <w:bCs/>
        </w:rPr>
        <w:t>обов’язково</w:t>
      </w:r>
      <w:r w:rsidR="00B309CE" w:rsidRPr="00D06C95">
        <w:t xml:space="preserve"> зазначаються </w:t>
      </w:r>
      <w:r w:rsidR="00B309CE" w:rsidRPr="00D06C95">
        <w:rPr>
          <w:b/>
          <w:bCs/>
        </w:rPr>
        <w:t>напрями подальших розвідок.</w:t>
      </w:r>
    </w:p>
    <w:p w:rsidR="004C770D" w:rsidRPr="00D06C95" w:rsidRDefault="00510400" w:rsidP="008829FF">
      <w:pPr>
        <w:ind w:firstLine="567"/>
        <w:jc w:val="both"/>
      </w:pPr>
      <w:r w:rsidRPr="00D06C95">
        <w:rPr>
          <w:b/>
          <w:bCs/>
        </w:rPr>
        <w:t>Подяка</w:t>
      </w:r>
      <w:r w:rsidR="00B309CE" w:rsidRPr="00D06C95">
        <w:rPr>
          <w:b/>
          <w:bCs/>
        </w:rPr>
        <w:t xml:space="preserve"> </w:t>
      </w:r>
      <w:r w:rsidR="00D0473D" w:rsidRPr="00D06C95">
        <w:t>(бажана рубрика).</w:t>
      </w:r>
      <w:r w:rsidR="008829FF" w:rsidRPr="00D06C95">
        <w:t xml:space="preserve"> </w:t>
      </w:r>
      <w:r w:rsidR="004A6127" w:rsidRPr="00D06C95">
        <w:t>М</w:t>
      </w:r>
      <w:r w:rsidR="00B309CE" w:rsidRPr="00D06C95">
        <w:t>ож</w:t>
      </w:r>
      <w:r w:rsidR="004C770D" w:rsidRPr="00D06C95">
        <w:t>на</w:t>
      </w:r>
      <w:r w:rsidR="00B309CE" w:rsidRPr="00D06C95">
        <w:t xml:space="preserve"> вказати організації (наукові установи, університети, кафедри, спонсорські організації тощо) та імена осіб, які зробили внесок у покращення якості змісту або надали фінансову допомогу для проведення досліджен</w:t>
      </w:r>
      <w:r w:rsidR="00EA336E" w:rsidRPr="00D06C95">
        <w:t xml:space="preserve">ня, представленого в цій статті; </w:t>
      </w:r>
      <w:r w:rsidR="004C770D" w:rsidRPr="00D06C95">
        <w:t xml:space="preserve">у межах якої науково-дослідної роботи виконано дослідження (назва теми </w:t>
      </w:r>
      <w:r w:rsidR="00C1508E" w:rsidRPr="00D06C95">
        <w:t>і</w:t>
      </w:r>
      <w:r w:rsidR="004C770D" w:rsidRPr="00D06C95">
        <w:t xml:space="preserve"> номер державної реєстрації). Можуть бути </w:t>
      </w:r>
      <w:r w:rsidR="00C1508E" w:rsidRPr="00D06C95">
        <w:t xml:space="preserve">також наведені </w:t>
      </w:r>
      <w:r w:rsidR="004C770D" w:rsidRPr="00D06C95">
        <w:t>дані щодо відповідності статті етичним стандартам, наявн</w:t>
      </w:r>
      <w:r w:rsidR="00C1508E" w:rsidRPr="00D06C95">
        <w:t>о</w:t>
      </w:r>
      <w:r w:rsidR="004C770D" w:rsidRPr="00D06C95">
        <w:t>ст</w:t>
      </w:r>
      <w:r w:rsidR="00C1508E" w:rsidRPr="00D06C95">
        <w:t>і</w:t>
      </w:r>
      <w:r w:rsidR="004C770D" w:rsidRPr="00D06C95">
        <w:t xml:space="preserve"> конфлікту інтересів.</w:t>
      </w:r>
    </w:p>
    <w:p w:rsidR="00C1508E" w:rsidRPr="00D06C95" w:rsidRDefault="00C1508E">
      <w:pPr>
        <w:suppressAutoHyphens w:val="0"/>
        <w:rPr>
          <w:b/>
          <w:bCs/>
        </w:rPr>
      </w:pPr>
    </w:p>
    <w:p w:rsidR="00B309CE" w:rsidRPr="00D06C95" w:rsidRDefault="00EA336E" w:rsidP="00EA336E">
      <w:pPr>
        <w:autoSpaceDE w:val="0"/>
        <w:ind w:firstLine="567"/>
        <w:jc w:val="center"/>
        <w:rPr>
          <w:b/>
          <w:bCs/>
        </w:rPr>
      </w:pPr>
      <w:r w:rsidRPr="00D06C95">
        <w:rPr>
          <w:b/>
          <w:bCs/>
        </w:rPr>
        <w:t>Список використаних джерел</w:t>
      </w:r>
    </w:p>
    <w:p w:rsidR="00EA336E" w:rsidRPr="003B5891" w:rsidRDefault="00EA336E" w:rsidP="00EA336E">
      <w:pPr>
        <w:tabs>
          <w:tab w:val="left" w:pos="567"/>
        </w:tabs>
        <w:suppressAutoHyphens w:val="0"/>
        <w:ind w:firstLine="567"/>
        <w:jc w:val="both"/>
      </w:pPr>
      <w:r w:rsidRPr="003B5891">
        <w:t xml:space="preserve">Джерела </w:t>
      </w:r>
      <w:r w:rsidR="006757BF" w:rsidRPr="003B5891">
        <w:t xml:space="preserve">в переліку </w:t>
      </w:r>
      <w:r w:rsidR="004A6127" w:rsidRPr="003B5891">
        <w:t>не нумеруються і наводяться за алфавітом. Вони подаються мовою оригіналу;</w:t>
      </w:r>
      <w:r w:rsidR="006757BF" w:rsidRPr="003B5891">
        <w:t xml:space="preserve"> ви</w:t>
      </w:r>
      <w:r w:rsidR="004A6127" w:rsidRPr="003B5891">
        <w:t>няток</w:t>
      </w:r>
      <w:r w:rsidR="006757BF" w:rsidRPr="003B5891">
        <w:t xml:space="preserve"> – китайська, японська, корейська та арабська; у </w:t>
      </w:r>
      <w:r w:rsidR="004A6127" w:rsidRPr="003B5891">
        <w:t>ць</w:t>
      </w:r>
      <w:r w:rsidR="006757BF" w:rsidRPr="003B5891">
        <w:t>ому разі назва джерела наводиться англійською із зазначенням мови оригіналу в дужках.</w:t>
      </w:r>
      <w:r w:rsidR="009717FB" w:rsidRPr="003B5891">
        <w:t xml:space="preserve"> </w:t>
      </w:r>
      <w:proofErr w:type="spellStart"/>
      <w:r w:rsidR="008F7109" w:rsidRPr="003B5891">
        <w:t>Внутрішньотекстове</w:t>
      </w:r>
      <w:proofErr w:type="spellEnd"/>
      <w:r w:rsidR="008F7109" w:rsidRPr="003B5891">
        <w:t xml:space="preserve"> цитування, «</w:t>
      </w:r>
      <w:proofErr w:type="spellStart"/>
      <w:r w:rsidR="008F7109" w:rsidRPr="003B5891">
        <w:t>Cписок</w:t>
      </w:r>
      <w:proofErr w:type="spellEnd"/>
      <w:r w:rsidR="008F7109" w:rsidRPr="003B5891">
        <w:t xml:space="preserve"> використаних джерел» і «</w:t>
      </w:r>
      <w:proofErr w:type="spellStart"/>
      <w:r w:rsidR="008F7109" w:rsidRPr="003B5891">
        <w:t>References</w:t>
      </w:r>
      <w:proofErr w:type="spellEnd"/>
      <w:r w:rsidR="008F7109" w:rsidRPr="003B5891">
        <w:t>» оформлюються відповідн</w:t>
      </w:r>
      <w:r w:rsidR="001A01E0" w:rsidRPr="003B5891">
        <w:t>о до бібліографічного стилю APA. Рекомендовано користуватися</w:t>
      </w:r>
      <w:r w:rsidR="008F7109" w:rsidRPr="003B5891">
        <w:t xml:space="preserve"> автоматизовани</w:t>
      </w:r>
      <w:r w:rsidR="001A01E0" w:rsidRPr="003B5891">
        <w:t>м</w:t>
      </w:r>
      <w:r w:rsidR="008F7109" w:rsidRPr="003B5891">
        <w:t xml:space="preserve"> </w:t>
      </w:r>
      <w:r w:rsidR="001A01E0" w:rsidRPr="003B5891">
        <w:t>онлайн-</w:t>
      </w:r>
      <w:r w:rsidR="008F7109" w:rsidRPr="003B5891">
        <w:t>сервіс</w:t>
      </w:r>
      <w:r w:rsidR="001A01E0" w:rsidRPr="003B5891">
        <w:t>ом</w:t>
      </w:r>
      <w:r w:rsidR="008F7109" w:rsidRPr="003B5891">
        <w:t xml:space="preserve"> </w:t>
      </w:r>
      <w:hyperlink r:id="rId16" w:history="1">
        <w:r w:rsidR="008F7109" w:rsidRPr="003B5891">
          <w:rPr>
            <w:u w:val="single"/>
          </w:rPr>
          <w:t>http://www.citethisforme.com/</w:t>
        </w:r>
      </w:hyperlink>
    </w:p>
    <w:p w:rsidR="00890786" w:rsidRPr="00D06C95" w:rsidRDefault="0088738C" w:rsidP="00890786">
      <w:pPr>
        <w:ind w:firstLine="567"/>
        <w:jc w:val="both"/>
        <w:rPr>
          <w:lang w:val="ru-RU"/>
        </w:rPr>
      </w:pPr>
      <w:bookmarkStart w:id="1" w:name="BM_25D0_2598_25D1_2581_25D1_2582__25D0_2"/>
      <w:proofErr w:type="spellStart"/>
      <w:r w:rsidRPr="00D06C95">
        <w:rPr>
          <w:sz w:val="20"/>
          <w:szCs w:val="20"/>
        </w:rPr>
        <w:t>Блинова</w:t>
      </w:r>
      <w:proofErr w:type="spellEnd"/>
      <w:r w:rsidRPr="00D06C95">
        <w:rPr>
          <w:sz w:val="20"/>
          <w:szCs w:val="20"/>
        </w:rPr>
        <w:t>, О.</w:t>
      </w:r>
      <w:r w:rsidR="001A01E0" w:rsidRPr="00D06C95">
        <w:rPr>
          <w:sz w:val="20"/>
          <w:szCs w:val="20"/>
        </w:rPr>
        <w:t> </w:t>
      </w:r>
      <w:r w:rsidRPr="00D06C95">
        <w:rPr>
          <w:sz w:val="20"/>
          <w:szCs w:val="20"/>
        </w:rPr>
        <w:t xml:space="preserve">Є. (2013). Криза ідентичності особистості у нестабільні періоди розвитку суспільства. </w:t>
      </w:r>
      <w:r w:rsidRPr="00D06C95">
        <w:rPr>
          <w:i/>
          <w:sz w:val="20"/>
          <w:szCs w:val="20"/>
        </w:rPr>
        <w:t>Вісник Одеського національного університету. Психологія</w:t>
      </w:r>
      <w:r w:rsidRPr="00D06C95">
        <w:rPr>
          <w:sz w:val="20"/>
          <w:szCs w:val="20"/>
        </w:rPr>
        <w:t xml:space="preserve">, т. 18, вип. 22, ч. 1, с. 30–37. Взято з </w:t>
      </w:r>
      <w:hyperlink r:id="rId17" w:history="1">
        <w:r w:rsidRPr="00D06C95">
          <w:rPr>
            <w:rStyle w:val="a4"/>
            <w:color w:val="auto"/>
            <w:sz w:val="20"/>
            <w:szCs w:val="20"/>
            <w:u w:val="none"/>
          </w:rPr>
          <w:t>http://lib.onu.edu.ua/ua/psyhologyya/</w:t>
        </w:r>
      </w:hyperlink>
      <w:r w:rsidRPr="00D06C95">
        <w:rPr>
          <w:sz w:val="20"/>
          <w:szCs w:val="20"/>
        </w:rPr>
        <w:t>.</w:t>
      </w:r>
    </w:p>
    <w:p w:rsidR="008F7109" w:rsidRPr="00D06C95" w:rsidRDefault="008F7109" w:rsidP="008F7109">
      <w:pPr>
        <w:ind w:firstLine="567"/>
        <w:jc w:val="both"/>
        <w:rPr>
          <w:sz w:val="20"/>
          <w:szCs w:val="20"/>
        </w:rPr>
      </w:pPr>
      <w:r w:rsidRPr="00D06C95">
        <w:rPr>
          <w:bCs/>
          <w:sz w:val="20"/>
          <w:szCs w:val="20"/>
        </w:rPr>
        <w:t>Закон України «Про внесення змін до Закону України «Про освіту» щодо особливостей доступу осіб з особливими освітніми потребами до освітніх послуг» (</w:t>
      </w:r>
      <w:r w:rsidRPr="00D06C95">
        <w:rPr>
          <w:rStyle w:val="rvts44"/>
          <w:sz w:val="20"/>
          <w:szCs w:val="20"/>
        </w:rPr>
        <w:t xml:space="preserve">2017). </w:t>
      </w:r>
      <w:r w:rsidRPr="00D06C95">
        <w:rPr>
          <w:rStyle w:val="rvts44"/>
          <w:i/>
          <w:sz w:val="20"/>
          <w:szCs w:val="20"/>
        </w:rPr>
        <w:t>Відомості Верховної Ради</w:t>
      </w:r>
      <w:r w:rsidRPr="00D06C95">
        <w:rPr>
          <w:rStyle w:val="rvts44"/>
          <w:sz w:val="20"/>
          <w:szCs w:val="20"/>
        </w:rPr>
        <w:t xml:space="preserve">, 30, 322. </w:t>
      </w:r>
      <w:r w:rsidRPr="00D06C95">
        <w:rPr>
          <w:bCs/>
          <w:sz w:val="20"/>
          <w:szCs w:val="20"/>
        </w:rPr>
        <w:t xml:space="preserve">Взято з: </w:t>
      </w:r>
      <w:hyperlink r:id="rId18" w:history="1">
        <w:r w:rsidRPr="00D06C95">
          <w:rPr>
            <w:rStyle w:val="a4"/>
            <w:bCs/>
            <w:color w:val="auto"/>
            <w:sz w:val="20"/>
            <w:szCs w:val="20"/>
            <w:u w:val="none"/>
          </w:rPr>
          <w:t>http</w:t>
        </w:r>
        <w:r w:rsidRPr="00D06C95">
          <w:rPr>
            <w:rStyle w:val="a4"/>
            <w:color w:val="auto"/>
            <w:sz w:val="20"/>
            <w:szCs w:val="20"/>
            <w:u w:val="none"/>
          </w:rPr>
          <w:t>://zakon5.rada.gov.ua/laws/show/2053-19</w:t>
        </w:r>
      </w:hyperlink>
      <w:r w:rsidRPr="00D06C95">
        <w:rPr>
          <w:sz w:val="20"/>
          <w:szCs w:val="20"/>
        </w:rPr>
        <w:t>.</w:t>
      </w:r>
    </w:p>
    <w:p w:rsidR="008F7109" w:rsidRPr="00D06C95" w:rsidRDefault="008F7109" w:rsidP="008F7109">
      <w:pPr>
        <w:ind w:firstLine="567"/>
        <w:jc w:val="both"/>
        <w:rPr>
          <w:sz w:val="20"/>
          <w:szCs w:val="20"/>
        </w:rPr>
      </w:pPr>
      <w:r w:rsidRPr="00D06C95">
        <w:rPr>
          <w:sz w:val="20"/>
          <w:szCs w:val="20"/>
          <w:lang w:val="ru-RU"/>
        </w:rPr>
        <w:t xml:space="preserve">Жуков, Д. А. (2007). </w:t>
      </w:r>
      <w:r w:rsidRPr="00D06C95">
        <w:rPr>
          <w:i/>
          <w:sz w:val="20"/>
          <w:szCs w:val="20"/>
          <w:lang w:val="ru-RU"/>
        </w:rPr>
        <w:t>Биология поведения: гуморальные механизмы</w:t>
      </w:r>
      <w:r w:rsidRPr="00D06C95">
        <w:rPr>
          <w:sz w:val="20"/>
          <w:szCs w:val="20"/>
          <w:lang w:val="ru-RU"/>
        </w:rPr>
        <w:t>. Санкт-Петербург: Речь.</w:t>
      </w:r>
    </w:p>
    <w:p w:rsidR="006757BF" w:rsidRPr="00D06C95" w:rsidRDefault="00EA336E" w:rsidP="006757BF">
      <w:pPr>
        <w:ind w:firstLine="567"/>
        <w:jc w:val="both"/>
        <w:rPr>
          <w:sz w:val="20"/>
          <w:szCs w:val="20"/>
        </w:rPr>
      </w:pPr>
      <w:r w:rsidRPr="00D06C95">
        <w:rPr>
          <w:sz w:val="20"/>
          <w:szCs w:val="20"/>
        </w:rPr>
        <w:t xml:space="preserve">Климчук, В. О. (2015). </w:t>
      </w:r>
      <w:r w:rsidRPr="00D06C95">
        <w:rPr>
          <w:i/>
          <w:sz w:val="20"/>
          <w:szCs w:val="20"/>
        </w:rPr>
        <w:t xml:space="preserve">Мотиваційний дискурс особистості в </w:t>
      </w:r>
      <w:proofErr w:type="spellStart"/>
      <w:r w:rsidRPr="00D06C95">
        <w:rPr>
          <w:i/>
          <w:sz w:val="20"/>
          <w:szCs w:val="20"/>
        </w:rPr>
        <w:t>інтеракційному</w:t>
      </w:r>
      <w:proofErr w:type="spellEnd"/>
      <w:r w:rsidRPr="00D06C95">
        <w:rPr>
          <w:i/>
          <w:sz w:val="20"/>
          <w:szCs w:val="20"/>
        </w:rPr>
        <w:t xml:space="preserve"> просторі</w:t>
      </w:r>
      <w:r w:rsidR="001A01E0" w:rsidRPr="00D06C95">
        <w:rPr>
          <w:sz w:val="20"/>
          <w:szCs w:val="20"/>
        </w:rPr>
        <w:t xml:space="preserve"> (</w:t>
      </w:r>
      <w:proofErr w:type="spellStart"/>
      <w:r w:rsidR="001A01E0" w:rsidRPr="00D06C95">
        <w:rPr>
          <w:sz w:val="20"/>
          <w:szCs w:val="20"/>
        </w:rPr>
        <w:t>Автореф</w:t>
      </w:r>
      <w:proofErr w:type="spellEnd"/>
      <w:r w:rsidR="001A01E0" w:rsidRPr="00D06C95">
        <w:rPr>
          <w:sz w:val="20"/>
          <w:szCs w:val="20"/>
        </w:rPr>
        <w:t>. дис. д-ра</w:t>
      </w:r>
      <w:r w:rsidRPr="00D06C95">
        <w:rPr>
          <w:sz w:val="20"/>
          <w:szCs w:val="20"/>
        </w:rPr>
        <w:t xml:space="preserve">. </w:t>
      </w:r>
      <w:proofErr w:type="spellStart"/>
      <w:r w:rsidRPr="00D06C95">
        <w:rPr>
          <w:sz w:val="20"/>
          <w:szCs w:val="20"/>
        </w:rPr>
        <w:t>психол</w:t>
      </w:r>
      <w:proofErr w:type="spellEnd"/>
      <w:r w:rsidRPr="00D06C95">
        <w:rPr>
          <w:sz w:val="20"/>
          <w:szCs w:val="20"/>
        </w:rPr>
        <w:t>. наук). Інститут соціальної та політичної психології НАПН України, Київ.</w:t>
      </w:r>
    </w:p>
    <w:p w:rsidR="00890786" w:rsidRPr="00D06C95" w:rsidRDefault="006757BF" w:rsidP="00890786">
      <w:pPr>
        <w:ind w:firstLine="567"/>
        <w:jc w:val="both"/>
        <w:rPr>
          <w:sz w:val="20"/>
          <w:szCs w:val="20"/>
        </w:rPr>
      </w:pPr>
      <w:r w:rsidRPr="00D06C95">
        <w:rPr>
          <w:sz w:val="20"/>
          <w:szCs w:val="20"/>
        </w:rPr>
        <w:t>Патырбаева, К. В., Козлов, В. В., Мазур, Е. Ю., Конобеев</w:t>
      </w:r>
      <w:r w:rsidR="001A01E0" w:rsidRPr="00D06C95">
        <w:rPr>
          <w:sz w:val="20"/>
          <w:szCs w:val="20"/>
        </w:rPr>
        <w:t>,</w:t>
      </w:r>
      <w:r w:rsidRPr="00D06C95">
        <w:rPr>
          <w:sz w:val="20"/>
          <w:szCs w:val="20"/>
        </w:rPr>
        <w:t xml:space="preserve"> Г. М., Мазур, Д. В., Марицас, К., &amp; Патырбаева, М. И. (2012). </w:t>
      </w:r>
      <w:r w:rsidRPr="00D06C95">
        <w:rPr>
          <w:i/>
          <w:sz w:val="20"/>
          <w:szCs w:val="20"/>
        </w:rPr>
        <w:t>Идентичность: социально-психологические и социально-философские аспекты</w:t>
      </w:r>
      <w:r w:rsidRPr="00D06C95">
        <w:rPr>
          <w:sz w:val="20"/>
          <w:szCs w:val="20"/>
        </w:rPr>
        <w:t>. Пермь: Пермский государственный национальный исследовательский университет.</w:t>
      </w:r>
    </w:p>
    <w:p w:rsidR="00890786" w:rsidRPr="00D06C95" w:rsidRDefault="00890786" w:rsidP="00890786">
      <w:pPr>
        <w:ind w:firstLine="567"/>
        <w:jc w:val="both"/>
        <w:rPr>
          <w:sz w:val="20"/>
          <w:szCs w:val="20"/>
          <w:lang w:val="ru-RU"/>
        </w:rPr>
      </w:pPr>
      <w:r w:rsidRPr="00D06C95">
        <w:rPr>
          <w:bCs/>
          <w:iCs/>
          <w:sz w:val="20"/>
          <w:szCs w:val="20"/>
        </w:rPr>
        <w:t>Слюсаревський, М.</w:t>
      </w:r>
      <w:r w:rsidRPr="00D06C95">
        <w:rPr>
          <w:bCs/>
          <w:iCs/>
          <w:sz w:val="20"/>
          <w:szCs w:val="20"/>
          <w:lang w:val="ru-RU"/>
        </w:rPr>
        <w:t> М.</w:t>
      </w:r>
      <w:r w:rsidRPr="00D06C95">
        <w:rPr>
          <w:bCs/>
          <w:iCs/>
          <w:sz w:val="20"/>
          <w:szCs w:val="20"/>
        </w:rPr>
        <w:t xml:space="preserve"> </w:t>
      </w:r>
      <w:r w:rsidRPr="00D06C95">
        <w:rPr>
          <w:sz w:val="20"/>
          <w:szCs w:val="20"/>
        </w:rPr>
        <w:t>(2017).</w:t>
      </w:r>
      <w:r w:rsidRPr="00D06C95">
        <w:rPr>
          <w:bCs/>
          <w:iCs/>
          <w:sz w:val="20"/>
          <w:szCs w:val="20"/>
        </w:rPr>
        <w:t xml:space="preserve"> </w:t>
      </w:r>
      <w:r w:rsidRPr="00D06C95">
        <w:rPr>
          <w:i/>
          <w:sz w:val="20"/>
          <w:szCs w:val="20"/>
        </w:rPr>
        <w:t>Стенограма доповіді "Немає людини – немає проблеми"</w:t>
      </w:r>
      <w:r w:rsidRPr="00D06C95">
        <w:rPr>
          <w:sz w:val="20"/>
          <w:szCs w:val="20"/>
        </w:rPr>
        <w:t>. Взято з</w:t>
      </w:r>
      <w:r w:rsidRPr="00D06C95">
        <w:rPr>
          <w:rStyle w:val="a6"/>
          <w:b w:val="0"/>
          <w:bCs w:val="0"/>
          <w:sz w:val="20"/>
          <w:szCs w:val="20"/>
        </w:rPr>
        <w:t xml:space="preserve"> </w:t>
      </w:r>
      <w:r w:rsidRPr="00D06C95">
        <w:rPr>
          <w:sz w:val="20"/>
          <w:szCs w:val="20"/>
          <w:lang w:val="en-US"/>
        </w:rPr>
        <w:t>http</w:t>
      </w:r>
      <w:r w:rsidRPr="00D06C95">
        <w:rPr>
          <w:sz w:val="20"/>
          <w:szCs w:val="20"/>
        </w:rPr>
        <w:t>://</w:t>
      </w:r>
      <w:proofErr w:type="spellStart"/>
      <w:r w:rsidRPr="00D06C95">
        <w:rPr>
          <w:sz w:val="20"/>
          <w:szCs w:val="20"/>
          <w:lang w:val="en-US"/>
        </w:rPr>
        <w:t>ispp</w:t>
      </w:r>
      <w:proofErr w:type="spellEnd"/>
      <w:r w:rsidRPr="00D06C95">
        <w:rPr>
          <w:sz w:val="20"/>
          <w:szCs w:val="20"/>
        </w:rPr>
        <w:t>.</w:t>
      </w:r>
      <w:r w:rsidRPr="00D06C95">
        <w:rPr>
          <w:sz w:val="20"/>
          <w:szCs w:val="20"/>
          <w:lang w:val="en-US"/>
        </w:rPr>
        <w:t>org</w:t>
      </w:r>
      <w:r w:rsidRPr="00D06C95">
        <w:rPr>
          <w:sz w:val="20"/>
          <w:szCs w:val="20"/>
        </w:rPr>
        <w:t>.</w:t>
      </w:r>
      <w:proofErr w:type="spellStart"/>
      <w:r w:rsidRPr="00D06C95">
        <w:rPr>
          <w:sz w:val="20"/>
          <w:szCs w:val="20"/>
          <w:lang w:val="en-US"/>
        </w:rPr>
        <w:t>ua</w:t>
      </w:r>
      <w:proofErr w:type="spellEnd"/>
      <w:r w:rsidRPr="00D06C95">
        <w:rPr>
          <w:sz w:val="20"/>
          <w:szCs w:val="20"/>
        </w:rPr>
        <w:t>/</w:t>
      </w:r>
      <w:proofErr w:type="spellStart"/>
      <w:r w:rsidRPr="00D06C95">
        <w:rPr>
          <w:sz w:val="20"/>
          <w:szCs w:val="20"/>
          <w:lang w:val="en-US"/>
        </w:rPr>
        <w:t>bibl</w:t>
      </w:r>
      <w:proofErr w:type="spellEnd"/>
      <w:r w:rsidRPr="00D06C95">
        <w:rPr>
          <w:sz w:val="20"/>
          <w:szCs w:val="20"/>
        </w:rPr>
        <w:t>_30.</w:t>
      </w:r>
      <w:proofErr w:type="spellStart"/>
      <w:r w:rsidRPr="00D06C95">
        <w:rPr>
          <w:sz w:val="20"/>
          <w:szCs w:val="20"/>
          <w:lang w:val="en-US"/>
        </w:rPr>
        <w:t>htm</w:t>
      </w:r>
      <w:proofErr w:type="spellEnd"/>
      <w:r w:rsidRPr="00D06C95">
        <w:rPr>
          <w:sz w:val="20"/>
          <w:szCs w:val="20"/>
          <w:lang w:val="ru-RU"/>
        </w:rPr>
        <w:t>.</w:t>
      </w:r>
    </w:p>
    <w:p w:rsidR="00EA336E" w:rsidRPr="00D06C95" w:rsidRDefault="00EA336E" w:rsidP="00EA336E">
      <w:pPr>
        <w:ind w:firstLine="567"/>
        <w:jc w:val="both"/>
        <w:rPr>
          <w:sz w:val="20"/>
          <w:szCs w:val="20"/>
        </w:rPr>
      </w:pPr>
      <w:r w:rsidRPr="00D06C95">
        <w:rPr>
          <w:sz w:val="20"/>
          <w:szCs w:val="20"/>
        </w:rPr>
        <w:t>Титаренко, Т. М., Кочубейник, О. М.</w:t>
      </w:r>
      <w:r w:rsidRPr="00D06C95">
        <w:rPr>
          <w:sz w:val="20"/>
          <w:szCs w:val="20"/>
          <w:lang w:val="ru-RU"/>
        </w:rPr>
        <w:t>,</w:t>
      </w:r>
      <w:r w:rsidRPr="00D06C95">
        <w:rPr>
          <w:sz w:val="20"/>
          <w:szCs w:val="20"/>
        </w:rPr>
        <w:t xml:space="preserve"> </w:t>
      </w:r>
      <w:r w:rsidRPr="00D06C95">
        <w:rPr>
          <w:sz w:val="20"/>
          <w:szCs w:val="20"/>
          <w:lang w:val="ru-RU"/>
        </w:rPr>
        <w:t xml:space="preserve">&amp; </w:t>
      </w:r>
      <w:r w:rsidRPr="00D06C95">
        <w:rPr>
          <w:sz w:val="20"/>
          <w:szCs w:val="20"/>
        </w:rPr>
        <w:t>Черемних, К. О. (2014).</w:t>
      </w:r>
      <w:r w:rsidRPr="00D06C95">
        <w:rPr>
          <w:sz w:val="20"/>
          <w:szCs w:val="20"/>
          <w:lang w:val="ru-RU"/>
        </w:rPr>
        <w:t xml:space="preserve"> </w:t>
      </w:r>
      <w:r w:rsidRPr="00D06C95">
        <w:rPr>
          <w:i/>
          <w:sz w:val="20"/>
          <w:szCs w:val="20"/>
        </w:rPr>
        <w:t>Психологічні практики конструювання життя в умовах постмодерної соціальності.</w:t>
      </w:r>
      <w:r w:rsidRPr="00D06C95">
        <w:rPr>
          <w:sz w:val="20"/>
          <w:szCs w:val="20"/>
        </w:rPr>
        <w:t xml:space="preserve"> Київ: Міленіум.</w:t>
      </w:r>
    </w:p>
    <w:p w:rsidR="00EA336E" w:rsidRPr="00D06C95" w:rsidRDefault="00EA336E" w:rsidP="00EA336E">
      <w:pPr>
        <w:ind w:firstLine="567"/>
        <w:jc w:val="both"/>
        <w:rPr>
          <w:sz w:val="20"/>
          <w:szCs w:val="20"/>
          <w:lang w:val="en-US"/>
        </w:rPr>
      </w:pPr>
      <w:r w:rsidRPr="00D06C95">
        <w:rPr>
          <w:sz w:val="20"/>
          <w:szCs w:val="20"/>
          <w:lang w:val="en-US"/>
        </w:rPr>
        <w:t xml:space="preserve">Diener, E., </w:t>
      </w:r>
      <w:proofErr w:type="spellStart"/>
      <w:r w:rsidRPr="00D06C95">
        <w:rPr>
          <w:sz w:val="20"/>
          <w:szCs w:val="20"/>
          <w:lang w:val="en-US"/>
        </w:rPr>
        <w:t>Scollon</w:t>
      </w:r>
      <w:proofErr w:type="spellEnd"/>
      <w:r w:rsidRPr="00D06C95">
        <w:rPr>
          <w:sz w:val="20"/>
          <w:szCs w:val="20"/>
          <w:lang w:val="en-US"/>
        </w:rPr>
        <w:t xml:space="preserve">, Ch. N., Oishi, Sh., </w:t>
      </w:r>
      <w:proofErr w:type="spellStart"/>
      <w:r w:rsidRPr="00D06C95">
        <w:rPr>
          <w:sz w:val="20"/>
          <w:szCs w:val="20"/>
          <w:lang w:val="en-US"/>
        </w:rPr>
        <w:t>Dzokoto</w:t>
      </w:r>
      <w:proofErr w:type="spellEnd"/>
      <w:r w:rsidRPr="00D06C95">
        <w:rPr>
          <w:sz w:val="20"/>
          <w:szCs w:val="20"/>
          <w:lang w:val="en-US"/>
        </w:rPr>
        <w:t xml:space="preserve">, V., &amp; Suh, M. E. (2000). Positivity and the Construction of Life Satisfaction Judgments: Global Happiness Is Not the Sum of Its Parts. </w:t>
      </w:r>
      <w:r w:rsidRPr="00D06C95">
        <w:rPr>
          <w:i/>
          <w:sz w:val="20"/>
          <w:szCs w:val="20"/>
          <w:lang w:val="en-US"/>
        </w:rPr>
        <w:t>Journal of Happiness Studies</w:t>
      </w:r>
      <w:r w:rsidRPr="00D06C95">
        <w:rPr>
          <w:sz w:val="20"/>
          <w:szCs w:val="20"/>
          <w:lang w:val="en-US"/>
        </w:rPr>
        <w:t>, 1(2), 159–176.</w:t>
      </w:r>
    </w:p>
    <w:p w:rsidR="00EA336E" w:rsidRPr="00D06C95" w:rsidRDefault="00EA336E" w:rsidP="00EA336E">
      <w:pPr>
        <w:ind w:firstLine="567"/>
        <w:jc w:val="both"/>
        <w:rPr>
          <w:lang w:val="en-US"/>
        </w:rPr>
      </w:pPr>
      <w:r w:rsidRPr="00D06C95">
        <w:rPr>
          <w:sz w:val="20"/>
          <w:szCs w:val="20"/>
          <w:lang w:val="en-US" w:eastAsia="zh-CN"/>
        </w:rPr>
        <w:t xml:space="preserve">Levinas, E. (2005). </w:t>
      </w:r>
      <w:r w:rsidRPr="00D06C95">
        <w:rPr>
          <w:i/>
          <w:sz w:val="20"/>
          <w:szCs w:val="20"/>
          <w:lang w:val="en-US" w:eastAsia="zh-CN"/>
        </w:rPr>
        <w:t>Humanism of the Other</w:t>
      </w:r>
      <w:r w:rsidRPr="00D06C95">
        <w:rPr>
          <w:sz w:val="20"/>
          <w:szCs w:val="20"/>
          <w:lang w:val="en-US" w:eastAsia="zh-CN"/>
        </w:rPr>
        <w:t>. Champaign: University of Illinois Press.</w:t>
      </w:r>
    </w:p>
    <w:bookmarkEnd w:id="1"/>
    <w:p w:rsidR="006F3D31" w:rsidRPr="00D06C95" w:rsidRDefault="006F3D31" w:rsidP="007B3599">
      <w:pPr>
        <w:autoSpaceDE w:val="0"/>
        <w:ind w:left="840" w:hanging="273"/>
        <w:jc w:val="both"/>
        <w:rPr>
          <w:b/>
          <w:bCs/>
          <w:caps/>
        </w:rPr>
      </w:pPr>
    </w:p>
    <w:p w:rsidR="00B309CE" w:rsidRPr="00D06C95" w:rsidRDefault="00B309CE" w:rsidP="00EA336E">
      <w:pPr>
        <w:autoSpaceDE w:val="0"/>
        <w:ind w:left="840" w:hanging="273"/>
        <w:jc w:val="center"/>
        <w:rPr>
          <w:b/>
          <w:bCs/>
          <w:lang w:val="ru-RU"/>
        </w:rPr>
      </w:pPr>
      <w:proofErr w:type="spellStart"/>
      <w:r w:rsidRPr="00D06C95">
        <w:rPr>
          <w:b/>
          <w:bCs/>
          <w:caps/>
        </w:rPr>
        <w:t>R</w:t>
      </w:r>
      <w:r w:rsidR="00EA336E" w:rsidRPr="00D06C95">
        <w:rPr>
          <w:b/>
          <w:bCs/>
        </w:rPr>
        <w:t>eferences</w:t>
      </w:r>
      <w:proofErr w:type="spellEnd"/>
    </w:p>
    <w:p w:rsidR="001A01E0" w:rsidRPr="003B5891" w:rsidRDefault="009A7CB9" w:rsidP="001A01E0">
      <w:pPr>
        <w:ind w:right="-2" w:firstLine="567"/>
        <w:jc w:val="both"/>
        <w:rPr>
          <w:bCs/>
        </w:rPr>
      </w:pPr>
      <w:r w:rsidRPr="003B5891">
        <w:rPr>
          <w:bCs/>
        </w:rPr>
        <w:t>Той самий список джерел, сформований за англійським алфавітом. Переклад і транслітерація обов’язкові. Для трансліт</w:t>
      </w:r>
      <w:r w:rsidR="001A01E0" w:rsidRPr="003B5891">
        <w:rPr>
          <w:bCs/>
        </w:rPr>
        <w:t xml:space="preserve">ерації рекомендовано </w:t>
      </w:r>
      <w:r w:rsidRPr="003B5891">
        <w:rPr>
          <w:bCs/>
        </w:rPr>
        <w:t>корист</w:t>
      </w:r>
      <w:r w:rsidR="001A01E0" w:rsidRPr="003B5891">
        <w:rPr>
          <w:bCs/>
        </w:rPr>
        <w:t>ува</w:t>
      </w:r>
      <w:r w:rsidRPr="003B5891">
        <w:rPr>
          <w:bCs/>
        </w:rPr>
        <w:t xml:space="preserve">тися </w:t>
      </w:r>
      <w:r w:rsidR="001A01E0" w:rsidRPr="003B5891">
        <w:rPr>
          <w:bCs/>
        </w:rPr>
        <w:t xml:space="preserve">онлайн-сервісом </w:t>
      </w:r>
      <w:hyperlink r:id="rId19" w:history="1">
        <w:r w:rsidR="001A01E0" w:rsidRPr="003B5891">
          <w:rPr>
            <w:bCs/>
            <w:u w:val="single"/>
            <w:lang w:val="ru-RU"/>
          </w:rPr>
          <w:t>https://translate.google.com</w:t>
        </w:r>
      </w:hyperlink>
      <w:r w:rsidR="001A01E0" w:rsidRPr="003B5891">
        <w:rPr>
          <w:bCs/>
          <w:u w:val="single"/>
          <w:lang w:val="ru-RU"/>
        </w:rPr>
        <w:t xml:space="preserve"> </w:t>
      </w:r>
      <w:r w:rsidR="001A01E0" w:rsidRPr="003B5891">
        <w:rPr>
          <w:bCs/>
          <w:lang w:val="ru-RU"/>
        </w:rPr>
        <w:t>(</w:t>
      </w:r>
      <w:r w:rsidR="001A01E0" w:rsidRPr="003B5891">
        <w:rPr>
          <w:bCs/>
          <w:i/>
          <w:lang w:val="ru-RU"/>
        </w:rPr>
        <w:t xml:space="preserve">транслітерація з’являється у нижньому рядку під текстом, </w:t>
      </w:r>
      <w:r w:rsidR="001A01E0" w:rsidRPr="003B5891">
        <w:rPr>
          <w:bCs/>
          <w:i/>
        </w:rPr>
        <w:t>введеним у віконце перекладу</w:t>
      </w:r>
      <w:r w:rsidR="001A01E0" w:rsidRPr="003B5891">
        <w:rPr>
          <w:bCs/>
        </w:rPr>
        <w:t>). У разі транслітерації з російської мови не використовувати апострофи, що символізують пом’якшення.</w:t>
      </w:r>
    </w:p>
    <w:p w:rsidR="0088738C" w:rsidRPr="00D06C95" w:rsidRDefault="0088738C" w:rsidP="001A01E0">
      <w:pPr>
        <w:ind w:right="-2" w:firstLine="567"/>
        <w:jc w:val="both"/>
        <w:rPr>
          <w:sz w:val="20"/>
          <w:szCs w:val="20"/>
          <w:lang w:val="en-US"/>
        </w:rPr>
      </w:pPr>
      <w:proofErr w:type="spellStart"/>
      <w:r w:rsidRPr="00D06C95">
        <w:rPr>
          <w:sz w:val="20"/>
          <w:szCs w:val="20"/>
          <w:lang w:val="en-US" w:eastAsia="zh-CN"/>
        </w:rPr>
        <w:t>Blynova</w:t>
      </w:r>
      <w:proofErr w:type="spellEnd"/>
      <w:r w:rsidRPr="00D06C95">
        <w:rPr>
          <w:sz w:val="20"/>
          <w:szCs w:val="20"/>
          <w:lang w:val="en-US" w:eastAsia="zh-CN"/>
        </w:rPr>
        <w:t>, O.</w:t>
      </w:r>
      <w:r w:rsidR="001A01E0" w:rsidRPr="00D06C95">
        <w:rPr>
          <w:sz w:val="20"/>
          <w:szCs w:val="20"/>
          <w:lang w:val="en-US" w:eastAsia="zh-CN"/>
        </w:rPr>
        <w:t> </w:t>
      </w:r>
      <w:r w:rsidRPr="00D06C95">
        <w:rPr>
          <w:sz w:val="20"/>
          <w:szCs w:val="20"/>
          <w:lang w:val="en-US" w:eastAsia="zh-CN"/>
        </w:rPr>
        <w:t xml:space="preserve">E. (2013). </w:t>
      </w:r>
      <w:proofErr w:type="spellStart"/>
      <w:r w:rsidRPr="00D06C95">
        <w:rPr>
          <w:sz w:val="20"/>
          <w:szCs w:val="20"/>
          <w:lang w:val="en-US" w:eastAsia="zh-CN"/>
        </w:rPr>
        <w:t>Kryza</w:t>
      </w:r>
      <w:proofErr w:type="spellEnd"/>
      <w:r w:rsidRPr="00D06C95">
        <w:rPr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sz w:val="20"/>
          <w:szCs w:val="20"/>
          <w:lang w:val="en-US" w:eastAsia="zh-CN"/>
        </w:rPr>
        <w:t>identychnosti</w:t>
      </w:r>
      <w:proofErr w:type="spellEnd"/>
      <w:r w:rsidRPr="00D06C95">
        <w:rPr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sz w:val="20"/>
          <w:szCs w:val="20"/>
          <w:lang w:val="en-US" w:eastAsia="zh-CN"/>
        </w:rPr>
        <w:t>osobystosti</w:t>
      </w:r>
      <w:proofErr w:type="spellEnd"/>
      <w:r w:rsidRPr="00D06C95">
        <w:rPr>
          <w:sz w:val="20"/>
          <w:szCs w:val="20"/>
          <w:lang w:val="en-US" w:eastAsia="zh-CN"/>
        </w:rPr>
        <w:t xml:space="preserve"> u </w:t>
      </w:r>
      <w:proofErr w:type="spellStart"/>
      <w:r w:rsidRPr="00D06C95">
        <w:rPr>
          <w:sz w:val="20"/>
          <w:szCs w:val="20"/>
          <w:lang w:val="en-US" w:eastAsia="zh-CN"/>
        </w:rPr>
        <w:t>nestabilni</w:t>
      </w:r>
      <w:proofErr w:type="spellEnd"/>
      <w:r w:rsidRPr="00D06C95">
        <w:rPr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sz w:val="20"/>
          <w:szCs w:val="20"/>
          <w:lang w:val="en-US" w:eastAsia="zh-CN"/>
        </w:rPr>
        <w:t>periody</w:t>
      </w:r>
      <w:proofErr w:type="spellEnd"/>
      <w:r w:rsidRPr="00D06C95">
        <w:rPr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sz w:val="20"/>
          <w:szCs w:val="20"/>
          <w:lang w:val="en-US" w:eastAsia="zh-CN"/>
        </w:rPr>
        <w:t>rozvytku</w:t>
      </w:r>
      <w:proofErr w:type="spellEnd"/>
      <w:r w:rsidRPr="00D06C95">
        <w:rPr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sz w:val="20"/>
          <w:szCs w:val="20"/>
          <w:lang w:val="en-US" w:eastAsia="zh-CN"/>
        </w:rPr>
        <w:t>suspilstva</w:t>
      </w:r>
      <w:proofErr w:type="spellEnd"/>
      <w:r w:rsidRPr="00D06C95">
        <w:rPr>
          <w:sz w:val="20"/>
          <w:szCs w:val="20"/>
          <w:lang w:val="en-US" w:eastAsia="zh-CN"/>
        </w:rPr>
        <w:t xml:space="preserve"> [Personality identity crisis in uncertain periods of society development]. </w:t>
      </w:r>
      <w:proofErr w:type="spellStart"/>
      <w:r w:rsidRPr="00D06C95">
        <w:rPr>
          <w:i/>
          <w:sz w:val="20"/>
          <w:szCs w:val="20"/>
          <w:lang w:val="en-US" w:eastAsia="zh-CN"/>
        </w:rPr>
        <w:t>Visnyk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of Odessa National University. Psychology</w:t>
      </w:r>
      <w:r w:rsidRPr="00D06C95">
        <w:rPr>
          <w:sz w:val="20"/>
          <w:szCs w:val="20"/>
          <w:lang w:val="en-US" w:eastAsia="zh-CN"/>
        </w:rPr>
        <w:t>, vol. 18, 22(1), p. 30</w:t>
      </w:r>
      <w:r w:rsidRPr="00D06C95">
        <w:rPr>
          <w:sz w:val="20"/>
          <w:szCs w:val="20"/>
          <w:lang w:val="en-US"/>
        </w:rPr>
        <w:t>–</w:t>
      </w:r>
      <w:r w:rsidRPr="00D06C95">
        <w:rPr>
          <w:sz w:val="20"/>
          <w:szCs w:val="20"/>
          <w:lang w:val="en-US" w:eastAsia="zh-CN"/>
        </w:rPr>
        <w:t xml:space="preserve">37. Retrieved from </w:t>
      </w:r>
      <w:hyperlink r:id="rId20" w:history="1">
        <w:r w:rsidRPr="00D06C95">
          <w:rPr>
            <w:rStyle w:val="a4"/>
            <w:color w:val="auto"/>
            <w:sz w:val="20"/>
            <w:szCs w:val="20"/>
            <w:u w:val="none"/>
            <w:lang w:val="en-US"/>
          </w:rPr>
          <w:t>http://lib.onu.edu.ua/ua/psyhologyya/</w:t>
        </w:r>
      </w:hyperlink>
      <w:r w:rsidRPr="00D06C95">
        <w:rPr>
          <w:sz w:val="20"/>
          <w:szCs w:val="20"/>
          <w:lang w:val="en-US"/>
        </w:rPr>
        <w:t xml:space="preserve">. </w:t>
      </w:r>
      <w:r w:rsidRPr="00D06C95">
        <w:rPr>
          <w:sz w:val="20"/>
          <w:szCs w:val="20"/>
          <w:lang w:val="en-US" w:eastAsia="ru-RU"/>
        </w:rPr>
        <w:t>(in Ukrainian)</w:t>
      </w:r>
    </w:p>
    <w:p w:rsidR="0088738C" w:rsidRPr="00D06C95" w:rsidRDefault="0088738C" w:rsidP="0088738C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06C95">
        <w:rPr>
          <w:rFonts w:ascii="Times New Roman" w:hAnsi="Times New Roman" w:cs="Times New Roman"/>
          <w:sz w:val="20"/>
          <w:szCs w:val="20"/>
          <w:lang w:val="en-US"/>
        </w:rPr>
        <w:t xml:space="preserve">Diener, E., </w:t>
      </w:r>
      <w:proofErr w:type="spellStart"/>
      <w:r w:rsidRPr="00D06C95">
        <w:rPr>
          <w:rFonts w:ascii="Times New Roman" w:hAnsi="Times New Roman" w:cs="Times New Roman"/>
          <w:sz w:val="20"/>
          <w:szCs w:val="20"/>
          <w:lang w:val="en-US"/>
        </w:rPr>
        <w:t>Scollon</w:t>
      </w:r>
      <w:proofErr w:type="spellEnd"/>
      <w:r w:rsidRPr="00D06C95">
        <w:rPr>
          <w:rFonts w:ascii="Times New Roman" w:hAnsi="Times New Roman" w:cs="Times New Roman"/>
          <w:sz w:val="20"/>
          <w:szCs w:val="20"/>
          <w:lang w:val="en-US"/>
        </w:rPr>
        <w:t xml:space="preserve">, Ch. N., Oishi, Sh., </w:t>
      </w:r>
      <w:proofErr w:type="spellStart"/>
      <w:r w:rsidRPr="00D06C95">
        <w:rPr>
          <w:rFonts w:ascii="Times New Roman" w:hAnsi="Times New Roman" w:cs="Times New Roman"/>
          <w:sz w:val="20"/>
          <w:szCs w:val="20"/>
          <w:lang w:val="en-US"/>
        </w:rPr>
        <w:t>Dzokoto</w:t>
      </w:r>
      <w:proofErr w:type="spellEnd"/>
      <w:r w:rsidRPr="00D06C95">
        <w:rPr>
          <w:rFonts w:ascii="Times New Roman" w:hAnsi="Times New Roman" w:cs="Times New Roman"/>
          <w:sz w:val="20"/>
          <w:szCs w:val="20"/>
          <w:lang w:val="en-US"/>
        </w:rPr>
        <w:t xml:space="preserve">, V., &amp; Suh, M. E. (2000). Positivity and the construction of life satisfaction judgments: global happiness is not the sum of its parts. </w:t>
      </w:r>
      <w:r w:rsidRPr="00D06C95">
        <w:rPr>
          <w:rFonts w:ascii="Times New Roman" w:hAnsi="Times New Roman" w:cs="Times New Roman"/>
          <w:i/>
          <w:sz w:val="20"/>
          <w:szCs w:val="20"/>
          <w:lang w:val="en-US"/>
        </w:rPr>
        <w:t>Journal of Happiness Studies</w:t>
      </w:r>
      <w:r w:rsidRPr="00D06C95">
        <w:rPr>
          <w:rFonts w:ascii="Times New Roman" w:hAnsi="Times New Roman" w:cs="Times New Roman"/>
          <w:sz w:val="20"/>
          <w:szCs w:val="20"/>
          <w:lang w:val="en-US"/>
        </w:rPr>
        <w:t>, 1 (2), 159–176. (in English)</w:t>
      </w:r>
    </w:p>
    <w:p w:rsidR="0088738C" w:rsidRPr="00D06C95" w:rsidRDefault="0088738C" w:rsidP="0088738C">
      <w:pPr>
        <w:suppressAutoHyphens w:val="0"/>
        <w:ind w:firstLine="567"/>
        <w:jc w:val="both"/>
        <w:rPr>
          <w:sz w:val="20"/>
          <w:szCs w:val="20"/>
          <w:lang w:val="en-US"/>
        </w:rPr>
      </w:pPr>
      <w:proofErr w:type="spellStart"/>
      <w:r w:rsidRPr="00D06C95">
        <w:rPr>
          <w:sz w:val="20"/>
          <w:szCs w:val="20"/>
          <w:lang w:val="en-US"/>
        </w:rPr>
        <w:t>Klymchuk</w:t>
      </w:r>
      <w:proofErr w:type="spellEnd"/>
      <w:r w:rsidRPr="00D06C95">
        <w:rPr>
          <w:sz w:val="20"/>
          <w:szCs w:val="20"/>
          <w:lang w:val="en-US"/>
        </w:rPr>
        <w:t xml:space="preserve">, V. O. (2015). </w:t>
      </w:r>
      <w:proofErr w:type="spellStart"/>
      <w:r w:rsidRPr="00D06C95">
        <w:rPr>
          <w:i/>
          <w:sz w:val="20"/>
          <w:szCs w:val="20"/>
          <w:lang w:val="en-US"/>
        </w:rPr>
        <w:t>Motyvatsiinyi</w:t>
      </w:r>
      <w:proofErr w:type="spellEnd"/>
      <w:r w:rsidRPr="00D06C95">
        <w:rPr>
          <w:i/>
          <w:sz w:val="20"/>
          <w:szCs w:val="20"/>
          <w:lang w:val="en-US"/>
        </w:rPr>
        <w:t xml:space="preserve"> </w:t>
      </w:r>
      <w:proofErr w:type="spellStart"/>
      <w:r w:rsidRPr="00D06C95">
        <w:rPr>
          <w:i/>
          <w:sz w:val="20"/>
          <w:szCs w:val="20"/>
          <w:lang w:val="en-US"/>
        </w:rPr>
        <w:t>dyskurs</w:t>
      </w:r>
      <w:proofErr w:type="spellEnd"/>
      <w:r w:rsidRPr="00D06C95">
        <w:rPr>
          <w:i/>
          <w:sz w:val="20"/>
          <w:szCs w:val="20"/>
          <w:lang w:val="en-US"/>
        </w:rPr>
        <w:t xml:space="preserve"> </w:t>
      </w:r>
      <w:proofErr w:type="spellStart"/>
      <w:r w:rsidRPr="00D06C95">
        <w:rPr>
          <w:i/>
          <w:sz w:val="20"/>
          <w:szCs w:val="20"/>
          <w:lang w:val="en-US"/>
        </w:rPr>
        <w:t>osobystosti</w:t>
      </w:r>
      <w:proofErr w:type="spellEnd"/>
      <w:r w:rsidRPr="00D06C95">
        <w:rPr>
          <w:i/>
          <w:sz w:val="20"/>
          <w:szCs w:val="20"/>
          <w:lang w:val="en-US"/>
        </w:rPr>
        <w:t xml:space="preserve"> v </w:t>
      </w:r>
      <w:proofErr w:type="spellStart"/>
      <w:r w:rsidRPr="00D06C95">
        <w:rPr>
          <w:i/>
          <w:sz w:val="20"/>
          <w:szCs w:val="20"/>
          <w:lang w:val="en-US"/>
        </w:rPr>
        <w:t>interaktsiinomu</w:t>
      </w:r>
      <w:proofErr w:type="spellEnd"/>
      <w:r w:rsidRPr="00D06C95">
        <w:rPr>
          <w:i/>
          <w:sz w:val="20"/>
          <w:szCs w:val="20"/>
          <w:lang w:val="en-US"/>
        </w:rPr>
        <w:t xml:space="preserve"> </w:t>
      </w:r>
      <w:proofErr w:type="spellStart"/>
      <w:r w:rsidRPr="00D06C95">
        <w:rPr>
          <w:i/>
          <w:sz w:val="20"/>
          <w:szCs w:val="20"/>
          <w:lang w:val="en-US"/>
        </w:rPr>
        <w:t>prostori</w:t>
      </w:r>
      <w:proofErr w:type="spellEnd"/>
      <w:r w:rsidRPr="00D06C95">
        <w:rPr>
          <w:i/>
          <w:sz w:val="20"/>
          <w:szCs w:val="20"/>
          <w:lang w:val="en-US"/>
        </w:rPr>
        <w:t xml:space="preserve">: </w:t>
      </w:r>
      <w:proofErr w:type="spellStart"/>
      <w:r w:rsidRPr="00D06C95">
        <w:rPr>
          <w:sz w:val="20"/>
          <w:szCs w:val="20"/>
          <w:lang w:val="en-US"/>
        </w:rPr>
        <w:t>Avtoref</w:t>
      </w:r>
      <w:proofErr w:type="spellEnd"/>
      <w:r w:rsidRPr="00D06C95">
        <w:rPr>
          <w:sz w:val="20"/>
          <w:szCs w:val="20"/>
          <w:lang w:val="en-US"/>
        </w:rPr>
        <w:t xml:space="preserve">. </w:t>
      </w:r>
      <w:proofErr w:type="spellStart"/>
      <w:r w:rsidRPr="00D06C95">
        <w:rPr>
          <w:sz w:val="20"/>
          <w:szCs w:val="20"/>
          <w:lang w:val="en-US"/>
        </w:rPr>
        <w:t>dys</w:t>
      </w:r>
      <w:proofErr w:type="spellEnd"/>
      <w:r w:rsidRPr="00D06C95">
        <w:rPr>
          <w:sz w:val="20"/>
          <w:szCs w:val="20"/>
          <w:lang w:val="en-US"/>
        </w:rPr>
        <w:t xml:space="preserve">. … </w:t>
      </w:r>
      <w:proofErr w:type="spellStart"/>
      <w:r w:rsidRPr="00D06C95">
        <w:rPr>
          <w:sz w:val="20"/>
          <w:szCs w:val="20"/>
          <w:lang w:val="en-US"/>
        </w:rPr>
        <w:t>dokt</w:t>
      </w:r>
      <w:proofErr w:type="spellEnd"/>
      <w:r w:rsidRPr="00D06C95">
        <w:rPr>
          <w:sz w:val="20"/>
          <w:szCs w:val="20"/>
          <w:lang w:val="en-US"/>
        </w:rPr>
        <w:t xml:space="preserve">. </w:t>
      </w:r>
      <w:proofErr w:type="spellStart"/>
      <w:r w:rsidRPr="00D06C95">
        <w:rPr>
          <w:sz w:val="20"/>
          <w:szCs w:val="20"/>
          <w:lang w:val="en-US"/>
        </w:rPr>
        <w:t>psykhol</w:t>
      </w:r>
      <w:proofErr w:type="spellEnd"/>
      <w:r w:rsidRPr="00D06C95">
        <w:rPr>
          <w:sz w:val="20"/>
          <w:szCs w:val="20"/>
          <w:lang w:val="en-US"/>
        </w:rPr>
        <w:t xml:space="preserve">. </w:t>
      </w:r>
      <w:proofErr w:type="spellStart"/>
      <w:r w:rsidRPr="00D06C95">
        <w:rPr>
          <w:sz w:val="20"/>
          <w:szCs w:val="20"/>
          <w:lang w:val="en-US"/>
        </w:rPr>
        <w:t>nauk</w:t>
      </w:r>
      <w:proofErr w:type="spellEnd"/>
      <w:r w:rsidRPr="00D06C95">
        <w:rPr>
          <w:sz w:val="20"/>
          <w:szCs w:val="20"/>
          <w:lang w:val="en-US"/>
        </w:rPr>
        <w:t xml:space="preserve"> [Personality’s Motivational Discourse in Interactional Space: Abstract of Thesis … Doctor of Psychological Sciences]. </w:t>
      </w:r>
      <w:r w:rsidRPr="00D06C95">
        <w:rPr>
          <w:spacing w:val="-5"/>
          <w:sz w:val="20"/>
          <w:szCs w:val="20"/>
          <w:lang w:val="en-US"/>
        </w:rPr>
        <w:t xml:space="preserve">Kyiv. </w:t>
      </w:r>
      <w:r w:rsidRPr="00D06C95">
        <w:rPr>
          <w:sz w:val="20"/>
          <w:szCs w:val="20"/>
          <w:lang w:val="en-US" w:eastAsia="ru-RU"/>
        </w:rPr>
        <w:t>(in Ukrainian)</w:t>
      </w:r>
    </w:p>
    <w:p w:rsidR="006757BF" w:rsidRPr="00D06C95" w:rsidRDefault="0088738C" w:rsidP="006757BF">
      <w:pPr>
        <w:pStyle w:val="af4"/>
        <w:ind w:left="0" w:firstLine="567"/>
        <w:jc w:val="both"/>
        <w:rPr>
          <w:sz w:val="20"/>
          <w:szCs w:val="20"/>
          <w:lang w:val="en-US" w:eastAsia="ru-RU"/>
        </w:rPr>
      </w:pPr>
      <w:r w:rsidRPr="00D06C95">
        <w:rPr>
          <w:sz w:val="20"/>
          <w:szCs w:val="20"/>
          <w:lang w:val="en-US" w:eastAsia="zh-CN"/>
        </w:rPr>
        <w:t xml:space="preserve">Levinas, E. (2005). </w:t>
      </w:r>
      <w:r w:rsidRPr="00D06C95">
        <w:rPr>
          <w:i/>
          <w:sz w:val="20"/>
          <w:szCs w:val="20"/>
          <w:lang w:val="en-US" w:eastAsia="zh-CN"/>
        </w:rPr>
        <w:t>Humanism of the Other</w:t>
      </w:r>
      <w:r w:rsidRPr="00D06C95">
        <w:rPr>
          <w:sz w:val="20"/>
          <w:szCs w:val="20"/>
          <w:lang w:val="en-US" w:eastAsia="zh-CN"/>
        </w:rPr>
        <w:t>. Champaign: University of Illinois Press.</w:t>
      </w:r>
      <w:r w:rsidR="006757BF" w:rsidRPr="00D06C95">
        <w:rPr>
          <w:sz w:val="20"/>
          <w:szCs w:val="20"/>
          <w:lang w:val="en-US" w:eastAsia="zh-CN"/>
        </w:rPr>
        <w:t xml:space="preserve"> </w:t>
      </w:r>
      <w:r w:rsidR="006757BF" w:rsidRPr="00D06C95">
        <w:rPr>
          <w:sz w:val="20"/>
          <w:szCs w:val="20"/>
          <w:lang w:val="en-US" w:eastAsia="ru-RU"/>
        </w:rPr>
        <w:t>(in English)</w:t>
      </w:r>
    </w:p>
    <w:p w:rsidR="00890786" w:rsidRPr="00D06C95" w:rsidRDefault="00890786" w:rsidP="00890786">
      <w:pPr>
        <w:pStyle w:val="af4"/>
        <w:ind w:left="0" w:firstLine="567"/>
        <w:jc w:val="both"/>
        <w:rPr>
          <w:sz w:val="20"/>
          <w:szCs w:val="20"/>
          <w:lang w:val="en-US" w:eastAsia="ru-RU"/>
        </w:rPr>
      </w:pPr>
      <w:proofErr w:type="spellStart"/>
      <w:r w:rsidRPr="00D06C95">
        <w:rPr>
          <w:sz w:val="20"/>
          <w:szCs w:val="20"/>
          <w:lang w:val="en-US"/>
        </w:rPr>
        <w:t>Patyrbaeva</w:t>
      </w:r>
      <w:proofErr w:type="spellEnd"/>
      <w:r w:rsidRPr="00D06C95">
        <w:rPr>
          <w:sz w:val="20"/>
          <w:szCs w:val="20"/>
          <w:lang w:val="en-US"/>
        </w:rPr>
        <w:t xml:space="preserve">, K. V., Kozlov, V. V., Mazur, E. Yu., </w:t>
      </w:r>
      <w:proofErr w:type="spellStart"/>
      <w:r w:rsidRPr="00D06C95">
        <w:rPr>
          <w:sz w:val="20"/>
          <w:szCs w:val="20"/>
          <w:lang w:val="en-US"/>
        </w:rPr>
        <w:t>Konobeev</w:t>
      </w:r>
      <w:proofErr w:type="spellEnd"/>
      <w:r w:rsidRPr="00D06C95">
        <w:rPr>
          <w:sz w:val="20"/>
          <w:szCs w:val="20"/>
          <w:lang w:val="en-US"/>
        </w:rPr>
        <w:t>, H. </w:t>
      </w:r>
      <w:r w:rsidR="006757BF" w:rsidRPr="00D06C95">
        <w:rPr>
          <w:sz w:val="20"/>
          <w:szCs w:val="20"/>
          <w:lang w:val="en-US"/>
        </w:rPr>
        <w:t>M., Mazur,</w:t>
      </w:r>
      <w:r w:rsidRPr="00D06C95">
        <w:rPr>
          <w:sz w:val="20"/>
          <w:szCs w:val="20"/>
          <w:lang w:val="en-US"/>
        </w:rPr>
        <w:t xml:space="preserve"> </w:t>
      </w:r>
      <w:r w:rsidR="006757BF" w:rsidRPr="00D06C95">
        <w:rPr>
          <w:sz w:val="20"/>
          <w:szCs w:val="20"/>
          <w:lang w:val="en-US"/>
        </w:rPr>
        <w:t>D.</w:t>
      </w:r>
      <w:r w:rsidRPr="00D06C95">
        <w:rPr>
          <w:sz w:val="20"/>
          <w:szCs w:val="20"/>
          <w:lang w:val="en-US"/>
        </w:rPr>
        <w:t> </w:t>
      </w:r>
      <w:r w:rsidR="006757BF" w:rsidRPr="00D06C95">
        <w:rPr>
          <w:sz w:val="20"/>
          <w:szCs w:val="20"/>
          <w:lang w:val="en-US"/>
        </w:rPr>
        <w:t xml:space="preserve">V., </w:t>
      </w:r>
      <w:proofErr w:type="spellStart"/>
      <w:r w:rsidR="006757BF" w:rsidRPr="00D06C95">
        <w:rPr>
          <w:sz w:val="20"/>
          <w:szCs w:val="20"/>
          <w:lang w:val="en-US"/>
        </w:rPr>
        <w:t>Marycas</w:t>
      </w:r>
      <w:proofErr w:type="spellEnd"/>
      <w:r w:rsidR="006757BF" w:rsidRPr="00D06C95">
        <w:rPr>
          <w:sz w:val="20"/>
          <w:szCs w:val="20"/>
          <w:lang w:val="en-US"/>
        </w:rPr>
        <w:t xml:space="preserve">, K., &amp; </w:t>
      </w:r>
      <w:proofErr w:type="spellStart"/>
      <w:r w:rsidR="006757BF" w:rsidRPr="00D06C95">
        <w:rPr>
          <w:sz w:val="20"/>
          <w:szCs w:val="20"/>
          <w:lang w:val="en-US"/>
        </w:rPr>
        <w:t>Patyrbaeva</w:t>
      </w:r>
      <w:proofErr w:type="spellEnd"/>
      <w:r w:rsidR="006757BF" w:rsidRPr="00D06C95">
        <w:rPr>
          <w:sz w:val="20"/>
          <w:szCs w:val="20"/>
          <w:lang w:val="en-US"/>
        </w:rPr>
        <w:t>, M.</w:t>
      </w:r>
      <w:r w:rsidRPr="00D06C95">
        <w:rPr>
          <w:sz w:val="20"/>
          <w:szCs w:val="20"/>
          <w:lang w:val="en-US"/>
        </w:rPr>
        <w:t> I</w:t>
      </w:r>
      <w:r w:rsidR="006757BF" w:rsidRPr="00D06C95">
        <w:rPr>
          <w:sz w:val="20"/>
          <w:szCs w:val="20"/>
          <w:lang w:val="en-US"/>
        </w:rPr>
        <w:t xml:space="preserve">. (2012). </w:t>
      </w:r>
      <w:proofErr w:type="spellStart"/>
      <w:r w:rsidR="009717FB" w:rsidRPr="00D06C95">
        <w:rPr>
          <w:i/>
          <w:sz w:val="20"/>
          <w:szCs w:val="20"/>
          <w:lang w:val="en-US"/>
        </w:rPr>
        <w:t>Identichnost</w:t>
      </w:r>
      <w:proofErr w:type="spellEnd"/>
      <w:r w:rsidR="009717FB" w:rsidRPr="00D06C95">
        <w:rPr>
          <w:i/>
          <w:sz w:val="20"/>
          <w:szCs w:val="20"/>
          <w:lang w:val="en-US"/>
        </w:rPr>
        <w:t xml:space="preserve">: </w:t>
      </w:r>
      <w:proofErr w:type="spellStart"/>
      <w:r w:rsidR="009717FB" w:rsidRPr="00D06C95">
        <w:rPr>
          <w:i/>
          <w:sz w:val="20"/>
          <w:szCs w:val="20"/>
          <w:lang w:val="en-US"/>
        </w:rPr>
        <w:t>sotsialno-psikhologicheskiye</w:t>
      </w:r>
      <w:proofErr w:type="spellEnd"/>
      <w:r w:rsidR="009717FB" w:rsidRPr="00D06C95">
        <w:rPr>
          <w:i/>
          <w:sz w:val="20"/>
          <w:szCs w:val="20"/>
          <w:lang w:val="en-US"/>
        </w:rPr>
        <w:t xml:space="preserve"> </w:t>
      </w:r>
      <w:proofErr w:type="spellStart"/>
      <w:r w:rsidR="009717FB" w:rsidRPr="00D06C95">
        <w:rPr>
          <w:i/>
          <w:sz w:val="20"/>
          <w:szCs w:val="20"/>
          <w:lang w:val="en-US"/>
        </w:rPr>
        <w:t>i</w:t>
      </w:r>
      <w:proofErr w:type="spellEnd"/>
      <w:r w:rsidR="009717FB" w:rsidRPr="00D06C95">
        <w:rPr>
          <w:i/>
          <w:sz w:val="20"/>
          <w:szCs w:val="20"/>
          <w:lang w:val="en-US"/>
        </w:rPr>
        <w:t xml:space="preserve"> </w:t>
      </w:r>
      <w:proofErr w:type="spellStart"/>
      <w:r w:rsidR="009717FB" w:rsidRPr="00D06C95">
        <w:rPr>
          <w:i/>
          <w:sz w:val="20"/>
          <w:szCs w:val="20"/>
          <w:lang w:val="en-US"/>
        </w:rPr>
        <w:t>sotsialno-filosofskiye</w:t>
      </w:r>
      <w:proofErr w:type="spellEnd"/>
      <w:r w:rsidR="009717FB" w:rsidRPr="00D06C95">
        <w:rPr>
          <w:i/>
          <w:sz w:val="20"/>
          <w:szCs w:val="20"/>
          <w:lang w:val="en-US"/>
        </w:rPr>
        <w:t xml:space="preserve"> </w:t>
      </w:r>
      <w:proofErr w:type="spellStart"/>
      <w:r w:rsidR="009717FB" w:rsidRPr="00D06C95">
        <w:rPr>
          <w:i/>
          <w:sz w:val="20"/>
          <w:szCs w:val="20"/>
          <w:lang w:val="en-US"/>
        </w:rPr>
        <w:t>aspekty</w:t>
      </w:r>
      <w:proofErr w:type="spellEnd"/>
      <w:r w:rsidR="009717FB" w:rsidRPr="00D06C95">
        <w:rPr>
          <w:sz w:val="20"/>
          <w:szCs w:val="20"/>
          <w:lang w:val="en-US"/>
        </w:rPr>
        <w:t xml:space="preserve"> </w:t>
      </w:r>
      <w:r w:rsidR="006757BF" w:rsidRPr="00D06C95">
        <w:rPr>
          <w:sz w:val="20"/>
          <w:szCs w:val="20"/>
          <w:lang w:val="en-US"/>
        </w:rPr>
        <w:t xml:space="preserve">[Identity: socio-psychological and socio-philosophical aspects]. Perm: </w:t>
      </w:r>
      <w:proofErr w:type="spellStart"/>
      <w:r w:rsidR="004C4CF9" w:rsidRPr="00D06C95">
        <w:rPr>
          <w:sz w:val="20"/>
          <w:szCs w:val="20"/>
          <w:lang w:val="en-US"/>
        </w:rPr>
        <w:t>Permskij</w:t>
      </w:r>
      <w:proofErr w:type="spellEnd"/>
      <w:r w:rsidR="004C4CF9" w:rsidRPr="00D06C95">
        <w:rPr>
          <w:sz w:val="20"/>
          <w:szCs w:val="20"/>
          <w:lang w:val="en-US"/>
        </w:rPr>
        <w:t xml:space="preserve"> </w:t>
      </w:r>
      <w:proofErr w:type="spellStart"/>
      <w:r w:rsidR="004C4CF9" w:rsidRPr="00D06C95">
        <w:rPr>
          <w:sz w:val="20"/>
          <w:szCs w:val="20"/>
          <w:lang w:val="en-US"/>
        </w:rPr>
        <w:t>gosudarstvennyj</w:t>
      </w:r>
      <w:proofErr w:type="spellEnd"/>
      <w:r w:rsidR="004C4CF9" w:rsidRPr="00D06C95">
        <w:rPr>
          <w:sz w:val="20"/>
          <w:szCs w:val="20"/>
          <w:lang w:val="en-US"/>
        </w:rPr>
        <w:t xml:space="preserve"> </w:t>
      </w:r>
      <w:proofErr w:type="spellStart"/>
      <w:r w:rsidR="004C4CF9" w:rsidRPr="00D06C95">
        <w:rPr>
          <w:sz w:val="20"/>
          <w:szCs w:val="20"/>
          <w:lang w:val="en-US"/>
        </w:rPr>
        <w:t>nacional'nyj</w:t>
      </w:r>
      <w:proofErr w:type="spellEnd"/>
      <w:r w:rsidR="004C4CF9" w:rsidRPr="00D06C95">
        <w:rPr>
          <w:sz w:val="20"/>
          <w:szCs w:val="20"/>
          <w:lang w:val="en-US"/>
        </w:rPr>
        <w:t xml:space="preserve"> </w:t>
      </w:r>
      <w:proofErr w:type="spellStart"/>
      <w:r w:rsidR="004C4CF9" w:rsidRPr="00D06C95">
        <w:rPr>
          <w:sz w:val="20"/>
          <w:szCs w:val="20"/>
          <w:lang w:val="en-US"/>
        </w:rPr>
        <w:t>issledovatel'skij</w:t>
      </w:r>
      <w:proofErr w:type="spellEnd"/>
      <w:r w:rsidR="004C4CF9" w:rsidRPr="00D06C95">
        <w:rPr>
          <w:sz w:val="20"/>
          <w:szCs w:val="20"/>
          <w:lang w:val="en-US"/>
        </w:rPr>
        <w:t xml:space="preserve"> </w:t>
      </w:r>
      <w:proofErr w:type="spellStart"/>
      <w:r w:rsidR="004C4CF9" w:rsidRPr="00D06C95">
        <w:rPr>
          <w:sz w:val="20"/>
          <w:szCs w:val="20"/>
          <w:lang w:val="en-US"/>
        </w:rPr>
        <w:t>universitet</w:t>
      </w:r>
      <w:proofErr w:type="spellEnd"/>
      <w:r w:rsidR="006757BF" w:rsidRPr="00D06C95">
        <w:rPr>
          <w:sz w:val="20"/>
          <w:szCs w:val="20"/>
          <w:lang w:val="en-US"/>
        </w:rPr>
        <w:t xml:space="preserve">. </w:t>
      </w:r>
      <w:r w:rsidR="006757BF" w:rsidRPr="00D06C95">
        <w:rPr>
          <w:sz w:val="20"/>
          <w:szCs w:val="20"/>
          <w:lang w:val="en-US" w:eastAsia="ru-RU"/>
        </w:rPr>
        <w:t>(in Russian)</w:t>
      </w:r>
    </w:p>
    <w:p w:rsidR="00890786" w:rsidRPr="00D06C95" w:rsidRDefault="00890786" w:rsidP="00890786">
      <w:pPr>
        <w:pStyle w:val="af4"/>
        <w:ind w:left="0" w:firstLine="567"/>
        <w:jc w:val="both"/>
        <w:rPr>
          <w:sz w:val="20"/>
          <w:szCs w:val="20"/>
          <w:lang w:val="en-US"/>
        </w:rPr>
      </w:pPr>
      <w:proofErr w:type="spellStart"/>
      <w:r w:rsidRPr="00D06C95">
        <w:rPr>
          <w:sz w:val="20"/>
          <w:szCs w:val="20"/>
          <w:lang w:val="en-US"/>
        </w:rPr>
        <w:t>Sliusarevskyi</w:t>
      </w:r>
      <w:proofErr w:type="spellEnd"/>
      <w:r w:rsidRPr="00D06C95">
        <w:rPr>
          <w:sz w:val="20"/>
          <w:szCs w:val="20"/>
          <w:lang w:val="en-US"/>
        </w:rPr>
        <w:t xml:space="preserve">, M. M. (2017). </w:t>
      </w:r>
      <w:proofErr w:type="spellStart"/>
      <w:r w:rsidRPr="00D06C95">
        <w:rPr>
          <w:sz w:val="20"/>
          <w:szCs w:val="20"/>
          <w:lang w:val="en-US"/>
        </w:rPr>
        <w:t>Ste</w:t>
      </w:r>
      <w:r w:rsidR="008F7109" w:rsidRPr="00D06C95">
        <w:rPr>
          <w:sz w:val="20"/>
          <w:szCs w:val="20"/>
          <w:lang w:val="en-US"/>
        </w:rPr>
        <w:t>nohrama</w:t>
      </w:r>
      <w:proofErr w:type="spellEnd"/>
      <w:r w:rsidR="008F7109" w:rsidRPr="00D06C95">
        <w:rPr>
          <w:sz w:val="20"/>
          <w:szCs w:val="20"/>
          <w:lang w:val="en-US"/>
        </w:rPr>
        <w:t xml:space="preserve"> </w:t>
      </w:r>
      <w:proofErr w:type="spellStart"/>
      <w:r w:rsidR="008F7109" w:rsidRPr="00D06C95">
        <w:rPr>
          <w:sz w:val="20"/>
          <w:szCs w:val="20"/>
          <w:lang w:val="en-US"/>
        </w:rPr>
        <w:t>dopovidi</w:t>
      </w:r>
      <w:proofErr w:type="spellEnd"/>
      <w:r w:rsidR="008F7109" w:rsidRPr="00D06C95">
        <w:rPr>
          <w:sz w:val="20"/>
          <w:szCs w:val="20"/>
          <w:lang w:val="en-US"/>
        </w:rPr>
        <w:t xml:space="preserve"> “</w:t>
      </w:r>
      <w:proofErr w:type="spellStart"/>
      <w:r w:rsidRPr="00D06C95">
        <w:rPr>
          <w:sz w:val="20"/>
          <w:szCs w:val="20"/>
          <w:lang w:val="en-US"/>
        </w:rPr>
        <w:t>Nemaie</w:t>
      </w:r>
      <w:proofErr w:type="spellEnd"/>
      <w:r w:rsidRPr="00D06C95">
        <w:rPr>
          <w:sz w:val="20"/>
          <w:szCs w:val="20"/>
          <w:lang w:val="en-US"/>
        </w:rPr>
        <w:t xml:space="preserve"> </w:t>
      </w:r>
      <w:proofErr w:type="spellStart"/>
      <w:r w:rsidRPr="00D06C95">
        <w:rPr>
          <w:sz w:val="20"/>
          <w:szCs w:val="20"/>
          <w:lang w:val="en-US"/>
        </w:rPr>
        <w:t>liudyny</w:t>
      </w:r>
      <w:proofErr w:type="spellEnd"/>
      <w:r w:rsidRPr="00D06C95">
        <w:rPr>
          <w:sz w:val="20"/>
          <w:szCs w:val="20"/>
          <w:lang w:val="en-US"/>
        </w:rPr>
        <w:t xml:space="preserve"> – </w:t>
      </w:r>
      <w:proofErr w:type="spellStart"/>
      <w:r w:rsidRPr="00D06C95">
        <w:rPr>
          <w:sz w:val="20"/>
          <w:szCs w:val="20"/>
          <w:lang w:val="en-US"/>
        </w:rPr>
        <w:t>nemaie</w:t>
      </w:r>
      <w:proofErr w:type="spellEnd"/>
      <w:r w:rsidRPr="00D06C95">
        <w:rPr>
          <w:sz w:val="20"/>
          <w:szCs w:val="20"/>
          <w:lang w:val="en-US"/>
        </w:rPr>
        <w:t xml:space="preserve"> </w:t>
      </w:r>
      <w:proofErr w:type="spellStart"/>
      <w:r w:rsidRPr="00D06C95">
        <w:rPr>
          <w:sz w:val="20"/>
          <w:szCs w:val="20"/>
          <w:lang w:val="en-US"/>
        </w:rPr>
        <w:t>problemy</w:t>
      </w:r>
      <w:proofErr w:type="spellEnd"/>
      <w:r w:rsidR="008F7109" w:rsidRPr="00D06C95">
        <w:rPr>
          <w:sz w:val="20"/>
          <w:szCs w:val="20"/>
          <w:lang w:val="en-US" w:eastAsia="ru-RU"/>
        </w:rPr>
        <w:t>”</w:t>
      </w:r>
      <w:r w:rsidRPr="00D06C95">
        <w:rPr>
          <w:sz w:val="20"/>
          <w:szCs w:val="20"/>
          <w:lang w:val="en-US"/>
        </w:rPr>
        <w:t xml:space="preserve"> [Transcript of the report </w:t>
      </w:r>
      <w:r w:rsidR="008F7109" w:rsidRPr="00D06C95">
        <w:rPr>
          <w:sz w:val="20"/>
          <w:szCs w:val="20"/>
          <w:lang w:val="en-US"/>
        </w:rPr>
        <w:t>“</w:t>
      </w:r>
      <w:r w:rsidRPr="00D06C95">
        <w:rPr>
          <w:sz w:val="20"/>
          <w:szCs w:val="20"/>
          <w:lang w:val="en-US"/>
        </w:rPr>
        <w:t xml:space="preserve">No </w:t>
      </w:r>
      <w:r w:rsidR="008F7109" w:rsidRPr="00D06C95">
        <w:rPr>
          <w:sz w:val="20"/>
          <w:szCs w:val="20"/>
          <w:lang w:val="en-US"/>
        </w:rPr>
        <w:t>hu</w:t>
      </w:r>
      <w:r w:rsidRPr="00D06C95">
        <w:rPr>
          <w:sz w:val="20"/>
          <w:szCs w:val="20"/>
          <w:lang w:val="en-US"/>
        </w:rPr>
        <w:t>man – no problem</w:t>
      </w:r>
      <w:r w:rsidR="008F7109" w:rsidRPr="00D06C95">
        <w:rPr>
          <w:sz w:val="20"/>
          <w:szCs w:val="20"/>
          <w:lang w:val="en-US"/>
        </w:rPr>
        <w:t>”</w:t>
      </w:r>
      <w:r w:rsidRPr="00D06C95">
        <w:rPr>
          <w:sz w:val="20"/>
          <w:szCs w:val="20"/>
          <w:lang w:val="en-US"/>
        </w:rPr>
        <w:t>], Retrieved from http://ispp.org.ua/bibl_30.htm</w:t>
      </w:r>
      <w:r w:rsidR="008F7109" w:rsidRPr="00D06C95">
        <w:rPr>
          <w:sz w:val="20"/>
          <w:szCs w:val="20"/>
          <w:lang w:val="en-US"/>
        </w:rPr>
        <w:t>.</w:t>
      </w:r>
      <w:r w:rsidRPr="00D06C95">
        <w:rPr>
          <w:sz w:val="20"/>
          <w:szCs w:val="20"/>
          <w:lang w:val="en-US"/>
        </w:rPr>
        <w:t xml:space="preserve"> </w:t>
      </w:r>
      <w:r w:rsidR="008F7109" w:rsidRPr="00D06C95">
        <w:rPr>
          <w:sz w:val="20"/>
          <w:szCs w:val="20"/>
          <w:lang w:val="en-US" w:eastAsia="ru-RU"/>
        </w:rPr>
        <w:t>(in Ukrainian)</w:t>
      </w:r>
    </w:p>
    <w:p w:rsidR="00890786" w:rsidRPr="00D06C95" w:rsidRDefault="0088738C" w:rsidP="00890786">
      <w:pPr>
        <w:pStyle w:val="af4"/>
        <w:ind w:left="0" w:firstLine="567"/>
        <w:jc w:val="both"/>
        <w:rPr>
          <w:sz w:val="20"/>
          <w:szCs w:val="20"/>
          <w:lang w:val="en-US" w:eastAsia="ru-RU"/>
        </w:rPr>
      </w:pPr>
      <w:proofErr w:type="spellStart"/>
      <w:r w:rsidRPr="00D06C95">
        <w:rPr>
          <w:sz w:val="20"/>
          <w:szCs w:val="20"/>
          <w:lang w:val="en-US" w:eastAsia="zh-CN"/>
        </w:rPr>
        <w:t>Tytarenko</w:t>
      </w:r>
      <w:proofErr w:type="spellEnd"/>
      <w:r w:rsidRPr="00D06C95">
        <w:rPr>
          <w:sz w:val="20"/>
          <w:szCs w:val="20"/>
          <w:lang w:val="en-US" w:eastAsia="zh-CN"/>
        </w:rPr>
        <w:t xml:space="preserve">, T. M., </w:t>
      </w:r>
      <w:proofErr w:type="spellStart"/>
      <w:r w:rsidRPr="00D06C95">
        <w:rPr>
          <w:sz w:val="20"/>
          <w:szCs w:val="20"/>
          <w:lang w:val="en-US" w:eastAsia="zh-CN"/>
        </w:rPr>
        <w:t>Kochubeynyk</w:t>
      </w:r>
      <w:proofErr w:type="spellEnd"/>
      <w:r w:rsidRPr="00D06C95">
        <w:rPr>
          <w:sz w:val="20"/>
          <w:szCs w:val="20"/>
          <w:lang w:val="en-US" w:eastAsia="zh-CN"/>
        </w:rPr>
        <w:t xml:space="preserve">, O. M., &amp; </w:t>
      </w:r>
      <w:proofErr w:type="spellStart"/>
      <w:r w:rsidRPr="00D06C95">
        <w:rPr>
          <w:sz w:val="20"/>
          <w:szCs w:val="20"/>
          <w:lang w:val="en-US" w:eastAsia="zh-CN"/>
        </w:rPr>
        <w:t>Cheremnykh</w:t>
      </w:r>
      <w:proofErr w:type="spellEnd"/>
      <w:r w:rsidRPr="00D06C95">
        <w:rPr>
          <w:sz w:val="20"/>
          <w:szCs w:val="20"/>
          <w:lang w:val="en-US" w:eastAsia="zh-CN"/>
        </w:rPr>
        <w:t xml:space="preserve">, K. O. (2014). </w:t>
      </w:r>
      <w:proofErr w:type="spellStart"/>
      <w:r w:rsidRPr="00D06C95">
        <w:rPr>
          <w:i/>
          <w:sz w:val="20"/>
          <w:szCs w:val="20"/>
          <w:lang w:val="en-US" w:eastAsia="zh-CN"/>
        </w:rPr>
        <w:t>Psykholohichni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i/>
          <w:sz w:val="20"/>
          <w:szCs w:val="20"/>
          <w:lang w:val="en-US" w:eastAsia="zh-CN"/>
        </w:rPr>
        <w:t>praktyky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i/>
          <w:sz w:val="20"/>
          <w:szCs w:val="20"/>
          <w:lang w:val="en-US" w:eastAsia="zh-CN"/>
        </w:rPr>
        <w:t>konstruiuvannia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i/>
          <w:sz w:val="20"/>
          <w:szCs w:val="20"/>
          <w:lang w:val="en-US" w:eastAsia="zh-CN"/>
        </w:rPr>
        <w:t>zhyttia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v </w:t>
      </w:r>
      <w:proofErr w:type="spellStart"/>
      <w:r w:rsidRPr="00D06C95">
        <w:rPr>
          <w:i/>
          <w:sz w:val="20"/>
          <w:szCs w:val="20"/>
          <w:lang w:val="en-US" w:eastAsia="zh-CN"/>
        </w:rPr>
        <w:t>umovakh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i/>
          <w:sz w:val="20"/>
          <w:szCs w:val="20"/>
          <w:lang w:val="en-US" w:eastAsia="zh-CN"/>
        </w:rPr>
        <w:t>postmodernoi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</w:t>
      </w:r>
      <w:proofErr w:type="spellStart"/>
      <w:r w:rsidRPr="00D06C95">
        <w:rPr>
          <w:i/>
          <w:sz w:val="20"/>
          <w:szCs w:val="20"/>
          <w:lang w:val="en-US" w:eastAsia="zh-CN"/>
        </w:rPr>
        <w:t>sotsialnosti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: </w:t>
      </w:r>
      <w:proofErr w:type="spellStart"/>
      <w:r w:rsidRPr="00D06C95">
        <w:rPr>
          <w:i/>
          <w:sz w:val="20"/>
          <w:szCs w:val="20"/>
          <w:lang w:val="en-US" w:eastAsia="zh-CN"/>
        </w:rPr>
        <w:t>monohrafiia</w:t>
      </w:r>
      <w:proofErr w:type="spellEnd"/>
      <w:r w:rsidRPr="00D06C95">
        <w:rPr>
          <w:i/>
          <w:sz w:val="20"/>
          <w:szCs w:val="20"/>
          <w:lang w:val="en-US" w:eastAsia="zh-CN"/>
        </w:rPr>
        <w:t xml:space="preserve"> </w:t>
      </w:r>
      <w:r w:rsidRPr="00D06C95">
        <w:rPr>
          <w:sz w:val="20"/>
          <w:szCs w:val="20"/>
          <w:lang w:val="en-US" w:eastAsia="zh-CN"/>
        </w:rPr>
        <w:t>[Psychological practices of life construction in the postmodern sociality conditi</w:t>
      </w:r>
      <w:r w:rsidR="006757BF" w:rsidRPr="00D06C95">
        <w:rPr>
          <w:sz w:val="20"/>
          <w:szCs w:val="20"/>
          <w:lang w:val="en-US" w:eastAsia="zh-CN"/>
        </w:rPr>
        <w:t xml:space="preserve">ons: monograph]. Kyiv: </w:t>
      </w:r>
      <w:proofErr w:type="spellStart"/>
      <w:r w:rsidR="006757BF" w:rsidRPr="00D06C95">
        <w:rPr>
          <w:sz w:val="20"/>
          <w:szCs w:val="20"/>
          <w:lang w:val="en-US" w:eastAsia="zh-CN"/>
        </w:rPr>
        <w:t>Milenium</w:t>
      </w:r>
      <w:proofErr w:type="spellEnd"/>
      <w:r w:rsidRPr="00D06C95">
        <w:rPr>
          <w:sz w:val="20"/>
          <w:szCs w:val="20"/>
          <w:lang w:val="en-US"/>
        </w:rPr>
        <w:t>.</w:t>
      </w:r>
      <w:r w:rsidR="006757BF" w:rsidRPr="00D06C95">
        <w:rPr>
          <w:sz w:val="20"/>
          <w:szCs w:val="20"/>
          <w:lang w:val="en-US"/>
        </w:rPr>
        <w:t xml:space="preserve"> </w:t>
      </w:r>
      <w:r w:rsidR="006757BF" w:rsidRPr="00D06C95">
        <w:rPr>
          <w:sz w:val="20"/>
          <w:szCs w:val="20"/>
          <w:lang w:val="en-US" w:eastAsia="ru-RU"/>
        </w:rPr>
        <w:t>(in Ukrainian)</w:t>
      </w:r>
    </w:p>
    <w:p w:rsidR="008F7109" w:rsidRPr="00D06C95" w:rsidRDefault="008F7109" w:rsidP="008F7109">
      <w:pPr>
        <w:pStyle w:val="af4"/>
        <w:ind w:left="0" w:firstLine="567"/>
        <w:jc w:val="both"/>
        <w:rPr>
          <w:sz w:val="20"/>
          <w:szCs w:val="20"/>
          <w:lang w:eastAsia="ru-RU"/>
        </w:rPr>
      </w:pPr>
      <w:r w:rsidRPr="00D06C95">
        <w:rPr>
          <w:sz w:val="20"/>
          <w:szCs w:val="20"/>
          <w:lang w:val="it-IT"/>
        </w:rPr>
        <w:t xml:space="preserve">Zakon Ukrainy </w:t>
      </w:r>
      <w:r w:rsidRPr="00D06C95">
        <w:rPr>
          <w:sz w:val="20"/>
          <w:szCs w:val="20"/>
        </w:rPr>
        <w:t>«</w:t>
      </w:r>
      <w:r w:rsidRPr="00D06C95">
        <w:rPr>
          <w:sz w:val="20"/>
          <w:szCs w:val="20"/>
          <w:lang w:val="it-IT"/>
        </w:rPr>
        <w:t xml:space="preserve">Pro vnesennia zmin do Zakonu Ukrainy </w:t>
      </w:r>
      <w:r w:rsidRPr="00D06C95">
        <w:rPr>
          <w:sz w:val="20"/>
          <w:szCs w:val="20"/>
          <w:lang w:val="en-US"/>
        </w:rPr>
        <w:t>“</w:t>
      </w:r>
      <w:r w:rsidRPr="00D06C95">
        <w:rPr>
          <w:sz w:val="20"/>
          <w:szCs w:val="20"/>
          <w:lang w:val="it-IT"/>
        </w:rPr>
        <w:t>Pro osvitu</w:t>
      </w:r>
      <w:r w:rsidRPr="00D06C95">
        <w:rPr>
          <w:sz w:val="20"/>
          <w:szCs w:val="20"/>
          <w:lang w:val="en-US"/>
        </w:rPr>
        <w:t>”</w:t>
      </w:r>
      <w:r w:rsidRPr="00D06C95">
        <w:rPr>
          <w:sz w:val="20"/>
          <w:szCs w:val="20"/>
          <w:lang w:val="it-IT"/>
        </w:rPr>
        <w:t xml:space="preserve"> shchodo osoblyvostei dostupu osib z osoblyvymy osvitnimy potrebamy do osvitnikh posluh</w:t>
      </w:r>
      <w:r w:rsidRPr="00D06C95">
        <w:rPr>
          <w:sz w:val="20"/>
          <w:szCs w:val="20"/>
        </w:rPr>
        <w:t>»</w:t>
      </w:r>
      <w:r w:rsidRPr="00D06C95">
        <w:rPr>
          <w:sz w:val="20"/>
          <w:szCs w:val="20"/>
          <w:lang w:val="it-IT"/>
        </w:rPr>
        <w:t xml:space="preserve"> </w:t>
      </w:r>
      <w:r w:rsidRPr="00D06C95">
        <w:rPr>
          <w:sz w:val="20"/>
          <w:szCs w:val="20"/>
          <w:lang w:val="en-US"/>
        </w:rPr>
        <w:t xml:space="preserve">[Law of Ukraine </w:t>
      </w:r>
      <w:r w:rsidRPr="00D06C95">
        <w:rPr>
          <w:sz w:val="20"/>
          <w:szCs w:val="20"/>
        </w:rPr>
        <w:t>«</w:t>
      </w:r>
      <w:r w:rsidRPr="00D06C95">
        <w:rPr>
          <w:sz w:val="20"/>
          <w:szCs w:val="20"/>
          <w:lang w:val="en-US"/>
        </w:rPr>
        <w:t xml:space="preserve">On Amendments to the Law of Ukraine “On Education” regarding the peculiarities of access of persons with special educational needs to </w:t>
      </w:r>
      <w:r w:rsidRPr="00D06C95">
        <w:rPr>
          <w:sz w:val="20"/>
          <w:szCs w:val="20"/>
          <w:lang w:val="en-US"/>
        </w:rPr>
        <w:lastRenderedPageBreak/>
        <w:t>educational services</w:t>
      </w:r>
      <w:r w:rsidRPr="00D06C95">
        <w:rPr>
          <w:sz w:val="20"/>
          <w:szCs w:val="20"/>
        </w:rPr>
        <w:t>»</w:t>
      </w:r>
      <w:r w:rsidRPr="00D06C95">
        <w:rPr>
          <w:sz w:val="20"/>
          <w:szCs w:val="20"/>
          <w:lang w:val="en-US"/>
        </w:rPr>
        <w:t xml:space="preserve">]. </w:t>
      </w:r>
      <w:proofErr w:type="spellStart"/>
      <w:r w:rsidRPr="00D06C95">
        <w:rPr>
          <w:i/>
          <w:sz w:val="20"/>
          <w:szCs w:val="20"/>
        </w:rPr>
        <w:t>Vidomosti</w:t>
      </w:r>
      <w:proofErr w:type="spellEnd"/>
      <w:r w:rsidRPr="00D06C95">
        <w:rPr>
          <w:i/>
          <w:sz w:val="20"/>
          <w:szCs w:val="20"/>
        </w:rPr>
        <w:t xml:space="preserve"> </w:t>
      </w:r>
      <w:r w:rsidRPr="00D06C95">
        <w:rPr>
          <w:i/>
          <w:sz w:val="20"/>
          <w:szCs w:val="20"/>
          <w:lang w:val="en-US"/>
        </w:rPr>
        <w:t>V</w:t>
      </w:r>
      <w:proofErr w:type="spellStart"/>
      <w:r w:rsidRPr="00D06C95">
        <w:rPr>
          <w:i/>
          <w:sz w:val="20"/>
          <w:szCs w:val="20"/>
        </w:rPr>
        <w:t>erkhovnoi</w:t>
      </w:r>
      <w:proofErr w:type="spellEnd"/>
      <w:r w:rsidRPr="00D06C95">
        <w:rPr>
          <w:i/>
          <w:sz w:val="20"/>
          <w:szCs w:val="20"/>
        </w:rPr>
        <w:t xml:space="preserve"> </w:t>
      </w:r>
      <w:r w:rsidRPr="00D06C95">
        <w:rPr>
          <w:i/>
          <w:sz w:val="20"/>
          <w:szCs w:val="20"/>
          <w:lang w:val="en-US"/>
        </w:rPr>
        <w:t>R</w:t>
      </w:r>
      <w:proofErr w:type="spellStart"/>
      <w:r w:rsidRPr="00D06C95">
        <w:rPr>
          <w:i/>
          <w:sz w:val="20"/>
          <w:szCs w:val="20"/>
        </w:rPr>
        <w:t>ady</w:t>
      </w:r>
      <w:proofErr w:type="spellEnd"/>
      <w:r w:rsidRPr="00D06C95">
        <w:rPr>
          <w:sz w:val="20"/>
          <w:szCs w:val="20"/>
          <w:lang w:val="en-US"/>
        </w:rPr>
        <w:t xml:space="preserve">, 30, 322. Retrieved from: http://zakon5.rada.gov.ua/laws/show/2053-19. </w:t>
      </w:r>
      <w:r w:rsidRPr="00D06C95">
        <w:rPr>
          <w:sz w:val="20"/>
          <w:szCs w:val="20"/>
          <w:lang w:eastAsia="ru-RU"/>
        </w:rPr>
        <w:t>(</w:t>
      </w:r>
      <w:proofErr w:type="spellStart"/>
      <w:r w:rsidRPr="00D06C95">
        <w:rPr>
          <w:sz w:val="20"/>
          <w:szCs w:val="20"/>
          <w:lang w:eastAsia="ru-RU"/>
        </w:rPr>
        <w:t>in</w:t>
      </w:r>
      <w:proofErr w:type="spellEnd"/>
      <w:r w:rsidRPr="00D06C95">
        <w:rPr>
          <w:sz w:val="20"/>
          <w:szCs w:val="20"/>
          <w:lang w:eastAsia="ru-RU"/>
        </w:rPr>
        <w:t xml:space="preserve"> </w:t>
      </w:r>
      <w:proofErr w:type="spellStart"/>
      <w:r w:rsidRPr="00D06C95">
        <w:rPr>
          <w:sz w:val="20"/>
          <w:szCs w:val="20"/>
          <w:lang w:eastAsia="ru-RU"/>
        </w:rPr>
        <w:t>Ukrainian</w:t>
      </w:r>
      <w:proofErr w:type="spellEnd"/>
      <w:r w:rsidRPr="00D06C95">
        <w:rPr>
          <w:sz w:val="20"/>
          <w:szCs w:val="20"/>
          <w:lang w:eastAsia="ru-RU"/>
        </w:rPr>
        <w:t>)</w:t>
      </w:r>
    </w:p>
    <w:p w:rsidR="008F7109" w:rsidRPr="00D06C95" w:rsidRDefault="008F7109" w:rsidP="008F7109">
      <w:pPr>
        <w:pStyle w:val="af4"/>
        <w:ind w:left="0" w:firstLine="567"/>
        <w:jc w:val="both"/>
        <w:rPr>
          <w:sz w:val="20"/>
          <w:szCs w:val="20"/>
          <w:lang w:eastAsia="ru-RU"/>
        </w:rPr>
      </w:pPr>
      <w:r w:rsidRPr="00D06C95">
        <w:rPr>
          <w:sz w:val="20"/>
          <w:szCs w:val="20"/>
          <w:lang w:val="en-US"/>
        </w:rPr>
        <w:t>Zhukov</w:t>
      </w:r>
      <w:r w:rsidRPr="00D06C95">
        <w:rPr>
          <w:sz w:val="20"/>
          <w:szCs w:val="20"/>
        </w:rPr>
        <w:t>,</w:t>
      </w:r>
      <w:r w:rsidRPr="00D06C95">
        <w:rPr>
          <w:sz w:val="20"/>
          <w:szCs w:val="20"/>
          <w:lang w:val="en-US"/>
        </w:rPr>
        <w:t xml:space="preserve"> D. A. (2007). </w:t>
      </w:r>
      <w:proofErr w:type="spellStart"/>
      <w:r w:rsidR="009717FB" w:rsidRPr="00D06C95">
        <w:rPr>
          <w:sz w:val="20"/>
          <w:szCs w:val="20"/>
          <w:lang w:val="en-US"/>
        </w:rPr>
        <w:t>Biologiya</w:t>
      </w:r>
      <w:proofErr w:type="spellEnd"/>
      <w:r w:rsidR="009717FB" w:rsidRPr="00D06C95">
        <w:rPr>
          <w:sz w:val="20"/>
          <w:szCs w:val="20"/>
          <w:lang w:val="en-US"/>
        </w:rPr>
        <w:t xml:space="preserve"> </w:t>
      </w:r>
      <w:proofErr w:type="spellStart"/>
      <w:r w:rsidR="009717FB" w:rsidRPr="00D06C95">
        <w:rPr>
          <w:sz w:val="20"/>
          <w:szCs w:val="20"/>
          <w:lang w:val="en-US"/>
        </w:rPr>
        <w:t>povedeniya</w:t>
      </w:r>
      <w:proofErr w:type="spellEnd"/>
      <w:r w:rsidR="009717FB" w:rsidRPr="00D06C95">
        <w:rPr>
          <w:sz w:val="20"/>
          <w:szCs w:val="20"/>
          <w:lang w:val="en-US"/>
        </w:rPr>
        <w:t xml:space="preserve">: </w:t>
      </w:r>
      <w:proofErr w:type="spellStart"/>
      <w:r w:rsidR="009717FB" w:rsidRPr="00D06C95">
        <w:rPr>
          <w:sz w:val="20"/>
          <w:szCs w:val="20"/>
          <w:lang w:val="en-US"/>
        </w:rPr>
        <w:t>gumoralnyye</w:t>
      </w:r>
      <w:proofErr w:type="spellEnd"/>
      <w:r w:rsidR="009717FB" w:rsidRPr="00D06C95">
        <w:rPr>
          <w:sz w:val="20"/>
          <w:szCs w:val="20"/>
          <w:lang w:val="en-US"/>
        </w:rPr>
        <w:t xml:space="preserve"> </w:t>
      </w:r>
      <w:proofErr w:type="spellStart"/>
      <w:r w:rsidR="009717FB" w:rsidRPr="00D06C95">
        <w:rPr>
          <w:sz w:val="20"/>
          <w:szCs w:val="20"/>
          <w:lang w:val="en-US"/>
        </w:rPr>
        <w:t>mekhanizmy</w:t>
      </w:r>
      <w:proofErr w:type="spellEnd"/>
      <w:r w:rsidR="009717FB" w:rsidRPr="00D06C95">
        <w:rPr>
          <w:sz w:val="20"/>
          <w:szCs w:val="20"/>
          <w:lang w:val="en-US"/>
        </w:rPr>
        <w:t xml:space="preserve"> </w:t>
      </w:r>
      <w:r w:rsidRPr="00D06C95">
        <w:rPr>
          <w:sz w:val="20"/>
          <w:szCs w:val="20"/>
          <w:lang w:val="en-US"/>
        </w:rPr>
        <w:t xml:space="preserve">[Biology of behavior: humoral mechanisms]. </w:t>
      </w:r>
      <w:r w:rsidRPr="00D06C95">
        <w:rPr>
          <w:sz w:val="20"/>
          <w:szCs w:val="20"/>
        </w:rPr>
        <w:t>S</w:t>
      </w:r>
      <w:r w:rsidR="004C4CF9" w:rsidRPr="00D06C95">
        <w:rPr>
          <w:sz w:val="20"/>
          <w:szCs w:val="20"/>
          <w:lang w:val="en-US"/>
        </w:rPr>
        <w:t>t. Petersburg</w:t>
      </w:r>
      <w:r w:rsidRPr="00D06C95">
        <w:rPr>
          <w:sz w:val="20"/>
          <w:szCs w:val="20"/>
          <w:lang w:val="en-US"/>
        </w:rPr>
        <w:t xml:space="preserve">: </w:t>
      </w:r>
      <w:proofErr w:type="spellStart"/>
      <w:r w:rsidRPr="00D06C95">
        <w:rPr>
          <w:sz w:val="20"/>
          <w:szCs w:val="20"/>
          <w:lang w:val="en-US"/>
        </w:rPr>
        <w:t>Rech</w:t>
      </w:r>
      <w:proofErr w:type="spellEnd"/>
      <w:r w:rsidR="004C4CF9" w:rsidRPr="00D06C95">
        <w:rPr>
          <w:sz w:val="20"/>
          <w:szCs w:val="20"/>
          <w:lang w:val="en-US"/>
        </w:rPr>
        <w:t xml:space="preserve">. </w:t>
      </w:r>
      <w:r w:rsidR="004C4CF9" w:rsidRPr="00D06C95">
        <w:rPr>
          <w:sz w:val="20"/>
          <w:szCs w:val="20"/>
          <w:lang w:eastAsia="ru-RU"/>
        </w:rPr>
        <w:t>(</w:t>
      </w:r>
      <w:proofErr w:type="spellStart"/>
      <w:r w:rsidR="004C4CF9" w:rsidRPr="00D06C95">
        <w:rPr>
          <w:sz w:val="20"/>
          <w:szCs w:val="20"/>
          <w:lang w:eastAsia="ru-RU"/>
        </w:rPr>
        <w:t>in</w:t>
      </w:r>
      <w:proofErr w:type="spellEnd"/>
      <w:r w:rsidR="004C4CF9" w:rsidRPr="00D06C95">
        <w:rPr>
          <w:sz w:val="20"/>
          <w:szCs w:val="20"/>
          <w:lang w:eastAsia="ru-RU"/>
        </w:rPr>
        <w:t xml:space="preserve"> </w:t>
      </w:r>
      <w:r w:rsidR="004C4CF9" w:rsidRPr="00D06C95">
        <w:rPr>
          <w:sz w:val="20"/>
          <w:szCs w:val="20"/>
          <w:lang w:val="en-US" w:eastAsia="ru-RU"/>
        </w:rPr>
        <w:t>Russian</w:t>
      </w:r>
      <w:r w:rsidR="004C4CF9" w:rsidRPr="00D06C95">
        <w:rPr>
          <w:sz w:val="20"/>
          <w:szCs w:val="20"/>
          <w:lang w:eastAsia="ru-RU"/>
        </w:rPr>
        <w:t>)</w:t>
      </w:r>
    </w:p>
    <w:p w:rsidR="008F7109" w:rsidRPr="00D06C95" w:rsidRDefault="008F7109" w:rsidP="0088738C">
      <w:pPr>
        <w:pStyle w:val="af4"/>
        <w:ind w:left="0" w:firstLine="567"/>
        <w:jc w:val="both"/>
        <w:rPr>
          <w:sz w:val="20"/>
          <w:szCs w:val="20"/>
          <w:lang w:eastAsia="ru-RU"/>
        </w:rPr>
      </w:pPr>
    </w:p>
    <w:p w:rsidR="008F7109" w:rsidRPr="00D06C95" w:rsidRDefault="008F7109" w:rsidP="008F7109">
      <w:pPr>
        <w:ind w:firstLine="567"/>
        <w:jc w:val="right"/>
        <w:rPr>
          <w:i/>
          <w:iCs/>
          <w:sz w:val="20"/>
          <w:szCs w:val="20"/>
        </w:rPr>
      </w:pPr>
      <w:r w:rsidRPr="00D06C95">
        <w:rPr>
          <w:i/>
          <w:iCs/>
          <w:sz w:val="20"/>
          <w:szCs w:val="20"/>
        </w:rPr>
        <w:t>Матеріал надійшов до редакції __.__.____р.</w:t>
      </w:r>
    </w:p>
    <w:sectPr w:rsidR="008F7109" w:rsidRPr="00D06C95" w:rsidSect="00C1508E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4C" w:rsidRDefault="00E5724C">
      <w:r>
        <w:separator/>
      </w:r>
    </w:p>
  </w:endnote>
  <w:endnote w:type="continuationSeparator" w:id="0">
    <w:p w:rsidR="00E5724C" w:rsidRDefault="00E5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E0" w:rsidRPr="001A01E0" w:rsidRDefault="001A01E0" w:rsidP="001A01E0">
    <w:pPr>
      <w:pStyle w:val="ae"/>
      <w:tabs>
        <w:tab w:val="right" w:pos="7680"/>
        <w:tab w:val="right" w:pos="8504"/>
      </w:tabs>
      <w:rPr>
        <w:sz w:val="18"/>
        <w:szCs w:val="18"/>
        <w:lang w:val="ru-RU"/>
      </w:rPr>
    </w:pPr>
    <w:r>
      <w:rPr>
        <w:sz w:val="18"/>
        <w:szCs w:val="18"/>
      </w:rPr>
      <w:t>© І. Б. </w:t>
    </w:r>
    <w:proofErr w:type="spellStart"/>
    <w:r w:rsidRPr="003C4D62">
      <w:rPr>
        <w:sz w:val="18"/>
        <w:szCs w:val="18"/>
        <w:lang w:val="ru-RU"/>
      </w:rPr>
      <w:t>Прізвище</w:t>
    </w:r>
    <w:proofErr w:type="spellEnd"/>
    <w:r>
      <w:rPr>
        <w:sz w:val="18"/>
        <w:szCs w:val="18"/>
      </w:rPr>
      <w:t>, І. Б. </w:t>
    </w:r>
    <w:proofErr w:type="spellStart"/>
    <w:r w:rsidRPr="003C4D62">
      <w:rPr>
        <w:sz w:val="18"/>
        <w:szCs w:val="18"/>
        <w:lang w:val="ru-RU"/>
      </w:rPr>
      <w:t>Прізвище</w:t>
    </w:r>
    <w:proofErr w:type="spellEnd"/>
    <w:r>
      <w:rPr>
        <w:sz w:val="18"/>
        <w:szCs w:val="18"/>
      </w:rPr>
      <w:t>, 20_</w:t>
    </w:r>
    <w:r w:rsidRPr="00282188">
      <w:rPr>
        <w:sz w:val="18"/>
        <w:szCs w:val="18"/>
        <w:lang w:val="ru-RU"/>
      </w:rPr>
      <w:t>_. (</w:t>
    </w:r>
    <w:proofErr w:type="spellStart"/>
    <w:r w:rsidRPr="00282188">
      <w:rPr>
        <w:sz w:val="18"/>
        <w:szCs w:val="18"/>
        <w:lang w:val="ru-RU"/>
      </w:rPr>
      <w:t>заповнюється</w:t>
    </w:r>
    <w:proofErr w:type="spellEnd"/>
    <w:r w:rsidRPr="00282188">
      <w:rPr>
        <w:sz w:val="18"/>
        <w:szCs w:val="18"/>
        <w:lang w:val="ru-RU"/>
      </w:rPr>
      <w:t xml:space="preserve"> </w:t>
    </w:r>
    <w:proofErr w:type="spellStart"/>
    <w:r w:rsidRPr="00282188">
      <w:rPr>
        <w:sz w:val="18"/>
        <w:szCs w:val="18"/>
        <w:lang w:val="ru-RU"/>
      </w:rPr>
      <w:t>редакцією</w:t>
    </w:r>
    <w:proofErr w:type="spellEnd"/>
    <w:r w:rsidRPr="00282188">
      <w:rPr>
        <w:sz w:val="18"/>
        <w:szCs w:val="18"/>
        <w:lang w:val="ru-RU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E" w:rsidRPr="00282188" w:rsidRDefault="00B309CE">
    <w:pPr>
      <w:pStyle w:val="ae"/>
      <w:tabs>
        <w:tab w:val="right" w:pos="7680"/>
        <w:tab w:val="right" w:pos="8504"/>
      </w:tabs>
      <w:rPr>
        <w:sz w:val="18"/>
        <w:szCs w:val="18"/>
        <w:lang w:val="ru-RU"/>
      </w:rPr>
    </w:pPr>
    <w:r>
      <w:rPr>
        <w:sz w:val="18"/>
        <w:szCs w:val="18"/>
      </w:rPr>
      <w:t>© І. Б. </w:t>
    </w:r>
    <w:proofErr w:type="spellStart"/>
    <w:r w:rsidRPr="003C4D62">
      <w:rPr>
        <w:sz w:val="18"/>
        <w:szCs w:val="18"/>
        <w:lang w:val="ru-RU"/>
      </w:rPr>
      <w:t>Прізвище</w:t>
    </w:r>
    <w:proofErr w:type="spellEnd"/>
    <w:r>
      <w:rPr>
        <w:sz w:val="18"/>
        <w:szCs w:val="18"/>
      </w:rPr>
      <w:t>, І. Б. </w:t>
    </w:r>
    <w:proofErr w:type="spellStart"/>
    <w:r w:rsidRPr="003C4D62">
      <w:rPr>
        <w:sz w:val="18"/>
        <w:szCs w:val="18"/>
        <w:lang w:val="ru-RU"/>
      </w:rPr>
      <w:t>Прізвище</w:t>
    </w:r>
    <w:proofErr w:type="spellEnd"/>
    <w:r w:rsidR="005E3089">
      <w:rPr>
        <w:sz w:val="18"/>
        <w:szCs w:val="18"/>
      </w:rPr>
      <w:t>, 20_</w:t>
    </w:r>
    <w:r w:rsidRPr="00282188">
      <w:rPr>
        <w:sz w:val="18"/>
        <w:szCs w:val="18"/>
        <w:lang w:val="ru-RU"/>
      </w:rPr>
      <w:t>_. (</w:t>
    </w:r>
    <w:proofErr w:type="spellStart"/>
    <w:r w:rsidRPr="00282188">
      <w:rPr>
        <w:sz w:val="18"/>
        <w:szCs w:val="18"/>
        <w:lang w:val="ru-RU"/>
      </w:rPr>
      <w:t>заповнюється</w:t>
    </w:r>
    <w:proofErr w:type="spellEnd"/>
    <w:r w:rsidRPr="00282188">
      <w:rPr>
        <w:sz w:val="18"/>
        <w:szCs w:val="18"/>
        <w:lang w:val="ru-RU"/>
      </w:rPr>
      <w:t xml:space="preserve"> </w:t>
    </w:r>
    <w:proofErr w:type="spellStart"/>
    <w:r w:rsidRPr="00282188">
      <w:rPr>
        <w:sz w:val="18"/>
        <w:szCs w:val="18"/>
        <w:lang w:val="ru-RU"/>
      </w:rPr>
      <w:t>редакцією</w:t>
    </w:r>
    <w:proofErr w:type="spellEnd"/>
    <w:r w:rsidRPr="00282188">
      <w:rPr>
        <w:sz w:val="18"/>
        <w:szCs w:val="18"/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4C" w:rsidRDefault="00E5724C">
      <w:r>
        <w:separator/>
      </w:r>
    </w:p>
  </w:footnote>
  <w:footnote w:type="continuationSeparator" w:id="0">
    <w:p w:rsidR="00E5724C" w:rsidRDefault="00E5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84" w:rsidRPr="001A01E0" w:rsidRDefault="001A01E0" w:rsidP="00F133B7">
    <w:pPr>
      <w:pStyle w:val="ae"/>
      <w:pBdr>
        <w:bottom w:val="single" w:sz="4" w:space="1" w:color="000000"/>
      </w:pBdr>
      <w:ind w:right="-286"/>
      <w:jc w:val="right"/>
      <w:rPr>
        <w:sz w:val="18"/>
        <w:szCs w:val="18"/>
      </w:rPr>
    </w:pPr>
    <w:r w:rsidRPr="00282188">
      <w:rPr>
        <w:sz w:val="18"/>
        <w:szCs w:val="18"/>
        <w:lang w:val="ru-RU"/>
      </w:rPr>
      <w:t>(</w:t>
    </w:r>
    <w:proofErr w:type="spellStart"/>
    <w:r w:rsidRPr="00282188">
      <w:rPr>
        <w:sz w:val="18"/>
        <w:szCs w:val="18"/>
        <w:lang w:val="ru-RU"/>
      </w:rPr>
      <w:t>заповнюється</w:t>
    </w:r>
    <w:proofErr w:type="spellEnd"/>
    <w:r w:rsidRPr="00282188">
      <w:rPr>
        <w:sz w:val="18"/>
        <w:szCs w:val="18"/>
        <w:lang w:val="ru-RU"/>
      </w:rPr>
      <w:t xml:space="preserve"> </w:t>
    </w:r>
    <w:proofErr w:type="spellStart"/>
    <w:r w:rsidRPr="00282188">
      <w:rPr>
        <w:sz w:val="18"/>
        <w:szCs w:val="18"/>
        <w:lang w:val="ru-RU"/>
      </w:rPr>
      <w:t>редакцією</w:t>
    </w:r>
    <w:proofErr w:type="spellEnd"/>
    <w:r w:rsidRPr="00282188">
      <w:rPr>
        <w:sz w:val="18"/>
        <w:szCs w:val="18"/>
        <w:lang w:val="ru-RU"/>
      </w:rPr>
      <w:t>)</w:t>
    </w:r>
    <w:r>
      <w:rPr>
        <w:sz w:val="18"/>
        <w:szCs w:val="18"/>
        <w:lang w:val="ru-RU"/>
      </w:rPr>
      <w:t xml:space="preserve"> </w:t>
    </w:r>
    <w:r>
      <w:rPr>
        <w:sz w:val="18"/>
        <w:szCs w:val="18"/>
      </w:rPr>
      <w:t>ISSN</w:t>
    </w:r>
    <w:r>
      <w:rPr>
        <w:sz w:val="18"/>
        <w:szCs w:val="18"/>
        <w:lang w:val="en-US"/>
      </w:rPr>
      <w:t xml:space="preserve"> Online</w:t>
    </w:r>
    <w:r>
      <w:rPr>
        <w:sz w:val="18"/>
        <w:szCs w:val="18"/>
      </w:rPr>
      <w:t>: 0000-0000. Наукові студії із соціальної та політичної психології, 20__</w:t>
    </w:r>
    <w:r w:rsidRPr="007B3599">
      <w:rPr>
        <w:sz w:val="18"/>
        <w:szCs w:val="18"/>
      </w:rPr>
      <w:t xml:space="preserve">, </w:t>
    </w:r>
    <w:r>
      <w:rPr>
        <w:sz w:val="18"/>
        <w:szCs w:val="18"/>
      </w:rPr>
      <w:t>Вип. _ (_)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E" w:rsidRPr="001A01E0" w:rsidRDefault="00B309CE" w:rsidP="00F133B7">
    <w:pPr>
      <w:pStyle w:val="ae"/>
      <w:pBdr>
        <w:bottom w:val="single" w:sz="4" w:space="1" w:color="000000"/>
      </w:pBdr>
      <w:ind w:right="-286"/>
      <w:jc w:val="right"/>
      <w:rPr>
        <w:sz w:val="18"/>
        <w:szCs w:val="18"/>
      </w:rPr>
    </w:pPr>
    <w:r w:rsidRPr="001A01E0">
      <w:rPr>
        <w:sz w:val="18"/>
        <w:szCs w:val="18"/>
        <w:lang w:val="ru-RU"/>
      </w:rPr>
      <w:t>(</w:t>
    </w:r>
    <w:proofErr w:type="spellStart"/>
    <w:r w:rsidRPr="001A01E0">
      <w:rPr>
        <w:sz w:val="18"/>
        <w:szCs w:val="18"/>
        <w:lang w:val="ru-RU"/>
      </w:rPr>
      <w:t>заповнюється</w:t>
    </w:r>
    <w:proofErr w:type="spellEnd"/>
    <w:r w:rsidRPr="001A01E0">
      <w:rPr>
        <w:sz w:val="18"/>
        <w:szCs w:val="18"/>
        <w:lang w:val="ru-RU"/>
      </w:rPr>
      <w:t xml:space="preserve"> </w:t>
    </w:r>
    <w:proofErr w:type="spellStart"/>
    <w:r w:rsidRPr="001A01E0">
      <w:rPr>
        <w:sz w:val="18"/>
        <w:szCs w:val="18"/>
        <w:lang w:val="ru-RU"/>
      </w:rPr>
      <w:t>редакцією</w:t>
    </w:r>
    <w:proofErr w:type="spellEnd"/>
    <w:r w:rsidRPr="001A01E0">
      <w:rPr>
        <w:sz w:val="18"/>
        <w:szCs w:val="18"/>
        <w:lang w:val="ru-RU"/>
      </w:rPr>
      <w:t xml:space="preserve">) </w:t>
    </w:r>
    <w:r w:rsidRPr="001A01E0">
      <w:rPr>
        <w:sz w:val="18"/>
        <w:szCs w:val="18"/>
      </w:rPr>
      <w:t>ISSN</w:t>
    </w:r>
    <w:r w:rsidRPr="001A01E0">
      <w:rPr>
        <w:sz w:val="18"/>
        <w:szCs w:val="18"/>
        <w:lang w:val="en-US"/>
      </w:rPr>
      <w:t xml:space="preserve"> Online</w:t>
    </w:r>
    <w:r w:rsidRPr="001A01E0">
      <w:rPr>
        <w:sz w:val="18"/>
        <w:szCs w:val="18"/>
      </w:rPr>
      <w:t xml:space="preserve">: </w:t>
    </w:r>
    <w:r w:rsidR="007B3599" w:rsidRPr="001A01E0">
      <w:rPr>
        <w:sz w:val="18"/>
        <w:szCs w:val="18"/>
      </w:rPr>
      <w:t>0000-0000</w:t>
    </w:r>
    <w:r w:rsidRPr="001A01E0">
      <w:rPr>
        <w:sz w:val="18"/>
        <w:szCs w:val="18"/>
      </w:rPr>
      <w:t xml:space="preserve">. </w:t>
    </w:r>
    <w:r w:rsidR="007B3599" w:rsidRPr="001A01E0">
      <w:rPr>
        <w:sz w:val="18"/>
        <w:szCs w:val="18"/>
      </w:rPr>
      <w:t>Наукові студії із соціальної та політичної психології</w:t>
    </w:r>
    <w:r w:rsidR="00EC505E">
      <w:rPr>
        <w:sz w:val="18"/>
        <w:szCs w:val="18"/>
      </w:rPr>
      <w:t xml:space="preserve">, </w:t>
    </w:r>
    <w:r w:rsidRPr="001A01E0">
      <w:rPr>
        <w:sz w:val="18"/>
        <w:szCs w:val="18"/>
      </w:rPr>
      <w:t>20</w:t>
    </w:r>
    <w:r w:rsidR="005E3089" w:rsidRPr="001A01E0">
      <w:rPr>
        <w:sz w:val="18"/>
        <w:szCs w:val="18"/>
      </w:rPr>
      <w:t>_</w:t>
    </w:r>
    <w:r w:rsidRPr="001A01E0">
      <w:rPr>
        <w:sz w:val="18"/>
        <w:szCs w:val="18"/>
      </w:rPr>
      <w:t xml:space="preserve">_, </w:t>
    </w:r>
    <w:proofErr w:type="spellStart"/>
    <w:r w:rsidR="007B3599" w:rsidRPr="001A01E0">
      <w:rPr>
        <w:sz w:val="18"/>
        <w:szCs w:val="18"/>
      </w:rPr>
      <w:t>Вип</w:t>
    </w:r>
    <w:proofErr w:type="spellEnd"/>
    <w:r w:rsidR="007B3599" w:rsidRPr="001A01E0">
      <w:rPr>
        <w:sz w:val="18"/>
        <w:szCs w:val="18"/>
      </w:rPr>
      <w:t>. _ (_)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  <w:color w:val="auto"/>
      </w:rPr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bullet"/>
      <w:lvlText w:val=""/>
      <w:lvlJc w:val="left"/>
      <w:pPr>
        <w:ind w:left="1287" w:hanging="360"/>
      </w:pPr>
      <w:rPr>
        <w:b w:val="0"/>
        <w:bCs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49902CF"/>
    <w:multiLevelType w:val="hybridMultilevel"/>
    <w:tmpl w:val="DD14F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79C2A9B"/>
    <w:multiLevelType w:val="hybridMultilevel"/>
    <w:tmpl w:val="61FA3DAC"/>
    <w:lvl w:ilvl="0" w:tplc="00000005">
      <w:start w:val="1"/>
      <w:numFmt w:val="bullet"/>
      <w:lvlText w:val="–"/>
      <w:lvlJc w:val="left"/>
      <w:pPr>
        <w:ind w:left="1279" w:hanging="360"/>
      </w:pPr>
      <w:rPr>
        <w:rFonts w:ascii="Times New Roman" w:hAnsi="Times New Roman" w:cs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070073"/>
    <w:multiLevelType w:val="hybridMultilevel"/>
    <w:tmpl w:val="EF8080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623EE3"/>
    <w:multiLevelType w:val="hybridMultilevel"/>
    <w:tmpl w:val="4F3C0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F16247"/>
    <w:multiLevelType w:val="hybridMultilevel"/>
    <w:tmpl w:val="621AFDA4"/>
    <w:lvl w:ilvl="0" w:tplc="FFFFFFFF">
      <w:start w:val="1"/>
      <w:numFmt w:val="bullet"/>
      <w:lvlText w:val=""/>
      <w:lvlJc w:val="left"/>
      <w:pPr>
        <w:ind w:left="1287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4A2FC0"/>
    <w:multiLevelType w:val="hybridMultilevel"/>
    <w:tmpl w:val="EB187950"/>
    <w:lvl w:ilvl="0" w:tplc="269EC6A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45F1F"/>
    <w:multiLevelType w:val="hybridMultilevel"/>
    <w:tmpl w:val="DAB2784C"/>
    <w:lvl w:ilvl="0" w:tplc="51DCF4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275026"/>
    <w:multiLevelType w:val="hybridMultilevel"/>
    <w:tmpl w:val="230E58EC"/>
    <w:lvl w:ilvl="0" w:tplc="193213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6A5EC7"/>
    <w:multiLevelType w:val="hybridMultilevel"/>
    <w:tmpl w:val="7B1416C6"/>
    <w:lvl w:ilvl="0" w:tplc="00000005">
      <w:start w:val="1"/>
      <w:numFmt w:val="bullet"/>
      <w:lvlText w:val="–"/>
      <w:lvlJc w:val="left"/>
      <w:pPr>
        <w:ind w:left="2610" w:hanging="360"/>
      </w:pPr>
      <w:rPr>
        <w:rFonts w:ascii="Times New Roman" w:hAnsi="Times New Roman" w:cs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B70162A"/>
    <w:multiLevelType w:val="hybridMultilevel"/>
    <w:tmpl w:val="A122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D5292"/>
    <w:multiLevelType w:val="multilevel"/>
    <w:tmpl w:val="F7288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3" w15:restartNumberingAfterBreak="0">
    <w:nsid w:val="3074076B"/>
    <w:multiLevelType w:val="multilevel"/>
    <w:tmpl w:val="A0B6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8C3CC8"/>
    <w:multiLevelType w:val="hybridMultilevel"/>
    <w:tmpl w:val="E86CF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8637C1"/>
    <w:multiLevelType w:val="hybridMultilevel"/>
    <w:tmpl w:val="56D0D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85424FC"/>
    <w:multiLevelType w:val="hybridMultilevel"/>
    <w:tmpl w:val="289A0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CA1F62"/>
    <w:multiLevelType w:val="hybridMultilevel"/>
    <w:tmpl w:val="6B644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AF050D0"/>
    <w:multiLevelType w:val="hybridMultilevel"/>
    <w:tmpl w:val="99B066C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BE3815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B024B"/>
    <w:multiLevelType w:val="hybridMultilevel"/>
    <w:tmpl w:val="34BEDD60"/>
    <w:lvl w:ilvl="0" w:tplc="5EB6CDDE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D36A6"/>
    <w:multiLevelType w:val="hybridMultilevel"/>
    <w:tmpl w:val="55E48C94"/>
    <w:lvl w:ilvl="0" w:tplc="0000000A">
      <w:start w:val="1"/>
      <w:numFmt w:val="bullet"/>
      <w:lvlText w:val=""/>
      <w:lvlJc w:val="left"/>
      <w:pPr>
        <w:ind w:left="1434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4AC35BD8"/>
    <w:multiLevelType w:val="hybridMultilevel"/>
    <w:tmpl w:val="C0C85B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6414D4">
      <w:start w:val="1"/>
      <w:numFmt w:val="decimal"/>
      <w:lvlText w:val="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DD80C0C"/>
    <w:multiLevelType w:val="hybridMultilevel"/>
    <w:tmpl w:val="3474BF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E194DF0"/>
    <w:multiLevelType w:val="multilevel"/>
    <w:tmpl w:val="CCBE0EEA"/>
    <w:name w:val="WW8Num1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4" w15:restartNumberingAfterBreak="0">
    <w:nsid w:val="4F1A641E"/>
    <w:multiLevelType w:val="hybridMultilevel"/>
    <w:tmpl w:val="2CF87528"/>
    <w:lvl w:ilvl="0" w:tplc="0000000B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F692E85"/>
    <w:multiLevelType w:val="hybridMultilevel"/>
    <w:tmpl w:val="6DA01C5C"/>
    <w:lvl w:ilvl="0" w:tplc="41360F52">
      <w:numFmt w:val="bullet"/>
      <w:lvlText w:val="−"/>
      <w:lvlJc w:val="left"/>
      <w:pPr>
        <w:ind w:left="1776" w:hanging="360"/>
      </w:pPr>
      <w:rPr>
        <w:rFonts w:ascii="Times" w:eastAsia="Times New Roman" w:hAnsi="Times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F912731"/>
    <w:multiLevelType w:val="hybridMultilevel"/>
    <w:tmpl w:val="85800EFE"/>
    <w:lvl w:ilvl="0" w:tplc="00000005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6905A0"/>
    <w:multiLevelType w:val="hybridMultilevel"/>
    <w:tmpl w:val="51A0E80E"/>
    <w:lvl w:ilvl="0" w:tplc="6A5CC1B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AA208E"/>
    <w:multiLevelType w:val="hybridMultilevel"/>
    <w:tmpl w:val="4A38AC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51B3733"/>
    <w:multiLevelType w:val="hybridMultilevel"/>
    <w:tmpl w:val="BEECDC4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8D3507C"/>
    <w:multiLevelType w:val="hybridMultilevel"/>
    <w:tmpl w:val="B950DA12"/>
    <w:lvl w:ilvl="0" w:tplc="51DCF4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573A8"/>
    <w:multiLevelType w:val="hybridMultilevel"/>
    <w:tmpl w:val="35A21494"/>
    <w:lvl w:ilvl="0" w:tplc="E5DCD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2F320C"/>
    <w:multiLevelType w:val="hybridMultilevel"/>
    <w:tmpl w:val="50BA55BE"/>
    <w:lvl w:ilvl="0" w:tplc="00000005">
      <w:start w:val="1"/>
      <w:numFmt w:val="bullet"/>
      <w:lvlText w:val="–"/>
      <w:lvlJc w:val="left"/>
      <w:pPr>
        <w:ind w:left="2340" w:hanging="360"/>
      </w:pPr>
      <w:rPr>
        <w:rFonts w:ascii="Times New Roman" w:hAnsi="Times New Roman" w:cs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C6386B"/>
    <w:multiLevelType w:val="hybridMultilevel"/>
    <w:tmpl w:val="716A65B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85F1730"/>
    <w:multiLevelType w:val="multilevel"/>
    <w:tmpl w:val="2F4E2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33"/>
  </w:num>
  <w:num w:numId="15">
    <w:abstractNumId w:val="44"/>
  </w:num>
  <w:num w:numId="16">
    <w:abstractNumId w:val="21"/>
  </w:num>
  <w:num w:numId="17">
    <w:abstractNumId w:val="14"/>
  </w:num>
  <w:num w:numId="18">
    <w:abstractNumId w:val="23"/>
  </w:num>
  <w:num w:numId="19">
    <w:abstractNumId w:val="37"/>
  </w:num>
  <w:num w:numId="20">
    <w:abstractNumId w:val="35"/>
  </w:num>
  <w:num w:numId="21">
    <w:abstractNumId w:val="32"/>
  </w:num>
  <w:num w:numId="22">
    <w:abstractNumId w:val="13"/>
  </w:num>
  <w:num w:numId="23">
    <w:abstractNumId w:val="42"/>
  </w:num>
  <w:num w:numId="24">
    <w:abstractNumId w:val="20"/>
  </w:num>
  <w:num w:numId="25">
    <w:abstractNumId w:val="36"/>
  </w:num>
  <w:num w:numId="26">
    <w:abstractNumId w:val="16"/>
  </w:num>
  <w:num w:numId="27">
    <w:abstractNumId w:val="34"/>
  </w:num>
  <w:num w:numId="28">
    <w:abstractNumId w:val="27"/>
  </w:num>
  <w:num w:numId="29">
    <w:abstractNumId w:val="39"/>
  </w:num>
  <w:num w:numId="30">
    <w:abstractNumId w:val="41"/>
  </w:num>
  <w:num w:numId="31">
    <w:abstractNumId w:val="30"/>
  </w:num>
  <w:num w:numId="32">
    <w:abstractNumId w:val="38"/>
  </w:num>
  <w:num w:numId="33">
    <w:abstractNumId w:val="12"/>
  </w:num>
  <w:num w:numId="34">
    <w:abstractNumId w:val="17"/>
  </w:num>
  <w:num w:numId="35">
    <w:abstractNumId w:val="22"/>
  </w:num>
  <w:num w:numId="36">
    <w:abstractNumId w:val="31"/>
  </w:num>
  <w:num w:numId="37">
    <w:abstractNumId w:val="25"/>
  </w:num>
  <w:num w:numId="38">
    <w:abstractNumId w:val="40"/>
  </w:num>
  <w:num w:numId="39">
    <w:abstractNumId w:val="18"/>
  </w:num>
  <w:num w:numId="40">
    <w:abstractNumId w:val="26"/>
  </w:num>
  <w:num w:numId="41">
    <w:abstractNumId w:val="15"/>
  </w:num>
  <w:num w:numId="42">
    <w:abstractNumId w:val="24"/>
  </w:num>
  <w:num w:numId="43">
    <w:abstractNumId w:val="43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B8E"/>
    <w:rsid w:val="000029F4"/>
    <w:rsid w:val="00005865"/>
    <w:rsid w:val="00006521"/>
    <w:rsid w:val="00007CF8"/>
    <w:rsid w:val="00010842"/>
    <w:rsid w:val="00014054"/>
    <w:rsid w:val="00020C03"/>
    <w:rsid w:val="00021AEC"/>
    <w:rsid w:val="000245E1"/>
    <w:rsid w:val="0002739E"/>
    <w:rsid w:val="00052166"/>
    <w:rsid w:val="00055267"/>
    <w:rsid w:val="00062580"/>
    <w:rsid w:val="00071F8B"/>
    <w:rsid w:val="00085480"/>
    <w:rsid w:val="00096FB6"/>
    <w:rsid w:val="00097462"/>
    <w:rsid w:val="000B6AC6"/>
    <w:rsid w:val="000C0936"/>
    <w:rsid w:val="000C0B66"/>
    <w:rsid w:val="000D042C"/>
    <w:rsid w:val="000D2853"/>
    <w:rsid w:val="000D2B76"/>
    <w:rsid w:val="000D487F"/>
    <w:rsid w:val="000E08B6"/>
    <w:rsid w:val="000E5F2F"/>
    <w:rsid w:val="000F02FA"/>
    <w:rsid w:val="0010799E"/>
    <w:rsid w:val="00113FD9"/>
    <w:rsid w:val="00126955"/>
    <w:rsid w:val="00145513"/>
    <w:rsid w:val="00151042"/>
    <w:rsid w:val="0015674D"/>
    <w:rsid w:val="001573EA"/>
    <w:rsid w:val="00162589"/>
    <w:rsid w:val="001652A2"/>
    <w:rsid w:val="001804C8"/>
    <w:rsid w:val="00181D7A"/>
    <w:rsid w:val="00184AC2"/>
    <w:rsid w:val="00191EF8"/>
    <w:rsid w:val="00196461"/>
    <w:rsid w:val="001A01E0"/>
    <w:rsid w:val="001A58E1"/>
    <w:rsid w:val="001C523D"/>
    <w:rsid w:val="001E6D18"/>
    <w:rsid w:val="001F1F8F"/>
    <w:rsid w:val="001F5A3E"/>
    <w:rsid w:val="001F6A5B"/>
    <w:rsid w:val="002003C3"/>
    <w:rsid w:val="00214CFB"/>
    <w:rsid w:val="002166EE"/>
    <w:rsid w:val="00225B32"/>
    <w:rsid w:val="00242410"/>
    <w:rsid w:val="00243A9D"/>
    <w:rsid w:val="00253D15"/>
    <w:rsid w:val="0026063B"/>
    <w:rsid w:val="00260EA0"/>
    <w:rsid w:val="002625C7"/>
    <w:rsid w:val="00274BC3"/>
    <w:rsid w:val="00282188"/>
    <w:rsid w:val="0028699D"/>
    <w:rsid w:val="00290666"/>
    <w:rsid w:val="002A7204"/>
    <w:rsid w:val="002B3398"/>
    <w:rsid w:val="002B6045"/>
    <w:rsid w:val="002C33D2"/>
    <w:rsid w:val="002D0B74"/>
    <w:rsid w:val="002D23E3"/>
    <w:rsid w:val="002E3770"/>
    <w:rsid w:val="00305C9C"/>
    <w:rsid w:val="00316A3F"/>
    <w:rsid w:val="003202BE"/>
    <w:rsid w:val="00323ED8"/>
    <w:rsid w:val="0033613F"/>
    <w:rsid w:val="0034046D"/>
    <w:rsid w:val="00357A55"/>
    <w:rsid w:val="00363B4D"/>
    <w:rsid w:val="003661F8"/>
    <w:rsid w:val="0038122D"/>
    <w:rsid w:val="003877DF"/>
    <w:rsid w:val="003B5891"/>
    <w:rsid w:val="003B70F8"/>
    <w:rsid w:val="003B7A0D"/>
    <w:rsid w:val="003C4D62"/>
    <w:rsid w:val="003D3EF0"/>
    <w:rsid w:val="003E2E00"/>
    <w:rsid w:val="003E5AA3"/>
    <w:rsid w:val="00401270"/>
    <w:rsid w:val="0041184B"/>
    <w:rsid w:val="004164C6"/>
    <w:rsid w:val="004171DD"/>
    <w:rsid w:val="00417589"/>
    <w:rsid w:val="004318F6"/>
    <w:rsid w:val="00435D53"/>
    <w:rsid w:val="00437DC4"/>
    <w:rsid w:val="004477C5"/>
    <w:rsid w:val="004545B5"/>
    <w:rsid w:val="00456B24"/>
    <w:rsid w:val="00484D75"/>
    <w:rsid w:val="0049143D"/>
    <w:rsid w:val="004A1449"/>
    <w:rsid w:val="004A6127"/>
    <w:rsid w:val="004A7FB4"/>
    <w:rsid w:val="004C0D6E"/>
    <w:rsid w:val="004C0F0D"/>
    <w:rsid w:val="004C4CF9"/>
    <w:rsid w:val="004C770D"/>
    <w:rsid w:val="004D1422"/>
    <w:rsid w:val="004D30D5"/>
    <w:rsid w:val="004E1F71"/>
    <w:rsid w:val="004E3AEC"/>
    <w:rsid w:val="004E4F01"/>
    <w:rsid w:val="004E7B2B"/>
    <w:rsid w:val="004F1EA2"/>
    <w:rsid w:val="004F4754"/>
    <w:rsid w:val="004F5680"/>
    <w:rsid w:val="004F5A69"/>
    <w:rsid w:val="005103ED"/>
    <w:rsid w:val="00510400"/>
    <w:rsid w:val="005108C5"/>
    <w:rsid w:val="0052077F"/>
    <w:rsid w:val="005311E4"/>
    <w:rsid w:val="00532FF5"/>
    <w:rsid w:val="00543A39"/>
    <w:rsid w:val="005623D3"/>
    <w:rsid w:val="005678E4"/>
    <w:rsid w:val="0057219C"/>
    <w:rsid w:val="00574B7D"/>
    <w:rsid w:val="00580DF7"/>
    <w:rsid w:val="00581977"/>
    <w:rsid w:val="00582582"/>
    <w:rsid w:val="00591C1B"/>
    <w:rsid w:val="00593BD6"/>
    <w:rsid w:val="0059459A"/>
    <w:rsid w:val="005A7528"/>
    <w:rsid w:val="005B2905"/>
    <w:rsid w:val="005C5FDE"/>
    <w:rsid w:val="005E3089"/>
    <w:rsid w:val="005E42E1"/>
    <w:rsid w:val="00617CD8"/>
    <w:rsid w:val="00622766"/>
    <w:rsid w:val="00622D1A"/>
    <w:rsid w:val="006249CC"/>
    <w:rsid w:val="00625E25"/>
    <w:rsid w:val="00633217"/>
    <w:rsid w:val="00652F08"/>
    <w:rsid w:val="00656B13"/>
    <w:rsid w:val="00674B13"/>
    <w:rsid w:val="006757BF"/>
    <w:rsid w:val="00686FD5"/>
    <w:rsid w:val="00693B3E"/>
    <w:rsid w:val="00694B3B"/>
    <w:rsid w:val="006B0849"/>
    <w:rsid w:val="006B32AA"/>
    <w:rsid w:val="006F257B"/>
    <w:rsid w:val="006F3D31"/>
    <w:rsid w:val="006F4E9D"/>
    <w:rsid w:val="00704C44"/>
    <w:rsid w:val="007074C9"/>
    <w:rsid w:val="00707D17"/>
    <w:rsid w:val="00712642"/>
    <w:rsid w:val="00712793"/>
    <w:rsid w:val="00713764"/>
    <w:rsid w:val="00721476"/>
    <w:rsid w:val="00722345"/>
    <w:rsid w:val="00724F57"/>
    <w:rsid w:val="00732765"/>
    <w:rsid w:val="00746BD9"/>
    <w:rsid w:val="007557C9"/>
    <w:rsid w:val="00755C5C"/>
    <w:rsid w:val="0075673D"/>
    <w:rsid w:val="00757496"/>
    <w:rsid w:val="00765CDA"/>
    <w:rsid w:val="007703F4"/>
    <w:rsid w:val="00791B46"/>
    <w:rsid w:val="00792388"/>
    <w:rsid w:val="00793C8C"/>
    <w:rsid w:val="007A2ED7"/>
    <w:rsid w:val="007A3FC9"/>
    <w:rsid w:val="007B3599"/>
    <w:rsid w:val="007B771B"/>
    <w:rsid w:val="007D16E1"/>
    <w:rsid w:val="007D45A9"/>
    <w:rsid w:val="007D5D00"/>
    <w:rsid w:val="00802672"/>
    <w:rsid w:val="00815E71"/>
    <w:rsid w:val="008225BB"/>
    <w:rsid w:val="00832601"/>
    <w:rsid w:val="008426B3"/>
    <w:rsid w:val="00847592"/>
    <w:rsid w:val="00861ECA"/>
    <w:rsid w:val="00863EC0"/>
    <w:rsid w:val="00870663"/>
    <w:rsid w:val="008829FF"/>
    <w:rsid w:val="008869B6"/>
    <w:rsid w:val="0088738C"/>
    <w:rsid w:val="00887E79"/>
    <w:rsid w:val="00890786"/>
    <w:rsid w:val="008913FD"/>
    <w:rsid w:val="00892B6A"/>
    <w:rsid w:val="00894C3F"/>
    <w:rsid w:val="008A0EC1"/>
    <w:rsid w:val="008A4099"/>
    <w:rsid w:val="008B2D08"/>
    <w:rsid w:val="008C0984"/>
    <w:rsid w:val="008D03A8"/>
    <w:rsid w:val="008E29DB"/>
    <w:rsid w:val="008E321F"/>
    <w:rsid w:val="008E7D75"/>
    <w:rsid w:val="008F7109"/>
    <w:rsid w:val="00900FC2"/>
    <w:rsid w:val="00910359"/>
    <w:rsid w:val="009138FD"/>
    <w:rsid w:val="00914349"/>
    <w:rsid w:val="00915827"/>
    <w:rsid w:val="0092484D"/>
    <w:rsid w:val="00930CB4"/>
    <w:rsid w:val="00935504"/>
    <w:rsid w:val="009372DB"/>
    <w:rsid w:val="00946C1D"/>
    <w:rsid w:val="00956924"/>
    <w:rsid w:val="009717FB"/>
    <w:rsid w:val="0097399C"/>
    <w:rsid w:val="00974DCC"/>
    <w:rsid w:val="00982240"/>
    <w:rsid w:val="0099713D"/>
    <w:rsid w:val="009A3FE5"/>
    <w:rsid w:val="009A58F6"/>
    <w:rsid w:val="009A6CB8"/>
    <w:rsid w:val="009A7CB9"/>
    <w:rsid w:val="009B2DE0"/>
    <w:rsid w:val="009B44AC"/>
    <w:rsid w:val="009C44A2"/>
    <w:rsid w:val="009C470D"/>
    <w:rsid w:val="009C4B71"/>
    <w:rsid w:val="009C50E4"/>
    <w:rsid w:val="009D48E2"/>
    <w:rsid w:val="009D66E8"/>
    <w:rsid w:val="009D6D99"/>
    <w:rsid w:val="009F05E9"/>
    <w:rsid w:val="00A00C77"/>
    <w:rsid w:val="00A0440D"/>
    <w:rsid w:val="00A10324"/>
    <w:rsid w:val="00A268E7"/>
    <w:rsid w:val="00A32293"/>
    <w:rsid w:val="00A37287"/>
    <w:rsid w:val="00A405BF"/>
    <w:rsid w:val="00A54370"/>
    <w:rsid w:val="00A546CF"/>
    <w:rsid w:val="00A54816"/>
    <w:rsid w:val="00A56064"/>
    <w:rsid w:val="00A56423"/>
    <w:rsid w:val="00A57855"/>
    <w:rsid w:val="00A6623F"/>
    <w:rsid w:val="00A67A87"/>
    <w:rsid w:val="00A7105C"/>
    <w:rsid w:val="00A748C2"/>
    <w:rsid w:val="00A93B8E"/>
    <w:rsid w:val="00A97EAF"/>
    <w:rsid w:val="00AA36D5"/>
    <w:rsid w:val="00AB586A"/>
    <w:rsid w:val="00AB5AAD"/>
    <w:rsid w:val="00AC7F7E"/>
    <w:rsid w:val="00AD73EA"/>
    <w:rsid w:val="00AE55D8"/>
    <w:rsid w:val="00B05516"/>
    <w:rsid w:val="00B12348"/>
    <w:rsid w:val="00B14E2F"/>
    <w:rsid w:val="00B22335"/>
    <w:rsid w:val="00B308DA"/>
    <w:rsid w:val="00B309CE"/>
    <w:rsid w:val="00B32E29"/>
    <w:rsid w:val="00B54A85"/>
    <w:rsid w:val="00B54FED"/>
    <w:rsid w:val="00B70381"/>
    <w:rsid w:val="00B74705"/>
    <w:rsid w:val="00B75C32"/>
    <w:rsid w:val="00B90ACF"/>
    <w:rsid w:val="00BA366B"/>
    <w:rsid w:val="00BA52E1"/>
    <w:rsid w:val="00BA7D45"/>
    <w:rsid w:val="00BB0A69"/>
    <w:rsid w:val="00BB2E76"/>
    <w:rsid w:val="00BB6842"/>
    <w:rsid w:val="00BC3ADC"/>
    <w:rsid w:val="00BC4765"/>
    <w:rsid w:val="00BC66D8"/>
    <w:rsid w:val="00BE0AAE"/>
    <w:rsid w:val="00BE1506"/>
    <w:rsid w:val="00BF2963"/>
    <w:rsid w:val="00C1508E"/>
    <w:rsid w:val="00C16DED"/>
    <w:rsid w:val="00C229A2"/>
    <w:rsid w:val="00C354FE"/>
    <w:rsid w:val="00C41C8A"/>
    <w:rsid w:val="00C434F8"/>
    <w:rsid w:val="00C54489"/>
    <w:rsid w:val="00C6080C"/>
    <w:rsid w:val="00C65939"/>
    <w:rsid w:val="00C724AA"/>
    <w:rsid w:val="00C85934"/>
    <w:rsid w:val="00C92DE7"/>
    <w:rsid w:val="00C9437B"/>
    <w:rsid w:val="00CA040C"/>
    <w:rsid w:val="00CA6BEB"/>
    <w:rsid w:val="00CC0BC8"/>
    <w:rsid w:val="00CD33D2"/>
    <w:rsid w:val="00CD75F1"/>
    <w:rsid w:val="00CE0082"/>
    <w:rsid w:val="00CE1DB7"/>
    <w:rsid w:val="00CE465C"/>
    <w:rsid w:val="00D0473D"/>
    <w:rsid w:val="00D04E10"/>
    <w:rsid w:val="00D06C95"/>
    <w:rsid w:val="00D06D8B"/>
    <w:rsid w:val="00D12D13"/>
    <w:rsid w:val="00D15ED6"/>
    <w:rsid w:val="00D225BE"/>
    <w:rsid w:val="00D24C26"/>
    <w:rsid w:val="00D33A14"/>
    <w:rsid w:val="00D4087B"/>
    <w:rsid w:val="00D447A8"/>
    <w:rsid w:val="00D4680C"/>
    <w:rsid w:val="00D6076C"/>
    <w:rsid w:val="00D6286A"/>
    <w:rsid w:val="00D64CE9"/>
    <w:rsid w:val="00D67713"/>
    <w:rsid w:val="00D760CB"/>
    <w:rsid w:val="00D82AB8"/>
    <w:rsid w:val="00D854C0"/>
    <w:rsid w:val="00D9172A"/>
    <w:rsid w:val="00D952BC"/>
    <w:rsid w:val="00DB4740"/>
    <w:rsid w:val="00DB602F"/>
    <w:rsid w:val="00DB75B8"/>
    <w:rsid w:val="00DD17EB"/>
    <w:rsid w:val="00DD6178"/>
    <w:rsid w:val="00DF240B"/>
    <w:rsid w:val="00E01046"/>
    <w:rsid w:val="00E0302B"/>
    <w:rsid w:val="00E11798"/>
    <w:rsid w:val="00E205D1"/>
    <w:rsid w:val="00E32A97"/>
    <w:rsid w:val="00E37B53"/>
    <w:rsid w:val="00E42DDC"/>
    <w:rsid w:val="00E55439"/>
    <w:rsid w:val="00E5724C"/>
    <w:rsid w:val="00E65B30"/>
    <w:rsid w:val="00E77D0F"/>
    <w:rsid w:val="00E9444F"/>
    <w:rsid w:val="00EA336E"/>
    <w:rsid w:val="00EA5E39"/>
    <w:rsid w:val="00EB02CC"/>
    <w:rsid w:val="00EC0281"/>
    <w:rsid w:val="00EC339E"/>
    <w:rsid w:val="00EC505E"/>
    <w:rsid w:val="00ED4A7D"/>
    <w:rsid w:val="00EE7E1F"/>
    <w:rsid w:val="00EF151D"/>
    <w:rsid w:val="00F02F0F"/>
    <w:rsid w:val="00F03690"/>
    <w:rsid w:val="00F133B7"/>
    <w:rsid w:val="00F23C43"/>
    <w:rsid w:val="00F303A9"/>
    <w:rsid w:val="00F35F03"/>
    <w:rsid w:val="00F37D61"/>
    <w:rsid w:val="00F5222B"/>
    <w:rsid w:val="00F75419"/>
    <w:rsid w:val="00F86357"/>
    <w:rsid w:val="00F920EE"/>
    <w:rsid w:val="00FA12FD"/>
    <w:rsid w:val="00FA3D20"/>
    <w:rsid w:val="00FB3A9C"/>
    <w:rsid w:val="00FC0D83"/>
    <w:rsid w:val="00FD05B0"/>
    <w:rsid w:val="00FE223E"/>
    <w:rsid w:val="00FF557F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377C1"/>
  <w15:docId w15:val="{0EF8AEE2-B0B8-4851-A1E0-3FC2EA0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DC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1"/>
    <w:uiPriority w:val="99"/>
    <w:qFormat/>
    <w:rsid w:val="00BC3AD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ru-RU"/>
    </w:rPr>
  </w:style>
  <w:style w:type="paragraph" w:styleId="2">
    <w:name w:val="heading 2"/>
    <w:basedOn w:val="a"/>
    <w:next w:val="a0"/>
    <w:link w:val="21"/>
    <w:uiPriority w:val="99"/>
    <w:qFormat/>
    <w:rsid w:val="00BC3ADC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9A3FE5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1">
    <w:name w:val="Заголовок 2 Знак1"/>
    <w:basedOn w:val="a1"/>
    <w:link w:val="2"/>
    <w:uiPriority w:val="99"/>
    <w:semiHidden/>
    <w:locked/>
    <w:rsid w:val="009A3FE5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WW8Num2z0">
    <w:name w:val="WW8Num2z0"/>
    <w:uiPriority w:val="99"/>
    <w:rsid w:val="00BC3ADC"/>
    <w:rPr>
      <w:rFonts w:ascii="Symbol" w:hAnsi="Symbol" w:cs="Symbol"/>
    </w:rPr>
  </w:style>
  <w:style w:type="character" w:customStyle="1" w:styleId="WW8Num3z0">
    <w:name w:val="WW8Num3z0"/>
    <w:uiPriority w:val="99"/>
    <w:rsid w:val="00BC3ADC"/>
    <w:rPr>
      <w:rFonts w:ascii="Symbol" w:hAnsi="Symbol" w:cs="Symbol"/>
      <w:color w:val="auto"/>
    </w:rPr>
  </w:style>
  <w:style w:type="character" w:customStyle="1" w:styleId="WW8Num4z0">
    <w:name w:val="WW8Num4z0"/>
    <w:uiPriority w:val="99"/>
    <w:rsid w:val="00BC3ADC"/>
    <w:rPr>
      <w:rFonts w:ascii="Symbol" w:hAnsi="Symbol" w:cs="Symbol"/>
      <w:color w:val="auto"/>
    </w:rPr>
  </w:style>
  <w:style w:type="character" w:customStyle="1" w:styleId="WW8Num5z0">
    <w:name w:val="WW8Num5z0"/>
    <w:uiPriority w:val="99"/>
    <w:rsid w:val="00BC3ADC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BC3ADC"/>
    <w:rPr>
      <w:rFonts w:ascii="Symbol" w:hAnsi="Symbol" w:cs="Symbol"/>
    </w:rPr>
  </w:style>
  <w:style w:type="character" w:customStyle="1" w:styleId="WW8Num7z0">
    <w:name w:val="WW8Num7z0"/>
    <w:uiPriority w:val="99"/>
    <w:rsid w:val="00BC3ADC"/>
    <w:rPr>
      <w:rFonts w:ascii="Symbol" w:hAnsi="Symbol" w:cs="Symbol"/>
      <w:color w:val="auto"/>
    </w:rPr>
  </w:style>
  <w:style w:type="character" w:customStyle="1" w:styleId="WW8Num10z0">
    <w:name w:val="WW8Num10z0"/>
    <w:uiPriority w:val="99"/>
    <w:rsid w:val="00BC3ADC"/>
    <w:rPr>
      <w:rFonts w:ascii="Symbol" w:hAnsi="Symbol" w:cs="Symbol"/>
    </w:rPr>
  </w:style>
  <w:style w:type="character" w:customStyle="1" w:styleId="WW8Num11z0">
    <w:name w:val="WW8Num11z0"/>
    <w:uiPriority w:val="99"/>
    <w:rsid w:val="00BC3AD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C3ADC"/>
  </w:style>
  <w:style w:type="character" w:customStyle="1" w:styleId="WW8Num2z1">
    <w:name w:val="WW8Num2z1"/>
    <w:uiPriority w:val="99"/>
    <w:rsid w:val="00BC3ADC"/>
    <w:rPr>
      <w:rFonts w:ascii="Courier New" w:hAnsi="Courier New" w:cs="Courier New"/>
    </w:rPr>
  </w:style>
  <w:style w:type="character" w:customStyle="1" w:styleId="WW8Num2z2">
    <w:name w:val="WW8Num2z2"/>
    <w:uiPriority w:val="99"/>
    <w:rsid w:val="00BC3ADC"/>
    <w:rPr>
      <w:rFonts w:ascii="Wingdings" w:hAnsi="Wingdings" w:cs="Wingdings"/>
    </w:rPr>
  </w:style>
  <w:style w:type="character" w:customStyle="1" w:styleId="WW8Num3z1">
    <w:name w:val="WW8Num3z1"/>
    <w:uiPriority w:val="99"/>
    <w:rsid w:val="00BC3ADC"/>
    <w:rPr>
      <w:color w:val="auto"/>
    </w:rPr>
  </w:style>
  <w:style w:type="character" w:customStyle="1" w:styleId="WW8Num3z2">
    <w:name w:val="WW8Num3z2"/>
    <w:uiPriority w:val="99"/>
    <w:rsid w:val="00BC3ADC"/>
    <w:rPr>
      <w:rFonts w:ascii="Wingdings" w:hAnsi="Wingdings" w:cs="Wingdings"/>
    </w:rPr>
  </w:style>
  <w:style w:type="character" w:customStyle="1" w:styleId="WW8Num3z3">
    <w:name w:val="WW8Num3z3"/>
    <w:uiPriority w:val="99"/>
    <w:rsid w:val="00BC3ADC"/>
    <w:rPr>
      <w:rFonts w:ascii="Symbol" w:hAnsi="Symbol" w:cs="Symbol"/>
    </w:rPr>
  </w:style>
  <w:style w:type="character" w:customStyle="1" w:styleId="WW8Num3z4">
    <w:name w:val="WW8Num3z4"/>
    <w:uiPriority w:val="99"/>
    <w:rsid w:val="00BC3ADC"/>
    <w:rPr>
      <w:rFonts w:ascii="Courier New" w:hAnsi="Courier New" w:cs="Courier New"/>
    </w:rPr>
  </w:style>
  <w:style w:type="character" w:customStyle="1" w:styleId="WW8Num4z1">
    <w:name w:val="WW8Num4z1"/>
    <w:uiPriority w:val="99"/>
    <w:rsid w:val="00BC3ADC"/>
    <w:rPr>
      <w:rFonts w:ascii="Courier New" w:hAnsi="Courier New" w:cs="Courier New"/>
    </w:rPr>
  </w:style>
  <w:style w:type="character" w:customStyle="1" w:styleId="WW8Num4z2">
    <w:name w:val="WW8Num4z2"/>
    <w:uiPriority w:val="99"/>
    <w:rsid w:val="00BC3ADC"/>
    <w:rPr>
      <w:rFonts w:ascii="Wingdings" w:hAnsi="Wingdings" w:cs="Wingdings"/>
    </w:rPr>
  </w:style>
  <w:style w:type="character" w:customStyle="1" w:styleId="WW8Num4z3">
    <w:name w:val="WW8Num4z3"/>
    <w:uiPriority w:val="99"/>
    <w:rsid w:val="00BC3ADC"/>
    <w:rPr>
      <w:rFonts w:ascii="Symbol" w:hAnsi="Symbol" w:cs="Symbol"/>
    </w:rPr>
  </w:style>
  <w:style w:type="character" w:customStyle="1" w:styleId="WW8Num6z1">
    <w:name w:val="WW8Num6z1"/>
    <w:uiPriority w:val="99"/>
    <w:rsid w:val="00BC3ADC"/>
    <w:rPr>
      <w:rFonts w:ascii="Courier New" w:hAnsi="Courier New" w:cs="Courier New"/>
    </w:rPr>
  </w:style>
  <w:style w:type="character" w:customStyle="1" w:styleId="WW8Num6z2">
    <w:name w:val="WW8Num6z2"/>
    <w:uiPriority w:val="99"/>
    <w:rsid w:val="00BC3ADC"/>
    <w:rPr>
      <w:rFonts w:ascii="Wingdings" w:hAnsi="Wingdings" w:cs="Wingdings"/>
    </w:rPr>
  </w:style>
  <w:style w:type="character" w:customStyle="1" w:styleId="WW8Num7z1">
    <w:name w:val="WW8Num7z1"/>
    <w:uiPriority w:val="99"/>
    <w:rsid w:val="00BC3ADC"/>
    <w:rPr>
      <w:rFonts w:ascii="Courier New" w:hAnsi="Courier New" w:cs="Courier New"/>
    </w:rPr>
  </w:style>
  <w:style w:type="character" w:customStyle="1" w:styleId="WW8Num7z2">
    <w:name w:val="WW8Num7z2"/>
    <w:uiPriority w:val="99"/>
    <w:rsid w:val="00BC3ADC"/>
    <w:rPr>
      <w:rFonts w:ascii="Wingdings" w:hAnsi="Wingdings" w:cs="Wingdings"/>
    </w:rPr>
  </w:style>
  <w:style w:type="character" w:customStyle="1" w:styleId="WW8Num7z3">
    <w:name w:val="WW8Num7z3"/>
    <w:uiPriority w:val="99"/>
    <w:rsid w:val="00BC3ADC"/>
    <w:rPr>
      <w:rFonts w:ascii="Symbol" w:hAnsi="Symbol" w:cs="Symbol"/>
    </w:rPr>
  </w:style>
  <w:style w:type="character" w:customStyle="1" w:styleId="WW8Num10z1">
    <w:name w:val="WW8Num10z1"/>
    <w:uiPriority w:val="99"/>
    <w:rsid w:val="00BC3AD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C3ADC"/>
    <w:rPr>
      <w:rFonts w:ascii="Wingdings" w:hAnsi="Wingdings" w:cs="Wingdings"/>
    </w:rPr>
  </w:style>
  <w:style w:type="character" w:customStyle="1" w:styleId="WW8Num11z1">
    <w:name w:val="WW8Num11z1"/>
    <w:uiPriority w:val="99"/>
    <w:rsid w:val="00BC3ADC"/>
    <w:rPr>
      <w:i/>
      <w:iCs/>
    </w:rPr>
  </w:style>
  <w:style w:type="character" w:customStyle="1" w:styleId="WW8Num12z0">
    <w:name w:val="WW8Num12z0"/>
    <w:uiPriority w:val="99"/>
    <w:rsid w:val="00BC3ADC"/>
    <w:rPr>
      <w:rFonts w:ascii="Times New Roman" w:hAnsi="Times New Roman" w:cs="Times New Roman"/>
    </w:rPr>
  </w:style>
  <w:style w:type="character" w:customStyle="1" w:styleId="10">
    <w:name w:val="Основной шрифт абзаца1"/>
    <w:uiPriority w:val="99"/>
    <w:rsid w:val="00BC3ADC"/>
  </w:style>
  <w:style w:type="character" w:styleId="a4">
    <w:name w:val="Hyperlink"/>
    <w:basedOn w:val="10"/>
    <w:uiPriority w:val="99"/>
    <w:rsid w:val="00BC3ADC"/>
    <w:rPr>
      <w:color w:val="0000FF"/>
      <w:u w:val="single"/>
    </w:rPr>
  </w:style>
  <w:style w:type="character" w:customStyle="1" w:styleId="hps">
    <w:name w:val="hps"/>
    <w:basedOn w:val="10"/>
    <w:uiPriority w:val="99"/>
    <w:rsid w:val="00BC3ADC"/>
  </w:style>
  <w:style w:type="character" w:customStyle="1" w:styleId="longtext">
    <w:name w:val="long_text"/>
    <w:basedOn w:val="10"/>
    <w:uiPriority w:val="99"/>
    <w:rsid w:val="00BC3ADC"/>
  </w:style>
  <w:style w:type="character" w:styleId="a5">
    <w:name w:val="page number"/>
    <w:basedOn w:val="10"/>
    <w:uiPriority w:val="99"/>
    <w:rsid w:val="00BC3ADC"/>
  </w:style>
  <w:style w:type="character" w:styleId="a6">
    <w:name w:val="Strong"/>
    <w:basedOn w:val="10"/>
    <w:qFormat/>
    <w:rsid w:val="00BC3ADC"/>
    <w:rPr>
      <w:b/>
      <w:bCs/>
    </w:rPr>
  </w:style>
  <w:style w:type="character" w:customStyle="1" w:styleId="apple-converted-space">
    <w:name w:val="apple-converted-space"/>
    <w:basedOn w:val="10"/>
    <w:uiPriority w:val="99"/>
    <w:rsid w:val="00BC3ADC"/>
  </w:style>
  <w:style w:type="character" w:customStyle="1" w:styleId="12">
    <w:name w:val="Знак примечания1"/>
    <w:uiPriority w:val="99"/>
    <w:rsid w:val="00BC3ADC"/>
    <w:rPr>
      <w:sz w:val="16"/>
      <w:szCs w:val="16"/>
    </w:rPr>
  </w:style>
  <w:style w:type="character" w:customStyle="1" w:styleId="a7">
    <w:name w:val="Текст примечания Знак"/>
    <w:uiPriority w:val="99"/>
    <w:rsid w:val="00BC3ADC"/>
    <w:rPr>
      <w:lang w:val="tr-TR" w:eastAsia="ar-SA" w:bidi="ar-SA"/>
    </w:rPr>
  </w:style>
  <w:style w:type="character" w:styleId="a8">
    <w:name w:val="FollowedHyperlink"/>
    <w:basedOn w:val="10"/>
    <w:uiPriority w:val="99"/>
    <w:rsid w:val="00BC3ADC"/>
    <w:rPr>
      <w:color w:val="800080"/>
      <w:u w:val="single"/>
    </w:rPr>
  </w:style>
  <w:style w:type="character" w:customStyle="1" w:styleId="20">
    <w:name w:val="Заголовок 2 Знак"/>
    <w:basedOn w:val="10"/>
    <w:uiPriority w:val="99"/>
    <w:rsid w:val="00BC3ADC"/>
    <w:rPr>
      <w:b/>
      <w:bCs/>
      <w:sz w:val="36"/>
      <w:szCs w:val="36"/>
    </w:rPr>
  </w:style>
  <w:style w:type="character" w:customStyle="1" w:styleId="a9">
    <w:name w:val="Нижний колонтитул Знак"/>
    <w:basedOn w:val="10"/>
    <w:uiPriority w:val="99"/>
    <w:rsid w:val="00BC3ADC"/>
    <w:rPr>
      <w:sz w:val="24"/>
      <w:szCs w:val="24"/>
    </w:rPr>
  </w:style>
  <w:style w:type="character" w:customStyle="1" w:styleId="13">
    <w:name w:val="Заголовок 1 Знак"/>
    <w:basedOn w:val="10"/>
    <w:uiPriority w:val="99"/>
    <w:rsid w:val="00BC3ADC"/>
    <w:rPr>
      <w:rFonts w:ascii="Arial" w:hAnsi="Arial" w:cs="Arial"/>
      <w:b/>
      <w:bCs/>
      <w:kern w:val="1"/>
      <w:sz w:val="32"/>
      <w:szCs w:val="32"/>
      <w:lang w:val="ru-RU"/>
    </w:rPr>
  </w:style>
  <w:style w:type="character" w:customStyle="1" w:styleId="st">
    <w:name w:val="st"/>
    <w:basedOn w:val="10"/>
    <w:uiPriority w:val="99"/>
    <w:rsid w:val="00BC3ADC"/>
  </w:style>
  <w:style w:type="character" w:customStyle="1" w:styleId="alt-edited1">
    <w:name w:val="alt-edited1"/>
    <w:basedOn w:val="10"/>
    <w:uiPriority w:val="99"/>
    <w:rsid w:val="00BC3ADC"/>
    <w:rPr>
      <w:color w:val="auto"/>
    </w:rPr>
  </w:style>
  <w:style w:type="paragraph" w:customStyle="1" w:styleId="14">
    <w:name w:val="Заголовок1"/>
    <w:basedOn w:val="a"/>
    <w:next w:val="a0"/>
    <w:uiPriority w:val="99"/>
    <w:rsid w:val="00BC3ADC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0">
    <w:name w:val="Body Text"/>
    <w:basedOn w:val="a"/>
    <w:link w:val="aa"/>
    <w:uiPriority w:val="99"/>
    <w:rsid w:val="00BC3ADC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locked/>
    <w:rsid w:val="009A3FE5"/>
    <w:rPr>
      <w:sz w:val="24"/>
      <w:szCs w:val="24"/>
      <w:lang w:val="uk-UA" w:eastAsia="ar-SA" w:bidi="ar-SA"/>
    </w:rPr>
  </w:style>
  <w:style w:type="paragraph" w:styleId="ab">
    <w:name w:val="List"/>
    <w:basedOn w:val="a0"/>
    <w:uiPriority w:val="99"/>
    <w:rsid w:val="00BC3ADC"/>
  </w:style>
  <w:style w:type="paragraph" w:customStyle="1" w:styleId="15">
    <w:name w:val="Название1"/>
    <w:basedOn w:val="a"/>
    <w:uiPriority w:val="99"/>
    <w:rsid w:val="00BC3ADC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BC3ADC"/>
    <w:pPr>
      <w:suppressLineNumbers/>
    </w:pPr>
  </w:style>
  <w:style w:type="paragraph" w:styleId="ac">
    <w:name w:val="header"/>
    <w:basedOn w:val="a"/>
    <w:link w:val="ad"/>
    <w:uiPriority w:val="99"/>
    <w:rsid w:val="00BC3ADC"/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9A3FE5"/>
    <w:rPr>
      <w:sz w:val="24"/>
      <w:szCs w:val="24"/>
      <w:lang w:val="uk-UA" w:eastAsia="ar-SA" w:bidi="ar-SA"/>
    </w:rPr>
  </w:style>
  <w:style w:type="paragraph" w:styleId="ae">
    <w:name w:val="footer"/>
    <w:basedOn w:val="a"/>
    <w:link w:val="17"/>
    <w:uiPriority w:val="99"/>
    <w:rsid w:val="00BC3ADC"/>
  </w:style>
  <w:style w:type="character" w:customStyle="1" w:styleId="17">
    <w:name w:val="Нижний колонтитул Знак1"/>
    <w:basedOn w:val="a1"/>
    <w:link w:val="ae"/>
    <w:uiPriority w:val="99"/>
    <w:semiHidden/>
    <w:locked/>
    <w:rsid w:val="009A3FE5"/>
    <w:rPr>
      <w:sz w:val="24"/>
      <w:szCs w:val="24"/>
      <w:lang w:val="uk-UA" w:eastAsia="ar-SA" w:bidi="ar-SA"/>
    </w:rPr>
  </w:style>
  <w:style w:type="paragraph" w:customStyle="1" w:styleId="abstract">
    <w:name w:val="abstract"/>
    <w:basedOn w:val="a"/>
    <w:next w:val="a"/>
    <w:uiPriority w:val="99"/>
    <w:rsid w:val="00BC3ADC"/>
    <w:pPr>
      <w:spacing w:before="600" w:after="120"/>
      <w:ind w:left="567" w:right="567"/>
      <w:jc w:val="both"/>
    </w:pPr>
    <w:rPr>
      <w:rFonts w:ascii="Times" w:hAnsi="Times" w:cs="Times"/>
      <w:sz w:val="18"/>
      <w:szCs w:val="18"/>
      <w:lang w:val="en-US"/>
    </w:rPr>
  </w:style>
  <w:style w:type="paragraph" w:styleId="af">
    <w:name w:val="Normal (Web)"/>
    <w:basedOn w:val="a"/>
    <w:uiPriority w:val="99"/>
    <w:rsid w:val="00BC3ADC"/>
    <w:pPr>
      <w:spacing w:before="280" w:after="280"/>
    </w:pPr>
    <w:rPr>
      <w:lang w:val="ru-RU"/>
    </w:rPr>
  </w:style>
  <w:style w:type="paragraph" w:styleId="af0">
    <w:name w:val="Balloon Text"/>
    <w:basedOn w:val="a"/>
    <w:link w:val="af1"/>
    <w:uiPriority w:val="99"/>
    <w:semiHidden/>
    <w:rsid w:val="00BC3A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9A3FE5"/>
    <w:rPr>
      <w:sz w:val="2"/>
      <w:szCs w:val="2"/>
      <w:lang w:val="uk-UA" w:eastAsia="ar-SA" w:bidi="ar-SA"/>
    </w:rPr>
  </w:style>
  <w:style w:type="paragraph" w:customStyle="1" w:styleId="18">
    <w:name w:val="Текст примечания1"/>
    <w:basedOn w:val="a"/>
    <w:uiPriority w:val="99"/>
    <w:rsid w:val="00BC3ADC"/>
    <w:rPr>
      <w:sz w:val="20"/>
      <w:szCs w:val="20"/>
      <w:lang w:val="tr-TR"/>
    </w:rPr>
  </w:style>
  <w:style w:type="paragraph" w:customStyle="1" w:styleId="19">
    <w:name w:val="Абзац списка1"/>
    <w:basedOn w:val="a"/>
    <w:uiPriority w:val="99"/>
    <w:rsid w:val="00BC3ADC"/>
    <w:pPr>
      <w:ind w:left="720"/>
    </w:pPr>
    <w:rPr>
      <w:lang w:val="ru-RU"/>
    </w:rPr>
  </w:style>
  <w:style w:type="paragraph" w:customStyle="1" w:styleId="Default">
    <w:name w:val="Default"/>
    <w:uiPriority w:val="99"/>
    <w:rsid w:val="00BC3AD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BC3ADC"/>
    <w:pPr>
      <w:suppressLineNumbers/>
    </w:pPr>
  </w:style>
  <w:style w:type="paragraph" w:customStyle="1" w:styleId="af3">
    <w:name w:val="Заголовок таблицы"/>
    <w:basedOn w:val="af2"/>
    <w:uiPriority w:val="99"/>
    <w:rsid w:val="00BC3ADC"/>
    <w:pPr>
      <w:jc w:val="center"/>
    </w:pPr>
    <w:rPr>
      <w:b/>
      <w:bCs/>
    </w:rPr>
  </w:style>
  <w:style w:type="paragraph" w:styleId="af4">
    <w:name w:val="List Paragraph"/>
    <w:basedOn w:val="a"/>
    <w:uiPriority w:val="99"/>
    <w:qFormat/>
    <w:rsid w:val="003877DF"/>
    <w:pPr>
      <w:ind w:left="720"/>
    </w:pPr>
  </w:style>
  <w:style w:type="character" w:styleId="af5">
    <w:name w:val="Emphasis"/>
    <w:basedOn w:val="a1"/>
    <w:qFormat/>
    <w:locked/>
    <w:rsid w:val="00A97EAF"/>
    <w:rPr>
      <w:i/>
      <w:iCs/>
    </w:rPr>
  </w:style>
  <w:style w:type="character" w:customStyle="1" w:styleId="ddukr">
    <w:name w:val="dd_текст_ukr Знак Знак Знак Знак"/>
    <w:link w:val="ddukr0"/>
    <w:uiPriority w:val="99"/>
    <w:locked/>
    <w:rsid w:val="0088738C"/>
    <w:rPr>
      <w:sz w:val="28"/>
      <w:szCs w:val="28"/>
    </w:rPr>
  </w:style>
  <w:style w:type="paragraph" w:customStyle="1" w:styleId="ddukr0">
    <w:name w:val="dd_текст_ukr Знак Знак Знак"/>
    <w:basedOn w:val="a"/>
    <w:link w:val="ddukr"/>
    <w:uiPriority w:val="99"/>
    <w:rsid w:val="0088738C"/>
    <w:pPr>
      <w:suppressAutoHyphens w:val="0"/>
      <w:overflowPunct w:val="0"/>
      <w:autoSpaceDE w:val="0"/>
      <w:autoSpaceDN w:val="0"/>
      <w:adjustRightInd w:val="0"/>
      <w:spacing w:line="216" w:lineRule="auto"/>
      <w:ind w:left="357" w:firstLine="709"/>
      <w:jc w:val="both"/>
    </w:pPr>
    <w:rPr>
      <w:sz w:val="28"/>
      <w:szCs w:val="28"/>
      <w:lang w:val="ru-RU" w:eastAsia="ru-RU"/>
    </w:rPr>
  </w:style>
  <w:style w:type="paragraph" w:customStyle="1" w:styleId="22">
    <w:name w:val="Абзац списка2"/>
    <w:basedOn w:val="a"/>
    <w:rsid w:val="008873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890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890786"/>
    <w:rPr>
      <w:rFonts w:ascii="Courier New" w:hAnsi="Courier New" w:cs="Courier New"/>
    </w:rPr>
  </w:style>
  <w:style w:type="character" w:customStyle="1" w:styleId="rvts44">
    <w:name w:val="rvts44"/>
    <w:basedOn w:val="a1"/>
    <w:rsid w:val="008F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98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98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yperlink" Target="http://zakon5.rada.gov.ua/laws/show/2053-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udcsummary.info/php/index.php?lang=uk&amp;pr=Y" TargetMode="External"/><Relationship Id="rId12" Type="http://schemas.openxmlformats.org/officeDocument/2006/relationships/image" Target="media/image4.wmf"/><Relationship Id="rId17" Type="http://schemas.openxmlformats.org/officeDocument/2006/relationships/hyperlink" Target="http://lib.onu.edu.ua/ua/psyhology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itethisforme.com/" TargetMode="External"/><Relationship Id="rId20" Type="http://schemas.openxmlformats.org/officeDocument/2006/relationships/hyperlink" Target="http://lib.onu.edu.ua/ua/psyhology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hyperlink" Target="https://translate.google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40;&#1043;&#1056;&#1059;&#1047;&#1050;&#1048;\journal%20requirements%202017\ukr\shablon_itz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shablon_itzn</Template>
  <TotalTime>116</TotalTime>
  <Pages>5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13420</CharactersWithSpaces>
  <SharedDoc>false</SharedDoc>
  <HLinks>
    <vt:vector size="42" baseType="variant">
      <vt:variant>
        <vt:i4>4259931</vt:i4>
      </vt:variant>
      <vt:variant>
        <vt:i4>24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5374030</vt:i4>
      </vt:variant>
      <vt:variant>
        <vt:i4>21</vt:i4>
      </vt:variant>
      <vt:variant>
        <vt:i4>0</vt:i4>
      </vt:variant>
      <vt:variant>
        <vt:i4>5</vt:i4>
      </vt:variant>
      <vt:variant>
        <vt:lpwstr>http://www.citethisforme.com/ieee</vt:lpwstr>
      </vt:variant>
      <vt:variant>
        <vt:lpwstr/>
      </vt:variant>
      <vt:variant>
        <vt:i4>2556008</vt:i4>
      </vt:variant>
      <vt:variant>
        <vt:i4>18</vt:i4>
      </vt:variant>
      <vt:variant>
        <vt:i4>0</vt:i4>
      </vt:variant>
      <vt:variant>
        <vt:i4>5</vt:i4>
      </vt:variant>
      <vt:variant>
        <vt:lpwstr>http://kpi.ua/ru/node/13876</vt:lpwstr>
      </vt:variant>
      <vt:variant>
        <vt:lpwstr/>
      </vt:variant>
      <vt:variant>
        <vt:i4>262187</vt:i4>
      </vt:variant>
      <vt:variant>
        <vt:i4>15</vt:i4>
      </vt:variant>
      <vt:variant>
        <vt:i4>0</vt:i4>
      </vt:variant>
      <vt:variant>
        <vt:i4>5</vt:i4>
      </vt:variant>
      <vt:variant>
        <vt:lpwstr>http://ela.kpi.ua/bitstream/123456789/18681/1/Academ_4_12_red1.pdf</vt:lpwstr>
      </vt:variant>
      <vt:variant>
        <vt:lpwstr/>
      </vt:variant>
      <vt:variant>
        <vt:i4>3932259</vt:i4>
      </vt:variant>
      <vt:variant>
        <vt:i4>12</vt:i4>
      </vt:variant>
      <vt:variant>
        <vt:i4>0</vt:i4>
      </vt:variant>
      <vt:variant>
        <vt:i4>5</vt:i4>
      </vt:variant>
      <vt:variant>
        <vt:lpwstr>http://ukrlit.org/transliteratsiia</vt:lpwstr>
      </vt:variant>
      <vt:variant>
        <vt:lpwstr/>
      </vt:variant>
      <vt:variant>
        <vt:i4>65630</vt:i4>
      </vt:variant>
      <vt:variant>
        <vt:i4>9</vt:i4>
      </vt:variant>
      <vt:variant>
        <vt:i4>0</vt:i4>
      </vt:variant>
      <vt:variant>
        <vt:i4>5</vt:i4>
      </vt:variant>
      <vt:variant>
        <vt:lpwstr>http://journal.iitta.gov.ua/index.php/itlt/about/submissions</vt:lpwstr>
      </vt:variant>
      <vt:variant>
        <vt:lpwstr>authorGuidelines</vt:lpwstr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http://www.udcsummary.info/php/index.php?lang=uk&amp;pr=Y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Marina</cp:lastModifiedBy>
  <cp:revision>42</cp:revision>
  <cp:lastPrinted>2013-03-07T18:46:00Z</cp:lastPrinted>
  <dcterms:created xsi:type="dcterms:W3CDTF">2019-02-14T16:22:00Z</dcterms:created>
  <dcterms:modified xsi:type="dcterms:W3CDTF">2019-09-04T08:57:00Z</dcterms:modified>
</cp:coreProperties>
</file>